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3211C">
      <w:pPr>
        <w:pStyle w:val="5"/>
        <w:keepNext w:val="0"/>
        <w:keepLines w:val="0"/>
        <w:pageBreakBefore w:val="0"/>
        <w:wordWrap w:val="0"/>
        <w:overflowPunct/>
        <w:topLinePunct w:val="0"/>
        <w:bidi w:val="0"/>
        <w:spacing w:line="241" w:lineRule="auto"/>
        <w:rPr>
          <w:rFonts w:hint="eastAsia" w:ascii="宋体" w:hAnsi="宋体" w:eastAsia="宋体" w:cs="宋体"/>
          <w:color w:val="auto"/>
          <w:spacing w:val="0"/>
          <w:highlight w:val="none"/>
        </w:rPr>
      </w:pPr>
    </w:p>
    <w:p w14:paraId="48C5BD7C">
      <w:pPr>
        <w:pStyle w:val="54"/>
        <w:wordWrap w:val="0"/>
        <w:adjustRightInd w:val="0"/>
        <w:snapToGrid w:val="0"/>
        <w:spacing w:line="360" w:lineRule="auto"/>
        <w:jc w:val="center"/>
        <w:rPr>
          <w:rFonts w:hint="eastAsia" w:eastAsia="宋体"/>
          <w:b/>
          <w:bCs/>
          <w:snapToGrid w:val="0"/>
          <w:color w:val="000000"/>
          <w:kern w:val="0"/>
          <w:sz w:val="72"/>
          <w:szCs w:val="72"/>
          <w:highlight w:val="none"/>
          <w:lang w:eastAsia="zh-CN"/>
          <w14:shadow w14:blurRad="50800" w14:dist="38100" w14:dir="2700000" w14:sx="100000" w14:sy="100000" w14:kx="0" w14:ky="0" w14:algn="tl">
            <w14:srgbClr w14:val="000000">
              <w14:alpha w14:val="60000"/>
            </w14:srgbClr>
          </w14:shadow>
        </w:rPr>
      </w:pPr>
      <w:r>
        <w:rPr>
          <w:rFonts w:hint="eastAsia" w:eastAsia="宋体"/>
          <w:b/>
          <w:snapToGrid w:val="0"/>
          <w:color w:val="000000"/>
          <w:kern w:val="0"/>
          <w:sz w:val="52"/>
          <w:szCs w:val="52"/>
          <w:highlight w:val="none"/>
          <w:lang w:eastAsia="zh-CN"/>
        </w:rPr>
        <w:t>2025年曲江区老旧小区基础设施提质升级工程施工</w:t>
      </w:r>
    </w:p>
    <w:p w14:paraId="370424D6">
      <w:pPr>
        <w:pStyle w:val="5"/>
        <w:keepNext w:val="0"/>
        <w:keepLines w:val="0"/>
        <w:pageBreakBefore w:val="0"/>
        <w:wordWrap w:val="0"/>
        <w:overflowPunct/>
        <w:topLinePunct w:val="0"/>
        <w:bidi w:val="0"/>
        <w:spacing w:line="355" w:lineRule="auto"/>
        <w:rPr>
          <w:rFonts w:hint="eastAsia" w:ascii="宋体" w:hAnsi="宋体" w:eastAsia="宋体" w:cs="宋体"/>
          <w:color w:val="auto"/>
          <w:spacing w:val="0"/>
          <w:highlight w:val="none"/>
        </w:rPr>
      </w:pPr>
    </w:p>
    <w:p w14:paraId="57CC86D8">
      <w:pPr>
        <w:pStyle w:val="5"/>
        <w:keepNext w:val="0"/>
        <w:keepLines w:val="0"/>
        <w:pageBreakBefore w:val="0"/>
        <w:wordWrap w:val="0"/>
        <w:overflowPunct/>
        <w:topLinePunct w:val="0"/>
        <w:bidi w:val="0"/>
        <w:spacing w:line="355" w:lineRule="auto"/>
        <w:rPr>
          <w:rFonts w:hint="eastAsia" w:ascii="宋体" w:hAnsi="宋体" w:eastAsia="宋体" w:cs="宋体"/>
          <w:color w:val="auto"/>
          <w:spacing w:val="0"/>
          <w:highlight w:val="none"/>
        </w:rPr>
      </w:pPr>
    </w:p>
    <w:p w14:paraId="5D0AF82C">
      <w:pPr>
        <w:pStyle w:val="5"/>
        <w:keepNext w:val="0"/>
        <w:keepLines w:val="0"/>
        <w:pageBreakBefore w:val="0"/>
        <w:wordWrap w:val="0"/>
        <w:overflowPunct/>
        <w:topLinePunct w:val="0"/>
        <w:bidi w:val="0"/>
        <w:spacing w:line="355" w:lineRule="auto"/>
        <w:rPr>
          <w:rFonts w:hint="eastAsia" w:ascii="宋体" w:hAnsi="宋体" w:eastAsia="宋体" w:cs="宋体"/>
          <w:color w:val="auto"/>
          <w:spacing w:val="0"/>
          <w:highlight w:val="none"/>
        </w:rPr>
      </w:pPr>
    </w:p>
    <w:p w14:paraId="7BF55247">
      <w:pPr>
        <w:pStyle w:val="5"/>
        <w:keepNext w:val="0"/>
        <w:keepLines w:val="0"/>
        <w:pageBreakBefore w:val="0"/>
        <w:wordWrap w:val="0"/>
        <w:overflowPunct/>
        <w:topLinePunct w:val="0"/>
        <w:bidi w:val="0"/>
        <w:spacing w:line="355" w:lineRule="auto"/>
        <w:rPr>
          <w:rFonts w:hint="eastAsia" w:ascii="宋体" w:hAnsi="宋体" w:eastAsia="宋体" w:cs="宋体"/>
          <w:color w:val="auto"/>
          <w:spacing w:val="0"/>
          <w:highlight w:val="none"/>
        </w:rPr>
      </w:pPr>
    </w:p>
    <w:p w14:paraId="5006F2F5">
      <w:pPr>
        <w:keepNext w:val="0"/>
        <w:keepLines w:val="0"/>
        <w:pageBreakBefore w:val="0"/>
        <w:wordWrap w:val="0"/>
        <w:overflowPunct/>
        <w:topLinePunct w:val="0"/>
        <w:bidi w:val="0"/>
        <w:spacing w:before="231" w:line="223" w:lineRule="auto"/>
        <w:jc w:val="center"/>
        <w:outlineLvl w:val="9"/>
        <w:rPr>
          <w:rFonts w:hint="eastAsia" w:ascii="宋体" w:hAnsi="宋体" w:eastAsia="宋体" w:cs="宋体"/>
          <w:color w:val="auto"/>
          <w:spacing w:val="0"/>
          <w:sz w:val="71"/>
          <w:szCs w:val="71"/>
          <w:highlight w:val="none"/>
        </w:rPr>
      </w:pPr>
      <w:bookmarkStart w:id="0" w:name="_Toc15837"/>
      <w:bookmarkStart w:id="1" w:name="_Toc7958"/>
      <w:bookmarkStart w:id="2" w:name="_Toc1688"/>
      <w:bookmarkStart w:id="3" w:name="_Toc15274"/>
      <w:r>
        <w:rPr>
          <w:rFonts w:hint="eastAsia" w:ascii="宋体" w:hAnsi="宋体" w:eastAsia="宋体" w:cs="宋体"/>
          <w:b/>
          <w:bCs/>
          <w:color w:val="auto"/>
          <w:spacing w:val="0"/>
          <w:sz w:val="71"/>
          <w:szCs w:val="71"/>
          <w:highlight w:val="none"/>
        </w:rPr>
        <w:t>招标文件</w:t>
      </w:r>
      <w:bookmarkEnd w:id="0"/>
      <w:bookmarkEnd w:id="1"/>
      <w:bookmarkEnd w:id="2"/>
      <w:bookmarkEnd w:id="3"/>
    </w:p>
    <w:p w14:paraId="6F362943">
      <w:pPr>
        <w:pStyle w:val="5"/>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1D76C7F4">
      <w:pPr>
        <w:pStyle w:val="5"/>
        <w:keepNext w:val="0"/>
        <w:keepLines w:val="0"/>
        <w:pageBreakBefore w:val="0"/>
        <w:wordWrap w:val="0"/>
        <w:overflowPunct/>
        <w:topLinePunct w:val="0"/>
        <w:bidi w:val="0"/>
        <w:spacing w:line="271" w:lineRule="auto"/>
        <w:rPr>
          <w:rFonts w:hint="eastAsia" w:ascii="宋体" w:hAnsi="宋体" w:eastAsia="宋体" w:cs="宋体"/>
          <w:color w:val="auto"/>
          <w:spacing w:val="0"/>
          <w:highlight w:val="none"/>
        </w:rPr>
      </w:pPr>
    </w:p>
    <w:p w14:paraId="66262B75">
      <w:pPr>
        <w:pStyle w:val="5"/>
        <w:keepNext w:val="0"/>
        <w:keepLines w:val="0"/>
        <w:pageBreakBefore w:val="0"/>
        <w:wordWrap w:val="0"/>
        <w:overflowPunct/>
        <w:topLinePunct w:val="0"/>
        <w:bidi w:val="0"/>
        <w:spacing w:line="271" w:lineRule="auto"/>
        <w:rPr>
          <w:rFonts w:hint="eastAsia" w:ascii="宋体" w:hAnsi="宋体" w:eastAsia="宋体" w:cs="宋体"/>
          <w:color w:val="auto"/>
          <w:spacing w:val="0"/>
          <w:highlight w:val="none"/>
        </w:rPr>
      </w:pPr>
    </w:p>
    <w:p w14:paraId="0AAAB0E2">
      <w:pPr>
        <w:pStyle w:val="5"/>
        <w:keepNext w:val="0"/>
        <w:keepLines w:val="0"/>
        <w:pageBreakBefore w:val="0"/>
        <w:wordWrap w:val="0"/>
        <w:overflowPunct/>
        <w:topLinePunct w:val="0"/>
        <w:bidi w:val="0"/>
        <w:spacing w:line="271" w:lineRule="auto"/>
        <w:rPr>
          <w:rFonts w:hint="eastAsia" w:ascii="宋体" w:hAnsi="宋体" w:eastAsia="宋体" w:cs="宋体"/>
          <w:color w:val="auto"/>
          <w:spacing w:val="0"/>
          <w:highlight w:val="none"/>
        </w:rPr>
      </w:pPr>
    </w:p>
    <w:p w14:paraId="06048DC0">
      <w:pPr>
        <w:pStyle w:val="5"/>
        <w:keepNext w:val="0"/>
        <w:keepLines w:val="0"/>
        <w:pageBreakBefore w:val="0"/>
        <w:wordWrap w:val="0"/>
        <w:overflowPunct/>
        <w:topLinePunct w:val="0"/>
        <w:bidi w:val="0"/>
        <w:spacing w:line="271" w:lineRule="auto"/>
        <w:rPr>
          <w:rFonts w:hint="eastAsia" w:ascii="宋体" w:hAnsi="宋体" w:eastAsia="宋体" w:cs="宋体"/>
          <w:color w:val="auto"/>
          <w:spacing w:val="0"/>
          <w:highlight w:val="none"/>
        </w:rPr>
      </w:pPr>
    </w:p>
    <w:p w14:paraId="5E7089F7">
      <w:pPr>
        <w:pStyle w:val="5"/>
        <w:keepNext w:val="0"/>
        <w:keepLines w:val="0"/>
        <w:pageBreakBefore w:val="0"/>
        <w:wordWrap w:val="0"/>
        <w:overflowPunct/>
        <w:topLinePunct w:val="0"/>
        <w:bidi w:val="0"/>
        <w:spacing w:line="271" w:lineRule="auto"/>
        <w:rPr>
          <w:rFonts w:hint="eastAsia" w:ascii="宋体" w:hAnsi="宋体" w:eastAsia="宋体" w:cs="宋体"/>
          <w:color w:val="auto"/>
          <w:spacing w:val="0"/>
          <w:highlight w:val="none"/>
        </w:rPr>
      </w:pPr>
    </w:p>
    <w:tbl>
      <w:tblPr>
        <w:tblStyle w:val="15"/>
        <w:tblW w:w="9714" w:type="dxa"/>
        <w:jc w:val="center"/>
        <w:tblLayout w:type="fixed"/>
        <w:tblCellMar>
          <w:top w:w="0" w:type="dxa"/>
          <w:left w:w="0" w:type="dxa"/>
          <w:bottom w:w="0" w:type="dxa"/>
          <w:right w:w="0" w:type="dxa"/>
        </w:tblCellMar>
      </w:tblPr>
      <w:tblGrid>
        <w:gridCol w:w="5013"/>
        <w:gridCol w:w="4701"/>
      </w:tblGrid>
      <w:tr w14:paraId="6D7A418C">
        <w:tblPrEx>
          <w:tblCellMar>
            <w:top w:w="0" w:type="dxa"/>
            <w:left w:w="0" w:type="dxa"/>
            <w:bottom w:w="0" w:type="dxa"/>
            <w:right w:w="0" w:type="dxa"/>
          </w:tblCellMar>
        </w:tblPrEx>
        <w:trPr>
          <w:trHeight w:val="1030" w:hRule="atLeast"/>
          <w:jc w:val="center"/>
        </w:trPr>
        <w:tc>
          <w:tcPr>
            <w:tcW w:w="5013" w:type="dxa"/>
            <w:vAlign w:val="center"/>
          </w:tcPr>
          <w:p w14:paraId="01EBA404">
            <w:pPr>
              <w:pStyle w:val="26"/>
              <w:keepNext w:val="0"/>
              <w:keepLines w:val="0"/>
              <w:pageBreakBefore w:val="0"/>
              <w:wordWrap w:val="0"/>
              <w:overflowPunct/>
              <w:topLinePunct w:val="0"/>
              <w:bidi w:val="0"/>
              <w:snapToGrid w:val="0"/>
              <w:spacing w:line="240" w:lineRule="auto"/>
              <w:jc w:val="distribute"/>
              <w:rPr>
                <w:rStyle w:val="27"/>
                <w:rFonts w:hint="eastAsia" w:ascii="宋体" w:hAnsi="宋体" w:eastAsia="宋体" w:cs="宋体"/>
                <w:color w:val="auto"/>
                <w:spacing w:val="0"/>
                <w:kern w:val="0"/>
                <w:sz w:val="28"/>
                <w:szCs w:val="28"/>
                <w:highlight w:val="none"/>
              </w:rPr>
            </w:pPr>
            <w:r>
              <w:rPr>
                <w:rStyle w:val="27"/>
                <w:rFonts w:hint="eastAsia" w:ascii="宋体" w:hAnsi="宋体" w:eastAsia="宋体" w:cs="宋体"/>
                <w:color w:val="auto"/>
                <w:spacing w:val="0"/>
                <w:kern w:val="0"/>
                <w:sz w:val="28"/>
                <w:szCs w:val="28"/>
                <w:highlight w:val="none"/>
              </w:rPr>
              <w:t xml:space="preserve"> 招  标  人（盖单位章）：</w:t>
            </w:r>
          </w:p>
        </w:tc>
        <w:tc>
          <w:tcPr>
            <w:tcW w:w="4701" w:type="dxa"/>
            <w:vAlign w:val="center"/>
          </w:tcPr>
          <w:p w14:paraId="0FE9907A">
            <w:pPr>
              <w:pStyle w:val="26"/>
              <w:keepNext w:val="0"/>
              <w:keepLines w:val="0"/>
              <w:pageBreakBefore w:val="0"/>
              <w:wordWrap w:val="0"/>
              <w:overflowPunct/>
              <w:topLinePunct w:val="0"/>
              <w:bidi w:val="0"/>
              <w:snapToGrid w:val="0"/>
              <w:spacing w:line="240" w:lineRule="auto"/>
              <w:rPr>
                <w:rStyle w:val="27"/>
                <w:rFonts w:hint="eastAsia" w:ascii="宋体" w:hAnsi="宋体" w:eastAsia="宋体" w:cs="宋体"/>
                <w:color w:val="auto"/>
                <w:spacing w:val="0"/>
                <w:kern w:val="0"/>
                <w:sz w:val="28"/>
                <w:szCs w:val="28"/>
                <w:highlight w:val="none"/>
                <w:lang w:eastAsia="zh-CN"/>
              </w:rPr>
            </w:pPr>
            <w:r>
              <w:rPr>
                <w:rStyle w:val="27"/>
                <w:rFonts w:hint="eastAsia" w:hAnsi="宋体" w:cs="宋体"/>
                <w:color w:val="auto"/>
                <w:spacing w:val="0"/>
                <w:kern w:val="0"/>
                <w:sz w:val="28"/>
                <w:szCs w:val="28"/>
                <w:highlight w:val="none"/>
                <w:lang w:eastAsia="zh-CN"/>
              </w:rPr>
              <w:t>韶关市曲江区马坝镇人民政府</w:t>
            </w:r>
          </w:p>
        </w:tc>
      </w:tr>
      <w:tr w14:paraId="5269A9A7">
        <w:tblPrEx>
          <w:tblCellMar>
            <w:top w:w="0" w:type="dxa"/>
            <w:left w:w="0" w:type="dxa"/>
            <w:bottom w:w="0" w:type="dxa"/>
            <w:right w:w="0" w:type="dxa"/>
          </w:tblCellMar>
        </w:tblPrEx>
        <w:trPr>
          <w:trHeight w:val="844" w:hRule="atLeast"/>
          <w:jc w:val="center"/>
        </w:trPr>
        <w:tc>
          <w:tcPr>
            <w:tcW w:w="5013" w:type="dxa"/>
            <w:vAlign w:val="center"/>
          </w:tcPr>
          <w:p w14:paraId="157BAB42">
            <w:pPr>
              <w:pStyle w:val="26"/>
              <w:keepNext w:val="0"/>
              <w:keepLines w:val="0"/>
              <w:pageBreakBefore w:val="0"/>
              <w:wordWrap w:val="0"/>
              <w:overflowPunct/>
              <w:topLinePunct w:val="0"/>
              <w:bidi w:val="0"/>
              <w:snapToGrid w:val="0"/>
              <w:spacing w:line="240" w:lineRule="auto"/>
              <w:jc w:val="distribute"/>
              <w:rPr>
                <w:rStyle w:val="27"/>
                <w:rFonts w:hint="eastAsia" w:ascii="宋体" w:hAnsi="宋体" w:eastAsia="宋体" w:cs="宋体"/>
                <w:color w:val="auto"/>
                <w:spacing w:val="0"/>
                <w:kern w:val="0"/>
                <w:sz w:val="28"/>
                <w:szCs w:val="28"/>
                <w:highlight w:val="none"/>
              </w:rPr>
            </w:pPr>
            <w:r>
              <w:rPr>
                <w:rStyle w:val="27"/>
                <w:rFonts w:hint="eastAsia" w:ascii="宋体" w:hAnsi="宋体" w:eastAsia="宋体" w:cs="宋体"/>
                <w:color w:val="auto"/>
                <w:spacing w:val="0"/>
                <w:kern w:val="0"/>
                <w:sz w:val="28"/>
                <w:szCs w:val="28"/>
                <w:highlight w:val="none"/>
              </w:rPr>
              <w:t xml:space="preserve"> 招标人工作领导小组负责人（签字）：</w:t>
            </w:r>
          </w:p>
        </w:tc>
        <w:tc>
          <w:tcPr>
            <w:tcW w:w="4701" w:type="dxa"/>
            <w:vAlign w:val="center"/>
          </w:tcPr>
          <w:p w14:paraId="7C089BE2">
            <w:pPr>
              <w:pStyle w:val="26"/>
              <w:keepNext w:val="0"/>
              <w:keepLines w:val="0"/>
              <w:pageBreakBefore w:val="0"/>
              <w:wordWrap w:val="0"/>
              <w:overflowPunct/>
              <w:topLinePunct w:val="0"/>
              <w:bidi w:val="0"/>
              <w:snapToGrid w:val="0"/>
              <w:spacing w:line="240" w:lineRule="auto"/>
              <w:rPr>
                <w:rStyle w:val="27"/>
                <w:rFonts w:hint="eastAsia" w:ascii="宋体" w:hAnsi="宋体" w:eastAsia="宋体" w:cs="宋体"/>
                <w:color w:val="auto"/>
                <w:spacing w:val="0"/>
                <w:kern w:val="0"/>
                <w:sz w:val="28"/>
                <w:szCs w:val="28"/>
                <w:highlight w:val="none"/>
              </w:rPr>
            </w:pPr>
          </w:p>
        </w:tc>
      </w:tr>
      <w:tr w14:paraId="553A92B6">
        <w:tblPrEx>
          <w:tblCellMar>
            <w:top w:w="0" w:type="dxa"/>
            <w:left w:w="0" w:type="dxa"/>
            <w:bottom w:w="0" w:type="dxa"/>
            <w:right w:w="0" w:type="dxa"/>
          </w:tblCellMar>
        </w:tblPrEx>
        <w:trPr>
          <w:trHeight w:val="840" w:hRule="atLeast"/>
          <w:jc w:val="center"/>
        </w:trPr>
        <w:tc>
          <w:tcPr>
            <w:tcW w:w="5013" w:type="dxa"/>
            <w:vAlign w:val="center"/>
          </w:tcPr>
          <w:p w14:paraId="7F8A41C1">
            <w:pPr>
              <w:pStyle w:val="26"/>
              <w:keepNext w:val="0"/>
              <w:keepLines w:val="0"/>
              <w:pageBreakBefore w:val="0"/>
              <w:wordWrap w:val="0"/>
              <w:overflowPunct/>
              <w:topLinePunct w:val="0"/>
              <w:bidi w:val="0"/>
              <w:snapToGrid w:val="0"/>
              <w:spacing w:line="240" w:lineRule="auto"/>
              <w:jc w:val="distribute"/>
              <w:rPr>
                <w:rStyle w:val="27"/>
                <w:rFonts w:hint="eastAsia" w:ascii="宋体" w:hAnsi="宋体" w:eastAsia="宋体" w:cs="宋体"/>
                <w:color w:val="auto"/>
                <w:spacing w:val="0"/>
                <w:kern w:val="0"/>
                <w:sz w:val="28"/>
                <w:szCs w:val="28"/>
                <w:highlight w:val="none"/>
              </w:rPr>
            </w:pPr>
            <w:r>
              <w:rPr>
                <w:rStyle w:val="27"/>
                <w:rFonts w:hint="eastAsia" w:ascii="宋体" w:hAnsi="宋体" w:eastAsia="宋体" w:cs="宋体"/>
                <w:color w:val="auto"/>
                <w:spacing w:val="0"/>
                <w:kern w:val="0"/>
                <w:sz w:val="28"/>
                <w:szCs w:val="28"/>
                <w:highlight w:val="none"/>
              </w:rPr>
              <w:t xml:space="preserve"> 招 标 代 理 机 构 （盖单位章）：</w:t>
            </w:r>
          </w:p>
        </w:tc>
        <w:tc>
          <w:tcPr>
            <w:tcW w:w="4701" w:type="dxa"/>
            <w:vAlign w:val="center"/>
          </w:tcPr>
          <w:p w14:paraId="281759D2">
            <w:pPr>
              <w:pStyle w:val="26"/>
              <w:keepNext w:val="0"/>
              <w:keepLines w:val="0"/>
              <w:pageBreakBefore w:val="0"/>
              <w:wordWrap w:val="0"/>
              <w:overflowPunct/>
              <w:topLinePunct w:val="0"/>
              <w:bidi w:val="0"/>
              <w:snapToGrid w:val="0"/>
              <w:spacing w:line="240" w:lineRule="auto"/>
              <w:rPr>
                <w:rStyle w:val="27"/>
                <w:rFonts w:hint="eastAsia" w:ascii="宋体" w:hAnsi="宋体" w:eastAsia="宋体" w:cs="宋体"/>
                <w:color w:val="auto"/>
                <w:spacing w:val="0"/>
                <w:kern w:val="0"/>
                <w:sz w:val="28"/>
                <w:szCs w:val="28"/>
                <w:highlight w:val="none"/>
                <w:lang w:eastAsia="zh-CN"/>
              </w:rPr>
            </w:pPr>
            <w:r>
              <w:rPr>
                <w:rStyle w:val="27"/>
                <w:rFonts w:hint="eastAsia" w:hAnsi="宋体" w:cs="宋体"/>
                <w:color w:val="auto"/>
                <w:spacing w:val="0"/>
                <w:kern w:val="0"/>
                <w:sz w:val="28"/>
                <w:szCs w:val="28"/>
                <w:highlight w:val="none"/>
                <w:lang w:eastAsia="zh-CN"/>
              </w:rPr>
              <w:t>深圳市祺骏建设工程顾问有限公司</w:t>
            </w:r>
          </w:p>
        </w:tc>
      </w:tr>
      <w:tr w14:paraId="178B4239">
        <w:tblPrEx>
          <w:tblCellMar>
            <w:top w:w="0" w:type="dxa"/>
            <w:left w:w="0" w:type="dxa"/>
            <w:bottom w:w="0" w:type="dxa"/>
            <w:right w:w="0" w:type="dxa"/>
          </w:tblCellMar>
        </w:tblPrEx>
        <w:trPr>
          <w:trHeight w:val="968" w:hRule="atLeast"/>
          <w:jc w:val="center"/>
        </w:trPr>
        <w:tc>
          <w:tcPr>
            <w:tcW w:w="5013" w:type="dxa"/>
            <w:vAlign w:val="center"/>
          </w:tcPr>
          <w:p w14:paraId="4BC1BCB1">
            <w:pPr>
              <w:pStyle w:val="26"/>
              <w:keepNext w:val="0"/>
              <w:keepLines w:val="0"/>
              <w:pageBreakBefore w:val="0"/>
              <w:wordWrap w:val="0"/>
              <w:overflowPunct/>
              <w:topLinePunct w:val="0"/>
              <w:bidi w:val="0"/>
              <w:snapToGrid w:val="0"/>
              <w:spacing w:line="240" w:lineRule="auto"/>
              <w:jc w:val="distribute"/>
              <w:rPr>
                <w:rStyle w:val="27"/>
                <w:rFonts w:hint="eastAsia" w:ascii="宋体" w:hAnsi="宋体" w:eastAsia="宋体" w:cs="宋体"/>
                <w:color w:val="auto"/>
                <w:spacing w:val="0"/>
                <w:kern w:val="0"/>
                <w:sz w:val="28"/>
                <w:szCs w:val="28"/>
                <w:highlight w:val="none"/>
              </w:rPr>
            </w:pPr>
            <w:r>
              <w:rPr>
                <w:rStyle w:val="27"/>
                <w:rFonts w:hint="eastAsia" w:ascii="宋体" w:hAnsi="宋体" w:eastAsia="宋体" w:cs="宋体"/>
                <w:color w:val="auto"/>
                <w:spacing w:val="0"/>
                <w:kern w:val="0"/>
                <w:sz w:val="28"/>
                <w:szCs w:val="28"/>
                <w:highlight w:val="none"/>
              </w:rPr>
              <w:t xml:space="preserve"> 招标文件编制人（签字）：</w:t>
            </w:r>
          </w:p>
        </w:tc>
        <w:tc>
          <w:tcPr>
            <w:tcW w:w="4701" w:type="dxa"/>
            <w:vAlign w:val="center"/>
          </w:tcPr>
          <w:p w14:paraId="41C866A5">
            <w:pPr>
              <w:pStyle w:val="26"/>
              <w:keepNext w:val="0"/>
              <w:keepLines w:val="0"/>
              <w:pageBreakBefore w:val="0"/>
              <w:wordWrap w:val="0"/>
              <w:overflowPunct/>
              <w:topLinePunct w:val="0"/>
              <w:bidi w:val="0"/>
              <w:snapToGrid w:val="0"/>
              <w:spacing w:line="240" w:lineRule="auto"/>
              <w:rPr>
                <w:rStyle w:val="27"/>
                <w:rFonts w:hint="eastAsia" w:ascii="宋体" w:hAnsi="宋体" w:eastAsia="宋体" w:cs="宋体"/>
                <w:color w:val="auto"/>
                <w:spacing w:val="0"/>
                <w:kern w:val="0"/>
                <w:sz w:val="28"/>
                <w:szCs w:val="28"/>
                <w:highlight w:val="none"/>
                <w:lang w:eastAsia="zh-CN"/>
              </w:rPr>
            </w:pPr>
          </w:p>
        </w:tc>
      </w:tr>
      <w:tr w14:paraId="74588FC0">
        <w:tblPrEx>
          <w:tblCellMar>
            <w:top w:w="0" w:type="dxa"/>
            <w:left w:w="0" w:type="dxa"/>
            <w:bottom w:w="0" w:type="dxa"/>
            <w:right w:w="0" w:type="dxa"/>
          </w:tblCellMar>
        </w:tblPrEx>
        <w:trPr>
          <w:trHeight w:val="937" w:hRule="atLeast"/>
          <w:jc w:val="center"/>
        </w:trPr>
        <w:tc>
          <w:tcPr>
            <w:tcW w:w="5013" w:type="dxa"/>
            <w:vAlign w:val="center"/>
          </w:tcPr>
          <w:p w14:paraId="75ED9A8F">
            <w:pPr>
              <w:pStyle w:val="26"/>
              <w:keepNext w:val="0"/>
              <w:keepLines w:val="0"/>
              <w:pageBreakBefore w:val="0"/>
              <w:wordWrap w:val="0"/>
              <w:overflowPunct/>
              <w:topLinePunct w:val="0"/>
              <w:bidi w:val="0"/>
              <w:snapToGrid w:val="0"/>
              <w:spacing w:line="240" w:lineRule="auto"/>
              <w:jc w:val="distribute"/>
              <w:rPr>
                <w:rStyle w:val="27"/>
                <w:rFonts w:hint="eastAsia" w:ascii="宋体" w:hAnsi="宋体" w:eastAsia="宋体" w:cs="宋体"/>
                <w:color w:val="auto"/>
                <w:spacing w:val="0"/>
                <w:kern w:val="0"/>
                <w:sz w:val="28"/>
                <w:szCs w:val="28"/>
                <w:highlight w:val="none"/>
              </w:rPr>
            </w:pPr>
            <w:r>
              <w:rPr>
                <w:rStyle w:val="27"/>
                <w:rFonts w:hint="eastAsia" w:ascii="宋体" w:hAnsi="宋体" w:eastAsia="宋体" w:cs="宋体"/>
                <w:color w:val="auto"/>
                <w:spacing w:val="0"/>
                <w:kern w:val="0"/>
                <w:sz w:val="28"/>
                <w:szCs w:val="28"/>
                <w:highlight w:val="none"/>
              </w:rPr>
              <w:t xml:space="preserve"> 招标代理机构项目负责人（签字）：</w:t>
            </w:r>
          </w:p>
        </w:tc>
        <w:tc>
          <w:tcPr>
            <w:tcW w:w="4701" w:type="dxa"/>
            <w:vAlign w:val="center"/>
          </w:tcPr>
          <w:p w14:paraId="389DF790">
            <w:pPr>
              <w:pStyle w:val="26"/>
              <w:keepNext w:val="0"/>
              <w:keepLines w:val="0"/>
              <w:pageBreakBefore w:val="0"/>
              <w:wordWrap w:val="0"/>
              <w:overflowPunct/>
              <w:topLinePunct w:val="0"/>
              <w:bidi w:val="0"/>
              <w:snapToGrid w:val="0"/>
              <w:spacing w:line="240" w:lineRule="auto"/>
              <w:rPr>
                <w:rStyle w:val="27"/>
                <w:rFonts w:hint="eastAsia" w:ascii="宋体" w:hAnsi="宋体" w:eastAsia="宋体" w:cs="宋体"/>
                <w:color w:val="auto"/>
                <w:spacing w:val="0"/>
                <w:kern w:val="0"/>
                <w:sz w:val="28"/>
                <w:szCs w:val="28"/>
                <w:highlight w:val="none"/>
                <w:lang w:eastAsia="zh-CN"/>
              </w:rPr>
            </w:pPr>
          </w:p>
        </w:tc>
      </w:tr>
      <w:tr w14:paraId="2949E6F3">
        <w:tblPrEx>
          <w:tblCellMar>
            <w:top w:w="0" w:type="dxa"/>
            <w:left w:w="0" w:type="dxa"/>
            <w:bottom w:w="0" w:type="dxa"/>
            <w:right w:w="0" w:type="dxa"/>
          </w:tblCellMar>
        </w:tblPrEx>
        <w:trPr>
          <w:trHeight w:val="832" w:hRule="atLeast"/>
          <w:jc w:val="center"/>
        </w:trPr>
        <w:tc>
          <w:tcPr>
            <w:tcW w:w="5013" w:type="dxa"/>
            <w:vAlign w:val="center"/>
          </w:tcPr>
          <w:p w14:paraId="68EBF2D8">
            <w:pPr>
              <w:pStyle w:val="26"/>
              <w:keepNext w:val="0"/>
              <w:keepLines w:val="0"/>
              <w:pageBreakBefore w:val="0"/>
              <w:wordWrap w:val="0"/>
              <w:overflowPunct/>
              <w:topLinePunct w:val="0"/>
              <w:bidi w:val="0"/>
              <w:snapToGrid w:val="0"/>
              <w:spacing w:line="240" w:lineRule="auto"/>
              <w:jc w:val="distribute"/>
              <w:rPr>
                <w:rStyle w:val="27"/>
                <w:rFonts w:hint="eastAsia" w:ascii="宋体" w:hAnsi="宋体" w:eastAsia="宋体" w:cs="宋体"/>
                <w:color w:val="auto"/>
                <w:spacing w:val="0"/>
                <w:kern w:val="0"/>
                <w:sz w:val="28"/>
                <w:szCs w:val="28"/>
                <w:highlight w:val="none"/>
              </w:rPr>
            </w:pPr>
            <w:r>
              <w:rPr>
                <w:rStyle w:val="27"/>
                <w:rFonts w:hint="eastAsia" w:ascii="宋体" w:hAnsi="宋体" w:eastAsia="宋体" w:cs="宋体"/>
                <w:color w:val="auto"/>
                <w:spacing w:val="0"/>
                <w:kern w:val="0"/>
                <w:sz w:val="28"/>
                <w:szCs w:val="28"/>
                <w:highlight w:val="none"/>
              </w:rPr>
              <w:t xml:space="preserve"> 招标文件编制日期：</w:t>
            </w:r>
          </w:p>
        </w:tc>
        <w:tc>
          <w:tcPr>
            <w:tcW w:w="4701" w:type="dxa"/>
            <w:vAlign w:val="center"/>
          </w:tcPr>
          <w:p w14:paraId="5C0239B0">
            <w:pPr>
              <w:pStyle w:val="26"/>
              <w:keepNext w:val="0"/>
              <w:keepLines w:val="0"/>
              <w:pageBreakBefore w:val="0"/>
              <w:wordWrap w:val="0"/>
              <w:overflowPunct/>
              <w:topLinePunct w:val="0"/>
              <w:bidi w:val="0"/>
              <w:snapToGrid w:val="0"/>
              <w:spacing w:line="240" w:lineRule="auto"/>
              <w:rPr>
                <w:rStyle w:val="27"/>
                <w:rFonts w:hint="eastAsia" w:ascii="宋体" w:hAnsi="宋体" w:eastAsia="宋体" w:cs="宋体"/>
                <w:color w:val="auto"/>
                <w:spacing w:val="0"/>
                <w:kern w:val="0"/>
                <w:sz w:val="28"/>
                <w:szCs w:val="28"/>
                <w:highlight w:val="none"/>
              </w:rPr>
            </w:pPr>
            <w:r>
              <w:rPr>
                <w:rStyle w:val="27"/>
                <w:rFonts w:hint="eastAsia" w:ascii="宋体" w:hAnsi="宋体" w:eastAsia="宋体" w:cs="宋体"/>
                <w:color w:val="auto"/>
                <w:spacing w:val="0"/>
                <w:kern w:val="0"/>
                <w:sz w:val="28"/>
                <w:szCs w:val="28"/>
                <w:highlight w:val="none"/>
              </w:rPr>
              <w:t xml:space="preserve">  </w:t>
            </w:r>
            <w:r>
              <w:rPr>
                <w:rStyle w:val="27"/>
                <w:rFonts w:hint="eastAsia" w:hAnsi="宋体" w:cs="宋体"/>
                <w:color w:val="auto"/>
                <w:spacing w:val="0"/>
                <w:kern w:val="0"/>
                <w:sz w:val="28"/>
                <w:szCs w:val="28"/>
                <w:highlight w:val="none"/>
                <w:lang w:val="en-US" w:eastAsia="zh-CN"/>
              </w:rPr>
              <w:t xml:space="preserve"> 2025 </w:t>
            </w:r>
            <w:r>
              <w:rPr>
                <w:rStyle w:val="27"/>
                <w:rFonts w:hint="eastAsia" w:ascii="宋体" w:hAnsi="宋体" w:eastAsia="宋体" w:cs="宋体"/>
                <w:color w:val="auto"/>
                <w:spacing w:val="0"/>
                <w:kern w:val="0"/>
                <w:sz w:val="28"/>
                <w:szCs w:val="28"/>
                <w:highlight w:val="none"/>
              </w:rPr>
              <w:t>年</w:t>
            </w:r>
            <w:r>
              <w:rPr>
                <w:rStyle w:val="27"/>
                <w:rFonts w:hint="eastAsia" w:ascii="宋体" w:hAnsi="宋体" w:eastAsia="宋体" w:cs="宋体"/>
                <w:color w:val="auto"/>
                <w:spacing w:val="0"/>
                <w:kern w:val="0"/>
                <w:sz w:val="28"/>
                <w:szCs w:val="28"/>
                <w:highlight w:val="none"/>
                <w:lang w:val="en-US" w:eastAsia="zh-CN"/>
              </w:rPr>
              <w:t xml:space="preserve"> </w:t>
            </w:r>
            <w:r>
              <w:rPr>
                <w:rStyle w:val="27"/>
                <w:rFonts w:hint="eastAsia" w:hAnsi="宋体" w:cs="宋体"/>
                <w:color w:val="auto"/>
                <w:spacing w:val="0"/>
                <w:kern w:val="0"/>
                <w:sz w:val="28"/>
                <w:szCs w:val="28"/>
                <w:highlight w:val="none"/>
                <w:lang w:val="en-US" w:eastAsia="zh-CN"/>
              </w:rPr>
              <w:t xml:space="preserve">11 </w:t>
            </w:r>
            <w:r>
              <w:rPr>
                <w:rStyle w:val="27"/>
                <w:rFonts w:hint="eastAsia" w:ascii="宋体" w:hAnsi="宋体" w:eastAsia="宋体" w:cs="宋体"/>
                <w:color w:val="auto"/>
                <w:spacing w:val="0"/>
                <w:kern w:val="0"/>
                <w:sz w:val="28"/>
                <w:szCs w:val="28"/>
                <w:highlight w:val="none"/>
              </w:rPr>
              <w:t>月</w:t>
            </w:r>
          </w:p>
        </w:tc>
      </w:tr>
    </w:tbl>
    <w:p w14:paraId="7A951943">
      <w:pPr>
        <w:keepNext w:val="0"/>
        <w:keepLines w:val="0"/>
        <w:pageBreakBefore w:val="0"/>
        <w:wordWrap w:val="0"/>
        <w:overflowPunct/>
        <w:topLinePunct w:val="0"/>
        <w:bidi w:val="0"/>
        <w:rPr>
          <w:rFonts w:hint="eastAsia" w:ascii="宋体" w:hAnsi="宋体" w:eastAsia="宋体" w:cs="宋体"/>
          <w:color w:val="auto"/>
          <w:spacing w:val="0"/>
          <w:highlight w:val="none"/>
        </w:rPr>
        <w:sectPr>
          <w:headerReference r:id="rId3"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66D801DB">
      <w:pPr>
        <w:keepNext w:val="0"/>
        <w:keepLines w:val="0"/>
        <w:pageBreakBefore w:val="0"/>
        <w:wordWrap w:val="0"/>
        <w:overflowPunct/>
        <w:topLinePunct w:val="0"/>
        <w:bidi w:val="0"/>
        <w:rPr>
          <w:rFonts w:hint="eastAsia" w:ascii="宋体" w:hAnsi="宋体" w:eastAsia="宋体" w:cs="宋体"/>
          <w:color w:val="auto"/>
          <w:spacing w:val="0"/>
          <w:highlight w:val="none"/>
        </w:rPr>
      </w:pPr>
    </w:p>
    <w:p w14:paraId="1967F500">
      <w:pPr>
        <w:keepNext w:val="0"/>
        <w:keepLines w:val="0"/>
        <w:pageBreakBefore w:val="0"/>
        <w:wordWrap w:val="0"/>
        <w:overflowPunct/>
        <w:topLinePunct w:val="0"/>
        <w:bidi w:val="0"/>
        <w:jc w:val="center"/>
        <w:rPr>
          <w:rFonts w:hint="eastAsia" w:ascii="宋体" w:hAnsi="宋体" w:eastAsia="宋体" w:cs="宋体"/>
          <w:b/>
          <w:bCs/>
          <w:color w:val="auto"/>
          <w:spacing w:val="0"/>
          <w:sz w:val="28"/>
          <w:szCs w:val="28"/>
          <w:highlight w:val="none"/>
        </w:rPr>
        <w:sectPr>
          <w:headerReference r:id="rId4" w:type="default"/>
          <w:footerReference r:id="rId5"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50FBE671">
      <w:pPr>
        <w:keepNext w:val="0"/>
        <w:keepLines w:val="0"/>
        <w:pageBreakBefore w:val="0"/>
        <w:wordWrap w:val="0"/>
        <w:overflowPunct/>
        <w:topLinePunct w:val="0"/>
        <w:bidi w:val="0"/>
        <w:jc w:val="center"/>
        <w:rPr>
          <w:rFonts w:hint="eastAsia" w:ascii="宋体" w:hAnsi="宋体" w:eastAsia="宋体" w:cs="宋体"/>
          <w:b/>
          <w:bCs/>
          <w:color w:val="auto"/>
          <w:spacing w:val="0"/>
          <w:sz w:val="28"/>
          <w:szCs w:val="28"/>
          <w:highlight w:val="none"/>
        </w:rPr>
      </w:pPr>
      <w:r>
        <w:rPr>
          <w:rFonts w:hint="eastAsia" w:ascii="宋体" w:hAnsi="宋体" w:eastAsia="宋体" w:cs="宋体"/>
          <w:b/>
          <w:bCs/>
          <w:color w:val="auto"/>
          <w:spacing w:val="0"/>
          <w:sz w:val="28"/>
          <w:szCs w:val="28"/>
          <w:highlight w:val="none"/>
        </w:rPr>
        <w:t>目录</w:t>
      </w:r>
    </w:p>
    <w:p w14:paraId="58C08D79">
      <w:pPr>
        <w:pStyle w:val="10"/>
        <w:tabs>
          <w:tab w:val="right" w:leader="dot" w:pos="9746"/>
        </w:tabs>
        <w:rPr>
          <w:color w:val="auto"/>
          <w:highlight w:val="none"/>
        </w:rPr>
      </w:pPr>
      <w:r>
        <w:rPr>
          <w:rFonts w:hint="eastAsia" w:ascii="宋体" w:hAnsi="宋体" w:eastAsia="宋体" w:cs="宋体"/>
          <w:color w:val="auto"/>
          <w:spacing w:val="0"/>
          <w:sz w:val="24"/>
          <w:szCs w:val="24"/>
          <w:highlight w:val="none"/>
        </w:rPr>
        <w:fldChar w:fldCharType="begin"/>
      </w:r>
      <w:r>
        <w:rPr>
          <w:rFonts w:hint="eastAsia" w:ascii="宋体" w:hAnsi="宋体" w:eastAsia="宋体" w:cs="宋体"/>
          <w:color w:val="auto"/>
          <w:spacing w:val="0"/>
          <w:sz w:val="24"/>
          <w:szCs w:val="24"/>
          <w:highlight w:val="none"/>
        </w:rPr>
        <w:instrText xml:space="preserve">TOC \o "1-3" \h \u </w:instrText>
      </w:r>
      <w:r>
        <w:rPr>
          <w:rFonts w:hint="eastAsia" w:ascii="宋体" w:hAnsi="宋体" w:eastAsia="宋体" w:cs="宋体"/>
          <w:color w:val="auto"/>
          <w:spacing w:val="0"/>
          <w:sz w:val="24"/>
          <w:szCs w:val="24"/>
          <w:highlight w:val="none"/>
        </w:rPr>
        <w:fldChar w:fldCharType="separate"/>
      </w: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_Toc23700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第一章</w:t>
      </w:r>
      <w:r>
        <w:rPr>
          <w:rFonts w:hint="eastAsia" w:ascii="宋体" w:hAnsi="宋体" w:eastAsia="宋体" w:cs="宋体"/>
          <w:color w:val="auto"/>
          <w:spacing w:val="0"/>
          <w:szCs w:val="24"/>
          <w:highlight w:val="none"/>
        </w:rPr>
        <w:t xml:space="preserve"> </w:t>
      </w:r>
      <w:r>
        <w:rPr>
          <w:rFonts w:hint="eastAsia" w:ascii="宋体" w:hAnsi="宋体" w:eastAsia="宋体" w:cs="宋体"/>
          <w:bCs/>
          <w:color w:val="auto"/>
          <w:spacing w:val="0"/>
          <w:szCs w:val="24"/>
          <w:highlight w:val="none"/>
        </w:rPr>
        <w:t>投标人须知</w:t>
      </w:r>
      <w:r>
        <w:rPr>
          <w:color w:val="auto"/>
          <w:highlight w:val="none"/>
        </w:rPr>
        <w:tab/>
      </w:r>
      <w:r>
        <w:rPr>
          <w:color w:val="auto"/>
          <w:highlight w:val="none"/>
        </w:rPr>
        <w:fldChar w:fldCharType="begin"/>
      </w:r>
      <w:r>
        <w:rPr>
          <w:color w:val="auto"/>
          <w:highlight w:val="none"/>
        </w:rPr>
        <w:instrText xml:space="preserve"> PAGEREF _Toc23700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pacing w:val="0"/>
          <w:szCs w:val="24"/>
          <w:highlight w:val="none"/>
        </w:rPr>
        <w:fldChar w:fldCharType="end"/>
      </w:r>
    </w:p>
    <w:p w14:paraId="5E84E77C">
      <w:pPr>
        <w:pStyle w:val="11"/>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_Toc14046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第一节</w:t>
      </w:r>
      <w:r>
        <w:rPr>
          <w:rFonts w:hint="eastAsia" w:ascii="宋体" w:hAnsi="宋体" w:eastAsia="宋体" w:cs="宋体"/>
          <w:color w:val="auto"/>
          <w:spacing w:val="0"/>
          <w:szCs w:val="24"/>
          <w:highlight w:val="none"/>
        </w:rPr>
        <w:t xml:space="preserve"> </w:t>
      </w:r>
      <w:r>
        <w:rPr>
          <w:rFonts w:hint="eastAsia" w:ascii="宋体" w:hAnsi="宋体" w:eastAsia="宋体" w:cs="宋体"/>
          <w:bCs/>
          <w:color w:val="auto"/>
          <w:spacing w:val="0"/>
          <w:szCs w:val="24"/>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_Toc14046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pacing w:val="0"/>
          <w:szCs w:val="24"/>
          <w:highlight w:val="none"/>
        </w:rPr>
        <w:fldChar w:fldCharType="end"/>
      </w:r>
    </w:p>
    <w:p w14:paraId="77DE2920">
      <w:pPr>
        <w:pStyle w:val="11"/>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_Toc1712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第二节 重要事项时间地点一览表</w:t>
      </w:r>
      <w:r>
        <w:rPr>
          <w:color w:val="auto"/>
          <w:highlight w:val="none"/>
        </w:rPr>
        <w:tab/>
      </w:r>
      <w:r>
        <w:rPr>
          <w:color w:val="auto"/>
          <w:highlight w:val="none"/>
        </w:rPr>
        <w:fldChar w:fldCharType="begin"/>
      </w:r>
      <w:r>
        <w:rPr>
          <w:color w:val="auto"/>
          <w:highlight w:val="none"/>
        </w:rPr>
        <w:instrText xml:space="preserve"> PAGEREF _Toc1712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pacing w:val="0"/>
          <w:szCs w:val="24"/>
          <w:highlight w:val="none"/>
        </w:rPr>
        <w:fldChar w:fldCharType="end"/>
      </w:r>
    </w:p>
    <w:p w14:paraId="3CEE73AF">
      <w:pPr>
        <w:pStyle w:val="11"/>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_Toc23836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第三节</w:t>
      </w:r>
      <w:r>
        <w:rPr>
          <w:rFonts w:hint="eastAsia" w:ascii="宋体" w:hAnsi="宋体" w:eastAsia="宋体" w:cs="宋体"/>
          <w:color w:val="auto"/>
          <w:spacing w:val="0"/>
          <w:szCs w:val="24"/>
          <w:highlight w:val="none"/>
        </w:rPr>
        <w:t xml:space="preserve"> </w:t>
      </w:r>
      <w:r>
        <w:rPr>
          <w:rFonts w:hint="eastAsia" w:ascii="宋体" w:hAnsi="宋体" w:eastAsia="宋体" w:cs="宋体"/>
          <w:bCs/>
          <w:color w:val="auto"/>
          <w:spacing w:val="0"/>
          <w:szCs w:val="24"/>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_Toc23836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spacing w:val="0"/>
          <w:szCs w:val="24"/>
          <w:highlight w:val="none"/>
        </w:rPr>
        <w:fldChar w:fldCharType="end"/>
      </w:r>
    </w:p>
    <w:p w14:paraId="22E89DD2">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_Toc8805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3．招标文件的获取</w:t>
      </w:r>
      <w:r>
        <w:rPr>
          <w:color w:val="auto"/>
          <w:highlight w:val="none"/>
        </w:rPr>
        <w:tab/>
      </w:r>
      <w:r>
        <w:rPr>
          <w:color w:val="auto"/>
          <w:highlight w:val="none"/>
        </w:rPr>
        <w:fldChar w:fldCharType="begin"/>
      </w:r>
      <w:r>
        <w:rPr>
          <w:color w:val="auto"/>
          <w:highlight w:val="none"/>
        </w:rPr>
        <w:instrText xml:space="preserve"> PAGEREF _Toc8805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spacing w:val="0"/>
          <w:szCs w:val="24"/>
          <w:highlight w:val="none"/>
        </w:rPr>
        <w:fldChar w:fldCharType="end"/>
      </w:r>
    </w:p>
    <w:p w14:paraId="3432A7A7">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_Toc27217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4</w:t>
      </w:r>
      <w:r>
        <w:rPr>
          <w:rFonts w:hint="eastAsia" w:ascii="宋体" w:hAnsi="宋体" w:eastAsia="宋体" w:cs="宋体"/>
          <w:bCs/>
          <w:color w:val="auto"/>
          <w:spacing w:val="0"/>
          <w:szCs w:val="24"/>
          <w:highlight w:val="none"/>
          <w:lang w:val="en-US" w:eastAsia="zh-CN"/>
        </w:rPr>
        <w:t xml:space="preserve"> </w:t>
      </w:r>
      <w:r>
        <w:rPr>
          <w:rFonts w:hint="eastAsia" w:ascii="宋体" w:hAnsi="宋体" w:eastAsia="宋体" w:cs="宋体"/>
          <w:bCs/>
          <w:color w:val="auto"/>
          <w:spacing w:val="0"/>
          <w:szCs w:val="24"/>
          <w:highlight w:val="none"/>
        </w:rPr>
        <w:t>．工期要求</w:t>
      </w:r>
      <w:r>
        <w:rPr>
          <w:color w:val="auto"/>
          <w:highlight w:val="none"/>
        </w:rPr>
        <w:tab/>
      </w:r>
      <w:r>
        <w:rPr>
          <w:color w:val="auto"/>
          <w:highlight w:val="none"/>
        </w:rPr>
        <w:fldChar w:fldCharType="begin"/>
      </w:r>
      <w:r>
        <w:rPr>
          <w:color w:val="auto"/>
          <w:highlight w:val="none"/>
        </w:rPr>
        <w:instrText xml:space="preserve"> PAGEREF _Toc27217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pacing w:val="0"/>
          <w:szCs w:val="24"/>
          <w:highlight w:val="none"/>
        </w:rPr>
        <w:fldChar w:fldCharType="end"/>
      </w:r>
    </w:p>
    <w:p w14:paraId="44899520">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_Toc14055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5</w:t>
      </w:r>
      <w:r>
        <w:rPr>
          <w:rFonts w:hint="eastAsia" w:ascii="宋体" w:hAnsi="宋体" w:eastAsia="宋体" w:cs="宋体"/>
          <w:bCs/>
          <w:color w:val="auto"/>
          <w:spacing w:val="0"/>
          <w:szCs w:val="24"/>
          <w:highlight w:val="none"/>
          <w:lang w:val="en-US" w:eastAsia="zh-CN"/>
        </w:rPr>
        <w:t xml:space="preserve"> </w:t>
      </w:r>
      <w:r>
        <w:rPr>
          <w:rFonts w:hint="eastAsia" w:ascii="宋体" w:hAnsi="宋体" w:eastAsia="宋体" w:cs="宋体"/>
          <w:bCs/>
          <w:color w:val="auto"/>
          <w:spacing w:val="0"/>
          <w:szCs w:val="24"/>
          <w:highlight w:val="none"/>
        </w:rPr>
        <w:t>．质量标准和材料、机械要求</w:t>
      </w:r>
      <w:r>
        <w:rPr>
          <w:color w:val="auto"/>
          <w:highlight w:val="none"/>
        </w:rPr>
        <w:tab/>
      </w:r>
      <w:r>
        <w:rPr>
          <w:color w:val="auto"/>
          <w:highlight w:val="none"/>
        </w:rPr>
        <w:fldChar w:fldCharType="begin"/>
      </w:r>
      <w:r>
        <w:rPr>
          <w:color w:val="auto"/>
          <w:highlight w:val="none"/>
        </w:rPr>
        <w:instrText xml:space="preserve"> PAGEREF _Toc14055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pacing w:val="0"/>
          <w:szCs w:val="24"/>
          <w:highlight w:val="none"/>
        </w:rPr>
        <w:fldChar w:fldCharType="end"/>
      </w:r>
    </w:p>
    <w:p w14:paraId="34F8DA7F">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_Toc24836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6 ．施工条件及现场踏勘</w:t>
      </w:r>
      <w:r>
        <w:rPr>
          <w:color w:val="auto"/>
          <w:highlight w:val="none"/>
        </w:rPr>
        <w:tab/>
      </w:r>
      <w:r>
        <w:rPr>
          <w:color w:val="auto"/>
          <w:highlight w:val="none"/>
        </w:rPr>
        <w:fldChar w:fldCharType="begin"/>
      </w:r>
      <w:r>
        <w:rPr>
          <w:color w:val="auto"/>
          <w:highlight w:val="none"/>
        </w:rPr>
        <w:instrText xml:space="preserve"> PAGEREF _Toc24836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pacing w:val="0"/>
          <w:szCs w:val="24"/>
          <w:highlight w:val="none"/>
        </w:rPr>
        <w:fldChar w:fldCharType="end"/>
      </w:r>
    </w:p>
    <w:p w14:paraId="63DAEB2E">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_Toc31804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7 ．招标文件的提问和答疑</w:t>
      </w:r>
      <w:r>
        <w:rPr>
          <w:color w:val="auto"/>
          <w:highlight w:val="none"/>
        </w:rPr>
        <w:tab/>
      </w:r>
      <w:r>
        <w:rPr>
          <w:color w:val="auto"/>
          <w:highlight w:val="none"/>
        </w:rPr>
        <w:fldChar w:fldCharType="begin"/>
      </w:r>
      <w:r>
        <w:rPr>
          <w:color w:val="auto"/>
          <w:highlight w:val="none"/>
        </w:rPr>
        <w:instrText xml:space="preserve"> PAGEREF _Toc31804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pacing w:val="0"/>
          <w:szCs w:val="24"/>
          <w:highlight w:val="none"/>
        </w:rPr>
        <w:fldChar w:fldCharType="end"/>
      </w:r>
    </w:p>
    <w:p w14:paraId="6C2405C8">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_Toc16986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8 ．</w:t>
      </w:r>
      <w:r>
        <w:rPr>
          <w:rFonts w:hint="eastAsia" w:ascii="宋体" w:hAnsi="宋体" w:eastAsia="宋体" w:cs="宋体"/>
          <w:bCs/>
          <w:color w:val="auto"/>
          <w:spacing w:val="0"/>
          <w:szCs w:val="24"/>
          <w:highlight w:val="none"/>
          <w:lang w:eastAsia="zh-CN"/>
        </w:rPr>
        <w:t>最高投标限价</w:t>
      </w:r>
      <w:r>
        <w:rPr>
          <w:color w:val="auto"/>
          <w:highlight w:val="none"/>
        </w:rPr>
        <w:tab/>
      </w:r>
      <w:r>
        <w:rPr>
          <w:color w:val="auto"/>
          <w:highlight w:val="none"/>
        </w:rPr>
        <w:fldChar w:fldCharType="begin"/>
      </w:r>
      <w:r>
        <w:rPr>
          <w:color w:val="auto"/>
          <w:highlight w:val="none"/>
        </w:rPr>
        <w:instrText xml:space="preserve"> PAGEREF _Toc16986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pacing w:val="0"/>
          <w:szCs w:val="24"/>
          <w:highlight w:val="none"/>
        </w:rPr>
        <w:fldChar w:fldCharType="end"/>
      </w:r>
    </w:p>
    <w:p w14:paraId="14201204">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_Toc15200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9 ．投标报价</w:t>
      </w:r>
      <w:r>
        <w:rPr>
          <w:color w:val="auto"/>
          <w:highlight w:val="none"/>
        </w:rPr>
        <w:tab/>
      </w:r>
      <w:r>
        <w:rPr>
          <w:color w:val="auto"/>
          <w:highlight w:val="none"/>
        </w:rPr>
        <w:fldChar w:fldCharType="begin"/>
      </w:r>
      <w:r>
        <w:rPr>
          <w:color w:val="auto"/>
          <w:highlight w:val="none"/>
        </w:rPr>
        <w:instrText xml:space="preserve"> PAGEREF _Toc15200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pacing w:val="0"/>
          <w:szCs w:val="24"/>
          <w:highlight w:val="none"/>
        </w:rPr>
        <w:fldChar w:fldCharType="end"/>
      </w:r>
    </w:p>
    <w:p w14:paraId="789D04F1">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_Toc30235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10 ．投标文件的编制要求</w:t>
      </w:r>
      <w:r>
        <w:rPr>
          <w:color w:val="auto"/>
          <w:highlight w:val="none"/>
        </w:rPr>
        <w:tab/>
      </w:r>
      <w:r>
        <w:rPr>
          <w:color w:val="auto"/>
          <w:highlight w:val="none"/>
        </w:rPr>
        <w:fldChar w:fldCharType="begin"/>
      </w:r>
      <w:r>
        <w:rPr>
          <w:color w:val="auto"/>
          <w:highlight w:val="none"/>
        </w:rPr>
        <w:instrText xml:space="preserve"> PAGEREF _Toc30235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spacing w:val="0"/>
          <w:szCs w:val="24"/>
          <w:highlight w:val="none"/>
        </w:rPr>
        <w:fldChar w:fldCharType="end"/>
      </w:r>
    </w:p>
    <w:p w14:paraId="4783FB15">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_Toc31924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 xml:space="preserve">11. </w:t>
      </w:r>
      <w:r>
        <w:rPr>
          <w:rFonts w:hint="eastAsia" w:ascii="宋体" w:hAnsi="宋体" w:eastAsia="宋体" w:cs="宋体"/>
          <w:color w:val="auto"/>
          <w:spacing w:val="0"/>
          <w:szCs w:val="24"/>
          <w:highlight w:val="none"/>
        </w:rPr>
        <w:t>电子投标：</w:t>
      </w:r>
      <w:r>
        <w:rPr>
          <w:color w:val="auto"/>
          <w:highlight w:val="none"/>
        </w:rPr>
        <w:tab/>
      </w:r>
      <w:r>
        <w:rPr>
          <w:color w:val="auto"/>
          <w:highlight w:val="none"/>
        </w:rPr>
        <w:fldChar w:fldCharType="begin"/>
      </w:r>
      <w:r>
        <w:rPr>
          <w:color w:val="auto"/>
          <w:highlight w:val="none"/>
        </w:rPr>
        <w:instrText xml:space="preserve"> PAGEREF _Toc31924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spacing w:val="0"/>
          <w:szCs w:val="24"/>
          <w:highlight w:val="none"/>
        </w:rPr>
        <w:fldChar w:fldCharType="end"/>
      </w:r>
    </w:p>
    <w:p w14:paraId="2AA511D6">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_Toc3066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lang w:val="en-US" w:eastAsia="zh-CN"/>
        </w:rPr>
        <w:t>12.</w:t>
      </w:r>
      <w:r>
        <w:rPr>
          <w:rFonts w:hint="eastAsia" w:ascii="宋体" w:hAnsi="宋体" w:eastAsia="宋体" w:cs="宋体"/>
          <w:bCs/>
          <w:color w:val="auto"/>
          <w:spacing w:val="0"/>
          <w:w w:val="101"/>
          <w:szCs w:val="24"/>
          <w:highlight w:val="none"/>
        </w:rPr>
        <w:t xml:space="preserve"> </w:t>
      </w:r>
      <w:r>
        <w:rPr>
          <w:rFonts w:hint="eastAsia" w:ascii="宋体" w:hAnsi="宋体" w:eastAsia="宋体" w:cs="宋体"/>
          <w:bCs/>
          <w:color w:val="auto"/>
          <w:spacing w:val="0"/>
          <w:szCs w:val="24"/>
          <w:highlight w:val="none"/>
        </w:rPr>
        <w:t>电子投标及投标解密失败及突发情况的补救方案</w:t>
      </w:r>
      <w:r>
        <w:rPr>
          <w:color w:val="auto"/>
          <w:highlight w:val="none"/>
        </w:rPr>
        <w:tab/>
      </w:r>
      <w:r>
        <w:rPr>
          <w:color w:val="auto"/>
          <w:highlight w:val="none"/>
        </w:rPr>
        <w:fldChar w:fldCharType="begin"/>
      </w:r>
      <w:r>
        <w:rPr>
          <w:color w:val="auto"/>
          <w:highlight w:val="none"/>
        </w:rPr>
        <w:instrText xml:space="preserve"> PAGEREF _Toc3066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spacing w:val="0"/>
          <w:szCs w:val="24"/>
          <w:highlight w:val="none"/>
        </w:rPr>
        <w:fldChar w:fldCharType="end"/>
      </w:r>
    </w:p>
    <w:p w14:paraId="26C2279D">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_Toc24236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13 ．投标文件的提交</w:t>
      </w:r>
      <w:r>
        <w:rPr>
          <w:color w:val="auto"/>
          <w:highlight w:val="none"/>
        </w:rPr>
        <w:tab/>
      </w:r>
      <w:r>
        <w:rPr>
          <w:color w:val="auto"/>
          <w:highlight w:val="none"/>
        </w:rPr>
        <w:fldChar w:fldCharType="begin"/>
      </w:r>
      <w:r>
        <w:rPr>
          <w:color w:val="auto"/>
          <w:highlight w:val="none"/>
        </w:rPr>
        <w:instrText xml:space="preserve"> PAGEREF _Toc24236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spacing w:val="0"/>
          <w:szCs w:val="24"/>
          <w:highlight w:val="none"/>
        </w:rPr>
        <w:fldChar w:fldCharType="end"/>
      </w:r>
    </w:p>
    <w:p w14:paraId="78C38BD5">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_Toc26618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14 ．开标</w:t>
      </w:r>
      <w:r>
        <w:rPr>
          <w:color w:val="auto"/>
          <w:highlight w:val="none"/>
        </w:rPr>
        <w:tab/>
      </w:r>
      <w:r>
        <w:rPr>
          <w:color w:val="auto"/>
          <w:highlight w:val="none"/>
        </w:rPr>
        <w:fldChar w:fldCharType="begin"/>
      </w:r>
      <w:r>
        <w:rPr>
          <w:color w:val="auto"/>
          <w:highlight w:val="none"/>
        </w:rPr>
        <w:instrText xml:space="preserve"> PAGEREF _Toc26618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pacing w:val="0"/>
          <w:szCs w:val="24"/>
          <w:highlight w:val="none"/>
        </w:rPr>
        <w:fldChar w:fldCharType="end"/>
      </w:r>
    </w:p>
    <w:p w14:paraId="4210115B">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_Toc32532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15 ．评标</w:t>
      </w:r>
      <w:r>
        <w:rPr>
          <w:color w:val="auto"/>
          <w:highlight w:val="none"/>
        </w:rPr>
        <w:tab/>
      </w:r>
      <w:r>
        <w:rPr>
          <w:color w:val="auto"/>
          <w:highlight w:val="none"/>
        </w:rPr>
        <w:fldChar w:fldCharType="begin"/>
      </w:r>
      <w:r>
        <w:rPr>
          <w:color w:val="auto"/>
          <w:highlight w:val="none"/>
        </w:rPr>
        <w:instrText xml:space="preserve"> PAGEREF _Toc32532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spacing w:val="0"/>
          <w:szCs w:val="24"/>
          <w:highlight w:val="none"/>
        </w:rPr>
        <w:fldChar w:fldCharType="end"/>
      </w:r>
    </w:p>
    <w:p w14:paraId="068C07FD">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_Toc15145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16 ．中标候选人公示</w:t>
      </w:r>
      <w:r>
        <w:rPr>
          <w:color w:val="auto"/>
          <w:highlight w:val="none"/>
        </w:rPr>
        <w:tab/>
      </w:r>
      <w:r>
        <w:rPr>
          <w:color w:val="auto"/>
          <w:highlight w:val="none"/>
        </w:rPr>
        <w:fldChar w:fldCharType="begin"/>
      </w:r>
      <w:r>
        <w:rPr>
          <w:color w:val="auto"/>
          <w:highlight w:val="none"/>
        </w:rPr>
        <w:instrText xml:space="preserve"> PAGEREF _Toc15145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pacing w:val="0"/>
          <w:szCs w:val="24"/>
          <w:highlight w:val="none"/>
        </w:rPr>
        <w:fldChar w:fldCharType="end"/>
      </w:r>
    </w:p>
    <w:p w14:paraId="70AE0149">
      <w:pPr>
        <w:pStyle w:val="11"/>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_Toc29548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第四节</w:t>
      </w:r>
      <w:r>
        <w:rPr>
          <w:rFonts w:hint="eastAsia" w:ascii="宋体" w:hAnsi="宋体" w:eastAsia="宋体" w:cs="宋体"/>
          <w:color w:val="auto"/>
          <w:spacing w:val="0"/>
          <w:szCs w:val="24"/>
          <w:highlight w:val="none"/>
        </w:rPr>
        <w:t xml:space="preserve"> </w:t>
      </w:r>
      <w:r>
        <w:rPr>
          <w:rFonts w:hint="eastAsia" w:ascii="宋体" w:hAnsi="宋体" w:eastAsia="宋体" w:cs="宋体"/>
          <w:bCs/>
          <w:color w:val="auto"/>
          <w:spacing w:val="0"/>
          <w:szCs w:val="24"/>
          <w:highlight w:val="none"/>
        </w:rPr>
        <w:t>否决投标条件</w:t>
      </w:r>
      <w:r>
        <w:rPr>
          <w:color w:val="auto"/>
          <w:highlight w:val="none"/>
        </w:rPr>
        <w:tab/>
      </w:r>
      <w:r>
        <w:rPr>
          <w:color w:val="auto"/>
          <w:highlight w:val="none"/>
        </w:rPr>
        <w:fldChar w:fldCharType="begin"/>
      </w:r>
      <w:r>
        <w:rPr>
          <w:color w:val="auto"/>
          <w:highlight w:val="none"/>
        </w:rPr>
        <w:instrText xml:space="preserve"> PAGEREF _Toc29548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pacing w:val="0"/>
          <w:szCs w:val="24"/>
          <w:highlight w:val="none"/>
        </w:rPr>
        <w:fldChar w:fldCharType="end"/>
      </w:r>
    </w:p>
    <w:p w14:paraId="71B8C6B3">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_Toc29452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1 ．资格评审环节</w:t>
      </w:r>
      <w:r>
        <w:rPr>
          <w:color w:val="auto"/>
          <w:highlight w:val="none"/>
        </w:rPr>
        <w:tab/>
      </w:r>
      <w:r>
        <w:rPr>
          <w:color w:val="auto"/>
          <w:highlight w:val="none"/>
        </w:rPr>
        <w:fldChar w:fldCharType="begin"/>
      </w:r>
      <w:r>
        <w:rPr>
          <w:color w:val="auto"/>
          <w:highlight w:val="none"/>
        </w:rPr>
        <w:instrText xml:space="preserve"> PAGEREF _Toc29452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pacing w:val="0"/>
          <w:szCs w:val="24"/>
          <w:highlight w:val="none"/>
        </w:rPr>
        <w:fldChar w:fldCharType="end"/>
      </w:r>
    </w:p>
    <w:p w14:paraId="280DEFB6">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_Toc28964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2 ．形式评审环节</w:t>
      </w:r>
      <w:r>
        <w:rPr>
          <w:color w:val="auto"/>
          <w:highlight w:val="none"/>
        </w:rPr>
        <w:tab/>
      </w:r>
      <w:r>
        <w:rPr>
          <w:color w:val="auto"/>
          <w:highlight w:val="none"/>
        </w:rPr>
        <w:fldChar w:fldCharType="begin"/>
      </w:r>
      <w:r>
        <w:rPr>
          <w:color w:val="auto"/>
          <w:highlight w:val="none"/>
        </w:rPr>
        <w:instrText xml:space="preserve"> PAGEREF _Toc28964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spacing w:val="0"/>
          <w:szCs w:val="24"/>
          <w:highlight w:val="none"/>
        </w:rPr>
        <w:fldChar w:fldCharType="end"/>
      </w:r>
    </w:p>
    <w:p w14:paraId="50E82D03">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_Toc23907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3 ．响应性评审环节</w:t>
      </w:r>
      <w:r>
        <w:rPr>
          <w:color w:val="auto"/>
          <w:highlight w:val="none"/>
        </w:rPr>
        <w:tab/>
      </w:r>
      <w:r>
        <w:rPr>
          <w:color w:val="auto"/>
          <w:highlight w:val="none"/>
        </w:rPr>
        <w:fldChar w:fldCharType="begin"/>
      </w:r>
      <w:r>
        <w:rPr>
          <w:color w:val="auto"/>
          <w:highlight w:val="none"/>
        </w:rPr>
        <w:instrText xml:space="preserve"> PAGEREF _Toc23907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spacing w:val="0"/>
          <w:szCs w:val="24"/>
          <w:highlight w:val="none"/>
        </w:rPr>
        <w:fldChar w:fldCharType="end"/>
      </w:r>
    </w:p>
    <w:p w14:paraId="60B76D25">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_Toc3267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4 ．其他</w:t>
      </w:r>
      <w:r>
        <w:rPr>
          <w:color w:val="auto"/>
          <w:highlight w:val="none"/>
        </w:rPr>
        <w:tab/>
      </w:r>
      <w:r>
        <w:rPr>
          <w:color w:val="auto"/>
          <w:highlight w:val="none"/>
        </w:rPr>
        <w:fldChar w:fldCharType="begin"/>
      </w:r>
      <w:r>
        <w:rPr>
          <w:color w:val="auto"/>
          <w:highlight w:val="none"/>
        </w:rPr>
        <w:instrText xml:space="preserve"> PAGEREF _Toc3267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spacing w:val="0"/>
          <w:szCs w:val="24"/>
          <w:highlight w:val="none"/>
        </w:rPr>
        <w:fldChar w:fldCharType="end"/>
      </w:r>
    </w:p>
    <w:p w14:paraId="05D48CA2">
      <w:pPr>
        <w:pStyle w:val="10"/>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_Toc27450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第二章</w:t>
      </w:r>
      <w:r>
        <w:rPr>
          <w:rFonts w:hint="eastAsia" w:ascii="宋体" w:hAnsi="宋体" w:eastAsia="宋体" w:cs="宋体"/>
          <w:color w:val="auto"/>
          <w:spacing w:val="0"/>
          <w:szCs w:val="24"/>
          <w:highlight w:val="none"/>
        </w:rPr>
        <w:t xml:space="preserve"> </w:t>
      </w:r>
      <w:r>
        <w:rPr>
          <w:rFonts w:hint="eastAsia" w:ascii="宋体" w:hAnsi="宋体" w:eastAsia="宋体" w:cs="宋体"/>
          <w:bCs/>
          <w:color w:val="auto"/>
          <w:spacing w:val="0"/>
          <w:szCs w:val="24"/>
          <w:highlight w:val="none"/>
        </w:rPr>
        <w:t>中标人须知</w:t>
      </w:r>
      <w:r>
        <w:rPr>
          <w:color w:val="auto"/>
          <w:highlight w:val="none"/>
        </w:rPr>
        <w:tab/>
      </w:r>
      <w:r>
        <w:rPr>
          <w:color w:val="auto"/>
          <w:highlight w:val="none"/>
        </w:rPr>
        <w:fldChar w:fldCharType="begin"/>
      </w:r>
      <w:r>
        <w:rPr>
          <w:color w:val="auto"/>
          <w:highlight w:val="none"/>
        </w:rPr>
        <w:instrText xml:space="preserve"> PAGEREF _Toc27450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spacing w:val="0"/>
          <w:szCs w:val="24"/>
          <w:highlight w:val="none"/>
        </w:rPr>
        <w:fldChar w:fldCharType="end"/>
      </w:r>
    </w:p>
    <w:p w14:paraId="64EE55E8">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_Toc28479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1 ．中标通知书</w:t>
      </w:r>
      <w:r>
        <w:rPr>
          <w:color w:val="auto"/>
          <w:highlight w:val="none"/>
        </w:rPr>
        <w:tab/>
      </w:r>
      <w:r>
        <w:rPr>
          <w:color w:val="auto"/>
          <w:highlight w:val="none"/>
        </w:rPr>
        <w:fldChar w:fldCharType="begin"/>
      </w:r>
      <w:r>
        <w:rPr>
          <w:color w:val="auto"/>
          <w:highlight w:val="none"/>
        </w:rPr>
        <w:instrText xml:space="preserve"> PAGEREF _Toc28479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spacing w:val="0"/>
          <w:szCs w:val="24"/>
          <w:highlight w:val="none"/>
        </w:rPr>
        <w:fldChar w:fldCharType="end"/>
      </w:r>
    </w:p>
    <w:p w14:paraId="1BDF002F">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_Toc5475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2 ．中标结果公示</w:t>
      </w:r>
      <w:r>
        <w:rPr>
          <w:color w:val="auto"/>
          <w:highlight w:val="none"/>
        </w:rPr>
        <w:tab/>
      </w:r>
      <w:r>
        <w:rPr>
          <w:color w:val="auto"/>
          <w:highlight w:val="none"/>
        </w:rPr>
        <w:fldChar w:fldCharType="begin"/>
      </w:r>
      <w:r>
        <w:rPr>
          <w:color w:val="auto"/>
          <w:highlight w:val="none"/>
        </w:rPr>
        <w:instrText xml:space="preserve"> PAGEREF _Toc5475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spacing w:val="0"/>
          <w:szCs w:val="24"/>
          <w:highlight w:val="none"/>
        </w:rPr>
        <w:fldChar w:fldCharType="end"/>
      </w:r>
    </w:p>
    <w:p w14:paraId="125A544E">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_Toc6923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3 ．履约保证</w:t>
      </w:r>
      <w:r>
        <w:rPr>
          <w:color w:val="auto"/>
          <w:highlight w:val="none"/>
        </w:rPr>
        <w:tab/>
      </w:r>
      <w:r>
        <w:rPr>
          <w:color w:val="auto"/>
          <w:highlight w:val="none"/>
        </w:rPr>
        <w:fldChar w:fldCharType="begin"/>
      </w:r>
      <w:r>
        <w:rPr>
          <w:color w:val="auto"/>
          <w:highlight w:val="none"/>
        </w:rPr>
        <w:instrText xml:space="preserve"> PAGEREF _Toc6923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spacing w:val="0"/>
          <w:szCs w:val="24"/>
          <w:highlight w:val="none"/>
        </w:rPr>
        <w:fldChar w:fldCharType="end"/>
      </w:r>
    </w:p>
    <w:p w14:paraId="0DCA145A">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_Toc13767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4 ．合同订立</w:t>
      </w:r>
      <w:r>
        <w:rPr>
          <w:color w:val="auto"/>
          <w:highlight w:val="none"/>
        </w:rPr>
        <w:tab/>
      </w:r>
      <w:r>
        <w:rPr>
          <w:color w:val="auto"/>
          <w:highlight w:val="none"/>
        </w:rPr>
        <w:fldChar w:fldCharType="begin"/>
      </w:r>
      <w:r>
        <w:rPr>
          <w:color w:val="auto"/>
          <w:highlight w:val="none"/>
        </w:rPr>
        <w:instrText xml:space="preserve"> PAGEREF _Toc13767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spacing w:val="0"/>
          <w:szCs w:val="24"/>
          <w:highlight w:val="none"/>
        </w:rPr>
        <w:fldChar w:fldCharType="end"/>
      </w:r>
    </w:p>
    <w:p w14:paraId="008C739D">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_Toc26282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5 ．放弃中标的处理</w:t>
      </w:r>
      <w:r>
        <w:rPr>
          <w:color w:val="auto"/>
          <w:highlight w:val="none"/>
        </w:rPr>
        <w:tab/>
      </w:r>
      <w:r>
        <w:rPr>
          <w:color w:val="auto"/>
          <w:highlight w:val="none"/>
        </w:rPr>
        <w:fldChar w:fldCharType="begin"/>
      </w:r>
      <w:r>
        <w:rPr>
          <w:color w:val="auto"/>
          <w:highlight w:val="none"/>
        </w:rPr>
        <w:instrText xml:space="preserve"> PAGEREF _Toc26282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spacing w:val="0"/>
          <w:szCs w:val="24"/>
          <w:highlight w:val="none"/>
        </w:rPr>
        <w:fldChar w:fldCharType="end"/>
      </w:r>
    </w:p>
    <w:p w14:paraId="2B4A57DE">
      <w:pPr>
        <w:pStyle w:val="10"/>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_Toc1071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第三章</w:t>
      </w:r>
      <w:r>
        <w:rPr>
          <w:rFonts w:hint="eastAsia" w:ascii="宋体" w:hAnsi="宋体" w:eastAsia="宋体" w:cs="宋体"/>
          <w:color w:val="auto"/>
          <w:spacing w:val="0"/>
          <w:szCs w:val="24"/>
          <w:highlight w:val="none"/>
        </w:rPr>
        <w:t xml:space="preserve"> </w:t>
      </w:r>
      <w:r>
        <w:rPr>
          <w:rFonts w:hint="eastAsia" w:ascii="宋体" w:hAnsi="宋体" w:eastAsia="宋体" w:cs="宋体"/>
          <w:bCs/>
          <w:color w:val="auto"/>
          <w:spacing w:val="0"/>
          <w:szCs w:val="24"/>
          <w:highlight w:val="none"/>
        </w:rPr>
        <w:t>拟签订合同的主要条款</w:t>
      </w:r>
      <w:r>
        <w:rPr>
          <w:color w:val="auto"/>
          <w:highlight w:val="none"/>
        </w:rPr>
        <w:tab/>
      </w:r>
      <w:r>
        <w:rPr>
          <w:color w:val="auto"/>
          <w:highlight w:val="none"/>
        </w:rPr>
        <w:fldChar w:fldCharType="begin"/>
      </w:r>
      <w:r>
        <w:rPr>
          <w:color w:val="auto"/>
          <w:highlight w:val="none"/>
        </w:rPr>
        <w:instrText xml:space="preserve"> PAGEREF _Toc1071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spacing w:val="0"/>
          <w:szCs w:val="24"/>
          <w:highlight w:val="none"/>
        </w:rPr>
        <w:fldChar w:fldCharType="end"/>
      </w:r>
    </w:p>
    <w:p w14:paraId="6E309663">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_Toc16583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1 ．工程承包方式</w:t>
      </w:r>
      <w:r>
        <w:rPr>
          <w:color w:val="auto"/>
          <w:highlight w:val="none"/>
        </w:rPr>
        <w:tab/>
      </w:r>
      <w:r>
        <w:rPr>
          <w:color w:val="auto"/>
          <w:highlight w:val="none"/>
        </w:rPr>
        <w:fldChar w:fldCharType="begin"/>
      </w:r>
      <w:r>
        <w:rPr>
          <w:color w:val="auto"/>
          <w:highlight w:val="none"/>
        </w:rPr>
        <w:instrText xml:space="preserve"> PAGEREF _Toc16583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spacing w:val="0"/>
          <w:szCs w:val="24"/>
          <w:highlight w:val="none"/>
        </w:rPr>
        <w:fldChar w:fldCharType="end"/>
      </w:r>
    </w:p>
    <w:p w14:paraId="1145B4BA">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_Toc6776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2 ．工程结算原则</w:t>
      </w:r>
      <w:r>
        <w:rPr>
          <w:color w:val="auto"/>
          <w:highlight w:val="none"/>
        </w:rPr>
        <w:tab/>
      </w:r>
      <w:r>
        <w:rPr>
          <w:color w:val="auto"/>
          <w:highlight w:val="none"/>
        </w:rPr>
        <w:fldChar w:fldCharType="begin"/>
      </w:r>
      <w:r>
        <w:rPr>
          <w:color w:val="auto"/>
          <w:highlight w:val="none"/>
        </w:rPr>
        <w:instrText xml:space="preserve"> PAGEREF _Toc6776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spacing w:val="0"/>
          <w:szCs w:val="24"/>
          <w:highlight w:val="none"/>
        </w:rPr>
        <w:fldChar w:fldCharType="end"/>
      </w:r>
    </w:p>
    <w:p w14:paraId="212B9BA1">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_Toc12836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3. 工程付款办法</w:t>
      </w:r>
      <w:r>
        <w:rPr>
          <w:color w:val="auto"/>
          <w:highlight w:val="none"/>
        </w:rPr>
        <w:tab/>
      </w:r>
      <w:r>
        <w:rPr>
          <w:color w:val="auto"/>
          <w:highlight w:val="none"/>
        </w:rPr>
        <w:fldChar w:fldCharType="begin"/>
      </w:r>
      <w:r>
        <w:rPr>
          <w:color w:val="auto"/>
          <w:highlight w:val="none"/>
        </w:rPr>
        <w:instrText xml:space="preserve"> PAGEREF _Toc12836 \h </w:instrText>
      </w:r>
      <w:r>
        <w:rPr>
          <w:color w:val="auto"/>
          <w:highlight w:val="none"/>
        </w:rPr>
        <w:fldChar w:fldCharType="separate"/>
      </w:r>
      <w:r>
        <w:rPr>
          <w:color w:val="auto"/>
          <w:highlight w:val="none"/>
        </w:rPr>
        <w:t>46</w:t>
      </w:r>
      <w:r>
        <w:rPr>
          <w:color w:val="auto"/>
          <w:highlight w:val="none"/>
        </w:rPr>
        <w:fldChar w:fldCharType="end"/>
      </w:r>
      <w:r>
        <w:rPr>
          <w:rFonts w:hint="eastAsia" w:ascii="宋体" w:hAnsi="宋体" w:eastAsia="宋体" w:cs="宋体"/>
          <w:color w:val="auto"/>
          <w:spacing w:val="0"/>
          <w:szCs w:val="24"/>
          <w:highlight w:val="none"/>
        </w:rPr>
        <w:fldChar w:fldCharType="end"/>
      </w:r>
    </w:p>
    <w:p w14:paraId="313C6D6E">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_Toc17236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4 ．其他专用合同条款</w:t>
      </w:r>
      <w:r>
        <w:rPr>
          <w:color w:val="auto"/>
          <w:highlight w:val="none"/>
        </w:rPr>
        <w:tab/>
      </w:r>
      <w:r>
        <w:rPr>
          <w:color w:val="auto"/>
          <w:highlight w:val="none"/>
        </w:rPr>
        <w:fldChar w:fldCharType="begin"/>
      </w:r>
      <w:r>
        <w:rPr>
          <w:color w:val="auto"/>
          <w:highlight w:val="none"/>
        </w:rPr>
        <w:instrText xml:space="preserve"> PAGEREF _Toc17236 \h </w:instrText>
      </w:r>
      <w:r>
        <w:rPr>
          <w:color w:val="auto"/>
          <w:highlight w:val="none"/>
        </w:rPr>
        <w:fldChar w:fldCharType="separate"/>
      </w:r>
      <w:r>
        <w:rPr>
          <w:color w:val="auto"/>
          <w:highlight w:val="none"/>
        </w:rPr>
        <w:t>47</w:t>
      </w:r>
      <w:r>
        <w:rPr>
          <w:color w:val="auto"/>
          <w:highlight w:val="none"/>
        </w:rPr>
        <w:fldChar w:fldCharType="end"/>
      </w:r>
      <w:r>
        <w:rPr>
          <w:rFonts w:hint="eastAsia" w:ascii="宋体" w:hAnsi="宋体" w:eastAsia="宋体" w:cs="宋体"/>
          <w:color w:val="auto"/>
          <w:spacing w:val="0"/>
          <w:szCs w:val="24"/>
          <w:highlight w:val="none"/>
        </w:rPr>
        <w:fldChar w:fldCharType="end"/>
      </w:r>
    </w:p>
    <w:p w14:paraId="67662DC1">
      <w:pPr>
        <w:pStyle w:val="10"/>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_Toc29657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第四章</w:t>
      </w:r>
      <w:r>
        <w:rPr>
          <w:rFonts w:hint="eastAsia" w:ascii="宋体" w:hAnsi="宋体" w:eastAsia="宋体" w:cs="宋体"/>
          <w:color w:val="auto"/>
          <w:spacing w:val="0"/>
          <w:szCs w:val="24"/>
          <w:highlight w:val="none"/>
        </w:rPr>
        <w:t xml:space="preserve"> </w:t>
      </w:r>
      <w:r>
        <w:rPr>
          <w:rFonts w:hint="eastAsia" w:ascii="宋体" w:hAnsi="宋体" w:eastAsia="宋体" w:cs="宋体"/>
          <w:bCs/>
          <w:color w:val="auto"/>
          <w:spacing w:val="0"/>
          <w:szCs w:val="24"/>
          <w:highlight w:val="none"/>
        </w:rPr>
        <w:t>技术要求</w:t>
      </w:r>
      <w:r>
        <w:rPr>
          <w:color w:val="auto"/>
          <w:highlight w:val="none"/>
        </w:rPr>
        <w:tab/>
      </w:r>
      <w:r>
        <w:rPr>
          <w:color w:val="auto"/>
          <w:highlight w:val="none"/>
        </w:rPr>
        <w:fldChar w:fldCharType="begin"/>
      </w:r>
      <w:r>
        <w:rPr>
          <w:color w:val="auto"/>
          <w:highlight w:val="none"/>
        </w:rPr>
        <w:instrText xml:space="preserve"> PAGEREF _Toc29657 \h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eastAsia="宋体" w:cs="宋体"/>
          <w:color w:val="auto"/>
          <w:spacing w:val="0"/>
          <w:szCs w:val="24"/>
          <w:highlight w:val="none"/>
        </w:rPr>
        <w:fldChar w:fldCharType="end"/>
      </w:r>
    </w:p>
    <w:p w14:paraId="5ED849FD">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_Toc12281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1 ．房屋建筑工程建设项目</w:t>
      </w:r>
      <w:r>
        <w:rPr>
          <w:color w:val="auto"/>
          <w:highlight w:val="none"/>
        </w:rPr>
        <w:tab/>
      </w:r>
      <w:r>
        <w:rPr>
          <w:color w:val="auto"/>
          <w:highlight w:val="none"/>
        </w:rPr>
        <w:fldChar w:fldCharType="begin"/>
      </w:r>
      <w:r>
        <w:rPr>
          <w:color w:val="auto"/>
          <w:highlight w:val="none"/>
        </w:rPr>
        <w:instrText xml:space="preserve"> PAGEREF _Toc12281 \h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eastAsia="宋体" w:cs="宋体"/>
          <w:color w:val="auto"/>
          <w:spacing w:val="0"/>
          <w:szCs w:val="24"/>
          <w:highlight w:val="none"/>
        </w:rPr>
        <w:fldChar w:fldCharType="end"/>
      </w:r>
    </w:p>
    <w:p w14:paraId="36BE01CB">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_Toc25790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2 ．市政基础设施工程建设项目</w:t>
      </w:r>
      <w:r>
        <w:rPr>
          <w:color w:val="auto"/>
          <w:highlight w:val="none"/>
        </w:rPr>
        <w:tab/>
      </w:r>
      <w:r>
        <w:rPr>
          <w:color w:val="auto"/>
          <w:highlight w:val="none"/>
        </w:rPr>
        <w:fldChar w:fldCharType="begin"/>
      </w:r>
      <w:r>
        <w:rPr>
          <w:color w:val="auto"/>
          <w:highlight w:val="none"/>
        </w:rPr>
        <w:instrText xml:space="preserve"> PAGEREF _Toc25790 \h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eastAsia="宋体" w:cs="宋体"/>
          <w:color w:val="auto"/>
          <w:spacing w:val="0"/>
          <w:szCs w:val="24"/>
          <w:highlight w:val="none"/>
        </w:rPr>
        <w:fldChar w:fldCharType="end"/>
      </w:r>
    </w:p>
    <w:p w14:paraId="65BACB4A">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_Toc21619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3 ．备查要求</w:t>
      </w:r>
      <w:r>
        <w:rPr>
          <w:color w:val="auto"/>
          <w:highlight w:val="none"/>
        </w:rPr>
        <w:tab/>
      </w:r>
      <w:r>
        <w:rPr>
          <w:color w:val="auto"/>
          <w:highlight w:val="none"/>
        </w:rPr>
        <w:fldChar w:fldCharType="begin"/>
      </w:r>
      <w:r>
        <w:rPr>
          <w:color w:val="auto"/>
          <w:highlight w:val="none"/>
        </w:rPr>
        <w:instrText xml:space="preserve"> PAGEREF _Toc21619 \h </w:instrText>
      </w:r>
      <w:r>
        <w:rPr>
          <w:color w:val="auto"/>
          <w:highlight w:val="none"/>
        </w:rPr>
        <w:fldChar w:fldCharType="separate"/>
      </w:r>
      <w:r>
        <w:rPr>
          <w:color w:val="auto"/>
          <w:highlight w:val="none"/>
        </w:rPr>
        <w:t>56</w:t>
      </w:r>
      <w:r>
        <w:rPr>
          <w:color w:val="auto"/>
          <w:highlight w:val="none"/>
        </w:rPr>
        <w:fldChar w:fldCharType="end"/>
      </w:r>
      <w:r>
        <w:rPr>
          <w:rFonts w:hint="eastAsia" w:ascii="宋体" w:hAnsi="宋体" w:eastAsia="宋体" w:cs="宋体"/>
          <w:color w:val="auto"/>
          <w:spacing w:val="0"/>
          <w:szCs w:val="24"/>
          <w:highlight w:val="none"/>
        </w:rPr>
        <w:fldChar w:fldCharType="end"/>
      </w:r>
    </w:p>
    <w:p w14:paraId="45805995">
      <w:pPr>
        <w:pStyle w:val="10"/>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_Toc16118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第五章</w:t>
      </w:r>
      <w:r>
        <w:rPr>
          <w:rFonts w:hint="eastAsia" w:ascii="宋体" w:hAnsi="宋体" w:eastAsia="宋体" w:cs="宋体"/>
          <w:color w:val="auto"/>
          <w:spacing w:val="0"/>
          <w:szCs w:val="24"/>
          <w:highlight w:val="none"/>
        </w:rPr>
        <w:t xml:space="preserve"> </w:t>
      </w:r>
      <w:r>
        <w:rPr>
          <w:rFonts w:hint="eastAsia" w:ascii="宋体" w:hAnsi="宋体" w:eastAsia="宋体" w:cs="宋体"/>
          <w:bCs/>
          <w:color w:val="auto"/>
          <w:spacing w:val="0"/>
          <w:szCs w:val="24"/>
          <w:highlight w:val="none"/>
        </w:rPr>
        <w:t>图纸和招标工程量清单</w:t>
      </w:r>
      <w:r>
        <w:rPr>
          <w:color w:val="auto"/>
          <w:highlight w:val="none"/>
        </w:rPr>
        <w:tab/>
      </w:r>
      <w:r>
        <w:rPr>
          <w:color w:val="auto"/>
          <w:highlight w:val="none"/>
        </w:rPr>
        <w:fldChar w:fldCharType="begin"/>
      </w:r>
      <w:r>
        <w:rPr>
          <w:color w:val="auto"/>
          <w:highlight w:val="none"/>
        </w:rPr>
        <w:instrText xml:space="preserve"> PAGEREF _Toc16118 \h </w:instrText>
      </w:r>
      <w:r>
        <w:rPr>
          <w:color w:val="auto"/>
          <w:highlight w:val="none"/>
        </w:rPr>
        <w:fldChar w:fldCharType="separate"/>
      </w:r>
      <w:r>
        <w:rPr>
          <w:color w:val="auto"/>
          <w:highlight w:val="none"/>
        </w:rPr>
        <w:t>57</w:t>
      </w:r>
      <w:r>
        <w:rPr>
          <w:color w:val="auto"/>
          <w:highlight w:val="none"/>
        </w:rPr>
        <w:fldChar w:fldCharType="end"/>
      </w:r>
      <w:r>
        <w:rPr>
          <w:rFonts w:hint="eastAsia" w:ascii="宋体" w:hAnsi="宋体" w:eastAsia="宋体" w:cs="宋体"/>
          <w:color w:val="auto"/>
          <w:spacing w:val="0"/>
          <w:szCs w:val="24"/>
          <w:highlight w:val="none"/>
        </w:rPr>
        <w:fldChar w:fldCharType="end"/>
      </w:r>
    </w:p>
    <w:p w14:paraId="0233E092">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_Toc26492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1 ．图纸</w:t>
      </w:r>
      <w:r>
        <w:rPr>
          <w:color w:val="auto"/>
          <w:highlight w:val="none"/>
        </w:rPr>
        <w:tab/>
      </w:r>
      <w:r>
        <w:rPr>
          <w:color w:val="auto"/>
          <w:highlight w:val="none"/>
        </w:rPr>
        <w:fldChar w:fldCharType="begin"/>
      </w:r>
      <w:r>
        <w:rPr>
          <w:color w:val="auto"/>
          <w:highlight w:val="none"/>
        </w:rPr>
        <w:instrText xml:space="preserve"> PAGEREF _Toc26492 \h </w:instrText>
      </w:r>
      <w:r>
        <w:rPr>
          <w:color w:val="auto"/>
          <w:highlight w:val="none"/>
        </w:rPr>
        <w:fldChar w:fldCharType="separate"/>
      </w:r>
      <w:r>
        <w:rPr>
          <w:color w:val="auto"/>
          <w:highlight w:val="none"/>
        </w:rPr>
        <w:t>57</w:t>
      </w:r>
      <w:r>
        <w:rPr>
          <w:color w:val="auto"/>
          <w:highlight w:val="none"/>
        </w:rPr>
        <w:fldChar w:fldCharType="end"/>
      </w:r>
      <w:r>
        <w:rPr>
          <w:rFonts w:hint="eastAsia" w:ascii="宋体" w:hAnsi="宋体" w:eastAsia="宋体" w:cs="宋体"/>
          <w:color w:val="auto"/>
          <w:spacing w:val="0"/>
          <w:szCs w:val="24"/>
          <w:highlight w:val="none"/>
        </w:rPr>
        <w:fldChar w:fldCharType="end"/>
      </w:r>
    </w:p>
    <w:p w14:paraId="3C2A8448">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_Toc14061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2 ．招标工程量清单</w:t>
      </w:r>
      <w:r>
        <w:rPr>
          <w:color w:val="auto"/>
          <w:highlight w:val="none"/>
        </w:rPr>
        <w:tab/>
      </w:r>
      <w:r>
        <w:rPr>
          <w:color w:val="auto"/>
          <w:highlight w:val="none"/>
        </w:rPr>
        <w:fldChar w:fldCharType="begin"/>
      </w:r>
      <w:r>
        <w:rPr>
          <w:color w:val="auto"/>
          <w:highlight w:val="none"/>
        </w:rPr>
        <w:instrText xml:space="preserve"> PAGEREF _Toc14061 \h </w:instrText>
      </w:r>
      <w:r>
        <w:rPr>
          <w:color w:val="auto"/>
          <w:highlight w:val="none"/>
        </w:rPr>
        <w:fldChar w:fldCharType="separate"/>
      </w:r>
      <w:r>
        <w:rPr>
          <w:color w:val="auto"/>
          <w:highlight w:val="none"/>
        </w:rPr>
        <w:t>57</w:t>
      </w:r>
      <w:r>
        <w:rPr>
          <w:color w:val="auto"/>
          <w:highlight w:val="none"/>
        </w:rPr>
        <w:fldChar w:fldCharType="end"/>
      </w:r>
      <w:r>
        <w:rPr>
          <w:rFonts w:hint="eastAsia" w:ascii="宋体" w:hAnsi="宋体" w:eastAsia="宋体" w:cs="宋体"/>
          <w:color w:val="auto"/>
          <w:spacing w:val="0"/>
          <w:szCs w:val="24"/>
          <w:highlight w:val="none"/>
        </w:rPr>
        <w:fldChar w:fldCharType="end"/>
      </w:r>
    </w:p>
    <w:p w14:paraId="7185FBBE">
      <w:pPr>
        <w:pStyle w:val="10"/>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_Toc10748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第六章</w:t>
      </w:r>
      <w:r>
        <w:rPr>
          <w:rFonts w:hint="eastAsia" w:ascii="宋体" w:hAnsi="宋体" w:eastAsia="宋体" w:cs="宋体"/>
          <w:color w:val="auto"/>
          <w:spacing w:val="0"/>
          <w:szCs w:val="24"/>
          <w:highlight w:val="none"/>
        </w:rPr>
        <w:t xml:space="preserve"> </w:t>
      </w:r>
      <w:r>
        <w:rPr>
          <w:rFonts w:hint="eastAsia" w:ascii="宋体" w:hAnsi="宋体" w:eastAsia="宋体" w:cs="宋体"/>
          <w:bCs/>
          <w:color w:val="auto"/>
          <w:spacing w:val="0"/>
          <w:szCs w:val="24"/>
          <w:highlight w:val="none"/>
        </w:rPr>
        <w:t>投标文件格式</w:t>
      </w:r>
      <w:r>
        <w:rPr>
          <w:color w:val="auto"/>
          <w:highlight w:val="none"/>
        </w:rPr>
        <w:tab/>
      </w:r>
      <w:r>
        <w:rPr>
          <w:color w:val="auto"/>
          <w:highlight w:val="none"/>
        </w:rPr>
        <w:fldChar w:fldCharType="begin"/>
      </w:r>
      <w:r>
        <w:rPr>
          <w:color w:val="auto"/>
          <w:highlight w:val="none"/>
        </w:rPr>
        <w:instrText xml:space="preserve"> PAGEREF _Toc10748 \h </w:instrText>
      </w:r>
      <w:r>
        <w:rPr>
          <w:color w:val="auto"/>
          <w:highlight w:val="none"/>
        </w:rPr>
        <w:fldChar w:fldCharType="separate"/>
      </w:r>
      <w:r>
        <w:rPr>
          <w:color w:val="auto"/>
          <w:highlight w:val="none"/>
        </w:rPr>
        <w:t>58</w:t>
      </w:r>
      <w:r>
        <w:rPr>
          <w:color w:val="auto"/>
          <w:highlight w:val="none"/>
        </w:rPr>
        <w:fldChar w:fldCharType="end"/>
      </w:r>
      <w:r>
        <w:rPr>
          <w:rFonts w:hint="eastAsia" w:ascii="宋体" w:hAnsi="宋体" w:eastAsia="宋体" w:cs="宋体"/>
          <w:color w:val="auto"/>
          <w:spacing w:val="0"/>
          <w:szCs w:val="24"/>
          <w:highlight w:val="none"/>
        </w:rPr>
        <w:fldChar w:fldCharType="end"/>
      </w:r>
    </w:p>
    <w:p w14:paraId="1C4561D0">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_Toc14166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格式一</w:t>
      </w:r>
      <w:r>
        <w:rPr>
          <w:rFonts w:hint="eastAsia" w:ascii="宋体" w:hAnsi="宋体" w:eastAsia="宋体" w:cs="宋体"/>
          <w:color w:val="auto"/>
          <w:spacing w:val="0"/>
          <w:szCs w:val="24"/>
          <w:highlight w:val="none"/>
        </w:rPr>
        <w:t xml:space="preserve"> </w:t>
      </w:r>
      <w:r>
        <w:rPr>
          <w:rFonts w:hint="eastAsia" w:ascii="宋体" w:hAnsi="宋体" w:eastAsia="宋体" w:cs="宋体"/>
          <w:bCs/>
          <w:color w:val="auto"/>
          <w:spacing w:val="0"/>
          <w:szCs w:val="24"/>
          <w:highlight w:val="none"/>
        </w:rPr>
        <w:t>封面</w:t>
      </w:r>
      <w:r>
        <w:rPr>
          <w:color w:val="auto"/>
          <w:highlight w:val="none"/>
        </w:rPr>
        <w:tab/>
      </w:r>
      <w:r>
        <w:rPr>
          <w:color w:val="auto"/>
          <w:highlight w:val="none"/>
        </w:rPr>
        <w:fldChar w:fldCharType="begin"/>
      </w:r>
      <w:r>
        <w:rPr>
          <w:color w:val="auto"/>
          <w:highlight w:val="none"/>
        </w:rPr>
        <w:instrText xml:space="preserve"> PAGEREF _Toc14166 \h </w:instrText>
      </w:r>
      <w:r>
        <w:rPr>
          <w:color w:val="auto"/>
          <w:highlight w:val="none"/>
        </w:rPr>
        <w:fldChar w:fldCharType="separate"/>
      </w:r>
      <w:r>
        <w:rPr>
          <w:color w:val="auto"/>
          <w:highlight w:val="none"/>
        </w:rPr>
        <w:t>58</w:t>
      </w:r>
      <w:r>
        <w:rPr>
          <w:color w:val="auto"/>
          <w:highlight w:val="none"/>
        </w:rPr>
        <w:fldChar w:fldCharType="end"/>
      </w:r>
      <w:r>
        <w:rPr>
          <w:rFonts w:hint="eastAsia" w:ascii="宋体" w:hAnsi="宋体" w:eastAsia="宋体" w:cs="宋体"/>
          <w:color w:val="auto"/>
          <w:spacing w:val="0"/>
          <w:szCs w:val="24"/>
          <w:highlight w:val="none"/>
        </w:rPr>
        <w:fldChar w:fldCharType="end"/>
      </w:r>
    </w:p>
    <w:p w14:paraId="75088106">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_Toc31651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格式二 投标函</w:t>
      </w:r>
      <w:r>
        <w:rPr>
          <w:color w:val="auto"/>
          <w:highlight w:val="none"/>
        </w:rPr>
        <w:tab/>
      </w:r>
      <w:r>
        <w:rPr>
          <w:color w:val="auto"/>
          <w:highlight w:val="none"/>
        </w:rPr>
        <w:fldChar w:fldCharType="begin"/>
      </w:r>
      <w:r>
        <w:rPr>
          <w:color w:val="auto"/>
          <w:highlight w:val="none"/>
        </w:rPr>
        <w:instrText xml:space="preserve"> PAGEREF _Toc31651 \h </w:instrText>
      </w:r>
      <w:r>
        <w:rPr>
          <w:color w:val="auto"/>
          <w:highlight w:val="none"/>
        </w:rPr>
        <w:fldChar w:fldCharType="separate"/>
      </w:r>
      <w:r>
        <w:rPr>
          <w:color w:val="auto"/>
          <w:highlight w:val="none"/>
        </w:rPr>
        <w:t>59</w:t>
      </w:r>
      <w:r>
        <w:rPr>
          <w:color w:val="auto"/>
          <w:highlight w:val="none"/>
        </w:rPr>
        <w:fldChar w:fldCharType="end"/>
      </w:r>
      <w:r>
        <w:rPr>
          <w:rFonts w:hint="eastAsia" w:ascii="宋体" w:hAnsi="宋体" w:eastAsia="宋体" w:cs="宋体"/>
          <w:color w:val="auto"/>
          <w:spacing w:val="0"/>
          <w:szCs w:val="24"/>
          <w:highlight w:val="none"/>
        </w:rPr>
        <w:fldChar w:fldCharType="end"/>
      </w:r>
    </w:p>
    <w:p w14:paraId="02E96039">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_Toc18910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格式三 各项承诺一览表</w:t>
      </w:r>
      <w:r>
        <w:rPr>
          <w:color w:val="auto"/>
          <w:highlight w:val="none"/>
        </w:rPr>
        <w:tab/>
      </w:r>
      <w:r>
        <w:rPr>
          <w:color w:val="auto"/>
          <w:highlight w:val="none"/>
        </w:rPr>
        <w:fldChar w:fldCharType="begin"/>
      </w:r>
      <w:r>
        <w:rPr>
          <w:color w:val="auto"/>
          <w:highlight w:val="none"/>
        </w:rPr>
        <w:instrText xml:space="preserve"> PAGEREF _Toc18910 \h </w:instrText>
      </w:r>
      <w:r>
        <w:rPr>
          <w:color w:val="auto"/>
          <w:highlight w:val="none"/>
        </w:rPr>
        <w:fldChar w:fldCharType="separate"/>
      </w:r>
      <w:r>
        <w:rPr>
          <w:color w:val="auto"/>
          <w:highlight w:val="none"/>
        </w:rPr>
        <w:t>60</w:t>
      </w:r>
      <w:r>
        <w:rPr>
          <w:color w:val="auto"/>
          <w:highlight w:val="none"/>
        </w:rPr>
        <w:fldChar w:fldCharType="end"/>
      </w:r>
      <w:r>
        <w:rPr>
          <w:rFonts w:hint="eastAsia" w:ascii="宋体" w:hAnsi="宋体" w:eastAsia="宋体" w:cs="宋体"/>
          <w:color w:val="auto"/>
          <w:spacing w:val="0"/>
          <w:szCs w:val="24"/>
          <w:highlight w:val="none"/>
        </w:rPr>
        <w:fldChar w:fldCharType="end"/>
      </w:r>
    </w:p>
    <w:p w14:paraId="686FFB76">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_Toc11578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格式四 授权委托书</w:t>
      </w:r>
      <w:r>
        <w:rPr>
          <w:color w:val="auto"/>
          <w:highlight w:val="none"/>
        </w:rPr>
        <w:tab/>
      </w:r>
      <w:r>
        <w:rPr>
          <w:color w:val="auto"/>
          <w:highlight w:val="none"/>
        </w:rPr>
        <w:fldChar w:fldCharType="begin"/>
      </w:r>
      <w:r>
        <w:rPr>
          <w:color w:val="auto"/>
          <w:highlight w:val="none"/>
        </w:rPr>
        <w:instrText xml:space="preserve"> PAGEREF _Toc11578 \h </w:instrText>
      </w:r>
      <w:r>
        <w:rPr>
          <w:color w:val="auto"/>
          <w:highlight w:val="none"/>
        </w:rPr>
        <w:fldChar w:fldCharType="separate"/>
      </w:r>
      <w:r>
        <w:rPr>
          <w:color w:val="auto"/>
          <w:highlight w:val="none"/>
        </w:rPr>
        <w:t>62</w:t>
      </w:r>
      <w:r>
        <w:rPr>
          <w:color w:val="auto"/>
          <w:highlight w:val="none"/>
        </w:rPr>
        <w:fldChar w:fldCharType="end"/>
      </w:r>
      <w:r>
        <w:rPr>
          <w:rFonts w:hint="eastAsia" w:ascii="宋体" w:hAnsi="宋体" w:eastAsia="宋体" w:cs="宋体"/>
          <w:color w:val="auto"/>
          <w:spacing w:val="0"/>
          <w:szCs w:val="24"/>
          <w:highlight w:val="none"/>
        </w:rPr>
        <w:fldChar w:fldCharType="end"/>
      </w:r>
    </w:p>
    <w:p w14:paraId="736404F0">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_Toc31408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格式五 法定代表人身份证明</w:t>
      </w:r>
      <w:r>
        <w:rPr>
          <w:color w:val="auto"/>
          <w:highlight w:val="none"/>
        </w:rPr>
        <w:tab/>
      </w:r>
      <w:r>
        <w:rPr>
          <w:color w:val="auto"/>
          <w:highlight w:val="none"/>
        </w:rPr>
        <w:fldChar w:fldCharType="begin"/>
      </w:r>
      <w:r>
        <w:rPr>
          <w:color w:val="auto"/>
          <w:highlight w:val="none"/>
        </w:rPr>
        <w:instrText xml:space="preserve"> PAGEREF _Toc31408 \h </w:instrText>
      </w:r>
      <w:r>
        <w:rPr>
          <w:color w:val="auto"/>
          <w:highlight w:val="none"/>
        </w:rPr>
        <w:fldChar w:fldCharType="separate"/>
      </w:r>
      <w:r>
        <w:rPr>
          <w:color w:val="auto"/>
          <w:highlight w:val="none"/>
        </w:rPr>
        <w:t>63</w:t>
      </w:r>
      <w:r>
        <w:rPr>
          <w:color w:val="auto"/>
          <w:highlight w:val="none"/>
        </w:rPr>
        <w:fldChar w:fldCharType="end"/>
      </w:r>
      <w:r>
        <w:rPr>
          <w:rFonts w:hint="eastAsia" w:ascii="宋体" w:hAnsi="宋体" w:eastAsia="宋体" w:cs="宋体"/>
          <w:color w:val="auto"/>
          <w:spacing w:val="0"/>
          <w:szCs w:val="24"/>
          <w:highlight w:val="none"/>
        </w:rPr>
        <w:fldChar w:fldCharType="end"/>
      </w:r>
    </w:p>
    <w:p w14:paraId="76799EA1">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_Toc18080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格式六 联合体协议书</w:t>
      </w:r>
      <w:r>
        <w:rPr>
          <w:color w:val="auto"/>
          <w:highlight w:val="none"/>
        </w:rPr>
        <w:tab/>
      </w:r>
      <w:r>
        <w:rPr>
          <w:color w:val="auto"/>
          <w:highlight w:val="none"/>
        </w:rPr>
        <w:fldChar w:fldCharType="begin"/>
      </w:r>
      <w:r>
        <w:rPr>
          <w:color w:val="auto"/>
          <w:highlight w:val="none"/>
        </w:rPr>
        <w:instrText xml:space="preserve"> PAGEREF _Toc18080 \h </w:instrText>
      </w:r>
      <w:r>
        <w:rPr>
          <w:color w:val="auto"/>
          <w:highlight w:val="none"/>
        </w:rPr>
        <w:fldChar w:fldCharType="separate"/>
      </w:r>
      <w:r>
        <w:rPr>
          <w:color w:val="auto"/>
          <w:highlight w:val="none"/>
        </w:rPr>
        <w:t>64</w:t>
      </w:r>
      <w:r>
        <w:rPr>
          <w:color w:val="auto"/>
          <w:highlight w:val="none"/>
        </w:rPr>
        <w:fldChar w:fldCharType="end"/>
      </w:r>
      <w:r>
        <w:rPr>
          <w:rFonts w:hint="eastAsia" w:ascii="宋体" w:hAnsi="宋体" w:eastAsia="宋体" w:cs="宋体"/>
          <w:color w:val="auto"/>
          <w:spacing w:val="0"/>
          <w:szCs w:val="24"/>
          <w:highlight w:val="none"/>
        </w:rPr>
        <w:fldChar w:fldCharType="end"/>
      </w:r>
    </w:p>
    <w:p w14:paraId="14041296">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_Toc13577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格式七 投标人基本情况表</w:t>
      </w:r>
      <w:r>
        <w:rPr>
          <w:color w:val="auto"/>
          <w:highlight w:val="none"/>
        </w:rPr>
        <w:tab/>
      </w:r>
      <w:r>
        <w:rPr>
          <w:color w:val="auto"/>
          <w:highlight w:val="none"/>
        </w:rPr>
        <w:fldChar w:fldCharType="begin"/>
      </w:r>
      <w:r>
        <w:rPr>
          <w:color w:val="auto"/>
          <w:highlight w:val="none"/>
        </w:rPr>
        <w:instrText xml:space="preserve"> PAGEREF _Toc13577 \h </w:instrText>
      </w:r>
      <w:r>
        <w:rPr>
          <w:color w:val="auto"/>
          <w:highlight w:val="none"/>
        </w:rPr>
        <w:fldChar w:fldCharType="separate"/>
      </w:r>
      <w:r>
        <w:rPr>
          <w:color w:val="auto"/>
          <w:highlight w:val="none"/>
        </w:rPr>
        <w:t>65</w:t>
      </w:r>
      <w:r>
        <w:rPr>
          <w:color w:val="auto"/>
          <w:highlight w:val="none"/>
        </w:rPr>
        <w:fldChar w:fldCharType="end"/>
      </w:r>
      <w:r>
        <w:rPr>
          <w:rFonts w:hint="eastAsia" w:ascii="宋体" w:hAnsi="宋体" w:eastAsia="宋体" w:cs="宋体"/>
          <w:color w:val="auto"/>
          <w:spacing w:val="0"/>
          <w:szCs w:val="24"/>
          <w:highlight w:val="none"/>
        </w:rPr>
        <w:fldChar w:fldCharType="end"/>
      </w:r>
    </w:p>
    <w:p w14:paraId="09F79C74">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_Toc26000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格式八 项目经理简历表</w:t>
      </w:r>
      <w:r>
        <w:rPr>
          <w:color w:val="auto"/>
          <w:highlight w:val="none"/>
        </w:rPr>
        <w:tab/>
      </w:r>
      <w:r>
        <w:rPr>
          <w:color w:val="auto"/>
          <w:highlight w:val="none"/>
        </w:rPr>
        <w:fldChar w:fldCharType="begin"/>
      </w:r>
      <w:r>
        <w:rPr>
          <w:color w:val="auto"/>
          <w:highlight w:val="none"/>
        </w:rPr>
        <w:instrText xml:space="preserve"> PAGEREF _Toc26000 \h </w:instrText>
      </w:r>
      <w:r>
        <w:rPr>
          <w:color w:val="auto"/>
          <w:highlight w:val="none"/>
        </w:rPr>
        <w:fldChar w:fldCharType="separate"/>
      </w:r>
      <w:r>
        <w:rPr>
          <w:color w:val="auto"/>
          <w:highlight w:val="none"/>
        </w:rPr>
        <w:t>66</w:t>
      </w:r>
      <w:r>
        <w:rPr>
          <w:color w:val="auto"/>
          <w:highlight w:val="none"/>
        </w:rPr>
        <w:fldChar w:fldCharType="end"/>
      </w:r>
      <w:r>
        <w:rPr>
          <w:rFonts w:hint="eastAsia" w:ascii="宋体" w:hAnsi="宋体" w:eastAsia="宋体" w:cs="宋体"/>
          <w:color w:val="auto"/>
          <w:spacing w:val="0"/>
          <w:szCs w:val="24"/>
          <w:highlight w:val="none"/>
        </w:rPr>
        <w:fldChar w:fldCharType="end"/>
      </w:r>
    </w:p>
    <w:p w14:paraId="0311F7FA">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_Toc18789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格式九 项目经理任职声明</w:t>
      </w:r>
      <w:r>
        <w:rPr>
          <w:color w:val="auto"/>
          <w:highlight w:val="none"/>
        </w:rPr>
        <w:tab/>
      </w:r>
      <w:r>
        <w:rPr>
          <w:color w:val="auto"/>
          <w:highlight w:val="none"/>
        </w:rPr>
        <w:fldChar w:fldCharType="begin"/>
      </w:r>
      <w:r>
        <w:rPr>
          <w:color w:val="auto"/>
          <w:highlight w:val="none"/>
        </w:rPr>
        <w:instrText xml:space="preserve"> PAGEREF _Toc18789 \h </w:instrText>
      </w:r>
      <w:r>
        <w:rPr>
          <w:color w:val="auto"/>
          <w:highlight w:val="none"/>
        </w:rPr>
        <w:fldChar w:fldCharType="separate"/>
      </w:r>
      <w:r>
        <w:rPr>
          <w:color w:val="auto"/>
          <w:highlight w:val="none"/>
        </w:rPr>
        <w:t>67</w:t>
      </w:r>
      <w:r>
        <w:rPr>
          <w:color w:val="auto"/>
          <w:highlight w:val="none"/>
        </w:rPr>
        <w:fldChar w:fldCharType="end"/>
      </w:r>
      <w:r>
        <w:rPr>
          <w:rFonts w:hint="eastAsia" w:ascii="宋体" w:hAnsi="宋体" w:eastAsia="宋体" w:cs="宋体"/>
          <w:color w:val="auto"/>
          <w:spacing w:val="0"/>
          <w:szCs w:val="24"/>
          <w:highlight w:val="none"/>
        </w:rPr>
        <w:fldChar w:fldCharType="end"/>
      </w:r>
    </w:p>
    <w:p w14:paraId="6E537846">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_Toc17307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格式十 项目技术负责人简历表</w:t>
      </w:r>
      <w:r>
        <w:rPr>
          <w:color w:val="auto"/>
          <w:highlight w:val="none"/>
        </w:rPr>
        <w:tab/>
      </w:r>
      <w:r>
        <w:rPr>
          <w:color w:val="auto"/>
          <w:highlight w:val="none"/>
        </w:rPr>
        <w:fldChar w:fldCharType="begin"/>
      </w:r>
      <w:r>
        <w:rPr>
          <w:color w:val="auto"/>
          <w:highlight w:val="none"/>
        </w:rPr>
        <w:instrText xml:space="preserve"> PAGEREF _Toc17307 \h </w:instrText>
      </w:r>
      <w:r>
        <w:rPr>
          <w:color w:val="auto"/>
          <w:highlight w:val="none"/>
        </w:rPr>
        <w:fldChar w:fldCharType="separate"/>
      </w:r>
      <w:r>
        <w:rPr>
          <w:color w:val="auto"/>
          <w:highlight w:val="none"/>
        </w:rPr>
        <w:t>68</w:t>
      </w:r>
      <w:r>
        <w:rPr>
          <w:color w:val="auto"/>
          <w:highlight w:val="none"/>
        </w:rPr>
        <w:fldChar w:fldCharType="end"/>
      </w:r>
      <w:r>
        <w:rPr>
          <w:rFonts w:hint="eastAsia" w:ascii="宋体" w:hAnsi="宋体" w:eastAsia="宋体" w:cs="宋体"/>
          <w:color w:val="auto"/>
          <w:spacing w:val="0"/>
          <w:szCs w:val="24"/>
          <w:highlight w:val="none"/>
        </w:rPr>
        <w:fldChar w:fldCharType="end"/>
      </w:r>
    </w:p>
    <w:p w14:paraId="3749D653">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_Toc4617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格式十一 项目管理机构组成表</w:t>
      </w:r>
      <w:r>
        <w:rPr>
          <w:color w:val="auto"/>
          <w:highlight w:val="none"/>
        </w:rPr>
        <w:tab/>
      </w:r>
      <w:r>
        <w:rPr>
          <w:color w:val="auto"/>
          <w:highlight w:val="none"/>
        </w:rPr>
        <w:fldChar w:fldCharType="begin"/>
      </w:r>
      <w:r>
        <w:rPr>
          <w:color w:val="auto"/>
          <w:highlight w:val="none"/>
        </w:rPr>
        <w:instrText xml:space="preserve"> PAGEREF _Toc4617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eastAsia="宋体" w:cs="宋体"/>
          <w:color w:val="auto"/>
          <w:spacing w:val="0"/>
          <w:szCs w:val="24"/>
          <w:highlight w:val="none"/>
        </w:rPr>
        <w:fldChar w:fldCharType="end"/>
      </w:r>
    </w:p>
    <w:p w14:paraId="194E6904">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_Toc9474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格式十二 建造师查询页（有效期+建造师签字）</w:t>
      </w:r>
      <w:r>
        <w:rPr>
          <w:color w:val="auto"/>
          <w:highlight w:val="none"/>
        </w:rPr>
        <w:tab/>
      </w:r>
      <w:r>
        <w:rPr>
          <w:color w:val="auto"/>
          <w:highlight w:val="none"/>
        </w:rPr>
        <w:fldChar w:fldCharType="begin"/>
      </w:r>
      <w:r>
        <w:rPr>
          <w:color w:val="auto"/>
          <w:highlight w:val="none"/>
        </w:rPr>
        <w:instrText xml:space="preserve"> PAGEREF _Toc9474 \h </w:instrText>
      </w:r>
      <w:r>
        <w:rPr>
          <w:color w:val="auto"/>
          <w:highlight w:val="none"/>
        </w:rPr>
        <w:fldChar w:fldCharType="separate"/>
      </w:r>
      <w:r>
        <w:rPr>
          <w:color w:val="auto"/>
          <w:highlight w:val="none"/>
        </w:rPr>
        <w:t>70</w:t>
      </w:r>
      <w:r>
        <w:rPr>
          <w:color w:val="auto"/>
          <w:highlight w:val="none"/>
        </w:rPr>
        <w:fldChar w:fldCharType="end"/>
      </w:r>
      <w:r>
        <w:rPr>
          <w:rFonts w:hint="eastAsia" w:ascii="宋体" w:hAnsi="宋体" w:eastAsia="宋体" w:cs="宋体"/>
          <w:color w:val="auto"/>
          <w:spacing w:val="0"/>
          <w:szCs w:val="24"/>
          <w:highlight w:val="none"/>
        </w:rPr>
        <w:fldChar w:fldCharType="end"/>
      </w:r>
    </w:p>
    <w:p w14:paraId="17CD42EA">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_Toc4348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格式十三</w:t>
      </w:r>
      <w:r>
        <w:rPr>
          <w:rFonts w:hint="eastAsia" w:ascii="宋体" w:hAnsi="宋体" w:eastAsia="宋体" w:cs="宋体"/>
          <w:bCs/>
          <w:color w:val="auto"/>
          <w:spacing w:val="0"/>
          <w:szCs w:val="24"/>
          <w:highlight w:val="none"/>
          <w:lang w:val="en-US" w:eastAsia="zh-CN"/>
        </w:rPr>
        <w:t xml:space="preserve"> </w:t>
      </w:r>
      <w:r>
        <w:rPr>
          <w:rFonts w:hint="eastAsia" w:ascii="宋体" w:hAnsi="宋体" w:eastAsia="宋体" w:cs="宋体"/>
          <w:bCs/>
          <w:color w:val="auto"/>
          <w:spacing w:val="0"/>
          <w:szCs w:val="22"/>
          <w:highlight w:val="none"/>
        </w:rPr>
        <w:t>危险性较大的分部分项工程清单及超过一定规模的危险性较大的分部分项工程清单</w:t>
      </w:r>
      <w:r>
        <w:rPr>
          <w:color w:val="auto"/>
          <w:highlight w:val="none"/>
        </w:rPr>
        <w:tab/>
      </w:r>
      <w:r>
        <w:rPr>
          <w:color w:val="auto"/>
          <w:highlight w:val="none"/>
        </w:rPr>
        <w:fldChar w:fldCharType="begin"/>
      </w:r>
      <w:r>
        <w:rPr>
          <w:color w:val="auto"/>
          <w:highlight w:val="none"/>
        </w:rPr>
        <w:instrText xml:space="preserve"> PAGEREF _Toc4348 \h </w:instrText>
      </w:r>
      <w:r>
        <w:rPr>
          <w:color w:val="auto"/>
          <w:highlight w:val="none"/>
        </w:rPr>
        <w:fldChar w:fldCharType="separate"/>
      </w:r>
      <w:r>
        <w:rPr>
          <w:color w:val="auto"/>
          <w:highlight w:val="none"/>
        </w:rPr>
        <w:t>72</w:t>
      </w:r>
      <w:r>
        <w:rPr>
          <w:color w:val="auto"/>
          <w:highlight w:val="none"/>
        </w:rPr>
        <w:fldChar w:fldCharType="end"/>
      </w:r>
      <w:r>
        <w:rPr>
          <w:rFonts w:hint="eastAsia" w:ascii="宋体" w:hAnsi="宋体" w:eastAsia="宋体" w:cs="宋体"/>
          <w:color w:val="auto"/>
          <w:spacing w:val="0"/>
          <w:szCs w:val="24"/>
          <w:highlight w:val="none"/>
        </w:rPr>
        <w:fldChar w:fldCharType="end"/>
      </w:r>
    </w:p>
    <w:p w14:paraId="03EC6450">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_Toc16211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格式十四</w:t>
      </w:r>
      <w:r>
        <w:rPr>
          <w:rFonts w:hint="eastAsia" w:ascii="宋体" w:hAnsi="宋体" w:eastAsia="宋体" w:cs="宋体"/>
          <w:bCs/>
          <w:color w:val="auto"/>
          <w:spacing w:val="0"/>
          <w:szCs w:val="24"/>
          <w:highlight w:val="none"/>
          <w:lang w:val="en-US" w:eastAsia="zh-CN"/>
        </w:rPr>
        <w:t xml:space="preserve">  </w:t>
      </w:r>
      <w:r>
        <w:rPr>
          <w:rFonts w:hint="eastAsia" w:ascii="宋体" w:hAnsi="宋体" w:eastAsia="宋体" w:cs="宋体"/>
          <w:bCs/>
          <w:color w:val="auto"/>
          <w:spacing w:val="0"/>
          <w:position w:val="3"/>
          <w:szCs w:val="21"/>
          <w:highlight w:val="none"/>
        </w:rPr>
        <w:t>投标保证金信用承诺函</w:t>
      </w:r>
      <w:r>
        <w:rPr>
          <w:color w:val="auto"/>
          <w:highlight w:val="none"/>
        </w:rPr>
        <w:tab/>
      </w:r>
      <w:r>
        <w:rPr>
          <w:color w:val="auto"/>
          <w:highlight w:val="none"/>
        </w:rPr>
        <w:fldChar w:fldCharType="begin"/>
      </w:r>
      <w:r>
        <w:rPr>
          <w:color w:val="auto"/>
          <w:highlight w:val="none"/>
        </w:rPr>
        <w:instrText xml:space="preserve"> PAGEREF _Toc16211 \h </w:instrText>
      </w:r>
      <w:r>
        <w:rPr>
          <w:color w:val="auto"/>
          <w:highlight w:val="none"/>
        </w:rPr>
        <w:fldChar w:fldCharType="separate"/>
      </w:r>
      <w:r>
        <w:rPr>
          <w:color w:val="auto"/>
          <w:highlight w:val="none"/>
        </w:rPr>
        <w:t>77</w:t>
      </w:r>
      <w:r>
        <w:rPr>
          <w:color w:val="auto"/>
          <w:highlight w:val="none"/>
        </w:rPr>
        <w:fldChar w:fldCharType="end"/>
      </w:r>
      <w:r>
        <w:rPr>
          <w:rFonts w:hint="eastAsia" w:ascii="宋体" w:hAnsi="宋体" w:eastAsia="宋体" w:cs="宋体"/>
          <w:color w:val="auto"/>
          <w:spacing w:val="0"/>
          <w:szCs w:val="24"/>
          <w:highlight w:val="none"/>
        </w:rPr>
        <w:fldChar w:fldCharType="end"/>
      </w:r>
    </w:p>
    <w:p w14:paraId="39E7ED20">
      <w:pPr>
        <w:pStyle w:val="6"/>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_Toc31403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格式十</w:t>
      </w:r>
      <w:r>
        <w:rPr>
          <w:rFonts w:hint="eastAsia" w:ascii="宋体" w:hAnsi="宋体" w:eastAsia="宋体" w:cs="宋体"/>
          <w:bCs/>
          <w:color w:val="auto"/>
          <w:spacing w:val="0"/>
          <w:szCs w:val="24"/>
          <w:highlight w:val="none"/>
          <w:lang w:eastAsia="zh-CN"/>
        </w:rPr>
        <w:t>五</w:t>
      </w:r>
      <w:r>
        <w:rPr>
          <w:rFonts w:hint="eastAsia" w:ascii="宋体" w:hAnsi="宋体" w:eastAsia="宋体" w:cs="宋体"/>
          <w:bCs/>
          <w:color w:val="auto"/>
          <w:spacing w:val="0"/>
          <w:szCs w:val="24"/>
          <w:highlight w:val="none"/>
        </w:rPr>
        <w:t xml:space="preserve">  原件一览表</w:t>
      </w:r>
      <w:r>
        <w:rPr>
          <w:color w:val="auto"/>
          <w:highlight w:val="none"/>
        </w:rPr>
        <w:tab/>
      </w:r>
      <w:r>
        <w:rPr>
          <w:color w:val="auto"/>
          <w:highlight w:val="none"/>
        </w:rPr>
        <w:fldChar w:fldCharType="begin"/>
      </w:r>
      <w:r>
        <w:rPr>
          <w:color w:val="auto"/>
          <w:highlight w:val="none"/>
        </w:rPr>
        <w:instrText xml:space="preserve"> PAGEREF _Toc31403 \h </w:instrText>
      </w:r>
      <w:r>
        <w:rPr>
          <w:color w:val="auto"/>
          <w:highlight w:val="none"/>
        </w:rPr>
        <w:fldChar w:fldCharType="separate"/>
      </w:r>
      <w:r>
        <w:rPr>
          <w:color w:val="auto"/>
          <w:highlight w:val="none"/>
        </w:rPr>
        <w:t>78</w:t>
      </w:r>
      <w:r>
        <w:rPr>
          <w:color w:val="auto"/>
          <w:highlight w:val="none"/>
        </w:rPr>
        <w:fldChar w:fldCharType="end"/>
      </w:r>
      <w:r>
        <w:rPr>
          <w:rFonts w:hint="eastAsia" w:ascii="宋体" w:hAnsi="宋体" w:eastAsia="宋体" w:cs="宋体"/>
          <w:color w:val="auto"/>
          <w:spacing w:val="0"/>
          <w:szCs w:val="24"/>
          <w:highlight w:val="none"/>
        </w:rPr>
        <w:fldChar w:fldCharType="end"/>
      </w:r>
    </w:p>
    <w:p w14:paraId="7FE716AA">
      <w:pPr>
        <w:pStyle w:val="11"/>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_Toc24054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第七章</w:t>
      </w:r>
      <w:r>
        <w:rPr>
          <w:rFonts w:hint="eastAsia" w:ascii="宋体" w:hAnsi="宋体" w:eastAsia="宋体" w:cs="宋体"/>
          <w:color w:val="auto"/>
          <w:spacing w:val="0"/>
          <w:szCs w:val="24"/>
          <w:highlight w:val="none"/>
        </w:rPr>
        <w:t xml:space="preserve"> </w:t>
      </w:r>
      <w:r>
        <w:rPr>
          <w:rFonts w:hint="eastAsia" w:ascii="宋体" w:hAnsi="宋体" w:eastAsia="宋体" w:cs="宋体"/>
          <w:bCs/>
          <w:color w:val="auto"/>
          <w:spacing w:val="0"/>
          <w:szCs w:val="24"/>
          <w:highlight w:val="none"/>
        </w:rPr>
        <w:t>建设工程施工合同</w:t>
      </w:r>
      <w:r>
        <w:rPr>
          <w:color w:val="auto"/>
          <w:highlight w:val="none"/>
        </w:rPr>
        <w:tab/>
      </w:r>
      <w:r>
        <w:rPr>
          <w:color w:val="auto"/>
          <w:highlight w:val="none"/>
        </w:rPr>
        <w:fldChar w:fldCharType="begin"/>
      </w:r>
      <w:r>
        <w:rPr>
          <w:color w:val="auto"/>
          <w:highlight w:val="none"/>
        </w:rPr>
        <w:instrText xml:space="preserve"> PAGEREF _Toc24054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pacing w:val="0"/>
          <w:szCs w:val="24"/>
          <w:highlight w:val="none"/>
        </w:rPr>
        <w:fldChar w:fldCharType="end"/>
      </w:r>
    </w:p>
    <w:p w14:paraId="27FCFAE2">
      <w:pPr>
        <w:keepNext w:val="0"/>
        <w:keepLines w:val="0"/>
        <w:pageBreakBefore w:val="0"/>
        <w:wordWrap w:val="0"/>
        <w:overflowPunct/>
        <w:topLinePunct w:val="0"/>
        <w:bidi w:val="0"/>
        <w:spacing w:line="220" w:lineRule="auto"/>
        <w:jc w:val="center"/>
        <w:rPr>
          <w:rFonts w:hint="eastAsia" w:ascii="宋体" w:hAnsi="宋体" w:eastAsia="宋体" w:cs="宋体"/>
          <w:color w:val="auto"/>
          <w:spacing w:val="0"/>
          <w:sz w:val="24"/>
          <w:szCs w:val="24"/>
          <w:highlight w:val="none"/>
        </w:rPr>
        <w:sectPr>
          <w:footerReference r:id="rId6" w:type="default"/>
          <w:pgSz w:w="11906" w:h="16839"/>
          <w:pgMar w:top="1440" w:right="1080" w:bottom="1440" w:left="1080" w:header="1200" w:footer="1134"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color w:val="auto"/>
          <w:spacing w:val="0"/>
          <w:szCs w:val="24"/>
          <w:highlight w:val="none"/>
        </w:rPr>
        <w:fldChar w:fldCharType="end"/>
      </w:r>
    </w:p>
    <w:p w14:paraId="3E7F6199">
      <w:pPr>
        <w:pStyle w:val="5"/>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19D58121">
      <w:pPr>
        <w:keepNext w:val="0"/>
        <w:keepLines w:val="0"/>
        <w:pageBreakBefore w:val="0"/>
        <w:wordWrap w:val="0"/>
        <w:overflowPunct/>
        <w:topLinePunct w:val="0"/>
        <w:bidi w:val="0"/>
        <w:spacing w:before="78" w:line="219" w:lineRule="auto"/>
        <w:ind w:left="3416"/>
        <w:outlineLvl w:val="0"/>
        <w:rPr>
          <w:rFonts w:hint="eastAsia" w:ascii="宋体" w:hAnsi="宋体" w:eastAsia="宋体" w:cs="宋体"/>
          <w:color w:val="auto"/>
          <w:spacing w:val="0"/>
          <w:sz w:val="24"/>
          <w:szCs w:val="24"/>
          <w:highlight w:val="none"/>
        </w:rPr>
      </w:pPr>
      <w:bookmarkStart w:id="4" w:name="bookmark1"/>
      <w:bookmarkEnd w:id="4"/>
      <w:bookmarkStart w:id="5" w:name="_Toc23700"/>
      <w:r>
        <w:rPr>
          <w:rFonts w:hint="eastAsia" w:ascii="宋体" w:hAnsi="宋体" w:eastAsia="宋体" w:cs="宋体"/>
          <w:b/>
          <w:bCs/>
          <w:color w:val="auto"/>
          <w:spacing w:val="0"/>
          <w:sz w:val="24"/>
          <w:szCs w:val="24"/>
          <w:highlight w:val="none"/>
        </w:rPr>
        <w:t>第一章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投标人须知</w:t>
      </w:r>
      <w:bookmarkEnd w:id="5"/>
    </w:p>
    <w:p w14:paraId="1D9D1C5E">
      <w:pPr>
        <w:keepNext w:val="0"/>
        <w:keepLines w:val="0"/>
        <w:pageBreakBefore w:val="0"/>
        <w:wordWrap w:val="0"/>
        <w:overflowPunct/>
        <w:topLinePunct w:val="0"/>
        <w:bidi w:val="0"/>
        <w:spacing w:before="156" w:line="219" w:lineRule="auto"/>
        <w:ind w:left="17"/>
        <w:outlineLvl w:val="1"/>
        <w:rPr>
          <w:rFonts w:hint="eastAsia" w:ascii="宋体" w:hAnsi="宋体" w:eastAsia="宋体" w:cs="宋体"/>
          <w:color w:val="auto"/>
          <w:spacing w:val="0"/>
          <w:sz w:val="24"/>
          <w:szCs w:val="24"/>
          <w:highlight w:val="none"/>
        </w:rPr>
      </w:pPr>
      <w:bookmarkStart w:id="6" w:name="bookmark3"/>
      <w:bookmarkEnd w:id="6"/>
      <w:bookmarkStart w:id="7" w:name="_Toc14046"/>
      <w:r>
        <w:rPr>
          <w:rFonts w:hint="eastAsia" w:ascii="宋体" w:hAnsi="宋体" w:eastAsia="宋体" w:cs="宋体"/>
          <w:b/>
          <w:bCs/>
          <w:color w:val="auto"/>
          <w:spacing w:val="0"/>
          <w:sz w:val="24"/>
          <w:szCs w:val="24"/>
          <w:highlight w:val="none"/>
        </w:rPr>
        <w:t>第一节</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投标人须知前附表</w:t>
      </w:r>
      <w:bookmarkEnd w:id="7"/>
    </w:p>
    <w:p w14:paraId="328DCE00">
      <w:pPr>
        <w:keepNext w:val="0"/>
        <w:keepLines w:val="0"/>
        <w:pageBreakBefore w:val="0"/>
        <w:wordWrap w:val="0"/>
        <w:overflowPunct/>
        <w:topLinePunct w:val="0"/>
        <w:bidi w:val="0"/>
        <w:spacing w:before="25"/>
        <w:rPr>
          <w:rFonts w:hint="eastAsia" w:ascii="宋体" w:hAnsi="宋体" w:eastAsia="宋体" w:cs="宋体"/>
          <w:color w:val="auto"/>
          <w:spacing w:val="0"/>
          <w:highlight w:val="none"/>
        </w:rPr>
      </w:pPr>
    </w:p>
    <w:tbl>
      <w:tblPr>
        <w:tblStyle w:val="15"/>
        <w:tblW w:w="100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860"/>
        <w:gridCol w:w="7656"/>
      </w:tblGrid>
      <w:tr w14:paraId="72D4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582" w:type="dxa"/>
            <w:vAlign w:val="top"/>
          </w:tcPr>
          <w:p w14:paraId="0B3B9697">
            <w:pPr>
              <w:keepNext w:val="0"/>
              <w:keepLines w:val="0"/>
              <w:pageBreakBefore w:val="0"/>
              <w:wordWrap w:val="0"/>
              <w:overflowPunct/>
              <w:topLinePunct w:val="0"/>
              <w:bidi w:val="0"/>
              <w:spacing w:before="203" w:line="209" w:lineRule="auto"/>
              <w:ind w:left="0" w:leftChars="0" w:firstLine="0" w:firstLineChars="0"/>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序号</w:t>
            </w:r>
          </w:p>
        </w:tc>
        <w:tc>
          <w:tcPr>
            <w:tcW w:w="1860" w:type="dxa"/>
            <w:vAlign w:val="center"/>
          </w:tcPr>
          <w:p w14:paraId="19ED7D5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内容</w:t>
            </w:r>
          </w:p>
        </w:tc>
        <w:tc>
          <w:tcPr>
            <w:tcW w:w="7656" w:type="dxa"/>
            <w:vAlign w:val="center"/>
          </w:tcPr>
          <w:p w14:paraId="69AAEBD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说明与要求</w:t>
            </w:r>
          </w:p>
        </w:tc>
      </w:tr>
      <w:tr w14:paraId="475A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582" w:type="dxa"/>
            <w:vAlign w:val="center"/>
          </w:tcPr>
          <w:p w14:paraId="74E0D7C9">
            <w:pPr>
              <w:keepNext w:val="0"/>
              <w:keepLines w:val="0"/>
              <w:pageBreakBefore w:val="0"/>
              <w:wordWrap w:val="0"/>
              <w:overflowPunct/>
              <w:topLinePunct w:val="0"/>
              <w:bidi w:val="0"/>
              <w:spacing w:before="223" w:line="195" w:lineRule="auto"/>
              <w:jc w:val="center"/>
              <w:rPr>
                <w:rFonts w:hint="eastAsia" w:asciiTheme="minorEastAsia" w:hAnsiTheme="minorEastAsia" w:eastAsiaTheme="minorEastAsia" w:cstheme="minorEastAsia"/>
                <w:color w:val="auto"/>
                <w:spacing w:val="0"/>
                <w:sz w:val="21"/>
                <w:szCs w:val="21"/>
                <w:highlight w:val="none"/>
              </w:rPr>
            </w:pPr>
            <w:bookmarkStart w:id="8" w:name="OLE_LINK2" w:colFirst="2" w:colLast="2"/>
            <w:r>
              <w:rPr>
                <w:rFonts w:hint="eastAsia" w:asciiTheme="minorEastAsia" w:hAnsiTheme="minorEastAsia" w:eastAsiaTheme="minorEastAsia" w:cstheme="minorEastAsia"/>
                <w:color w:val="auto"/>
                <w:spacing w:val="0"/>
                <w:sz w:val="21"/>
                <w:szCs w:val="21"/>
                <w:highlight w:val="none"/>
              </w:rPr>
              <w:t>1</w:t>
            </w:r>
          </w:p>
        </w:tc>
        <w:tc>
          <w:tcPr>
            <w:tcW w:w="1860" w:type="dxa"/>
            <w:vAlign w:val="center"/>
          </w:tcPr>
          <w:p w14:paraId="77F6BBD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项目名称</w:t>
            </w:r>
          </w:p>
        </w:tc>
        <w:tc>
          <w:tcPr>
            <w:tcW w:w="7656" w:type="dxa"/>
            <w:vAlign w:val="center"/>
          </w:tcPr>
          <w:p w14:paraId="532B993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2025年曲江区老旧小区基础设施提质升级工程施工</w:t>
            </w:r>
          </w:p>
        </w:tc>
      </w:tr>
      <w:tr w14:paraId="4289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82" w:type="dxa"/>
            <w:vAlign w:val="center"/>
          </w:tcPr>
          <w:p w14:paraId="17BA0D05">
            <w:pPr>
              <w:keepNext w:val="0"/>
              <w:keepLines w:val="0"/>
              <w:pageBreakBefore w:val="0"/>
              <w:wordWrap w:val="0"/>
              <w:overflowPunct/>
              <w:topLinePunct w:val="0"/>
              <w:bidi w:val="0"/>
              <w:spacing w:before="222"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w:t>
            </w:r>
          </w:p>
        </w:tc>
        <w:tc>
          <w:tcPr>
            <w:tcW w:w="1860" w:type="dxa"/>
            <w:vAlign w:val="center"/>
          </w:tcPr>
          <w:p w14:paraId="7037B07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项目业主</w:t>
            </w:r>
          </w:p>
        </w:tc>
        <w:tc>
          <w:tcPr>
            <w:tcW w:w="7656" w:type="dxa"/>
            <w:vAlign w:val="center"/>
          </w:tcPr>
          <w:p w14:paraId="668CFFD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hAnsi="宋体"/>
                <w:bCs/>
                <w:snapToGrid w:val="0"/>
                <w:color w:val="000000"/>
                <w:kern w:val="0"/>
                <w:szCs w:val="24"/>
                <w:highlight w:val="none"/>
                <w:lang w:eastAsia="zh-CN"/>
              </w:rPr>
              <w:t>韶关市曲江区马坝镇人民政府</w:t>
            </w:r>
          </w:p>
        </w:tc>
      </w:tr>
      <w:tr w14:paraId="3CC4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trPr>
        <w:tc>
          <w:tcPr>
            <w:tcW w:w="582" w:type="dxa"/>
            <w:vAlign w:val="center"/>
          </w:tcPr>
          <w:p w14:paraId="7CFC6834">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w:t>
            </w:r>
          </w:p>
        </w:tc>
        <w:tc>
          <w:tcPr>
            <w:tcW w:w="1860" w:type="dxa"/>
            <w:vAlign w:val="center"/>
          </w:tcPr>
          <w:p w14:paraId="1D8C731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项目批准部门及项目批准文号</w:t>
            </w:r>
          </w:p>
        </w:tc>
        <w:tc>
          <w:tcPr>
            <w:tcW w:w="7656" w:type="dxa"/>
            <w:vAlign w:val="center"/>
          </w:tcPr>
          <w:p w14:paraId="227B5B7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韶关市曲江区发展和改革局/曲发改投审〔2025】73号</w:t>
            </w:r>
          </w:p>
        </w:tc>
      </w:tr>
      <w:tr w14:paraId="0466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582" w:type="dxa"/>
            <w:vAlign w:val="center"/>
          </w:tcPr>
          <w:p w14:paraId="051FA886">
            <w:pPr>
              <w:keepNext w:val="0"/>
              <w:keepLines w:val="0"/>
              <w:pageBreakBefore w:val="0"/>
              <w:wordWrap w:val="0"/>
              <w:overflowPunct/>
              <w:topLinePunct w:val="0"/>
              <w:bidi w:val="0"/>
              <w:spacing w:before="225"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4</w:t>
            </w:r>
          </w:p>
        </w:tc>
        <w:tc>
          <w:tcPr>
            <w:tcW w:w="1860" w:type="dxa"/>
            <w:vAlign w:val="center"/>
          </w:tcPr>
          <w:p w14:paraId="173D534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建设地点</w:t>
            </w:r>
          </w:p>
        </w:tc>
        <w:tc>
          <w:tcPr>
            <w:tcW w:w="7656" w:type="dxa"/>
            <w:tcMar>
              <w:top w:w="0" w:type="dxa"/>
              <w:left w:w="0" w:type="dxa"/>
              <w:bottom w:w="0" w:type="dxa"/>
              <w:right w:w="0" w:type="dxa"/>
            </w:tcMar>
            <w:vAlign w:val="center"/>
          </w:tcPr>
          <w:p w14:paraId="4F6374F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韶关市曲江区马坝镇城区</w:t>
            </w:r>
          </w:p>
        </w:tc>
      </w:tr>
      <w:tr w14:paraId="3A81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582" w:type="dxa"/>
            <w:vAlign w:val="center"/>
          </w:tcPr>
          <w:p w14:paraId="450FC760">
            <w:pPr>
              <w:keepNext w:val="0"/>
              <w:keepLines w:val="0"/>
              <w:pageBreakBefore w:val="0"/>
              <w:wordWrap w:val="0"/>
              <w:overflowPunct/>
              <w:topLinePunct w:val="0"/>
              <w:bidi w:val="0"/>
              <w:spacing w:before="226" w:line="192"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5</w:t>
            </w:r>
          </w:p>
        </w:tc>
        <w:tc>
          <w:tcPr>
            <w:tcW w:w="1860" w:type="dxa"/>
            <w:vAlign w:val="center"/>
          </w:tcPr>
          <w:p w14:paraId="2FA1A06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项目代码</w:t>
            </w:r>
          </w:p>
        </w:tc>
        <w:tc>
          <w:tcPr>
            <w:tcW w:w="7656" w:type="dxa"/>
            <w:vAlign w:val="center"/>
          </w:tcPr>
          <w:p w14:paraId="6C1B10A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2505-440205-04-01-398621 </w:t>
            </w:r>
          </w:p>
        </w:tc>
      </w:tr>
      <w:tr w14:paraId="3B28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582" w:type="dxa"/>
            <w:vAlign w:val="center"/>
          </w:tcPr>
          <w:p w14:paraId="70F7E675">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6</w:t>
            </w:r>
          </w:p>
        </w:tc>
        <w:tc>
          <w:tcPr>
            <w:tcW w:w="1860" w:type="dxa"/>
            <w:vAlign w:val="center"/>
          </w:tcPr>
          <w:p w14:paraId="076C571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资金来源及落实情况</w:t>
            </w:r>
          </w:p>
        </w:tc>
        <w:tc>
          <w:tcPr>
            <w:tcW w:w="7656" w:type="dxa"/>
            <w:vAlign w:val="center"/>
          </w:tcPr>
          <w:p w14:paraId="396A755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default" w:hAnsi="宋体" w:eastAsia="宋体"/>
                <w:bCs/>
                <w:snapToGrid w:val="0"/>
                <w:color w:val="000000"/>
                <w:kern w:val="0"/>
                <w:szCs w:val="24"/>
                <w:highlight w:val="none"/>
                <w:lang w:val="en-US" w:eastAsia="zh-CN"/>
              </w:rPr>
              <w:t>地方政府专项资金、和区财政统筹；100%</w:t>
            </w:r>
          </w:p>
        </w:tc>
      </w:tr>
      <w:tr w14:paraId="74F1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582" w:type="dxa"/>
            <w:vAlign w:val="center"/>
          </w:tcPr>
          <w:p w14:paraId="366162C8">
            <w:pPr>
              <w:keepNext w:val="0"/>
              <w:keepLines w:val="0"/>
              <w:pageBreakBefore w:val="0"/>
              <w:wordWrap w:val="0"/>
              <w:overflowPunct/>
              <w:topLinePunct w:val="0"/>
              <w:bidi w:val="0"/>
              <w:spacing w:before="228" w:line="192"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7</w:t>
            </w:r>
          </w:p>
        </w:tc>
        <w:tc>
          <w:tcPr>
            <w:tcW w:w="1860" w:type="dxa"/>
            <w:vAlign w:val="center"/>
          </w:tcPr>
          <w:p w14:paraId="6571BB3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招标人</w:t>
            </w:r>
          </w:p>
        </w:tc>
        <w:tc>
          <w:tcPr>
            <w:tcW w:w="7656" w:type="dxa"/>
            <w:vAlign w:val="center"/>
          </w:tcPr>
          <w:p w14:paraId="5A51AAB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韶关市曲江区马坝镇人民政府</w:t>
            </w:r>
          </w:p>
        </w:tc>
      </w:tr>
      <w:tr w14:paraId="5AC8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582" w:type="dxa"/>
            <w:vAlign w:val="center"/>
          </w:tcPr>
          <w:p w14:paraId="2CA8EC53">
            <w:pPr>
              <w:keepNext w:val="0"/>
              <w:keepLines w:val="0"/>
              <w:pageBreakBefore w:val="0"/>
              <w:wordWrap w:val="0"/>
              <w:overflowPunct/>
              <w:topLinePunct w:val="0"/>
              <w:bidi w:val="0"/>
              <w:spacing w:before="224"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8</w:t>
            </w:r>
          </w:p>
        </w:tc>
        <w:tc>
          <w:tcPr>
            <w:tcW w:w="1860" w:type="dxa"/>
            <w:vAlign w:val="center"/>
          </w:tcPr>
          <w:p w14:paraId="26315F15">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招标代理机构</w:t>
            </w:r>
          </w:p>
        </w:tc>
        <w:tc>
          <w:tcPr>
            <w:tcW w:w="7656" w:type="dxa"/>
            <w:vAlign w:val="center"/>
          </w:tcPr>
          <w:p w14:paraId="5671F1C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深圳市祺骏建设工程顾问有限公司</w:t>
            </w:r>
          </w:p>
        </w:tc>
      </w:tr>
      <w:tr w14:paraId="5241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1CCF4160">
            <w:pPr>
              <w:keepNext w:val="0"/>
              <w:keepLines w:val="0"/>
              <w:pageBreakBefore w:val="0"/>
              <w:wordWrap w:val="0"/>
              <w:overflowPunct/>
              <w:topLinePunct w:val="0"/>
              <w:bidi w:val="0"/>
              <w:spacing w:before="225"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9</w:t>
            </w:r>
          </w:p>
        </w:tc>
        <w:tc>
          <w:tcPr>
            <w:tcW w:w="1860" w:type="dxa"/>
            <w:vAlign w:val="center"/>
          </w:tcPr>
          <w:p w14:paraId="282F243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设计单位</w:t>
            </w:r>
          </w:p>
        </w:tc>
        <w:tc>
          <w:tcPr>
            <w:tcW w:w="7656" w:type="dxa"/>
            <w:vAlign w:val="center"/>
          </w:tcPr>
          <w:p w14:paraId="64DCF5B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中启信项目咨询有限公司/福建省邮电工程有限公司</w:t>
            </w:r>
          </w:p>
        </w:tc>
      </w:tr>
      <w:bookmarkEnd w:id="8"/>
      <w:tr w14:paraId="09A9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582" w:type="dxa"/>
            <w:vAlign w:val="center"/>
          </w:tcPr>
          <w:p w14:paraId="344CFF93">
            <w:pPr>
              <w:keepNext w:val="0"/>
              <w:keepLines w:val="0"/>
              <w:pageBreakBefore w:val="0"/>
              <w:wordWrap w:val="0"/>
              <w:overflowPunct/>
              <w:topLinePunct w:val="0"/>
              <w:bidi w:val="0"/>
              <w:spacing w:before="245"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10</w:t>
            </w:r>
          </w:p>
        </w:tc>
        <w:tc>
          <w:tcPr>
            <w:tcW w:w="1860" w:type="dxa"/>
            <w:vAlign w:val="center"/>
          </w:tcPr>
          <w:p w14:paraId="4FA0A8C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造价咨询单位</w:t>
            </w:r>
          </w:p>
        </w:tc>
        <w:tc>
          <w:tcPr>
            <w:tcW w:w="7656" w:type="dxa"/>
            <w:vAlign w:val="center"/>
          </w:tcPr>
          <w:p w14:paraId="0BCD7A4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☑非全过程造价咨询</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□全过程造价咨询</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p>
        </w:tc>
      </w:tr>
      <w:tr w14:paraId="52947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014195DA">
            <w:pPr>
              <w:keepNext w:val="0"/>
              <w:keepLines w:val="0"/>
              <w:pageBreakBefore w:val="0"/>
              <w:wordWrap w:val="0"/>
              <w:overflowPunct/>
              <w:topLinePunct w:val="0"/>
              <w:bidi w:val="0"/>
              <w:spacing w:before="242"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11</w:t>
            </w:r>
          </w:p>
        </w:tc>
        <w:tc>
          <w:tcPr>
            <w:tcW w:w="1860" w:type="dxa"/>
            <w:vAlign w:val="center"/>
          </w:tcPr>
          <w:p w14:paraId="1DA3D72D">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监理单位</w:t>
            </w:r>
          </w:p>
        </w:tc>
        <w:tc>
          <w:tcPr>
            <w:tcW w:w="7656" w:type="dxa"/>
            <w:vAlign w:val="center"/>
          </w:tcPr>
          <w:p w14:paraId="63E12C9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☑已确定监理单位</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□未确定监理单位</w:t>
            </w:r>
          </w:p>
        </w:tc>
      </w:tr>
      <w:tr w14:paraId="0997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trPr>
        <w:tc>
          <w:tcPr>
            <w:tcW w:w="582" w:type="dxa"/>
            <w:vAlign w:val="center"/>
          </w:tcPr>
          <w:p w14:paraId="1A236413">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1</w:t>
            </w:r>
            <w:r>
              <w:rPr>
                <w:rFonts w:hint="eastAsia" w:asciiTheme="minorEastAsia" w:hAnsiTheme="minorEastAsia" w:eastAsiaTheme="minorEastAsia" w:cstheme="minorEastAsia"/>
                <w:color w:val="auto"/>
                <w:spacing w:val="0"/>
                <w:sz w:val="21"/>
                <w:szCs w:val="21"/>
                <w:highlight w:val="none"/>
              </w:rPr>
              <w:t>2</w:t>
            </w:r>
          </w:p>
        </w:tc>
        <w:tc>
          <w:tcPr>
            <w:tcW w:w="1860" w:type="dxa"/>
            <w:vAlign w:val="center"/>
          </w:tcPr>
          <w:p w14:paraId="238F963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建设内容和规模</w:t>
            </w:r>
          </w:p>
        </w:tc>
        <w:tc>
          <w:tcPr>
            <w:tcW w:w="7656" w:type="dxa"/>
            <w:vAlign w:val="center"/>
          </w:tcPr>
          <w:p w14:paraId="108E2112">
            <w:pPr>
              <w:spacing w:before="78" w:line="220" w:lineRule="auto"/>
              <w:ind w:left="273"/>
              <w:rPr>
                <w:rFonts w:hint="eastAsia" w:ascii="宋体" w:hAnsi="宋体" w:eastAsia="宋体" w:cs="宋体"/>
                <w:color w:val="auto"/>
                <w:sz w:val="24"/>
                <w:szCs w:val="24"/>
                <w:lang w:val="en-US" w:eastAsia="zh-CN"/>
              </w:rPr>
            </w:pPr>
            <w:r>
              <w:rPr>
                <w:rFonts w:hint="eastAsia" w:ascii="宋体" w:hAnsi="宋体" w:eastAsia="宋体" w:cs="宋体"/>
                <w:color w:val="auto"/>
                <w:spacing w:val="-6"/>
                <w:sz w:val="24"/>
                <w:szCs w:val="24"/>
                <w:lang w:eastAsia="zh-CN"/>
              </w:rPr>
              <w:t>□</w:t>
            </w:r>
            <w:r>
              <w:rPr>
                <w:rFonts w:ascii="宋体" w:hAnsi="宋体" w:eastAsia="宋体" w:cs="宋体"/>
                <w:color w:val="auto"/>
                <w:spacing w:val="-6"/>
                <w:sz w:val="24"/>
                <w:szCs w:val="24"/>
              </w:rPr>
              <w:t>建设规模：</w:t>
            </w:r>
            <w:r>
              <w:rPr>
                <w:rFonts w:hint="eastAsia" w:ascii="宋体" w:hAnsi="宋体" w:eastAsia="宋体" w:cs="宋体"/>
                <w:color w:val="auto"/>
                <w:spacing w:val="-6"/>
                <w:sz w:val="24"/>
                <w:szCs w:val="24"/>
                <w:lang w:val="en-US" w:eastAsia="zh-CN"/>
              </w:rPr>
              <w:t>/</w:t>
            </w:r>
          </w:p>
          <w:p w14:paraId="7C49A259">
            <w:pPr>
              <w:numPr>
                <w:ilvl w:val="0"/>
                <w:numId w:val="0"/>
              </w:numPr>
              <w:wordWrap w:val="0"/>
              <w:adjustRightInd w:val="0"/>
              <w:snapToGrid w:val="0"/>
              <w:spacing w:line="400" w:lineRule="exact"/>
              <w:jc w:val="left"/>
              <w:rPr>
                <w:rFonts w:ascii="宋体" w:hAnsi="宋体" w:eastAsia="宋体" w:cs="宋体"/>
                <w:color w:val="auto"/>
                <w:spacing w:val="-7"/>
                <w:sz w:val="24"/>
                <w:szCs w:val="24"/>
              </w:rPr>
            </w:pPr>
            <w:r>
              <w:rPr>
                <w:rFonts w:hint="eastAsia" w:hAnsi="宋体" w:eastAsia="宋体"/>
                <w:bCs/>
                <w:snapToGrid w:val="0"/>
                <w:color w:val="auto"/>
                <w:kern w:val="0"/>
                <w:szCs w:val="24"/>
                <w:highlight w:val="none"/>
                <w:lang w:val="en-US" w:eastAsia="zh-CN"/>
              </w:rPr>
              <w:t xml:space="preserve">   </w:t>
            </w:r>
            <w:r>
              <w:rPr>
                <w:rFonts w:hint="eastAsia" w:ascii="宋体" w:hAnsi="宋体" w:eastAsia="宋体" w:cs="宋体"/>
                <w:color w:val="auto"/>
                <w:spacing w:val="-7"/>
                <w:sz w:val="24"/>
                <w:szCs w:val="24"/>
                <w:lang w:eastAsia="zh-CN"/>
              </w:rPr>
              <w:t>☑</w:t>
            </w:r>
            <w:r>
              <w:rPr>
                <w:rFonts w:ascii="宋体" w:hAnsi="宋体" w:eastAsia="宋体" w:cs="宋体"/>
                <w:color w:val="auto"/>
                <w:spacing w:val="-7"/>
                <w:sz w:val="24"/>
                <w:szCs w:val="24"/>
              </w:rPr>
              <w:t>建设内容</w:t>
            </w:r>
          </w:p>
          <w:p w14:paraId="26E13A81">
            <w:pPr>
              <w:numPr>
                <w:ilvl w:val="0"/>
                <w:numId w:val="0"/>
              </w:numPr>
              <w:wordWrap w:val="0"/>
              <w:adjustRightInd w:val="0"/>
              <w:snapToGrid w:val="0"/>
              <w:spacing w:line="400" w:lineRule="exact"/>
              <w:jc w:val="left"/>
              <w:rPr>
                <w:rFonts w:hint="eastAsia" w:hAnsi="宋体" w:eastAsia="宋体"/>
                <w:bCs/>
                <w:snapToGrid w:val="0"/>
                <w:color w:val="auto"/>
                <w:kern w:val="0"/>
                <w:szCs w:val="24"/>
                <w:highlight w:val="none"/>
                <w:lang w:eastAsia="zh-CN"/>
              </w:rPr>
            </w:pPr>
            <w:r>
              <w:rPr>
                <w:rFonts w:hint="eastAsia" w:ascii="宋体" w:hAnsi="宋体" w:eastAsia="宋体"/>
                <w:bCs/>
                <w:snapToGrid w:val="0"/>
                <w:color w:val="auto"/>
                <w:kern w:val="0"/>
                <w:sz w:val="24"/>
                <w:szCs w:val="24"/>
                <w:lang w:val="en-US" w:eastAsia="zh-CN" w:bidi="ar-SA"/>
              </w:rPr>
              <w:t>1.</w:t>
            </w:r>
            <w:r>
              <w:rPr>
                <w:rFonts w:hint="eastAsia" w:hAnsi="宋体" w:eastAsia="宋体"/>
                <w:bCs/>
                <w:snapToGrid w:val="0"/>
                <w:color w:val="auto"/>
                <w:kern w:val="0"/>
                <w:szCs w:val="24"/>
                <w:highlight w:val="none"/>
                <w:lang w:eastAsia="zh-CN"/>
              </w:rPr>
              <w:t>新建DN200-300管网长度约3245米;2.同步实施8700平方米沥青道路新建及5750平方米道路硬化改造;3.配套建设910米排水沟及10个非机动车停车棚等附属设施。</w:t>
            </w:r>
          </w:p>
          <w:p w14:paraId="36525292">
            <w:pPr>
              <w:numPr>
                <w:ilvl w:val="0"/>
                <w:numId w:val="0"/>
              </w:numPr>
              <w:wordWrap w:val="0"/>
              <w:adjustRightInd w:val="0"/>
              <w:snapToGrid w:val="0"/>
              <w:spacing w:line="400" w:lineRule="exact"/>
              <w:jc w:val="left"/>
              <w:rPr>
                <w:rFonts w:hint="eastAsia" w:asciiTheme="minorEastAsia" w:hAnsiTheme="minorEastAsia" w:eastAsiaTheme="minorEastAsia" w:cstheme="minorEastAsia"/>
                <w:snapToGrid w:val="0"/>
                <w:color w:val="auto"/>
                <w:spacing w:val="0"/>
                <w:kern w:val="0"/>
                <w:sz w:val="21"/>
                <w:szCs w:val="21"/>
                <w:highlight w:val="none"/>
                <w:lang w:eastAsia="zh-CN"/>
              </w:rPr>
            </w:pPr>
          </w:p>
        </w:tc>
      </w:tr>
      <w:tr w14:paraId="644D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142A6983">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13</w:t>
            </w:r>
          </w:p>
        </w:tc>
        <w:tc>
          <w:tcPr>
            <w:tcW w:w="1860" w:type="dxa"/>
            <w:vAlign w:val="center"/>
          </w:tcPr>
          <w:p w14:paraId="1021C78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项目总投资</w:t>
            </w:r>
          </w:p>
        </w:tc>
        <w:tc>
          <w:tcPr>
            <w:tcW w:w="7656" w:type="dxa"/>
            <w:vAlign w:val="center"/>
          </w:tcPr>
          <w:p w14:paraId="6D8B6EF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项目概算总投资742.17万元，其中工程费用649.47万元。工程建设其他费用57.36万元。预备费用35.34万元。</w:t>
            </w:r>
          </w:p>
        </w:tc>
      </w:tr>
      <w:tr w14:paraId="0950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82" w:type="dxa"/>
            <w:vAlign w:val="center"/>
          </w:tcPr>
          <w:p w14:paraId="2AA02770">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14</w:t>
            </w:r>
          </w:p>
        </w:tc>
        <w:tc>
          <w:tcPr>
            <w:tcW w:w="1860" w:type="dxa"/>
            <w:vAlign w:val="center"/>
          </w:tcPr>
          <w:p w14:paraId="07E980E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招标范围</w:t>
            </w:r>
          </w:p>
        </w:tc>
        <w:tc>
          <w:tcPr>
            <w:tcW w:w="7656" w:type="dxa"/>
            <w:vAlign w:val="center"/>
          </w:tcPr>
          <w:p w14:paraId="1C157EC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按审查合格的施工图纸及工程量清单内容施工</w:t>
            </w:r>
          </w:p>
        </w:tc>
      </w:tr>
      <w:tr w14:paraId="381E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54A4B3D7">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15</w:t>
            </w:r>
          </w:p>
        </w:tc>
        <w:tc>
          <w:tcPr>
            <w:tcW w:w="1860" w:type="dxa"/>
            <w:vAlign w:val="center"/>
          </w:tcPr>
          <w:p w14:paraId="008F7D2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标段划分</w:t>
            </w:r>
          </w:p>
        </w:tc>
        <w:tc>
          <w:tcPr>
            <w:tcW w:w="7656" w:type="dxa"/>
            <w:vAlign w:val="center"/>
          </w:tcPr>
          <w:p w14:paraId="399708B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 xml:space="preserve">本招标项目不划分标段。 </w:t>
            </w:r>
          </w:p>
        </w:tc>
      </w:tr>
      <w:tr w14:paraId="363F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5770D8C8">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rPr>
              <w:t>16</w:t>
            </w:r>
          </w:p>
        </w:tc>
        <w:tc>
          <w:tcPr>
            <w:tcW w:w="1860" w:type="dxa"/>
            <w:vAlign w:val="center"/>
          </w:tcPr>
          <w:p w14:paraId="137EF6D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工期</w:t>
            </w:r>
          </w:p>
        </w:tc>
        <w:tc>
          <w:tcPr>
            <w:tcW w:w="7656" w:type="dxa"/>
            <w:vAlign w:val="top"/>
          </w:tcPr>
          <w:p w14:paraId="60942BF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本招标项目招标工期为</w:t>
            </w:r>
            <w:r>
              <w:rPr>
                <w:rFonts w:hint="eastAsia" w:asciiTheme="minorEastAsia" w:hAnsiTheme="minorEastAsia" w:eastAsiaTheme="minorEastAsia" w:cstheme="minorEastAsia"/>
                <w:snapToGrid w:val="0"/>
                <w:color w:val="auto"/>
                <w:spacing w:val="0"/>
                <w:kern w:val="0"/>
                <w:sz w:val="21"/>
                <w:szCs w:val="21"/>
                <w:highlight w:val="none"/>
                <w:lang w:val="en-US" w:eastAsia="zh-CN"/>
              </w:rPr>
              <w:t>90个日历天</w:t>
            </w:r>
            <w:r>
              <w:rPr>
                <w:rFonts w:hint="eastAsia" w:asciiTheme="minorEastAsia" w:hAnsiTheme="minorEastAsia" w:eastAsiaTheme="minorEastAsia" w:cstheme="minorEastAsia"/>
                <w:snapToGrid w:val="0"/>
                <w:color w:val="auto"/>
                <w:spacing w:val="0"/>
                <w:kern w:val="0"/>
                <w:sz w:val="21"/>
                <w:szCs w:val="21"/>
                <w:highlight w:val="none"/>
                <w:lang w:eastAsia="zh-CN"/>
              </w:rPr>
              <w:t>。具体如下：</w:t>
            </w:r>
          </w:p>
          <w:p w14:paraId="1F718CC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☑总工期：</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90</w:t>
            </w:r>
            <w:r>
              <w:rPr>
                <w:rFonts w:hint="eastAsia" w:asciiTheme="minorEastAsia" w:hAnsiTheme="minorEastAsia" w:eastAsiaTheme="minorEastAsia" w:cstheme="minorEastAsia"/>
                <w:snapToGrid w:val="0"/>
                <w:color w:val="auto"/>
                <w:spacing w:val="0"/>
                <w:kern w:val="0"/>
                <w:sz w:val="21"/>
                <w:szCs w:val="21"/>
                <w:highlight w:val="none"/>
                <w:lang w:eastAsia="zh-CN"/>
              </w:rPr>
              <w:t>天 （日历天）。</w:t>
            </w:r>
          </w:p>
          <w:p w14:paraId="327EB7D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□计划开工日期：</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年</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月</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日（具体开工日期以合同为准）</w:t>
            </w:r>
          </w:p>
          <w:p w14:paraId="311790F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□计划竣工日期：</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年</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月</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日</w:t>
            </w:r>
          </w:p>
          <w:p w14:paraId="0556B03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□除上述总工期外，发包人还要求以下阶段工期：</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w:t>
            </w:r>
          </w:p>
        </w:tc>
      </w:tr>
      <w:tr w14:paraId="7F79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5" w:hRule="atLeast"/>
        </w:trPr>
        <w:tc>
          <w:tcPr>
            <w:tcW w:w="582" w:type="dxa"/>
            <w:vAlign w:val="center"/>
          </w:tcPr>
          <w:p w14:paraId="56267ED2">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17</w:t>
            </w:r>
          </w:p>
        </w:tc>
        <w:tc>
          <w:tcPr>
            <w:tcW w:w="1860" w:type="dxa"/>
            <w:vAlign w:val="center"/>
          </w:tcPr>
          <w:p w14:paraId="01C42525">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质量标准</w:t>
            </w:r>
          </w:p>
        </w:tc>
        <w:tc>
          <w:tcPr>
            <w:tcW w:w="7656" w:type="dxa"/>
            <w:vAlign w:val="top"/>
          </w:tcPr>
          <w:p w14:paraId="728C8EF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☑质量标准</w:t>
            </w:r>
            <w:r>
              <w:rPr>
                <w:rFonts w:hint="eastAsia" w:asciiTheme="minorEastAsia" w:hAnsiTheme="minorEastAsia" w:eastAsiaTheme="minorEastAsia" w:cstheme="minorEastAsia"/>
                <w:snapToGrid w:val="0"/>
                <w:color w:val="auto"/>
                <w:spacing w:val="0"/>
                <w:kern w:val="0"/>
                <w:sz w:val="21"/>
                <w:szCs w:val="21"/>
                <w:highlight w:val="none"/>
                <w:lang w:val="en-US" w:eastAsia="zh-CN"/>
              </w:rPr>
              <w:t>与质量目标</w:t>
            </w:r>
            <w:r>
              <w:rPr>
                <w:rFonts w:hint="eastAsia" w:asciiTheme="minorEastAsia" w:hAnsiTheme="minorEastAsia" w:eastAsiaTheme="minorEastAsia" w:cstheme="minorEastAsia"/>
                <w:snapToGrid w:val="0"/>
                <w:color w:val="auto"/>
                <w:spacing w:val="0"/>
                <w:kern w:val="0"/>
                <w:sz w:val="21"/>
                <w:szCs w:val="21"/>
                <w:highlight w:val="none"/>
                <w:lang w:eastAsia="zh-CN"/>
              </w:rPr>
              <w:t>：</w:t>
            </w:r>
            <w:r>
              <w:rPr>
                <w:rFonts w:hint="eastAsia" w:asciiTheme="minorEastAsia" w:hAnsiTheme="minorEastAsia" w:eastAsiaTheme="minorEastAsia" w:cstheme="minorEastAsia"/>
                <w:snapToGrid w:val="0"/>
                <w:color w:val="auto"/>
                <w:spacing w:val="0"/>
                <w:kern w:val="0"/>
                <w:sz w:val="21"/>
                <w:szCs w:val="21"/>
                <w:highlight w:val="none"/>
                <w:lang w:val="en-US" w:eastAsia="zh-CN"/>
              </w:rPr>
              <w:t>符合现行国家有关工程施工质量验收规范和标准的要求，达到验收合格。</w:t>
            </w:r>
          </w:p>
          <w:p w14:paraId="07D4BF0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□优质工程要求：</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无</w:t>
            </w:r>
            <w:r>
              <w:rPr>
                <w:rFonts w:hint="eastAsia" w:asciiTheme="minorEastAsia" w:hAnsiTheme="minorEastAsia" w:eastAsiaTheme="minorEastAsia" w:cstheme="minorEastAsia"/>
                <w:snapToGrid w:val="0"/>
                <w:color w:val="auto"/>
                <w:spacing w:val="0"/>
                <w:kern w:val="0"/>
                <w:sz w:val="21"/>
                <w:szCs w:val="21"/>
                <w:highlight w:val="none"/>
                <w:lang w:eastAsia="zh-CN"/>
              </w:rPr>
              <w:t>....</w:t>
            </w:r>
          </w:p>
          <w:p w14:paraId="0774398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工程优质费：☑无</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□有：</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 xml:space="preserve">        </w:t>
            </w:r>
          </w:p>
        </w:tc>
      </w:tr>
      <w:tr w14:paraId="3511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3" w:hRule="atLeast"/>
        </w:trPr>
        <w:tc>
          <w:tcPr>
            <w:tcW w:w="582" w:type="dxa"/>
            <w:vMerge w:val="restart"/>
            <w:vAlign w:val="center"/>
          </w:tcPr>
          <w:p w14:paraId="5AB239EA">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18</w:t>
            </w:r>
          </w:p>
        </w:tc>
        <w:tc>
          <w:tcPr>
            <w:tcW w:w="1860" w:type="dxa"/>
            <w:vMerge w:val="restart"/>
            <w:vAlign w:val="center"/>
          </w:tcPr>
          <w:p w14:paraId="622B96A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合同类型</w:t>
            </w:r>
          </w:p>
        </w:tc>
        <w:tc>
          <w:tcPr>
            <w:tcW w:w="7656" w:type="dxa"/>
            <w:vAlign w:val="top"/>
          </w:tcPr>
          <w:p w14:paraId="53CC1F5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☑单价合同：发承包双方约定以工程量清单及其综合单价进行合同价款计算、调整和确认的建设工程施工合同。</w:t>
            </w:r>
          </w:p>
          <w:p w14:paraId="532EACA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量依据承包人实际完成且应予计量的工程量确定。</w:t>
            </w:r>
          </w:p>
        </w:tc>
      </w:tr>
      <w:tr w14:paraId="360E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582" w:type="dxa"/>
            <w:vMerge w:val="continue"/>
            <w:vAlign w:val="center"/>
          </w:tcPr>
          <w:p w14:paraId="408CEF7F">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p>
        </w:tc>
        <w:tc>
          <w:tcPr>
            <w:tcW w:w="1860" w:type="dxa"/>
            <w:vMerge w:val="continue"/>
            <w:vAlign w:val="center"/>
          </w:tcPr>
          <w:p w14:paraId="2E3DAA8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p>
        </w:tc>
        <w:tc>
          <w:tcPr>
            <w:tcW w:w="7656" w:type="dxa"/>
            <w:vAlign w:val="top"/>
          </w:tcPr>
          <w:p w14:paraId="1E4954C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□总价合同：发承包双方约定以施工图及其预算和有关条件进行合同价款计算、调整和确认的建设工程施工合同。 </w:t>
            </w:r>
          </w:p>
          <w:p w14:paraId="1A40AEF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注：总价合同是以施工图纸、规范为基础，在工程任务内容明确、发包人的要求条件清楚、计价依据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标准原则。</w:t>
            </w:r>
          </w:p>
        </w:tc>
      </w:tr>
      <w:tr w14:paraId="00403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82" w:type="dxa"/>
            <w:vAlign w:val="center"/>
          </w:tcPr>
          <w:p w14:paraId="2E4921D9">
            <w:pPr>
              <w:keepNext w:val="0"/>
              <w:keepLines w:val="0"/>
              <w:pageBreakBefore w:val="0"/>
              <w:wordWrap w:val="0"/>
              <w:overflowPunct/>
              <w:topLinePunct w:val="0"/>
              <w:bidi w:val="0"/>
              <w:spacing w:before="19"/>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19</w:t>
            </w:r>
          </w:p>
        </w:tc>
        <w:tc>
          <w:tcPr>
            <w:tcW w:w="1860" w:type="dxa"/>
            <w:vAlign w:val="center"/>
          </w:tcPr>
          <w:p w14:paraId="26A78BBA">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房屋建筑工程绿色建筑标准</w:t>
            </w:r>
          </w:p>
        </w:tc>
        <w:tc>
          <w:tcPr>
            <w:tcW w:w="7656" w:type="dxa"/>
            <w:vAlign w:val="center"/>
          </w:tcPr>
          <w:p w14:paraId="78E2A8C0">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w:t>
            </w:r>
            <w:r>
              <w:rPr>
                <w:rFonts w:hint="eastAsia" w:asciiTheme="minorEastAsia" w:hAnsiTheme="minorEastAsia" w:eastAsiaTheme="minorEastAsia" w:cstheme="minorEastAsia"/>
                <w:b/>
                <w:bCs/>
                <w:snapToGrid w:val="0"/>
                <w:color w:val="auto"/>
                <w:spacing w:val="0"/>
                <w:kern w:val="0"/>
                <w:sz w:val="21"/>
                <w:szCs w:val="21"/>
                <w:highlight w:val="none"/>
                <w:lang w:val="en-US" w:eastAsia="zh-CN"/>
              </w:rPr>
              <w:t>不</w:t>
            </w:r>
            <w:r>
              <w:rPr>
                <w:rFonts w:hint="eastAsia" w:asciiTheme="minorEastAsia" w:hAnsiTheme="minorEastAsia" w:eastAsiaTheme="minorEastAsia" w:cstheme="minorEastAsia"/>
                <w:b/>
                <w:bCs/>
                <w:snapToGrid w:val="0"/>
                <w:color w:val="auto"/>
                <w:spacing w:val="0"/>
                <w:kern w:val="0"/>
                <w:sz w:val="21"/>
                <w:szCs w:val="21"/>
                <w:highlight w:val="none"/>
                <w:lang w:eastAsia="zh-CN"/>
              </w:rPr>
              <w:t>纳入</w:t>
            </w:r>
            <w:r>
              <w:rPr>
                <w:rFonts w:hint="eastAsia" w:asciiTheme="minorEastAsia" w:hAnsiTheme="minorEastAsia" w:eastAsiaTheme="minorEastAsia" w:cstheme="minorEastAsia"/>
                <w:snapToGrid w:val="0"/>
                <w:color w:val="auto"/>
                <w:spacing w:val="0"/>
                <w:kern w:val="0"/>
                <w:sz w:val="21"/>
                <w:szCs w:val="21"/>
                <w:highlight w:val="none"/>
                <w:lang w:eastAsia="zh-CN"/>
              </w:rPr>
              <w:t>绿色建设实施范围。</w:t>
            </w:r>
          </w:p>
        </w:tc>
      </w:tr>
      <w:tr w14:paraId="6FA6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0FCAF339">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19. 1</w:t>
            </w:r>
          </w:p>
        </w:tc>
        <w:tc>
          <w:tcPr>
            <w:tcW w:w="1860" w:type="dxa"/>
            <w:vAlign w:val="center"/>
          </w:tcPr>
          <w:p w14:paraId="138E19B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装配式建筑标准</w:t>
            </w:r>
          </w:p>
        </w:tc>
        <w:tc>
          <w:tcPr>
            <w:tcW w:w="7656" w:type="dxa"/>
            <w:vAlign w:val="center"/>
          </w:tcPr>
          <w:p w14:paraId="058811A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w:t>
            </w:r>
            <w:r>
              <w:rPr>
                <w:rFonts w:hint="eastAsia" w:asciiTheme="minorEastAsia" w:hAnsiTheme="minorEastAsia" w:eastAsiaTheme="minorEastAsia" w:cstheme="minorEastAsia"/>
                <w:b/>
                <w:bCs/>
                <w:snapToGrid w:val="0"/>
                <w:color w:val="auto"/>
                <w:spacing w:val="0"/>
                <w:kern w:val="0"/>
                <w:sz w:val="21"/>
                <w:szCs w:val="21"/>
                <w:highlight w:val="none"/>
                <w:u w:val="none"/>
                <w:lang w:val="en-US" w:eastAsia="zh-CN"/>
              </w:rPr>
              <w:t>不</w:t>
            </w:r>
            <w:r>
              <w:rPr>
                <w:rFonts w:hint="eastAsia" w:asciiTheme="minorEastAsia" w:hAnsiTheme="minorEastAsia" w:eastAsiaTheme="minorEastAsia" w:cstheme="minorEastAsia"/>
                <w:b/>
                <w:bCs/>
                <w:snapToGrid w:val="0"/>
                <w:color w:val="auto"/>
                <w:spacing w:val="0"/>
                <w:kern w:val="0"/>
                <w:sz w:val="21"/>
                <w:szCs w:val="21"/>
                <w:highlight w:val="none"/>
                <w:u w:val="none"/>
                <w:lang w:eastAsia="zh-CN"/>
              </w:rPr>
              <w:t>纳入</w:t>
            </w:r>
            <w:r>
              <w:rPr>
                <w:rFonts w:hint="eastAsia" w:asciiTheme="minorEastAsia" w:hAnsiTheme="minorEastAsia" w:eastAsiaTheme="minorEastAsia" w:cstheme="minorEastAsia"/>
                <w:snapToGrid w:val="0"/>
                <w:color w:val="auto"/>
                <w:spacing w:val="0"/>
                <w:kern w:val="0"/>
                <w:sz w:val="21"/>
                <w:szCs w:val="21"/>
                <w:highlight w:val="none"/>
                <w:lang w:eastAsia="zh-CN"/>
              </w:rPr>
              <w:t>装配式建造建设实施范围。</w:t>
            </w:r>
          </w:p>
        </w:tc>
      </w:tr>
      <w:tr w14:paraId="350D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37AC4012">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20</w:t>
            </w:r>
          </w:p>
        </w:tc>
        <w:tc>
          <w:tcPr>
            <w:tcW w:w="1860" w:type="dxa"/>
            <w:vAlign w:val="center"/>
          </w:tcPr>
          <w:p w14:paraId="3F1A6E5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发包人提供材料和工程设备</w:t>
            </w:r>
          </w:p>
        </w:tc>
        <w:tc>
          <w:tcPr>
            <w:tcW w:w="7656" w:type="dxa"/>
            <w:vAlign w:val="center"/>
          </w:tcPr>
          <w:p w14:paraId="6F377130">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default" w:asciiTheme="minorEastAsia" w:hAnsiTheme="minorEastAsia" w:eastAsiaTheme="minorEastAsia" w:cstheme="minorEastAsia"/>
                <w:snapToGrid w:val="0"/>
                <w:color w:val="auto"/>
                <w:spacing w:val="0"/>
                <w:kern w:val="0"/>
                <w:sz w:val="21"/>
                <w:szCs w:val="21"/>
                <w:highlight w:val="none"/>
                <w:u w:val="singl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发包人提供材料和工程设备： ☑无     □有：</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 xml:space="preserve">     </w:t>
            </w:r>
          </w:p>
        </w:tc>
      </w:tr>
      <w:tr w14:paraId="7B0A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1B03B97C">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21</w:t>
            </w:r>
          </w:p>
        </w:tc>
        <w:tc>
          <w:tcPr>
            <w:tcW w:w="1860" w:type="dxa"/>
            <w:vAlign w:val="center"/>
          </w:tcPr>
          <w:p w14:paraId="16DCAF8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承包人提供材料和工程设备</w:t>
            </w:r>
          </w:p>
        </w:tc>
        <w:tc>
          <w:tcPr>
            <w:tcW w:w="7656" w:type="dxa"/>
            <w:vAlign w:val="top"/>
          </w:tcPr>
          <w:p w14:paraId="1D86016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除招标文件约定的发包人提供的甲供材料外，合同工程所需的材料和工程设备应由承包人负责采购、运输和保管，并对其采购的材料和工程设备提供质量证明文件，满足合同约定的质量标准。若承包人提供的材料和工程设备没有合格证明材料或经检测不符合合同约定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7A5517F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□其它说明：鼓励承包人积极采购环保产品进行施工。</w:t>
            </w:r>
          </w:p>
        </w:tc>
      </w:tr>
      <w:tr w14:paraId="6D72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582" w:type="dxa"/>
            <w:vAlign w:val="center"/>
          </w:tcPr>
          <w:p w14:paraId="1D87E405">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22</w:t>
            </w:r>
          </w:p>
        </w:tc>
        <w:tc>
          <w:tcPr>
            <w:tcW w:w="1860" w:type="dxa"/>
            <w:vAlign w:val="center"/>
          </w:tcPr>
          <w:p w14:paraId="5287367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最高投标限价</w:t>
            </w:r>
          </w:p>
        </w:tc>
        <w:tc>
          <w:tcPr>
            <w:tcW w:w="7656" w:type="dxa"/>
            <w:vAlign w:val="center"/>
          </w:tcPr>
          <w:p w14:paraId="7F10E67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本招标项目的最高投标限价、工程量清单、</w:t>
            </w:r>
            <w:r>
              <w:rPr>
                <w:rFonts w:hint="eastAsia" w:asciiTheme="minorEastAsia" w:hAnsiTheme="minorEastAsia" w:eastAsiaTheme="minorEastAsia" w:cstheme="minorEastAsia"/>
                <w:snapToGrid w:val="0"/>
                <w:color w:val="auto"/>
                <w:spacing w:val="0"/>
                <w:kern w:val="0"/>
                <w:sz w:val="21"/>
                <w:szCs w:val="21"/>
                <w:highlight w:val="none"/>
                <w:lang w:val="en-US" w:eastAsia="zh-CN"/>
              </w:rPr>
              <w:t>施工图纸</w:t>
            </w:r>
            <w:r>
              <w:rPr>
                <w:rFonts w:hint="eastAsia" w:asciiTheme="minorEastAsia" w:hAnsiTheme="minorEastAsia" w:eastAsiaTheme="minorEastAsia" w:cstheme="minorEastAsia"/>
                <w:snapToGrid w:val="0"/>
                <w:color w:val="auto"/>
                <w:spacing w:val="0"/>
                <w:kern w:val="0"/>
                <w:sz w:val="21"/>
                <w:szCs w:val="21"/>
                <w:highlight w:val="none"/>
                <w:lang w:eastAsia="zh-CN"/>
              </w:rPr>
              <w:t>在投标截止时间15天前以补充公告的形式在广东省招标投标监管网（http://zbtb.gd.gov.cn）、全国公共资源交易平台（广东省·韶关市）（https://ygp.gdzwfw.gov.cn/ggzy-portal/#/440200/index）网站公布。</w:t>
            </w:r>
          </w:p>
        </w:tc>
      </w:tr>
      <w:tr w14:paraId="7B2D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0" w:hRule="atLeast"/>
        </w:trPr>
        <w:tc>
          <w:tcPr>
            <w:tcW w:w="582" w:type="dxa"/>
            <w:vAlign w:val="center"/>
          </w:tcPr>
          <w:p w14:paraId="56A97F9E">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23</w:t>
            </w:r>
          </w:p>
        </w:tc>
        <w:tc>
          <w:tcPr>
            <w:tcW w:w="1860" w:type="dxa"/>
            <w:vAlign w:val="center"/>
          </w:tcPr>
          <w:p w14:paraId="1B810CB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投标人的投标报价</w:t>
            </w:r>
          </w:p>
        </w:tc>
        <w:tc>
          <w:tcPr>
            <w:tcW w:w="7656" w:type="dxa"/>
            <w:vAlign w:val="center"/>
          </w:tcPr>
          <w:p w14:paraId="336A7B7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最高投标限价。</w:t>
            </w:r>
          </w:p>
          <w:p w14:paraId="0D0A050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投标报价方式： ☑工程量清单报</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□其他：</w:t>
            </w:r>
          </w:p>
          <w:p w14:paraId="3027C25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投标报价时，应按《广东省建设工程计价依据（2018）》规定的费率报价，若招标工程量清单明确说明不计算预算包干费或另外确定预算包干费费率的，则按招标工程量清单报价。</w:t>
            </w:r>
          </w:p>
        </w:tc>
      </w:tr>
      <w:tr w14:paraId="64F6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2" w:type="dxa"/>
            <w:vAlign w:val="center"/>
          </w:tcPr>
          <w:p w14:paraId="549488CB">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24</w:t>
            </w:r>
          </w:p>
        </w:tc>
        <w:tc>
          <w:tcPr>
            <w:tcW w:w="1860" w:type="dxa"/>
            <w:vAlign w:val="center"/>
          </w:tcPr>
          <w:p w14:paraId="0D89F13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投标报价风险</w:t>
            </w:r>
          </w:p>
        </w:tc>
        <w:tc>
          <w:tcPr>
            <w:tcW w:w="7656" w:type="dxa"/>
            <w:vAlign w:val="center"/>
          </w:tcPr>
          <w:p w14:paraId="6D97436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☑投标人依据招标文件约定自行考虑风险因素，一旦中标，投标报价（合同价）除合同另有约定外将不因市场变化而调整。</w:t>
            </w:r>
          </w:p>
          <w:p w14:paraId="7C54C6B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☑投标报价中应包括工程量清单项目所发生的人工费、材料费、机具费、管理费、利润、措施项目费、其它项目费、税金、暂列金额、暂估价以及所有风险、责任等各项费用。</w:t>
            </w:r>
          </w:p>
          <w:p w14:paraId="1048065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☑人工费、材料费、机具费、管理费、利润、措施项目费（不含安全生产措施费）投标人漏报或不报，招标人视为有关费用 已包括在工程量清单项目的其它单价及合价中不予另外增加。</w:t>
            </w:r>
          </w:p>
          <w:p w14:paraId="7709D9C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☑措施项目中的安全生产措施费，必须按国家、省级、市级（即工程所在地）行业建设主管部门的规定计算，不得作为竞争性费用。</w:t>
            </w:r>
          </w:p>
          <w:p w14:paraId="6B5443E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☑投标人应按照招标文件提供的工程量清单逐项填写单价和合价，投标人未填写的项目，招标人将视为此项费用已包括在工程量清单项目的其它单价及合价中不予另外增加。</w:t>
            </w:r>
          </w:p>
          <w:p w14:paraId="3441017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应按《广东省建设工程计价依据（2018）》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14:paraId="233EC73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☑招标人向投标人提供的有关施工现场资料及数据，是招标人现有的能使投标人利用的资料，招标人对投标人据此作出的推论及理解概不负责。</w:t>
            </w:r>
          </w:p>
          <w:p w14:paraId="7269FB8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1DE6EF3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☑错漏项的认定。中标人已标价工程量清单中，任一清单项目未填报价格或价格为零的，招标人将视为此项费用已包括在工程量清单项目的其它单价及合价中不予另外增加。</w:t>
            </w:r>
          </w:p>
        </w:tc>
      </w:tr>
      <w:tr w14:paraId="45F9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582" w:type="dxa"/>
            <w:vAlign w:val="center"/>
          </w:tcPr>
          <w:p w14:paraId="7CF41204">
            <w:pPr>
              <w:keepNext w:val="0"/>
              <w:keepLines w:val="0"/>
              <w:pageBreakBefore w:val="0"/>
              <w:wordWrap w:val="0"/>
              <w:overflowPunct/>
              <w:topLinePunct w:val="0"/>
              <w:bidi w:val="0"/>
              <w:spacing w:before="284"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25</w:t>
            </w:r>
          </w:p>
        </w:tc>
        <w:tc>
          <w:tcPr>
            <w:tcW w:w="1860" w:type="dxa"/>
            <w:vAlign w:val="center"/>
          </w:tcPr>
          <w:p w14:paraId="7F34D84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投标费用</w:t>
            </w:r>
          </w:p>
        </w:tc>
        <w:tc>
          <w:tcPr>
            <w:tcW w:w="7656" w:type="dxa"/>
            <w:vAlign w:val="center"/>
          </w:tcPr>
          <w:p w14:paraId="245C35A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投标人自行承担编制与递交投标文件的一切费用。</w:t>
            </w:r>
          </w:p>
        </w:tc>
      </w:tr>
      <w:tr w14:paraId="3BD4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vAlign w:val="center"/>
          </w:tcPr>
          <w:p w14:paraId="2E4D401F">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26</w:t>
            </w:r>
          </w:p>
        </w:tc>
        <w:tc>
          <w:tcPr>
            <w:tcW w:w="1860" w:type="dxa"/>
            <w:vAlign w:val="center"/>
          </w:tcPr>
          <w:p w14:paraId="02950C3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投标人资格要求</w:t>
            </w:r>
          </w:p>
        </w:tc>
        <w:tc>
          <w:tcPr>
            <w:tcW w:w="7656" w:type="dxa"/>
            <w:vAlign w:val="center"/>
          </w:tcPr>
          <w:p w14:paraId="33A4EC8E">
            <w:pPr>
              <w:wordWrap w:val="0"/>
              <w:adjustRightInd w:val="0"/>
              <w:snapToGrid w:val="0"/>
              <w:spacing w:line="400" w:lineRule="exact"/>
              <w:ind w:firstLine="210" w:firstLineChars="1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1．本次招标</w:t>
            </w:r>
            <w:r>
              <w:rPr>
                <w:rFonts w:hint="eastAsia" w:asciiTheme="minorEastAsia" w:hAnsiTheme="minorEastAsia" w:eastAsiaTheme="minorEastAsia" w:cstheme="minorEastAsia"/>
                <w:b/>
                <w:bCs/>
                <w:snapToGrid w:val="0"/>
                <w:color w:val="auto"/>
                <w:kern w:val="0"/>
                <w:sz w:val="21"/>
                <w:szCs w:val="21"/>
                <w:highlight w:val="none"/>
                <w:u w:val="single"/>
              </w:rPr>
              <w:t>不接受</w:t>
            </w:r>
            <w:r>
              <w:rPr>
                <w:rFonts w:hint="eastAsia" w:asciiTheme="minorEastAsia" w:hAnsiTheme="minorEastAsia" w:eastAsiaTheme="minorEastAsia" w:cstheme="minorEastAsia"/>
                <w:snapToGrid w:val="0"/>
                <w:color w:val="auto"/>
                <w:kern w:val="0"/>
                <w:sz w:val="21"/>
                <w:szCs w:val="21"/>
                <w:highlight w:val="none"/>
              </w:rPr>
              <w:t>联合体投标。</w:t>
            </w:r>
          </w:p>
          <w:p w14:paraId="4CA8BCF4">
            <w:pPr>
              <w:wordWrap w:val="0"/>
              <w:adjustRightInd w:val="0"/>
              <w:snapToGrid w:val="0"/>
              <w:spacing w:line="400" w:lineRule="exact"/>
              <w:ind w:firstLine="211" w:firstLineChars="100"/>
              <w:jc w:val="left"/>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2．资质要求</w:t>
            </w:r>
          </w:p>
          <w:p w14:paraId="192CE201">
            <w:pPr>
              <w:wordWrap w:val="0"/>
              <w:adjustRightInd w:val="0"/>
              <w:snapToGrid w:val="0"/>
              <w:spacing w:line="40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2.1 投标人须具备独立法人资格，按国家法律经营。</w:t>
            </w:r>
          </w:p>
          <w:p w14:paraId="0E457504">
            <w:pPr>
              <w:wordWrap w:val="0"/>
              <w:adjustRightInd w:val="0"/>
              <w:snapToGrid w:val="0"/>
              <w:spacing w:line="40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2.2 投标人须持有建设行政主管部门颁发的企业资质证书及安全生产许可证。</w:t>
            </w:r>
          </w:p>
          <w:p w14:paraId="794C463F">
            <w:pPr>
              <w:wordWrap w:val="0"/>
              <w:adjustRightInd w:val="0"/>
              <w:snapToGrid w:val="0"/>
              <w:spacing w:line="40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2.3 投标人须具备以下资质：</w:t>
            </w:r>
            <w:r>
              <w:rPr>
                <w:rFonts w:hint="eastAsia" w:asciiTheme="minorEastAsia" w:hAnsiTheme="minorEastAsia" w:eastAsiaTheme="minorEastAsia" w:cstheme="minorEastAsia"/>
                <w:snapToGrid w:val="0"/>
                <w:color w:val="auto"/>
                <w:kern w:val="0"/>
                <w:sz w:val="21"/>
                <w:szCs w:val="21"/>
                <w:highlight w:val="none"/>
                <w:lang w:eastAsia="zh-CN"/>
              </w:rPr>
              <w:t>具有建设行政主管部门颁发的市政公用工程施工总承包三级以上（含三级）资质。</w:t>
            </w:r>
          </w:p>
          <w:p w14:paraId="2C72C46A">
            <w:pPr>
              <w:wordWrap w:val="0"/>
              <w:adjustRightInd w:val="0"/>
              <w:snapToGrid w:val="0"/>
              <w:spacing w:line="400" w:lineRule="exact"/>
              <w:ind w:firstLine="210" w:firstLineChars="100"/>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2.4 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67F22B66">
            <w:pPr>
              <w:wordWrap w:val="0"/>
              <w:adjustRightInd w:val="0"/>
              <w:snapToGrid w:val="0"/>
              <w:spacing w:line="400" w:lineRule="exact"/>
              <w:ind w:firstLine="211" w:firstLineChars="100"/>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3．相关人员要求</w:t>
            </w:r>
          </w:p>
          <w:p w14:paraId="69B1A1B0">
            <w:pPr>
              <w:wordWrap w:val="0"/>
              <w:adjustRightInd w:val="0"/>
              <w:snapToGrid w:val="0"/>
              <w:spacing w:line="400" w:lineRule="exact"/>
              <w:ind w:firstLine="210" w:firstLineChars="1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3.1 拟派项目经理为</w:t>
            </w:r>
            <w:r>
              <w:rPr>
                <w:rFonts w:hint="eastAsia" w:asciiTheme="minorEastAsia" w:hAnsiTheme="minorEastAsia" w:eastAsiaTheme="minorEastAsia" w:cstheme="minorEastAsia"/>
                <w:snapToGrid w:val="0"/>
                <w:color w:val="auto"/>
                <w:kern w:val="0"/>
                <w:sz w:val="21"/>
                <w:szCs w:val="21"/>
                <w:highlight w:val="none"/>
                <w:u w:val="single"/>
                <w:lang w:val="en-US" w:eastAsia="zh-CN"/>
              </w:rPr>
              <w:t>市政公用工程</w:t>
            </w:r>
            <w:r>
              <w:rPr>
                <w:rFonts w:hint="eastAsia" w:asciiTheme="minorEastAsia" w:hAnsiTheme="minorEastAsia" w:eastAsiaTheme="minorEastAsia" w:cstheme="minorEastAsia"/>
                <w:snapToGrid w:val="0"/>
                <w:color w:val="auto"/>
                <w:kern w:val="0"/>
                <w:sz w:val="21"/>
                <w:szCs w:val="21"/>
                <w:highlight w:val="none"/>
              </w:rPr>
              <w:t>专业一级注册建造师或二级注册建造师，应持有住建部门印发的在使用有效期内的有效电子注册证书（根据广东省住房和城乡建设厅（粤建市函〔2023〕469号）文件精神，二级注册建造师可随注册企业在全国范围内执业）。同时均须具备有效安全生产考核合格证明（B证，安全生产考核合格证书或“广东省建筑施工企业管理人员安全生产考核信息系统”考核合格信息打印页），且未担任其他在施（包括已中标未开工、已建成未竣工）建设工程项目的项目经理。</w:t>
            </w:r>
          </w:p>
          <w:p w14:paraId="0F1BF7E7">
            <w:pPr>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 xml:space="preserve">   3.2 </w:t>
            </w:r>
            <w:r>
              <w:rPr>
                <w:rFonts w:hint="eastAsia" w:asciiTheme="minorEastAsia" w:hAnsiTheme="minorEastAsia" w:eastAsiaTheme="minorEastAsia" w:cstheme="minorEastAsia"/>
                <w:snapToGrid w:val="0"/>
                <w:color w:val="auto"/>
                <w:kern w:val="0"/>
                <w:sz w:val="21"/>
                <w:szCs w:val="21"/>
                <w:highlight w:val="none"/>
                <w:lang w:eastAsia="zh-CN"/>
              </w:rPr>
              <w:t>拟派项目技术负责人须具备</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市政工程 </w:t>
            </w:r>
            <w:r>
              <w:rPr>
                <w:rFonts w:hint="eastAsia" w:asciiTheme="minorEastAsia" w:hAnsiTheme="minorEastAsia" w:eastAsiaTheme="minorEastAsia" w:cstheme="minorEastAsia"/>
                <w:snapToGrid w:val="0"/>
                <w:color w:val="auto"/>
                <w:kern w:val="0"/>
                <w:sz w:val="21"/>
                <w:szCs w:val="21"/>
                <w:highlight w:val="none"/>
                <w:lang w:eastAsia="zh-CN"/>
              </w:rPr>
              <w:t>相关专业</w:t>
            </w:r>
            <w:r>
              <w:rPr>
                <w:rFonts w:hint="eastAsia" w:asciiTheme="minorEastAsia" w:hAnsiTheme="minorEastAsia" w:eastAsiaTheme="minorEastAsia" w:cstheme="minorEastAsia"/>
                <w:snapToGrid w:val="0"/>
                <w:color w:val="auto"/>
                <w:kern w:val="0"/>
                <w:sz w:val="21"/>
                <w:szCs w:val="21"/>
                <w:highlight w:val="none"/>
                <w:u w:val="single"/>
                <w:lang w:eastAsia="zh-CN"/>
              </w:rPr>
              <w:t>中级</w:t>
            </w:r>
            <w:r>
              <w:rPr>
                <w:rFonts w:hint="eastAsia" w:asciiTheme="minorEastAsia" w:hAnsiTheme="minorEastAsia" w:eastAsiaTheme="minorEastAsia" w:cstheme="minorEastAsia"/>
                <w:snapToGrid w:val="0"/>
                <w:color w:val="auto"/>
                <w:kern w:val="0"/>
                <w:sz w:val="21"/>
                <w:szCs w:val="21"/>
                <w:highlight w:val="none"/>
                <w:lang w:eastAsia="zh-CN"/>
              </w:rPr>
              <w:t>以上（含中级）技术职称。</w:t>
            </w:r>
          </w:p>
          <w:p w14:paraId="1FFA74C8">
            <w:pPr>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   3.3 拟派专职安全生产管理人员须具备有效安全生产考核合格证明（C证，安全生产考核合格证书或“广东省建筑施工企业管理人员安全生产考核信息系统”考核合格信息打印页），且不少于</w:t>
            </w:r>
            <w:r>
              <w:rPr>
                <w:rFonts w:hint="eastAsia" w:asciiTheme="minorEastAsia" w:hAnsiTheme="minorEastAsia" w:eastAsiaTheme="minorEastAsia" w:cstheme="minorEastAsia"/>
                <w:snapToGrid w:val="0"/>
                <w:color w:val="auto"/>
                <w:kern w:val="0"/>
                <w:sz w:val="21"/>
                <w:szCs w:val="21"/>
                <w:highlight w:val="none"/>
                <w:u w:val="single"/>
                <w:lang w:val="en-US" w:eastAsia="zh-CN"/>
              </w:rPr>
              <w:t>1</w:t>
            </w:r>
            <w:r>
              <w:rPr>
                <w:rFonts w:hint="eastAsia" w:asciiTheme="minorEastAsia" w:hAnsiTheme="minorEastAsia" w:eastAsiaTheme="minorEastAsia" w:cstheme="minorEastAsia"/>
                <w:snapToGrid w:val="0"/>
                <w:color w:val="auto"/>
                <w:kern w:val="0"/>
                <w:sz w:val="21"/>
                <w:szCs w:val="21"/>
                <w:highlight w:val="none"/>
              </w:rPr>
              <w:t xml:space="preserve">人。 </w:t>
            </w:r>
          </w:p>
          <w:p w14:paraId="236B338B">
            <w:pPr>
              <w:wordWrap w:val="0"/>
              <w:adjustRightInd w:val="0"/>
              <w:snapToGrid w:val="0"/>
              <w:spacing w:line="400" w:lineRule="exact"/>
              <w:ind w:firstLine="210" w:firstLineChars="1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3.4 投标人与其拟派往本项目管理机构的所有人员之间必须具备合法、唯一的劳动聘用关系。拟派人员中具备注册执业资格的，其注册单位须与投标人保持一致。</w:t>
            </w:r>
          </w:p>
          <w:p w14:paraId="7C93DB1D">
            <w:pPr>
              <w:wordWrap w:val="0"/>
              <w:adjustRightInd w:val="0"/>
              <w:snapToGrid w:val="0"/>
              <w:spacing w:line="400" w:lineRule="exact"/>
              <w:ind w:firstLine="422" w:firstLineChars="200"/>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4．禁止投标条款：</w:t>
            </w:r>
          </w:p>
          <w:p w14:paraId="04E95F9B">
            <w:pPr>
              <w:wordWrap w:val="0"/>
              <w:adjustRightInd w:val="0"/>
              <w:snapToGrid w:val="0"/>
              <w:spacing w:line="40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4.1 投标人不得存在下列情形之一：    </w:t>
            </w:r>
          </w:p>
          <w:p w14:paraId="3AF4D04D">
            <w:pPr>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（1）为招标人不具有独立法人资格的附属机构（单位）；</w:t>
            </w:r>
          </w:p>
          <w:p w14:paraId="290C7B56">
            <w:pPr>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（2）为本招标项目前期准备提供设计或咨询服务的；</w:t>
            </w:r>
          </w:p>
          <w:p w14:paraId="364F1F69">
            <w:pPr>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（3）与本招标项目的其他投标人为同一个单位负责人；</w:t>
            </w:r>
          </w:p>
          <w:p w14:paraId="66CCFFE0">
            <w:pPr>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（4）与本招标项目的其他投标人存在控股、管理关系；</w:t>
            </w:r>
          </w:p>
          <w:p w14:paraId="3B86DEBA">
            <w:pPr>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（5）为本招标项目的监理人；</w:t>
            </w:r>
          </w:p>
          <w:p w14:paraId="488B1108">
            <w:pPr>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（6）为本招标项目的代建人；</w:t>
            </w:r>
          </w:p>
          <w:p w14:paraId="00BCFB35">
            <w:pPr>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（7）为本招标项目的招标代理机构；</w:t>
            </w:r>
          </w:p>
          <w:p w14:paraId="690AED54">
            <w:pPr>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（8）与本招标项目的监理人或代建人或招标代理机构同为一个法定代表人；</w:t>
            </w:r>
          </w:p>
          <w:p w14:paraId="42E43580">
            <w:pPr>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（9）与本招标项目的监理人或代建人或招标代理机构存在控股或参股关系；</w:t>
            </w:r>
          </w:p>
          <w:p w14:paraId="704D7857">
            <w:pPr>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（10）与本招标项目的监理人或代建人或招标代理机构存在相互任职或工作关系；</w:t>
            </w:r>
          </w:p>
          <w:p w14:paraId="2716CC16">
            <w:pPr>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（11）被依法暂停或者取消投标资格；</w:t>
            </w:r>
          </w:p>
          <w:p w14:paraId="3F946D58">
            <w:pPr>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（12）被责令停产停业、暂扣或者吊销许可证、暂扣或者吊销执照；</w:t>
            </w:r>
          </w:p>
          <w:p w14:paraId="23A22973">
            <w:pPr>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（13）进入清算程序，或被宣告破产，或其他丧失履约能力的情形；</w:t>
            </w:r>
          </w:p>
          <w:p w14:paraId="355F279F">
            <w:pPr>
              <w:wordWrap w:val="0"/>
              <w:adjustRightInd w:val="0"/>
              <w:snapToGrid w:val="0"/>
              <w:spacing w:line="40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（14）在最近三年内发生重大工程质量或安全问题（以相关行业主管部门的行政处罚决定或司法机关出具的有关法律文书为准）；</w:t>
            </w:r>
          </w:p>
          <w:p w14:paraId="37B74112">
            <w:pPr>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 </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rPr>
              <w:t>（15）</w:t>
            </w:r>
            <w:r>
              <w:rPr>
                <w:rFonts w:hint="eastAsia" w:asciiTheme="minorEastAsia" w:hAnsiTheme="minorEastAsia" w:eastAsiaTheme="minorEastAsia" w:cstheme="minorEastAsia"/>
                <w:snapToGrid w:val="0"/>
                <w:color w:val="auto"/>
                <w:kern w:val="0"/>
                <w:sz w:val="21"/>
                <w:szCs w:val="21"/>
                <w:highlight w:val="none"/>
                <w:lang w:eastAsia="zh-CN"/>
              </w:rPr>
              <w:t>被“信用中国”网站（https://www.creditchina.gov.cn）发布的《法人和非法人组织公共信用信息报告》列为严重失信主体名单的</w:t>
            </w:r>
            <w:r>
              <w:rPr>
                <w:rFonts w:hint="eastAsia" w:asciiTheme="minorEastAsia" w:hAnsiTheme="minorEastAsia" w:eastAsiaTheme="minorEastAsia" w:cstheme="minorEastAsia"/>
                <w:snapToGrid w:val="0"/>
                <w:color w:val="auto"/>
                <w:kern w:val="0"/>
                <w:sz w:val="21"/>
                <w:szCs w:val="21"/>
                <w:highlight w:val="none"/>
              </w:rPr>
              <w:t>。</w:t>
            </w:r>
          </w:p>
          <w:p w14:paraId="47FEBF08">
            <w:pPr>
              <w:wordWrap w:val="0"/>
              <w:adjustRightInd w:val="0"/>
              <w:snapToGrid w:val="0"/>
              <w:spacing w:line="40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4.2 招标人拒绝以下名单中的单位参加本次投标：</w:t>
            </w:r>
          </w:p>
          <w:tbl>
            <w:tblPr>
              <w:tblStyle w:val="15"/>
              <w:tblW w:w="7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047"/>
              <w:gridCol w:w="3429"/>
            </w:tblGrid>
            <w:tr w14:paraId="1CEB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82" w:type="dxa"/>
                  <w:noWrap w:val="0"/>
                  <w:vAlign w:val="center"/>
                </w:tcPr>
                <w:p w14:paraId="55E0C677">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序号</w:t>
                  </w:r>
                </w:p>
              </w:tc>
              <w:tc>
                <w:tcPr>
                  <w:tcW w:w="3047" w:type="dxa"/>
                  <w:noWrap w:val="0"/>
                  <w:vAlign w:val="center"/>
                </w:tcPr>
                <w:p w14:paraId="123A810A">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单位名称</w:t>
                  </w:r>
                </w:p>
              </w:tc>
              <w:tc>
                <w:tcPr>
                  <w:tcW w:w="3429" w:type="dxa"/>
                  <w:noWrap w:val="0"/>
                  <w:vAlign w:val="center"/>
                </w:tcPr>
                <w:p w14:paraId="67C62997">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拒绝原因</w:t>
                  </w:r>
                </w:p>
              </w:tc>
            </w:tr>
            <w:tr w14:paraId="13A6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82" w:type="dxa"/>
                  <w:noWrap w:val="0"/>
                  <w:vAlign w:val="center"/>
                </w:tcPr>
                <w:p w14:paraId="2BC55540">
                  <w:pPr>
                    <w:pStyle w:val="29"/>
                    <w:wordWrap w:val="0"/>
                    <w:adjustRightInd w:val="0"/>
                    <w:snapToGrid w:val="0"/>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w:t>
                  </w:r>
                </w:p>
              </w:tc>
              <w:tc>
                <w:tcPr>
                  <w:tcW w:w="3047" w:type="dxa"/>
                  <w:noWrap w:val="0"/>
                  <w:vAlign w:val="center"/>
                </w:tcPr>
                <w:p w14:paraId="3A8038AF">
                  <w:pPr>
                    <w:pStyle w:val="29"/>
                    <w:wordWrap w:val="0"/>
                    <w:adjustRightInd w:val="0"/>
                    <w:snapToGrid w:val="0"/>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韶关市曲江区马坝镇人民政府</w:t>
                  </w:r>
                </w:p>
              </w:tc>
              <w:tc>
                <w:tcPr>
                  <w:tcW w:w="3429" w:type="dxa"/>
                  <w:noWrap w:val="0"/>
                  <w:vAlign w:val="center"/>
                </w:tcPr>
                <w:p w14:paraId="2DBF6E40">
                  <w:pPr>
                    <w:pStyle w:val="29"/>
                    <w:wordWrap w:val="0"/>
                    <w:adjustRightInd w:val="0"/>
                    <w:snapToGrid w:val="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为本招标项目的招标人</w:t>
                  </w:r>
                </w:p>
              </w:tc>
            </w:tr>
            <w:tr w14:paraId="5AFF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82" w:type="dxa"/>
                  <w:noWrap w:val="0"/>
                  <w:vAlign w:val="center"/>
                </w:tcPr>
                <w:p w14:paraId="503C4133">
                  <w:pPr>
                    <w:pStyle w:val="29"/>
                    <w:wordWrap w:val="0"/>
                    <w:adjustRightInd w:val="0"/>
                    <w:snapToGrid w:val="0"/>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rPr>
                    <w:t>2</w:t>
                  </w:r>
                </w:p>
              </w:tc>
              <w:tc>
                <w:tcPr>
                  <w:tcW w:w="3047" w:type="dxa"/>
                  <w:noWrap w:val="0"/>
                  <w:vAlign w:val="center"/>
                </w:tcPr>
                <w:p w14:paraId="630E05AC">
                  <w:pPr>
                    <w:wordWrap w:val="0"/>
                    <w:adjustRightInd w:val="0"/>
                    <w:snapToGrid w:val="0"/>
                    <w:spacing w:line="240" w:lineRule="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rPr>
                    <w:t>四川良友建设咨询有限公司</w:t>
                  </w:r>
                </w:p>
              </w:tc>
              <w:tc>
                <w:tcPr>
                  <w:tcW w:w="3429" w:type="dxa"/>
                  <w:noWrap w:val="0"/>
                  <w:vAlign w:val="center"/>
                </w:tcPr>
                <w:p w14:paraId="29EA9CA6">
                  <w:pPr>
                    <w:pStyle w:val="29"/>
                    <w:wordWrap w:val="0"/>
                    <w:adjustRightInd w:val="0"/>
                    <w:snapToGrid w:val="0"/>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eastAsia="zh-CN"/>
                    </w:rPr>
                    <w:t>为本招标项目的监理单位</w:t>
                  </w:r>
                </w:p>
              </w:tc>
            </w:tr>
            <w:tr w14:paraId="2758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82" w:type="dxa"/>
                  <w:noWrap w:val="0"/>
                  <w:vAlign w:val="center"/>
                </w:tcPr>
                <w:p w14:paraId="74CBC586">
                  <w:pPr>
                    <w:pStyle w:val="29"/>
                    <w:wordWrap w:val="0"/>
                    <w:adjustRightInd w:val="0"/>
                    <w:snapToGrid w:val="0"/>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rPr>
                    <w:t>3</w:t>
                  </w:r>
                </w:p>
              </w:tc>
              <w:tc>
                <w:tcPr>
                  <w:tcW w:w="3047" w:type="dxa"/>
                  <w:noWrap w:val="0"/>
                  <w:vAlign w:val="center"/>
                </w:tcPr>
                <w:p w14:paraId="29575D81">
                  <w:pPr>
                    <w:wordWrap w:val="0"/>
                    <w:adjustRightInd w:val="0"/>
                    <w:snapToGrid w:val="0"/>
                    <w:spacing w:line="240" w:lineRule="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Cs w:val="0"/>
                      <w:iCs/>
                      <w:snapToGrid w:val="0"/>
                      <w:color w:val="000000"/>
                      <w:kern w:val="0"/>
                      <w:sz w:val="21"/>
                      <w:szCs w:val="21"/>
                      <w:highlight w:val="none"/>
                      <w:lang w:eastAsia="zh-CN"/>
                    </w:rPr>
                    <w:t>中启信项目咨询有限公司</w:t>
                  </w:r>
                  <w:r>
                    <w:rPr>
                      <w:rFonts w:hint="eastAsia" w:asciiTheme="minorEastAsia" w:hAnsiTheme="minorEastAsia" w:eastAsiaTheme="minorEastAsia" w:cstheme="minorEastAsia"/>
                      <w:bCs w:val="0"/>
                      <w:iCs/>
                      <w:snapToGrid w:val="0"/>
                      <w:color w:val="000000"/>
                      <w:kern w:val="0"/>
                      <w:sz w:val="21"/>
                      <w:szCs w:val="21"/>
                      <w:highlight w:val="none"/>
                      <w:lang w:val="en-US" w:eastAsia="zh-CN"/>
                    </w:rPr>
                    <w:t>/福建省邮电工程有限公司</w:t>
                  </w:r>
                </w:p>
              </w:tc>
              <w:tc>
                <w:tcPr>
                  <w:tcW w:w="3429" w:type="dxa"/>
                  <w:noWrap w:val="0"/>
                  <w:vAlign w:val="center"/>
                </w:tcPr>
                <w:p w14:paraId="4FEDB67E">
                  <w:pPr>
                    <w:pStyle w:val="29"/>
                    <w:wordWrap w:val="0"/>
                    <w:adjustRightInd w:val="0"/>
                    <w:snapToGrid w:val="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为本招标项目的</w:t>
                  </w:r>
                  <w:r>
                    <w:rPr>
                      <w:rFonts w:hint="eastAsia" w:asciiTheme="minorEastAsia" w:hAnsiTheme="minorEastAsia" w:eastAsiaTheme="minorEastAsia" w:cstheme="minorEastAsia"/>
                      <w:snapToGrid w:val="0"/>
                      <w:color w:val="auto"/>
                      <w:kern w:val="0"/>
                      <w:sz w:val="21"/>
                      <w:szCs w:val="21"/>
                      <w:highlight w:val="none"/>
                      <w:lang w:val="en-US" w:eastAsia="zh-CN"/>
                    </w:rPr>
                    <w:t>设计</w:t>
                  </w:r>
                  <w:r>
                    <w:rPr>
                      <w:rFonts w:hint="eastAsia" w:asciiTheme="minorEastAsia" w:hAnsiTheme="minorEastAsia" w:eastAsiaTheme="minorEastAsia" w:cstheme="minorEastAsia"/>
                      <w:snapToGrid w:val="0"/>
                      <w:color w:val="auto"/>
                      <w:kern w:val="0"/>
                      <w:sz w:val="21"/>
                      <w:szCs w:val="21"/>
                      <w:highlight w:val="none"/>
                    </w:rPr>
                    <w:t>单位</w:t>
                  </w:r>
                </w:p>
              </w:tc>
            </w:tr>
            <w:tr w14:paraId="5F6E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82" w:type="dxa"/>
                  <w:noWrap w:val="0"/>
                  <w:vAlign w:val="center"/>
                </w:tcPr>
                <w:p w14:paraId="303473E4">
                  <w:pPr>
                    <w:pStyle w:val="29"/>
                    <w:wordWrap w:val="0"/>
                    <w:adjustRightInd w:val="0"/>
                    <w:snapToGrid w:val="0"/>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rPr>
                    <w:t>4</w:t>
                  </w:r>
                </w:p>
              </w:tc>
              <w:tc>
                <w:tcPr>
                  <w:tcW w:w="3047" w:type="dxa"/>
                  <w:noWrap w:val="0"/>
                  <w:vAlign w:val="center"/>
                </w:tcPr>
                <w:p w14:paraId="461CA1BC">
                  <w:pPr>
                    <w:wordWrap w:val="0"/>
                    <w:adjustRightInd w:val="0"/>
                    <w:snapToGrid w:val="0"/>
                    <w:spacing w:line="240" w:lineRule="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江门市安厦建设监理有限公司</w:t>
                  </w:r>
                </w:p>
              </w:tc>
              <w:tc>
                <w:tcPr>
                  <w:tcW w:w="3429" w:type="dxa"/>
                  <w:noWrap w:val="0"/>
                  <w:vAlign w:val="center"/>
                </w:tcPr>
                <w:p w14:paraId="0FA4C989">
                  <w:pPr>
                    <w:pStyle w:val="29"/>
                    <w:wordWrap w:val="0"/>
                    <w:adjustRightInd w:val="0"/>
                    <w:snapToGrid w:val="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为本招标项目的造价咨询单位</w:t>
                  </w:r>
                </w:p>
              </w:tc>
            </w:tr>
            <w:tr w14:paraId="1009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82" w:type="dxa"/>
                  <w:noWrap w:val="0"/>
                  <w:vAlign w:val="center"/>
                </w:tcPr>
                <w:p w14:paraId="7629D377">
                  <w:pPr>
                    <w:pStyle w:val="29"/>
                    <w:wordWrap w:val="0"/>
                    <w:adjustRightInd w:val="0"/>
                    <w:snapToGrid w:val="0"/>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rPr>
                    <w:t>5</w:t>
                  </w:r>
                </w:p>
              </w:tc>
              <w:tc>
                <w:tcPr>
                  <w:tcW w:w="3047" w:type="dxa"/>
                  <w:noWrap w:val="0"/>
                  <w:vAlign w:val="center"/>
                </w:tcPr>
                <w:p w14:paraId="2DE754E7">
                  <w:pPr>
                    <w:wordWrap w:val="0"/>
                    <w:adjustRightInd w:val="0"/>
                    <w:snapToGrid w:val="0"/>
                    <w:spacing w:line="240" w:lineRule="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eastAsia="zh-CN"/>
                    </w:rPr>
                    <w:t>深圳市祺骏建设工程顾问有限公司</w:t>
                  </w:r>
                </w:p>
              </w:tc>
              <w:tc>
                <w:tcPr>
                  <w:tcW w:w="3429" w:type="dxa"/>
                  <w:noWrap w:val="0"/>
                  <w:vAlign w:val="center"/>
                </w:tcPr>
                <w:p w14:paraId="31C09F9C">
                  <w:pPr>
                    <w:pStyle w:val="29"/>
                    <w:wordWrap w:val="0"/>
                    <w:adjustRightInd w:val="0"/>
                    <w:snapToGrid w:val="0"/>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rPr>
                    <w:t>为本招标项目的招标代理机构</w:t>
                  </w:r>
                </w:p>
              </w:tc>
            </w:tr>
          </w:tbl>
          <w:p w14:paraId="3052E3AB">
            <w:pPr>
              <w:wordWrap w:val="0"/>
              <w:adjustRightInd w:val="0"/>
              <w:snapToGrid w:val="0"/>
              <w:spacing w:line="400" w:lineRule="exact"/>
              <w:ind w:firstLine="211" w:firstLineChars="100"/>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5．其他要求</w:t>
            </w:r>
          </w:p>
          <w:p w14:paraId="2E32D3E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省外企业须按照《广东省住房和城乡建设厅关于取消省外建筑企业和人员进粤信息备案有关工作的通知》（粤建市﹝2015﹞52号）规定在“进粤企业和人员诚信信息登记平台”录入相关信息并通过数据规范检查。</w:t>
            </w:r>
          </w:p>
        </w:tc>
      </w:tr>
      <w:tr w14:paraId="58B7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rPr>
        <w:tc>
          <w:tcPr>
            <w:tcW w:w="582" w:type="dxa"/>
            <w:vAlign w:val="center"/>
          </w:tcPr>
          <w:p w14:paraId="07E78D96">
            <w:pPr>
              <w:keepNext w:val="0"/>
              <w:keepLines w:val="0"/>
              <w:pageBreakBefore w:val="0"/>
              <w:wordWrap w:val="0"/>
              <w:overflowPunct/>
              <w:topLinePunct w:val="0"/>
              <w:bidi w:val="0"/>
              <w:spacing w:before="19"/>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27</w:t>
            </w:r>
          </w:p>
        </w:tc>
        <w:tc>
          <w:tcPr>
            <w:tcW w:w="1860" w:type="dxa"/>
            <w:vAlign w:val="center"/>
          </w:tcPr>
          <w:p w14:paraId="0508CA6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投标有效期</w:t>
            </w:r>
          </w:p>
        </w:tc>
        <w:tc>
          <w:tcPr>
            <w:tcW w:w="7656" w:type="dxa"/>
            <w:vAlign w:val="center"/>
          </w:tcPr>
          <w:p w14:paraId="4D64735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本次招标的投标有效期为</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90</w:t>
            </w:r>
            <w:r>
              <w:rPr>
                <w:rFonts w:hint="eastAsia" w:asciiTheme="minorEastAsia" w:hAnsiTheme="minorEastAsia" w:eastAsiaTheme="minorEastAsia" w:cstheme="minorEastAsia"/>
                <w:snapToGrid w:val="0"/>
                <w:color w:val="auto"/>
                <w:spacing w:val="0"/>
                <w:kern w:val="0"/>
                <w:sz w:val="21"/>
                <w:szCs w:val="21"/>
                <w:highlight w:val="none"/>
                <w:lang w:eastAsia="zh-CN"/>
              </w:rPr>
              <w:t xml:space="preserve"> 个日历天。</w:t>
            </w:r>
          </w:p>
        </w:tc>
      </w:tr>
      <w:tr w14:paraId="08E8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582" w:type="dxa"/>
            <w:vAlign w:val="center"/>
          </w:tcPr>
          <w:p w14:paraId="54445B20">
            <w:pPr>
              <w:keepNext w:val="0"/>
              <w:keepLines w:val="0"/>
              <w:pageBreakBefore w:val="0"/>
              <w:wordWrap w:val="0"/>
              <w:overflowPunct/>
              <w:topLinePunct w:val="0"/>
              <w:bidi w:val="0"/>
              <w:spacing w:before="69" w:line="188" w:lineRule="auto"/>
              <w:ind w:left="205"/>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28</w:t>
            </w:r>
          </w:p>
        </w:tc>
        <w:tc>
          <w:tcPr>
            <w:tcW w:w="1860" w:type="dxa"/>
            <w:vAlign w:val="center"/>
          </w:tcPr>
          <w:p w14:paraId="57C3C2F5">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投标文件组成</w:t>
            </w:r>
          </w:p>
        </w:tc>
        <w:tc>
          <w:tcPr>
            <w:tcW w:w="7656" w:type="dxa"/>
            <w:vAlign w:val="center"/>
          </w:tcPr>
          <w:p w14:paraId="1916105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投标文件包括商务标书、经济标书、施工组织设计三个分册。</w:t>
            </w:r>
          </w:p>
        </w:tc>
      </w:tr>
      <w:tr w14:paraId="60B2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582" w:type="dxa"/>
            <w:vAlign w:val="center"/>
          </w:tcPr>
          <w:p w14:paraId="7F5AA7FC">
            <w:pPr>
              <w:keepNext w:val="0"/>
              <w:keepLines w:val="0"/>
              <w:pageBreakBefore w:val="0"/>
              <w:wordWrap w:val="0"/>
              <w:overflowPunct/>
              <w:topLinePunct w:val="0"/>
              <w:bidi w:val="0"/>
              <w:spacing w:before="69" w:line="188" w:lineRule="auto"/>
              <w:ind w:left="205"/>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29</w:t>
            </w:r>
          </w:p>
        </w:tc>
        <w:tc>
          <w:tcPr>
            <w:tcW w:w="1860" w:type="dxa"/>
            <w:vAlign w:val="center"/>
          </w:tcPr>
          <w:p w14:paraId="02CB095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施工组织设计评审方式</w:t>
            </w:r>
          </w:p>
        </w:tc>
        <w:tc>
          <w:tcPr>
            <w:tcW w:w="7656" w:type="dxa"/>
            <w:vAlign w:val="center"/>
          </w:tcPr>
          <w:p w14:paraId="4F877DE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本次招标施工组织设计</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不采用 </w:t>
            </w:r>
            <w:r>
              <w:rPr>
                <w:rFonts w:hint="eastAsia" w:asciiTheme="minorEastAsia" w:hAnsiTheme="minorEastAsia" w:eastAsiaTheme="minorEastAsia" w:cstheme="minorEastAsia"/>
                <w:snapToGrid w:val="0"/>
                <w:color w:val="auto"/>
                <w:spacing w:val="0"/>
                <w:kern w:val="0"/>
                <w:sz w:val="21"/>
                <w:szCs w:val="21"/>
                <w:highlight w:val="none"/>
                <w:lang w:eastAsia="zh-CN"/>
              </w:rPr>
              <w:t>“暗标 ”方式进行评审。</w:t>
            </w:r>
          </w:p>
        </w:tc>
      </w:tr>
      <w:tr w14:paraId="51F2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582" w:type="dxa"/>
            <w:vAlign w:val="center"/>
          </w:tcPr>
          <w:p w14:paraId="43F60A35">
            <w:pPr>
              <w:keepNext w:val="0"/>
              <w:keepLines w:val="0"/>
              <w:pageBreakBefore w:val="0"/>
              <w:wordWrap w:val="0"/>
              <w:overflowPunct/>
              <w:topLinePunct w:val="0"/>
              <w:bidi w:val="0"/>
              <w:spacing w:before="69" w:line="188" w:lineRule="auto"/>
              <w:ind w:left="209"/>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30</w:t>
            </w:r>
          </w:p>
        </w:tc>
        <w:tc>
          <w:tcPr>
            <w:tcW w:w="1860" w:type="dxa"/>
            <w:vAlign w:val="center"/>
          </w:tcPr>
          <w:p w14:paraId="70C17F9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评标委员会</w:t>
            </w:r>
          </w:p>
        </w:tc>
        <w:tc>
          <w:tcPr>
            <w:tcW w:w="7656" w:type="dxa"/>
            <w:vAlign w:val="top"/>
          </w:tcPr>
          <w:p w14:paraId="5D1995C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评标委员会由 5 人组成，其中招标人代表 0 人，专家 5 人。专家从广东省综合评标评审专家库</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（韶关区域）</w:t>
            </w:r>
            <w:r>
              <w:rPr>
                <w:rFonts w:hint="eastAsia" w:asciiTheme="minorEastAsia" w:hAnsiTheme="minorEastAsia" w:eastAsiaTheme="minorEastAsia" w:cstheme="minorEastAsia"/>
                <w:snapToGrid w:val="0"/>
                <w:color w:val="auto"/>
                <w:spacing w:val="0"/>
                <w:kern w:val="0"/>
                <w:sz w:val="21"/>
                <w:szCs w:val="21"/>
                <w:highlight w:val="none"/>
                <w:lang w:eastAsia="zh-CN"/>
              </w:rPr>
              <w:t>中随机抽取，其中技术类专家 3 人，经济类专家 2 人。</w:t>
            </w:r>
          </w:p>
        </w:tc>
      </w:tr>
      <w:tr w14:paraId="5E28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582" w:type="dxa"/>
            <w:vAlign w:val="center"/>
          </w:tcPr>
          <w:p w14:paraId="13C21C8E">
            <w:pPr>
              <w:keepNext w:val="0"/>
              <w:keepLines w:val="0"/>
              <w:pageBreakBefore w:val="0"/>
              <w:wordWrap w:val="0"/>
              <w:overflowPunct/>
              <w:topLinePunct w:val="0"/>
              <w:bidi w:val="0"/>
              <w:spacing w:before="258" w:line="188" w:lineRule="auto"/>
              <w:ind w:left="209"/>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31</w:t>
            </w:r>
          </w:p>
        </w:tc>
        <w:tc>
          <w:tcPr>
            <w:tcW w:w="1860" w:type="dxa"/>
            <w:vAlign w:val="center"/>
          </w:tcPr>
          <w:p w14:paraId="01A67FE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评标方法</w:t>
            </w:r>
          </w:p>
        </w:tc>
        <w:tc>
          <w:tcPr>
            <w:tcW w:w="7656" w:type="dxa"/>
            <w:vAlign w:val="center"/>
          </w:tcPr>
          <w:p w14:paraId="441B83E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 A＋B 值评标法  □经评审的最低投标价法   ☑综合评估法</w:t>
            </w:r>
          </w:p>
        </w:tc>
      </w:tr>
      <w:tr w14:paraId="30F1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5" w:hRule="atLeast"/>
        </w:trPr>
        <w:tc>
          <w:tcPr>
            <w:tcW w:w="582" w:type="dxa"/>
            <w:vAlign w:val="center"/>
          </w:tcPr>
          <w:p w14:paraId="42E09CF2">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32</w:t>
            </w:r>
          </w:p>
        </w:tc>
        <w:tc>
          <w:tcPr>
            <w:tcW w:w="1860" w:type="dxa"/>
            <w:vAlign w:val="center"/>
          </w:tcPr>
          <w:p w14:paraId="7C0853E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招标文件要求提交的用于评审的证书、证件、证明原件</w:t>
            </w:r>
          </w:p>
        </w:tc>
        <w:tc>
          <w:tcPr>
            <w:tcW w:w="7656" w:type="dxa"/>
            <w:vAlign w:val="top"/>
          </w:tcPr>
          <w:p w14:paraId="53B9D1F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投标人在提交用于评审的证书、证件、证明原件的，投标人应自行将所需原件密封于文件袋（箱）中，并自行准备两张“原件一览表 ” (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608D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582" w:type="dxa"/>
            <w:vAlign w:val="center"/>
          </w:tcPr>
          <w:p w14:paraId="3BD0C36B">
            <w:pPr>
              <w:keepNext w:val="0"/>
              <w:keepLines w:val="0"/>
              <w:pageBreakBefore w:val="0"/>
              <w:wordWrap w:val="0"/>
              <w:overflowPunct/>
              <w:topLinePunct w:val="0"/>
              <w:bidi w:val="0"/>
              <w:spacing w:before="69" w:line="188" w:lineRule="auto"/>
              <w:ind w:left="209"/>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33</w:t>
            </w:r>
          </w:p>
        </w:tc>
        <w:tc>
          <w:tcPr>
            <w:tcW w:w="1860" w:type="dxa"/>
            <w:vAlign w:val="center"/>
          </w:tcPr>
          <w:p w14:paraId="3E9C4E2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招标代理费</w:t>
            </w:r>
          </w:p>
        </w:tc>
        <w:tc>
          <w:tcPr>
            <w:tcW w:w="7656" w:type="dxa"/>
            <w:vAlign w:val="center"/>
          </w:tcPr>
          <w:p w14:paraId="6ECDA4BD">
            <w:pPr>
              <w:pStyle w:val="13"/>
              <w:keepNext w:val="0"/>
              <w:keepLines w:val="0"/>
              <w:widowControl w:val="0"/>
              <w:suppressLineNumbers w:val="0"/>
              <w:wordWrap w:val="0"/>
              <w:adjustRightInd w:val="0"/>
              <w:snapToGrid w:val="0"/>
              <w:spacing w:before="0" w:beforeAutospacing="0" w:after="0" w:afterAutospacing="0" w:line="480" w:lineRule="exact"/>
              <w:ind w:left="0" w:right="0" w:firstLine="560"/>
              <w:jc w:val="both"/>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招标代理服务费以中标金额为计价基数，参照《招标代理服务收费管理暂行办法》计价格〔2002〕1980号、《关于降低部分建设项目收费标准规范收费行为等有关问题的通知》(发改价格[2011]534号)相关规定计算招标代理服务费，该招标代理服务费由中标人支付。</w:t>
            </w:r>
            <w:r>
              <w:rPr>
                <w:rFonts w:hint="eastAsia" w:ascii="宋体" w:hAnsi="宋体" w:eastAsia="宋体" w:cs="宋体"/>
                <w:color w:val="auto"/>
                <w:kern w:val="2"/>
                <w:sz w:val="24"/>
                <w:szCs w:val="24"/>
                <w:highlight w:val="none"/>
                <w:lang w:val="en-US" w:eastAsia="zh-CN" w:bidi="ar"/>
              </w:rPr>
              <w:t>中标人在领取中标通知书前须向招标代理机构一次性支付（评标专家酬劳先由招标代理垫付，评标专家酬劳以评标结束当日的评标专家酬劳签收表总额为准）。</w:t>
            </w:r>
          </w:p>
        </w:tc>
      </w:tr>
      <w:tr w14:paraId="73BB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9" w:hRule="atLeast"/>
        </w:trPr>
        <w:tc>
          <w:tcPr>
            <w:tcW w:w="582" w:type="dxa"/>
            <w:vAlign w:val="center"/>
          </w:tcPr>
          <w:p w14:paraId="3A65B281">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rPr>
              <w:t>34</w:t>
            </w:r>
          </w:p>
        </w:tc>
        <w:tc>
          <w:tcPr>
            <w:tcW w:w="1860" w:type="dxa"/>
            <w:vAlign w:val="center"/>
          </w:tcPr>
          <w:p w14:paraId="36B4E48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招标人</w:t>
            </w:r>
          </w:p>
          <w:p w14:paraId="4DE27F5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联系方式</w:t>
            </w:r>
          </w:p>
        </w:tc>
        <w:tc>
          <w:tcPr>
            <w:tcW w:w="7656" w:type="dxa"/>
            <w:vAlign w:val="center"/>
          </w:tcPr>
          <w:p w14:paraId="0F8EB46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eastAsia="zh-CN"/>
              </w:rPr>
            </w:pPr>
            <w:r>
              <w:rPr>
                <w:rFonts w:hint="eastAsia" w:ascii="宋体" w:hAnsi="宋体" w:eastAsia="宋体" w:cs="宋体"/>
                <w:snapToGrid w:val="0"/>
                <w:color w:val="auto"/>
                <w:spacing w:val="0"/>
                <w:kern w:val="0"/>
                <w:sz w:val="21"/>
                <w:highlight w:val="none"/>
              </w:rPr>
              <w:t>单位名称：</w:t>
            </w:r>
            <w:r>
              <w:rPr>
                <w:rFonts w:hint="eastAsia" w:ascii="宋体" w:hAnsi="宋体" w:eastAsia="宋体" w:cs="宋体"/>
                <w:snapToGrid w:val="0"/>
                <w:color w:val="auto"/>
                <w:spacing w:val="0"/>
                <w:kern w:val="0"/>
                <w:sz w:val="21"/>
                <w:highlight w:val="none"/>
                <w:lang w:eastAsia="zh-CN"/>
              </w:rPr>
              <w:t>韶关市曲江区马坝镇人民政府</w:t>
            </w:r>
          </w:p>
          <w:p w14:paraId="1B60D4D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rPr>
            </w:pPr>
            <w:r>
              <w:rPr>
                <w:rFonts w:hint="eastAsia" w:ascii="宋体" w:hAnsi="宋体" w:eastAsia="宋体" w:cs="宋体"/>
                <w:snapToGrid w:val="0"/>
                <w:color w:val="auto"/>
                <w:spacing w:val="0"/>
                <w:kern w:val="0"/>
                <w:sz w:val="21"/>
                <w:highlight w:val="none"/>
              </w:rPr>
              <w:t>办公地址：</w:t>
            </w:r>
            <w:r>
              <w:rPr>
                <w:rFonts w:hint="eastAsia" w:ascii="宋体" w:hAnsi="宋体" w:eastAsia="宋体" w:cs="宋体"/>
                <w:snapToGrid w:val="0"/>
                <w:color w:val="auto"/>
                <w:spacing w:val="0"/>
                <w:kern w:val="0"/>
                <w:sz w:val="21"/>
                <w:highlight w:val="none"/>
                <w:lang w:eastAsia="zh-CN"/>
              </w:rPr>
              <w:t>韶关市曲江区马坝镇九龄路3号</w:t>
            </w:r>
          </w:p>
          <w:p w14:paraId="5FC211A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eastAsia="宋体" w:asciiTheme="minorEastAsia" w:hAnsiTheme="minorEastAsia" w:cstheme="minorEastAsia"/>
                <w:snapToGrid w:val="0"/>
                <w:color w:val="auto"/>
                <w:spacing w:val="0"/>
                <w:kern w:val="0"/>
                <w:sz w:val="21"/>
                <w:szCs w:val="21"/>
                <w:highlight w:val="none"/>
                <w:lang w:val="en-US" w:eastAsia="zh-CN"/>
              </w:rPr>
            </w:pPr>
            <w:r>
              <w:rPr>
                <w:rFonts w:hint="eastAsia" w:eastAsia="宋体" w:asciiTheme="minorEastAsia" w:hAnsiTheme="minorEastAsia" w:cstheme="minorEastAsia"/>
                <w:snapToGrid w:val="0"/>
                <w:color w:val="auto"/>
                <w:spacing w:val="0"/>
                <w:kern w:val="0"/>
                <w:sz w:val="21"/>
                <w:szCs w:val="21"/>
                <w:highlight w:val="none"/>
                <w:lang w:eastAsia="zh-CN"/>
              </w:rPr>
              <w:t>联 系 人：</w:t>
            </w:r>
            <w:r>
              <w:rPr>
                <w:rFonts w:hint="eastAsia" w:eastAsia="宋体" w:asciiTheme="minorEastAsia" w:hAnsiTheme="minorEastAsia" w:cstheme="minorEastAsia"/>
                <w:snapToGrid w:val="0"/>
                <w:color w:val="auto"/>
                <w:spacing w:val="0"/>
                <w:kern w:val="0"/>
                <w:sz w:val="21"/>
                <w:szCs w:val="21"/>
                <w:highlight w:val="none"/>
                <w:lang w:val="en-US" w:eastAsia="zh-CN"/>
              </w:rPr>
              <w:t>邱工</w:t>
            </w:r>
          </w:p>
          <w:p w14:paraId="6E30E36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eastAsia="宋体" w:asciiTheme="minorEastAsia" w:hAnsiTheme="minorEastAsia" w:cstheme="minorEastAsia"/>
                <w:snapToGrid w:val="0"/>
                <w:color w:val="auto"/>
                <w:spacing w:val="0"/>
                <w:kern w:val="0"/>
                <w:sz w:val="21"/>
                <w:szCs w:val="21"/>
                <w:highlight w:val="none"/>
                <w:lang w:eastAsia="zh-CN"/>
              </w:rPr>
            </w:pPr>
            <w:r>
              <w:rPr>
                <w:rFonts w:hint="eastAsia" w:eastAsia="宋体" w:asciiTheme="minorEastAsia" w:hAnsiTheme="minorEastAsia" w:cstheme="minorEastAsia"/>
                <w:snapToGrid w:val="0"/>
                <w:color w:val="auto"/>
                <w:spacing w:val="0"/>
                <w:kern w:val="0"/>
                <w:sz w:val="21"/>
                <w:szCs w:val="21"/>
                <w:highlight w:val="none"/>
                <w:lang w:eastAsia="zh-CN"/>
              </w:rPr>
              <w:t>联系电话：</w:t>
            </w:r>
            <w:r>
              <w:rPr>
                <w:rFonts w:hint="eastAsia" w:eastAsia="宋体" w:asciiTheme="minorEastAsia" w:hAnsiTheme="minorEastAsia" w:cstheme="minorEastAsia"/>
                <w:snapToGrid w:val="0"/>
                <w:color w:val="auto"/>
                <w:spacing w:val="0"/>
                <w:kern w:val="0"/>
                <w:sz w:val="21"/>
                <w:szCs w:val="21"/>
                <w:highlight w:val="none"/>
                <w:lang w:val="en-US" w:eastAsia="zh-CN"/>
              </w:rPr>
              <w:t>0751-6666455</w:t>
            </w:r>
          </w:p>
        </w:tc>
      </w:tr>
      <w:tr w14:paraId="4C7A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82" w:type="dxa"/>
            <w:vAlign w:val="center"/>
          </w:tcPr>
          <w:p w14:paraId="3CD23A5F">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35</w:t>
            </w:r>
          </w:p>
        </w:tc>
        <w:tc>
          <w:tcPr>
            <w:tcW w:w="1860" w:type="dxa"/>
            <w:vAlign w:val="center"/>
          </w:tcPr>
          <w:p w14:paraId="1578892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招标代理机构</w:t>
            </w:r>
          </w:p>
          <w:p w14:paraId="605C7BD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联系方式</w:t>
            </w:r>
          </w:p>
        </w:tc>
        <w:tc>
          <w:tcPr>
            <w:tcW w:w="7656" w:type="dxa"/>
            <w:vAlign w:val="center"/>
          </w:tcPr>
          <w:p w14:paraId="4399377D">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b w:val="0"/>
                <w:bCs w:val="0"/>
                <w:color w:val="auto"/>
                <w:spacing w:val="0"/>
                <w:sz w:val="21"/>
                <w:szCs w:val="21"/>
                <w:highlight w:val="none"/>
                <w:u w:val="none"/>
                <w:lang w:eastAsia="zh-CN"/>
              </w:rPr>
            </w:pPr>
            <w:r>
              <w:rPr>
                <w:rFonts w:hint="eastAsia" w:ascii="宋体" w:hAnsi="宋体" w:eastAsia="宋体" w:cs="宋体"/>
                <w:b w:val="0"/>
                <w:bCs w:val="0"/>
                <w:color w:val="auto"/>
                <w:spacing w:val="0"/>
                <w:sz w:val="21"/>
                <w:szCs w:val="21"/>
                <w:highlight w:val="none"/>
                <w:u w:val="none"/>
              </w:rPr>
              <w:t>单位名称：</w:t>
            </w:r>
            <w:r>
              <w:rPr>
                <w:rFonts w:hint="eastAsia" w:ascii="宋体" w:hAnsi="宋体" w:eastAsia="宋体" w:cs="宋体"/>
                <w:b w:val="0"/>
                <w:bCs w:val="0"/>
                <w:color w:val="auto"/>
                <w:spacing w:val="0"/>
                <w:sz w:val="21"/>
                <w:szCs w:val="21"/>
                <w:highlight w:val="none"/>
                <w:u w:val="none"/>
                <w:lang w:eastAsia="zh-CN"/>
              </w:rPr>
              <w:t>深圳市祺骏建设工程顾问有限公司</w:t>
            </w:r>
          </w:p>
          <w:p w14:paraId="2EC2AB44">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b w:val="0"/>
                <w:bCs w:val="0"/>
                <w:color w:val="auto"/>
                <w:spacing w:val="0"/>
                <w:sz w:val="21"/>
                <w:szCs w:val="21"/>
                <w:highlight w:val="none"/>
                <w:u w:val="none"/>
                <w:lang w:eastAsia="zh-CN"/>
              </w:rPr>
            </w:pPr>
            <w:r>
              <w:rPr>
                <w:rFonts w:hint="eastAsia" w:ascii="宋体" w:hAnsi="宋体" w:eastAsia="宋体" w:cs="宋体"/>
                <w:b w:val="0"/>
                <w:bCs w:val="0"/>
                <w:color w:val="auto"/>
                <w:spacing w:val="0"/>
                <w:sz w:val="21"/>
                <w:szCs w:val="21"/>
                <w:highlight w:val="none"/>
                <w:u w:val="none"/>
              </w:rPr>
              <w:t>办公地址：</w:t>
            </w:r>
            <w:r>
              <w:rPr>
                <w:rFonts w:hint="eastAsia" w:ascii="宋体" w:hAnsi="宋体" w:eastAsia="宋体" w:cs="宋体"/>
                <w:b w:val="0"/>
                <w:bCs w:val="0"/>
                <w:color w:val="auto"/>
                <w:spacing w:val="0"/>
                <w:sz w:val="21"/>
                <w:szCs w:val="21"/>
                <w:highlight w:val="none"/>
                <w:u w:val="none"/>
                <w:lang w:eastAsia="zh-CN"/>
              </w:rPr>
              <w:t>韶关市武江区沐溪大道168号韶关市辉越科技创业服务有限公司科研服务楼A422办公室(仅限于用作办公室使用)（武江分公司）</w:t>
            </w:r>
          </w:p>
          <w:p w14:paraId="7487AC86">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left"/>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default" w:asciiTheme="minorEastAsia" w:hAnsiTheme="minorEastAsia" w:eastAsiaTheme="minorEastAsia" w:cstheme="minorEastAsia"/>
                <w:snapToGrid w:val="0"/>
                <w:color w:val="auto"/>
                <w:spacing w:val="0"/>
                <w:kern w:val="0"/>
                <w:sz w:val="21"/>
                <w:szCs w:val="21"/>
                <w:highlight w:val="none"/>
                <w:lang w:val="en-US" w:eastAsia="zh-CN"/>
              </w:rPr>
              <w:t>联系人（部门）：许工</w:t>
            </w:r>
          </w:p>
          <w:p w14:paraId="107664F3">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left"/>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default" w:asciiTheme="minorEastAsia" w:hAnsiTheme="minorEastAsia" w:eastAsiaTheme="minorEastAsia" w:cstheme="minorEastAsia"/>
                <w:snapToGrid w:val="0"/>
                <w:color w:val="auto"/>
                <w:spacing w:val="0"/>
                <w:kern w:val="0"/>
                <w:sz w:val="21"/>
                <w:szCs w:val="21"/>
                <w:highlight w:val="none"/>
                <w:lang w:val="en-US" w:eastAsia="zh-CN"/>
              </w:rPr>
              <w:t xml:space="preserve">联系电话：0751-8989515 </w:t>
            </w:r>
          </w:p>
        </w:tc>
      </w:tr>
      <w:tr w14:paraId="3808F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trPr>
        <w:tc>
          <w:tcPr>
            <w:tcW w:w="582" w:type="dxa"/>
            <w:vAlign w:val="center"/>
          </w:tcPr>
          <w:p w14:paraId="0686FFC0">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36</w:t>
            </w:r>
          </w:p>
        </w:tc>
        <w:tc>
          <w:tcPr>
            <w:tcW w:w="1860" w:type="dxa"/>
            <w:vAlign w:val="center"/>
          </w:tcPr>
          <w:p w14:paraId="6277599D">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交易场所联系方式</w:t>
            </w:r>
          </w:p>
        </w:tc>
        <w:tc>
          <w:tcPr>
            <w:tcW w:w="7656" w:type="dxa"/>
            <w:vAlign w:val="center"/>
          </w:tcPr>
          <w:p w14:paraId="50C6934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单位名称：韶关市公共资源交易中心</w:t>
            </w:r>
          </w:p>
          <w:p w14:paraId="1D91715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办公地址： 韶关市曲江区马坝镇鞍山路曲江文化中心一楼</w:t>
            </w:r>
          </w:p>
          <w:p w14:paraId="47B2B8B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联系人（部门）：工程交易部</w:t>
            </w:r>
          </w:p>
          <w:p w14:paraId="2374BED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联系电话：0751-6690193</w:t>
            </w:r>
          </w:p>
        </w:tc>
      </w:tr>
      <w:tr w14:paraId="77D8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82" w:type="dxa"/>
            <w:vAlign w:val="center"/>
          </w:tcPr>
          <w:p w14:paraId="7F4077B1">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37</w:t>
            </w:r>
          </w:p>
        </w:tc>
        <w:tc>
          <w:tcPr>
            <w:tcW w:w="1860" w:type="dxa"/>
            <w:vAlign w:val="center"/>
          </w:tcPr>
          <w:p w14:paraId="18FAAD5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行政监督部</w:t>
            </w:r>
          </w:p>
          <w:p w14:paraId="5A0D15D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门联系方式</w:t>
            </w:r>
          </w:p>
        </w:tc>
        <w:tc>
          <w:tcPr>
            <w:tcW w:w="7656" w:type="dxa"/>
            <w:vAlign w:val="center"/>
          </w:tcPr>
          <w:p w14:paraId="28D3220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lang w:val="en-US" w:eastAsia="zh-CN"/>
              </w:rPr>
              <w:t>单位名称：韶关市曲江区住房和城乡建设管理局</w:t>
            </w:r>
          </w:p>
          <w:p w14:paraId="758C3D1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lang w:val="en-US" w:eastAsia="zh-CN"/>
              </w:rPr>
              <w:t>办公地址：韶关市曲江区马坝镇府前中路15号</w:t>
            </w:r>
          </w:p>
          <w:p w14:paraId="28419A5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lang w:val="en-US" w:eastAsia="zh-CN"/>
              </w:rPr>
              <w:t>联系人（部门）：建管股</w:t>
            </w:r>
          </w:p>
          <w:p w14:paraId="6DD117B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宋体" w:hAnsi="宋体" w:eastAsia="宋体" w:cs="宋体"/>
                <w:snapToGrid w:val="0"/>
                <w:color w:val="auto"/>
                <w:spacing w:val="0"/>
                <w:kern w:val="0"/>
                <w:sz w:val="21"/>
                <w:highlight w:val="none"/>
                <w:lang w:val="en-US" w:eastAsia="zh-CN"/>
              </w:rPr>
              <w:t>联系电话：0751-6666656</w:t>
            </w:r>
          </w:p>
        </w:tc>
      </w:tr>
    </w:tbl>
    <w:p w14:paraId="048F697D">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bookmarkStart w:id="9" w:name="bookmark115"/>
      <w:bookmarkEnd w:id="9"/>
      <w:r>
        <w:rPr>
          <w:rFonts w:hint="eastAsia" w:ascii="宋体" w:hAnsi="宋体" w:eastAsia="宋体" w:cs="宋体"/>
          <w:b/>
          <w:bCs/>
          <w:color w:val="auto"/>
          <w:spacing w:val="0"/>
          <w:sz w:val="24"/>
          <w:szCs w:val="24"/>
          <w:highlight w:val="none"/>
        </w:rPr>
        <w:br w:type="page"/>
      </w:r>
    </w:p>
    <w:p w14:paraId="3E2DB0A8">
      <w:pPr>
        <w:keepNext w:val="0"/>
        <w:keepLines w:val="0"/>
        <w:pageBreakBefore w:val="0"/>
        <w:wordWrap w:val="0"/>
        <w:overflowPunct/>
        <w:topLinePunct w:val="0"/>
        <w:bidi w:val="0"/>
        <w:spacing w:before="156" w:line="219" w:lineRule="auto"/>
        <w:ind w:left="17"/>
        <w:jc w:val="left"/>
        <w:outlineLvl w:val="1"/>
        <w:rPr>
          <w:rFonts w:hint="eastAsia" w:ascii="宋体" w:hAnsi="宋体" w:eastAsia="宋体" w:cs="宋体"/>
          <w:color w:val="auto"/>
          <w:spacing w:val="0"/>
          <w:highlight w:val="none"/>
        </w:rPr>
      </w:pPr>
      <w:bookmarkStart w:id="10" w:name="_Toc1712"/>
      <w:r>
        <w:rPr>
          <w:rFonts w:hint="eastAsia" w:ascii="宋体" w:hAnsi="宋体" w:eastAsia="宋体" w:cs="宋体"/>
          <w:b/>
          <w:bCs/>
          <w:color w:val="auto"/>
          <w:spacing w:val="0"/>
          <w:sz w:val="24"/>
          <w:szCs w:val="24"/>
          <w:highlight w:val="none"/>
        </w:rPr>
        <w:t>第二节 重要事项时间地点一览表</w:t>
      </w:r>
      <w:bookmarkEnd w:id="10"/>
    </w:p>
    <w:tbl>
      <w:tblPr>
        <w:tblStyle w:val="15"/>
        <w:tblpPr w:leftFromText="180" w:rightFromText="180" w:vertAnchor="text" w:horzAnchor="page" w:tblpX="627" w:tblpY="262"/>
        <w:tblOverlap w:val="never"/>
        <w:tblW w:w="1061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01"/>
        <w:gridCol w:w="1850"/>
        <w:gridCol w:w="7968"/>
      </w:tblGrid>
      <w:tr w14:paraId="6E3E44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2" w:hRule="atLeast"/>
        </w:trPr>
        <w:tc>
          <w:tcPr>
            <w:tcW w:w="801" w:type="dxa"/>
            <w:tcBorders>
              <w:top w:val="single" w:color="080000" w:sz="4" w:space="0"/>
              <w:left w:val="single" w:color="080000" w:sz="4" w:space="0"/>
              <w:bottom w:val="single" w:color="080000" w:sz="4" w:space="0"/>
              <w:right w:val="single" w:color="080000" w:sz="4" w:space="0"/>
            </w:tcBorders>
            <w:noWrap w:val="0"/>
            <w:vAlign w:val="center"/>
          </w:tcPr>
          <w:p w14:paraId="42724B11">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1</w:t>
            </w:r>
          </w:p>
        </w:tc>
        <w:tc>
          <w:tcPr>
            <w:tcW w:w="1850" w:type="dxa"/>
            <w:tcBorders>
              <w:top w:val="single" w:color="080000" w:sz="4" w:space="0"/>
              <w:left w:val="single" w:color="080000" w:sz="4" w:space="0"/>
              <w:bottom w:val="single" w:color="080000" w:sz="4" w:space="0"/>
              <w:right w:val="single" w:color="080000" w:sz="4" w:space="0"/>
            </w:tcBorders>
            <w:noWrap w:val="0"/>
            <w:vAlign w:val="center"/>
          </w:tcPr>
          <w:p w14:paraId="28E48BCC">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招标公告</w:t>
            </w:r>
          </w:p>
          <w:p w14:paraId="1FA651CC">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发布时间</w:t>
            </w:r>
          </w:p>
        </w:tc>
        <w:tc>
          <w:tcPr>
            <w:tcW w:w="7968" w:type="dxa"/>
            <w:tcBorders>
              <w:top w:val="single" w:color="080000" w:sz="4" w:space="0"/>
              <w:left w:val="single" w:color="080000" w:sz="4" w:space="0"/>
              <w:bottom w:val="single" w:color="080000" w:sz="4" w:space="0"/>
              <w:right w:val="single" w:color="080000" w:sz="4" w:space="0"/>
            </w:tcBorders>
            <w:noWrap w:val="0"/>
            <w:vAlign w:val="center"/>
          </w:tcPr>
          <w:p w14:paraId="346B54BA">
            <w:pPr>
              <w:widowControl/>
              <w:spacing w:before="0" w:beforeLines="0" w:beforeAutospacing="0" w:after="0" w:afterLines="0" w:afterAutospacing="0" w:line="360" w:lineRule="auto"/>
              <w:ind w:firstLine="210" w:firstLineChars="100"/>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u w:val="none"/>
                <w:lang w:val="en-US" w:eastAsia="zh-CN" w:bidi="ar-SA"/>
              </w:rPr>
              <w:t>2025年11月27日16时30分</w:t>
            </w:r>
          </w:p>
        </w:tc>
      </w:tr>
      <w:tr w14:paraId="36AD09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2" w:hRule="atLeast"/>
        </w:trPr>
        <w:tc>
          <w:tcPr>
            <w:tcW w:w="801" w:type="dxa"/>
            <w:tcBorders>
              <w:top w:val="single" w:color="080000" w:sz="4" w:space="0"/>
              <w:left w:val="single" w:color="080000" w:sz="4" w:space="0"/>
              <w:bottom w:val="single" w:color="080000" w:sz="4" w:space="0"/>
              <w:right w:val="single" w:color="080000" w:sz="4" w:space="0"/>
            </w:tcBorders>
            <w:noWrap w:val="0"/>
            <w:vAlign w:val="center"/>
          </w:tcPr>
          <w:p w14:paraId="4396333F">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2</w:t>
            </w:r>
          </w:p>
        </w:tc>
        <w:tc>
          <w:tcPr>
            <w:tcW w:w="1850" w:type="dxa"/>
            <w:tcBorders>
              <w:top w:val="single" w:color="080000" w:sz="4" w:space="0"/>
              <w:left w:val="single" w:color="080000" w:sz="4" w:space="0"/>
              <w:bottom w:val="single" w:color="080000" w:sz="4" w:space="0"/>
              <w:right w:val="single" w:color="080000" w:sz="4" w:space="0"/>
            </w:tcBorders>
            <w:noWrap w:val="0"/>
            <w:vAlign w:val="center"/>
          </w:tcPr>
          <w:p w14:paraId="1C30D6C4">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获取招标文件截止时间</w:t>
            </w:r>
          </w:p>
        </w:tc>
        <w:tc>
          <w:tcPr>
            <w:tcW w:w="7968" w:type="dxa"/>
            <w:tcBorders>
              <w:top w:val="single" w:color="080000" w:sz="4" w:space="0"/>
              <w:left w:val="single" w:color="080000" w:sz="4" w:space="0"/>
              <w:bottom w:val="single" w:color="080000" w:sz="4" w:space="0"/>
              <w:right w:val="single" w:color="080000" w:sz="4" w:space="0"/>
            </w:tcBorders>
            <w:noWrap w:val="0"/>
            <w:vAlign w:val="center"/>
          </w:tcPr>
          <w:p w14:paraId="68AFA881">
            <w:pPr>
              <w:widowControl/>
              <w:spacing w:before="0" w:beforeLines="0" w:beforeAutospacing="0" w:after="0" w:afterLines="0" w:afterAutospacing="0" w:line="360" w:lineRule="auto"/>
              <w:ind w:firstLine="210" w:firstLineChars="100"/>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u w:val="none"/>
                <w:lang w:val="en-US" w:eastAsia="zh-CN" w:bidi="ar-SA"/>
              </w:rPr>
              <w:t>2025年12月18日10时00分</w:t>
            </w:r>
          </w:p>
        </w:tc>
      </w:tr>
      <w:tr w14:paraId="444F43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2" w:hRule="atLeast"/>
        </w:trPr>
        <w:tc>
          <w:tcPr>
            <w:tcW w:w="801" w:type="dxa"/>
            <w:tcBorders>
              <w:top w:val="single" w:color="080000" w:sz="4" w:space="0"/>
              <w:left w:val="single" w:color="080000" w:sz="4" w:space="0"/>
              <w:bottom w:val="single" w:color="080000" w:sz="4" w:space="0"/>
              <w:right w:val="single" w:color="080000" w:sz="4" w:space="0"/>
            </w:tcBorders>
            <w:noWrap w:val="0"/>
            <w:vAlign w:val="center"/>
          </w:tcPr>
          <w:p w14:paraId="74D73F67">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3</w:t>
            </w:r>
          </w:p>
        </w:tc>
        <w:tc>
          <w:tcPr>
            <w:tcW w:w="1850" w:type="dxa"/>
            <w:tcBorders>
              <w:top w:val="single" w:color="080000" w:sz="4" w:space="0"/>
              <w:left w:val="single" w:color="080000" w:sz="4" w:space="0"/>
              <w:bottom w:val="single" w:color="080000" w:sz="4" w:space="0"/>
              <w:right w:val="single" w:color="080000" w:sz="4" w:space="0"/>
            </w:tcBorders>
            <w:noWrap w:val="0"/>
            <w:vAlign w:val="center"/>
          </w:tcPr>
          <w:p w14:paraId="22B4FBCE">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u w:val="none"/>
                <w:lang w:eastAsia="zh-CN"/>
              </w:rPr>
            </w:pPr>
            <w:r>
              <w:rPr>
                <w:rFonts w:hint="eastAsia" w:asciiTheme="minorEastAsia" w:hAnsiTheme="minorEastAsia" w:eastAsiaTheme="minorEastAsia" w:cstheme="minorEastAsia"/>
                <w:snapToGrid/>
                <w:color w:val="auto"/>
                <w:kern w:val="2"/>
                <w:sz w:val="21"/>
                <w:szCs w:val="21"/>
                <w:highlight w:val="none"/>
                <w:u w:val="none"/>
                <w:lang w:eastAsia="zh-CN"/>
              </w:rPr>
              <w:t>网上提问</w:t>
            </w:r>
          </w:p>
          <w:p w14:paraId="0462E56E">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u w:val="none"/>
                <w:lang w:eastAsia="zh-CN"/>
              </w:rPr>
            </w:pPr>
            <w:r>
              <w:rPr>
                <w:rFonts w:hint="eastAsia" w:asciiTheme="minorEastAsia" w:hAnsiTheme="minorEastAsia" w:eastAsiaTheme="minorEastAsia" w:cstheme="minorEastAsia"/>
                <w:snapToGrid/>
                <w:color w:val="auto"/>
                <w:kern w:val="2"/>
                <w:sz w:val="21"/>
                <w:szCs w:val="21"/>
                <w:highlight w:val="none"/>
                <w:u w:val="none"/>
                <w:lang w:eastAsia="zh-CN"/>
              </w:rPr>
              <w:t>截止时间</w:t>
            </w:r>
          </w:p>
        </w:tc>
        <w:tc>
          <w:tcPr>
            <w:tcW w:w="7968" w:type="dxa"/>
            <w:tcBorders>
              <w:top w:val="single" w:color="080000" w:sz="4" w:space="0"/>
              <w:left w:val="single" w:color="080000" w:sz="4" w:space="0"/>
              <w:bottom w:val="single" w:color="080000" w:sz="4" w:space="0"/>
              <w:right w:val="single" w:color="080000" w:sz="4" w:space="0"/>
            </w:tcBorders>
            <w:noWrap w:val="0"/>
            <w:vAlign w:val="center"/>
          </w:tcPr>
          <w:p w14:paraId="5AD44C89">
            <w:pPr>
              <w:widowControl/>
              <w:spacing w:before="0" w:beforeLines="0" w:beforeAutospacing="0" w:after="0" w:afterLines="0" w:afterAutospacing="0" w:line="360" w:lineRule="auto"/>
              <w:ind w:firstLine="210" w:firstLineChars="100"/>
              <w:jc w:val="left"/>
              <w:rPr>
                <w:rFonts w:hint="eastAsia" w:asciiTheme="minorEastAsia" w:hAnsiTheme="minorEastAsia" w:eastAsiaTheme="minorEastAsia" w:cstheme="minorEastAsia"/>
                <w:color w:val="auto"/>
                <w:kern w:val="0"/>
                <w:sz w:val="21"/>
                <w:szCs w:val="21"/>
                <w:highlight w:val="none"/>
                <w:u w:val="none"/>
                <w:lang w:val="en-US" w:eastAsia="zh-CN" w:bidi="ar-SA"/>
              </w:rPr>
            </w:pPr>
            <w:r>
              <w:rPr>
                <w:rFonts w:hint="eastAsia" w:asciiTheme="minorEastAsia" w:hAnsiTheme="minorEastAsia" w:eastAsiaTheme="minorEastAsia" w:cstheme="minorEastAsia"/>
                <w:color w:val="auto"/>
                <w:kern w:val="0"/>
                <w:sz w:val="21"/>
                <w:szCs w:val="21"/>
                <w:highlight w:val="none"/>
                <w:u w:val="none"/>
                <w:lang w:val="en-US" w:eastAsia="zh-CN" w:bidi="ar-SA"/>
              </w:rPr>
              <w:t>2025年12月8日16时00分</w:t>
            </w:r>
          </w:p>
        </w:tc>
      </w:tr>
      <w:tr w14:paraId="033A4D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6" w:hRule="atLeast"/>
        </w:trPr>
        <w:tc>
          <w:tcPr>
            <w:tcW w:w="801" w:type="dxa"/>
            <w:tcBorders>
              <w:top w:val="single" w:color="080000" w:sz="4" w:space="0"/>
              <w:left w:val="single" w:color="080000" w:sz="4" w:space="0"/>
              <w:bottom w:val="single" w:color="080000" w:sz="4" w:space="0"/>
              <w:right w:val="single" w:color="080000" w:sz="4" w:space="0"/>
            </w:tcBorders>
            <w:noWrap w:val="0"/>
            <w:vAlign w:val="center"/>
          </w:tcPr>
          <w:p w14:paraId="00E20C4F">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4</w:t>
            </w:r>
          </w:p>
        </w:tc>
        <w:tc>
          <w:tcPr>
            <w:tcW w:w="1850" w:type="dxa"/>
            <w:tcBorders>
              <w:top w:val="single" w:color="080000" w:sz="4" w:space="0"/>
              <w:left w:val="single" w:color="080000" w:sz="4" w:space="0"/>
              <w:bottom w:val="single" w:color="080000" w:sz="4" w:space="0"/>
              <w:right w:val="single" w:color="080000" w:sz="4" w:space="0"/>
            </w:tcBorders>
            <w:noWrap w:val="0"/>
            <w:vAlign w:val="center"/>
          </w:tcPr>
          <w:p w14:paraId="7ED94F8A">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u w:val="none"/>
                <w:lang w:eastAsia="zh-CN"/>
              </w:rPr>
            </w:pPr>
            <w:r>
              <w:rPr>
                <w:rFonts w:hint="eastAsia" w:asciiTheme="minorEastAsia" w:hAnsiTheme="minorEastAsia" w:eastAsiaTheme="minorEastAsia" w:cstheme="minorEastAsia"/>
                <w:snapToGrid/>
                <w:color w:val="auto"/>
                <w:kern w:val="2"/>
                <w:sz w:val="21"/>
                <w:szCs w:val="21"/>
                <w:highlight w:val="none"/>
                <w:u w:val="none"/>
                <w:lang w:eastAsia="zh-CN"/>
              </w:rPr>
              <w:t>网上答疑时间</w:t>
            </w:r>
          </w:p>
        </w:tc>
        <w:tc>
          <w:tcPr>
            <w:tcW w:w="7968" w:type="dxa"/>
            <w:tcBorders>
              <w:top w:val="single" w:color="080000" w:sz="4" w:space="0"/>
              <w:left w:val="single" w:color="080000" w:sz="4" w:space="0"/>
              <w:bottom w:val="single" w:color="080000" w:sz="4" w:space="0"/>
              <w:right w:val="single" w:color="080000" w:sz="4" w:space="0"/>
            </w:tcBorders>
            <w:noWrap w:val="0"/>
            <w:vAlign w:val="center"/>
          </w:tcPr>
          <w:p w14:paraId="5BF7B7F9">
            <w:pPr>
              <w:widowControl/>
              <w:spacing w:before="0" w:beforeLines="0" w:beforeAutospacing="0" w:after="0" w:afterLines="0" w:afterAutospacing="0" w:line="360" w:lineRule="auto"/>
              <w:ind w:firstLine="210" w:firstLineChars="100"/>
              <w:jc w:val="left"/>
              <w:rPr>
                <w:rFonts w:hint="eastAsia" w:asciiTheme="minorEastAsia" w:hAnsiTheme="minorEastAsia" w:eastAsiaTheme="minorEastAsia" w:cstheme="minorEastAsia"/>
                <w:color w:val="auto"/>
                <w:kern w:val="0"/>
                <w:sz w:val="21"/>
                <w:szCs w:val="21"/>
                <w:highlight w:val="none"/>
                <w:u w:val="none"/>
                <w:lang w:val="en-US" w:eastAsia="zh-CN" w:bidi="ar-SA"/>
              </w:rPr>
            </w:pPr>
            <w:r>
              <w:rPr>
                <w:rFonts w:hint="eastAsia" w:asciiTheme="minorEastAsia" w:hAnsiTheme="minorEastAsia" w:eastAsiaTheme="minorEastAsia" w:cstheme="minorEastAsia"/>
                <w:color w:val="auto"/>
                <w:kern w:val="0"/>
                <w:sz w:val="21"/>
                <w:szCs w:val="21"/>
                <w:highlight w:val="none"/>
                <w:u w:val="none"/>
                <w:lang w:val="en-US" w:eastAsia="zh-CN" w:bidi="ar-SA"/>
              </w:rPr>
              <w:t>2025年12月8日16时30分至2025年12月11日16时00分</w:t>
            </w:r>
          </w:p>
        </w:tc>
      </w:tr>
      <w:tr w14:paraId="60517C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64" w:hRule="atLeast"/>
        </w:trPr>
        <w:tc>
          <w:tcPr>
            <w:tcW w:w="801" w:type="dxa"/>
            <w:tcBorders>
              <w:top w:val="single" w:color="080000" w:sz="4" w:space="0"/>
              <w:left w:val="single" w:color="080000" w:sz="4" w:space="0"/>
              <w:bottom w:val="single" w:color="080000" w:sz="4" w:space="0"/>
              <w:right w:val="single" w:color="080000" w:sz="4" w:space="0"/>
            </w:tcBorders>
            <w:noWrap w:val="0"/>
            <w:vAlign w:val="center"/>
          </w:tcPr>
          <w:p w14:paraId="62EA249E">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5</w:t>
            </w:r>
          </w:p>
        </w:tc>
        <w:tc>
          <w:tcPr>
            <w:tcW w:w="1850" w:type="dxa"/>
            <w:tcBorders>
              <w:top w:val="single" w:color="080000" w:sz="4" w:space="0"/>
              <w:left w:val="single" w:color="080000" w:sz="4" w:space="0"/>
              <w:bottom w:val="single" w:color="080000" w:sz="4" w:space="0"/>
              <w:right w:val="single" w:color="080000" w:sz="4" w:space="0"/>
            </w:tcBorders>
            <w:noWrap w:val="0"/>
            <w:vAlign w:val="center"/>
          </w:tcPr>
          <w:p w14:paraId="31C7D7E3">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投标保证缴</w:t>
            </w:r>
          </w:p>
          <w:p w14:paraId="16AC4C65">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纳截止时间</w:t>
            </w:r>
          </w:p>
        </w:tc>
        <w:tc>
          <w:tcPr>
            <w:tcW w:w="7968" w:type="dxa"/>
            <w:tcBorders>
              <w:top w:val="single" w:color="080000" w:sz="4" w:space="0"/>
              <w:left w:val="single" w:color="080000" w:sz="4" w:space="0"/>
              <w:bottom w:val="single" w:color="080000" w:sz="4" w:space="0"/>
              <w:right w:val="single" w:color="080000" w:sz="4" w:space="0"/>
            </w:tcBorders>
            <w:noWrap w:val="0"/>
            <w:vAlign w:val="center"/>
          </w:tcPr>
          <w:p w14:paraId="2B769AEB">
            <w:pPr>
              <w:widowControl/>
              <w:spacing w:before="0" w:beforeLines="0" w:beforeAutospacing="0" w:after="0" w:afterLines="0" w:afterAutospacing="0" w:line="360" w:lineRule="auto"/>
              <w:ind w:firstLine="210" w:firstLineChars="100"/>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投标保证金到账截止时间：</w:t>
            </w:r>
            <w:r>
              <w:rPr>
                <w:rFonts w:hint="eastAsia" w:asciiTheme="minorEastAsia" w:hAnsiTheme="minorEastAsia" w:eastAsiaTheme="minorEastAsia" w:cstheme="minorEastAsia"/>
                <w:color w:val="auto"/>
                <w:kern w:val="0"/>
                <w:sz w:val="21"/>
                <w:szCs w:val="21"/>
                <w:highlight w:val="none"/>
                <w:u w:val="none"/>
                <w:lang w:val="en-US" w:eastAsia="zh-CN" w:bidi="ar-SA"/>
              </w:rPr>
              <w:t>2025年12月17日10时00分</w:t>
            </w:r>
            <w:r>
              <w:rPr>
                <w:rFonts w:hint="eastAsia" w:asciiTheme="minorEastAsia" w:hAnsiTheme="minorEastAsia" w:eastAsiaTheme="minorEastAsia" w:cstheme="minorEastAsia"/>
                <w:color w:val="auto"/>
                <w:kern w:val="0"/>
                <w:sz w:val="21"/>
                <w:szCs w:val="21"/>
                <w:highlight w:val="none"/>
                <w:lang w:val="en-US" w:eastAsia="zh-CN" w:bidi="ar-SA"/>
              </w:rPr>
              <w:t>；</w:t>
            </w:r>
          </w:p>
          <w:p w14:paraId="178FECD6">
            <w:pPr>
              <w:widowControl/>
              <w:spacing w:before="0" w:beforeLines="0" w:beforeAutospacing="0" w:after="0" w:afterLines="0" w:afterAutospacing="0" w:line="360" w:lineRule="auto"/>
              <w:ind w:firstLine="210" w:firstLineChars="100"/>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投标保证担保上传截止时间：</w:t>
            </w:r>
            <w:r>
              <w:rPr>
                <w:rFonts w:hint="eastAsia" w:asciiTheme="minorEastAsia" w:hAnsiTheme="minorEastAsia" w:eastAsiaTheme="minorEastAsia" w:cstheme="minorEastAsia"/>
                <w:color w:val="auto"/>
                <w:kern w:val="0"/>
                <w:sz w:val="21"/>
                <w:szCs w:val="21"/>
                <w:highlight w:val="none"/>
                <w:u w:val="none"/>
                <w:lang w:val="en-US" w:eastAsia="zh-CN" w:bidi="ar-SA"/>
              </w:rPr>
              <w:t>2025年12月17日10时00分</w:t>
            </w:r>
            <w:r>
              <w:rPr>
                <w:rFonts w:hint="eastAsia" w:asciiTheme="minorEastAsia" w:hAnsiTheme="minorEastAsia" w:eastAsiaTheme="minorEastAsia" w:cstheme="minorEastAsia"/>
                <w:color w:val="auto"/>
                <w:kern w:val="0"/>
                <w:sz w:val="21"/>
                <w:szCs w:val="21"/>
                <w:highlight w:val="none"/>
                <w:lang w:val="en-US" w:eastAsia="zh-CN" w:bidi="ar-SA"/>
              </w:rPr>
              <w:t>；</w:t>
            </w:r>
          </w:p>
          <w:p w14:paraId="0BEDE9E5">
            <w:pPr>
              <w:widowControl/>
              <w:spacing w:before="0" w:beforeLines="0" w:beforeAutospacing="0" w:after="0" w:afterLines="0" w:afterAutospacing="0" w:line="360" w:lineRule="auto"/>
              <w:ind w:firstLine="210" w:firstLineChars="100"/>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投标保证保险投保截止时间：</w:t>
            </w:r>
            <w:r>
              <w:rPr>
                <w:rFonts w:hint="eastAsia" w:asciiTheme="minorEastAsia" w:hAnsiTheme="minorEastAsia" w:eastAsiaTheme="minorEastAsia" w:cstheme="minorEastAsia"/>
                <w:color w:val="auto"/>
                <w:kern w:val="0"/>
                <w:sz w:val="21"/>
                <w:szCs w:val="21"/>
                <w:highlight w:val="none"/>
                <w:u w:val="none"/>
                <w:lang w:val="en-US" w:eastAsia="zh-CN" w:bidi="ar-SA"/>
              </w:rPr>
              <w:t>2025年12月17日10时00分</w:t>
            </w:r>
            <w:r>
              <w:rPr>
                <w:rFonts w:hint="eastAsia" w:asciiTheme="minorEastAsia" w:hAnsiTheme="minorEastAsia" w:eastAsiaTheme="minorEastAsia" w:cstheme="minorEastAsia"/>
                <w:color w:val="auto"/>
                <w:kern w:val="0"/>
                <w:sz w:val="21"/>
                <w:szCs w:val="21"/>
                <w:highlight w:val="none"/>
                <w:lang w:val="en-US" w:eastAsia="zh-CN" w:bidi="ar-SA"/>
              </w:rPr>
              <w:t>。</w:t>
            </w:r>
          </w:p>
        </w:tc>
      </w:tr>
      <w:tr w14:paraId="3E8455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2" w:hRule="atLeast"/>
        </w:trPr>
        <w:tc>
          <w:tcPr>
            <w:tcW w:w="801" w:type="dxa"/>
            <w:tcBorders>
              <w:top w:val="single" w:color="080000" w:sz="4" w:space="0"/>
              <w:left w:val="single" w:color="080000" w:sz="4" w:space="0"/>
              <w:bottom w:val="single" w:color="080000" w:sz="4" w:space="0"/>
              <w:right w:val="single" w:color="080000" w:sz="4" w:space="0"/>
            </w:tcBorders>
            <w:noWrap w:val="0"/>
            <w:vAlign w:val="center"/>
          </w:tcPr>
          <w:p w14:paraId="6304F79F">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6</w:t>
            </w:r>
          </w:p>
        </w:tc>
        <w:tc>
          <w:tcPr>
            <w:tcW w:w="1850" w:type="dxa"/>
            <w:tcBorders>
              <w:top w:val="single" w:color="080000" w:sz="4" w:space="0"/>
              <w:left w:val="single" w:color="080000" w:sz="4" w:space="0"/>
              <w:bottom w:val="single" w:color="080000" w:sz="4" w:space="0"/>
              <w:right w:val="single" w:color="080000" w:sz="4" w:space="0"/>
            </w:tcBorders>
            <w:noWrap w:val="0"/>
            <w:vAlign w:val="center"/>
          </w:tcPr>
          <w:p w14:paraId="0D7E481E">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电子投标</w:t>
            </w:r>
          </w:p>
          <w:p w14:paraId="672E175B">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截止时间</w:t>
            </w:r>
          </w:p>
        </w:tc>
        <w:tc>
          <w:tcPr>
            <w:tcW w:w="7968" w:type="dxa"/>
            <w:tcBorders>
              <w:top w:val="single" w:color="080000" w:sz="4" w:space="0"/>
              <w:left w:val="single" w:color="080000" w:sz="4" w:space="0"/>
              <w:bottom w:val="single" w:color="080000" w:sz="4" w:space="0"/>
              <w:right w:val="single" w:color="080000" w:sz="4" w:space="0"/>
            </w:tcBorders>
            <w:noWrap w:val="0"/>
            <w:vAlign w:val="center"/>
          </w:tcPr>
          <w:p w14:paraId="4B626A42">
            <w:pPr>
              <w:widowControl/>
              <w:spacing w:before="0" w:beforeLines="0" w:beforeAutospacing="0" w:after="0" w:afterLines="0" w:afterAutospacing="0" w:line="360" w:lineRule="auto"/>
              <w:ind w:firstLine="210" w:firstLineChars="100"/>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u w:val="none"/>
                <w:lang w:val="en-US" w:eastAsia="zh-CN" w:bidi="ar-SA"/>
              </w:rPr>
              <w:t>2025年12月18日10时00分</w:t>
            </w:r>
          </w:p>
        </w:tc>
      </w:tr>
      <w:tr w14:paraId="6BEB36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38" w:hRule="atLeast"/>
        </w:trPr>
        <w:tc>
          <w:tcPr>
            <w:tcW w:w="801" w:type="dxa"/>
            <w:tcBorders>
              <w:top w:val="single" w:color="080000" w:sz="4" w:space="0"/>
              <w:left w:val="single" w:color="080000" w:sz="4" w:space="0"/>
              <w:bottom w:val="single" w:color="080000" w:sz="4" w:space="0"/>
              <w:right w:val="single" w:color="080000" w:sz="4" w:space="0"/>
            </w:tcBorders>
            <w:noWrap w:val="0"/>
            <w:vAlign w:val="center"/>
          </w:tcPr>
          <w:p w14:paraId="5DBC96CF">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7</w:t>
            </w:r>
          </w:p>
        </w:tc>
        <w:tc>
          <w:tcPr>
            <w:tcW w:w="1850" w:type="dxa"/>
            <w:tcBorders>
              <w:top w:val="single" w:color="080000" w:sz="4" w:space="0"/>
              <w:left w:val="single" w:color="080000" w:sz="4" w:space="0"/>
              <w:bottom w:val="single" w:color="080000" w:sz="4" w:space="0"/>
              <w:right w:val="single" w:color="080000" w:sz="4" w:space="0"/>
            </w:tcBorders>
            <w:noWrap w:val="0"/>
            <w:vAlign w:val="center"/>
          </w:tcPr>
          <w:p w14:paraId="23D9AFD0">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相关评审资料原件（如有）递交时间</w:t>
            </w:r>
          </w:p>
        </w:tc>
        <w:tc>
          <w:tcPr>
            <w:tcW w:w="7968" w:type="dxa"/>
            <w:tcBorders>
              <w:top w:val="single" w:color="080000" w:sz="4" w:space="0"/>
              <w:left w:val="single" w:color="080000" w:sz="4" w:space="0"/>
              <w:bottom w:val="single" w:color="080000" w:sz="4" w:space="0"/>
              <w:right w:val="single" w:color="080000" w:sz="4" w:space="0"/>
            </w:tcBorders>
            <w:noWrap w:val="0"/>
            <w:vAlign w:val="center"/>
          </w:tcPr>
          <w:p w14:paraId="09A3FAD3">
            <w:pPr>
              <w:widowControl/>
              <w:spacing w:before="0" w:beforeLines="0" w:beforeAutospacing="0" w:after="0" w:afterLines="0" w:afterAutospacing="0" w:line="360" w:lineRule="auto"/>
              <w:ind w:firstLine="210" w:firstLineChars="100"/>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u w:val="none"/>
                <w:lang w:val="en-US" w:eastAsia="zh-CN" w:bidi="ar-SA"/>
              </w:rPr>
              <w:t>2025年12月18日9时30分</w:t>
            </w:r>
            <w:r>
              <w:rPr>
                <w:rFonts w:hint="eastAsia" w:asciiTheme="minorEastAsia" w:hAnsiTheme="minorEastAsia" w:eastAsiaTheme="minorEastAsia" w:cstheme="minorEastAsia"/>
                <w:color w:val="auto"/>
                <w:kern w:val="0"/>
                <w:sz w:val="21"/>
                <w:szCs w:val="21"/>
                <w:highlight w:val="none"/>
                <w:lang w:val="en-US" w:eastAsia="zh-CN" w:bidi="ar-SA"/>
              </w:rPr>
              <w:t>至</w:t>
            </w:r>
            <w:r>
              <w:rPr>
                <w:rFonts w:hint="eastAsia" w:asciiTheme="minorEastAsia" w:hAnsiTheme="minorEastAsia" w:eastAsiaTheme="minorEastAsia" w:cstheme="minorEastAsia"/>
                <w:color w:val="auto"/>
                <w:kern w:val="0"/>
                <w:sz w:val="21"/>
                <w:szCs w:val="21"/>
                <w:highlight w:val="none"/>
                <w:u w:val="none"/>
                <w:lang w:val="en-US" w:eastAsia="zh-CN" w:bidi="ar-SA"/>
              </w:rPr>
              <w:t>2025年12月18日10时00分</w:t>
            </w:r>
            <w:bookmarkStart w:id="270" w:name="_GoBack"/>
            <w:bookmarkEnd w:id="270"/>
          </w:p>
        </w:tc>
      </w:tr>
      <w:tr w14:paraId="3D6CF1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68" w:hRule="atLeast"/>
        </w:trPr>
        <w:tc>
          <w:tcPr>
            <w:tcW w:w="801" w:type="dxa"/>
            <w:tcBorders>
              <w:top w:val="single" w:color="080000" w:sz="4" w:space="0"/>
              <w:left w:val="single" w:color="080000" w:sz="4" w:space="0"/>
              <w:bottom w:val="single" w:color="080000" w:sz="4" w:space="0"/>
              <w:right w:val="single" w:color="080000" w:sz="4" w:space="0"/>
            </w:tcBorders>
            <w:noWrap w:val="0"/>
            <w:vAlign w:val="center"/>
          </w:tcPr>
          <w:p w14:paraId="132533ED">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8</w:t>
            </w:r>
          </w:p>
        </w:tc>
        <w:tc>
          <w:tcPr>
            <w:tcW w:w="1850" w:type="dxa"/>
            <w:tcBorders>
              <w:top w:val="single" w:color="080000" w:sz="4" w:space="0"/>
              <w:left w:val="single" w:color="080000" w:sz="4" w:space="0"/>
              <w:bottom w:val="single" w:color="080000" w:sz="4" w:space="0"/>
              <w:right w:val="single" w:color="080000" w:sz="4" w:space="0"/>
            </w:tcBorders>
            <w:noWrap w:val="0"/>
            <w:vAlign w:val="center"/>
          </w:tcPr>
          <w:p w14:paraId="374A4F76">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相关评审资料原件（如有）递交地点</w:t>
            </w:r>
          </w:p>
        </w:tc>
        <w:tc>
          <w:tcPr>
            <w:tcW w:w="7968" w:type="dxa"/>
            <w:tcBorders>
              <w:top w:val="single" w:color="080000" w:sz="4" w:space="0"/>
              <w:left w:val="single" w:color="080000" w:sz="4" w:space="0"/>
              <w:bottom w:val="single" w:color="080000" w:sz="4" w:space="0"/>
              <w:right w:val="single" w:color="080000" w:sz="4" w:space="0"/>
            </w:tcBorders>
            <w:noWrap w:val="0"/>
            <w:vAlign w:val="center"/>
          </w:tcPr>
          <w:p w14:paraId="6079D872">
            <w:pPr>
              <w:widowControl w:val="0"/>
              <w:kinsoku/>
              <w:wordWrap w:val="0"/>
              <w:autoSpaceDE/>
              <w:autoSpaceDN/>
              <w:adjustRightInd w:val="0"/>
              <w:snapToGrid w:val="0"/>
              <w:spacing w:line="400" w:lineRule="exact"/>
              <w:ind w:firstLine="210" w:firstLineChars="100"/>
              <w:jc w:val="left"/>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递交场所：韶关市公共资源交易中心曲江分中心；</w:t>
            </w:r>
          </w:p>
          <w:p w14:paraId="5FCCA276">
            <w:pPr>
              <w:widowControl w:val="0"/>
              <w:kinsoku/>
              <w:wordWrap w:val="0"/>
              <w:autoSpaceDE/>
              <w:autoSpaceDN/>
              <w:adjustRightInd w:val="0"/>
              <w:snapToGrid w:val="0"/>
              <w:spacing w:line="400" w:lineRule="exact"/>
              <w:ind w:firstLine="210" w:firstLineChars="100"/>
              <w:jc w:val="left"/>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地址：韶关市曲江区马坝镇鞍山路曲江文化中心一楼，具体房间号以当日现场通知为准。</w:t>
            </w:r>
          </w:p>
        </w:tc>
      </w:tr>
      <w:tr w14:paraId="2528E5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6" w:hRule="atLeast"/>
        </w:trPr>
        <w:tc>
          <w:tcPr>
            <w:tcW w:w="801" w:type="dxa"/>
            <w:tcBorders>
              <w:top w:val="single" w:color="080000" w:sz="4" w:space="0"/>
              <w:left w:val="single" w:color="080000" w:sz="4" w:space="0"/>
              <w:bottom w:val="single" w:color="080000" w:sz="4" w:space="0"/>
              <w:right w:val="single" w:color="080000" w:sz="4" w:space="0"/>
            </w:tcBorders>
            <w:noWrap w:val="0"/>
            <w:vAlign w:val="center"/>
          </w:tcPr>
          <w:p w14:paraId="78BC08F4">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9</w:t>
            </w:r>
          </w:p>
        </w:tc>
        <w:tc>
          <w:tcPr>
            <w:tcW w:w="1850" w:type="dxa"/>
            <w:tcBorders>
              <w:top w:val="single" w:color="080000" w:sz="4" w:space="0"/>
              <w:left w:val="single" w:color="080000" w:sz="4" w:space="0"/>
              <w:bottom w:val="single" w:color="080000" w:sz="4" w:space="0"/>
              <w:right w:val="single" w:color="080000" w:sz="4" w:space="0"/>
            </w:tcBorders>
            <w:noWrap w:val="0"/>
            <w:vAlign w:val="bottom"/>
          </w:tcPr>
          <w:p w14:paraId="6E0C8CE4">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开标时间</w:t>
            </w:r>
          </w:p>
        </w:tc>
        <w:tc>
          <w:tcPr>
            <w:tcW w:w="7968" w:type="dxa"/>
            <w:tcBorders>
              <w:top w:val="single" w:color="080000" w:sz="4" w:space="0"/>
              <w:left w:val="single" w:color="080000" w:sz="4" w:space="0"/>
              <w:bottom w:val="single" w:color="080000" w:sz="4" w:space="0"/>
              <w:right w:val="single" w:color="080000" w:sz="4" w:space="0"/>
            </w:tcBorders>
            <w:noWrap w:val="0"/>
            <w:vAlign w:val="center"/>
          </w:tcPr>
          <w:p w14:paraId="7F313A02">
            <w:pPr>
              <w:widowControl w:val="0"/>
              <w:kinsoku/>
              <w:wordWrap w:val="0"/>
              <w:autoSpaceDE/>
              <w:autoSpaceDN/>
              <w:adjustRightInd w:val="0"/>
              <w:snapToGrid w:val="0"/>
              <w:spacing w:line="400" w:lineRule="exact"/>
              <w:ind w:firstLine="210" w:firstLineChars="100"/>
              <w:jc w:val="left"/>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color w:val="auto"/>
                <w:kern w:val="0"/>
                <w:sz w:val="21"/>
                <w:szCs w:val="21"/>
                <w:highlight w:val="none"/>
                <w:u w:val="none"/>
                <w:lang w:val="en-US" w:eastAsia="zh-CN" w:bidi="ar-SA"/>
              </w:rPr>
              <w:t>2025年12月18日10时00分</w:t>
            </w:r>
          </w:p>
        </w:tc>
      </w:tr>
      <w:tr w14:paraId="62E845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2" w:hRule="atLeast"/>
        </w:trPr>
        <w:tc>
          <w:tcPr>
            <w:tcW w:w="801" w:type="dxa"/>
            <w:tcBorders>
              <w:top w:val="single" w:color="080000" w:sz="4" w:space="0"/>
              <w:left w:val="single" w:color="080000" w:sz="4" w:space="0"/>
              <w:bottom w:val="single" w:color="080000" w:sz="4" w:space="0"/>
              <w:right w:val="single" w:color="080000" w:sz="4" w:space="0"/>
            </w:tcBorders>
            <w:noWrap w:val="0"/>
            <w:vAlign w:val="center"/>
          </w:tcPr>
          <w:p w14:paraId="1EF90109">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10</w:t>
            </w:r>
          </w:p>
        </w:tc>
        <w:tc>
          <w:tcPr>
            <w:tcW w:w="1850" w:type="dxa"/>
            <w:tcBorders>
              <w:top w:val="single" w:color="080000" w:sz="4" w:space="0"/>
              <w:left w:val="single" w:color="080000" w:sz="4" w:space="0"/>
              <w:bottom w:val="single" w:color="080000" w:sz="4" w:space="0"/>
              <w:right w:val="single" w:color="080000" w:sz="4" w:space="0"/>
            </w:tcBorders>
            <w:noWrap w:val="0"/>
            <w:vAlign w:val="center"/>
          </w:tcPr>
          <w:p w14:paraId="3F729E30">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开标地点</w:t>
            </w:r>
          </w:p>
        </w:tc>
        <w:tc>
          <w:tcPr>
            <w:tcW w:w="7968" w:type="dxa"/>
            <w:tcBorders>
              <w:top w:val="single" w:color="080000" w:sz="4" w:space="0"/>
              <w:left w:val="single" w:color="080000" w:sz="4" w:space="0"/>
              <w:bottom w:val="single" w:color="080000" w:sz="4" w:space="0"/>
              <w:right w:val="single" w:color="080000" w:sz="4" w:space="0"/>
            </w:tcBorders>
            <w:noWrap w:val="0"/>
            <w:vAlign w:val="center"/>
          </w:tcPr>
          <w:p w14:paraId="127F8DA8">
            <w:pPr>
              <w:widowControl w:val="0"/>
              <w:kinsoku/>
              <w:wordWrap w:val="0"/>
              <w:autoSpaceDE/>
              <w:autoSpaceDN/>
              <w:adjustRightInd/>
              <w:snapToGrid/>
              <w:spacing w:line="360" w:lineRule="auto"/>
              <w:ind w:firstLine="210" w:firstLineChars="100"/>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开标地点：韶关市公共资源交易中心曲江分中心；</w:t>
            </w:r>
          </w:p>
          <w:p w14:paraId="260E8E0F">
            <w:pPr>
              <w:widowControl w:val="0"/>
              <w:kinsoku/>
              <w:wordWrap w:val="0"/>
              <w:autoSpaceDE/>
              <w:autoSpaceDN/>
              <w:adjustRightInd/>
              <w:snapToGrid/>
              <w:spacing w:line="360" w:lineRule="auto"/>
              <w:ind w:firstLine="210" w:firstLineChars="100"/>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地址：韶关市曲江区马坝镇鞍山路曲江文化中心一楼，具体房间号以当日现场通知为准。</w:t>
            </w:r>
          </w:p>
        </w:tc>
      </w:tr>
      <w:tr w14:paraId="6878FD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78" w:hRule="atLeast"/>
        </w:trPr>
        <w:tc>
          <w:tcPr>
            <w:tcW w:w="2651" w:type="dxa"/>
            <w:gridSpan w:val="2"/>
            <w:tcBorders>
              <w:top w:val="single" w:color="080000" w:sz="4" w:space="0"/>
              <w:left w:val="single" w:color="080000" w:sz="4" w:space="0"/>
              <w:bottom w:val="single" w:color="080000" w:sz="4" w:space="0"/>
              <w:right w:val="single" w:color="080000" w:sz="4" w:space="0"/>
            </w:tcBorders>
            <w:noWrap w:val="0"/>
            <w:vAlign w:val="center"/>
          </w:tcPr>
          <w:p w14:paraId="703C4AF8">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2"/>
                <w:sz w:val="21"/>
                <w:szCs w:val="21"/>
                <w:highlight w:val="none"/>
                <w:lang w:eastAsia="zh-CN"/>
              </w:rPr>
              <w:t>备注</w:t>
            </w:r>
          </w:p>
        </w:tc>
        <w:tc>
          <w:tcPr>
            <w:tcW w:w="7968" w:type="dxa"/>
            <w:tcBorders>
              <w:top w:val="single" w:color="080000" w:sz="4" w:space="0"/>
              <w:left w:val="single" w:color="080000" w:sz="4" w:space="0"/>
              <w:bottom w:val="single" w:color="080000" w:sz="4" w:space="0"/>
              <w:right w:val="single" w:color="080000" w:sz="4" w:space="0"/>
            </w:tcBorders>
            <w:noWrap w:val="0"/>
            <w:vAlign w:val="center"/>
          </w:tcPr>
          <w:p w14:paraId="37EB6D30">
            <w:pPr>
              <w:widowControl w:val="0"/>
              <w:kinsoku/>
              <w:wordWrap w:val="0"/>
              <w:autoSpaceDE/>
              <w:autoSpaceDN/>
              <w:adjustRightInd/>
              <w:snapToGrid/>
              <w:spacing w:line="360" w:lineRule="auto"/>
              <w:ind w:firstLine="210" w:firstLineChars="100"/>
              <w:jc w:val="left"/>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7A31E9BA">
      <w:pPr>
        <w:pStyle w:val="5"/>
        <w:keepNext w:val="0"/>
        <w:keepLines w:val="0"/>
        <w:pageBreakBefore w:val="0"/>
        <w:wordWrap w:val="0"/>
        <w:overflowPunct/>
        <w:topLinePunct w:val="0"/>
        <w:bidi w:val="0"/>
        <w:rPr>
          <w:rFonts w:hint="eastAsia" w:ascii="宋体" w:hAnsi="宋体" w:eastAsia="宋体" w:cs="宋体"/>
          <w:color w:val="auto"/>
          <w:spacing w:val="0"/>
          <w:highlight w:val="none"/>
        </w:rPr>
      </w:pPr>
    </w:p>
    <w:p w14:paraId="3CB1ACA2">
      <w:pPr>
        <w:keepNext w:val="0"/>
        <w:keepLines w:val="0"/>
        <w:pageBreakBefore w:val="0"/>
        <w:tabs>
          <w:tab w:val="left" w:pos="8820"/>
        </w:tabs>
        <w:wordWrap w:val="0"/>
        <w:overflowPunct/>
        <w:topLinePunct w:val="0"/>
        <w:bidi w:val="0"/>
        <w:rPr>
          <w:rFonts w:hint="eastAsia" w:ascii="宋体" w:hAnsi="宋体" w:eastAsia="宋体" w:cs="宋体"/>
          <w:b w:val="0"/>
          <w:bCs w:val="0"/>
          <w:color w:val="auto"/>
          <w:spacing w:val="0"/>
          <w:sz w:val="24"/>
          <w:szCs w:val="24"/>
          <w:highlight w:val="none"/>
        </w:rPr>
        <w:sectPr>
          <w:headerReference r:id="rId7" w:type="default"/>
          <w:footerReference r:id="rId8" w:type="default"/>
          <w:pgSz w:w="11906" w:h="16839"/>
          <w:pgMar w:top="1440" w:right="1080" w:bottom="1440" w:left="1080" w:header="0" w:footer="1085" w:gutter="0"/>
          <w:pgBorders>
            <w:top w:val="none" w:sz="0" w:space="0"/>
            <w:left w:val="none" w:sz="0" w:space="0"/>
            <w:bottom w:val="none" w:sz="0" w:space="0"/>
            <w:right w:val="none" w:sz="0" w:space="0"/>
          </w:pgBorders>
          <w:pgNumType w:fmt="decimal"/>
          <w:cols w:space="720" w:num="1"/>
        </w:sectPr>
      </w:pPr>
    </w:p>
    <w:p w14:paraId="01EC172F">
      <w:pPr>
        <w:keepNext w:val="0"/>
        <w:keepLines w:val="0"/>
        <w:pageBreakBefore w:val="0"/>
        <w:wordWrap w:val="0"/>
        <w:overflowPunct/>
        <w:topLinePunct w:val="0"/>
        <w:bidi w:val="0"/>
        <w:jc w:val="center"/>
        <w:outlineLvl w:val="1"/>
        <w:rPr>
          <w:rFonts w:hint="eastAsia" w:ascii="宋体" w:hAnsi="宋体" w:eastAsia="宋体" w:cs="宋体"/>
          <w:color w:val="auto"/>
          <w:spacing w:val="0"/>
          <w:sz w:val="24"/>
          <w:szCs w:val="24"/>
          <w:highlight w:val="none"/>
        </w:rPr>
      </w:pPr>
      <w:bookmarkStart w:id="11" w:name="_Toc23836"/>
      <w:r>
        <w:rPr>
          <w:rFonts w:hint="eastAsia" w:ascii="宋体" w:hAnsi="宋体" w:eastAsia="宋体" w:cs="宋体"/>
          <w:b/>
          <w:bCs/>
          <w:color w:val="auto"/>
          <w:spacing w:val="0"/>
          <w:sz w:val="24"/>
          <w:szCs w:val="24"/>
          <w:highlight w:val="none"/>
        </w:rPr>
        <w:t>第三节</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投标人须知正文</w:t>
      </w:r>
      <w:bookmarkEnd w:id="11"/>
    </w:p>
    <w:p w14:paraId="6DE06BEF">
      <w:pPr>
        <w:pStyle w:val="5"/>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6BCC7D5A">
      <w:pPr>
        <w:pStyle w:val="5"/>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71AE7C66">
      <w:pPr>
        <w:keepNext w:val="0"/>
        <w:keepLines w:val="0"/>
        <w:pageBreakBefore w:val="0"/>
        <w:widowControl/>
        <w:suppressLineNumbers w:val="0"/>
        <w:wordWrap w:val="0"/>
        <w:overflowPunct/>
        <w:topLinePunct w:val="0"/>
        <w:bidi w:val="0"/>
        <w:spacing w:line="360" w:lineRule="auto"/>
        <w:ind w:right="-258" w:rightChars="-123" w:firstLine="420" w:firstLineChars="200"/>
        <w:jc w:val="left"/>
        <w:rPr>
          <w:rFonts w:hint="eastAsia" w:asciiTheme="minorEastAsia" w:hAnsiTheme="minorEastAsia" w:eastAsiaTheme="minorEastAsia" w:cstheme="minorEastAsia"/>
          <w:color w:val="auto"/>
          <w:spacing w:val="0"/>
          <w:sz w:val="21"/>
          <w:szCs w:val="21"/>
          <w:highlight w:val="none"/>
        </w:rPr>
      </w:pPr>
      <w:r>
        <w:rPr>
          <w:rFonts w:hint="eastAsia" w:hAnsi="宋体" w:cs="宋体"/>
          <w:snapToGrid w:val="0"/>
          <w:color w:val="000000"/>
          <w:kern w:val="0"/>
          <w:highlight w:val="none"/>
          <w:u w:val="single"/>
          <w:lang w:eastAsia="zh-CN"/>
        </w:rPr>
        <w:t>2025年曲江区老旧小区基础设施提质升级工程项目</w:t>
      </w:r>
      <w:r>
        <w:rPr>
          <w:rFonts w:hint="eastAsia" w:hAnsi="宋体" w:cs="宋体"/>
          <w:snapToGrid w:val="0"/>
          <w:color w:val="000000"/>
          <w:kern w:val="0"/>
          <w:highlight w:val="none"/>
        </w:rPr>
        <w:t>业经</w:t>
      </w:r>
      <w:r>
        <w:rPr>
          <w:rFonts w:hint="eastAsia" w:hAnsi="宋体" w:cs="宋体"/>
          <w:snapToGrid w:val="0"/>
          <w:color w:val="000000"/>
          <w:kern w:val="0"/>
          <w:highlight w:val="none"/>
          <w:u w:val="single"/>
          <w:lang w:eastAsia="zh-CN"/>
        </w:rPr>
        <w:t>韶关市曲江区发展和改革局</w:t>
      </w:r>
      <w:r>
        <w:rPr>
          <w:rFonts w:hint="eastAsia" w:hAnsi="宋体" w:cs="宋体"/>
          <w:snapToGrid w:val="0"/>
          <w:color w:val="000000"/>
          <w:kern w:val="0"/>
          <w:highlight w:val="none"/>
        </w:rPr>
        <w:t>以</w:t>
      </w:r>
      <w:r>
        <w:rPr>
          <w:rFonts w:hint="eastAsia" w:hAnsi="宋体" w:cs="宋体"/>
          <w:snapToGrid w:val="0"/>
          <w:color w:val="000000"/>
          <w:kern w:val="0"/>
          <w:highlight w:val="none"/>
          <w:u w:val="single"/>
        </w:rPr>
        <w:t>《关于报审2025年曲江区老旧小区基础设施提质升级工程项目初步设计概算的函》（</w:t>
      </w:r>
      <w:r>
        <w:rPr>
          <w:rFonts w:hint="eastAsia" w:hAnsi="宋体" w:cs="宋体"/>
          <w:snapToGrid w:val="0"/>
          <w:color w:val="000000"/>
          <w:kern w:val="0"/>
          <w:highlight w:val="none"/>
          <w:u w:val="single"/>
          <w:lang w:eastAsia="zh-CN"/>
        </w:rPr>
        <w:t>曲发改投审〔2025】73号</w:t>
      </w:r>
      <w:r>
        <w:rPr>
          <w:rFonts w:hint="eastAsia" w:hAnsi="宋体" w:cs="宋体"/>
          <w:snapToGrid w:val="0"/>
          <w:color w:val="000000"/>
          <w:kern w:val="0"/>
          <w:highlight w:val="none"/>
          <w:u w:val="single"/>
        </w:rPr>
        <w:t>）</w:t>
      </w:r>
      <w:r>
        <w:rPr>
          <w:rFonts w:hint="eastAsia" w:hAnsi="宋体" w:cs="宋体"/>
          <w:snapToGrid w:val="0"/>
          <w:color w:val="000000"/>
          <w:kern w:val="0"/>
          <w:highlight w:val="none"/>
        </w:rPr>
        <w:t>批准建设，项目代码为</w:t>
      </w:r>
      <w:r>
        <w:rPr>
          <w:rFonts w:hint="eastAsia" w:hAnsi="宋体" w:cs="宋体"/>
          <w:snapToGrid w:val="0"/>
          <w:color w:val="000000"/>
          <w:kern w:val="0"/>
          <w:highlight w:val="none"/>
          <w:u w:val="single"/>
          <w:lang w:eastAsia="zh-CN"/>
        </w:rPr>
        <w:t>2505-440205-04-01-398621</w:t>
      </w:r>
      <w:r>
        <w:rPr>
          <w:rFonts w:hint="eastAsia" w:hAnsi="宋体" w:cs="宋体"/>
          <w:snapToGrid w:val="0"/>
          <w:color w:val="000000"/>
          <w:kern w:val="0"/>
          <w:highlight w:val="none"/>
        </w:rPr>
        <w:t>。本项目业主为</w:t>
      </w:r>
      <w:r>
        <w:rPr>
          <w:rFonts w:hint="eastAsia" w:hAnsi="宋体" w:cs="宋体"/>
          <w:snapToGrid w:val="0"/>
          <w:color w:val="000000"/>
          <w:kern w:val="0"/>
          <w:highlight w:val="none"/>
          <w:u w:val="single"/>
          <w:lang w:eastAsia="zh-CN"/>
        </w:rPr>
        <w:t>韶关市曲江区马坝镇人民政府</w:t>
      </w:r>
      <w:r>
        <w:rPr>
          <w:rFonts w:hint="eastAsia" w:hAnsi="宋体" w:cs="宋体"/>
          <w:snapToGrid w:val="0"/>
          <w:color w:val="000000"/>
          <w:kern w:val="0"/>
          <w:highlight w:val="none"/>
        </w:rPr>
        <w:t>，建设资金来自</w:t>
      </w:r>
      <w:r>
        <w:rPr>
          <w:rFonts w:hint="eastAsia" w:hAnsi="宋体" w:cs="宋体"/>
          <w:snapToGrid w:val="0"/>
          <w:color w:val="000000"/>
          <w:kern w:val="0"/>
          <w:highlight w:val="none"/>
          <w:u w:val="single"/>
          <w:lang w:val="en-US" w:eastAsia="zh-CN"/>
        </w:rPr>
        <w:t>上级财政资金，不足部分自筹解决</w:t>
      </w:r>
      <w:r>
        <w:rPr>
          <w:rFonts w:hint="eastAsia" w:hAnsi="宋体" w:cs="宋体"/>
          <w:snapToGrid w:val="0"/>
          <w:color w:val="000000"/>
          <w:kern w:val="0"/>
          <w:highlight w:val="none"/>
        </w:rPr>
        <w:t>，招标人为</w:t>
      </w:r>
      <w:r>
        <w:rPr>
          <w:rFonts w:hint="eastAsia" w:hAnsi="宋体" w:cs="宋体"/>
          <w:snapToGrid w:val="0"/>
          <w:color w:val="000000"/>
          <w:kern w:val="0"/>
          <w:highlight w:val="none"/>
          <w:u w:val="single"/>
          <w:lang w:eastAsia="zh-CN"/>
        </w:rPr>
        <w:t>韶关市曲江区马坝镇人民政府</w:t>
      </w:r>
      <w:r>
        <w:rPr>
          <w:rFonts w:hint="eastAsia" w:hAnsi="宋体" w:cs="宋体"/>
          <w:snapToGrid w:val="0"/>
          <w:color w:val="000000"/>
          <w:kern w:val="0"/>
          <w:highlight w:val="none"/>
        </w:rPr>
        <w:t>，招标代理机构为</w:t>
      </w:r>
      <w:r>
        <w:rPr>
          <w:rFonts w:hint="eastAsia" w:hAnsi="宋体" w:cs="宋体"/>
          <w:snapToGrid w:val="0"/>
          <w:color w:val="000000"/>
          <w:kern w:val="0"/>
          <w:highlight w:val="none"/>
          <w:u w:val="single"/>
          <w:lang w:eastAsia="zh-CN"/>
        </w:rPr>
        <w:t>深圳市祺骏建设工程顾问有限公司</w:t>
      </w:r>
      <w:r>
        <w:rPr>
          <w:rFonts w:hint="eastAsia" w:hAnsi="宋体" w:cs="宋体"/>
          <w:snapToGrid w:val="0"/>
          <w:color w:val="000000"/>
          <w:kern w:val="0"/>
          <w:highlight w:val="none"/>
        </w:rPr>
        <w:t>。项目已具备招标条件，现对该项目的</w:t>
      </w:r>
      <w:r>
        <w:rPr>
          <w:rFonts w:hint="eastAsia" w:hAnsi="宋体" w:cs="宋体"/>
          <w:snapToGrid w:val="0"/>
          <w:color w:val="000000"/>
          <w:kern w:val="0"/>
          <w:highlight w:val="none"/>
          <w:u w:val="single"/>
        </w:rPr>
        <w:t>施工</w:t>
      </w:r>
      <w:r>
        <w:rPr>
          <w:rFonts w:hint="eastAsia" w:hAnsi="宋体" w:cs="宋体"/>
          <w:snapToGrid w:val="0"/>
          <w:color w:val="000000"/>
          <w:kern w:val="0"/>
          <w:highlight w:val="none"/>
        </w:rPr>
        <w:t>进行公开招标</w:t>
      </w:r>
      <w:r>
        <w:rPr>
          <w:rFonts w:hint="eastAsia" w:asciiTheme="minorEastAsia" w:hAnsiTheme="minorEastAsia" w:eastAsiaTheme="minorEastAsia" w:cstheme="minorEastAsia"/>
          <w:snapToGrid w:val="0"/>
          <w:color w:val="auto"/>
          <w:spacing w:val="0"/>
          <w:kern w:val="0"/>
          <w:sz w:val="21"/>
          <w:szCs w:val="21"/>
          <w:highlight w:val="none"/>
        </w:rPr>
        <w:t>。</w:t>
      </w:r>
    </w:p>
    <w:p w14:paraId="43BC996E">
      <w:pPr>
        <w:keepNext w:val="0"/>
        <w:keepLines w:val="0"/>
        <w:pageBreakBefore w:val="0"/>
        <w:widowControl/>
        <w:kinsoku w:val="0"/>
        <w:wordWrap w:val="0"/>
        <w:overflowPunct/>
        <w:topLinePunct w:val="0"/>
        <w:autoSpaceDE w:val="0"/>
        <w:autoSpaceDN w:val="0"/>
        <w:bidi w:val="0"/>
        <w:adjustRightInd w:val="0"/>
        <w:snapToGrid w:val="0"/>
        <w:spacing w:line="220" w:lineRule="auto"/>
        <w:ind w:left="496"/>
        <w:textAlignment w:val="baseline"/>
        <w:outlineLvl w:val="9"/>
        <w:rPr>
          <w:rFonts w:hint="eastAsia" w:asciiTheme="minorEastAsia" w:hAnsiTheme="minorEastAsia" w:eastAsiaTheme="minorEastAsia" w:cstheme="minorEastAsia"/>
          <w:color w:val="auto"/>
          <w:spacing w:val="0"/>
          <w:sz w:val="21"/>
          <w:szCs w:val="21"/>
          <w:highlight w:val="none"/>
        </w:rPr>
      </w:pPr>
      <w:bookmarkStart w:id="12" w:name="bookmark52"/>
      <w:bookmarkEnd w:id="12"/>
      <w:bookmarkStart w:id="13" w:name="bookmark59"/>
      <w:bookmarkEnd w:id="13"/>
      <w:bookmarkStart w:id="14" w:name="bookmark73"/>
      <w:bookmarkEnd w:id="14"/>
      <w:bookmarkStart w:id="15" w:name="_Toc15993"/>
      <w:r>
        <w:rPr>
          <w:rFonts w:hint="eastAsia" w:asciiTheme="minorEastAsia" w:hAnsiTheme="minorEastAsia" w:eastAsiaTheme="minorEastAsia" w:cstheme="minorEastAsia"/>
          <w:b/>
          <w:bCs/>
          <w:color w:val="auto"/>
          <w:spacing w:val="0"/>
          <w:sz w:val="21"/>
          <w:szCs w:val="21"/>
          <w:highlight w:val="none"/>
        </w:rPr>
        <w:t>1 ．项目概况、招标范围和标段划分、投标费用等</w:t>
      </w:r>
      <w:bookmarkEnd w:id="15"/>
    </w:p>
    <w:p w14:paraId="10AC5D10">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22" w:firstLineChars="200"/>
        <w:textAlignment w:val="baseline"/>
        <w:outlineLvl w:val="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1.1  </w:t>
      </w:r>
      <w:r>
        <w:rPr>
          <w:rFonts w:hint="eastAsia" w:asciiTheme="minorEastAsia" w:hAnsiTheme="minorEastAsia" w:eastAsiaTheme="minorEastAsia" w:cstheme="minorEastAsia"/>
          <w:color w:val="auto"/>
          <w:spacing w:val="0"/>
          <w:sz w:val="21"/>
          <w:szCs w:val="21"/>
          <w:highlight w:val="none"/>
        </w:rPr>
        <w:t>项目概况</w:t>
      </w:r>
    </w:p>
    <w:p w14:paraId="32BCA846">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22" w:firstLineChars="200"/>
        <w:textAlignment w:val="baseline"/>
        <w:outlineLvl w:val="9"/>
        <w:rPr>
          <w:rFonts w:hint="eastAsia" w:asciiTheme="minorEastAsia" w:hAnsiTheme="minorEastAsia" w:eastAsiaTheme="minorEastAsia" w:cstheme="minorEastAsia"/>
          <w:color w:val="auto"/>
          <w:spacing w:val="0"/>
          <w:sz w:val="21"/>
          <w:szCs w:val="21"/>
          <w:highlight w:val="none"/>
          <w:u w:val="single"/>
          <w:lang w:val="en-US" w:eastAsia="zh-CN"/>
        </w:rPr>
      </w:pPr>
      <w:r>
        <w:rPr>
          <w:rFonts w:hint="eastAsia" w:asciiTheme="minorEastAsia" w:hAnsiTheme="minorEastAsia" w:eastAsiaTheme="minorEastAsia" w:cstheme="minorEastAsia"/>
          <w:b/>
          <w:bCs/>
          <w:color w:val="auto"/>
          <w:spacing w:val="0"/>
          <w:sz w:val="21"/>
          <w:szCs w:val="21"/>
          <w:highlight w:val="none"/>
        </w:rPr>
        <w:t xml:space="preserve">1.1.1  </w:t>
      </w:r>
      <w:r>
        <w:rPr>
          <w:rFonts w:hint="eastAsia" w:asciiTheme="minorEastAsia" w:hAnsiTheme="minorEastAsia" w:eastAsiaTheme="minorEastAsia" w:cstheme="minorEastAsia"/>
          <w:color w:val="auto"/>
          <w:spacing w:val="0"/>
          <w:sz w:val="21"/>
          <w:szCs w:val="21"/>
          <w:highlight w:val="none"/>
        </w:rPr>
        <w:t>建设地点：</w:t>
      </w:r>
      <w:r>
        <w:rPr>
          <w:rFonts w:hint="eastAsia" w:asciiTheme="minorEastAsia" w:hAnsiTheme="minorEastAsia" w:eastAsiaTheme="minorEastAsia" w:cstheme="minorEastAsia"/>
          <w:color w:val="auto"/>
          <w:spacing w:val="0"/>
          <w:sz w:val="21"/>
          <w:szCs w:val="21"/>
          <w:highlight w:val="none"/>
          <w:u w:val="single"/>
          <w:lang w:val="en-US" w:eastAsia="zh-CN"/>
        </w:rPr>
        <w:t>韶关市曲江区马坝镇城区</w:t>
      </w:r>
    </w:p>
    <w:p w14:paraId="79C0DD63">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22" w:firstLineChars="200"/>
        <w:textAlignment w:val="baseline"/>
        <w:outlineLvl w:val="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1.1.2  </w:t>
      </w:r>
      <w:r>
        <w:rPr>
          <w:rFonts w:hint="eastAsia" w:asciiTheme="minorEastAsia" w:hAnsiTheme="minorEastAsia" w:eastAsiaTheme="minorEastAsia" w:cstheme="minorEastAsia"/>
          <w:color w:val="auto"/>
          <w:spacing w:val="0"/>
          <w:sz w:val="21"/>
          <w:szCs w:val="21"/>
          <w:highlight w:val="none"/>
        </w:rPr>
        <w:t>建设内容和规模：</w:t>
      </w:r>
    </w:p>
    <w:p w14:paraId="40EA31D8">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20" w:firstLineChars="200"/>
        <w:textAlignment w:val="baseline"/>
        <w:outlineLvl w:val="9"/>
        <w:rPr>
          <w:rFonts w:hint="eastAsia" w:asciiTheme="minorEastAsia" w:hAnsiTheme="minorEastAsia" w:eastAsiaTheme="minorEastAsia" w:cstheme="minorEastAsia"/>
          <w:b w:val="0"/>
          <w:bCs w:val="0"/>
          <w:color w:val="auto"/>
          <w:spacing w:val="0"/>
          <w:sz w:val="21"/>
          <w:szCs w:val="21"/>
          <w:highlight w:val="none"/>
          <w:lang w:val="en-US" w:eastAsia="zh-CN"/>
        </w:rPr>
      </w:pPr>
      <w:r>
        <w:rPr>
          <w:rFonts w:hint="eastAsia" w:asciiTheme="minorEastAsia" w:hAnsiTheme="minorEastAsia" w:eastAsiaTheme="minorEastAsia" w:cstheme="minorEastAsia"/>
          <w:b w:val="0"/>
          <w:bCs w:val="0"/>
          <w:color w:val="auto"/>
          <w:spacing w:val="0"/>
          <w:sz w:val="21"/>
          <w:szCs w:val="21"/>
          <w:highlight w:val="none"/>
          <w:lang w:val="en-US" w:eastAsia="zh-CN"/>
        </w:rPr>
        <w:t>1.新建DN200-300管网长度约3245米;2.同步实施8700平方米沥青道路新建及5750平方米道路硬化改造;3.配套建设910米排水沟及10个非机动车停车棚等附属设施。</w:t>
      </w:r>
    </w:p>
    <w:p w14:paraId="19EA8D44">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22" w:firstLineChars="200"/>
        <w:textAlignment w:val="baseline"/>
        <w:outlineLvl w:val="9"/>
        <w:rPr>
          <w:rFonts w:hint="eastAsia" w:asciiTheme="minorEastAsia" w:hAnsiTheme="minorEastAsia" w:eastAsiaTheme="minorEastAsia" w:cstheme="minorEastAsia"/>
          <w:color w:val="auto"/>
          <w:spacing w:val="0"/>
          <w:sz w:val="21"/>
          <w:szCs w:val="21"/>
          <w:highlight w:val="none"/>
          <w:u w:val="single"/>
          <w:lang w:val="en-US" w:eastAsia="zh-CN"/>
        </w:rPr>
      </w:pPr>
      <w:r>
        <w:rPr>
          <w:rFonts w:hint="eastAsia" w:asciiTheme="minorEastAsia" w:hAnsiTheme="minorEastAsia" w:eastAsiaTheme="minorEastAsia" w:cstheme="minorEastAsia"/>
          <w:b/>
          <w:bCs/>
          <w:color w:val="auto"/>
          <w:spacing w:val="0"/>
          <w:sz w:val="21"/>
          <w:szCs w:val="21"/>
          <w:highlight w:val="none"/>
        </w:rPr>
        <w:t xml:space="preserve">1.1.3  </w:t>
      </w:r>
      <w:r>
        <w:rPr>
          <w:rFonts w:hint="eastAsia" w:asciiTheme="minorEastAsia" w:hAnsiTheme="minorEastAsia" w:eastAsiaTheme="minorEastAsia" w:cstheme="minorEastAsia"/>
          <w:color w:val="auto"/>
          <w:spacing w:val="0"/>
          <w:sz w:val="21"/>
          <w:szCs w:val="21"/>
          <w:highlight w:val="none"/>
        </w:rPr>
        <w:t>项目总投资</w:t>
      </w:r>
      <w:r>
        <w:rPr>
          <w:rStyle w:val="27"/>
          <w:rFonts w:hint="eastAsia" w:asciiTheme="minorEastAsia" w:hAnsiTheme="minorEastAsia" w:eastAsiaTheme="minorEastAsia" w:cstheme="minorEastAsia"/>
          <w:color w:val="auto"/>
          <w:spacing w:val="0"/>
          <w:kern w:val="0"/>
          <w:sz w:val="21"/>
          <w:szCs w:val="21"/>
          <w:highlight w:val="none"/>
        </w:rPr>
        <w:t>：</w:t>
      </w:r>
      <w:r>
        <w:rPr>
          <w:rFonts w:hint="eastAsia" w:asciiTheme="minorEastAsia" w:hAnsiTheme="minorEastAsia" w:eastAsiaTheme="minorEastAsia" w:cstheme="minorEastAsia"/>
          <w:color w:val="auto"/>
          <w:spacing w:val="0"/>
          <w:sz w:val="21"/>
          <w:szCs w:val="21"/>
          <w:highlight w:val="none"/>
          <w:u w:val="single"/>
          <w:lang w:val="en-US" w:eastAsia="zh-CN"/>
        </w:rPr>
        <w:t>项目概算总投资742.17万元，其中工程费用649.47万元。工程建设其他费用57.36万元。预备费用35.34万元。</w:t>
      </w:r>
    </w:p>
    <w:p w14:paraId="764F781B">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22" w:firstLineChars="200"/>
        <w:textAlignment w:val="baseline"/>
        <w:outlineLvl w:val="9"/>
        <w:rPr>
          <w:rFonts w:hint="eastAsia" w:asciiTheme="minorEastAsia" w:hAnsiTheme="minorEastAsia" w:eastAsiaTheme="minorEastAsia" w:cstheme="minorEastAsia"/>
          <w:color w:val="auto"/>
          <w:spacing w:val="0"/>
          <w:sz w:val="21"/>
          <w:szCs w:val="21"/>
          <w:highlight w:val="none"/>
          <w:u w:val="single"/>
          <w:lang w:val="en-US" w:eastAsia="zh-CN"/>
        </w:rPr>
      </w:pPr>
      <w:r>
        <w:rPr>
          <w:rFonts w:hint="eastAsia" w:asciiTheme="minorEastAsia" w:hAnsiTheme="minorEastAsia" w:eastAsiaTheme="minorEastAsia" w:cstheme="minorEastAsia"/>
          <w:b/>
          <w:bCs/>
          <w:color w:val="auto"/>
          <w:spacing w:val="0"/>
          <w:sz w:val="21"/>
          <w:szCs w:val="21"/>
          <w:highlight w:val="none"/>
          <w:u w:val="none"/>
          <w:lang w:val="en-US" w:eastAsia="zh-CN"/>
        </w:rPr>
        <w:t xml:space="preserve">1.2 </w:t>
      </w:r>
      <w:r>
        <w:rPr>
          <w:rFonts w:hint="eastAsia" w:asciiTheme="minorEastAsia" w:hAnsiTheme="minorEastAsia" w:eastAsiaTheme="minorEastAsia" w:cstheme="minorEastAsia"/>
          <w:color w:val="auto"/>
          <w:spacing w:val="0"/>
          <w:sz w:val="21"/>
          <w:szCs w:val="21"/>
          <w:highlight w:val="none"/>
          <w:u w:val="single"/>
          <w:lang w:val="en-US" w:eastAsia="zh-CN"/>
        </w:rPr>
        <w:t xml:space="preserve"> 招标范围和标段划分</w:t>
      </w:r>
    </w:p>
    <w:p w14:paraId="7EFD31B1">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22" w:firstLineChars="200"/>
        <w:textAlignment w:val="baseline"/>
        <w:outlineLvl w:val="9"/>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b/>
          <w:bCs/>
          <w:color w:val="auto"/>
          <w:spacing w:val="0"/>
          <w:sz w:val="21"/>
          <w:szCs w:val="21"/>
          <w:highlight w:val="none"/>
        </w:rPr>
        <w:t xml:space="preserve">1.2.1  </w:t>
      </w:r>
      <w:r>
        <w:rPr>
          <w:rFonts w:hint="eastAsia" w:asciiTheme="minorEastAsia" w:hAnsiTheme="minorEastAsia" w:eastAsiaTheme="minorEastAsia" w:cstheme="minorEastAsia"/>
          <w:color w:val="auto"/>
          <w:spacing w:val="0"/>
          <w:sz w:val="21"/>
          <w:szCs w:val="21"/>
          <w:highlight w:val="none"/>
        </w:rPr>
        <w:t>招标范围：</w:t>
      </w:r>
      <w:r>
        <w:rPr>
          <w:rFonts w:hint="eastAsia" w:asciiTheme="minorEastAsia" w:hAnsiTheme="minorEastAsia" w:eastAsiaTheme="minorEastAsia" w:cstheme="minorEastAsia"/>
          <w:color w:val="auto"/>
          <w:spacing w:val="0"/>
          <w:sz w:val="21"/>
          <w:szCs w:val="21"/>
          <w:highlight w:val="none"/>
          <w:lang w:eastAsia="zh-CN"/>
        </w:rPr>
        <w:t>按审查合格的施工图纸及工程量清单内容施工。</w:t>
      </w:r>
    </w:p>
    <w:p w14:paraId="1F86AE7B">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22" w:firstLineChars="200"/>
        <w:textAlignment w:val="baseline"/>
        <w:outlineLvl w:val="9"/>
        <w:rPr>
          <w:rFonts w:hint="eastAsia" w:asciiTheme="minorEastAsia" w:hAnsiTheme="minorEastAsia" w:eastAsiaTheme="minorEastAsia" w:cstheme="minorEastAsia"/>
          <w:color w:val="auto"/>
          <w:spacing w:val="0"/>
          <w:sz w:val="21"/>
          <w:szCs w:val="21"/>
          <w:highlight w:val="none"/>
        </w:rPr>
      </w:pPr>
      <w:bookmarkStart w:id="16" w:name="_Toc28202"/>
      <w:bookmarkStart w:id="17" w:name="_Toc14190"/>
      <w:bookmarkStart w:id="18" w:name="_Toc20855"/>
      <w:bookmarkStart w:id="19" w:name="_Toc24593"/>
      <w:r>
        <w:rPr>
          <w:rFonts w:hint="eastAsia" w:asciiTheme="minorEastAsia" w:hAnsiTheme="minorEastAsia" w:eastAsiaTheme="minorEastAsia" w:cstheme="minorEastAsia"/>
          <w:b/>
          <w:bCs/>
          <w:color w:val="auto"/>
          <w:spacing w:val="0"/>
          <w:sz w:val="21"/>
          <w:szCs w:val="21"/>
          <w:highlight w:val="none"/>
        </w:rPr>
        <w:t xml:space="preserve">1.2.2  </w:t>
      </w:r>
      <w:r>
        <w:rPr>
          <w:rFonts w:hint="eastAsia" w:asciiTheme="minorEastAsia" w:hAnsiTheme="minorEastAsia" w:eastAsiaTheme="minorEastAsia" w:cstheme="minorEastAsia"/>
          <w:color w:val="auto"/>
          <w:spacing w:val="0"/>
          <w:sz w:val="21"/>
          <w:szCs w:val="21"/>
          <w:highlight w:val="none"/>
        </w:rPr>
        <w:t>标段划分：本招标项目不划分标段。</w:t>
      </w:r>
      <w:bookmarkEnd w:id="16"/>
      <w:bookmarkEnd w:id="17"/>
      <w:bookmarkEnd w:id="18"/>
      <w:bookmarkEnd w:id="19"/>
    </w:p>
    <w:p w14:paraId="4EF6BF6F">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22" w:firstLineChars="200"/>
        <w:textAlignment w:val="baseline"/>
        <w:outlineLvl w:val="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1.3  </w:t>
      </w:r>
      <w:r>
        <w:rPr>
          <w:rFonts w:hint="eastAsia" w:asciiTheme="minorEastAsia" w:hAnsiTheme="minorEastAsia" w:eastAsiaTheme="minorEastAsia" w:cstheme="minorEastAsia"/>
          <w:color w:val="auto"/>
          <w:spacing w:val="0"/>
          <w:sz w:val="21"/>
          <w:szCs w:val="21"/>
          <w:highlight w:val="none"/>
        </w:rPr>
        <w:t>投标费用：投标人应承担所有准备和参加投标的相关费用，不论投标结果如何，招标人均无义务和责任承担这些费用。</w:t>
      </w:r>
    </w:p>
    <w:p w14:paraId="7553F634">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22" w:firstLineChars="200"/>
        <w:textAlignment w:val="baseline"/>
        <w:outlineLvl w:val="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1.4  </w:t>
      </w:r>
      <w:r>
        <w:rPr>
          <w:rFonts w:hint="eastAsia" w:asciiTheme="minorEastAsia" w:hAnsiTheme="minorEastAsia" w:eastAsiaTheme="minorEastAsia" w:cstheme="minorEastAsia"/>
          <w:color w:val="auto"/>
          <w:spacing w:val="0"/>
          <w:sz w:val="21"/>
          <w:szCs w:val="21"/>
          <w:highlight w:val="none"/>
        </w:rPr>
        <w:t xml:space="preserve">招标代理费用：  </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shd w:val="clear" w:color="auto" w:fill="FFFFFF"/>
        </w:rPr>
        <w:t xml:space="preserve"> 由</w:t>
      </w:r>
      <w:r>
        <w:rPr>
          <w:rFonts w:hint="eastAsia" w:asciiTheme="minorEastAsia" w:hAnsiTheme="minorEastAsia" w:eastAsiaTheme="minorEastAsia" w:cstheme="minorEastAsia"/>
          <w:color w:val="auto"/>
          <w:spacing w:val="0"/>
          <w:sz w:val="21"/>
          <w:szCs w:val="21"/>
          <w:highlight w:val="none"/>
        </w:rPr>
        <w:t>项目业主</w:t>
      </w:r>
      <w:r>
        <w:rPr>
          <w:rFonts w:hint="eastAsia" w:asciiTheme="minorEastAsia" w:hAnsiTheme="minorEastAsia" w:eastAsiaTheme="minorEastAsia" w:cstheme="minorEastAsia"/>
          <w:color w:val="auto"/>
          <w:spacing w:val="0"/>
          <w:sz w:val="21"/>
          <w:szCs w:val="21"/>
          <w:highlight w:val="none"/>
          <w:shd w:val="clear" w:color="auto" w:fill="FFFFFF"/>
        </w:rPr>
        <w:t>支</w:t>
      </w:r>
      <w:r>
        <w:rPr>
          <w:rFonts w:hint="eastAsia" w:asciiTheme="minorEastAsia" w:hAnsiTheme="minorEastAsia" w:eastAsiaTheme="minorEastAsia" w:cstheme="minorEastAsia"/>
          <w:color w:val="auto"/>
          <w:spacing w:val="0"/>
          <w:sz w:val="21"/>
          <w:szCs w:val="21"/>
          <w:highlight w:val="none"/>
        </w:rPr>
        <w:t>付</w:t>
      </w:r>
      <w:r>
        <w:rPr>
          <w:rFonts w:hint="eastAsia" w:asciiTheme="minorEastAsia" w:hAnsiTheme="minorEastAsia" w:eastAsiaTheme="minorEastAsia" w:cstheme="minorEastAsia"/>
          <w:color w:val="auto"/>
          <w:spacing w:val="0"/>
          <w:position w:val="-6"/>
          <w:sz w:val="21"/>
          <w:szCs w:val="21"/>
          <w:highlight w:val="none"/>
          <w:shd w:val="clear" w:color="auto" w:fill="FFFFFF"/>
          <w:lang w:eastAsia="zh-CN"/>
        </w:rPr>
        <w:t xml:space="preserve"> </w:t>
      </w:r>
      <w:r>
        <w:rPr>
          <w:rFonts w:hint="eastAsia" w:asciiTheme="minorEastAsia" w:hAnsiTheme="minorEastAsia" w:eastAsiaTheme="minorEastAsia" w:cstheme="minorEastAsia"/>
          <w:color w:val="auto"/>
          <w:spacing w:val="0"/>
          <w:sz w:val="21"/>
          <w:szCs w:val="21"/>
          <w:highlight w:val="none"/>
          <w:shd w:val="clear" w:color="auto" w:fill="FFFFFF"/>
          <w:lang w:eastAsia="zh-CN"/>
        </w:rPr>
        <w:t>☑</w:t>
      </w:r>
      <w:r>
        <w:rPr>
          <w:rFonts w:hint="eastAsia" w:asciiTheme="minorEastAsia" w:hAnsiTheme="minorEastAsia" w:eastAsiaTheme="minorEastAsia" w:cstheme="minorEastAsia"/>
          <w:color w:val="auto"/>
          <w:spacing w:val="0"/>
          <w:sz w:val="21"/>
          <w:szCs w:val="21"/>
          <w:highlight w:val="none"/>
          <w:shd w:val="clear" w:color="auto" w:fill="FFFFFF"/>
        </w:rPr>
        <w:t xml:space="preserve"> 由中标人支付。</w:t>
      </w:r>
    </w:p>
    <w:p w14:paraId="7CD080AB">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22" w:firstLineChars="200"/>
        <w:jc w:val="left"/>
        <w:textAlignment w:val="baseline"/>
        <w:outlineLvl w:val="9"/>
        <w:rPr>
          <w:rFonts w:hint="eastAsia" w:asciiTheme="minorEastAsia" w:hAnsiTheme="minorEastAsia" w:eastAsiaTheme="minorEastAsia" w:cstheme="minorEastAsia"/>
          <w:b w:val="0"/>
          <w:bCs w:val="0"/>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2．</w:t>
      </w:r>
      <w:r>
        <w:rPr>
          <w:rFonts w:hint="eastAsia" w:asciiTheme="minorEastAsia" w:hAnsiTheme="minorEastAsia" w:eastAsiaTheme="minorEastAsia" w:cstheme="minorEastAsia"/>
          <w:b w:val="0"/>
          <w:bCs w:val="0"/>
          <w:color w:val="auto"/>
          <w:spacing w:val="0"/>
          <w:sz w:val="21"/>
          <w:szCs w:val="21"/>
          <w:highlight w:val="none"/>
          <w:lang w:eastAsia="zh-CN"/>
        </w:rPr>
        <w:t>投标人</w:t>
      </w:r>
      <w:r>
        <w:rPr>
          <w:rFonts w:hint="eastAsia" w:asciiTheme="minorEastAsia" w:hAnsiTheme="minorEastAsia" w:eastAsiaTheme="minorEastAsia" w:cstheme="minorEastAsia"/>
          <w:b w:val="0"/>
          <w:bCs w:val="0"/>
          <w:color w:val="auto"/>
          <w:spacing w:val="0"/>
          <w:sz w:val="21"/>
          <w:szCs w:val="21"/>
          <w:highlight w:val="none"/>
        </w:rPr>
        <w:t>资质要求</w:t>
      </w:r>
    </w:p>
    <w:p w14:paraId="4906C36B">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val="en-US" w:eastAsia="zh-CN"/>
        </w:rPr>
        <w:t>2.</w:t>
      </w:r>
      <w:r>
        <w:rPr>
          <w:rFonts w:hint="eastAsia" w:asciiTheme="minorEastAsia" w:hAnsiTheme="minorEastAsia" w:eastAsiaTheme="minorEastAsia" w:cstheme="minorEastAsia"/>
          <w:color w:val="auto"/>
          <w:spacing w:val="0"/>
          <w:sz w:val="21"/>
          <w:szCs w:val="21"/>
          <w:highlight w:val="none"/>
        </w:rPr>
        <w:t>1．本次招标不接受联合体投标。</w:t>
      </w:r>
    </w:p>
    <w:p w14:paraId="51A3B6A4">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val="en-US" w:eastAsia="zh-CN"/>
        </w:rPr>
        <w:t>2.</w:t>
      </w:r>
      <w:r>
        <w:rPr>
          <w:rFonts w:hint="eastAsia" w:asciiTheme="minorEastAsia" w:hAnsiTheme="minorEastAsia" w:eastAsiaTheme="minorEastAsia" w:cstheme="minorEastAsia"/>
          <w:color w:val="auto"/>
          <w:spacing w:val="0"/>
          <w:sz w:val="21"/>
          <w:szCs w:val="21"/>
          <w:highlight w:val="none"/>
        </w:rPr>
        <w:t>2．资质要求</w:t>
      </w:r>
    </w:p>
    <w:p w14:paraId="5C8D89B9">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2.2.1 投标人须具备独立法人资格，按国家法律经营。</w:t>
      </w:r>
    </w:p>
    <w:p w14:paraId="331748E7">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2.2.2 投标人须持有建设行政主管部门颁发的企业资质证书及安全生产许可证。</w:t>
      </w:r>
    </w:p>
    <w:p w14:paraId="1A866D0A">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2.2.3 投标人须具备以下资质：</w:t>
      </w:r>
      <w:r>
        <w:rPr>
          <w:rFonts w:hint="eastAsia" w:asciiTheme="minorEastAsia" w:hAnsiTheme="minorEastAsia" w:eastAsiaTheme="minorEastAsia" w:cstheme="minorEastAsia"/>
          <w:color w:val="auto"/>
          <w:spacing w:val="0"/>
          <w:sz w:val="21"/>
          <w:szCs w:val="21"/>
          <w:highlight w:val="none"/>
          <w:lang w:eastAsia="zh-CN"/>
        </w:rPr>
        <w:t>具有建设行政主管部门颁发的市政公用工程施工总承包三级以上（含三级）资质。</w:t>
      </w:r>
    </w:p>
    <w:p w14:paraId="27E73256">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2.2.4 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4D11959F">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2.3 相关人员要求</w:t>
      </w:r>
    </w:p>
    <w:p w14:paraId="637B4A64">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rPr>
        <w:t>2.3.1 拟派项目经理为</w:t>
      </w:r>
      <w:r>
        <w:rPr>
          <w:rFonts w:hint="eastAsia" w:asciiTheme="minorEastAsia" w:hAnsiTheme="minorEastAsia" w:eastAsiaTheme="minorEastAsia" w:cstheme="minorEastAsia"/>
          <w:color w:val="auto"/>
          <w:spacing w:val="0"/>
          <w:sz w:val="21"/>
          <w:szCs w:val="21"/>
          <w:highlight w:val="none"/>
          <w:u w:val="single"/>
          <w:lang w:val="en-US" w:eastAsia="zh-CN"/>
        </w:rPr>
        <w:t>市政公用</w:t>
      </w:r>
      <w:r>
        <w:rPr>
          <w:rFonts w:hint="eastAsia" w:asciiTheme="minorEastAsia" w:hAnsiTheme="minorEastAsia" w:eastAsiaTheme="minorEastAsia" w:cstheme="minorEastAsia"/>
          <w:color w:val="auto"/>
          <w:spacing w:val="0"/>
          <w:sz w:val="21"/>
          <w:szCs w:val="21"/>
          <w:highlight w:val="none"/>
          <w:u w:val="single"/>
        </w:rPr>
        <w:t>工程</w:t>
      </w:r>
      <w:r>
        <w:rPr>
          <w:rFonts w:hint="eastAsia" w:asciiTheme="minorEastAsia" w:hAnsiTheme="minorEastAsia" w:eastAsiaTheme="minorEastAsia" w:cstheme="minorEastAsia"/>
          <w:color w:val="auto"/>
          <w:spacing w:val="0"/>
          <w:sz w:val="21"/>
          <w:szCs w:val="21"/>
          <w:highlight w:val="none"/>
        </w:rPr>
        <w:t>专业一级注册建造师或二级注册建造师，应持有住建部门印发的在使用有效期内的有效电子注册证书（根据广东省住房和城乡建设厅（粤建市函〔2023〕469号）文件精神，二级注册建造师可随注册企业在全国范围内执业）。同时均须具备有效安全生产考核合格证明（B证，安全生产考核合格证书或“广东省建筑施工企业管理人员安全生产考核信息系统”考核合格信息打印页），且未担任其他在施（包括已中标未开工、已建成未竣工）建设工程项目的项目经理。</w:t>
      </w:r>
    </w:p>
    <w:p w14:paraId="37A2FC9C">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rPr>
        <w:t xml:space="preserve">2.3.2 </w:t>
      </w:r>
      <w:r>
        <w:rPr>
          <w:rFonts w:hint="eastAsia" w:asciiTheme="minorEastAsia" w:hAnsiTheme="minorEastAsia" w:eastAsiaTheme="minorEastAsia" w:cstheme="minorEastAsia"/>
          <w:color w:val="auto"/>
          <w:spacing w:val="0"/>
          <w:sz w:val="21"/>
          <w:szCs w:val="21"/>
          <w:highlight w:val="none"/>
          <w:lang w:eastAsia="zh-CN"/>
        </w:rPr>
        <w:t>拟派项目技术负责人须具备</w:t>
      </w:r>
      <w:r>
        <w:rPr>
          <w:rFonts w:hint="eastAsia" w:asciiTheme="minorEastAsia" w:hAnsiTheme="minorEastAsia" w:eastAsiaTheme="minorEastAsia" w:cstheme="minorEastAsia"/>
          <w:color w:val="auto"/>
          <w:spacing w:val="0"/>
          <w:sz w:val="21"/>
          <w:szCs w:val="21"/>
          <w:highlight w:val="none"/>
          <w:u w:val="single"/>
          <w:lang w:eastAsia="zh-CN"/>
        </w:rPr>
        <w:t xml:space="preserve"> 市政工程 </w:t>
      </w:r>
      <w:r>
        <w:rPr>
          <w:rFonts w:hint="eastAsia" w:asciiTheme="minorEastAsia" w:hAnsiTheme="minorEastAsia" w:eastAsiaTheme="minorEastAsia" w:cstheme="minorEastAsia"/>
          <w:color w:val="auto"/>
          <w:spacing w:val="0"/>
          <w:sz w:val="21"/>
          <w:szCs w:val="21"/>
          <w:highlight w:val="none"/>
          <w:lang w:eastAsia="zh-CN"/>
        </w:rPr>
        <w:t>相关专业</w:t>
      </w:r>
      <w:r>
        <w:rPr>
          <w:rFonts w:hint="eastAsia" w:asciiTheme="minorEastAsia" w:hAnsiTheme="minorEastAsia" w:eastAsiaTheme="minorEastAsia" w:cstheme="minorEastAsia"/>
          <w:color w:val="auto"/>
          <w:spacing w:val="0"/>
          <w:sz w:val="21"/>
          <w:szCs w:val="21"/>
          <w:highlight w:val="none"/>
          <w:u w:val="single"/>
          <w:lang w:eastAsia="zh-CN"/>
        </w:rPr>
        <w:t>中级</w:t>
      </w:r>
      <w:r>
        <w:rPr>
          <w:rFonts w:hint="eastAsia" w:asciiTheme="minorEastAsia" w:hAnsiTheme="minorEastAsia" w:eastAsiaTheme="minorEastAsia" w:cstheme="minorEastAsia"/>
          <w:color w:val="auto"/>
          <w:spacing w:val="0"/>
          <w:sz w:val="21"/>
          <w:szCs w:val="21"/>
          <w:highlight w:val="none"/>
          <w:lang w:eastAsia="zh-CN"/>
        </w:rPr>
        <w:t>以上（含中级）技术职称。</w:t>
      </w:r>
    </w:p>
    <w:p w14:paraId="32DA556B">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2.3.3 拟派专职安全生产管理人员须具备有效安全生产考核合格证明（C证，安全生产考核合格证书或“广东省建筑施工企业管理人员安全生产考核信息系统”考核合格信息打印页），且不少于</w:t>
      </w:r>
      <w:r>
        <w:rPr>
          <w:rFonts w:hint="eastAsia" w:asciiTheme="minorEastAsia" w:hAnsiTheme="minorEastAsia" w:eastAsiaTheme="minorEastAsia" w:cstheme="minorEastAsia"/>
          <w:color w:val="auto"/>
          <w:spacing w:val="0"/>
          <w:sz w:val="21"/>
          <w:szCs w:val="21"/>
          <w:highlight w:val="none"/>
          <w:lang w:val="en-US" w:eastAsia="zh-CN"/>
        </w:rPr>
        <w:t>1</w:t>
      </w:r>
      <w:r>
        <w:rPr>
          <w:rFonts w:hint="eastAsia" w:asciiTheme="minorEastAsia" w:hAnsiTheme="minorEastAsia" w:eastAsiaTheme="minorEastAsia" w:cstheme="minorEastAsia"/>
          <w:color w:val="auto"/>
          <w:spacing w:val="0"/>
          <w:sz w:val="21"/>
          <w:szCs w:val="21"/>
          <w:highlight w:val="none"/>
        </w:rPr>
        <w:t>人。</w:t>
      </w:r>
    </w:p>
    <w:p w14:paraId="1C6A9FE4">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2.3.4 投标人与其拟派往本项目管理机构的所有人员之间必须具备合法、唯一的劳动聘用关系。拟派人员中具备注册执业资格的，其注册单位须与投标人保持一致。</w:t>
      </w:r>
    </w:p>
    <w:p w14:paraId="02BEAC2D">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2.4 禁止投标条款</w:t>
      </w:r>
    </w:p>
    <w:p w14:paraId="515013F4">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2.4.1 投标人不得存在下列情形之一：</w:t>
      </w:r>
    </w:p>
    <w:p w14:paraId="49D73DDE">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（1）为招标人不具有独立法人资格的附属机构（单位）；</w:t>
      </w:r>
    </w:p>
    <w:p w14:paraId="1881B332">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（2）为本招标项目前期准备提供设计或咨询服务的；</w:t>
      </w:r>
    </w:p>
    <w:p w14:paraId="12690870">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（3）与本招标项目的其他投标人为同一个单位负责人；</w:t>
      </w:r>
    </w:p>
    <w:p w14:paraId="043ED237">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（4）与本招标项目的其他投标人存在控股、管理关系；</w:t>
      </w:r>
    </w:p>
    <w:p w14:paraId="5D35A27B">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（5）为本招标项目的监理人；</w:t>
      </w:r>
    </w:p>
    <w:p w14:paraId="34EE3AF0">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（6）为本招标项目的代建人；</w:t>
      </w:r>
    </w:p>
    <w:p w14:paraId="3409EF71">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（7）为本招标项目的招标代理机构；</w:t>
      </w:r>
    </w:p>
    <w:p w14:paraId="7BBE9967">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（8）与本招标项目的监理人或代建人或招标代理机构同为一个法定代表人；</w:t>
      </w:r>
    </w:p>
    <w:p w14:paraId="0CB33CD6">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（9）与本招标项目的监理人或代建人或招标代理机构存在控股或参股关系；</w:t>
      </w:r>
    </w:p>
    <w:p w14:paraId="36D9A01D">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（10）与本招标项目的监理人或代建人或招标代理机构存在相互任职或工作关系；</w:t>
      </w:r>
    </w:p>
    <w:p w14:paraId="6B692938">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（11）被依法暂停或者取消投标资格；</w:t>
      </w:r>
    </w:p>
    <w:p w14:paraId="1FC3BD16">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（12）被责令停产停业、暂扣或者吊销许可证、暂扣或者吊销执照；</w:t>
      </w:r>
    </w:p>
    <w:p w14:paraId="18A8127A">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（13）进入清算程序，或被宣告破产，或其他丧失履约能力的情形；</w:t>
      </w:r>
    </w:p>
    <w:p w14:paraId="52E652D1">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（14）在最近三年内发生重大工程质量或安全问题（以相关行业主管部门的行政处罚决定或司法机关出具的有关法律文书为准）；</w:t>
      </w:r>
    </w:p>
    <w:p w14:paraId="4168BE36">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（15）</w:t>
      </w:r>
      <w:r>
        <w:rPr>
          <w:rFonts w:hint="eastAsia" w:asciiTheme="minorEastAsia" w:hAnsiTheme="minorEastAsia" w:eastAsiaTheme="minorEastAsia" w:cstheme="minorEastAsia"/>
          <w:color w:val="auto"/>
          <w:spacing w:val="0"/>
          <w:sz w:val="21"/>
          <w:szCs w:val="21"/>
          <w:highlight w:val="none"/>
          <w:lang w:eastAsia="zh-CN"/>
        </w:rPr>
        <w:t>被“信用中国”网站（https://www.creditchina.gov.cn）发布的《法人和非法人组织公共信用信息报告》列为严重失信主体名单的</w:t>
      </w:r>
      <w:r>
        <w:rPr>
          <w:rFonts w:hint="eastAsia" w:asciiTheme="minorEastAsia" w:hAnsiTheme="minorEastAsia" w:eastAsiaTheme="minorEastAsia" w:cstheme="minorEastAsia"/>
          <w:color w:val="auto"/>
          <w:spacing w:val="0"/>
          <w:sz w:val="21"/>
          <w:szCs w:val="21"/>
          <w:highlight w:val="none"/>
        </w:rPr>
        <w:t>。</w:t>
      </w:r>
    </w:p>
    <w:p w14:paraId="206D3137">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2.4.2 招标人拒绝以下名单中的单位参加本次投标：</w:t>
      </w:r>
    </w:p>
    <w:tbl>
      <w:tblPr>
        <w:tblStyle w:val="15"/>
        <w:tblW w:w="9659"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4637"/>
        <w:gridCol w:w="4266"/>
      </w:tblGrid>
      <w:tr w14:paraId="3E8C1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56" w:type="dxa"/>
            <w:noWrap w:val="0"/>
            <w:vAlign w:val="center"/>
          </w:tcPr>
          <w:p w14:paraId="0F4FDB65">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序号</w:t>
            </w:r>
          </w:p>
        </w:tc>
        <w:tc>
          <w:tcPr>
            <w:tcW w:w="4637" w:type="dxa"/>
            <w:noWrap w:val="0"/>
            <w:vAlign w:val="center"/>
          </w:tcPr>
          <w:p w14:paraId="603CB258">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单位名称</w:t>
            </w:r>
          </w:p>
        </w:tc>
        <w:tc>
          <w:tcPr>
            <w:tcW w:w="4266" w:type="dxa"/>
            <w:noWrap w:val="0"/>
            <w:vAlign w:val="center"/>
          </w:tcPr>
          <w:p w14:paraId="79D24E4B">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拒绝原因</w:t>
            </w:r>
          </w:p>
        </w:tc>
      </w:tr>
      <w:tr w14:paraId="3285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56" w:type="dxa"/>
            <w:noWrap w:val="0"/>
            <w:vAlign w:val="center"/>
          </w:tcPr>
          <w:p w14:paraId="7775EB93">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rPr>
              <w:t>1</w:t>
            </w:r>
          </w:p>
        </w:tc>
        <w:tc>
          <w:tcPr>
            <w:tcW w:w="4637" w:type="dxa"/>
            <w:noWrap w:val="0"/>
            <w:vAlign w:val="center"/>
          </w:tcPr>
          <w:p w14:paraId="5EF81087">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eastAsia="zh-CN"/>
              </w:rPr>
              <w:t>韶关市曲江区马坝镇人民政府</w:t>
            </w:r>
          </w:p>
        </w:tc>
        <w:tc>
          <w:tcPr>
            <w:tcW w:w="4266" w:type="dxa"/>
            <w:noWrap w:val="0"/>
            <w:vAlign w:val="center"/>
          </w:tcPr>
          <w:p w14:paraId="6B704BD8">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rPr>
              <w:t>为本招标项目的招标人</w:t>
            </w:r>
          </w:p>
        </w:tc>
      </w:tr>
      <w:tr w14:paraId="4625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56" w:type="dxa"/>
            <w:noWrap w:val="0"/>
            <w:vAlign w:val="center"/>
          </w:tcPr>
          <w:p w14:paraId="4F9C548B">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rPr>
              <w:t>2</w:t>
            </w:r>
          </w:p>
        </w:tc>
        <w:tc>
          <w:tcPr>
            <w:tcW w:w="4637" w:type="dxa"/>
            <w:noWrap w:val="0"/>
            <w:vAlign w:val="center"/>
          </w:tcPr>
          <w:p w14:paraId="5C858425">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四川良友建设咨询有限公司</w:t>
            </w:r>
          </w:p>
        </w:tc>
        <w:tc>
          <w:tcPr>
            <w:tcW w:w="4266" w:type="dxa"/>
            <w:noWrap w:val="0"/>
            <w:vAlign w:val="center"/>
          </w:tcPr>
          <w:p w14:paraId="03D91219">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eastAsia="zh-CN"/>
              </w:rPr>
              <w:t>为本招标项目的监理单位</w:t>
            </w:r>
          </w:p>
        </w:tc>
      </w:tr>
      <w:tr w14:paraId="7C9C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56" w:type="dxa"/>
            <w:noWrap w:val="0"/>
            <w:vAlign w:val="center"/>
          </w:tcPr>
          <w:p w14:paraId="3F125376">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3</w:t>
            </w:r>
          </w:p>
        </w:tc>
        <w:tc>
          <w:tcPr>
            <w:tcW w:w="4637" w:type="dxa"/>
            <w:noWrap w:val="0"/>
            <w:vAlign w:val="center"/>
          </w:tcPr>
          <w:p w14:paraId="3CCFD6CC">
            <w:pPr>
              <w:keepNext w:val="0"/>
              <w:keepLines w:val="0"/>
              <w:pageBreakBefore w:val="0"/>
              <w:wordWrap w:val="0"/>
              <w:overflowPunct/>
              <w:topLinePunct w:val="0"/>
              <w:bidi w:val="0"/>
              <w:spacing w:before="150" w:line="334" w:lineRule="auto"/>
              <w:ind w:right="99"/>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中启信项目咨询有限公司/福建省邮电工程有限公司</w:t>
            </w:r>
          </w:p>
        </w:tc>
        <w:tc>
          <w:tcPr>
            <w:tcW w:w="4266" w:type="dxa"/>
            <w:noWrap w:val="0"/>
            <w:vAlign w:val="center"/>
          </w:tcPr>
          <w:p w14:paraId="7FB183C7">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rPr>
              <w:t>为本招标项目的</w:t>
            </w:r>
            <w:r>
              <w:rPr>
                <w:rFonts w:hint="eastAsia" w:asciiTheme="minorEastAsia" w:hAnsiTheme="minorEastAsia" w:eastAsiaTheme="minorEastAsia" w:cstheme="minorEastAsia"/>
                <w:color w:val="auto"/>
                <w:spacing w:val="0"/>
                <w:sz w:val="21"/>
                <w:szCs w:val="21"/>
                <w:highlight w:val="none"/>
                <w:lang w:val="en-US" w:eastAsia="zh-CN"/>
              </w:rPr>
              <w:t>设计</w:t>
            </w:r>
            <w:r>
              <w:rPr>
                <w:rFonts w:hint="eastAsia" w:asciiTheme="minorEastAsia" w:hAnsiTheme="minorEastAsia" w:eastAsiaTheme="minorEastAsia" w:cstheme="minorEastAsia"/>
                <w:color w:val="auto"/>
                <w:spacing w:val="0"/>
                <w:sz w:val="21"/>
                <w:szCs w:val="21"/>
                <w:highlight w:val="none"/>
              </w:rPr>
              <w:t>单位</w:t>
            </w:r>
          </w:p>
        </w:tc>
      </w:tr>
      <w:tr w14:paraId="48BF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56" w:type="dxa"/>
            <w:noWrap w:val="0"/>
            <w:vAlign w:val="center"/>
          </w:tcPr>
          <w:p w14:paraId="4037FABD">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4</w:t>
            </w:r>
          </w:p>
        </w:tc>
        <w:tc>
          <w:tcPr>
            <w:tcW w:w="4637" w:type="dxa"/>
            <w:noWrap w:val="0"/>
            <w:vAlign w:val="center"/>
          </w:tcPr>
          <w:p w14:paraId="4A8044D8">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江门市安厦建设监理有限公司</w:t>
            </w:r>
          </w:p>
        </w:tc>
        <w:tc>
          <w:tcPr>
            <w:tcW w:w="4266" w:type="dxa"/>
            <w:noWrap w:val="0"/>
            <w:vAlign w:val="center"/>
          </w:tcPr>
          <w:p w14:paraId="0AC6D98A">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为本招标项目的造价咨询单位</w:t>
            </w:r>
          </w:p>
        </w:tc>
      </w:tr>
      <w:tr w14:paraId="2C56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56" w:type="dxa"/>
            <w:noWrap w:val="0"/>
            <w:vAlign w:val="center"/>
          </w:tcPr>
          <w:p w14:paraId="1D941748">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5</w:t>
            </w:r>
          </w:p>
        </w:tc>
        <w:tc>
          <w:tcPr>
            <w:tcW w:w="4637" w:type="dxa"/>
            <w:noWrap w:val="0"/>
            <w:vAlign w:val="center"/>
          </w:tcPr>
          <w:p w14:paraId="6C0B841B">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eastAsia="zh-CN"/>
              </w:rPr>
              <w:t>深圳市祺骏建设工程顾问有限公司</w:t>
            </w:r>
          </w:p>
        </w:tc>
        <w:tc>
          <w:tcPr>
            <w:tcW w:w="4266" w:type="dxa"/>
            <w:noWrap w:val="0"/>
            <w:vAlign w:val="center"/>
          </w:tcPr>
          <w:p w14:paraId="0DB2E135">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rPr>
              <w:t>为本招标项目的招标代理机构</w:t>
            </w:r>
          </w:p>
        </w:tc>
      </w:tr>
    </w:tbl>
    <w:p w14:paraId="7863769F">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2.5 其他要求</w:t>
      </w:r>
    </w:p>
    <w:p w14:paraId="48483CF7">
      <w:pPr>
        <w:keepNext w:val="0"/>
        <w:keepLines w:val="0"/>
        <w:pageBreakBefore w:val="0"/>
        <w:wordWrap w:val="0"/>
        <w:overflowPunct/>
        <w:topLinePunct w:val="0"/>
        <w:bidi w:val="0"/>
        <w:spacing w:before="150" w:line="334" w:lineRule="auto"/>
        <w:ind w:left="232" w:right="99" w:firstLine="48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省外企业须按照《广东省住房和城乡建设厅关于取消省外建筑企业和人员进粤信息备案有关工作的通知》（粤建市﹝2015﹞52号）规定在“进粤企业和人员诚信信息登记平台”录入相关信息并通过数据规范检查。</w:t>
      </w:r>
    </w:p>
    <w:p w14:paraId="35B00932">
      <w:pPr>
        <w:keepNext w:val="0"/>
        <w:keepLines w:val="0"/>
        <w:pageBreakBefore w:val="0"/>
        <w:wordWrap w:val="0"/>
        <w:overflowPunct/>
        <w:topLinePunct w:val="0"/>
        <w:bidi w:val="0"/>
        <w:spacing w:before="79" w:line="220" w:lineRule="auto"/>
        <w:ind w:left="715"/>
        <w:outlineLvl w:val="2"/>
        <w:rPr>
          <w:rFonts w:hint="eastAsia" w:asciiTheme="minorEastAsia" w:hAnsiTheme="minorEastAsia" w:eastAsiaTheme="minorEastAsia" w:cstheme="minorEastAsia"/>
          <w:color w:val="auto"/>
          <w:spacing w:val="0"/>
          <w:sz w:val="21"/>
          <w:szCs w:val="21"/>
          <w:highlight w:val="none"/>
        </w:rPr>
      </w:pPr>
      <w:bookmarkStart w:id="20" w:name="_Toc8805"/>
      <w:bookmarkStart w:id="21" w:name="_Toc23243"/>
      <w:r>
        <w:rPr>
          <w:rFonts w:hint="eastAsia" w:asciiTheme="minorEastAsia" w:hAnsiTheme="minorEastAsia" w:eastAsiaTheme="minorEastAsia" w:cstheme="minorEastAsia"/>
          <w:b/>
          <w:bCs/>
          <w:color w:val="auto"/>
          <w:spacing w:val="0"/>
          <w:sz w:val="21"/>
          <w:szCs w:val="21"/>
          <w:highlight w:val="none"/>
        </w:rPr>
        <w:t>3．招标文件的获取</w:t>
      </w:r>
      <w:bookmarkEnd w:id="20"/>
      <w:bookmarkEnd w:id="21"/>
    </w:p>
    <w:p w14:paraId="3CC54D13">
      <w:pPr>
        <w:keepNext w:val="0"/>
        <w:keepLines w:val="0"/>
        <w:pageBreakBefore w:val="0"/>
        <w:wordWrap w:val="0"/>
        <w:overflowPunct/>
        <w:topLinePunct w:val="0"/>
        <w:bidi w:val="0"/>
        <w:spacing w:before="182" w:line="219" w:lineRule="auto"/>
        <w:ind w:left="704"/>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3.1  </w:t>
      </w:r>
      <w:r>
        <w:rPr>
          <w:rFonts w:hint="eastAsia" w:asciiTheme="minorEastAsia" w:hAnsiTheme="minorEastAsia" w:eastAsiaTheme="minorEastAsia" w:cstheme="minorEastAsia"/>
          <w:color w:val="auto"/>
          <w:spacing w:val="0"/>
          <w:sz w:val="21"/>
          <w:szCs w:val="21"/>
          <w:highlight w:val="none"/>
        </w:rPr>
        <w:t>本次招标实行电子投标。</w:t>
      </w:r>
    </w:p>
    <w:p w14:paraId="442B2679">
      <w:pPr>
        <w:keepNext w:val="0"/>
        <w:keepLines w:val="0"/>
        <w:pageBreakBefore w:val="0"/>
        <w:wordWrap w:val="0"/>
        <w:overflowPunct/>
        <w:topLinePunct w:val="0"/>
        <w:bidi w:val="0"/>
        <w:spacing w:before="178" w:line="355" w:lineRule="auto"/>
        <w:ind w:left="0" w:leftChars="0" w:firstLine="481" w:firstLineChars="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本次招标实行电子投标。本项目招标文件随招标公告一并在全国公共资源交易平台（广东省 ·韶关市）（https://ygp.gdzwfw.gov.cn/ggzy-portal/#/440200/index）网站发布。招标文件一经发布，视为发送投标人，招标文件及相关附件由投标人自行在全国公共资源交易平台（广东省 ·韶关市）网站下载。请于招标文件获取期间,（见本章第二节“重要事项时间地点一览表 ”）招标文件获取期间与招标公告发布时间一致，投标人须登录全国公共资源交易平台（广东省 ·韶关市）（https://ygp.gdzwfw.gov.cn/ggzy-portal/#/440200/index），使用新建设工程交易系统进行下载招标文件及相关附件，并于电子投标截止时间（见本章第二节“重要事项时间地点一览表 ”）前完成电子投标。投标人可登录全国公共资源交易平台（广东省 ·韶关市）（https://ygp.gdzwfw.gov.cn/ggzy-portal/#/440200/index），在【服务指南】栏目中建设工程交易中下载《韶关市公共资源建设工程交易系统-投标人操作指南（电子评标）》（附件 2），了解网上获取招标文件操作流程。技术咨询电话：0751-8379671 伍先生，业务咨询电话：0751-8633211、8633071。</w:t>
      </w:r>
    </w:p>
    <w:p w14:paraId="1E40E8FC">
      <w:pPr>
        <w:keepNext w:val="0"/>
        <w:keepLines w:val="0"/>
        <w:pageBreakBefore w:val="0"/>
        <w:wordWrap w:val="0"/>
        <w:overflowPunct/>
        <w:topLinePunct w:val="0"/>
        <w:bidi w:val="0"/>
        <w:spacing w:before="142" w:line="330" w:lineRule="auto"/>
        <w:ind w:left="11" w:right="105" w:firstLine="473"/>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3.2  </w:t>
      </w:r>
      <w:r>
        <w:rPr>
          <w:rFonts w:hint="eastAsia" w:asciiTheme="minorEastAsia" w:hAnsiTheme="minorEastAsia" w:eastAsiaTheme="minorEastAsia" w:cstheme="minorEastAsia"/>
          <w:color w:val="auto"/>
          <w:spacing w:val="0"/>
          <w:sz w:val="21"/>
          <w:szCs w:val="21"/>
          <w:highlight w:val="none"/>
        </w:rPr>
        <w:t>只有申领了数字证书（CA）、“粤企签 ”或 GDCA/SZCA/NETCA 等符合法律法规规定的电子印章，并在交易系统中完成企业信息数据入库的投标人，方可使用建设工程交易系统进行招标文件及附件获取和电子投标。</w:t>
      </w:r>
    </w:p>
    <w:p w14:paraId="7CD870B8">
      <w:pPr>
        <w:keepNext w:val="0"/>
        <w:keepLines w:val="0"/>
        <w:pageBreakBefore w:val="0"/>
        <w:wordWrap w:val="0"/>
        <w:overflowPunct/>
        <w:topLinePunct w:val="0"/>
        <w:bidi w:val="0"/>
        <w:spacing w:before="32" w:line="332" w:lineRule="auto"/>
        <w:ind w:left="10" w:right="90" w:firstLine="483"/>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首次在韶关市参与建设工程招标投标活动的投标人，必须在平台系统上传企业相关资料办理企业入库事宜。投标人可登录全国公共资源交易平台（广东省 ·韶关市）（</w:t>
      </w:r>
      <w:r>
        <w:rPr>
          <w:rFonts w:hint="eastAsia" w:asciiTheme="minorEastAsia" w:hAnsiTheme="minorEastAsia" w:eastAsiaTheme="minorEastAsia" w:cstheme="minorEastAsia"/>
          <w:color w:val="auto"/>
          <w:spacing w:val="0"/>
          <w:sz w:val="21"/>
          <w:szCs w:val="21"/>
          <w:highlight w:val="none"/>
        </w:rPr>
        <w:fldChar w:fldCharType="begin"/>
      </w:r>
      <w:r>
        <w:rPr>
          <w:rFonts w:hint="eastAsia" w:asciiTheme="minorEastAsia" w:hAnsiTheme="minorEastAsia" w:eastAsiaTheme="minorEastAsia" w:cstheme="minorEastAsia"/>
          <w:color w:val="auto"/>
          <w:spacing w:val="0"/>
          <w:sz w:val="21"/>
          <w:szCs w:val="21"/>
          <w:highlight w:val="none"/>
        </w:rPr>
        <w:instrText xml:space="preserve"> HYPERLINK "https://ygp.gdzwfw.gov.cn/ggzy-portal/#/440200/index" </w:instrText>
      </w:r>
      <w:r>
        <w:rPr>
          <w:rFonts w:hint="eastAsia" w:asciiTheme="minorEastAsia" w:hAnsiTheme="minorEastAsia" w:eastAsiaTheme="minorEastAsia" w:cstheme="minorEastAsia"/>
          <w:color w:val="auto"/>
          <w:spacing w:val="0"/>
          <w:sz w:val="21"/>
          <w:szCs w:val="21"/>
          <w:highlight w:val="none"/>
        </w:rPr>
        <w:fldChar w:fldCharType="separate"/>
      </w:r>
      <w:r>
        <w:rPr>
          <w:rFonts w:hint="eastAsia" w:asciiTheme="minorEastAsia" w:hAnsiTheme="minorEastAsia" w:eastAsiaTheme="minorEastAsia" w:cstheme="minorEastAsia"/>
          <w:color w:val="auto"/>
          <w:spacing w:val="0"/>
          <w:sz w:val="21"/>
          <w:szCs w:val="21"/>
          <w:highlight w:val="none"/>
        </w:rPr>
        <w:t>https://ygp.gdzwfw.gov.cn/ggzy-portal/#/440200/index</w:t>
      </w:r>
      <w:r>
        <w:rPr>
          <w:rFonts w:hint="eastAsia" w:asciiTheme="minorEastAsia" w:hAnsiTheme="minorEastAsia" w:eastAsiaTheme="minorEastAsia" w:cstheme="minorEastAsia"/>
          <w:color w:val="auto"/>
          <w:spacing w:val="0"/>
          <w:sz w:val="21"/>
          <w:szCs w:val="21"/>
          <w:highlight w:val="none"/>
        </w:rPr>
        <w:fldChar w:fldCharType="end"/>
      </w:r>
      <w:r>
        <w:rPr>
          <w:rFonts w:hint="eastAsia" w:asciiTheme="minorEastAsia" w:hAnsiTheme="minorEastAsia" w:eastAsiaTheme="minorEastAsia" w:cstheme="minorEastAsia"/>
          <w:color w:val="auto"/>
          <w:spacing w:val="0"/>
          <w:sz w:val="21"/>
          <w:szCs w:val="21"/>
          <w:highlight w:val="none"/>
        </w:rPr>
        <w:t>）办理企业入库、数字证书及电子印章事宜，具体请在平台查阅相应的交易指引。</w:t>
      </w:r>
    </w:p>
    <w:p w14:paraId="0720F7A5">
      <w:pPr>
        <w:keepNext w:val="0"/>
        <w:keepLines w:val="0"/>
        <w:pageBreakBefore w:val="0"/>
        <w:wordWrap w:val="0"/>
        <w:overflowPunct/>
        <w:topLinePunct w:val="0"/>
        <w:bidi w:val="0"/>
        <w:spacing w:before="37" w:line="329" w:lineRule="auto"/>
        <w:ind w:left="9" w:right="105" w:firstLine="507"/>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已入库企业有关信息（如单位名称、基本账号、资质、人员等）发生变化的，须及时在交易系统进行相应变更。投标人未及时变更信息而造成的损失和后果，由投标人自行承担。</w:t>
      </w:r>
    </w:p>
    <w:p w14:paraId="38EF534A">
      <w:pPr>
        <w:keepNext w:val="0"/>
        <w:keepLines w:val="0"/>
        <w:pageBreakBefore w:val="0"/>
        <w:wordWrap w:val="0"/>
        <w:overflowPunct/>
        <w:topLinePunct w:val="0"/>
        <w:bidi w:val="0"/>
        <w:spacing w:before="33" w:line="335" w:lineRule="auto"/>
        <w:ind w:left="10" w:right="105" w:firstLine="508"/>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 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16399B64">
      <w:pPr>
        <w:keepNext w:val="0"/>
        <w:keepLines w:val="0"/>
        <w:pageBreakBefore w:val="0"/>
        <w:wordWrap w:val="0"/>
        <w:overflowPunct/>
        <w:topLinePunct w:val="0"/>
        <w:bidi w:val="0"/>
        <w:spacing w:before="33" w:line="221" w:lineRule="auto"/>
        <w:ind w:left="484"/>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3.3  </w:t>
      </w:r>
      <w:r>
        <w:rPr>
          <w:rFonts w:hint="eastAsia" w:asciiTheme="minorEastAsia" w:hAnsiTheme="minorEastAsia" w:eastAsiaTheme="minorEastAsia" w:cstheme="minorEastAsia"/>
          <w:color w:val="auto"/>
          <w:spacing w:val="0"/>
          <w:sz w:val="21"/>
          <w:szCs w:val="21"/>
          <w:highlight w:val="none"/>
        </w:rPr>
        <w:t>投标保证</w:t>
      </w:r>
    </w:p>
    <w:p w14:paraId="273DC9C8">
      <w:pPr>
        <w:keepNext w:val="0"/>
        <w:keepLines w:val="0"/>
        <w:pageBreakBefore w:val="0"/>
        <w:wordWrap w:val="0"/>
        <w:overflowPunct/>
        <w:topLinePunct w:val="0"/>
        <w:bidi w:val="0"/>
        <w:spacing w:before="152" w:line="280" w:lineRule="auto"/>
        <w:ind w:left="8" w:right="105" w:firstLine="47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3.3.1  </w:t>
      </w:r>
      <w:r>
        <w:rPr>
          <w:rFonts w:hint="eastAsia" w:asciiTheme="minorEastAsia" w:hAnsiTheme="minorEastAsia" w:eastAsiaTheme="minorEastAsia" w:cstheme="minorEastAsia"/>
          <w:color w:val="auto"/>
          <w:spacing w:val="0"/>
          <w:sz w:val="21"/>
          <w:szCs w:val="21"/>
          <w:highlight w:val="none"/>
        </w:rPr>
        <w:t>投标人须缴纳金额为</w:t>
      </w:r>
      <w:r>
        <w:rPr>
          <w:rFonts w:hint="eastAsia" w:asciiTheme="minorEastAsia" w:hAnsiTheme="minorEastAsia" w:eastAsiaTheme="minorEastAsia" w:cstheme="minorEastAsia"/>
          <w:b/>
          <w:bCs/>
          <w:color w:val="auto"/>
          <w:spacing w:val="0"/>
          <w:sz w:val="21"/>
          <w:szCs w:val="21"/>
          <w:highlight w:val="none"/>
          <w:u w:val="single"/>
          <w:lang w:val="en-US" w:eastAsia="zh-CN"/>
        </w:rPr>
        <w:t>壹拾肆万元</w:t>
      </w:r>
      <w:r>
        <w:rPr>
          <w:rFonts w:hint="eastAsia" w:asciiTheme="minorEastAsia" w:hAnsiTheme="minorEastAsia" w:eastAsiaTheme="minorEastAsia" w:cstheme="minorEastAsia"/>
          <w:color w:val="auto"/>
          <w:spacing w:val="0"/>
          <w:sz w:val="21"/>
          <w:szCs w:val="21"/>
          <w:highlight w:val="none"/>
        </w:rPr>
        <w:t>人民币的投标保证。联合体投标的，由联合体牵头人缴纳。</w:t>
      </w:r>
    </w:p>
    <w:p w14:paraId="307BF3AA">
      <w:pPr>
        <w:keepNext w:val="0"/>
        <w:keepLines w:val="0"/>
        <w:pageBreakBefore w:val="0"/>
        <w:wordWrap w:val="0"/>
        <w:overflowPunct/>
        <w:topLinePunct w:val="0"/>
        <w:bidi w:val="0"/>
        <w:spacing w:before="35" w:line="325" w:lineRule="auto"/>
        <w:ind w:left="12" w:right="108" w:firstLine="47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3.3.2  </w:t>
      </w:r>
      <w:r>
        <w:rPr>
          <w:rFonts w:hint="eastAsia" w:asciiTheme="minorEastAsia" w:hAnsiTheme="minorEastAsia" w:eastAsiaTheme="minorEastAsia" w:cstheme="minorEastAsia"/>
          <w:color w:val="auto"/>
          <w:spacing w:val="0"/>
          <w:sz w:val="21"/>
          <w:szCs w:val="21"/>
          <w:highlight w:val="none"/>
        </w:rPr>
        <w:t>投标保证的形式包括投标保证金、投标保证担保、投标保证保险三种，由投标人自主选择。</w:t>
      </w:r>
    </w:p>
    <w:p w14:paraId="10D7524C">
      <w:pPr>
        <w:keepNext w:val="0"/>
        <w:keepLines w:val="0"/>
        <w:pageBreakBefore w:val="0"/>
        <w:wordWrap w:val="0"/>
        <w:overflowPunct/>
        <w:topLinePunct w:val="0"/>
        <w:bidi w:val="0"/>
        <w:spacing w:before="78" w:line="334" w:lineRule="auto"/>
        <w:ind w:left="12" w:right="2" w:firstLine="490"/>
        <w:jc w:val="both"/>
        <w:rPr>
          <w:rFonts w:hint="eastAsia" w:asciiTheme="minorEastAsia" w:hAnsiTheme="minorEastAsia" w:eastAsiaTheme="minorEastAsia" w:cstheme="minorEastAsia"/>
          <w:color w:val="auto"/>
          <w:spacing w:val="0"/>
          <w:sz w:val="21"/>
          <w:szCs w:val="21"/>
          <w:highlight w:val="none"/>
        </w:rPr>
      </w:pPr>
      <w:bookmarkStart w:id="22" w:name="bookmark117"/>
      <w:bookmarkEnd w:id="22"/>
      <w:r>
        <w:rPr>
          <w:rFonts w:hint="eastAsia" w:asciiTheme="minorEastAsia" w:hAnsiTheme="minorEastAsia" w:eastAsiaTheme="minorEastAsia" w:cstheme="minorEastAsia"/>
          <w:color w:val="auto"/>
          <w:spacing w:val="0"/>
          <w:sz w:val="21"/>
          <w:szCs w:val="21"/>
          <w:highlight w:val="none"/>
        </w:rPr>
        <w:t>（1）采用投标保证金的，投标人在建设工程交易系统获取招标文件完毕后，即可在系统申请缴纳投标保证金，获取本次招标投标保证金缴纳账号。投标人必须于投标保证金到账截止时间（见本招标文件“重要事项时间地点一览表 ”）前，从其基本账户将投标保证金转账到指定的缴纳账号。逾期到账的、从非投标人基本账户转出的，其投标无效。</w:t>
      </w:r>
    </w:p>
    <w:p w14:paraId="5890EF77">
      <w:pPr>
        <w:keepNext w:val="0"/>
        <w:keepLines w:val="0"/>
        <w:pageBreakBefore w:val="0"/>
        <w:wordWrap w:val="0"/>
        <w:overflowPunct/>
        <w:topLinePunct w:val="0"/>
        <w:bidi w:val="0"/>
        <w:spacing w:before="78" w:line="334" w:lineRule="auto"/>
        <w:ind w:left="12" w:right="2" w:firstLine="490"/>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（2）采用投标保证担保的，投标人应提交有效的电子保函或保证保险，电子保函或保证保险的有效期不得短于投标有效期。投标人必须在投标保证担保截止时间（详见“重要事项时间地点一览表 ”）前，使用工程建设交易系统完成网上办理电子保函或保证保险。</w:t>
      </w:r>
    </w:p>
    <w:p w14:paraId="02A72038">
      <w:pPr>
        <w:keepNext w:val="0"/>
        <w:keepLines w:val="0"/>
        <w:pageBreakBefore w:val="0"/>
        <w:wordWrap w:val="0"/>
        <w:overflowPunct/>
        <w:topLinePunct w:val="0"/>
        <w:bidi w:val="0"/>
        <w:spacing w:before="78" w:line="334" w:lineRule="auto"/>
        <w:ind w:left="12" w:right="2" w:firstLine="490"/>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（3）采用投标保证保险的，投标人须在投标保证保险投保截止时间（见本招标文件“重要事项时间地点一览表 ”）前，使用建设工程交易系统完成网上投保。投标人可在系统选择保险机构、录入投保信息、支付保费、打印电子保单，电子保单的有效期不得短于投标有效期。投标人可登录全国公共资源交易平台（广东省·韶关市）（</w:t>
      </w:r>
      <w:r>
        <w:rPr>
          <w:rFonts w:hint="eastAsia" w:asciiTheme="minorEastAsia" w:hAnsiTheme="minorEastAsia" w:eastAsiaTheme="minorEastAsia" w:cstheme="minorEastAsia"/>
          <w:color w:val="auto"/>
          <w:spacing w:val="0"/>
          <w:sz w:val="21"/>
          <w:szCs w:val="21"/>
          <w:highlight w:val="none"/>
        </w:rPr>
        <w:fldChar w:fldCharType="begin"/>
      </w:r>
      <w:r>
        <w:rPr>
          <w:rFonts w:hint="eastAsia" w:asciiTheme="minorEastAsia" w:hAnsiTheme="minorEastAsia" w:eastAsiaTheme="minorEastAsia" w:cstheme="minorEastAsia"/>
          <w:color w:val="auto"/>
          <w:spacing w:val="0"/>
          <w:sz w:val="21"/>
          <w:szCs w:val="21"/>
          <w:highlight w:val="none"/>
        </w:rPr>
        <w:instrText xml:space="preserve"> HYPERLINK "https://ygp.gdzwfw.gov.cn/ggzy-portal/#/440200/index" </w:instrText>
      </w:r>
      <w:r>
        <w:rPr>
          <w:rFonts w:hint="eastAsia" w:asciiTheme="minorEastAsia" w:hAnsiTheme="minorEastAsia" w:eastAsiaTheme="minorEastAsia" w:cstheme="minorEastAsia"/>
          <w:color w:val="auto"/>
          <w:spacing w:val="0"/>
          <w:sz w:val="21"/>
          <w:szCs w:val="21"/>
          <w:highlight w:val="none"/>
        </w:rPr>
        <w:fldChar w:fldCharType="separate"/>
      </w:r>
      <w:r>
        <w:rPr>
          <w:rFonts w:hint="eastAsia" w:asciiTheme="minorEastAsia" w:hAnsiTheme="minorEastAsia" w:eastAsiaTheme="minorEastAsia" w:cstheme="minorEastAsia"/>
          <w:color w:val="auto"/>
          <w:spacing w:val="0"/>
          <w:sz w:val="21"/>
          <w:szCs w:val="21"/>
          <w:highlight w:val="none"/>
        </w:rPr>
        <w:t>https://ygp.gdzwfw.gov.cn/ggzy-portal/#/440200/index</w:t>
      </w:r>
      <w:r>
        <w:rPr>
          <w:rFonts w:hint="eastAsia" w:asciiTheme="minorEastAsia" w:hAnsiTheme="minorEastAsia" w:eastAsiaTheme="minorEastAsia" w:cstheme="minorEastAsia"/>
          <w:color w:val="auto"/>
          <w:spacing w:val="0"/>
          <w:sz w:val="21"/>
          <w:szCs w:val="21"/>
          <w:highlight w:val="none"/>
        </w:rPr>
        <w:fldChar w:fldCharType="end"/>
      </w:r>
      <w:r>
        <w:rPr>
          <w:rFonts w:hint="eastAsia" w:asciiTheme="minorEastAsia" w:hAnsiTheme="minorEastAsia" w:eastAsiaTheme="minorEastAsia" w:cstheme="minorEastAsia"/>
          <w:color w:val="auto"/>
          <w:spacing w:val="0"/>
          <w:sz w:val="21"/>
          <w:szCs w:val="21"/>
          <w:highlight w:val="none"/>
        </w:rPr>
        <w:t>），在【服务指南】栏目中下载《建设工程网上交易系统保险保证金缴纳操作指南》，了解网上投保具体操作流程。逾期投保的，其投标无效。</w:t>
      </w:r>
    </w:p>
    <w:p w14:paraId="3409A604">
      <w:pPr>
        <w:keepNext w:val="0"/>
        <w:keepLines w:val="0"/>
        <w:pageBreakBefore w:val="0"/>
        <w:wordWrap w:val="0"/>
        <w:overflowPunct/>
        <w:topLinePunct w:val="0"/>
        <w:bidi w:val="0"/>
        <w:spacing w:before="78" w:line="334" w:lineRule="auto"/>
        <w:ind w:left="12" w:right="2" w:firstLine="490"/>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温馨提示：1.投标人采用投标保证担保或投标保证保险的，为避免在评标过程中因有效期发生争议，建议投标人将银行保函或电子保单有效期设置为较招标文件规定的投标有效期延长不少于 20 个日历天。</w:t>
      </w:r>
    </w:p>
    <w:p w14:paraId="5A136CFD">
      <w:pPr>
        <w:keepNext w:val="0"/>
        <w:keepLines w:val="0"/>
        <w:pageBreakBefore w:val="0"/>
        <w:wordWrap w:val="0"/>
        <w:overflowPunct/>
        <w:topLinePunct w:val="0"/>
        <w:bidi w:val="0"/>
        <w:spacing w:before="78" w:line="334" w:lineRule="auto"/>
        <w:ind w:left="12" w:right="2" w:firstLine="490"/>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3.4 </w:t>
      </w:r>
      <w:r>
        <w:rPr>
          <w:rFonts w:hint="eastAsia" w:asciiTheme="minorEastAsia" w:hAnsiTheme="minorEastAsia" w:eastAsiaTheme="minorEastAsia" w:cstheme="minorEastAsia"/>
          <w:color w:val="auto"/>
          <w:spacing w:val="0"/>
          <w:sz w:val="21"/>
          <w:szCs w:val="21"/>
          <w:highlight w:val="none"/>
        </w:rPr>
        <w:t xml:space="preserve"> 若投标人因自身原因未能正确完成获取招标文件、电子投标、缴纳投标保证的，其投标无效。</w:t>
      </w:r>
    </w:p>
    <w:p w14:paraId="6CEFE626">
      <w:pPr>
        <w:keepNext w:val="0"/>
        <w:keepLines w:val="0"/>
        <w:pageBreakBefore w:val="0"/>
        <w:wordWrap w:val="0"/>
        <w:overflowPunct/>
        <w:topLinePunct w:val="0"/>
        <w:bidi w:val="0"/>
        <w:spacing w:before="79" w:line="221" w:lineRule="auto"/>
        <w:ind w:left="487"/>
        <w:outlineLvl w:val="2"/>
        <w:rPr>
          <w:rFonts w:hint="eastAsia" w:asciiTheme="minorEastAsia" w:hAnsiTheme="minorEastAsia" w:eastAsiaTheme="minorEastAsia" w:cstheme="minorEastAsia"/>
          <w:color w:val="auto"/>
          <w:spacing w:val="0"/>
          <w:sz w:val="21"/>
          <w:szCs w:val="21"/>
          <w:highlight w:val="none"/>
        </w:rPr>
      </w:pPr>
      <w:bookmarkStart w:id="23" w:name="bookmark64"/>
      <w:bookmarkEnd w:id="23"/>
      <w:bookmarkStart w:id="24" w:name="bookmark78"/>
      <w:bookmarkEnd w:id="24"/>
      <w:bookmarkStart w:id="25" w:name="_Toc27217"/>
      <w:bookmarkStart w:id="26" w:name="_Toc15498"/>
      <w:r>
        <w:rPr>
          <w:rFonts w:hint="eastAsia" w:asciiTheme="minorEastAsia" w:hAnsiTheme="minorEastAsia" w:eastAsiaTheme="minorEastAsia" w:cstheme="minorEastAsia"/>
          <w:b/>
          <w:bCs/>
          <w:color w:val="auto"/>
          <w:spacing w:val="0"/>
          <w:sz w:val="21"/>
          <w:szCs w:val="21"/>
          <w:highlight w:val="none"/>
        </w:rPr>
        <w:t>4</w:t>
      </w:r>
      <w:r>
        <w:rPr>
          <w:rFonts w:hint="eastAsia" w:asciiTheme="minorEastAsia" w:hAnsiTheme="minorEastAsia" w:eastAsiaTheme="minorEastAsia" w:cstheme="minorEastAsia"/>
          <w:b/>
          <w:bCs/>
          <w:color w:val="auto"/>
          <w:spacing w:val="0"/>
          <w:sz w:val="21"/>
          <w:szCs w:val="21"/>
          <w:highlight w:val="none"/>
          <w:lang w:val="en-US" w:eastAsia="zh-CN"/>
        </w:rPr>
        <w:t xml:space="preserve"> </w:t>
      </w:r>
      <w:r>
        <w:rPr>
          <w:rFonts w:hint="eastAsia" w:asciiTheme="minorEastAsia" w:hAnsiTheme="minorEastAsia" w:eastAsiaTheme="minorEastAsia" w:cstheme="minorEastAsia"/>
          <w:b/>
          <w:bCs/>
          <w:color w:val="auto"/>
          <w:spacing w:val="0"/>
          <w:sz w:val="21"/>
          <w:szCs w:val="21"/>
          <w:highlight w:val="none"/>
        </w:rPr>
        <w:t>．工期要求</w:t>
      </w:r>
      <w:bookmarkEnd w:id="25"/>
      <w:bookmarkEnd w:id="26"/>
    </w:p>
    <w:p w14:paraId="64EEC925">
      <w:pPr>
        <w:keepNext w:val="0"/>
        <w:keepLines w:val="0"/>
        <w:pageBreakBefore w:val="0"/>
        <w:wordWrap w:val="0"/>
        <w:overflowPunct/>
        <w:topLinePunct w:val="0"/>
        <w:bidi w:val="0"/>
        <w:spacing w:before="153" w:line="324" w:lineRule="auto"/>
        <w:ind w:left="30" w:right="65" w:firstLine="46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本招标项目招标工期为</w:t>
      </w:r>
      <w:r>
        <w:rPr>
          <w:rFonts w:hint="eastAsia" w:asciiTheme="minorEastAsia" w:hAnsiTheme="minorEastAsia" w:eastAsiaTheme="minorEastAsia" w:cstheme="minorEastAsia"/>
          <w:color w:val="auto"/>
          <w:spacing w:val="0"/>
          <w:sz w:val="21"/>
          <w:szCs w:val="21"/>
          <w:highlight w:val="none"/>
          <w:u w:val="single"/>
          <w:lang w:val="en-US" w:eastAsia="zh-CN"/>
        </w:rPr>
        <w:t>90个日历天</w:t>
      </w:r>
      <w:r>
        <w:rPr>
          <w:rFonts w:hint="eastAsia" w:asciiTheme="minorEastAsia" w:hAnsiTheme="minorEastAsia" w:eastAsiaTheme="minorEastAsia" w:cstheme="minorEastAsia"/>
          <w:color w:val="auto"/>
          <w:spacing w:val="0"/>
          <w:sz w:val="21"/>
          <w:szCs w:val="21"/>
          <w:highlight w:val="none"/>
        </w:rPr>
        <w:t>，中标人必须在招标工期内完成招标范围内的全部内容。</w:t>
      </w:r>
    </w:p>
    <w:p w14:paraId="20F1B71C">
      <w:pPr>
        <w:keepNext w:val="0"/>
        <w:keepLines w:val="0"/>
        <w:pageBreakBefore w:val="0"/>
        <w:wordWrap w:val="0"/>
        <w:overflowPunct/>
        <w:topLinePunct w:val="0"/>
        <w:bidi w:val="0"/>
        <w:spacing w:before="78" w:line="219" w:lineRule="auto"/>
        <w:ind w:left="488"/>
        <w:outlineLvl w:val="2"/>
        <w:rPr>
          <w:rFonts w:hint="eastAsia" w:asciiTheme="minorEastAsia" w:hAnsiTheme="minorEastAsia" w:eastAsiaTheme="minorEastAsia" w:cstheme="minorEastAsia"/>
          <w:color w:val="auto"/>
          <w:spacing w:val="0"/>
          <w:sz w:val="21"/>
          <w:szCs w:val="21"/>
          <w:highlight w:val="none"/>
        </w:rPr>
      </w:pPr>
      <w:bookmarkStart w:id="27" w:name="_Toc14055"/>
      <w:bookmarkStart w:id="28" w:name="_Toc4154"/>
      <w:r>
        <w:rPr>
          <w:rFonts w:hint="eastAsia" w:asciiTheme="minorEastAsia" w:hAnsiTheme="minorEastAsia" w:eastAsiaTheme="minorEastAsia" w:cstheme="minorEastAsia"/>
          <w:b/>
          <w:bCs/>
          <w:color w:val="auto"/>
          <w:spacing w:val="0"/>
          <w:sz w:val="21"/>
          <w:szCs w:val="21"/>
          <w:highlight w:val="none"/>
        </w:rPr>
        <w:t>5</w:t>
      </w:r>
      <w:r>
        <w:rPr>
          <w:rFonts w:hint="eastAsia" w:asciiTheme="minorEastAsia" w:hAnsiTheme="minorEastAsia" w:eastAsiaTheme="minorEastAsia" w:cstheme="minorEastAsia"/>
          <w:b/>
          <w:bCs/>
          <w:color w:val="auto"/>
          <w:spacing w:val="0"/>
          <w:sz w:val="21"/>
          <w:szCs w:val="21"/>
          <w:highlight w:val="none"/>
          <w:lang w:val="en-US" w:eastAsia="zh-CN"/>
        </w:rPr>
        <w:t xml:space="preserve"> </w:t>
      </w:r>
      <w:r>
        <w:rPr>
          <w:rFonts w:hint="eastAsia" w:asciiTheme="minorEastAsia" w:hAnsiTheme="minorEastAsia" w:eastAsiaTheme="minorEastAsia" w:cstheme="minorEastAsia"/>
          <w:b/>
          <w:bCs/>
          <w:color w:val="auto"/>
          <w:spacing w:val="0"/>
          <w:sz w:val="21"/>
          <w:szCs w:val="21"/>
          <w:highlight w:val="none"/>
        </w:rPr>
        <w:t>．质量标准和材料、机械要求</w:t>
      </w:r>
      <w:bookmarkEnd w:id="27"/>
      <w:bookmarkEnd w:id="28"/>
    </w:p>
    <w:p w14:paraId="2986A8FF">
      <w:pPr>
        <w:keepNext w:val="0"/>
        <w:keepLines w:val="0"/>
        <w:pageBreakBefore w:val="0"/>
        <w:wordWrap w:val="0"/>
        <w:overflowPunct/>
        <w:topLinePunct w:val="0"/>
        <w:bidi w:val="0"/>
        <w:spacing w:before="154" w:line="279" w:lineRule="auto"/>
        <w:ind w:left="11" w:right="99" w:firstLine="477"/>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5.1  </w:t>
      </w:r>
      <w:r>
        <w:rPr>
          <w:rFonts w:hint="eastAsia" w:asciiTheme="minorEastAsia" w:hAnsiTheme="minorEastAsia" w:eastAsiaTheme="minorEastAsia" w:cstheme="minorEastAsia"/>
          <w:color w:val="auto"/>
          <w:spacing w:val="0"/>
          <w:sz w:val="21"/>
          <w:szCs w:val="21"/>
          <w:highlight w:val="none"/>
        </w:rPr>
        <w:t>施工工艺严格按照国家和广东省的有关现行施工技术规范及标准执行，工程质量标准</w:t>
      </w:r>
      <w:r>
        <w:rPr>
          <w:rFonts w:hint="eastAsia" w:asciiTheme="minorEastAsia" w:hAnsiTheme="minorEastAsia" w:eastAsiaTheme="minorEastAsia" w:cstheme="minorEastAsia"/>
          <w:color w:val="auto"/>
          <w:spacing w:val="0"/>
          <w:sz w:val="21"/>
          <w:szCs w:val="21"/>
          <w:highlight w:val="none"/>
          <w:lang w:val="en-US" w:eastAsia="zh-CN"/>
        </w:rPr>
        <w:t>符合现行国家有关工程施工质量验收规范和标准的要求，达到验收合格。</w:t>
      </w:r>
    </w:p>
    <w:p w14:paraId="05F28CCE">
      <w:pPr>
        <w:keepNext w:val="0"/>
        <w:keepLines w:val="0"/>
        <w:pageBreakBefore w:val="0"/>
        <w:wordWrap w:val="0"/>
        <w:overflowPunct/>
        <w:topLinePunct w:val="0"/>
        <w:bidi w:val="0"/>
        <w:spacing w:before="154" w:line="279" w:lineRule="auto"/>
        <w:ind w:left="10" w:right="99" w:firstLine="558"/>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5.2</w:t>
      </w:r>
      <w:r>
        <w:rPr>
          <w:rFonts w:hint="eastAsia" w:asciiTheme="minorEastAsia" w:hAnsiTheme="minorEastAsia" w:eastAsiaTheme="minorEastAsia" w:cstheme="minorEastAsia"/>
          <w:b/>
          <w:bCs/>
          <w:color w:val="auto"/>
          <w:spacing w:val="0"/>
          <w:w w:val="101"/>
          <w:sz w:val="21"/>
          <w:szCs w:val="21"/>
          <w:highlight w:val="none"/>
        </w:rPr>
        <w:t xml:space="preserve">  </w:t>
      </w:r>
      <w:r>
        <w:rPr>
          <w:rFonts w:hint="eastAsia" w:asciiTheme="minorEastAsia" w:hAnsiTheme="minorEastAsia" w:eastAsiaTheme="minorEastAsia" w:cstheme="minorEastAsia"/>
          <w:color w:val="auto"/>
          <w:spacing w:val="0"/>
          <w:sz w:val="21"/>
          <w:szCs w:val="21"/>
          <w:highlight w:val="none"/>
        </w:rPr>
        <w:t>中标人在施工中如果工程质量不符合设计要求和有关规定，招标人或监理单位要求停工和返工的必须立即执行，并承担由此产生的各种费用，工期不予顺延。</w:t>
      </w:r>
    </w:p>
    <w:p w14:paraId="45C5E0BD">
      <w:pPr>
        <w:keepNext w:val="0"/>
        <w:keepLines w:val="0"/>
        <w:pageBreakBefore w:val="0"/>
        <w:wordWrap w:val="0"/>
        <w:overflowPunct/>
        <w:topLinePunct w:val="0"/>
        <w:bidi w:val="0"/>
        <w:spacing w:before="152" w:line="309" w:lineRule="auto"/>
        <w:ind w:left="9" w:firstLine="568"/>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5.3  </w:t>
      </w:r>
      <w:r>
        <w:rPr>
          <w:rFonts w:hint="eastAsia" w:asciiTheme="minorEastAsia" w:hAnsiTheme="minorEastAsia" w:eastAsiaTheme="minorEastAsia" w:cstheme="minorEastAsia"/>
          <w:color w:val="auto"/>
          <w:spacing w:val="0"/>
          <w:sz w:val="21"/>
          <w:szCs w:val="21"/>
          <w:highlight w:val="none"/>
        </w:rPr>
        <w:t>保修期限按《建设工程质量管理条例》（中华人民共和国国务院令第 279号）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45FF8D73">
      <w:pPr>
        <w:keepNext w:val="0"/>
        <w:keepLines w:val="0"/>
        <w:pageBreakBefore w:val="0"/>
        <w:wordWrap w:val="0"/>
        <w:overflowPunct/>
        <w:topLinePunct w:val="0"/>
        <w:bidi w:val="0"/>
        <w:spacing w:before="152" w:line="309" w:lineRule="auto"/>
        <w:ind w:left="9" w:firstLine="568"/>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5.4</w:t>
      </w:r>
      <w:r>
        <w:rPr>
          <w:rFonts w:hint="eastAsia" w:asciiTheme="minorEastAsia" w:hAnsiTheme="minorEastAsia" w:eastAsiaTheme="minorEastAsia" w:cstheme="minorEastAsia"/>
          <w:color w:val="auto"/>
          <w:spacing w:val="0"/>
          <w:sz w:val="21"/>
          <w:szCs w:val="21"/>
          <w:highlight w:val="none"/>
        </w:rPr>
        <w:t xml:space="preserve"> </w:t>
      </w:r>
      <w:r>
        <w:rPr>
          <w:rFonts w:hint="eastAsia" w:hAnsi="宋体" w:cs="宋体"/>
          <w:snapToGrid w:val="0"/>
          <w:color w:val="auto"/>
          <w:kern w:val="0"/>
          <w:szCs w:val="24"/>
          <w:highlight w:val="none"/>
        </w:rPr>
        <w:t>本招标项目</w:t>
      </w:r>
      <w:r>
        <w:rPr>
          <w:rFonts w:hint="eastAsia" w:hAnsi="宋体" w:eastAsia="宋体" w:cs="宋体"/>
          <w:snapToGrid w:val="0"/>
          <w:color w:val="auto"/>
          <w:kern w:val="0"/>
          <w:szCs w:val="24"/>
          <w:highlight w:val="none"/>
          <w:lang w:val="en-US" w:eastAsia="zh-CN"/>
        </w:rPr>
        <w:t>不</w:t>
      </w:r>
      <w:r>
        <w:rPr>
          <w:rFonts w:hint="eastAsia" w:hAnsi="宋体" w:cs="宋体"/>
          <w:snapToGrid w:val="0"/>
          <w:color w:val="auto"/>
          <w:kern w:val="0"/>
          <w:szCs w:val="24"/>
          <w:highlight w:val="none"/>
        </w:rPr>
        <w:t>纳入绿色建设实施范围</w:t>
      </w:r>
      <w:r>
        <w:rPr>
          <w:rFonts w:hAnsi="宋体" w:cs="宋体"/>
          <w:snapToGrid w:val="0"/>
          <w:color w:val="auto"/>
          <w:kern w:val="0"/>
          <w:szCs w:val="24"/>
          <w:highlight w:val="none"/>
        </w:rPr>
        <w:t>。</w:t>
      </w:r>
    </w:p>
    <w:p w14:paraId="4548EA0D">
      <w:pPr>
        <w:keepNext w:val="0"/>
        <w:keepLines w:val="0"/>
        <w:pageBreakBefore w:val="0"/>
        <w:wordWrap w:val="0"/>
        <w:overflowPunct/>
        <w:topLinePunct w:val="0"/>
        <w:bidi w:val="0"/>
        <w:spacing w:before="152" w:line="309" w:lineRule="auto"/>
        <w:ind w:left="9" w:firstLine="568"/>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b/>
          <w:bCs/>
          <w:color w:val="auto"/>
          <w:spacing w:val="0"/>
          <w:sz w:val="21"/>
          <w:szCs w:val="21"/>
          <w:highlight w:val="none"/>
        </w:rPr>
        <w:t>5.5</w:t>
      </w:r>
      <w:r>
        <w:rPr>
          <w:rFonts w:hint="eastAsia" w:asciiTheme="minorEastAsia" w:hAnsiTheme="minorEastAsia" w:eastAsiaTheme="minorEastAsia" w:cstheme="minorEastAsia"/>
          <w:color w:val="auto"/>
          <w:spacing w:val="0"/>
          <w:sz w:val="21"/>
          <w:szCs w:val="21"/>
          <w:highlight w:val="none"/>
        </w:rPr>
        <w:t xml:space="preserve">  其它：</w:t>
      </w:r>
      <w:r>
        <w:rPr>
          <w:rFonts w:hint="eastAsia" w:asciiTheme="minorEastAsia" w:hAnsiTheme="minorEastAsia" w:eastAsiaTheme="minorEastAsia" w:cstheme="minorEastAsia"/>
          <w:color w:val="auto"/>
          <w:spacing w:val="0"/>
          <w:sz w:val="21"/>
          <w:szCs w:val="21"/>
          <w:highlight w:val="none"/>
          <w:lang w:eastAsia="zh-CN"/>
        </w:rPr>
        <w:t>本招标项目</w:t>
      </w:r>
      <w:r>
        <w:rPr>
          <w:rFonts w:hint="eastAsia" w:asciiTheme="minorEastAsia" w:hAnsiTheme="minorEastAsia" w:eastAsiaTheme="minorEastAsia" w:cstheme="minorEastAsia"/>
          <w:color w:val="auto"/>
          <w:spacing w:val="0"/>
          <w:sz w:val="21"/>
          <w:szCs w:val="21"/>
          <w:highlight w:val="none"/>
          <w:lang w:val="en-US" w:eastAsia="zh-CN"/>
        </w:rPr>
        <w:t>不</w:t>
      </w:r>
      <w:r>
        <w:rPr>
          <w:rFonts w:hint="eastAsia" w:asciiTheme="minorEastAsia" w:hAnsiTheme="minorEastAsia" w:eastAsiaTheme="minorEastAsia" w:cstheme="minorEastAsia"/>
          <w:color w:val="auto"/>
          <w:spacing w:val="0"/>
          <w:sz w:val="21"/>
          <w:szCs w:val="21"/>
          <w:highlight w:val="none"/>
          <w:lang w:eastAsia="zh-CN"/>
        </w:rPr>
        <w:t>纳入装配式建造建设实施范围。</w:t>
      </w:r>
    </w:p>
    <w:p w14:paraId="141D0728">
      <w:pPr>
        <w:keepNext w:val="0"/>
        <w:keepLines w:val="0"/>
        <w:pageBreakBefore w:val="0"/>
        <w:wordWrap w:val="0"/>
        <w:overflowPunct/>
        <w:topLinePunct w:val="0"/>
        <w:bidi w:val="0"/>
        <w:spacing w:before="152" w:line="309" w:lineRule="auto"/>
        <w:ind w:left="9" w:firstLine="568"/>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5.6</w:t>
      </w:r>
      <w:r>
        <w:rPr>
          <w:rFonts w:hint="eastAsia" w:asciiTheme="minorEastAsia" w:hAnsiTheme="minorEastAsia" w:eastAsiaTheme="minorEastAsia" w:cstheme="minorEastAsia"/>
          <w:color w:val="auto"/>
          <w:spacing w:val="0"/>
          <w:sz w:val="21"/>
          <w:szCs w:val="21"/>
          <w:highlight w:val="none"/>
        </w:rPr>
        <w:t xml:space="preserve">  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则中标人必须使用合格材料或设备。</w:t>
      </w:r>
    </w:p>
    <w:p w14:paraId="7ADE1024">
      <w:pPr>
        <w:keepNext w:val="0"/>
        <w:keepLines w:val="0"/>
        <w:pageBreakBefore w:val="0"/>
        <w:wordWrap w:val="0"/>
        <w:overflowPunct/>
        <w:topLinePunct w:val="0"/>
        <w:bidi w:val="0"/>
        <w:spacing w:before="152" w:line="309" w:lineRule="auto"/>
        <w:ind w:left="9" w:firstLine="568"/>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5.</w:t>
      </w:r>
      <w:r>
        <w:rPr>
          <w:rFonts w:hint="eastAsia" w:asciiTheme="minorEastAsia" w:hAnsiTheme="minorEastAsia" w:eastAsiaTheme="minorEastAsia" w:cstheme="minorEastAsia"/>
          <w:b/>
          <w:bCs/>
          <w:color w:val="auto"/>
          <w:spacing w:val="0"/>
          <w:sz w:val="21"/>
          <w:szCs w:val="21"/>
          <w:highlight w:val="none"/>
          <w:lang w:eastAsia="zh-CN"/>
        </w:rPr>
        <w:t>7</w:t>
      </w:r>
      <w:r>
        <w:rPr>
          <w:rFonts w:hint="eastAsia" w:asciiTheme="minorEastAsia" w:hAnsiTheme="minorEastAsia" w:eastAsiaTheme="minorEastAsia" w:cstheme="minorEastAsia"/>
          <w:color w:val="auto"/>
          <w:spacing w:val="0"/>
          <w:sz w:val="21"/>
          <w:szCs w:val="21"/>
          <w:highlight w:val="none"/>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2AE0A0A5">
      <w:pPr>
        <w:keepNext w:val="0"/>
        <w:keepLines w:val="0"/>
        <w:pageBreakBefore w:val="0"/>
        <w:wordWrap w:val="0"/>
        <w:overflowPunct/>
        <w:topLinePunct w:val="0"/>
        <w:bidi w:val="0"/>
        <w:spacing w:before="78" w:line="220" w:lineRule="auto"/>
        <w:ind w:left="489"/>
        <w:outlineLvl w:val="2"/>
        <w:rPr>
          <w:rFonts w:hint="eastAsia" w:asciiTheme="minorEastAsia" w:hAnsiTheme="minorEastAsia" w:eastAsiaTheme="minorEastAsia" w:cstheme="minorEastAsia"/>
          <w:color w:val="auto"/>
          <w:spacing w:val="0"/>
          <w:sz w:val="21"/>
          <w:szCs w:val="21"/>
          <w:highlight w:val="none"/>
        </w:rPr>
      </w:pPr>
      <w:bookmarkStart w:id="29" w:name="_Toc24836"/>
      <w:bookmarkStart w:id="30" w:name="_Toc7763"/>
      <w:r>
        <w:rPr>
          <w:rFonts w:hint="eastAsia" w:asciiTheme="minorEastAsia" w:hAnsiTheme="minorEastAsia" w:eastAsiaTheme="minorEastAsia" w:cstheme="minorEastAsia"/>
          <w:b/>
          <w:bCs/>
          <w:color w:val="auto"/>
          <w:spacing w:val="0"/>
          <w:sz w:val="21"/>
          <w:szCs w:val="21"/>
          <w:highlight w:val="none"/>
        </w:rPr>
        <w:t>6 ．施工条件及现场踏勘</w:t>
      </w:r>
      <w:bookmarkEnd w:id="29"/>
      <w:bookmarkEnd w:id="30"/>
    </w:p>
    <w:p w14:paraId="3F60DBB9">
      <w:pPr>
        <w:keepNext w:val="0"/>
        <w:keepLines w:val="0"/>
        <w:pageBreakBefore w:val="0"/>
        <w:wordWrap w:val="0"/>
        <w:overflowPunct/>
        <w:topLinePunct w:val="0"/>
        <w:bidi w:val="0"/>
        <w:spacing w:before="155" w:line="324" w:lineRule="auto"/>
        <w:ind w:left="12" w:right="99" w:firstLine="55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6.1  </w:t>
      </w:r>
      <w:r>
        <w:rPr>
          <w:rFonts w:hint="eastAsia" w:asciiTheme="minorEastAsia" w:hAnsiTheme="minorEastAsia" w:eastAsiaTheme="minorEastAsia" w:cstheme="minorEastAsia"/>
          <w:color w:val="auto"/>
          <w:spacing w:val="0"/>
          <w:sz w:val="21"/>
          <w:szCs w:val="21"/>
          <w:highlight w:val="none"/>
        </w:rPr>
        <w:t>招标人仅在本招标项目征地红线范围内提供场地，其他一切场地费用由中标人自行负责（含临时道路）。</w:t>
      </w:r>
    </w:p>
    <w:p w14:paraId="3752C518">
      <w:pPr>
        <w:keepNext w:val="0"/>
        <w:keepLines w:val="0"/>
        <w:pageBreakBefore w:val="0"/>
        <w:wordWrap w:val="0"/>
        <w:overflowPunct/>
        <w:topLinePunct w:val="0"/>
        <w:bidi w:val="0"/>
        <w:spacing w:before="155" w:line="324" w:lineRule="auto"/>
        <w:ind w:left="12" w:right="99" w:firstLine="556"/>
        <w:rPr>
          <w:rFonts w:hint="eastAsia" w:asciiTheme="minorEastAsia" w:hAnsiTheme="minorEastAsia" w:eastAsiaTheme="minorEastAsia" w:cstheme="minorEastAsia"/>
          <w:color w:val="auto"/>
          <w:spacing w:val="0"/>
          <w:sz w:val="21"/>
          <w:szCs w:val="21"/>
          <w:highlight w:val="none"/>
        </w:rPr>
      </w:pPr>
      <w:bookmarkStart w:id="31" w:name="bookmark118"/>
      <w:bookmarkEnd w:id="31"/>
      <w:r>
        <w:rPr>
          <w:rFonts w:hint="eastAsia" w:asciiTheme="minorEastAsia" w:hAnsiTheme="minorEastAsia" w:eastAsiaTheme="minorEastAsia" w:cstheme="minorEastAsia"/>
          <w:b/>
          <w:bCs/>
          <w:color w:val="auto"/>
          <w:spacing w:val="0"/>
          <w:sz w:val="21"/>
          <w:szCs w:val="21"/>
          <w:highlight w:val="none"/>
        </w:rPr>
        <w:t>6.2</w:t>
      </w:r>
      <w:r>
        <w:rPr>
          <w:rFonts w:hint="eastAsia" w:asciiTheme="minorEastAsia" w:hAnsiTheme="minorEastAsia" w:eastAsiaTheme="minorEastAsia" w:cstheme="minorEastAsia"/>
          <w:color w:val="auto"/>
          <w:spacing w:val="0"/>
          <w:sz w:val="21"/>
          <w:szCs w:val="21"/>
          <w:highlight w:val="none"/>
        </w:rPr>
        <w:t xml:space="preserve">  施工用水：</w:t>
      </w:r>
      <w:r>
        <w:rPr>
          <w:rFonts w:hint="eastAsia" w:asciiTheme="minorEastAsia" w:hAnsiTheme="minorEastAsia" w:eastAsiaTheme="minorEastAsia" w:cstheme="minorEastAsia"/>
          <w:color w:val="auto"/>
          <w:spacing w:val="0"/>
          <w:sz w:val="21"/>
          <w:szCs w:val="21"/>
          <w:highlight w:val="none"/>
          <w:u w:val="single"/>
        </w:rPr>
        <w:t xml:space="preserve"> 由中标人自行解决，费用考虑在投标报价中</w:t>
      </w:r>
      <w:r>
        <w:rPr>
          <w:rFonts w:hint="eastAsia" w:asciiTheme="minorEastAsia" w:hAnsiTheme="minorEastAsia" w:eastAsiaTheme="minorEastAsia" w:cstheme="minorEastAsia"/>
          <w:color w:val="auto"/>
          <w:spacing w:val="0"/>
          <w:sz w:val="21"/>
          <w:szCs w:val="21"/>
          <w:highlight w:val="none"/>
        </w:rPr>
        <w:t>。</w:t>
      </w:r>
    </w:p>
    <w:p w14:paraId="00D14887">
      <w:pPr>
        <w:keepNext w:val="0"/>
        <w:keepLines w:val="0"/>
        <w:pageBreakBefore w:val="0"/>
        <w:wordWrap w:val="0"/>
        <w:overflowPunct/>
        <w:topLinePunct w:val="0"/>
        <w:bidi w:val="0"/>
        <w:spacing w:before="155" w:line="324" w:lineRule="auto"/>
        <w:ind w:left="12" w:right="99" w:firstLine="55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6.3</w:t>
      </w:r>
      <w:r>
        <w:rPr>
          <w:rFonts w:hint="eastAsia" w:asciiTheme="minorEastAsia" w:hAnsiTheme="minorEastAsia" w:eastAsiaTheme="minorEastAsia" w:cstheme="minorEastAsia"/>
          <w:color w:val="auto"/>
          <w:spacing w:val="0"/>
          <w:sz w:val="21"/>
          <w:szCs w:val="21"/>
          <w:highlight w:val="none"/>
        </w:rPr>
        <w:t xml:space="preserve">  施工用电：</w:t>
      </w:r>
      <w:r>
        <w:rPr>
          <w:rFonts w:hint="eastAsia" w:asciiTheme="minorEastAsia" w:hAnsiTheme="minorEastAsia" w:eastAsiaTheme="minorEastAsia" w:cstheme="minorEastAsia"/>
          <w:color w:val="auto"/>
          <w:spacing w:val="0"/>
          <w:sz w:val="21"/>
          <w:szCs w:val="21"/>
          <w:highlight w:val="none"/>
          <w:u w:val="single"/>
        </w:rPr>
        <w:t xml:space="preserve"> 由中标人自行解决，费用考虑在投标报价中</w:t>
      </w:r>
      <w:r>
        <w:rPr>
          <w:rFonts w:hint="eastAsia" w:asciiTheme="minorEastAsia" w:hAnsiTheme="minorEastAsia" w:eastAsiaTheme="minorEastAsia" w:cstheme="minorEastAsia"/>
          <w:color w:val="auto"/>
          <w:spacing w:val="0"/>
          <w:sz w:val="21"/>
          <w:szCs w:val="21"/>
          <w:highlight w:val="none"/>
        </w:rPr>
        <w:t>。</w:t>
      </w:r>
    </w:p>
    <w:p w14:paraId="21D11503">
      <w:pPr>
        <w:keepNext w:val="0"/>
        <w:keepLines w:val="0"/>
        <w:pageBreakBefore w:val="0"/>
        <w:wordWrap w:val="0"/>
        <w:overflowPunct/>
        <w:topLinePunct w:val="0"/>
        <w:bidi w:val="0"/>
        <w:spacing w:before="155" w:line="324" w:lineRule="auto"/>
        <w:ind w:left="12" w:right="99" w:firstLine="55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6.4</w:t>
      </w:r>
      <w:r>
        <w:rPr>
          <w:rFonts w:hint="eastAsia" w:asciiTheme="minorEastAsia" w:hAnsiTheme="minorEastAsia" w:eastAsiaTheme="minorEastAsia" w:cstheme="minorEastAsia"/>
          <w:color w:val="auto"/>
          <w:spacing w:val="0"/>
          <w:sz w:val="21"/>
          <w:szCs w:val="21"/>
          <w:highlight w:val="none"/>
        </w:rPr>
        <w:t xml:space="preserve">  施工用水、用电各提供一驳接点到现场边缘。要求中标人单独安装水表、电表，其水、电费按项目所在地</w:t>
      </w:r>
      <w:r>
        <w:rPr>
          <w:rFonts w:hint="eastAsia" w:asciiTheme="minorEastAsia" w:hAnsiTheme="minorEastAsia" w:eastAsiaTheme="minorEastAsia" w:cstheme="minorEastAsia"/>
          <w:b/>
          <w:bCs/>
          <w:color w:val="auto"/>
          <w:spacing w:val="0"/>
          <w:sz w:val="21"/>
          <w:szCs w:val="21"/>
          <w:highlight w:val="none"/>
          <w:u w:val="single"/>
          <w:lang w:val="en-US" w:eastAsia="zh-CN"/>
        </w:rPr>
        <w:t>曲江区</w:t>
      </w:r>
      <w:r>
        <w:rPr>
          <w:rFonts w:hint="eastAsia" w:asciiTheme="minorEastAsia" w:hAnsiTheme="minorEastAsia" w:eastAsiaTheme="minorEastAsia" w:cstheme="minorEastAsia"/>
          <w:color w:val="auto"/>
          <w:spacing w:val="0"/>
          <w:sz w:val="21"/>
          <w:szCs w:val="21"/>
          <w:highlight w:val="none"/>
        </w:rPr>
        <w:t>基建工程水、电计费标准计算并由中标人缴纳。</w:t>
      </w:r>
    </w:p>
    <w:p w14:paraId="65940413">
      <w:pPr>
        <w:keepNext w:val="0"/>
        <w:keepLines w:val="0"/>
        <w:pageBreakBefore w:val="0"/>
        <w:wordWrap w:val="0"/>
        <w:overflowPunct/>
        <w:topLinePunct w:val="0"/>
        <w:bidi w:val="0"/>
        <w:spacing w:before="154" w:line="299" w:lineRule="auto"/>
        <w:ind w:left="9" w:right="16" w:firstLine="558"/>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6.5  </w:t>
      </w:r>
      <w:r>
        <w:rPr>
          <w:rFonts w:hint="eastAsia" w:asciiTheme="minorEastAsia" w:hAnsiTheme="minorEastAsia" w:eastAsiaTheme="minorEastAsia" w:cstheme="minorEastAsia"/>
          <w:color w:val="auto"/>
          <w:spacing w:val="0"/>
          <w:sz w:val="21"/>
          <w:szCs w:val="21"/>
          <w:highlight w:val="none"/>
        </w:rPr>
        <w:t>招标人不组织现场踏勘，但会在招标文件及有关设计文件中明确告知招标项目的具体位置和周边环境，并在现场设置足以识别的标识或提供足以表明招标项目具体位置的文字或图片。投标人需要了解现场情况的</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可自行进行现场踏勘。</w:t>
      </w:r>
    </w:p>
    <w:p w14:paraId="526CF208">
      <w:pPr>
        <w:keepNext w:val="0"/>
        <w:keepLines w:val="0"/>
        <w:pageBreakBefore w:val="0"/>
        <w:wordWrap w:val="0"/>
        <w:overflowPunct/>
        <w:topLinePunct w:val="0"/>
        <w:bidi w:val="0"/>
        <w:spacing w:before="153" w:line="280" w:lineRule="auto"/>
        <w:ind w:left="9" w:right="16" w:firstLine="558"/>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6.6  </w:t>
      </w:r>
      <w:r>
        <w:rPr>
          <w:rFonts w:hint="eastAsia" w:asciiTheme="minorEastAsia" w:hAnsiTheme="minorEastAsia" w:eastAsiaTheme="minorEastAsia" w:cstheme="minorEastAsia"/>
          <w:color w:val="auto"/>
          <w:spacing w:val="0"/>
          <w:sz w:val="21"/>
          <w:szCs w:val="21"/>
          <w:highlight w:val="none"/>
        </w:rPr>
        <w:t>在现场踏勘过程中，投标人应确保自身安全，投标人如果发生人身伤亡、财物或其他损失，法律法规有规定的按有关规定处理，没有规定的由投标人自行负责。</w:t>
      </w:r>
    </w:p>
    <w:p w14:paraId="4E231308">
      <w:pPr>
        <w:keepNext w:val="0"/>
        <w:keepLines w:val="0"/>
        <w:pageBreakBefore w:val="0"/>
        <w:wordWrap w:val="0"/>
        <w:overflowPunct/>
        <w:topLinePunct w:val="0"/>
        <w:bidi w:val="0"/>
        <w:spacing w:before="153" w:line="220" w:lineRule="auto"/>
        <w:ind w:left="568"/>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6.7  </w:t>
      </w:r>
      <w:r>
        <w:rPr>
          <w:rFonts w:hint="eastAsia" w:asciiTheme="minorEastAsia" w:hAnsiTheme="minorEastAsia" w:eastAsiaTheme="minorEastAsia" w:cstheme="minorEastAsia"/>
          <w:color w:val="auto"/>
          <w:spacing w:val="0"/>
          <w:sz w:val="21"/>
          <w:szCs w:val="21"/>
          <w:highlight w:val="none"/>
        </w:rPr>
        <w:t>现场踏勘期间的交通、食宿由投标人自行安排，费用自理。</w:t>
      </w:r>
    </w:p>
    <w:p w14:paraId="754BC511">
      <w:pPr>
        <w:keepNext w:val="0"/>
        <w:keepLines w:val="0"/>
        <w:pageBreakBefore w:val="0"/>
        <w:wordWrap w:val="0"/>
        <w:overflowPunct/>
        <w:topLinePunct w:val="0"/>
        <w:bidi w:val="0"/>
        <w:spacing w:before="78" w:line="220" w:lineRule="auto"/>
        <w:ind w:left="488"/>
        <w:outlineLvl w:val="2"/>
        <w:rPr>
          <w:rFonts w:hint="eastAsia" w:asciiTheme="minorEastAsia" w:hAnsiTheme="minorEastAsia" w:eastAsiaTheme="minorEastAsia" w:cstheme="minorEastAsia"/>
          <w:color w:val="auto"/>
          <w:spacing w:val="0"/>
          <w:sz w:val="21"/>
          <w:szCs w:val="21"/>
          <w:highlight w:val="none"/>
        </w:rPr>
      </w:pPr>
      <w:bookmarkStart w:id="32" w:name="bookmark69"/>
      <w:bookmarkEnd w:id="32"/>
      <w:bookmarkStart w:id="33" w:name="bookmark67"/>
      <w:bookmarkEnd w:id="33"/>
      <w:bookmarkStart w:id="34" w:name="bookmark81"/>
      <w:bookmarkEnd w:id="34"/>
      <w:bookmarkStart w:id="35" w:name="_Toc31804"/>
      <w:bookmarkStart w:id="36" w:name="_Toc15543"/>
      <w:r>
        <w:rPr>
          <w:rFonts w:hint="eastAsia" w:asciiTheme="minorEastAsia" w:hAnsiTheme="minorEastAsia" w:eastAsiaTheme="minorEastAsia" w:cstheme="minorEastAsia"/>
          <w:b/>
          <w:bCs/>
          <w:color w:val="auto"/>
          <w:spacing w:val="0"/>
          <w:sz w:val="21"/>
          <w:szCs w:val="21"/>
          <w:highlight w:val="none"/>
        </w:rPr>
        <w:t>7 ．招标文件的提问和答疑</w:t>
      </w:r>
      <w:bookmarkEnd w:id="35"/>
      <w:bookmarkEnd w:id="36"/>
    </w:p>
    <w:p w14:paraId="69B0A32C">
      <w:pPr>
        <w:keepNext w:val="0"/>
        <w:keepLines w:val="0"/>
        <w:pageBreakBefore w:val="0"/>
        <w:wordWrap w:val="0"/>
        <w:overflowPunct/>
        <w:topLinePunct w:val="0"/>
        <w:bidi w:val="0"/>
        <w:spacing w:before="153" w:line="299" w:lineRule="auto"/>
        <w:ind w:left="9" w:right="16" w:firstLine="478"/>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7.1  </w:t>
      </w:r>
      <w:r>
        <w:rPr>
          <w:rFonts w:hint="eastAsia" w:asciiTheme="minorEastAsia" w:hAnsiTheme="minorEastAsia" w:eastAsiaTheme="minorEastAsia" w:cstheme="minorEastAsia"/>
          <w:color w:val="auto"/>
          <w:spacing w:val="0"/>
          <w:sz w:val="21"/>
          <w:szCs w:val="21"/>
          <w:highlight w:val="none"/>
        </w:rPr>
        <w:t>投标人若对招标文件（含施工图、招标工程量清单）有疑问，应在提问截止时间（见本章第二节“重要事项时间地点一览表 ”）前使用建设工程交易系统提出问题。未在指定时间前、未采用指定方式提出的，招标人不予受理。</w:t>
      </w:r>
    </w:p>
    <w:p w14:paraId="2012E052">
      <w:pPr>
        <w:keepNext w:val="0"/>
        <w:keepLines w:val="0"/>
        <w:pageBreakBefore w:val="0"/>
        <w:wordWrap w:val="0"/>
        <w:overflowPunct/>
        <w:topLinePunct w:val="0"/>
        <w:bidi w:val="0"/>
        <w:spacing w:before="154" w:line="309" w:lineRule="auto"/>
        <w:ind w:left="9" w:right="16" w:firstLine="558"/>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7.2  </w:t>
      </w:r>
      <w:r>
        <w:rPr>
          <w:rFonts w:hint="eastAsia" w:asciiTheme="minorEastAsia" w:hAnsiTheme="minorEastAsia" w:eastAsiaTheme="minorEastAsia" w:cstheme="minorEastAsia"/>
          <w:color w:val="auto"/>
          <w:spacing w:val="0"/>
          <w:sz w:val="21"/>
          <w:szCs w:val="21"/>
          <w:highlight w:val="none"/>
        </w:rPr>
        <w:t>招标人在提问截止时间（见本章第二节“重要事项时间地点一览表 ”）后 3 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51E7D8F6">
      <w:pPr>
        <w:keepNext w:val="0"/>
        <w:keepLines w:val="0"/>
        <w:pageBreakBefore w:val="0"/>
        <w:wordWrap w:val="0"/>
        <w:overflowPunct/>
        <w:topLinePunct w:val="0"/>
        <w:bidi w:val="0"/>
        <w:spacing w:before="152" w:line="219" w:lineRule="auto"/>
        <w:ind w:firstLine="422" w:firstLineChars="200"/>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7.3  </w:t>
      </w:r>
      <w:r>
        <w:rPr>
          <w:rFonts w:hint="eastAsia" w:asciiTheme="minorEastAsia" w:hAnsiTheme="minorEastAsia" w:eastAsiaTheme="minorEastAsia" w:cstheme="minorEastAsia"/>
          <w:color w:val="auto"/>
          <w:spacing w:val="0"/>
          <w:sz w:val="21"/>
          <w:szCs w:val="21"/>
          <w:highlight w:val="none"/>
        </w:rPr>
        <w:t>招标人对招标文件所作的答疑（或修改）公告，构成招标文件的组成部分。</w:t>
      </w:r>
    </w:p>
    <w:p w14:paraId="00E6429C">
      <w:pPr>
        <w:keepNext w:val="0"/>
        <w:keepLines w:val="0"/>
        <w:pageBreakBefore w:val="0"/>
        <w:wordWrap w:val="0"/>
        <w:overflowPunct/>
        <w:topLinePunct w:val="0"/>
        <w:bidi w:val="0"/>
        <w:spacing w:before="79" w:line="219" w:lineRule="auto"/>
        <w:ind w:left="488"/>
        <w:outlineLvl w:val="2"/>
        <w:rPr>
          <w:rFonts w:hint="eastAsia" w:asciiTheme="minorEastAsia" w:hAnsiTheme="minorEastAsia" w:eastAsiaTheme="minorEastAsia" w:cstheme="minorEastAsia"/>
          <w:color w:val="auto"/>
          <w:spacing w:val="0"/>
          <w:sz w:val="21"/>
          <w:szCs w:val="21"/>
          <w:highlight w:val="none"/>
          <w:lang w:eastAsia="zh-CN"/>
        </w:rPr>
      </w:pPr>
      <w:bookmarkStart w:id="37" w:name="_Toc6897"/>
      <w:bookmarkStart w:id="38" w:name="_Toc16986"/>
      <w:r>
        <w:rPr>
          <w:rFonts w:hint="eastAsia" w:asciiTheme="minorEastAsia" w:hAnsiTheme="minorEastAsia" w:eastAsiaTheme="minorEastAsia" w:cstheme="minorEastAsia"/>
          <w:b/>
          <w:bCs/>
          <w:color w:val="auto"/>
          <w:spacing w:val="0"/>
          <w:sz w:val="21"/>
          <w:szCs w:val="21"/>
          <w:highlight w:val="none"/>
        </w:rPr>
        <w:t>8 ．</w:t>
      </w:r>
      <w:bookmarkEnd w:id="37"/>
      <w:r>
        <w:rPr>
          <w:rFonts w:hint="eastAsia" w:asciiTheme="minorEastAsia" w:hAnsiTheme="minorEastAsia" w:eastAsiaTheme="minorEastAsia" w:cstheme="minorEastAsia"/>
          <w:b/>
          <w:bCs/>
          <w:color w:val="auto"/>
          <w:spacing w:val="0"/>
          <w:sz w:val="21"/>
          <w:szCs w:val="21"/>
          <w:highlight w:val="none"/>
          <w:lang w:eastAsia="zh-CN"/>
        </w:rPr>
        <w:t>最高投标限价</w:t>
      </w:r>
      <w:bookmarkEnd w:id="38"/>
    </w:p>
    <w:p w14:paraId="544EFF70">
      <w:pPr>
        <w:keepNext w:val="0"/>
        <w:keepLines w:val="0"/>
        <w:pageBreakBefore w:val="0"/>
        <w:wordWrap w:val="0"/>
        <w:overflowPunct/>
        <w:topLinePunct w:val="0"/>
        <w:bidi w:val="0"/>
        <w:spacing w:before="155" w:line="219" w:lineRule="auto"/>
        <w:ind w:left="488"/>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8.1  </w:t>
      </w:r>
      <w:r>
        <w:rPr>
          <w:rFonts w:hint="eastAsia" w:asciiTheme="minorEastAsia" w:hAnsiTheme="minorEastAsia" w:eastAsiaTheme="minorEastAsia" w:cstheme="minorEastAsia"/>
          <w:color w:val="auto"/>
          <w:spacing w:val="0"/>
          <w:sz w:val="21"/>
          <w:szCs w:val="21"/>
          <w:highlight w:val="none"/>
        </w:rPr>
        <w:t>本招标项目按照以下依据编制</w:t>
      </w:r>
      <w:r>
        <w:rPr>
          <w:rFonts w:hint="eastAsia" w:asciiTheme="minorEastAsia" w:hAnsiTheme="minorEastAsia" w:eastAsiaTheme="minorEastAsia" w:cstheme="minorEastAsia"/>
          <w:b/>
          <w:bCs/>
          <w:color w:val="auto"/>
          <w:spacing w:val="0"/>
          <w:sz w:val="21"/>
          <w:szCs w:val="21"/>
          <w:highlight w:val="none"/>
          <w:lang w:eastAsia="zh-CN"/>
        </w:rPr>
        <w:t>最高投标限价</w:t>
      </w:r>
      <w:r>
        <w:rPr>
          <w:rFonts w:hint="eastAsia" w:asciiTheme="minorEastAsia" w:hAnsiTheme="minorEastAsia" w:eastAsiaTheme="minorEastAsia" w:cstheme="minorEastAsia"/>
          <w:color w:val="auto"/>
          <w:spacing w:val="0"/>
          <w:sz w:val="21"/>
          <w:szCs w:val="21"/>
          <w:highlight w:val="none"/>
        </w:rPr>
        <w:t>：</w:t>
      </w:r>
    </w:p>
    <w:p w14:paraId="27A0EB8D">
      <w:pPr>
        <w:keepNext w:val="0"/>
        <w:keepLines w:val="0"/>
        <w:pageBreakBefore w:val="0"/>
        <w:wordWrap w:val="0"/>
        <w:overflowPunct/>
        <w:topLinePunct w:val="0"/>
        <w:bidi w:val="0"/>
        <w:spacing w:before="157" w:line="219"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w:t>
      </w:r>
      <w:r>
        <w:rPr>
          <w:rFonts w:hint="eastAsia" w:asciiTheme="minorEastAsia" w:hAnsiTheme="minorEastAsia" w:eastAsiaTheme="minorEastAsia" w:cstheme="minorEastAsia"/>
          <w:color w:val="auto"/>
          <w:spacing w:val="0"/>
          <w:sz w:val="21"/>
          <w:szCs w:val="21"/>
          <w:highlight w:val="none"/>
          <w:lang w:eastAsia="zh-CN"/>
        </w:rPr>
        <w:t>建设工程工程量清单计价标准</w:t>
      </w:r>
      <w:r>
        <w:rPr>
          <w:rFonts w:hint="eastAsia" w:asciiTheme="minorEastAsia" w:hAnsiTheme="minorEastAsia" w:eastAsiaTheme="minorEastAsia" w:cstheme="minorEastAsia"/>
          <w:color w:val="auto"/>
          <w:spacing w:val="0"/>
          <w:sz w:val="21"/>
          <w:szCs w:val="21"/>
          <w:highlight w:val="none"/>
        </w:rPr>
        <w:t>》（</w:t>
      </w:r>
      <w:r>
        <w:rPr>
          <w:rFonts w:hint="eastAsia" w:asciiTheme="minorEastAsia" w:hAnsiTheme="minorEastAsia" w:eastAsiaTheme="minorEastAsia" w:cstheme="minorEastAsia"/>
          <w:color w:val="auto"/>
          <w:spacing w:val="0"/>
          <w:sz w:val="21"/>
          <w:szCs w:val="21"/>
          <w:highlight w:val="none"/>
          <w:lang w:eastAsia="zh-CN"/>
        </w:rPr>
        <w:t>GB/T50500-2024</w:t>
      </w:r>
      <w:r>
        <w:rPr>
          <w:rFonts w:hint="eastAsia" w:asciiTheme="minorEastAsia" w:hAnsiTheme="minorEastAsia" w:eastAsiaTheme="minorEastAsia" w:cstheme="minorEastAsia"/>
          <w:color w:val="auto"/>
          <w:spacing w:val="0"/>
          <w:sz w:val="21"/>
          <w:szCs w:val="21"/>
          <w:highlight w:val="none"/>
        </w:rPr>
        <w:t>）；</w:t>
      </w:r>
    </w:p>
    <w:p w14:paraId="77ED235C">
      <w:pPr>
        <w:keepNext w:val="0"/>
        <w:keepLines w:val="0"/>
        <w:pageBreakBefore w:val="0"/>
        <w:wordWrap w:val="0"/>
        <w:overflowPunct/>
        <w:topLinePunct w:val="0"/>
        <w:bidi w:val="0"/>
        <w:spacing w:before="153" w:line="309" w:lineRule="auto"/>
        <w:ind w:left="9" w:right="16" w:firstLine="49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67CC7B5E">
      <w:pPr>
        <w:keepNext w:val="0"/>
        <w:keepLines w:val="0"/>
        <w:pageBreakBefore w:val="0"/>
        <w:wordWrap w:val="0"/>
        <w:overflowPunct/>
        <w:topLinePunct w:val="0"/>
        <w:bidi w:val="0"/>
        <w:spacing w:before="154" w:line="221"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（3）施工图及相关资料；</w:t>
      </w:r>
    </w:p>
    <w:p w14:paraId="3A9F3347">
      <w:pPr>
        <w:keepNext w:val="0"/>
        <w:keepLines w:val="0"/>
        <w:pageBreakBefore w:val="0"/>
        <w:wordWrap w:val="0"/>
        <w:overflowPunct/>
        <w:topLinePunct w:val="0"/>
        <w:bidi w:val="0"/>
        <w:spacing w:before="78" w:line="220" w:lineRule="auto"/>
        <w:ind w:left="502"/>
        <w:rPr>
          <w:rFonts w:hint="eastAsia" w:asciiTheme="minorEastAsia" w:hAnsiTheme="minorEastAsia" w:eastAsiaTheme="minorEastAsia" w:cstheme="minorEastAsia"/>
          <w:color w:val="auto"/>
          <w:spacing w:val="0"/>
          <w:sz w:val="21"/>
          <w:szCs w:val="21"/>
          <w:highlight w:val="none"/>
        </w:rPr>
      </w:pPr>
      <w:bookmarkStart w:id="39" w:name="bookmark119"/>
      <w:bookmarkEnd w:id="39"/>
      <w:r>
        <w:rPr>
          <w:rFonts w:hint="eastAsia" w:asciiTheme="minorEastAsia" w:hAnsiTheme="minorEastAsia" w:eastAsiaTheme="minorEastAsia" w:cstheme="minorEastAsia"/>
          <w:color w:val="auto"/>
          <w:spacing w:val="0"/>
          <w:sz w:val="21"/>
          <w:szCs w:val="21"/>
          <w:highlight w:val="none"/>
        </w:rPr>
        <w:t>（4）招标文件及招标工程量清单；</w:t>
      </w:r>
    </w:p>
    <w:p w14:paraId="69A57130">
      <w:pPr>
        <w:keepNext w:val="0"/>
        <w:keepLines w:val="0"/>
        <w:pageBreakBefore w:val="0"/>
        <w:wordWrap w:val="0"/>
        <w:overflowPunct/>
        <w:topLinePunct w:val="0"/>
        <w:bidi w:val="0"/>
        <w:spacing w:before="155" w:line="220" w:lineRule="auto"/>
        <w:ind w:left="502"/>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（5）施工现场情况、工程特点及常规施工方案；</w:t>
      </w:r>
    </w:p>
    <w:p w14:paraId="3CCC868C">
      <w:pPr>
        <w:keepNext w:val="0"/>
        <w:keepLines w:val="0"/>
        <w:pageBreakBefore w:val="0"/>
        <w:wordWrap w:val="0"/>
        <w:overflowPunct/>
        <w:topLinePunct w:val="0"/>
        <w:bidi w:val="0"/>
        <w:spacing w:before="153" w:line="278" w:lineRule="auto"/>
        <w:ind w:left="12" w:right="136" w:firstLine="48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（6）项目所在地工程造价管理机构发布的工程造价信息，工程造价信息缺项的，参照市场价格；</w:t>
      </w:r>
    </w:p>
    <w:p w14:paraId="53E5229B">
      <w:pPr>
        <w:keepNext w:val="0"/>
        <w:keepLines w:val="0"/>
        <w:pageBreakBefore w:val="0"/>
        <w:wordWrap w:val="0"/>
        <w:overflowPunct/>
        <w:topLinePunct w:val="0"/>
        <w:bidi w:val="0"/>
        <w:spacing w:before="157" w:line="220" w:lineRule="auto"/>
        <w:ind w:left="502"/>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（7）与建设项目相关的标准、规范、技术资料。</w:t>
      </w:r>
    </w:p>
    <w:p w14:paraId="1C2DB3CC">
      <w:pPr>
        <w:keepNext w:val="0"/>
        <w:keepLines w:val="0"/>
        <w:pageBreakBefore w:val="0"/>
        <w:wordWrap w:val="0"/>
        <w:overflowPunct/>
        <w:topLinePunct w:val="0"/>
        <w:bidi w:val="0"/>
        <w:spacing w:before="79" w:line="333" w:lineRule="auto"/>
        <w:ind w:left="11" w:firstLine="479"/>
        <w:jc w:val="both"/>
        <w:rPr>
          <w:rFonts w:hint="eastAsia" w:asciiTheme="minorEastAsia" w:hAnsiTheme="minorEastAsia" w:eastAsiaTheme="minorEastAsia" w:cstheme="minorEastAsia"/>
          <w:b/>
          <w:bCs/>
          <w:color w:val="auto"/>
          <w:spacing w:val="0"/>
          <w:sz w:val="21"/>
          <w:szCs w:val="21"/>
          <w:highlight w:val="none"/>
          <w:lang w:val="en-US" w:eastAsia="zh-CN"/>
        </w:rPr>
      </w:pPr>
      <w:r>
        <w:rPr>
          <w:rFonts w:hint="eastAsia" w:asciiTheme="minorEastAsia" w:hAnsiTheme="minorEastAsia" w:eastAsiaTheme="minorEastAsia" w:cstheme="minorEastAsia"/>
          <w:b/>
          <w:bCs/>
          <w:color w:val="auto"/>
          <w:spacing w:val="0"/>
          <w:sz w:val="21"/>
          <w:szCs w:val="21"/>
          <w:highlight w:val="none"/>
        </w:rPr>
        <w:t>8.2</w:t>
      </w:r>
      <w:r>
        <w:rPr>
          <w:rFonts w:hint="eastAsia" w:asciiTheme="minorEastAsia" w:hAnsiTheme="minorEastAsia" w:eastAsiaTheme="minorEastAsia" w:cstheme="minorEastAsia"/>
          <w:color w:val="auto"/>
          <w:spacing w:val="0"/>
          <w:sz w:val="21"/>
          <w:szCs w:val="21"/>
          <w:highlight w:val="none"/>
        </w:rPr>
        <w:t xml:space="preserve"> </w:t>
      </w:r>
      <w:r>
        <w:rPr>
          <w:rFonts w:hint="eastAsia" w:asciiTheme="minorEastAsia" w:hAnsiTheme="minorEastAsia" w:eastAsiaTheme="minorEastAsia" w:cstheme="minorEastAsia"/>
          <w:b/>
          <w:bCs/>
          <w:color w:val="auto"/>
          <w:spacing w:val="0"/>
          <w:sz w:val="21"/>
          <w:szCs w:val="21"/>
          <w:highlight w:val="none"/>
          <w:lang w:eastAsia="zh-CN"/>
        </w:rPr>
        <w:t>本招标项目的最高投标限价、工程量清单、</w:t>
      </w:r>
      <w:r>
        <w:rPr>
          <w:rFonts w:hint="eastAsia" w:asciiTheme="minorEastAsia" w:hAnsiTheme="minorEastAsia" w:eastAsiaTheme="minorEastAsia" w:cstheme="minorEastAsia"/>
          <w:b/>
          <w:bCs/>
          <w:color w:val="auto"/>
          <w:spacing w:val="0"/>
          <w:sz w:val="21"/>
          <w:szCs w:val="21"/>
          <w:highlight w:val="none"/>
          <w:lang w:val="en-US" w:eastAsia="zh-CN"/>
        </w:rPr>
        <w:t>施工图纸</w:t>
      </w:r>
      <w:r>
        <w:rPr>
          <w:rFonts w:hint="eastAsia" w:asciiTheme="minorEastAsia" w:hAnsiTheme="minorEastAsia" w:eastAsiaTheme="minorEastAsia" w:cstheme="minorEastAsia"/>
          <w:b/>
          <w:bCs/>
          <w:color w:val="auto"/>
          <w:spacing w:val="0"/>
          <w:sz w:val="21"/>
          <w:szCs w:val="21"/>
          <w:highlight w:val="none"/>
          <w:lang w:eastAsia="zh-CN"/>
        </w:rPr>
        <w:t>在投标截止时间15天前以补充公告的形式在广东省招标投标监管网（http://zbtb.gd.gov.cn）、全国公共资源交易平台（广东省·韶关市）（https://ygp.gdzwfw.gov.cn/ggzy-portal/#/440200/index）网站公布。</w:t>
      </w:r>
    </w:p>
    <w:p w14:paraId="3FE1E975">
      <w:pPr>
        <w:keepNext w:val="0"/>
        <w:keepLines w:val="0"/>
        <w:pageBreakBefore w:val="0"/>
        <w:wordWrap w:val="0"/>
        <w:overflowPunct/>
        <w:topLinePunct w:val="0"/>
        <w:bidi w:val="0"/>
        <w:spacing w:before="79" w:line="333" w:lineRule="auto"/>
        <w:ind w:left="11" w:firstLine="479"/>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8.</w:t>
      </w:r>
      <w:r>
        <w:rPr>
          <w:rFonts w:hint="eastAsia" w:asciiTheme="minorEastAsia" w:hAnsiTheme="minorEastAsia" w:eastAsiaTheme="minorEastAsia" w:cstheme="minorEastAsia"/>
          <w:b/>
          <w:bCs/>
          <w:color w:val="auto"/>
          <w:spacing w:val="0"/>
          <w:sz w:val="21"/>
          <w:szCs w:val="21"/>
          <w:highlight w:val="none"/>
          <w:lang w:eastAsia="zh-CN"/>
        </w:rPr>
        <w:t>3</w:t>
      </w:r>
      <w:r>
        <w:rPr>
          <w:rFonts w:hint="eastAsia" w:asciiTheme="minorEastAsia" w:hAnsiTheme="minorEastAsia" w:eastAsiaTheme="minorEastAsia" w:cstheme="minorEastAsia"/>
          <w:b/>
          <w:bCs/>
          <w:color w:val="auto"/>
          <w:spacing w:val="0"/>
          <w:sz w:val="21"/>
          <w:szCs w:val="21"/>
          <w:highlight w:val="none"/>
          <w:lang w:val="en-US" w:eastAsia="zh-CN"/>
        </w:rPr>
        <w:t xml:space="preserve"> </w:t>
      </w:r>
      <w:r>
        <w:rPr>
          <w:rFonts w:hint="eastAsia" w:asciiTheme="minorEastAsia" w:hAnsiTheme="minorEastAsia" w:eastAsiaTheme="minorEastAsia" w:cstheme="minorEastAsia"/>
          <w:color w:val="auto"/>
          <w:spacing w:val="0"/>
          <w:sz w:val="21"/>
          <w:szCs w:val="21"/>
          <w:highlight w:val="none"/>
        </w:rPr>
        <w:t>暂估价指招标工程量清单中提供的用于支付必然发生但暂时不能确定价格的材料、工程设备的单价以及专业工程的金额；暂列金额指招标工程量清单中暂定并包括在合同价款中的一笔款项，用于工程合同签订时尚未确定或者不可预见的所需材料、工程设备、服务的采购，施工中可能发生的工程变更、合同约定调整因素出现时的合同价款调整以及发生的索赔、现场签证确认等的费用。</w:t>
      </w:r>
    </w:p>
    <w:p w14:paraId="0807E7D3">
      <w:pPr>
        <w:keepNext w:val="0"/>
        <w:keepLines w:val="0"/>
        <w:pageBreakBefore w:val="0"/>
        <w:wordWrap w:val="0"/>
        <w:overflowPunct/>
        <w:topLinePunct w:val="0"/>
        <w:bidi w:val="0"/>
        <w:spacing w:before="36" w:line="278" w:lineRule="auto"/>
        <w:ind w:left="10" w:right="200" w:firstLine="48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8.</w:t>
      </w:r>
      <w:r>
        <w:rPr>
          <w:rFonts w:hint="eastAsia" w:asciiTheme="minorEastAsia" w:hAnsiTheme="minorEastAsia" w:eastAsiaTheme="minorEastAsia" w:cstheme="minorEastAsia"/>
          <w:b/>
          <w:bCs/>
          <w:color w:val="auto"/>
          <w:spacing w:val="0"/>
          <w:sz w:val="21"/>
          <w:szCs w:val="21"/>
          <w:highlight w:val="none"/>
          <w:lang w:eastAsia="zh-CN"/>
        </w:rPr>
        <w:t>4</w:t>
      </w:r>
      <w:r>
        <w:rPr>
          <w:rFonts w:hint="eastAsia" w:asciiTheme="minorEastAsia" w:hAnsiTheme="minorEastAsia" w:eastAsiaTheme="minorEastAsia" w:cstheme="minorEastAsia"/>
          <w:b/>
          <w:bCs/>
          <w:color w:val="auto"/>
          <w:spacing w:val="0"/>
          <w:sz w:val="21"/>
          <w:szCs w:val="21"/>
          <w:highlight w:val="none"/>
        </w:rPr>
        <w:t xml:space="preserve"> </w:t>
      </w:r>
      <w:r>
        <w:rPr>
          <w:rFonts w:hint="eastAsia" w:asciiTheme="minorEastAsia" w:hAnsiTheme="minorEastAsia" w:eastAsiaTheme="minorEastAsia" w:cstheme="minorEastAsia"/>
          <w:color w:val="auto"/>
          <w:spacing w:val="0"/>
          <w:sz w:val="21"/>
          <w:szCs w:val="21"/>
          <w:highlight w:val="none"/>
        </w:rPr>
        <w:t>本招标项目以暂估价形式列入招标工程量清单中的材料、工程设备、专业工程（以下统称“暂估价项目 ”）包括：</w:t>
      </w:r>
      <w:r>
        <w:rPr>
          <w:rFonts w:hint="eastAsia" w:asciiTheme="minorEastAsia" w:hAnsiTheme="minorEastAsia" w:eastAsiaTheme="minorEastAsia" w:cstheme="minorEastAsia"/>
          <w:color w:val="auto"/>
          <w:spacing w:val="0"/>
          <w:sz w:val="21"/>
          <w:szCs w:val="21"/>
          <w:highlight w:val="none"/>
          <w:u w:val="single"/>
        </w:rPr>
        <w:t>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p>
    <w:p w14:paraId="2AEAACE0">
      <w:pPr>
        <w:keepNext w:val="0"/>
        <w:keepLines w:val="0"/>
        <w:pageBreakBefore w:val="0"/>
        <w:wordWrap w:val="0"/>
        <w:overflowPunct/>
        <w:topLinePunct w:val="0"/>
        <w:bidi w:val="0"/>
        <w:spacing w:before="154" w:line="280" w:lineRule="auto"/>
        <w:ind w:left="12" w:right="200" w:firstLine="477"/>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8.</w:t>
      </w:r>
      <w:r>
        <w:rPr>
          <w:rFonts w:hint="eastAsia" w:asciiTheme="minorEastAsia" w:hAnsiTheme="minorEastAsia" w:eastAsiaTheme="minorEastAsia" w:cstheme="minorEastAsia"/>
          <w:b/>
          <w:bCs/>
          <w:color w:val="auto"/>
          <w:spacing w:val="0"/>
          <w:sz w:val="21"/>
          <w:szCs w:val="21"/>
          <w:highlight w:val="none"/>
          <w:lang w:eastAsia="zh-CN"/>
        </w:rPr>
        <w:t>5</w:t>
      </w:r>
      <w:r>
        <w:rPr>
          <w:rFonts w:hint="eastAsia" w:asciiTheme="minorEastAsia" w:hAnsiTheme="minorEastAsia" w:eastAsiaTheme="minorEastAsia" w:cstheme="minorEastAsia"/>
          <w:b/>
          <w:bCs/>
          <w:color w:val="auto"/>
          <w:spacing w:val="0"/>
          <w:sz w:val="21"/>
          <w:szCs w:val="21"/>
          <w:highlight w:val="none"/>
        </w:rPr>
        <w:t xml:space="preserve">  </w:t>
      </w:r>
      <w:r>
        <w:rPr>
          <w:rFonts w:hint="eastAsia" w:asciiTheme="minorEastAsia" w:hAnsiTheme="minorEastAsia" w:eastAsiaTheme="minorEastAsia" w:cstheme="minorEastAsia"/>
          <w:color w:val="auto"/>
          <w:spacing w:val="0"/>
          <w:sz w:val="21"/>
          <w:szCs w:val="21"/>
          <w:highlight w:val="none"/>
        </w:rPr>
        <w:t>当暂估价项目的内容、标准、要求在项目实施过程中得以深化、明确、固定后，按以下原则发包：</w:t>
      </w:r>
    </w:p>
    <w:p w14:paraId="50B55227">
      <w:pPr>
        <w:keepNext w:val="0"/>
        <w:keepLines w:val="0"/>
        <w:pageBreakBefore w:val="0"/>
        <w:wordWrap w:val="0"/>
        <w:overflowPunct/>
        <w:topLinePunct w:val="0"/>
        <w:bidi w:val="0"/>
        <w:spacing w:before="153" w:line="219" w:lineRule="auto"/>
        <w:ind w:left="-3" w:leftChars="0" w:firstLine="420" w:firstLineChars="20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（1）暂估价项目按工程、货物（指材料或工程设备，下同）的类别分类汇总的金额，达到必须招标规模标准的，由</w:t>
      </w:r>
      <w:r>
        <w:rPr>
          <w:rFonts w:hint="eastAsia" w:asciiTheme="minorEastAsia" w:hAnsiTheme="minorEastAsia" w:eastAsiaTheme="minorEastAsia" w:cstheme="minorEastAsia"/>
          <w:b/>
          <w:bCs/>
          <w:color w:val="auto"/>
          <w:spacing w:val="0"/>
          <w:sz w:val="21"/>
          <w:szCs w:val="21"/>
          <w:highlight w:val="none"/>
          <w:u w:val="single"/>
        </w:rPr>
        <w:t xml:space="preserve"> </w:t>
      </w:r>
      <w:r>
        <w:rPr>
          <w:rFonts w:hint="eastAsia" w:asciiTheme="minorEastAsia" w:hAnsiTheme="minorEastAsia" w:eastAsiaTheme="minorEastAsia" w:cstheme="minorEastAsia"/>
          <w:bCs/>
          <w:color w:val="auto"/>
          <w:spacing w:val="0"/>
          <w:sz w:val="21"/>
          <w:szCs w:val="21"/>
          <w:highlight w:val="none"/>
          <w:u w:val="single"/>
        </w:rPr>
        <w:t xml:space="preserve">中标人招标，招标人参与管理 </w:t>
      </w:r>
      <w:r>
        <w:rPr>
          <w:rFonts w:hint="eastAsia" w:asciiTheme="minorEastAsia" w:hAnsiTheme="minorEastAsia" w:eastAsiaTheme="minorEastAsia" w:cstheme="minorEastAsia"/>
          <w:bCs/>
          <w:color w:val="auto"/>
          <w:spacing w:val="0"/>
          <w:sz w:val="21"/>
          <w:szCs w:val="21"/>
          <w:highlight w:val="none"/>
        </w:rPr>
        <w:t>，</w:t>
      </w:r>
      <w:r>
        <w:rPr>
          <w:rFonts w:hint="eastAsia" w:asciiTheme="minorEastAsia" w:hAnsiTheme="minorEastAsia" w:eastAsiaTheme="minorEastAsia" w:cstheme="minorEastAsia"/>
          <w:color w:val="auto"/>
          <w:spacing w:val="0"/>
          <w:sz w:val="21"/>
          <w:szCs w:val="21"/>
          <w:highlight w:val="none"/>
        </w:rPr>
        <w:t>确定专业工程承包人（或材料、工程 设备供应商）和合同价格。</w:t>
      </w:r>
    </w:p>
    <w:p w14:paraId="3B988BA8">
      <w:pPr>
        <w:keepNext w:val="0"/>
        <w:keepLines w:val="0"/>
        <w:pageBreakBefore w:val="0"/>
        <w:wordWrap w:val="0"/>
        <w:overflowPunct/>
        <w:topLinePunct w:val="0"/>
        <w:bidi w:val="0"/>
        <w:spacing w:before="30" w:line="299" w:lineRule="auto"/>
        <w:ind w:left="11" w:right="65" w:firstLine="48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（2）暂估价项目按工程、货物的类别分类汇总的金额，未达到必须招标规模标准但适用政府采购规定的，按照政府采购规定确定专业工程承包人（或材料、工程设备供应商）和合同价格。</w:t>
      </w:r>
    </w:p>
    <w:p w14:paraId="5BD64914">
      <w:pPr>
        <w:keepNext w:val="0"/>
        <w:keepLines w:val="0"/>
        <w:pageBreakBefore w:val="0"/>
        <w:wordWrap w:val="0"/>
        <w:overflowPunct/>
        <w:topLinePunct w:val="0"/>
        <w:bidi w:val="0"/>
        <w:spacing w:before="154" w:line="309" w:lineRule="auto"/>
        <w:ind w:left="11" w:right="65" w:firstLine="48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暂估价项目按工程、货物的类别分类汇总的金额，未达到必须招标规模标准也不适用政府采购规定，中标人具备相应资格条件的，由中标人承包；中标人不具备相应资格条件但具备分包权的，由中标人分包，招标人同中标人结算原则按本招标 文件相关条款执行。</w:t>
      </w:r>
    </w:p>
    <w:p w14:paraId="0537DA4D">
      <w:pPr>
        <w:keepNext w:val="0"/>
        <w:keepLines w:val="0"/>
        <w:pageBreakBefore w:val="0"/>
        <w:wordWrap w:val="0"/>
        <w:overflowPunct/>
        <w:topLinePunct w:val="0"/>
        <w:bidi w:val="0"/>
        <w:spacing w:before="154" w:line="299" w:lineRule="auto"/>
        <w:ind w:left="11" w:right="65" w:firstLine="48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（4）暂估价项目按工程、货物的类别分类汇总的金额，未达到必须招标规模标准也不适用政府采购规定，中标人既不具备相应资格条件又不具备分包权的，由招标人另行发包。</w:t>
      </w:r>
    </w:p>
    <w:p w14:paraId="04D61F96">
      <w:pPr>
        <w:keepNext w:val="0"/>
        <w:keepLines w:val="0"/>
        <w:pageBreakBefore w:val="0"/>
        <w:wordWrap w:val="0"/>
        <w:overflowPunct/>
        <w:topLinePunct w:val="0"/>
        <w:bidi w:val="0"/>
        <w:spacing w:before="155" w:line="279" w:lineRule="auto"/>
        <w:ind w:left="9" w:right="66" w:firstLine="49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（5）暂估价项目由其他承包人承包的，纳入中标人的管理和协调范围，由其他承包人向中标人承担质量、安全、文明施工、工期责任，中标人向招标人承担责任。</w:t>
      </w:r>
    </w:p>
    <w:p w14:paraId="46E30166">
      <w:pPr>
        <w:keepNext w:val="0"/>
        <w:keepLines w:val="0"/>
        <w:pageBreakBefore w:val="0"/>
        <w:wordWrap w:val="0"/>
        <w:overflowPunct/>
        <w:topLinePunct w:val="0"/>
        <w:bidi w:val="0"/>
        <w:spacing w:before="155" w:line="333" w:lineRule="auto"/>
        <w:ind w:left="10" w:right="65" w:firstLine="478"/>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8</w:t>
      </w:r>
      <w:r>
        <w:rPr>
          <w:rFonts w:hint="eastAsia" w:asciiTheme="minorEastAsia" w:hAnsiTheme="minorEastAsia" w:eastAsiaTheme="minorEastAsia" w:cstheme="minorEastAsia"/>
          <w:b/>
          <w:bCs/>
          <w:color w:val="auto"/>
          <w:spacing w:val="0"/>
          <w:sz w:val="21"/>
          <w:szCs w:val="21"/>
          <w:highlight w:val="none"/>
          <w:lang w:val="en-US" w:eastAsia="zh-CN"/>
        </w:rPr>
        <w:t>.6</w:t>
      </w:r>
      <w:r>
        <w:rPr>
          <w:rFonts w:hint="eastAsia" w:asciiTheme="minorEastAsia" w:hAnsiTheme="minorEastAsia" w:eastAsiaTheme="minorEastAsia" w:cstheme="minorEastAsia"/>
          <w:b/>
          <w:bCs/>
          <w:color w:val="auto"/>
          <w:spacing w:val="0"/>
          <w:sz w:val="21"/>
          <w:szCs w:val="21"/>
          <w:highlight w:val="none"/>
        </w:rPr>
        <w:t xml:space="preserve"> </w:t>
      </w:r>
      <w:r>
        <w:rPr>
          <w:rFonts w:hint="eastAsia" w:asciiTheme="minorEastAsia" w:hAnsiTheme="minorEastAsia" w:eastAsiaTheme="minorEastAsia" w:cstheme="minorEastAsia"/>
          <w:color w:val="auto"/>
          <w:spacing w:val="0"/>
          <w:sz w:val="21"/>
          <w:szCs w:val="21"/>
          <w:highlight w:val="none"/>
        </w:rPr>
        <w:t xml:space="preserve">本招标项目以暂列金额形式列入招标工程量清单中的所需货物和服务的采购（以下统称“暂列金额项目 ”）若有发生，按照本节第 </w:t>
      </w:r>
      <w:r>
        <w:rPr>
          <w:rFonts w:hint="eastAsia" w:asciiTheme="minorEastAsia" w:hAnsiTheme="minorEastAsia" w:eastAsiaTheme="minorEastAsia" w:cstheme="minorEastAsia"/>
          <w:b/>
          <w:bCs/>
          <w:color w:val="auto"/>
          <w:spacing w:val="0"/>
          <w:sz w:val="21"/>
          <w:szCs w:val="21"/>
          <w:highlight w:val="none"/>
        </w:rPr>
        <w:t xml:space="preserve">8.5 </w:t>
      </w:r>
      <w:r>
        <w:rPr>
          <w:rFonts w:hint="eastAsia" w:asciiTheme="minorEastAsia" w:hAnsiTheme="minorEastAsia" w:eastAsiaTheme="minorEastAsia" w:cstheme="minorEastAsia"/>
          <w:color w:val="auto"/>
          <w:spacing w:val="0"/>
          <w:sz w:val="21"/>
          <w:szCs w:val="21"/>
          <w:highlight w:val="none"/>
        </w:rPr>
        <w:t>条的规定确定货物（或服务）供应商和合同价格。暂列金额项目由其他承包人承包的，纳入中标人的管理和协调范围</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由其他承包人向中标人承担质量、安全、文明施工、工期责任，中标人向招标人承担责任。</w:t>
      </w:r>
    </w:p>
    <w:p w14:paraId="0BB4BAAF">
      <w:pPr>
        <w:keepNext w:val="0"/>
        <w:keepLines w:val="0"/>
        <w:pageBreakBefore w:val="0"/>
        <w:wordWrap w:val="0"/>
        <w:overflowPunct/>
        <w:topLinePunct w:val="0"/>
        <w:bidi w:val="0"/>
        <w:spacing w:before="79" w:line="219" w:lineRule="auto"/>
        <w:ind w:left="487"/>
        <w:outlineLvl w:val="2"/>
        <w:rPr>
          <w:rFonts w:hint="eastAsia" w:asciiTheme="minorEastAsia" w:hAnsiTheme="minorEastAsia" w:eastAsiaTheme="minorEastAsia" w:cstheme="minorEastAsia"/>
          <w:color w:val="auto"/>
          <w:spacing w:val="0"/>
          <w:sz w:val="21"/>
          <w:szCs w:val="21"/>
          <w:highlight w:val="none"/>
        </w:rPr>
      </w:pPr>
      <w:bookmarkStart w:id="40" w:name="_Toc22978"/>
      <w:bookmarkStart w:id="41" w:name="_Toc15200"/>
      <w:r>
        <w:rPr>
          <w:rFonts w:hint="eastAsia" w:asciiTheme="minorEastAsia" w:hAnsiTheme="minorEastAsia" w:eastAsiaTheme="minorEastAsia" w:cstheme="minorEastAsia"/>
          <w:b/>
          <w:bCs/>
          <w:color w:val="auto"/>
          <w:spacing w:val="0"/>
          <w:sz w:val="21"/>
          <w:szCs w:val="21"/>
          <w:highlight w:val="none"/>
        </w:rPr>
        <w:t>9 ．投标报价</w:t>
      </w:r>
      <w:bookmarkEnd w:id="40"/>
      <w:bookmarkEnd w:id="41"/>
    </w:p>
    <w:p w14:paraId="0B34E7D7">
      <w:pPr>
        <w:keepNext w:val="0"/>
        <w:keepLines w:val="0"/>
        <w:pageBreakBefore w:val="0"/>
        <w:wordWrap w:val="0"/>
        <w:overflowPunct/>
        <w:topLinePunct w:val="0"/>
        <w:bidi w:val="0"/>
        <w:spacing w:before="157" w:line="219" w:lineRule="auto"/>
        <w:ind w:left="487"/>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9.1  </w:t>
      </w:r>
      <w:r>
        <w:rPr>
          <w:rFonts w:hint="eastAsia" w:asciiTheme="minorEastAsia" w:hAnsiTheme="minorEastAsia" w:eastAsiaTheme="minorEastAsia" w:cstheme="minorEastAsia"/>
          <w:color w:val="auto"/>
          <w:spacing w:val="0"/>
          <w:sz w:val="21"/>
          <w:szCs w:val="21"/>
          <w:highlight w:val="none"/>
        </w:rPr>
        <w:t>投标人应按照以下依据编制投标报价：</w:t>
      </w:r>
    </w:p>
    <w:p w14:paraId="4AC3B188">
      <w:pPr>
        <w:keepNext w:val="0"/>
        <w:keepLines w:val="0"/>
        <w:pageBreakBefore w:val="0"/>
        <w:wordWrap w:val="0"/>
        <w:overflowPunct/>
        <w:topLinePunct w:val="0"/>
        <w:bidi w:val="0"/>
        <w:spacing w:before="155" w:line="219"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w:t>
      </w:r>
      <w:r>
        <w:rPr>
          <w:rFonts w:hint="eastAsia" w:asciiTheme="minorEastAsia" w:hAnsiTheme="minorEastAsia" w:eastAsiaTheme="minorEastAsia" w:cstheme="minorEastAsia"/>
          <w:color w:val="auto"/>
          <w:spacing w:val="0"/>
          <w:sz w:val="21"/>
          <w:szCs w:val="21"/>
          <w:highlight w:val="none"/>
          <w:lang w:eastAsia="zh-CN"/>
        </w:rPr>
        <w:t>建设工程工程量清单计价标准</w:t>
      </w:r>
      <w:r>
        <w:rPr>
          <w:rFonts w:hint="eastAsia" w:asciiTheme="minorEastAsia" w:hAnsiTheme="minorEastAsia" w:eastAsiaTheme="minorEastAsia" w:cstheme="minorEastAsia"/>
          <w:color w:val="auto"/>
          <w:spacing w:val="0"/>
          <w:sz w:val="21"/>
          <w:szCs w:val="21"/>
          <w:highlight w:val="none"/>
        </w:rPr>
        <w:t>》（</w:t>
      </w:r>
      <w:r>
        <w:rPr>
          <w:rFonts w:hint="eastAsia" w:asciiTheme="minorEastAsia" w:hAnsiTheme="minorEastAsia" w:eastAsiaTheme="minorEastAsia" w:cstheme="minorEastAsia"/>
          <w:color w:val="auto"/>
          <w:spacing w:val="0"/>
          <w:sz w:val="21"/>
          <w:szCs w:val="21"/>
          <w:highlight w:val="none"/>
          <w:lang w:eastAsia="zh-CN"/>
        </w:rPr>
        <w:t>GB/T50500-2024</w:t>
      </w:r>
      <w:r>
        <w:rPr>
          <w:rFonts w:hint="eastAsia" w:asciiTheme="minorEastAsia" w:hAnsiTheme="minorEastAsia" w:eastAsiaTheme="minorEastAsia" w:cstheme="minorEastAsia"/>
          <w:color w:val="auto"/>
          <w:spacing w:val="0"/>
          <w:sz w:val="21"/>
          <w:szCs w:val="21"/>
          <w:highlight w:val="none"/>
        </w:rPr>
        <w:t>）；</w:t>
      </w:r>
    </w:p>
    <w:p w14:paraId="005B87AC">
      <w:pPr>
        <w:keepNext w:val="0"/>
        <w:keepLines w:val="0"/>
        <w:pageBreakBefore w:val="0"/>
        <w:wordWrap w:val="0"/>
        <w:overflowPunct/>
        <w:topLinePunct w:val="0"/>
        <w:bidi w:val="0"/>
        <w:spacing w:before="153" w:line="309" w:lineRule="auto"/>
        <w:ind w:left="9" w:right="65" w:firstLine="49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71BD9411">
      <w:pPr>
        <w:keepNext w:val="0"/>
        <w:keepLines w:val="0"/>
        <w:pageBreakBefore w:val="0"/>
        <w:wordWrap w:val="0"/>
        <w:overflowPunct/>
        <w:topLinePunct w:val="0"/>
        <w:bidi w:val="0"/>
        <w:spacing w:before="78" w:line="220" w:lineRule="auto"/>
        <w:ind w:left="501"/>
        <w:rPr>
          <w:rFonts w:hint="eastAsia" w:asciiTheme="minorEastAsia" w:hAnsiTheme="minorEastAsia" w:eastAsiaTheme="minorEastAsia" w:cstheme="minorEastAsia"/>
          <w:color w:val="auto"/>
          <w:spacing w:val="0"/>
          <w:sz w:val="21"/>
          <w:szCs w:val="21"/>
          <w:highlight w:val="none"/>
        </w:rPr>
      </w:pPr>
      <w:bookmarkStart w:id="42" w:name="bookmark120"/>
      <w:bookmarkEnd w:id="42"/>
      <w:r>
        <w:rPr>
          <w:rFonts w:hint="eastAsia" w:asciiTheme="minorEastAsia" w:hAnsiTheme="minorEastAsia" w:eastAsiaTheme="minorEastAsia" w:cstheme="minorEastAsia"/>
          <w:color w:val="auto"/>
          <w:spacing w:val="0"/>
          <w:sz w:val="21"/>
          <w:szCs w:val="21"/>
          <w:highlight w:val="none"/>
        </w:rPr>
        <w:t>（3）企业定额；</w:t>
      </w:r>
    </w:p>
    <w:p w14:paraId="05E4143C">
      <w:pPr>
        <w:keepNext w:val="0"/>
        <w:keepLines w:val="0"/>
        <w:pageBreakBefore w:val="0"/>
        <w:wordWrap w:val="0"/>
        <w:overflowPunct/>
        <w:topLinePunct w:val="0"/>
        <w:bidi w:val="0"/>
        <w:spacing w:before="155" w:line="219"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（4）招标文件及其答疑（或修改）公告、招标工程量清单；</w:t>
      </w:r>
    </w:p>
    <w:p w14:paraId="4AFC284F">
      <w:pPr>
        <w:keepNext w:val="0"/>
        <w:keepLines w:val="0"/>
        <w:pageBreakBefore w:val="0"/>
        <w:wordWrap w:val="0"/>
        <w:overflowPunct/>
        <w:topLinePunct w:val="0"/>
        <w:bidi w:val="0"/>
        <w:spacing w:before="154" w:line="221"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（5）施工图及相关资料；</w:t>
      </w:r>
    </w:p>
    <w:p w14:paraId="5610B8CC">
      <w:pPr>
        <w:keepNext w:val="0"/>
        <w:keepLines w:val="0"/>
        <w:pageBreakBefore w:val="0"/>
        <w:wordWrap w:val="0"/>
        <w:overflowPunct/>
        <w:topLinePunct w:val="0"/>
        <w:bidi w:val="0"/>
        <w:spacing w:before="152" w:line="219"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（6）施工现场情况、工程特点及投标时拟定的施工组织设计或施工方案；</w:t>
      </w:r>
    </w:p>
    <w:p w14:paraId="71E3BC07">
      <w:pPr>
        <w:keepNext w:val="0"/>
        <w:keepLines w:val="0"/>
        <w:pageBreakBefore w:val="0"/>
        <w:wordWrap w:val="0"/>
        <w:overflowPunct/>
        <w:topLinePunct w:val="0"/>
        <w:bidi w:val="0"/>
        <w:spacing w:before="156" w:line="219"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（7）市场价格信息或项目所在地工程造价管理机构发布的工程造价信息；</w:t>
      </w:r>
    </w:p>
    <w:p w14:paraId="19F33FFF">
      <w:pPr>
        <w:keepNext w:val="0"/>
        <w:keepLines w:val="0"/>
        <w:pageBreakBefore w:val="0"/>
        <w:wordWrap w:val="0"/>
        <w:overflowPunct/>
        <w:topLinePunct w:val="0"/>
        <w:bidi w:val="0"/>
        <w:spacing w:before="155" w:line="220"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（8）与建设项目相关的标准、规范、技术资料。</w:t>
      </w:r>
    </w:p>
    <w:p w14:paraId="21E8091D">
      <w:pPr>
        <w:keepNext w:val="0"/>
        <w:keepLines w:val="0"/>
        <w:pageBreakBefore w:val="0"/>
        <w:wordWrap w:val="0"/>
        <w:overflowPunct/>
        <w:topLinePunct w:val="0"/>
        <w:bidi w:val="0"/>
        <w:spacing w:before="153" w:line="309" w:lineRule="auto"/>
        <w:ind w:left="8" w:right="150" w:firstLine="558"/>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9.2  </w:t>
      </w:r>
      <w:r>
        <w:rPr>
          <w:rFonts w:hint="eastAsia" w:asciiTheme="minorEastAsia" w:hAnsiTheme="minorEastAsia" w:eastAsiaTheme="minorEastAsia" w:cstheme="minorEastAsia"/>
          <w:color w:val="auto"/>
          <w:spacing w:val="0"/>
          <w:sz w:val="21"/>
          <w:szCs w:val="21"/>
          <w:highlight w:val="none"/>
        </w:rPr>
        <w:t>投标人应根据招标工程量清单、工程量清单计价</w:t>
      </w:r>
      <w:r>
        <w:rPr>
          <w:rFonts w:hint="eastAsia" w:asciiTheme="minorEastAsia" w:hAnsiTheme="minorEastAsia" w:eastAsiaTheme="minorEastAsia" w:cstheme="minorEastAsia"/>
          <w:color w:val="auto"/>
          <w:spacing w:val="0"/>
          <w:sz w:val="21"/>
          <w:szCs w:val="21"/>
          <w:highlight w:val="none"/>
          <w:lang w:val="en-US" w:eastAsia="zh-CN"/>
        </w:rPr>
        <w:t>标准</w:t>
      </w:r>
      <w:r>
        <w:rPr>
          <w:rFonts w:hint="eastAsia" w:asciiTheme="minorEastAsia" w:hAnsiTheme="minorEastAsia" w:eastAsiaTheme="minorEastAsia" w:cstheme="minorEastAsia"/>
          <w:color w:val="auto"/>
          <w:spacing w:val="0"/>
          <w:sz w:val="21"/>
          <w:szCs w:val="21"/>
          <w:highlight w:val="none"/>
        </w:rPr>
        <w:t>中的工作内容、设计文件和有关要求、施工现场实际情况、投标人拟定的施工组织设计、本单位的企业定额和市场价格进行编制，自行报价，并承担一定范围内的风险费用。所谓“一定范围内的风险 ”是指合同约定的风险。</w:t>
      </w:r>
    </w:p>
    <w:p w14:paraId="29125942">
      <w:pPr>
        <w:keepNext w:val="0"/>
        <w:keepLines w:val="0"/>
        <w:pageBreakBefore w:val="0"/>
        <w:wordWrap w:val="0"/>
        <w:overflowPunct/>
        <w:topLinePunct w:val="0"/>
        <w:bidi w:val="0"/>
        <w:spacing w:before="152" w:line="309" w:lineRule="auto"/>
        <w:ind w:left="9" w:right="150" w:firstLine="557"/>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9.3  </w:t>
      </w:r>
      <w:r>
        <w:rPr>
          <w:rFonts w:hint="eastAsia" w:asciiTheme="minorEastAsia" w:hAnsiTheme="minorEastAsia" w:eastAsiaTheme="minorEastAsia" w:cstheme="minorEastAsia"/>
          <w:color w:val="auto"/>
          <w:spacing w:val="0"/>
          <w:sz w:val="21"/>
          <w:szCs w:val="21"/>
          <w:highlight w:val="none"/>
        </w:rPr>
        <w:t>招标人及招标代理机构不集中组织现场踏勘，投标人需要了解现场情况的，可自行进行现场踏勘。各投标人应勘察施工现场及周围环境、地形、地貌、水文、交通等情况，以获得一切可能影响到投标的直接资料。投标人应针对现场情况编制施工组织设计，并在编制投标报价时考虑现场情况的影响。</w:t>
      </w:r>
    </w:p>
    <w:p w14:paraId="75CF2E01">
      <w:pPr>
        <w:keepNext w:val="0"/>
        <w:keepLines w:val="0"/>
        <w:pageBreakBefore w:val="0"/>
        <w:wordWrap w:val="0"/>
        <w:overflowPunct/>
        <w:topLinePunct w:val="0"/>
        <w:bidi w:val="0"/>
        <w:spacing w:before="155" w:line="279" w:lineRule="auto"/>
        <w:ind w:left="10" w:right="150" w:firstLine="55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9.4  </w:t>
      </w:r>
      <w:r>
        <w:rPr>
          <w:rFonts w:hint="eastAsia" w:asciiTheme="minorEastAsia" w:hAnsiTheme="minorEastAsia" w:eastAsiaTheme="minorEastAsia" w:cstheme="minorEastAsia"/>
          <w:color w:val="auto"/>
          <w:spacing w:val="0"/>
          <w:sz w:val="21"/>
          <w:szCs w:val="21"/>
          <w:highlight w:val="none"/>
        </w:rPr>
        <w:t>招标人向投标人提供的有关现场的数据和资料，是招标人现有的能被投标人利用的资料，招标人对投标人做出的任何推论、理解和结论均不负责任。</w:t>
      </w:r>
    </w:p>
    <w:p w14:paraId="32960A76">
      <w:pPr>
        <w:keepNext w:val="0"/>
        <w:keepLines w:val="0"/>
        <w:pageBreakBefore w:val="0"/>
        <w:wordWrap w:val="0"/>
        <w:overflowPunct/>
        <w:topLinePunct w:val="0"/>
        <w:bidi w:val="0"/>
        <w:spacing w:before="154" w:line="299" w:lineRule="auto"/>
        <w:ind w:left="12" w:firstLine="554"/>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9.5  </w:t>
      </w:r>
      <w:r>
        <w:rPr>
          <w:rFonts w:hint="eastAsia" w:asciiTheme="minorEastAsia" w:hAnsiTheme="minorEastAsia" w:eastAsiaTheme="minorEastAsia" w:cstheme="minorEastAsia"/>
          <w:color w:val="auto"/>
          <w:spacing w:val="0"/>
          <w:sz w:val="21"/>
          <w:szCs w:val="21"/>
          <w:highlight w:val="none"/>
        </w:rPr>
        <w:t>投标人必须按照招标工程量清单及表格填报价格。项目编码、项目名称、项目特征、计量单位、工程量必须与招标工程量清单一致。所有报价均以人民币“元 ” 为单位，并保留小数点后两位。</w:t>
      </w:r>
    </w:p>
    <w:p w14:paraId="0B07264D">
      <w:pPr>
        <w:keepNext w:val="0"/>
        <w:keepLines w:val="0"/>
        <w:pageBreakBefore w:val="0"/>
        <w:wordWrap w:val="0"/>
        <w:overflowPunct/>
        <w:topLinePunct w:val="0"/>
        <w:bidi w:val="0"/>
        <w:spacing w:before="158" w:line="314" w:lineRule="auto"/>
        <w:ind w:left="9" w:right="150" w:firstLine="557"/>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9.6  </w:t>
      </w:r>
      <w:r>
        <w:rPr>
          <w:rFonts w:hint="eastAsia" w:asciiTheme="minorEastAsia" w:hAnsiTheme="minorEastAsia" w:eastAsiaTheme="minorEastAsia" w:cstheme="minorEastAsia"/>
          <w:color w:val="auto"/>
          <w:spacing w:val="0"/>
          <w:sz w:val="21"/>
          <w:szCs w:val="21"/>
          <w:highlight w:val="none"/>
        </w:rPr>
        <w:t>投标人只允许有一个投标总价。投标总价必须同时用大、小写表示，大、小写报价应保持一致，若不一致，以大写报价为准。招标工程量清单与计价表中列明的所有需要填写单价和合价的项目，投标人均应填写且只允许有一个报价。未填写单价和合价的项目，视为此项费用已包含在已标价工程量清单其他项目的单价和合价中，竣工结算时不得重新组价和调整。</w:t>
      </w:r>
    </w:p>
    <w:p w14:paraId="023C309E">
      <w:pPr>
        <w:keepNext w:val="0"/>
        <w:keepLines w:val="0"/>
        <w:pageBreakBefore w:val="0"/>
        <w:wordWrap w:val="0"/>
        <w:overflowPunct/>
        <w:topLinePunct w:val="0"/>
        <w:bidi w:val="0"/>
        <w:spacing w:before="152" w:line="309" w:lineRule="auto"/>
        <w:ind w:left="7" w:right="120" w:firstLine="480"/>
        <w:rPr>
          <w:rFonts w:hint="eastAsia" w:asciiTheme="minorEastAsia" w:hAnsiTheme="minorEastAsia" w:eastAsiaTheme="minorEastAsia" w:cstheme="minorEastAsia"/>
          <w:b/>
          <w:bCs/>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9.7  </w:t>
      </w:r>
      <w:r>
        <w:rPr>
          <w:rFonts w:hint="eastAsia" w:asciiTheme="minorEastAsia" w:hAnsiTheme="minorEastAsia" w:eastAsiaTheme="minorEastAsia" w:cstheme="minorEastAsia"/>
          <w:color w:val="auto"/>
          <w:spacing w:val="0"/>
          <w:sz w:val="21"/>
          <w:szCs w:val="21"/>
          <w:highlight w:val="none"/>
        </w:rPr>
        <w:t>投标人的投标总价不得高于</w:t>
      </w:r>
      <w:r>
        <w:rPr>
          <w:rFonts w:hint="eastAsia" w:asciiTheme="minorEastAsia" w:hAnsiTheme="minorEastAsia" w:eastAsiaTheme="minorEastAsia" w:cstheme="minorEastAsia"/>
          <w:b/>
          <w:bCs/>
          <w:color w:val="auto"/>
          <w:spacing w:val="0"/>
          <w:sz w:val="21"/>
          <w:szCs w:val="21"/>
          <w:highlight w:val="none"/>
          <w:lang w:val="en-US" w:eastAsia="zh-CN"/>
        </w:rPr>
        <w:t>最高投标限价</w:t>
      </w:r>
      <w:r>
        <w:rPr>
          <w:rFonts w:hint="eastAsia" w:asciiTheme="minorEastAsia" w:hAnsiTheme="minorEastAsia" w:eastAsiaTheme="minorEastAsia" w:cstheme="minorEastAsia"/>
          <w:color w:val="auto"/>
          <w:spacing w:val="0"/>
          <w:sz w:val="21"/>
          <w:szCs w:val="21"/>
          <w:highlight w:val="none"/>
        </w:rPr>
        <w:t>，也不得低于工程成本。投标人对投标总价的所有优惠（降价、让利等），均应当反映在具体清单项目或其综合单价的报价上。</w:t>
      </w:r>
      <w:r>
        <w:rPr>
          <w:rFonts w:hint="eastAsia" w:asciiTheme="minorEastAsia" w:hAnsiTheme="minorEastAsia" w:eastAsiaTheme="minorEastAsia" w:cstheme="minorEastAsia"/>
          <w:b/>
          <w:bCs/>
          <w:color w:val="auto"/>
          <w:spacing w:val="0"/>
          <w:sz w:val="21"/>
          <w:szCs w:val="21"/>
          <w:highlight w:val="none"/>
        </w:rPr>
        <w:t>如果投标人的投标总价下浮率高于</w:t>
      </w:r>
      <w:r>
        <w:rPr>
          <w:rFonts w:hint="eastAsia" w:asciiTheme="minorEastAsia" w:hAnsiTheme="minorEastAsia" w:eastAsiaTheme="minorEastAsia" w:cstheme="minorEastAsia"/>
          <w:color w:val="auto"/>
          <w:spacing w:val="0"/>
          <w:sz w:val="21"/>
          <w:szCs w:val="21"/>
          <w:highlight w:val="none"/>
        </w:rPr>
        <w:t xml:space="preserve"> </w:t>
      </w:r>
      <w:r>
        <w:rPr>
          <w:rFonts w:hint="eastAsia" w:asciiTheme="minorEastAsia" w:hAnsiTheme="minorEastAsia" w:eastAsiaTheme="minorEastAsia" w:cstheme="minorEastAsia"/>
          <w:b/>
          <w:bCs/>
          <w:color w:val="auto"/>
          <w:spacing w:val="0"/>
          <w:sz w:val="21"/>
          <w:szCs w:val="21"/>
          <w:highlight w:val="none"/>
        </w:rPr>
        <w:t>15%时，投标人必须在投标文件中专项作出详细合理的书面说明并提供以往类似工程详细成本分析报告供评标委员会审查。</w:t>
      </w:r>
    </w:p>
    <w:p w14:paraId="24F2A703">
      <w:pPr>
        <w:keepNext w:val="0"/>
        <w:keepLines w:val="0"/>
        <w:pageBreakBefore w:val="0"/>
        <w:wordWrap w:val="0"/>
        <w:overflowPunct/>
        <w:topLinePunct w:val="0"/>
        <w:bidi w:val="0"/>
        <w:outlineLvl w:val="9"/>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b/>
          <w:bCs/>
          <w:color w:val="auto"/>
          <w:spacing w:val="0"/>
          <w:sz w:val="21"/>
          <w:szCs w:val="21"/>
          <w:highlight w:val="none"/>
          <w:lang w:eastAsia="zh-CN"/>
        </w:rPr>
        <w:t>投标总价下浮率=（1-投标总价</w:t>
      </w:r>
      <w:r>
        <w:rPr>
          <w:rFonts w:hint="eastAsia" w:asciiTheme="minorEastAsia" w:hAnsiTheme="minorEastAsia" w:eastAsiaTheme="minorEastAsia" w:cstheme="minorEastAsia"/>
          <w:b/>
          <w:bCs/>
          <w:color w:val="auto"/>
          <w:spacing w:val="0"/>
          <w:sz w:val="21"/>
          <w:szCs w:val="21"/>
          <w:highlight w:val="none"/>
        </w:rPr>
        <w:t>÷</w:t>
      </w:r>
      <w:r>
        <w:rPr>
          <w:rFonts w:hint="eastAsia" w:asciiTheme="minorEastAsia" w:hAnsiTheme="minorEastAsia" w:eastAsiaTheme="minorEastAsia" w:cstheme="minorEastAsia"/>
          <w:b/>
          <w:bCs/>
          <w:color w:val="auto"/>
          <w:spacing w:val="0"/>
          <w:sz w:val="21"/>
          <w:szCs w:val="21"/>
          <w:highlight w:val="none"/>
          <w:lang w:eastAsia="zh-CN"/>
        </w:rPr>
        <w:t>最高投标限价）</w:t>
      </w:r>
      <w:r>
        <w:rPr>
          <w:rFonts w:hint="eastAsia" w:asciiTheme="minorEastAsia" w:hAnsiTheme="minorEastAsia" w:eastAsiaTheme="minorEastAsia" w:cstheme="minorEastAsia"/>
          <w:b/>
          <w:bCs/>
          <w:color w:val="auto"/>
          <w:spacing w:val="0"/>
          <w:sz w:val="21"/>
          <w:szCs w:val="21"/>
          <w:highlight w:val="none"/>
        </w:rPr>
        <w:t>×</w:t>
      </w:r>
      <w:r>
        <w:rPr>
          <w:rFonts w:hint="eastAsia" w:asciiTheme="minorEastAsia" w:hAnsiTheme="minorEastAsia" w:eastAsiaTheme="minorEastAsia" w:cstheme="minorEastAsia"/>
          <w:b/>
          <w:bCs/>
          <w:color w:val="auto"/>
          <w:spacing w:val="0"/>
          <w:sz w:val="21"/>
          <w:szCs w:val="21"/>
          <w:highlight w:val="none"/>
          <w:lang w:eastAsia="zh-CN"/>
        </w:rPr>
        <w:t>100%</w:t>
      </w:r>
    </w:p>
    <w:p w14:paraId="05A58CF0">
      <w:pPr>
        <w:keepNext w:val="0"/>
        <w:keepLines w:val="0"/>
        <w:pageBreakBefore w:val="0"/>
        <w:wordWrap w:val="0"/>
        <w:overflowPunct/>
        <w:topLinePunct w:val="0"/>
        <w:bidi w:val="0"/>
        <w:spacing w:before="146" w:line="325" w:lineRule="auto"/>
        <w:ind w:left="29" w:right="153" w:firstLine="458"/>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9.8  </w:t>
      </w:r>
      <w:r>
        <w:rPr>
          <w:rFonts w:hint="eastAsia" w:asciiTheme="minorEastAsia" w:hAnsiTheme="minorEastAsia" w:eastAsiaTheme="minorEastAsia" w:cstheme="minorEastAsia"/>
          <w:color w:val="auto"/>
          <w:spacing w:val="0"/>
          <w:sz w:val="21"/>
          <w:szCs w:val="21"/>
          <w:highlight w:val="none"/>
        </w:rPr>
        <w:t>投标人的</w:t>
      </w:r>
      <w:r>
        <w:rPr>
          <w:rFonts w:hint="eastAsia" w:asciiTheme="minorEastAsia" w:hAnsiTheme="minorEastAsia" w:eastAsiaTheme="minorEastAsia" w:cstheme="minorEastAsia"/>
          <w:color w:val="auto"/>
          <w:spacing w:val="0"/>
          <w:sz w:val="21"/>
          <w:szCs w:val="21"/>
          <w:highlight w:val="none"/>
          <w:lang w:eastAsia="zh-CN"/>
        </w:rPr>
        <w:t>安全生产措施费</w:t>
      </w:r>
      <w:r>
        <w:rPr>
          <w:rFonts w:hint="eastAsia" w:asciiTheme="minorEastAsia" w:hAnsiTheme="minorEastAsia" w:eastAsiaTheme="minorEastAsia" w:cstheme="minorEastAsia"/>
          <w:color w:val="auto"/>
          <w:spacing w:val="0"/>
          <w:sz w:val="21"/>
          <w:szCs w:val="21"/>
          <w:highlight w:val="none"/>
        </w:rPr>
        <w:t>报价必须达到或超过</w:t>
      </w:r>
      <w:r>
        <w:rPr>
          <w:rFonts w:hint="eastAsia" w:asciiTheme="minorEastAsia" w:hAnsiTheme="minorEastAsia" w:eastAsiaTheme="minorEastAsia" w:cstheme="minorEastAsia"/>
          <w:b/>
          <w:bCs/>
          <w:color w:val="auto"/>
          <w:spacing w:val="0"/>
          <w:sz w:val="21"/>
          <w:szCs w:val="21"/>
          <w:highlight w:val="none"/>
          <w:lang w:val="en-US" w:eastAsia="zh-CN"/>
        </w:rPr>
        <w:t>最高投标限价</w:t>
      </w:r>
      <w:r>
        <w:rPr>
          <w:rFonts w:hint="eastAsia" w:asciiTheme="minorEastAsia" w:hAnsiTheme="minorEastAsia" w:eastAsiaTheme="minorEastAsia" w:cstheme="minorEastAsia"/>
          <w:color w:val="auto"/>
          <w:spacing w:val="0"/>
          <w:sz w:val="21"/>
          <w:szCs w:val="21"/>
          <w:highlight w:val="none"/>
        </w:rPr>
        <w:t>中提供的</w:t>
      </w:r>
      <w:r>
        <w:rPr>
          <w:rFonts w:hint="eastAsia" w:asciiTheme="minorEastAsia" w:hAnsiTheme="minorEastAsia" w:eastAsiaTheme="minorEastAsia" w:cstheme="minorEastAsia"/>
          <w:color w:val="auto"/>
          <w:spacing w:val="0"/>
          <w:sz w:val="21"/>
          <w:szCs w:val="21"/>
          <w:highlight w:val="none"/>
          <w:lang w:eastAsia="zh-CN"/>
        </w:rPr>
        <w:t>安全生产措施费</w:t>
      </w:r>
      <w:r>
        <w:rPr>
          <w:rFonts w:hint="eastAsia" w:asciiTheme="minorEastAsia" w:hAnsiTheme="minorEastAsia" w:eastAsiaTheme="minorEastAsia" w:cstheme="minorEastAsia"/>
          <w:color w:val="auto"/>
          <w:spacing w:val="0"/>
          <w:sz w:val="21"/>
          <w:szCs w:val="21"/>
          <w:highlight w:val="none"/>
        </w:rPr>
        <w:t>。</w:t>
      </w:r>
    </w:p>
    <w:p w14:paraId="34564E33">
      <w:pPr>
        <w:keepNext w:val="0"/>
        <w:keepLines w:val="0"/>
        <w:pageBreakBefore w:val="0"/>
        <w:wordWrap w:val="0"/>
        <w:overflowPunct/>
        <w:topLinePunct w:val="0"/>
        <w:bidi w:val="0"/>
        <w:spacing w:before="78" w:line="309" w:lineRule="auto"/>
        <w:ind w:right="99" w:firstLine="422" w:firstLineChars="20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9.9  </w:t>
      </w:r>
      <w:r>
        <w:rPr>
          <w:rFonts w:hint="eastAsia" w:asciiTheme="minorEastAsia" w:hAnsiTheme="minorEastAsia" w:eastAsiaTheme="minorEastAsia" w:cstheme="minorEastAsia"/>
          <w:color w:val="auto"/>
          <w:spacing w:val="0"/>
          <w:sz w:val="21"/>
          <w:szCs w:val="21"/>
          <w:highlight w:val="none"/>
        </w:rPr>
        <w:t>投标人必须按照招标工程量清单中提供的暂列金额和暂估价统一报价。投标人应充分考虑暂估价项目（或暂列金额项目）的管理和协调所发生的费用，并将其纳入已标价工程量清单中的适当项目。招标人视该项管理和协调所发生的费用已包含在其它有价款的竞争性报价内，不再另行支付。</w:t>
      </w:r>
    </w:p>
    <w:p w14:paraId="47EC6672">
      <w:pPr>
        <w:pStyle w:val="5"/>
        <w:keepNext w:val="0"/>
        <w:keepLines w:val="0"/>
        <w:pageBreakBefore w:val="0"/>
        <w:widowControl/>
        <w:kinsoku w:val="0"/>
        <w:wordWrap w:val="0"/>
        <w:overflowPunct/>
        <w:topLinePunct w:val="0"/>
        <w:autoSpaceDE w:val="0"/>
        <w:autoSpaceDN w:val="0"/>
        <w:bidi w:val="0"/>
        <w:adjustRightInd w:val="0"/>
        <w:snapToGrid w:val="0"/>
        <w:spacing w:line="310" w:lineRule="auto"/>
        <w:ind w:firstLine="422" w:firstLineChars="200"/>
        <w:textAlignment w:val="baseline"/>
        <w:rPr>
          <w:rFonts w:hint="eastAsia" w:asciiTheme="minorEastAsia" w:hAnsiTheme="minorEastAsia" w:eastAsiaTheme="minorEastAsia" w:cstheme="minorEastAsia"/>
          <w:snapToGrid w:val="0"/>
          <w:color w:val="auto"/>
          <w:spacing w:val="0"/>
          <w:sz w:val="21"/>
          <w:szCs w:val="21"/>
          <w:highlight w:val="none"/>
          <w:lang w:val="en-US" w:eastAsia="en-US" w:bidi="ar-SA"/>
        </w:rPr>
      </w:pPr>
      <w:r>
        <w:rPr>
          <w:rFonts w:hint="eastAsia" w:asciiTheme="minorEastAsia" w:hAnsiTheme="minorEastAsia" w:eastAsiaTheme="minorEastAsia" w:cstheme="minorEastAsia"/>
          <w:b/>
          <w:bCs/>
          <w:color w:val="auto"/>
          <w:spacing w:val="0"/>
          <w:sz w:val="21"/>
          <w:szCs w:val="21"/>
          <w:highlight w:val="none"/>
        </w:rPr>
        <w:t xml:space="preserve">9.10 </w:t>
      </w:r>
      <w:r>
        <w:rPr>
          <w:rFonts w:hint="eastAsia" w:asciiTheme="minorEastAsia" w:hAnsiTheme="minorEastAsia" w:eastAsiaTheme="minorEastAsia" w:cstheme="minorEastAsia"/>
          <w:snapToGrid w:val="0"/>
          <w:color w:val="auto"/>
          <w:spacing w:val="0"/>
          <w:sz w:val="21"/>
          <w:szCs w:val="21"/>
          <w:highlight w:val="none"/>
          <w:lang w:val="en-US" w:eastAsia="en-US" w:bidi="ar-SA"/>
        </w:rPr>
        <w:t>预算包干内容一般包括施工雨（污）水的排除、因地形影响造成的场内料具二次运输、20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等。投标报价时，应按《广东省建设工程计价依据（2018）》规定的费率报价，若招标工程量清单明确说明不计算预算包干费或另外确定预算包干费费率的，则按招标工程量清单报价。</w:t>
      </w:r>
    </w:p>
    <w:p w14:paraId="7C68A35C">
      <w:pPr>
        <w:keepNext w:val="0"/>
        <w:keepLines w:val="0"/>
        <w:pageBreakBefore w:val="0"/>
        <w:wordWrap w:val="0"/>
        <w:overflowPunct/>
        <w:topLinePunct w:val="0"/>
        <w:bidi w:val="0"/>
        <w:spacing w:before="78" w:line="220" w:lineRule="auto"/>
        <w:ind w:left="496"/>
        <w:outlineLvl w:val="2"/>
        <w:rPr>
          <w:rFonts w:hint="eastAsia" w:asciiTheme="minorEastAsia" w:hAnsiTheme="minorEastAsia" w:eastAsiaTheme="minorEastAsia" w:cstheme="minorEastAsia"/>
          <w:color w:val="auto"/>
          <w:spacing w:val="0"/>
          <w:sz w:val="21"/>
          <w:szCs w:val="21"/>
          <w:highlight w:val="none"/>
        </w:rPr>
      </w:pPr>
      <w:bookmarkStart w:id="43" w:name="_Toc16322"/>
      <w:bookmarkStart w:id="44" w:name="_Toc30235"/>
      <w:r>
        <w:rPr>
          <w:rFonts w:hint="eastAsia" w:asciiTheme="minorEastAsia" w:hAnsiTheme="minorEastAsia" w:eastAsiaTheme="minorEastAsia" w:cstheme="minorEastAsia"/>
          <w:b/>
          <w:bCs/>
          <w:color w:val="auto"/>
          <w:spacing w:val="0"/>
          <w:sz w:val="21"/>
          <w:szCs w:val="21"/>
          <w:highlight w:val="none"/>
        </w:rPr>
        <w:t>10 ．投标文件的编制要求</w:t>
      </w:r>
      <w:bookmarkEnd w:id="43"/>
      <w:bookmarkEnd w:id="44"/>
    </w:p>
    <w:p w14:paraId="47286C44">
      <w:pPr>
        <w:keepNext w:val="0"/>
        <w:keepLines w:val="0"/>
        <w:pageBreakBefore w:val="0"/>
        <w:wordWrap w:val="0"/>
        <w:overflowPunct/>
        <w:topLinePunct w:val="0"/>
        <w:bidi w:val="0"/>
        <w:spacing w:before="152" w:line="222" w:lineRule="auto"/>
        <w:ind w:left="496"/>
        <w:outlineLvl w:val="3"/>
        <w:rPr>
          <w:rFonts w:hint="eastAsia" w:asciiTheme="minorEastAsia" w:hAnsiTheme="minorEastAsia" w:eastAsiaTheme="minorEastAsia" w:cstheme="minorEastAsia"/>
          <w:color w:val="auto"/>
          <w:spacing w:val="0"/>
          <w:sz w:val="21"/>
          <w:szCs w:val="21"/>
          <w:highlight w:val="none"/>
        </w:rPr>
      </w:pPr>
      <w:bookmarkStart w:id="45" w:name="_Toc22937"/>
      <w:bookmarkStart w:id="46" w:name="_Toc20590"/>
      <w:r>
        <w:rPr>
          <w:rFonts w:hint="eastAsia" w:asciiTheme="minorEastAsia" w:hAnsiTheme="minorEastAsia" w:eastAsiaTheme="minorEastAsia" w:cstheme="minorEastAsia"/>
          <w:b/>
          <w:bCs/>
          <w:color w:val="auto"/>
          <w:spacing w:val="0"/>
          <w:sz w:val="21"/>
          <w:szCs w:val="21"/>
          <w:highlight w:val="none"/>
        </w:rPr>
        <w:t xml:space="preserve">10.1  </w:t>
      </w:r>
      <w:r>
        <w:rPr>
          <w:rFonts w:hint="eastAsia" w:asciiTheme="minorEastAsia" w:hAnsiTheme="minorEastAsia" w:eastAsiaTheme="minorEastAsia" w:cstheme="minorEastAsia"/>
          <w:color w:val="auto"/>
          <w:spacing w:val="0"/>
          <w:sz w:val="21"/>
          <w:szCs w:val="21"/>
          <w:highlight w:val="none"/>
        </w:rPr>
        <w:t>一般要求</w:t>
      </w:r>
      <w:bookmarkEnd w:id="45"/>
      <w:bookmarkEnd w:id="46"/>
    </w:p>
    <w:p w14:paraId="5E60967F">
      <w:pPr>
        <w:keepNext w:val="0"/>
        <w:keepLines w:val="0"/>
        <w:pageBreakBefore w:val="0"/>
        <w:wordWrap w:val="0"/>
        <w:overflowPunct/>
        <w:topLinePunct w:val="0"/>
        <w:bidi w:val="0"/>
        <w:spacing w:before="118" w:line="295" w:lineRule="auto"/>
        <w:ind w:left="11" w:right="99" w:firstLine="48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投标文件应按第六章投标文件格式规定的内容，投标人提交的投标文件应当使用招标文件所提供的投标文件全部格式。</w:t>
      </w:r>
    </w:p>
    <w:p w14:paraId="6730F68B">
      <w:pPr>
        <w:keepNext w:val="0"/>
        <w:keepLines w:val="0"/>
        <w:pageBreakBefore w:val="0"/>
        <w:wordWrap w:val="0"/>
        <w:overflowPunct/>
        <w:topLinePunct w:val="0"/>
        <w:bidi w:val="0"/>
        <w:spacing w:before="68" w:line="299" w:lineRule="auto"/>
        <w:ind w:left="11" w:right="99" w:firstLine="563"/>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10.1.1  </w:t>
      </w:r>
      <w:r>
        <w:rPr>
          <w:rFonts w:hint="eastAsia" w:asciiTheme="minorEastAsia" w:hAnsiTheme="minorEastAsia" w:eastAsiaTheme="minorEastAsia" w:cstheme="minorEastAsia"/>
          <w:color w:val="auto"/>
          <w:spacing w:val="0"/>
          <w:sz w:val="21"/>
          <w:szCs w:val="21"/>
          <w:highlight w:val="none"/>
        </w:rPr>
        <w:t>投标人必须响应招标文件，并在充分理解招标人提供的全部文件、设计图纸、资料及现场条件的基础上编制投标文件。因投标文件不符合招标文件的要求而造成的损失和后果，由投标人自行承担。</w:t>
      </w:r>
    </w:p>
    <w:p w14:paraId="22AA4A10">
      <w:pPr>
        <w:keepNext w:val="0"/>
        <w:keepLines w:val="0"/>
        <w:pageBreakBefore w:val="0"/>
        <w:wordWrap w:val="0"/>
        <w:overflowPunct/>
        <w:topLinePunct w:val="0"/>
        <w:bidi w:val="0"/>
        <w:spacing w:before="123" w:line="290" w:lineRule="auto"/>
        <w:ind w:left="8" w:firstLine="56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10.1.2  </w:t>
      </w:r>
      <w:r>
        <w:rPr>
          <w:rFonts w:hint="eastAsia" w:asciiTheme="minorEastAsia" w:hAnsiTheme="minorEastAsia" w:eastAsiaTheme="minorEastAsia" w:cstheme="minorEastAsia"/>
          <w:color w:val="auto"/>
          <w:spacing w:val="0"/>
          <w:sz w:val="21"/>
          <w:szCs w:val="21"/>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 ·韶关市）交易指引。</w:t>
      </w:r>
    </w:p>
    <w:p w14:paraId="38AB1C67">
      <w:pPr>
        <w:keepNext w:val="0"/>
        <w:keepLines w:val="0"/>
        <w:pageBreakBefore w:val="0"/>
        <w:wordWrap w:val="0"/>
        <w:overflowPunct/>
        <w:topLinePunct w:val="0"/>
        <w:bidi w:val="0"/>
        <w:spacing w:before="1" w:line="219" w:lineRule="auto"/>
        <w:ind w:left="57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10.1.3  </w:t>
      </w:r>
      <w:r>
        <w:rPr>
          <w:rFonts w:hint="eastAsia" w:asciiTheme="minorEastAsia" w:hAnsiTheme="minorEastAsia" w:eastAsiaTheme="minorEastAsia" w:cstheme="minorEastAsia"/>
          <w:color w:val="auto"/>
          <w:spacing w:val="0"/>
          <w:sz w:val="21"/>
          <w:szCs w:val="21"/>
          <w:highlight w:val="none"/>
        </w:rPr>
        <w:t>投标文件需按以下要求签字、盖章：电子投标文件：</w:t>
      </w:r>
    </w:p>
    <w:p w14:paraId="7FE98A4F">
      <w:pPr>
        <w:keepNext w:val="0"/>
        <w:keepLines w:val="0"/>
        <w:pageBreakBefore w:val="0"/>
        <w:wordWrap w:val="0"/>
        <w:overflowPunct/>
        <w:topLinePunct w:val="0"/>
        <w:bidi w:val="0"/>
        <w:spacing w:before="111" w:line="279" w:lineRule="auto"/>
        <w:ind w:right="133" w:firstLine="57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fldChar w:fldCharType="begin"/>
      </w:r>
      <w:r>
        <w:rPr>
          <w:rFonts w:hint="eastAsia" w:asciiTheme="minorEastAsia" w:hAnsiTheme="minorEastAsia" w:eastAsiaTheme="minorEastAsia" w:cstheme="minorEastAsia"/>
          <w:color w:val="auto"/>
          <w:spacing w:val="0"/>
          <w:sz w:val="21"/>
          <w:szCs w:val="21"/>
          <w:highlight w:val="none"/>
        </w:rPr>
        <w:instrText xml:space="preserve"> HYPERLINK "10.1.3.1" </w:instrText>
      </w:r>
      <w:r>
        <w:rPr>
          <w:rFonts w:hint="eastAsia" w:asciiTheme="minorEastAsia" w:hAnsiTheme="minorEastAsia" w:eastAsiaTheme="minorEastAsia" w:cstheme="minorEastAsia"/>
          <w:color w:val="auto"/>
          <w:spacing w:val="0"/>
          <w:sz w:val="21"/>
          <w:szCs w:val="21"/>
          <w:highlight w:val="none"/>
        </w:rPr>
        <w:fldChar w:fldCharType="separate"/>
      </w:r>
      <w:r>
        <w:rPr>
          <w:rFonts w:hint="eastAsia" w:asciiTheme="minorEastAsia" w:hAnsiTheme="minorEastAsia" w:eastAsiaTheme="minorEastAsia" w:cstheme="minorEastAsia"/>
          <w:b/>
          <w:bCs/>
          <w:color w:val="auto"/>
          <w:spacing w:val="0"/>
          <w:sz w:val="21"/>
          <w:szCs w:val="21"/>
          <w:highlight w:val="none"/>
        </w:rPr>
        <w:t>10.1.3.1</w:t>
      </w:r>
      <w:r>
        <w:rPr>
          <w:rFonts w:hint="eastAsia" w:asciiTheme="minorEastAsia" w:hAnsiTheme="minorEastAsia" w:eastAsiaTheme="minorEastAsia" w:cstheme="minorEastAsia"/>
          <w:b/>
          <w:bCs/>
          <w:color w:val="auto"/>
          <w:spacing w:val="0"/>
          <w:sz w:val="21"/>
          <w:szCs w:val="21"/>
          <w:highlight w:val="none"/>
        </w:rPr>
        <w:fldChar w:fldCharType="end"/>
      </w:r>
      <w:r>
        <w:rPr>
          <w:rFonts w:hint="eastAsia" w:asciiTheme="minorEastAsia" w:hAnsiTheme="minorEastAsia" w:eastAsiaTheme="minorEastAsia" w:cstheme="minorEastAsia"/>
          <w:b/>
          <w:bCs/>
          <w:color w:val="auto"/>
          <w:spacing w:val="0"/>
          <w:sz w:val="21"/>
          <w:szCs w:val="21"/>
          <w:highlight w:val="none"/>
        </w:rPr>
        <w:t xml:space="preserve">  </w:t>
      </w:r>
      <w:r>
        <w:rPr>
          <w:rFonts w:hint="eastAsia" w:asciiTheme="minorEastAsia" w:hAnsiTheme="minorEastAsia" w:eastAsiaTheme="minorEastAsia" w:cstheme="minorEastAsia"/>
          <w:color w:val="auto"/>
          <w:spacing w:val="0"/>
          <w:sz w:val="21"/>
          <w:szCs w:val="21"/>
          <w:highlight w:val="none"/>
        </w:rPr>
        <w:t>投标文件封面、组成内容中凡注明“签字 ”处由要求的人员签字或电子签章；凡注明“签字或盖章 ”处由要求的人员签字或盖其私章（电子印章）；凡注明 “签字并盖执业印章 ”处由要求的人员签字并盖其执业印章。</w:t>
      </w:r>
    </w:p>
    <w:p w14:paraId="63EA557A">
      <w:pPr>
        <w:keepNext w:val="0"/>
        <w:keepLines w:val="0"/>
        <w:pageBreakBefore w:val="0"/>
        <w:wordWrap w:val="0"/>
        <w:overflowPunct/>
        <w:topLinePunct w:val="0"/>
        <w:bidi w:val="0"/>
        <w:spacing w:before="112" w:line="264" w:lineRule="auto"/>
        <w:ind w:left="13" w:right="133" w:firstLine="56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fldChar w:fldCharType="begin"/>
      </w:r>
      <w:r>
        <w:rPr>
          <w:rFonts w:hint="eastAsia" w:asciiTheme="minorEastAsia" w:hAnsiTheme="minorEastAsia" w:eastAsiaTheme="minorEastAsia" w:cstheme="minorEastAsia"/>
          <w:color w:val="auto"/>
          <w:spacing w:val="0"/>
          <w:sz w:val="21"/>
          <w:szCs w:val="21"/>
          <w:highlight w:val="none"/>
        </w:rPr>
        <w:instrText xml:space="preserve"> HYPERLINK "10.1.3.2" </w:instrText>
      </w:r>
      <w:r>
        <w:rPr>
          <w:rFonts w:hint="eastAsia" w:asciiTheme="minorEastAsia" w:hAnsiTheme="minorEastAsia" w:eastAsiaTheme="minorEastAsia" w:cstheme="minorEastAsia"/>
          <w:color w:val="auto"/>
          <w:spacing w:val="0"/>
          <w:sz w:val="21"/>
          <w:szCs w:val="21"/>
          <w:highlight w:val="none"/>
        </w:rPr>
        <w:fldChar w:fldCharType="separate"/>
      </w:r>
      <w:r>
        <w:rPr>
          <w:rFonts w:hint="eastAsia" w:asciiTheme="minorEastAsia" w:hAnsiTheme="minorEastAsia" w:eastAsiaTheme="minorEastAsia" w:cstheme="minorEastAsia"/>
          <w:b/>
          <w:bCs/>
          <w:color w:val="auto"/>
          <w:spacing w:val="0"/>
          <w:sz w:val="21"/>
          <w:szCs w:val="21"/>
          <w:highlight w:val="none"/>
        </w:rPr>
        <w:t>10.1.3.2</w:t>
      </w:r>
      <w:r>
        <w:rPr>
          <w:rFonts w:hint="eastAsia" w:asciiTheme="minorEastAsia" w:hAnsiTheme="minorEastAsia" w:eastAsiaTheme="minorEastAsia" w:cstheme="minorEastAsia"/>
          <w:b/>
          <w:bCs/>
          <w:color w:val="auto"/>
          <w:spacing w:val="0"/>
          <w:sz w:val="21"/>
          <w:szCs w:val="21"/>
          <w:highlight w:val="none"/>
        </w:rPr>
        <w:fldChar w:fldCharType="end"/>
      </w:r>
      <w:r>
        <w:rPr>
          <w:rFonts w:hint="eastAsia" w:asciiTheme="minorEastAsia" w:hAnsiTheme="minorEastAsia" w:eastAsiaTheme="minorEastAsia" w:cstheme="minorEastAsia"/>
          <w:b/>
          <w:bCs/>
          <w:color w:val="auto"/>
          <w:spacing w:val="0"/>
          <w:sz w:val="21"/>
          <w:szCs w:val="21"/>
          <w:highlight w:val="none"/>
        </w:rPr>
        <w:t xml:space="preserve">  </w:t>
      </w:r>
      <w:r>
        <w:rPr>
          <w:rFonts w:hint="eastAsia" w:asciiTheme="minorEastAsia" w:hAnsiTheme="minorEastAsia" w:eastAsiaTheme="minorEastAsia" w:cstheme="minorEastAsia"/>
          <w:color w:val="auto"/>
          <w:spacing w:val="0"/>
          <w:sz w:val="21"/>
          <w:szCs w:val="21"/>
          <w:highlight w:val="none"/>
        </w:rPr>
        <w:t>投标文件封套、封面、组成内容中凡要求录入投标人名称且注明“盖单位章 ”处盖单位法人公章（电子印章）。</w:t>
      </w:r>
    </w:p>
    <w:p w14:paraId="66D8FABE">
      <w:pPr>
        <w:keepNext w:val="0"/>
        <w:keepLines w:val="0"/>
        <w:pageBreakBefore w:val="0"/>
        <w:wordWrap w:val="0"/>
        <w:overflowPunct/>
        <w:topLinePunct w:val="0"/>
        <w:bidi w:val="0"/>
        <w:spacing w:before="146" w:line="279" w:lineRule="auto"/>
        <w:ind w:left="16" w:right="135" w:firstLine="562"/>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fldChar w:fldCharType="begin"/>
      </w:r>
      <w:r>
        <w:rPr>
          <w:rFonts w:hint="eastAsia" w:asciiTheme="minorEastAsia" w:hAnsiTheme="minorEastAsia" w:eastAsiaTheme="minorEastAsia" w:cstheme="minorEastAsia"/>
          <w:color w:val="auto"/>
          <w:spacing w:val="0"/>
          <w:sz w:val="21"/>
          <w:szCs w:val="21"/>
          <w:highlight w:val="none"/>
        </w:rPr>
        <w:instrText xml:space="preserve"> HYPERLINK "10.1.3.3" </w:instrText>
      </w:r>
      <w:r>
        <w:rPr>
          <w:rFonts w:hint="eastAsia" w:asciiTheme="minorEastAsia" w:hAnsiTheme="minorEastAsia" w:eastAsiaTheme="minorEastAsia" w:cstheme="minorEastAsia"/>
          <w:color w:val="auto"/>
          <w:spacing w:val="0"/>
          <w:sz w:val="21"/>
          <w:szCs w:val="21"/>
          <w:highlight w:val="none"/>
        </w:rPr>
        <w:fldChar w:fldCharType="separate"/>
      </w:r>
      <w:r>
        <w:rPr>
          <w:rFonts w:hint="eastAsia" w:asciiTheme="minorEastAsia" w:hAnsiTheme="minorEastAsia" w:eastAsiaTheme="minorEastAsia" w:cstheme="minorEastAsia"/>
          <w:b/>
          <w:bCs/>
          <w:color w:val="auto"/>
          <w:spacing w:val="0"/>
          <w:sz w:val="21"/>
          <w:szCs w:val="21"/>
          <w:highlight w:val="none"/>
        </w:rPr>
        <w:t>10.1.3.3</w:t>
      </w:r>
      <w:r>
        <w:rPr>
          <w:rFonts w:hint="eastAsia" w:asciiTheme="minorEastAsia" w:hAnsiTheme="minorEastAsia" w:eastAsiaTheme="minorEastAsia" w:cstheme="minorEastAsia"/>
          <w:b/>
          <w:bCs/>
          <w:color w:val="auto"/>
          <w:spacing w:val="0"/>
          <w:sz w:val="21"/>
          <w:szCs w:val="21"/>
          <w:highlight w:val="none"/>
        </w:rPr>
        <w:fldChar w:fldCharType="end"/>
      </w:r>
      <w:r>
        <w:rPr>
          <w:rFonts w:hint="eastAsia" w:asciiTheme="minorEastAsia" w:hAnsiTheme="minorEastAsia" w:eastAsiaTheme="minorEastAsia" w:cstheme="minorEastAsia"/>
          <w:b/>
          <w:bCs/>
          <w:color w:val="auto"/>
          <w:spacing w:val="0"/>
          <w:sz w:val="21"/>
          <w:szCs w:val="21"/>
          <w:highlight w:val="none"/>
        </w:rPr>
        <w:t xml:space="preserve">  </w:t>
      </w:r>
      <w:r>
        <w:rPr>
          <w:rFonts w:hint="eastAsia" w:asciiTheme="minorEastAsia" w:hAnsiTheme="minorEastAsia" w:eastAsiaTheme="minorEastAsia" w:cstheme="minorEastAsia"/>
          <w:color w:val="auto"/>
          <w:spacing w:val="0"/>
          <w:sz w:val="21"/>
          <w:szCs w:val="21"/>
          <w:highlight w:val="none"/>
        </w:rPr>
        <w:t>投标文件的签字均为签字人本人亲笔署名或签章（电子印章），其余部分的复印件无须另行签字、盖章。</w:t>
      </w:r>
    </w:p>
    <w:p w14:paraId="24D57B7B">
      <w:pPr>
        <w:keepNext w:val="0"/>
        <w:keepLines w:val="0"/>
        <w:pageBreakBefore w:val="0"/>
        <w:wordWrap w:val="0"/>
        <w:overflowPunct/>
        <w:topLinePunct w:val="0"/>
        <w:bidi w:val="0"/>
        <w:spacing w:before="155" w:line="219" w:lineRule="auto"/>
        <w:ind w:left="0" w:leftChars="0" w:firstLine="422" w:firstLineChars="200"/>
        <w:outlineLvl w:val="3"/>
        <w:rPr>
          <w:rFonts w:hint="eastAsia" w:asciiTheme="minorEastAsia" w:hAnsiTheme="minorEastAsia" w:eastAsiaTheme="minorEastAsia" w:cstheme="minorEastAsia"/>
          <w:b w:val="0"/>
          <w:bCs w:val="0"/>
          <w:color w:val="auto"/>
          <w:spacing w:val="0"/>
          <w:sz w:val="21"/>
          <w:szCs w:val="21"/>
          <w:highlight w:val="none"/>
        </w:rPr>
      </w:pPr>
      <w:bookmarkStart w:id="47" w:name="_Toc21271"/>
      <w:bookmarkStart w:id="48" w:name="_Toc20223"/>
      <w:r>
        <w:rPr>
          <w:rFonts w:hint="eastAsia" w:asciiTheme="minorEastAsia" w:hAnsiTheme="minorEastAsia" w:eastAsiaTheme="minorEastAsia" w:cstheme="minorEastAsia"/>
          <w:b/>
          <w:bCs/>
          <w:color w:val="auto"/>
          <w:spacing w:val="0"/>
          <w:sz w:val="21"/>
          <w:szCs w:val="21"/>
          <w:highlight w:val="none"/>
        </w:rPr>
        <w:t xml:space="preserve">10.1.3.4 </w:t>
      </w:r>
      <w:r>
        <w:rPr>
          <w:rFonts w:hint="eastAsia" w:asciiTheme="minorEastAsia" w:hAnsiTheme="minorEastAsia" w:eastAsiaTheme="minorEastAsia" w:cstheme="minorEastAsia"/>
          <w:color w:val="auto"/>
          <w:spacing w:val="0"/>
          <w:sz w:val="21"/>
          <w:szCs w:val="21"/>
          <w:highlight w:val="none"/>
        </w:rPr>
        <w:t>联合体投标的，除《联合体协议书》外，由联合体牵头人按以上要求签亲笔署名或签章（电子印章）即可。</w:t>
      </w:r>
    </w:p>
    <w:p w14:paraId="127D50C2">
      <w:pPr>
        <w:keepNext w:val="0"/>
        <w:keepLines w:val="0"/>
        <w:pageBreakBefore w:val="0"/>
        <w:wordWrap w:val="0"/>
        <w:overflowPunct/>
        <w:topLinePunct w:val="0"/>
        <w:bidi w:val="0"/>
        <w:spacing w:before="155" w:line="219" w:lineRule="auto"/>
        <w:ind w:left="500"/>
        <w:outlineLvl w:val="3"/>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10.2  </w:t>
      </w:r>
      <w:r>
        <w:rPr>
          <w:rFonts w:hint="eastAsia" w:asciiTheme="minorEastAsia" w:hAnsiTheme="minorEastAsia" w:eastAsiaTheme="minorEastAsia" w:cstheme="minorEastAsia"/>
          <w:color w:val="auto"/>
          <w:spacing w:val="0"/>
          <w:sz w:val="21"/>
          <w:szCs w:val="21"/>
          <w:highlight w:val="none"/>
        </w:rPr>
        <w:t>商务标书的编制要求</w:t>
      </w:r>
      <w:bookmarkEnd w:id="47"/>
      <w:bookmarkEnd w:id="48"/>
    </w:p>
    <w:p w14:paraId="4B4CBEBC">
      <w:pPr>
        <w:keepNext w:val="0"/>
        <w:keepLines w:val="0"/>
        <w:pageBreakBefore w:val="0"/>
        <w:wordWrap w:val="0"/>
        <w:overflowPunct/>
        <w:topLinePunct w:val="0"/>
        <w:bidi w:val="0"/>
        <w:spacing w:before="157" w:line="219" w:lineRule="auto"/>
        <w:ind w:left="58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10.2.1 </w:t>
      </w:r>
      <w:r>
        <w:rPr>
          <w:rFonts w:hint="eastAsia" w:asciiTheme="minorEastAsia" w:hAnsiTheme="minorEastAsia" w:eastAsiaTheme="minorEastAsia" w:cstheme="minorEastAsia"/>
          <w:color w:val="auto"/>
          <w:spacing w:val="0"/>
          <w:sz w:val="21"/>
          <w:szCs w:val="21"/>
          <w:highlight w:val="none"/>
        </w:rPr>
        <w:t>商务标书包括但不限于以下内容：</w:t>
      </w:r>
    </w:p>
    <w:p w14:paraId="55302E75">
      <w:pPr>
        <w:keepNext w:val="0"/>
        <w:keepLines w:val="0"/>
        <w:pageBreakBefore w:val="0"/>
        <w:wordWrap w:val="0"/>
        <w:overflowPunct/>
        <w:topLinePunct w:val="0"/>
        <w:bidi w:val="0"/>
        <w:spacing w:before="154" w:line="220" w:lineRule="auto"/>
        <w:ind w:left="50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（1）封面（格式一）；</w:t>
      </w:r>
    </w:p>
    <w:p w14:paraId="6AF04D38">
      <w:pPr>
        <w:keepNext w:val="0"/>
        <w:keepLines w:val="0"/>
        <w:pageBreakBefore w:val="0"/>
        <w:wordWrap w:val="0"/>
        <w:overflowPunct/>
        <w:topLinePunct w:val="0"/>
        <w:bidi w:val="0"/>
        <w:spacing w:before="153" w:line="222" w:lineRule="auto"/>
        <w:ind w:left="50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 目录；</w:t>
      </w:r>
    </w:p>
    <w:p w14:paraId="5E466F8F">
      <w:pPr>
        <w:keepNext w:val="0"/>
        <w:keepLines w:val="0"/>
        <w:pageBreakBefore w:val="0"/>
        <w:wordWrap w:val="0"/>
        <w:overflowPunct/>
        <w:topLinePunct w:val="0"/>
        <w:bidi w:val="0"/>
        <w:spacing w:before="153" w:line="220" w:lineRule="auto"/>
        <w:ind w:left="50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（3）《投标函》（格式二）；</w:t>
      </w:r>
    </w:p>
    <w:p w14:paraId="58A47BBC">
      <w:pPr>
        <w:keepNext w:val="0"/>
        <w:keepLines w:val="0"/>
        <w:pageBreakBefore w:val="0"/>
        <w:wordWrap w:val="0"/>
        <w:overflowPunct/>
        <w:topLinePunct w:val="0"/>
        <w:bidi w:val="0"/>
        <w:spacing w:before="153" w:line="220" w:lineRule="auto"/>
        <w:ind w:left="50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（4）《各项承诺一览表》（格式三）；</w:t>
      </w:r>
    </w:p>
    <w:p w14:paraId="29D6F824">
      <w:pPr>
        <w:keepNext w:val="0"/>
        <w:keepLines w:val="0"/>
        <w:pageBreakBefore w:val="0"/>
        <w:wordWrap w:val="0"/>
        <w:overflowPunct/>
        <w:topLinePunct w:val="0"/>
        <w:bidi w:val="0"/>
        <w:spacing w:before="154" w:line="219" w:lineRule="auto"/>
        <w:ind w:left="50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（5）《授权委托书》（格式四）；</w:t>
      </w:r>
    </w:p>
    <w:p w14:paraId="75D7D4FA">
      <w:pPr>
        <w:keepNext w:val="0"/>
        <w:keepLines w:val="0"/>
        <w:pageBreakBefore w:val="0"/>
        <w:wordWrap w:val="0"/>
        <w:overflowPunct/>
        <w:topLinePunct w:val="0"/>
        <w:bidi w:val="0"/>
        <w:spacing w:before="156" w:line="220" w:lineRule="auto"/>
        <w:ind w:left="50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（6）《法定代表人身份证明》（格式五）；</w:t>
      </w:r>
    </w:p>
    <w:p w14:paraId="605BD9EB">
      <w:pPr>
        <w:keepNext w:val="0"/>
        <w:keepLines w:val="0"/>
        <w:pageBreakBefore w:val="0"/>
        <w:wordWrap w:val="0"/>
        <w:overflowPunct/>
        <w:topLinePunct w:val="0"/>
        <w:bidi w:val="0"/>
        <w:spacing w:before="154" w:line="219" w:lineRule="auto"/>
        <w:ind w:left="50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（7）《联合体协议书》（格式六）及所附资料；</w:t>
      </w:r>
    </w:p>
    <w:p w14:paraId="5B524708">
      <w:pPr>
        <w:keepNext w:val="0"/>
        <w:keepLines w:val="0"/>
        <w:pageBreakBefore w:val="0"/>
        <w:wordWrap w:val="0"/>
        <w:overflowPunct/>
        <w:topLinePunct w:val="0"/>
        <w:bidi w:val="0"/>
        <w:spacing w:before="153" w:line="309" w:lineRule="auto"/>
        <w:ind w:left="13" w:right="133" w:firstLine="49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8）投标保证缴纳证明（投标人采用投标保证金的，附建设工程交易系统《缴纳投标保证金通知书》页面截图和银行转账单彩色扫描件；采用投标保证担保的，附银行保函彩色扫描件；采用投标保证保险的，附电子保单和</w:t>
      </w:r>
      <w:r>
        <w:rPr>
          <w:rFonts w:hint="eastAsia" w:asciiTheme="minorEastAsia" w:hAnsiTheme="minorEastAsia" w:eastAsiaTheme="minorEastAsia" w:cstheme="minorEastAsia"/>
          <w:b/>
          <w:bCs/>
          <w:color w:val="auto"/>
          <w:spacing w:val="0"/>
          <w:sz w:val="21"/>
          <w:szCs w:val="21"/>
          <w:highlight w:val="none"/>
        </w:rPr>
        <w:t>《韶关市公共资源交易一体化平台保证金缴纳信息》页面截图</w:t>
      </w:r>
      <w:r>
        <w:rPr>
          <w:rFonts w:hint="eastAsia" w:asciiTheme="minorEastAsia" w:hAnsiTheme="minorEastAsia" w:eastAsiaTheme="minorEastAsia" w:cstheme="minorEastAsia"/>
          <w:color w:val="auto"/>
          <w:spacing w:val="0"/>
          <w:sz w:val="21"/>
          <w:szCs w:val="21"/>
          <w:highlight w:val="none"/>
        </w:rPr>
        <w:t>）；</w:t>
      </w:r>
    </w:p>
    <w:p w14:paraId="5B99F9BE">
      <w:pPr>
        <w:keepNext w:val="0"/>
        <w:keepLines w:val="0"/>
        <w:pageBreakBefore w:val="0"/>
        <w:wordWrap w:val="0"/>
        <w:overflowPunct/>
        <w:topLinePunct w:val="0"/>
        <w:bidi w:val="0"/>
        <w:spacing w:before="156" w:line="219" w:lineRule="auto"/>
        <w:ind w:left="50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（9）《投标人基本情况表》（格式七）及所附资料；</w:t>
      </w:r>
    </w:p>
    <w:p w14:paraId="6F0EDF9B">
      <w:pPr>
        <w:keepNext w:val="0"/>
        <w:keepLines w:val="0"/>
        <w:pageBreakBefore w:val="0"/>
        <w:wordWrap w:val="0"/>
        <w:overflowPunct/>
        <w:topLinePunct w:val="0"/>
        <w:bidi w:val="0"/>
        <w:spacing w:before="155" w:line="219" w:lineRule="auto"/>
        <w:ind w:left="50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（10）《项目经理简历表》（格式八）及所附资料；</w:t>
      </w:r>
    </w:p>
    <w:p w14:paraId="773314D1">
      <w:pPr>
        <w:keepNext w:val="0"/>
        <w:keepLines w:val="0"/>
        <w:pageBreakBefore w:val="0"/>
        <w:wordWrap w:val="0"/>
        <w:overflowPunct/>
        <w:topLinePunct w:val="0"/>
        <w:bidi w:val="0"/>
        <w:spacing w:before="154" w:line="220" w:lineRule="auto"/>
        <w:ind w:left="50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（11）《项目经理任职声明》（格式九）；</w:t>
      </w:r>
    </w:p>
    <w:p w14:paraId="46D5E01D">
      <w:pPr>
        <w:keepNext w:val="0"/>
        <w:keepLines w:val="0"/>
        <w:pageBreakBefore w:val="0"/>
        <w:wordWrap w:val="0"/>
        <w:overflowPunct/>
        <w:topLinePunct w:val="0"/>
        <w:bidi w:val="0"/>
        <w:spacing w:before="156" w:line="219" w:lineRule="auto"/>
        <w:ind w:left="50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（12）《项目技术负责人简历表》（格式十）及所附资料；</w:t>
      </w:r>
    </w:p>
    <w:p w14:paraId="0A7B9127">
      <w:pPr>
        <w:keepNext w:val="0"/>
        <w:keepLines w:val="0"/>
        <w:pageBreakBefore w:val="0"/>
        <w:wordWrap w:val="0"/>
        <w:overflowPunct/>
        <w:topLinePunct w:val="0"/>
        <w:bidi w:val="0"/>
        <w:spacing w:before="154" w:line="219" w:lineRule="auto"/>
        <w:ind w:left="50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（13）《项</w:t>
      </w:r>
      <w:bookmarkStart w:id="49" w:name="OLE_LINK7"/>
      <w:r>
        <w:rPr>
          <w:rFonts w:hint="eastAsia" w:asciiTheme="minorEastAsia" w:hAnsiTheme="minorEastAsia" w:eastAsiaTheme="minorEastAsia" w:cstheme="minorEastAsia"/>
          <w:color w:val="auto"/>
          <w:spacing w:val="0"/>
          <w:sz w:val="21"/>
          <w:szCs w:val="21"/>
          <w:highlight w:val="none"/>
        </w:rPr>
        <w:t>目管理机构组成表》（格式十一）及</w:t>
      </w:r>
      <w:bookmarkEnd w:id="49"/>
      <w:r>
        <w:rPr>
          <w:rFonts w:hint="eastAsia" w:asciiTheme="minorEastAsia" w:hAnsiTheme="minorEastAsia" w:eastAsiaTheme="minorEastAsia" w:cstheme="minorEastAsia"/>
          <w:color w:val="auto"/>
          <w:spacing w:val="0"/>
          <w:sz w:val="21"/>
          <w:szCs w:val="21"/>
          <w:highlight w:val="none"/>
        </w:rPr>
        <w:t>所附资料；</w:t>
      </w:r>
    </w:p>
    <w:p w14:paraId="240194E7">
      <w:pPr>
        <w:keepNext w:val="0"/>
        <w:keepLines w:val="0"/>
        <w:pageBreakBefore w:val="0"/>
        <w:wordWrap w:val="0"/>
        <w:overflowPunct/>
        <w:topLinePunct w:val="0"/>
        <w:bidi w:val="0"/>
        <w:spacing w:before="155" w:line="219" w:lineRule="auto"/>
        <w:ind w:left="50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 xml:space="preserve">（14）本节第 </w:t>
      </w:r>
      <w:r>
        <w:rPr>
          <w:rFonts w:hint="eastAsia" w:asciiTheme="minorEastAsia" w:hAnsiTheme="minorEastAsia" w:eastAsiaTheme="minorEastAsia" w:cstheme="minorEastAsia"/>
          <w:b/>
          <w:bCs/>
          <w:color w:val="auto"/>
          <w:spacing w:val="0"/>
          <w:sz w:val="21"/>
          <w:szCs w:val="21"/>
          <w:highlight w:val="none"/>
        </w:rPr>
        <w:t xml:space="preserve">15.5.1 </w:t>
      </w:r>
      <w:r>
        <w:rPr>
          <w:rFonts w:hint="eastAsia" w:asciiTheme="minorEastAsia" w:hAnsiTheme="minorEastAsia" w:eastAsiaTheme="minorEastAsia" w:cstheme="minorEastAsia"/>
          <w:color w:val="auto"/>
          <w:spacing w:val="0"/>
          <w:sz w:val="21"/>
          <w:szCs w:val="21"/>
          <w:highlight w:val="none"/>
        </w:rPr>
        <w:t>目“评标方法 ”要求提供的评审资料；</w:t>
      </w:r>
    </w:p>
    <w:p w14:paraId="5D760DB0">
      <w:pPr>
        <w:keepNext w:val="0"/>
        <w:keepLines w:val="0"/>
        <w:pageBreakBefore w:val="0"/>
        <w:wordWrap w:val="0"/>
        <w:overflowPunct/>
        <w:topLinePunct w:val="0"/>
        <w:bidi w:val="0"/>
        <w:spacing w:before="78" w:line="299" w:lineRule="auto"/>
        <w:ind w:left="8" w:right="61" w:firstLine="492"/>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（15）投标人认为有必要补充的其他资料。（例如投标人已经工商变更，但其企业资质证书、安全生产许可证或其员工执业资格注册证书上的企业名称未能在投标期间完成变更的书面说明和佐证材料等）</w:t>
      </w:r>
    </w:p>
    <w:p w14:paraId="79498F21">
      <w:pPr>
        <w:keepNext w:val="0"/>
        <w:keepLines w:val="0"/>
        <w:pageBreakBefore w:val="0"/>
        <w:wordWrap w:val="0"/>
        <w:overflowPunct/>
        <w:topLinePunct w:val="0"/>
        <w:bidi w:val="0"/>
        <w:spacing w:before="155" w:line="262" w:lineRule="auto"/>
        <w:ind w:left="9" w:right="61" w:firstLine="48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10.2.2  </w:t>
      </w:r>
      <w:r>
        <w:rPr>
          <w:rFonts w:hint="eastAsia" w:asciiTheme="minorEastAsia" w:hAnsiTheme="minorEastAsia" w:eastAsiaTheme="minorEastAsia" w:cstheme="minorEastAsia"/>
          <w:color w:val="auto"/>
          <w:spacing w:val="0"/>
          <w:sz w:val="21"/>
          <w:szCs w:val="21"/>
          <w:highlight w:val="none"/>
        </w:rPr>
        <w:t xml:space="preserve">本节第 </w:t>
      </w:r>
      <w:r>
        <w:rPr>
          <w:rFonts w:hint="eastAsia" w:asciiTheme="minorEastAsia" w:hAnsiTheme="minorEastAsia" w:eastAsiaTheme="minorEastAsia" w:cstheme="minorEastAsia"/>
          <w:b/>
          <w:bCs/>
          <w:color w:val="auto"/>
          <w:spacing w:val="0"/>
          <w:sz w:val="21"/>
          <w:szCs w:val="21"/>
          <w:highlight w:val="none"/>
        </w:rPr>
        <w:t xml:space="preserve">10.2.1  </w:t>
      </w:r>
      <w:r>
        <w:rPr>
          <w:rFonts w:hint="eastAsia" w:asciiTheme="minorEastAsia" w:hAnsiTheme="minorEastAsia" w:eastAsiaTheme="minorEastAsia" w:cstheme="minorEastAsia"/>
          <w:color w:val="auto"/>
          <w:spacing w:val="0"/>
          <w:sz w:val="21"/>
          <w:szCs w:val="21"/>
          <w:highlight w:val="none"/>
        </w:rPr>
        <w:t>目中所列出的商务标书组成内容中，第（1）至第（13）项所有投标人均应提供，</w:t>
      </w:r>
      <w:r>
        <w:rPr>
          <w:rFonts w:hint="eastAsia" w:asciiTheme="minorEastAsia" w:hAnsiTheme="minorEastAsia" w:eastAsiaTheme="minorEastAsia" w:cstheme="minorEastAsia"/>
          <w:b/>
          <w:bCs/>
          <w:color w:val="auto"/>
          <w:spacing w:val="0"/>
          <w:sz w:val="21"/>
          <w:szCs w:val="21"/>
          <w:highlight w:val="none"/>
        </w:rPr>
        <w:t>但非联合体投标的，无需提供第（7）项内容。</w:t>
      </w:r>
    </w:p>
    <w:p w14:paraId="06B39974">
      <w:pPr>
        <w:keepNext w:val="0"/>
        <w:keepLines w:val="0"/>
        <w:pageBreakBefore w:val="0"/>
        <w:wordWrap w:val="0"/>
        <w:overflowPunct/>
        <w:topLinePunct w:val="0"/>
        <w:bidi w:val="0"/>
        <w:spacing w:before="199" w:line="279" w:lineRule="auto"/>
        <w:ind w:right="61" w:firstLine="422" w:firstLineChars="20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10.2.3 </w:t>
      </w:r>
      <w:r>
        <w:rPr>
          <w:rFonts w:hint="eastAsia" w:asciiTheme="minorEastAsia" w:hAnsiTheme="minorEastAsia" w:eastAsiaTheme="minorEastAsia" w:cstheme="minorEastAsia"/>
          <w:color w:val="auto"/>
          <w:spacing w:val="0"/>
          <w:sz w:val="21"/>
          <w:szCs w:val="21"/>
          <w:highlight w:val="none"/>
        </w:rPr>
        <w:t>商务标书的组成内容按本节第 10.2.1 目规定的顺序整理、编排后，逐页（页码起始从封面开始）连续标记页码。</w:t>
      </w:r>
    </w:p>
    <w:p w14:paraId="3A2F2CE3">
      <w:pPr>
        <w:pStyle w:val="5"/>
        <w:keepNext w:val="0"/>
        <w:keepLines w:val="0"/>
        <w:pageBreakBefore w:val="0"/>
        <w:wordWrap w:val="0"/>
        <w:overflowPunct/>
        <w:topLinePunct w:val="0"/>
        <w:bidi w:val="0"/>
        <w:spacing w:line="257" w:lineRule="auto"/>
        <w:rPr>
          <w:rFonts w:hint="eastAsia" w:asciiTheme="minorEastAsia" w:hAnsiTheme="minorEastAsia" w:eastAsiaTheme="minorEastAsia" w:cstheme="minorEastAsia"/>
          <w:color w:val="auto"/>
          <w:spacing w:val="0"/>
          <w:sz w:val="21"/>
          <w:szCs w:val="21"/>
          <w:highlight w:val="none"/>
        </w:rPr>
      </w:pPr>
    </w:p>
    <w:p w14:paraId="76140F3C">
      <w:pPr>
        <w:keepNext w:val="0"/>
        <w:keepLines w:val="0"/>
        <w:pageBreakBefore w:val="0"/>
        <w:wordWrap w:val="0"/>
        <w:overflowPunct/>
        <w:topLinePunct w:val="0"/>
        <w:bidi w:val="0"/>
        <w:spacing w:before="78" w:line="219" w:lineRule="auto"/>
        <w:ind w:left="496"/>
        <w:outlineLvl w:val="3"/>
        <w:rPr>
          <w:rFonts w:hint="eastAsia" w:asciiTheme="minorEastAsia" w:hAnsiTheme="minorEastAsia" w:eastAsiaTheme="minorEastAsia" w:cstheme="minorEastAsia"/>
          <w:color w:val="auto"/>
          <w:spacing w:val="0"/>
          <w:sz w:val="21"/>
          <w:szCs w:val="21"/>
          <w:highlight w:val="none"/>
        </w:rPr>
      </w:pPr>
      <w:bookmarkStart w:id="50" w:name="_Toc29370"/>
      <w:bookmarkStart w:id="51" w:name="_Toc10602"/>
      <w:r>
        <w:rPr>
          <w:rFonts w:hint="eastAsia" w:asciiTheme="minorEastAsia" w:hAnsiTheme="minorEastAsia" w:eastAsiaTheme="minorEastAsia" w:cstheme="minorEastAsia"/>
          <w:b/>
          <w:bCs/>
          <w:color w:val="auto"/>
          <w:spacing w:val="0"/>
          <w:sz w:val="21"/>
          <w:szCs w:val="21"/>
          <w:highlight w:val="none"/>
        </w:rPr>
        <w:t xml:space="preserve">10.3  </w:t>
      </w:r>
      <w:r>
        <w:rPr>
          <w:rFonts w:hint="eastAsia" w:asciiTheme="minorEastAsia" w:hAnsiTheme="minorEastAsia" w:eastAsiaTheme="minorEastAsia" w:cstheme="minorEastAsia"/>
          <w:color w:val="auto"/>
          <w:spacing w:val="0"/>
          <w:sz w:val="21"/>
          <w:szCs w:val="21"/>
          <w:highlight w:val="none"/>
        </w:rPr>
        <w:t>经济标书的编制要求</w:t>
      </w:r>
      <w:bookmarkEnd w:id="50"/>
      <w:bookmarkEnd w:id="51"/>
    </w:p>
    <w:p w14:paraId="5D8BA1CF">
      <w:pPr>
        <w:keepNext w:val="0"/>
        <w:keepLines w:val="0"/>
        <w:pageBreakBefore w:val="0"/>
        <w:wordWrap w:val="0"/>
        <w:overflowPunct/>
        <w:topLinePunct w:val="0"/>
        <w:bidi w:val="0"/>
        <w:spacing w:before="154" w:line="219" w:lineRule="auto"/>
        <w:ind w:left="49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10.3.1  </w:t>
      </w:r>
      <w:r>
        <w:rPr>
          <w:rFonts w:hint="eastAsia" w:asciiTheme="minorEastAsia" w:hAnsiTheme="minorEastAsia" w:eastAsiaTheme="minorEastAsia" w:cstheme="minorEastAsia"/>
          <w:color w:val="auto"/>
          <w:spacing w:val="0"/>
          <w:sz w:val="21"/>
          <w:szCs w:val="21"/>
          <w:highlight w:val="none"/>
        </w:rPr>
        <w:t>经济标书包括以下内容：</w:t>
      </w:r>
    </w:p>
    <w:p w14:paraId="04D02B89">
      <w:pPr>
        <w:keepNext w:val="0"/>
        <w:keepLines w:val="0"/>
        <w:pageBreakBefore w:val="0"/>
        <w:wordWrap w:val="0"/>
        <w:overflowPunct/>
        <w:topLinePunct w:val="0"/>
        <w:bidi w:val="0"/>
        <w:spacing w:before="156" w:line="220"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（1）封面（格式一）；</w:t>
      </w:r>
    </w:p>
    <w:p w14:paraId="4530F7A0">
      <w:pPr>
        <w:keepNext w:val="0"/>
        <w:keepLines w:val="0"/>
        <w:pageBreakBefore w:val="0"/>
        <w:wordWrap w:val="0"/>
        <w:overflowPunct/>
        <w:topLinePunct w:val="0"/>
        <w:bidi w:val="0"/>
        <w:spacing w:before="153" w:line="222"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 目录；</w:t>
      </w:r>
    </w:p>
    <w:p w14:paraId="7A227F47">
      <w:pPr>
        <w:keepNext w:val="0"/>
        <w:keepLines w:val="0"/>
        <w:pageBreakBefore w:val="0"/>
        <w:wordWrap w:val="0"/>
        <w:overflowPunct/>
        <w:topLinePunct w:val="0"/>
        <w:bidi w:val="0"/>
        <w:spacing w:before="150" w:line="219"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（3）《投标总价》；</w:t>
      </w:r>
    </w:p>
    <w:p w14:paraId="04F6DCA5">
      <w:pPr>
        <w:keepNext w:val="0"/>
        <w:keepLines w:val="0"/>
        <w:pageBreakBefore w:val="0"/>
        <w:wordWrap w:val="0"/>
        <w:overflowPunct/>
        <w:topLinePunct w:val="0"/>
        <w:bidi w:val="0"/>
        <w:spacing w:before="155" w:line="220" w:lineRule="auto"/>
        <w:ind w:left="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说明：《投标总价》的格式按照《</w:t>
      </w:r>
      <w:r>
        <w:rPr>
          <w:rFonts w:hint="eastAsia" w:asciiTheme="minorEastAsia" w:hAnsiTheme="minorEastAsia" w:eastAsiaTheme="minorEastAsia" w:cstheme="minorEastAsia"/>
          <w:color w:val="auto"/>
          <w:spacing w:val="0"/>
          <w:sz w:val="21"/>
          <w:szCs w:val="21"/>
          <w:highlight w:val="none"/>
          <w:lang w:eastAsia="zh-CN"/>
        </w:rPr>
        <w:t>建设工程工程量清单计价标准</w:t>
      </w:r>
      <w:r>
        <w:rPr>
          <w:rFonts w:hint="eastAsia" w:asciiTheme="minorEastAsia" w:hAnsiTheme="minorEastAsia" w:eastAsiaTheme="minorEastAsia" w:cstheme="minorEastAsia"/>
          <w:color w:val="auto"/>
          <w:spacing w:val="0"/>
          <w:sz w:val="21"/>
          <w:szCs w:val="21"/>
          <w:highlight w:val="none"/>
        </w:rPr>
        <w:t>》（</w:t>
      </w:r>
      <w:r>
        <w:rPr>
          <w:rFonts w:hint="eastAsia" w:asciiTheme="minorEastAsia" w:hAnsiTheme="minorEastAsia" w:eastAsiaTheme="minorEastAsia" w:cstheme="minorEastAsia"/>
          <w:color w:val="auto"/>
          <w:spacing w:val="0"/>
          <w:sz w:val="21"/>
          <w:szCs w:val="21"/>
          <w:highlight w:val="none"/>
          <w:lang w:eastAsia="zh-CN"/>
        </w:rPr>
        <w:t>GB/T50500-2024</w:t>
      </w:r>
      <w:r>
        <w:rPr>
          <w:rFonts w:hint="eastAsia" w:asciiTheme="minorEastAsia" w:hAnsiTheme="minorEastAsia" w:eastAsiaTheme="minorEastAsia" w:cstheme="minorEastAsia"/>
          <w:color w:val="auto"/>
          <w:spacing w:val="0"/>
          <w:sz w:val="21"/>
          <w:szCs w:val="21"/>
          <w:highlight w:val="none"/>
        </w:rPr>
        <w:t>）执行，并应满足以下要求：</w:t>
      </w:r>
    </w:p>
    <w:p w14:paraId="44CC28C7">
      <w:pPr>
        <w:keepNext w:val="0"/>
        <w:keepLines w:val="0"/>
        <w:pageBreakBefore w:val="0"/>
        <w:wordWrap w:val="0"/>
        <w:overflowPunct/>
        <w:topLinePunct w:val="0"/>
        <w:bidi w:val="0"/>
        <w:spacing w:before="150" w:line="309" w:lineRule="auto"/>
        <w:ind w:left="8" w:firstLine="482"/>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a </w:t>
      </w:r>
      <w:r>
        <w:rPr>
          <w:rFonts w:hint="eastAsia" w:asciiTheme="minorEastAsia" w:hAnsiTheme="minorEastAsia" w:eastAsiaTheme="minorEastAsia" w:cstheme="minorEastAsia"/>
          <w:color w:val="auto"/>
          <w:spacing w:val="0"/>
          <w:sz w:val="21"/>
          <w:szCs w:val="21"/>
          <w:highlight w:val="none"/>
        </w:rPr>
        <w:t>．《投标总价扉页》（即扉—3）后应附编制人的造价工程师注册证书彩色扫描件（须扫描至变更注册栏，</w:t>
      </w:r>
      <w:r>
        <w:rPr>
          <w:rFonts w:hint="eastAsia" w:asciiTheme="minorEastAsia" w:hAnsiTheme="minorEastAsia" w:eastAsiaTheme="minorEastAsia" w:cstheme="minorEastAsia"/>
          <w:b/>
          <w:bCs/>
          <w:color w:val="auto"/>
          <w:spacing w:val="0"/>
          <w:sz w:val="21"/>
          <w:szCs w:val="21"/>
          <w:highlight w:val="none"/>
        </w:rPr>
        <w:t>一级造价师或二级造价师均可提供电子证书</w:t>
      </w:r>
      <w:r>
        <w:rPr>
          <w:rFonts w:hint="eastAsia" w:asciiTheme="minorEastAsia" w:hAnsiTheme="minorEastAsia" w:eastAsiaTheme="minorEastAsia" w:cstheme="minorEastAsia"/>
          <w:color w:val="auto"/>
          <w:spacing w:val="0"/>
          <w:sz w:val="21"/>
          <w:szCs w:val="21"/>
          <w:highlight w:val="none"/>
        </w:rPr>
        <w:t>）；投标人委托造价咨询单位编制《投标总价》的，在该扉页“投标人”栏目加盖造价咨询人公章，并在该扉页后附造价咨询人的营业执照副本彩色扫描件。</w:t>
      </w:r>
    </w:p>
    <w:p w14:paraId="641D62D3">
      <w:pPr>
        <w:keepNext w:val="0"/>
        <w:keepLines w:val="0"/>
        <w:pageBreakBefore w:val="0"/>
        <w:wordWrap w:val="0"/>
        <w:overflowPunct/>
        <w:topLinePunct w:val="0"/>
        <w:bidi w:val="0"/>
        <w:spacing w:before="119" w:line="314" w:lineRule="auto"/>
        <w:ind w:left="10" w:right="61" w:firstLine="474"/>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b.  </w:t>
      </w:r>
      <w:r>
        <w:rPr>
          <w:rFonts w:hint="eastAsia" w:asciiTheme="minorEastAsia" w:hAnsiTheme="minorEastAsia" w:eastAsiaTheme="minorEastAsia" w:cstheme="minorEastAsia"/>
          <w:color w:val="auto"/>
          <w:spacing w:val="0"/>
          <w:sz w:val="21"/>
          <w:szCs w:val="21"/>
          <w:highlight w:val="none"/>
        </w:rPr>
        <w:t>投标人认为有必要补充的其他资料（例如关于投标总价下浮率超过 15%的书面说明和佐证材料）。</w:t>
      </w:r>
    </w:p>
    <w:p w14:paraId="53FBEE10">
      <w:pPr>
        <w:keepNext w:val="0"/>
        <w:keepLines w:val="0"/>
        <w:pageBreakBefore w:val="0"/>
        <w:wordWrap w:val="0"/>
        <w:overflowPunct/>
        <w:topLinePunct w:val="0"/>
        <w:bidi w:val="0"/>
        <w:spacing w:before="99" w:line="280" w:lineRule="auto"/>
        <w:ind w:left="10" w:right="63" w:firstLine="48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10.3.2  </w:t>
      </w:r>
      <w:r>
        <w:rPr>
          <w:rFonts w:hint="eastAsia" w:asciiTheme="minorEastAsia" w:hAnsiTheme="minorEastAsia" w:eastAsiaTheme="minorEastAsia" w:cstheme="minorEastAsia"/>
          <w:color w:val="auto"/>
          <w:spacing w:val="0"/>
          <w:sz w:val="21"/>
          <w:szCs w:val="21"/>
          <w:highlight w:val="none"/>
        </w:rPr>
        <w:t xml:space="preserve">本节第 </w:t>
      </w:r>
      <w:r>
        <w:rPr>
          <w:rFonts w:hint="eastAsia" w:asciiTheme="minorEastAsia" w:hAnsiTheme="minorEastAsia" w:eastAsiaTheme="minorEastAsia" w:cstheme="minorEastAsia"/>
          <w:b/>
          <w:bCs/>
          <w:color w:val="auto"/>
          <w:spacing w:val="0"/>
          <w:sz w:val="21"/>
          <w:szCs w:val="21"/>
          <w:highlight w:val="none"/>
        </w:rPr>
        <w:t xml:space="preserve">10.3.1  </w:t>
      </w:r>
      <w:r>
        <w:rPr>
          <w:rFonts w:hint="eastAsia" w:asciiTheme="minorEastAsia" w:hAnsiTheme="minorEastAsia" w:eastAsiaTheme="minorEastAsia" w:cstheme="minorEastAsia"/>
          <w:color w:val="auto"/>
          <w:spacing w:val="0"/>
          <w:sz w:val="21"/>
          <w:szCs w:val="21"/>
          <w:highlight w:val="none"/>
        </w:rPr>
        <w:t>目中所列出的经济标书组成内容中，第（1）至第（3）项所有投标人均应提供。</w:t>
      </w:r>
    </w:p>
    <w:p w14:paraId="5A8CA277">
      <w:pPr>
        <w:keepNext w:val="0"/>
        <w:keepLines w:val="0"/>
        <w:pageBreakBefore w:val="0"/>
        <w:wordWrap w:val="0"/>
        <w:overflowPunct/>
        <w:topLinePunct w:val="0"/>
        <w:bidi w:val="0"/>
        <w:spacing w:before="155" w:line="279" w:lineRule="auto"/>
        <w:ind w:left="8" w:right="61" w:firstLine="487"/>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10.3.3 </w:t>
      </w:r>
      <w:r>
        <w:rPr>
          <w:rFonts w:hint="eastAsia" w:asciiTheme="minorEastAsia" w:hAnsiTheme="minorEastAsia" w:eastAsiaTheme="minorEastAsia" w:cstheme="minorEastAsia"/>
          <w:color w:val="auto"/>
          <w:spacing w:val="0"/>
          <w:sz w:val="21"/>
          <w:szCs w:val="21"/>
          <w:highlight w:val="none"/>
        </w:rPr>
        <w:t>经济标书的组成内容按本节第 10.3.1 目规定的顺序整理、编排后，逐页（页码起始从封面开始）连续标记页码。</w:t>
      </w:r>
    </w:p>
    <w:p w14:paraId="7D6560D3">
      <w:pPr>
        <w:keepNext w:val="0"/>
        <w:keepLines w:val="0"/>
        <w:pageBreakBefore w:val="0"/>
        <w:wordWrap w:val="0"/>
        <w:overflowPunct/>
        <w:topLinePunct w:val="0"/>
        <w:bidi w:val="0"/>
        <w:spacing w:before="82" w:line="213" w:lineRule="auto"/>
        <w:ind w:left="496"/>
        <w:outlineLvl w:val="3"/>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10.4  </w:t>
      </w:r>
      <w:r>
        <w:rPr>
          <w:rFonts w:hint="eastAsia" w:asciiTheme="minorEastAsia" w:hAnsiTheme="minorEastAsia" w:eastAsiaTheme="minorEastAsia" w:cstheme="minorEastAsia"/>
          <w:color w:val="auto"/>
          <w:spacing w:val="0"/>
          <w:sz w:val="21"/>
          <w:szCs w:val="21"/>
          <w:highlight w:val="none"/>
        </w:rPr>
        <w:t>施工组织设计的编制要求</w:t>
      </w:r>
    </w:p>
    <w:p w14:paraId="06FE4851">
      <w:pPr>
        <w:keepNext w:val="0"/>
        <w:keepLines w:val="0"/>
        <w:pageBreakBefore w:val="0"/>
        <w:wordWrap w:val="0"/>
        <w:overflowPunct/>
        <w:topLinePunct w:val="0"/>
        <w:bidi w:val="0"/>
        <w:spacing w:before="151" w:line="219" w:lineRule="auto"/>
        <w:ind w:left="49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10.4.1 </w:t>
      </w:r>
      <w:r>
        <w:rPr>
          <w:rFonts w:hint="eastAsia" w:asciiTheme="minorEastAsia" w:hAnsiTheme="minorEastAsia" w:eastAsiaTheme="minorEastAsia" w:cstheme="minorEastAsia"/>
          <w:color w:val="auto"/>
          <w:spacing w:val="0"/>
          <w:sz w:val="21"/>
          <w:szCs w:val="21"/>
          <w:highlight w:val="none"/>
        </w:rPr>
        <w:t>施工组织设计的编制依据包括且不限于：</w:t>
      </w:r>
    </w:p>
    <w:p w14:paraId="11C47D54">
      <w:pPr>
        <w:keepNext w:val="0"/>
        <w:keepLines w:val="0"/>
        <w:pageBreakBefore w:val="0"/>
        <w:wordWrap w:val="0"/>
        <w:overflowPunct/>
        <w:topLinePunct w:val="0"/>
        <w:bidi w:val="0"/>
        <w:spacing w:before="156" w:line="219"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（1）招标文件及其答疑（或修改）公告；</w:t>
      </w:r>
    </w:p>
    <w:p w14:paraId="360443C8">
      <w:pPr>
        <w:keepNext w:val="0"/>
        <w:keepLines w:val="0"/>
        <w:pageBreakBefore w:val="0"/>
        <w:wordWrap w:val="0"/>
        <w:overflowPunct/>
        <w:topLinePunct w:val="0"/>
        <w:bidi w:val="0"/>
        <w:spacing w:before="155" w:line="221"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（2）施工图及相关资料；</w:t>
      </w:r>
    </w:p>
    <w:p w14:paraId="7BCED478">
      <w:pPr>
        <w:keepNext w:val="0"/>
        <w:keepLines w:val="0"/>
        <w:pageBreakBefore w:val="0"/>
        <w:wordWrap w:val="0"/>
        <w:overflowPunct/>
        <w:topLinePunct w:val="0"/>
        <w:bidi w:val="0"/>
        <w:spacing w:before="152" w:line="220"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（3）施工现场情况、工程特点；</w:t>
      </w:r>
    </w:p>
    <w:p w14:paraId="3D6264B7">
      <w:pPr>
        <w:keepNext w:val="0"/>
        <w:keepLines w:val="0"/>
        <w:pageBreakBefore w:val="0"/>
        <w:wordWrap w:val="0"/>
        <w:overflowPunct/>
        <w:topLinePunct w:val="0"/>
        <w:bidi w:val="0"/>
        <w:spacing w:before="78" w:line="220"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（4）相关法律、法规、规定；</w:t>
      </w:r>
    </w:p>
    <w:p w14:paraId="09641923">
      <w:pPr>
        <w:keepNext w:val="0"/>
        <w:keepLines w:val="0"/>
        <w:pageBreakBefore w:val="0"/>
        <w:wordWrap w:val="0"/>
        <w:overflowPunct/>
        <w:topLinePunct w:val="0"/>
        <w:bidi w:val="0"/>
        <w:spacing w:before="153" w:line="299" w:lineRule="auto"/>
        <w:ind w:left="10" w:right="211" w:firstLine="49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5）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1EEAB852">
      <w:pPr>
        <w:keepNext w:val="0"/>
        <w:keepLines w:val="0"/>
        <w:pageBreakBefore w:val="0"/>
        <w:wordWrap w:val="0"/>
        <w:overflowPunct/>
        <w:topLinePunct w:val="0"/>
        <w:bidi w:val="0"/>
        <w:spacing w:before="155" w:line="220"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（6）企业内部标准、工法。</w:t>
      </w:r>
    </w:p>
    <w:p w14:paraId="43A85C9F">
      <w:pPr>
        <w:keepNext w:val="0"/>
        <w:keepLines w:val="0"/>
        <w:pageBreakBefore w:val="0"/>
        <w:wordWrap w:val="0"/>
        <w:overflowPunct/>
        <w:topLinePunct w:val="0"/>
        <w:bidi w:val="0"/>
        <w:spacing w:before="153" w:line="220" w:lineRule="auto"/>
        <w:ind w:left="49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10.4.2 </w:t>
      </w:r>
      <w:r>
        <w:rPr>
          <w:rFonts w:hint="eastAsia" w:asciiTheme="minorEastAsia" w:hAnsiTheme="minorEastAsia" w:eastAsiaTheme="minorEastAsia" w:cstheme="minorEastAsia"/>
          <w:color w:val="auto"/>
          <w:spacing w:val="0"/>
          <w:sz w:val="21"/>
          <w:szCs w:val="21"/>
          <w:highlight w:val="none"/>
        </w:rPr>
        <w:t>施工组织设计包括但不限于以下内容：</w:t>
      </w:r>
    </w:p>
    <w:p w14:paraId="7A2190BA">
      <w:pPr>
        <w:keepNext w:val="0"/>
        <w:keepLines w:val="0"/>
        <w:pageBreakBefore w:val="0"/>
        <w:wordWrap w:val="0"/>
        <w:overflowPunct/>
        <w:topLinePunct w:val="0"/>
        <w:bidi w:val="0"/>
        <w:spacing w:before="153" w:line="220"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（1）封面（格式一）；</w:t>
      </w:r>
    </w:p>
    <w:p w14:paraId="67CEDA02">
      <w:pPr>
        <w:keepNext w:val="0"/>
        <w:keepLines w:val="0"/>
        <w:pageBreakBefore w:val="0"/>
        <w:wordWrap w:val="0"/>
        <w:overflowPunct/>
        <w:topLinePunct w:val="0"/>
        <w:bidi w:val="0"/>
        <w:spacing w:before="156" w:line="222"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 目录；</w:t>
      </w:r>
    </w:p>
    <w:p w14:paraId="40A696E9">
      <w:pPr>
        <w:keepNext w:val="0"/>
        <w:keepLines w:val="0"/>
        <w:pageBreakBefore w:val="0"/>
        <w:wordWrap w:val="0"/>
        <w:overflowPunct/>
        <w:topLinePunct w:val="0"/>
        <w:bidi w:val="0"/>
        <w:spacing w:before="150" w:line="220"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（3）总体概述（包括施工程序总体设想及施工段划分等内容）；</w:t>
      </w:r>
    </w:p>
    <w:p w14:paraId="56C01988">
      <w:pPr>
        <w:keepNext w:val="0"/>
        <w:keepLines w:val="0"/>
        <w:pageBreakBefore w:val="0"/>
        <w:wordWrap w:val="0"/>
        <w:overflowPunct/>
        <w:topLinePunct w:val="0"/>
        <w:bidi w:val="0"/>
        <w:spacing w:before="154" w:line="299" w:lineRule="auto"/>
        <w:ind w:left="9" w:right="211" w:firstLine="49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（4）施工总进度计划及保证措施（包括进度管理目标；以横道图或标明关键线路的网络进度计划；保障进度计划需要的人、材、机需求计划及保证措施；违约责任承诺等内容）；</w:t>
      </w:r>
    </w:p>
    <w:p w14:paraId="2F5C294C">
      <w:pPr>
        <w:keepNext w:val="0"/>
        <w:keepLines w:val="0"/>
        <w:pageBreakBefore w:val="0"/>
        <w:wordWrap w:val="0"/>
        <w:overflowPunct/>
        <w:topLinePunct w:val="0"/>
        <w:bidi w:val="0"/>
        <w:spacing w:before="153" w:line="220"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（5）质量保证措施（包括质量管理目标；相应保证措施；违约责任承诺等内容</w:t>
      </w:r>
      <w:r>
        <w:rPr>
          <w:rFonts w:hint="eastAsia" w:asciiTheme="minorEastAsia" w:hAnsiTheme="minorEastAsia" w:eastAsiaTheme="minorEastAsia" w:cstheme="minorEastAsia"/>
          <w:color w:val="auto"/>
          <w:spacing w:val="0"/>
          <w:w w:val="97"/>
          <w:sz w:val="21"/>
          <w:szCs w:val="21"/>
          <w:highlight w:val="none"/>
        </w:rPr>
        <w:t>）；</w:t>
      </w:r>
    </w:p>
    <w:p w14:paraId="02AAEE97">
      <w:pPr>
        <w:keepNext w:val="0"/>
        <w:keepLines w:val="0"/>
        <w:pageBreakBefore w:val="0"/>
        <w:wordWrap w:val="0"/>
        <w:overflowPunct/>
        <w:topLinePunct w:val="0"/>
        <w:bidi w:val="0"/>
        <w:spacing w:before="156" w:line="279" w:lineRule="auto"/>
        <w:ind w:left="11" w:right="211" w:firstLine="48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（6）施工技术措施（包括关键施工技术、工艺及工程项目实施的重点、难点分析和解决方案；新技术应用与承诺等内容）；</w:t>
      </w:r>
    </w:p>
    <w:p w14:paraId="5E0A2110">
      <w:pPr>
        <w:keepNext w:val="0"/>
        <w:keepLines w:val="0"/>
        <w:pageBreakBefore w:val="0"/>
        <w:wordWrap w:val="0"/>
        <w:overflowPunct/>
        <w:topLinePunct w:val="0"/>
        <w:bidi w:val="0"/>
        <w:spacing w:before="118" w:line="297" w:lineRule="auto"/>
        <w:ind w:left="11" w:right="31" w:firstLine="48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（7）绿色施工、安全防护、文明施工措施计划(应对建设单位组织的勘察设计等单位在施工招标文件中列出的危大工程清单(详见格式十三)进行投标文件回应，如有)；</w:t>
      </w:r>
    </w:p>
    <w:p w14:paraId="49974A9B">
      <w:pPr>
        <w:keepNext w:val="0"/>
        <w:keepLines w:val="0"/>
        <w:pageBreakBefore w:val="0"/>
        <w:wordWrap w:val="0"/>
        <w:overflowPunct/>
        <w:topLinePunct w:val="0"/>
        <w:bidi w:val="0"/>
        <w:spacing w:before="118" w:line="297" w:lineRule="auto"/>
        <w:ind w:left="11" w:right="31" w:firstLine="48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（8）施工现场总平面布置（</w:t>
      </w:r>
      <w:bookmarkStart w:id="52" w:name="OLE_LINK8"/>
      <w:r>
        <w:rPr>
          <w:rFonts w:hint="eastAsia" w:asciiTheme="minorEastAsia" w:hAnsiTheme="minorEastAsia" w:eastAsiaTheme="minorEastAsia" w:cstheme="minorEastAsia"/>
          <w:color w:val="auto"/>
          <w:spacing w:val="0"/>
          <w:sz w:val="21"/>
          <w:szCs w:val="21"/>
          <w:highlight w:val="none"/>
        </w:rPr>
        <w:t>投标人应递交一份施工现场总平面布置图，绘出现场临时设施布置图表并附文字说明，说明临时设施、加工车间、现场办公、设备及仓储、供电、供水、卫生、生活、道路、消防等设施的情况和布置</w:t>
      </w:r>
      <w:bookmarkEnd w:id="52"/>
      <w:r>
        <w:rPr>
          <w:rFonts w:hint="eastAsia" w:asciiTheme="minorEastAsia" w:hAnsiTheme="minorEastAsia" w:eastAsiaTheme="minorEastAsia" w:cstheme="minorEastAsia"/>
          <w:color w:val="auto"/>
          <w:spacing w:val="0"/>
          <w:sz w:val="21"/>
          <w:szCs w:val="21"/>
          <w:highlight w:val="none"/>
        </w:rPr>
        <w:t>）；</w:t>
      </w:r>
    </w:p>
    <w:p w14:paraId="714679E5">
      <w:pPr>
        <w:keepNext w:val="0"/>
        <w:keepLines w:val="0"/>
        <w:pageBreakBefore w:val="0"/>
        <w:wordWrap w:val="0"/>
        <w:overflowPunct/>
        <w:topLinePunct w:val="0"/>
        <w:bidi w:val="0"/>
        <w:spacing w:before="155" w:line="219"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（9）项目管理机构。</w:t>
      </w:r>
    </w:p>
    <w:p w14:paraId="0F19EC5B">
      <w:pPr>
        <w:keepNext w:val="0"/>
        <w:keepLines w:val="0"/>
        <w:pageBreakBefore w:val="0"/>
        <w:wordWrap w:val="0"/>
        <w:overflowPunct/>
        <w:topLinePunct w:val="0"/>
        <w:bidi w:val="0"/>
        <w:spacing w:before="154" w:line="280" w:lineRule="auto"/>
        <w:ind w:right="211" w:firstLine="420" w:firstLineChars="20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（10）投标人认为有必要补充的其他内容（例如对总包管理的认识以及对专业分包工程的管理、协调、配合、服务方案）。</w:t>
      </w:r>
    </w:p>
    <w:p w14:paraId="73D63EEC">
      <w:pPr>
        <w:keepNext w:val="0"/>
        <w:keepLines w:val="0"/>
        <w:pageBreakBefore w:val="0"/>
        <w:wordWrap w:val="0"/>
        <w:overflowPunct/>
        <w:topLinePunct w:val="0"/>
        <w:bidi w:val="0"/>
        <w:spacing w:before="152" w:line="279" w:lineRule="auto"/>
        <w:ind w:right="196" w:firstLine="422" w:firstLineChars="20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10.4.3  </w:t>
      </w:r>
      <w:r>
        <w:rPr>
          <w:rFonts w:hint="eastAsia" w:asciiTheme="minorEastAsia" w:hAnsiTheme="minorEastAsia" w:eastAsiaTheme="minorEastAsia" w:cstheme="minorEastAsia"/>
          <w:color w:val="auto"/>
          <w:spacing w:val="0"/>
          <w:sz w:val="21"/>
          <w:szCs w:val="21"/>
          <w:highlight w:val="none"/>
        </w:rPr>
        <w:t xml:space="preserve">本节第 </w:t>
      </w:r>
      <w:r>
        <w:rPr>
          <w:rFonts w:hint="eastAsia" w:asciiTheme="minorEastAsia" w:hAnsiTheme="minorEastAsia" w:eastAsiaTheme="minorEastAsia" w:cstheme="minorEastAsia"/>
          <w:b/>
          <w:bCs/>
          <w:color w:val="auto"/>
          <w:spacing w:val="0"/>
          <w:sz w:val="21"/>
          <w:szCs w:val="21"/>
          <w:highlight w:val="none"/>
        </w:rPr>
        <w:t xml:space="preserve">10.4.2  </w:t>
      </w:r>
      <w:r>
        <w:rPr>
          <w:rFonts w:hint="eastAsia" w:asciiTheme="minorEastAsia" w:hAnsiTheme="minorEastAsia" w:eastAsiaTheme="minorEastAsia" w:cstheme="minorEastAsia"/>
          <w:color w:val="auto"/>
          <w:spacing w:val="0"/>
          <w:sz w:val="21"/>
          <w:szCs w:val="21"/>
          <w:highlight w:val="none"/>
        </w:rPr>
        <w:t>目中所列出的施工组织设计组成内容中，第（1）至第（9）项所有投标人均应提供。</w:t>
      </w:r>
    </w:p>
    <w:p w14:paraId="7903C11F">
      <w:pPr>
        <w:keepNext w:val="0"/>
        <w:keepLines w:val="0"/>
        <w:pageBreakBefore w:val="0"/>
        <w:wordWrap w:val="0"/>
        <w:overflowPunct/>
        <w:topLinePunct w:val="0"/>
        <w:bidi w:val="0"/>
        <w:spacing w:before="157" w:line="279" w:lineRule="auto"/>
        <w:ind w:right="211" w:firstLine="422" w:firstLineChars="20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10.4.4 </w:t>
      </w:r>
      <w:r>
        <w:rPr>
          <w:rFonts w:hint="eastAsia" w:asciiTheme="minorEastAsia" w:hAnsiTheme="minorEastAsia" w:eastAsiaTheme="minorEastAsia" w:cstheme="minorEastAsia"/>
          <w:color w:val="auto"/>
          <w:spacing w:val="0"/>
          <w:sz w:val="21"/>
          <w:szCs w:val="21"/>
          <w:highlight w:val="none"/>
        </w:rPr>
        <w:t>施工组织设计的组成内容按本节第 10.4.2 目规定的顺序整理、编排后，逐页（页码起始从封面开始）连续标记页码。</w:t>
      </w:r>
    </w:p>
    <w:p w14:paraId="0A3DAF6D">
      <w:pPr>
        <w:keepNext w:val="0"/>
        <w:keepLines w:val="0"/>
        <w:pageBreakBefore w:val="0"/>
        <w:wordWrap w:val="0"/>
        <w:overflowPunct/>
        <w:topLinePunct w:val="0"/>
        <w:bidi w:val="0"/>
        <w:outlineLvl w:val="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 xml:space="preserve">    </w:t>
      </w:r>
      <w:r>
        <w:rPr>
          <w:rFonts w:hint="eastAsia" w:asciiTheme="minorEastAsia" w:hAnsiTheme="minorEastAsia" w:eastAsiaTheme="minorEastAsia" w:cstheme="minorEastAsia"/>
          <w:b/>
          <w:bCs/>
          <w:color w:val="auto"/>
          <w:spacing w:val="0"/>
          <w:sz w:val="21"/>
          <w:szCs w:val="21"/>
          <w:highlight w:val="none"/>
        </w:rPr>
        <w:t>10.4.5</w:t>
      </w:r>
      <w:bookmarkStart w:id="53" w:name="OLE_LINK9"/>
      <w:r>
        <w:rPr>
          <w:rFonts w:hint="eastAsia" w:asciiTheme="minorEastAsia" w:hAnsiTheme="minorEastAsia" w:eastAsiaTheme="minorEastAsia" w:cstheme="minorEastAsia"/>
          <w:b/>
          <w:bCs/>
          <w:color w:val="auto"/>
          <w:spacing w:val="0"/>
          <w:sz w:val="21"/>
          <w:szCs w:val="21"/>
          <w:highlight w:val="none"/>
        </w:rPr>
        <w:t xml:space="preserve"> </w:t>
      </w:r>
      <w:r>
        <w:rPr>
          <w:rFonts w:hint="eastAsia" w:asciiTheme="minorEastAsia" w:hAnsiTheme="minorEastAsia" w:eastAsiaTheme="minorEastAsia" w:cstheme="minorEastAsia"/>
          <w:color w:val="auto"/>
          <w:spacing w:val="0"/>
          <w:sz w:val="21"/>
          <w:szCs w:val="21"/>
          <w:highlight w:val="none"/>
        </w:rPr>
        <w:t>施工组织设计的正文不得超过</w:t>
      </w:r>
      <w:r>
        <w:rPr>
          <w:rFonts w:hint="eastAsia" w:asciiTheme="minorEastAsia" w:hAnsiTheme="minorEastAsia" w:eastAsiaTheme="minorEastAsia" w:cstheme="minorEastAsia"/>
          <w:color w:val="auto"/>
          <w:spacing w:val="0"/>
          <w:sz w:val="21"/>
          <w:szCs w:val="21"/>
          <w:highlight w:val="none"/>
          <w:u w:val="single"/>
          <w:lang w:val="en-US" w:eastAsia="zh-CN"/>
        </w:rPr>
        <w:t>150</w:t>
      </w:r>
      <w:r>
        <w:rPr>
          <w:rFonts w:hint="eastAsia" w:asciiTheme="minorEastAsia" w:hAnsiTheme="minorEastAsia" w:eastAsiaTheme="minorEastAsia" w:cstheme="minorEastAsia"/>
          <w:color w:val="auto"/>
          <w:spacing w:val="0"/>
          <w:sz w:val="21"/>
          <w:szCs w:val="21"/>
          <w:highlight w:val="none"/>
          <w:u w:val="single"/>
        </w:rPr>
        <w:t xml:space="preserve"> </w:t>
      </w:r>
      <w:r>
        <w:rPr>
          <w:rFonts w:hint="eastAsia" w:asciiTheme="minorEastAsia" w:hAnsiTheme="minorEastAsia" w:eastAsiaTheme="minorEastAsia" w:cstheme="minorEastAsia"/>
          <w:color w:val="auto"/>
          <w:spacing w:val="0"/>
          <w:sz w:val="21"/>
          <w:szCs w:val="21"/>
          <w:highlight w:val="none"/>
        </w:rPr>
        <w:t>页</w:t>
      </w:r>
      <w:r>
        <w:rPr>
          <w:rFonts w:hint="eastAsia" w:asciiTheme="minorEastAsia" w:hAnsiTheme="minorEastAsia" w:eastAsiaTheme="minorEastAsia" w:cstheme="minorEastAsia"/>
          <w:color w:val="auto"/>
          <w:spacing w:val="0"/>
          <w:sz w:val="21"/>
          <w:szCs w:val="21"/>
          <w:highlight w:val="none"/>
          <w:lang w:eastAsia="zh-CN"/>
        </w:rPr>
        <w:t>。</w:t>
      </w:r>
      <w:bookmarkEnd w:id="53"/>
      <w:bookmarkStart w:id="54" w:name="bookmark121"/>
      <w:bookmarkEnd w:id="54"/>
    </w:p>
    <w:p w14:paraId="3F887184">
      <w:pPr>
        <w:keepNext w:val="0"/>
        <w:keepLines w:val="0"/>
        <w:pageBreakBefore w:val="0"/>
        <w:wordWrap w:val="0"/>
        <w:overflowPunct/>
        <w:topLinePunct w:val="0"/>
        <w:bidi w:val="0"/>
        <w:spacing w:before="78" w:line="221" w:lineRule="auto"/>
        <w:ind w:left="496"/>
        <w:outlineLvl w:val="2"/>
        <w:rPr>
          <w:rFonts w:hint="eastAsia" w:asciiTheme="minorEastAsia" w:hAnsiTheme="minorEastAsia" w:eastAsiaTheme="minorEastAsia" w:cstheme="minorEastAsia"/>
          <w:color w:val="auto"/>
          <w:spacing w:val="0"/>
          <w:sz w:val="21"/>
          <w:szCs w:val="21"/>
          <w:highlight w:val="none"/>
        </w:rPr>
      </w:pPr>
      <w:bookmarkStart w:id="55" w:name="_Toc31924"/>
      <w:bookmarkStart w:id="56" w:name="_Toc21936"/>
      <w:r>
        <w:rPr>
          <w:rFonts w:hint="eastAsia" w:asciiTheme="minorEastAsia" w:hAnsiTheme="minorEastAsia" w:eastAsiaTheme="minorEastAsia" w:cstheme="minorEastAsia"/>
          <w:b/>
          <w:bCs/>
          <w:color w:val="auto"/>
          <w:spacing w:val="0"/>
          <w:sz w:val="21"/>
          <w:szCs w:val="21"/>
          <w:highlight w:val="none"/>
        </w:rPr>
        <w:t xml:space="preserve">11. </w:t>
      </w:r>
      <w:r>
        <w:rPr>
          <w:rFonts w:hint="eastAsia" w:asciiTheme="minorEastAsia" w:hAnsiTheme="minorEastAsia" w:eastAsiaTheme="minorEastAsia" w:cstheme="minorEastAsia"/>
          <w:color w:val="auto"/>
          <w:spacing w:val="0"/>
          <w:sz w:val="21"/>
          <w:szCs w:val="21"/>
          <w:highlight w:val="none"/>
        </w:rPr>
        <w:t>电子投标：</w:t>
      </w:r>
      <w:bookmarkEnd w:id="55"/>
      <w:bookmarkEnd w:id="56"/>
    </w:p>
    <w:p w14:paraId="64059E54">
      <w:pPr>
        <w:keepNext w:val="0"/>
        <w:keepLines w:val="0"/>
        <w:pageBreakBefore w:val="0"/>
        <w:wordWrap w:val="0"/>
        <w:overflowPunct/>
        <w:topLinePunct w:val="0"/>
        <w:bidi w:val="0"/>
        <w:spacing w:before="112" w:line="295" w:lineRule="auto"/>
        <w:ind w:left="10" w:firstLine="48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11.1  </w:t>
      </w:r>
      <w:r>
        <w:rPr>
          <w:rFonts w:hint="eastAsia" w:asciiTheme="minorEastAsia" w:hAnsiTheme="minorEastAsia" w:eastAsiaTheme="minorEastAsia" w:cstheme="minorEastAsia"/>
          <w:color w:val="auto"/>
          <w:spacing w:val="0"/>
          <w:sz w:val="21"/>
          <w:szCs w:val="21"/>
          <w:highlight w:val="none"/>
        </w:rPr>
        <w:t>在建设工程交易系统上传加盖了电子印章的投标文件、录入相关信息及标书页码信息，</w:t>
      </w:r>
      <w:r>
        <w:rPr>
          <w:rFonts w:hint="eastAsia" w:asciiTheme="minorEastAsia" w:hAnsiTheme="minorEastAsia" w:eastAsiaTheme="minorEastAsia" w:cstheme="minorEastAsia"/>
          <w:b/>
          <w:bCs/>
          <w:color w:val="auto"/>
          <w:spacing w:val="0"/>
          <w:sz w:val="21"/>
          <w:szCs w:val="21"/>
          <w:highlight w:val="none"/>
        </w:rPr>
        <w:t>（页码起始从封面开始）</w:t>
      </w:r>
      <w:r>
        <w:rPr>
          <w:rFonts w:hint="eastAsia" w:asciiTheme="minorEastAsia" w:hAnsiTheme="minorEastAsia" w:eastAsiaTheme="minorEastAsia" w:cstheme="minorEastAsia"/>
          <w:color w:val="auto"/>
          <w:spacing w:val="0"/>
          <w:sz w:val="21"/>
          <w:szCs w:val="21"/>
          <w:highlight w:val="none"/>
        </w:rPr>
        <w:t>并提交投标标书。提交标书为已加密投标文件。 具体操作参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1ADB22EC">
      <w:pPr>
        <w:keepNext w:val="0"/>
        <w:keepLines w:val="0"/>
        <w:pageBreakBefore w:val="0"/>
        <w:wordWrap w:val="0"/>
        <w:overflowPunct/>
        <w:topLinePunct w:val="0"/>
        <w:bidi w:val="0"/>
        <w:spacing w:before="115" w:line="286" w:lineRule="auto"/>
        <w:ind w:left="10" w:right="81" w:firstLine="48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11.2  </w:t>
      </w:r>
      <w:r>
        <w:rPr>
          <w:rFonts w:hint="eastAsia" w:asciiTheme="minorEastAsia" w:hAnsiTheme="minorEastAsia" w:eastAsiaTheme="minorEastAsia" w:cstheme="minorEastAsia"/>
          <w:color w:val="auto"/>
          <w:spacing w:val="0"/>
          <w:sz w:val="21"/>
          <w:szCs w:val="21"/>
          <w:highlight w:val="none"/>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5D8E15C0">
      <w:pPr>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78" w:line="286" w:lineRule="auto"/>
        <w:ind w:firstLine="422" w:firstLineChars="200"/>
        <w:textAlignment w:val="baseline"/>
        <w:outlineLvl w:val="2"/>
        <w:rPr>
          <w:rFonts w:hint="eastAsia" w:asciiTheme="minorEastAsia" w:hAnsiTheme="minorEastAsia" w:eastAsiaTheme="minorEastAsia" w:cstheme="minorEastAsia"/>
          <w:b/>
          <w:bCs/>
          <w:color w:val="auto"/>
          <w:spacing w:val="0"/>
          <w:sz w:val="21"/>
          <w:szCs w:val="21"/>
          <w:highlight w:val="none"/>
        </w:rPr>
      </w:pPr>
      <w:bookmarkStart w:id="57" w:name="_Toc3066"/>
      <w:r>
        <w:rPr>
          <w:rFonts w:hint="eastAsia" w:asciiTheme="minorEastAsia" w:hAnsiTheme="minorEastAsia" w:eastAsiaTheme="minorEastAsia" w:cstheme="minorEastAsia"/>
          <w:b/>
          <w:bCs/>
          <w:color w:val="auto"/>
          <w:spacing w:val="0"/>
          <w:sz w:val="21"/>
          <w:szCs w:val="21"/>
          <w:highlight w:val="none"/>
          <w:lang w:val="en-US" w:eastAsia="zh-CN"/>
        </w:rPr>
        <w:t>12.</w:t>
      </w:r>
      <w:r>
        <w:rPr>
          <w:rFonts w:hint="eastAsia" w:asciiTheme="minorEastAsia" w:hAnsiTheme="minorEastAsia" w:eastAsiaTheme="minorEastAsia" w:cstheme="minorEastAsia"/>
          <w:b/>
          <w:bCs/>
          <w:color w:val="auto"/>
          <w:spacing w:val="0"/>
          <w:w w:val="101"/>
          <w:sz w:val="21"/>
          <w:szCs w:val="21"/>
          <w:highlight w:val="none"/>
        </w:rPr>
        <w:t xml:space="preserve"> </w:t>
      </w:r>
      <w:bookmarkStart w:id="58" w:name="_Toc29834"/>
      <w:r>
        <w:rPr>
          <w:rFonts w:hint="eastAsia" w:asciiTheme="minorEastAsia" w:hAnsiTheme="minorEastAsia" w:eastAsiaTheme="minorEastAsia" w:cstheme="minorEastAsia"/>
          <w:b/>
          <w:bCs/>
          <w:color w:val="auto"/>
          <w:spacing w:val="0"/>
          <w:sz w:val="21"/>
          <w:szCs w:val="21"/>
          <w:highlight w:val="none"/>
        </w:rPr>
        <w:t>电子投标及投标解密失败及突发情况的补救方案</w:t>
      </w:r>
      <w:bookmarkEnd w:id="57"/>
      <w:bookmarkEnd w:id="58"/>
    </w:p>
    <w:p w14:paraId="36ADEEBC">
      <w:pPr>
        <w:keepNext w:val="0"/>
        <w:keepLines w:val="0"/>
        <w:pageBreakBefore w:val="0"/>
        <w:widowControl/>
        <w:kinsoku w:val="0"/>
        <w:wordWrap w:val="0"/>
        <w:overflowPunct/>
        <w:topLinePunct w:val="0"/>
        <w:autoSpaceDE w:val="0"/>
        <w:autoSpaceDN w:val="0"/>
        <w:bidi w:val="0"/>
        <w:adjustRightInd w:val="0"/>
        <w:snapToGrid w:val="0"/>
        <w:spacing w:before="78" w:line="286" w:lineRule="auto"/>
        <w:ind w:firstLine="422" w:firstLineChars="200"/>
        <w:textAlignment w:val="baseline"/>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12.1 </w:t>
      </w:r>
      <w:r>
        <w:rPr>
          <w:rFonts w:hint="eastAsia" w:asciiTheme="minorEastAsia" w:hAnsiTheme="minorEastAsia" w:eastAsiaTheme="minorEastAsia" w:cstheme="minorEastAsia"/>
          <w:color w:val="auto"/>
          <w:spacing w:val="0"/>
          <w:sz w:val="21"/>
          <w:szCs w:val="21"/>
          <w:highlight w:val="none"/>
        </w:rPr>
        <w:t>按照交易平台关于全流程电子化项目的相关指南进行操作。详见：全国公共资源交易平台（广东省 ·韶关市）（https://ygp.gdzwfw.gov.cn/ggzy-portal/#/440200/index）服务指南栏目发布的最新版操作指引。</w:t>
      </w:r>
    </w:p>
    <w:p w14:paraId="7C7DBA47">
      <w:pPr>
        <w:keepNext w:val="0"/>
        <w:keepLines w:val="0"/>
        <w:pageBreakBefore w:val="0"/>
        <w:widowControl/>
        <w:kinsoku w:val="0"/>
        <w:wordWrap w:val="0"/>
        <w:overflowPunct/>
        <w:topLinePunct w:val="0"/>
        <w:autoSpaceDE w:val="0"/>
        <w:autoSpaceDN w:val="0"/>
        <w:bidi w:val="0"/>
        <w:adjustRightInd w:val="0"/>
        <w:snapToGrid w:val="0"/>
        <w:spacing w:before="113" w:line="286" w:lineRule="auto"/>
        <w:ind w:left="496"/>
        <w:textAlignment w:val="baseline"/>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12.2  </w:t>
      </w:r>
      <w:r>
        <w:rPr>
          <w:rFonts w:hint="eastAsia" w:asciiTheme="minorEastAsia" w:hAnsiTheme="minorEastAsia" w:eastAsiaTheme="minorEastAsia" w:cstheme="minorEastAsia"/>
          <w:color w:val="auto"/>
          <w:spacing w:val="0"/>
          <w:sz w:val="21"/>
          <w:szCs w:val="21"/>
          <w:highlight w:val="none"/>
        </w:rPr>
        <w:t>补救方案：</w:t>
      </w:r>
    </w:p>
    <w:p w14:paraId="7942C5C2">
      <w:pPr>
        <w:keepNext w:val="0"/>
        <w:keepLines w:val="0"/>
        <w:pageBreakBefore w:val="0"/>
        <w:wordWrap w:val="0"/>
        <w:overflowPunct/>
        <w:topLinePunct w:val="0"/>
        <w:bidi w:val="0"/>
        <w:spacing w:before="115" w:line="220" w:lineRule="auto"/>
        <w:ind w:left="49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12.2.1  </w:t>
      </w:r>
      <w:r>
        <w:rPr>
          <w:rFonts w:hint="eastAsia" w:asciiTheme="minorEastAsia" w:hAnsiTheme="minorEastAsia" w:eastAsiaTheme="minorEastAsia" w:cstheme="minorEastAsia"/>
          <w:color w:val="auto"/>
          <w:spacing w:val="0"/>
          <w:sz w:val="21"/>
          <w:szCs w:val="21"/>
          <w:highlight w:val="none"/>
        </w:rPr>
        <w:t>投标文件解密失败的补救方案：</w:t>
      </w:r>
    </w:p>
    <w:p w14:paraId="02B5B5E9">
      <w:pPr>
        <w:keepNext w:val="0"/>
        <w:keepLines w:val="0"/>
        <w:pageBreakBefore w:val="0"/>
        <w:wordWrap w:val="0"/>
        <w:overflowPunct/>
        <w:topLinePunct w:val="0"/>
        <w:bidi w:val="0"/>
        <w:spacing w:before="115" w:line="298" w:lineRule="auto"/>
        <w:ind w:right="81" w:firstLine="420" w:firstLineChars="20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 30 分钟内）内</w:t>
      </w:r>
      <w:bookmarkStart w:id="59" w:name="bookmark122"/>
      <w:bookmarkEnd w:id="59"/>
      <w:r>
        <w:rPr>
          <w:rFonts w:hint="eastAsia" w:asciiTheme="minorEastAsia" w:hAnsiTheme="minorEastAsia" w:eastAsiaTheme="minorEastAsia" w:cstheme="minorEastAsia"/>
          <w:color w:val="auto"/>
          <w:spacing w:val="0"/>
          <w:sz w:val="21"/>
          <w:szCs w:val="21"/>
          <w:highlight w:val="none"/>
        </w:rPr>
        <w:t>重新提交投标文件继续开标程序。</w:t>
      </w:r>
    </w:p>
    <w:p w14:paraId="5A6A3133">
      <w:pPr>
        <w:keepNext w:val="0"/>
        <w:keepLines w:val="0"/>
        <w:pageBreakBefore w:val="0"/>
        <w:wordWrap w:val="0"/>
        <w:overflowPunct/>
        <w:topLinePunct w:val="0"/>
        <w:bidi w:val="0"/>
        <w:spacing w:before="114" w:line="220" w:lineRule="auto"/>
        <w:ind w:left="49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12.2.2  </w:t>
      </w:r>
      <w:r>
        <w:rPr>
          <w:rFonts w:hint="eastAsia" w:asciiTheme="minorEastAsia" w:hAnsiTheme="minorEastAsia" w:eastAsiaTheme="minorEastAsia" w:cstheme="minorEastAsia"/>
          <w:color w:val="auto"/>
          <w:spacing w:val="0"/>
          <w:sz w:val="21"/>
          <w:szCs w:val="21"/>
          <w:highlight w:val="none"/>
        </w:rPr>
        <w:t>评标时突发情况的补救方案</w:t>
      </w:r>
    </w:p>
    <w:p w14:paraId="0E91537D">
      <w:pPr>
        <w:keepNext w:val="0"/>
        <w:keepLines w:val="0"/>
        <w:pageBreakBefore w:val="0"/>
        <w:wordWrap w:val="0"/>
        <w:overflowPunct/>
        <w:topLinePunct w:val="0"/>
        <w:bidi w:val="0"/>
        <w:spacing w:before="114" w:line="303" w:lineRule="auto"/>
        <w:ind w:right="81" w:firstLine="420" w:firstLineChars="20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在评标过程中，因主场或副场网络故障、电子设备或者评标系统故障，以及其他原因导致无法继续进行评标时，在 4 小时以内解除故障的可继续评标，超过 4 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4E9C98D2">
      <w:pPr>
        <w:keepNext w:val="0"/>
        <w:keepLines w:val="0"/>
        <w:pageBreakBefore w:val="0"/>
        <w:wordWrap w:val="0"/>
        <w:overflowPunct/>
        <w:topLinePunct w:val="0"/>
        <w:bidi w:val="0"/>
        <w:spacing w:before="69" w:line="324" w:lineRule="auto"/>
        <w:ind w:left="11" w:right="81" w:firstLine="484"/>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12.2.3  </w:t>
      </w:r>
      <w:r>
        <w:rPr>
          <w:rFonts w:hint="eastAsia" w:asciiTheme="minorEastAsia" w:hAnsiTheme="minorEastAsia" w:eastAsiaTheme="minorEastAsia" w:cstheme="minorEastAsia"/>
          <w:color w:val="auto"/>
          <w:spacing w:val="0"/>
          <w:sz w:val="21"/>
          <w:szCs w:val="21"/>
          <w:highlight w:val="none"/>
        </w:rPr>
        <w:t>除发生上述情况外，开标评标均以投标人（联合体投标的，由联合体牵头人）通过交易平台网上递交的电子投标文件为准。</w:t>
      </w:r>
    </w:p>
    <w:p w14:paraId="2190102E">
      <w:pPr>
        <w:keepNext w:val="0"/>
        <w:keepLines w:val="0"/>
        <w:pageBreakBefore w:val="0"/>
        <w:wordWrap w:val="0"/>
        <w:overflowPunct/>
        <w:topLinePunct w:val="0"/>
        <w:bidi w:val="0"/>
        <w:spacing w:before="78" w:line="220" w:lineRule="auto"/>
        <w:ind w:left="496"/>
        <w:outlineLvl w:val="2"/>
        <w:rPr>
          <w:rFonts w:hint="eastAsia" w:asciiTheme="minorEastAsia" w:hAnsiTheme="minorEastAsia" w:eastAsiaTheme="minorEastAsia" w:cstheme="minorEastAsia"/>
          <w:color w:val="auto"/>
          <w:spacing w:val="0"/>
          <w:sz w:val="21"/>
          <w:szCs w:val="21"/>
          <w:highlight w:val="none"/>
        </w:rPr>
      </w:pPr>
      <w:bookmarkStart w:id="60" w:name="_Toc24236"/>
      <w:bookmarkStart w:id="61" w:name="_Toc27195"/>
      <w:r>
        <w:rPr>
          <w:rFonts w:hint="eastAsia" w:asciiTheme="minorEastAsia" w:hAnsiTheme="minorEastAsia" w:eastAsiaTheme="minorEastAsia" w:cstheme="minorEastAsia"/>
          <w:b/>
          <w:bCs/>
          <w:color w:val="auto"/>
          <w:spacing w:val="0"/>
          <w:sz w:val="21"/>
          <w:szCs w:val="21"/>
          <w:highlight w:val="none"/>
        </w:rPr>
        <w:t>13 ．投标文件的提交</w:t>
      </w:r>
      <w:bookmarkEnd w:id="60"/>
      <w:bookmarkEnd w:id="61"/>
    </w:p>
    <w:p w14:paraId="58233C41">
      <w:pPr>
        <w:keepNext w:val="0"/>
        <w:keepLines w:val="0"/>
        <w:pageBreakBefore w:val="0"/>
        <w:wordWrap w:val="0"/>
        <w:overflowPunct/>
        <w:topLinePunct w:val="0"/>
        <w:bidi w:val="0"/>
        <w:spacing w:before="123" w:line="278" w:lineRule="auto"/>
        <w:ind w:left="13" w:right="81" w:firstLine="482"/>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13.1  </w:t>
      </w:r>
      <w:r>
        <w:rPr>
          <w:rFonts w:hint="eastAsia" w:asciiTheme="minorEastAsia" w:hAnsiTheme="minorEastAsia" w:eastAsiaTheme="minorEastAsia" w:cstheme="minorEastAsia"/>
          <w:color w:val="auto"/>
          <w:spacing w:val="0"/>
          <w:sz w:val="21"/>
          <w:szCs w:val="21"/>
          <w:highlight w:val="none"/>
        </w:rPr>
        <w:t>在投标文件提交截止时间前，投标人通过全国公共资源交易平台（广东省 ·韶关市）提交已加密投标文件。逾期提交的电子投标文件，全国公共资源交易平台（广东省 ·韶关市）将予以拒收。</w:t>
      </w:r>
    </w:p>
    <w:p w14:paraId="5FBD7B67">
      <w:pPr>
        <w:keepNext w:val="0"/>
        <w:keepLines w:val="0"/>
        <w:pageBreakBefore w:val="0"/>
        <w:wordWrap w:val="0"/>
        <w:overflowPunct/>
        <w:topLinePunct w:val="0"/>
        <w:bidi w:val="0"/>
        <w:spacing w:before="115" w:line="219" w:lineRule="auto"/>
        <w:ind w:left="49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13.2  </w:t>
      </w:r>
      <w:r>
        <w:rPr>
          <w:rFonts w:hint="eastAsia" w:asciiTheme="minorEastAsia" w:hAnsiTheme="minorEastAsia" w:eastAsiaTheme="minorEastAsia" w:cstheme="minorEastAsia"/>
          <w:color w:val="auto"/>
          <w:spacing w:val="0"/>
          <w:sz w:val="21"/>
          <w:szCs w:val="21"/>
          <w:highlight w:val="none"/>
        </w:rPr>
        <w:t>提交时间和地点：见本章第二节“重要事项时间地点一览表 ”</w:t>
      </w:r>
    </w:p>
    <w:p w14:paraId="394C94BA">
      <w:pPr>
        <w:keepNext w:val="0"/>
        <w:keepLines w:val="0"/>
        <w:pageBreakBefore w:val="0"/>
        <w:wordWrap w:val="0"/>
        <w:overflowPunct/>
        <w:topLinePunct w:val="0"/>
        <w:bidi w:val="0"/>
        <w:spacing w:before="113" w:line="279" w:lineRule="auto"/>
        <w:ind w:left="9" w:right="24" w:firstLine="48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13.3  </w:t>
      </w:r>
      <w:r>
        <w:rPr>
          <w:rFonts w:hint="eastAsia" w:asciiTheme="minorEastAsia" w:hAnsiTheme="minorEastAsia" w:eastAsiaTheme="minorEastAsia" w:cstheme="minorEastAsia"/>
          <w:color w:val="auto"/>
          <w:spacing w:val="0"/>
          <w:sz w:val="21"/>
          <w:szCs w:val="21"/>
          <w:highlight w:val="none"/>
        </w:rPr>
        <w:t>递交时间和地点：投标人如有招标文件要求提交的用于评审的证书、证件、证明原件（附一式两份清单），由投标人法定代表人或其委托代理人在指定的时间和地点递交（见“重要事项时间地点一览表 ”）。</w:t>
      </w:r>
    </w:p>
    <w:p w14:paraId="33C5491D">
      <w:pPr>
        <w:keepNext w:val="0"/>
        <w:keepLines w:val="0"/>
        <w:pageBreakBefore w:val="0"/>
        <w:wordWrap w:val="0"/>
        <w:overflowPunct/>
        <w:topLinePunct w:val="0"/>
        <w:bidi w:val="0"/>
        <w:spacing w:before="112" w:line="219" w:lineRule="auto"/>
        <w:ind w:firstLine="422" w:firstLineChars="200"/>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13.4  </w:t>
      </w:r>
      <w:r>
        <w:rPr>
          <w:rFonts w:hint="eastAsia" w:asciiTheme="minorEastAsia" w:hAnsiTheme="minorEastAsia" w:eastAsiaTheme="minorEastAsia" w:cstheme="minorEastAsia"/>
          <w:color w:val="auto"/>
          <w:spacing w:val="0"/>
          <w:sz w:val="21"/>
          <w:szCs w:val="21"/>
          <w:highlight w:val="none"/>
        </w:rPr>
        <w:t>代理机构对因不可抗力事件造成的投标文件的损坏、丢失的，不承担责任。</w:t>
      </w:r>
    </w:p>
    <w:p w14:paraId="7585E5C0">
      <w:pPr>
        <w:keepNext w:val="0"/>
        <w:keepLines w:val="0"/>
        <w:pageBreakBefore w:val="0"/>
        <w:wordWrap w:val="0"/>
        <w:overflowPunct/>
        <w:topLinePunct w:val="0"/>
        <w:bidi w:val="0"/>
        <w:spacing w:before="116" w:line="220" w:lineRule="auto"/>
        <w:ind w:left="49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13.5  </w:t>
      </w:r>
      <w:r>
        <w:rPr>
          <w:rFonts w:hint="eastAsia" w:asciiTheme="minorEastAsia" w:hAnsiTheme="minorEastAsia" w:eastAsiaTheme="minorEastAsia" w:cstheme="minorEastAsia"/>
          <w:color w:val="auto"/>
          <w:spacing w:val="0"/>
          <w:sz w:val="21"/>
          <w:szCs w:val="21"/>
          <w:highlight w:val="none"/>
        </w:rPr>
        <w:t>出现下述情形之一，属于未成功提交投标文件，按无效投标处理：</w:t>
      </w:r>
    </w:p>
    <w:p w14:paraId="5648253B">
      <w:pPr>
        <w:keepNext w:val="0"/>
        <w:keepLines w:val="0"/>
        <w:pageBreakBefore w:val="0"/>
        <w:wordWrap w:val="0"/>
        <w:overflowPunct/>
        <w:topLinePunct w:val="0"/>
        <w:bidi w:val="0"/>
        <w:spacing w:before="115" w:line="219" w:lineRule="auto"/>
        <w:ind w:left="74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（1）至提交投标文件截止时，投标文件未完整上传及提交标书；</w:t>
      </w:r>
    </w:p>
    <w:p w14:paraId="237B0F3D">
      <w:pPr>
        <w:keepNext w:val="0"/>
        <w:keepLines w:val="0"/>
        <w:pageBreakBefore w:val="0"/>
        <w:wordWrap w:val="0"/>
        <w:overflowPunct/>
        <w:topLinePunct w:val="0"/>
        <w:bidi w:val="0"/>
        <w:spacing w:before="114" w:line="220" w:lineRule="auto"/>
        <w:ind w:left="74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（2）解密失败且在规定时间内未重新提交投标文件的；</w:t>
      </w:r>
    </w:p>
    <w:p w14:paraId="58F608FF">
      <w:pPr>
        <w:keepNext w:val="0"/>
        <w:keepLines w:val="0"/>
        <w:pageBreakBefore w:val="0"/>
        <w:wordWrap w:val="0"/>
        <w:overflowPunct/>
        <w:topLinePunct w:val="0"/>
        <w:bidi w:val="0"/>
        <w:spacing w:before="115" w:line="220" w:lineRule="auto"/>
        <w:ind w:left="74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（3）投标文件损坏或格式不正确的；</w:t>
      </w:r>
    </w:p>
    <w:p w14:paraId="7998D88C">
      <w:pPr>
        <w:keepNext w:val="0"/>
        <w:keepLines w:val="0"/>
        <w:pageBreakBefore w:val="0"/>
        <w:wordWrap w:val="0"/>
        <w:overflowPunct/>
        <w:topLinePunct w:val="0"/>
        <w:bidi w:val="0"/>
        <w:spacing w:before="115" w:line="219" w:lineRule="auto"/>
        <w:ind w:left="49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13.6  </w:t>
      </w:r>
      <w:r>
        <w:rPr>
          <w:rFonts w:hint="eastAsia" w:asciiTheme="minorEastAsia" w:hAnsiTheme="minorEastAsia" w:eastAsiaTheme="minorEastAsia" w:cstheme="minorEastAsia"/>
          <w:color w:val="auto"/>
          <w:spacing w:val="0"/>
          <w:sz w:val="21"/>
          <w:szCs w:val="21"/>
          <w:highlight w:val="none"/>
        </w:rPr>
        <w:t>联合体投标的，由联合体牵头人按以上要求递交相关资料。</w:t>
      </w:r>
    </w:p>
    <w:p w14:paraId="32B8155D">
      <w:pPr>
        <w:keepNext w:val="0"/>
        <w:keepLines w:val="0"/>
        <w:pageBreakBefore w:val="0"/>
        <w:widowControl/>
        <w:kinsoku w:val="0"/>
        <w:wordWrap w:val="0"/>
        <w:overflowPunct/>
        <w:topLinePunct w:val="0"/>
        <w:autoSpaceDE w:val="0"/>
        <w:autoSpaceDN w:val="0"/>
        <w:bidi w:val="0"/>
        <w:adjustRightInd w:val="0"/>
        <w:snapToGrid w:val="0"/>
        <w:spacing w:before="113" w:line="286" w:lineRule="auto"/>
        <w:ind w:left="11" w:right="23" w:firstLine="488"/>
        <w:textAlignment w:val="baseline"/>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13.7  </w:t>
      </w:r>
      <w:r>
        <w:rPr>
          <w:rFonts w:hint="eastAsia" w:asciiTheme="minorEastAsia" w:hAnsiTheme="minorEastAsia" w:eastAsiaTheme="minorEastAsia" w:cstheme="minorEastAsia"/>
          <w:color w:val="auto"/>
          <w:spacing w:val="0"/>
          <w:sz w:val="21"/>
          <w:szCs w:val="21"/>
          <w:highlight w:val="none"/>
        </w:rPr>
        <w:t>招标人或其授权的招标代理机构核对、接收投标人递交的投标相关资料后，应向投标人出具标明签收人和签收时间的凭证，并妥善保管。</w:t>
      </w:r>
    </w:p>
    <w:p w14:paraId="09E4D1A2">
      <w:pPr>
        <w:keepNext w:val="0"/>
        <w:keepLines w:val="0"/>
        <w:pageBreakBefore w:val="0"/>
        <w:wordWrap w:val="0"/>
        <w:overflowPunct/>
        <w:topLinePunct w:val="0"/>
        <w:bidi w:val="0"/>
        <w:spacing w:before="113" w:line="279" w:lineRule="auto"/>
        <w:ind w:left="9" w:right="24" w:firstLine="48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13.8 </w:t>
      </w:r>
      <w:r>
        <w:rPr>
          <w:rFonts w:hint="eastAsia" w:asciiTheme="minorEastAsia" w:hAnsiTheme="minorEastAsia" w:eastAsiaTheme="minorEastAsia" w:cstheme="minorEastAsia"/>
          <w:color w:val="auto"/>
          <w:spacing w:val="0"/>
          <w:sz w:val="21"/>
          <w:szCs w:val="21"/>
          <w:highlight w:val="none"/>
        </w:rPr>
        <w:t xml:space="preserve"> 本次招标投标有效期为</w:t>
      </w:r>
      <w:r>
        <w:rPr>
          <w:rFonts w:hint="eastAsia" w:asciiTheme="minorEastAsia" w:hAnsiTheme="minorEastAsia" w:eastAsiaTheme="minorEastAsia" w:cstheme="minorEastAsia"/>
          <w:color w:val="auto"/>
          <w:spacing w:val="0"/>
          <w:sz w:val="21"/>
          <w:szCs w:val="21"/>
          <w:highlight w:val="none"/>
          <w:u w:val="single"/>
          <w:lang w:eastAsia="zh-CN"/>
        </w:rPr>
        <w:t>90</w:t>
      </w:r>
      <w:r>
        <w:rPr>
          <w:rFonts w:hint="eastAsia" w:asciiTheme="minorEastAsia" w:hAnsiTheme="minorEastAsia" w:eastAsiaTheme="minorEastAsia" w:cstheme="minorEastAsia"/>
          <w:color w:val="auto"/>
          <w:spacing w:val="0"/>
          <w:sz w:val="21"/>
          <w:szCs w:val="21"/>
          <w:highlight w:val="none"/>
        </w:rPr>
        <w:t>个日历天，投标有效期从提交投标文件的截止之日起计算。在此期间，投标人不得撤销或修改其投标文件，否则其投标保证不予退还。</w:t>
      </w:r>
    </w:p>
    <w:p w14:paraId="19DA7D2B">
      <w:pPr>
        <w:keepNext w:val="0"/>
        <w:keepLines w:val="0"/>
        <w:pageBreakBefore w:val="0"/>
        <w:wordWrap w:val="0"/>
        <w:overflowPunct/>
        <w:topLinePunct w:val="0"/>
        <w:bidi w:val="0"/>
        <w:spacing w:before="145" w:line="221" w:lineRule="auto"/>
        <w:ind w:left="496"/>
        <w:outlineLvl w:val="2"/>
        <w:rPr>
          <w:rFonts w:hint="eastAsia" w:asciiTheme="minorEastAsia" w:hAnsiTheme="minorEastAsia" w:eastAsiaTheme="minorEastAsia" w:cstheme="minorEastAsia"/>
          <w:color w:val="auto"/>
          <w:spacing w:val="0"/>
          <w:sz w:val="21"/>
          <w:szCs w:val="21"/>
          <w:highlight w:val="none"/>
        </w:rPr>
      </w:pPr>
      <w:bookmarkStart w:id="62" w:name="_Toc26618"/>
      <w:bookmarkStart w:id="63" w:name="_Toc22047"/>
      <w:r>
        <w:rPr>
          <w:rFonts w:hint="eastAsia" w:asciiTheme="minorEastAsia" w:hAnsiTheme="minorEastAsia" w:eastAsiaTheme="minorEastAsia" w:cstheme="minorEastAsia"/>
          <w:b/>
          <w:bCs/>
          <w:color w:val="auto"/>
          <w:spacing w:val="0"/>
          <w:sz w:val="21"/>
          <w:szCs w:val="21"/>
          <w:highlight w:val="none"/>
        </w:rPr>
        <w:t>14 ．开标</w:t>
      </w:r>
      <w:bookmarkEnd w:id="62"/>
      <w:bookmarkEnd w:id="63"/>
    </w:p>
    <w:p w14:paraId="4510FD8D">
      <w:pPr>
        <w:keepNext w:val="0"/>
        <w:keepLines w:val="0"/>
        <w:pageBreakBefore w:val="0"/>
        <w:wordWrap w:val="0"/>
        <w:overflowPunct/>
        <w:topLinePunct w:val="0"/>
        <w:bidi w:val="0"/>
        <w:spacing w:before="155" w:line="329" w:lineRule="auto"/>
        <w:ind w:left="10" w:right="81" w:firstLine="485"/>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14.1  </w:t>
      </w:r>
      <w:r>
        <w:rPr>
          <w:rFonts w:hint="eastAsia" w:asciiTheme="minorEastAsia" w:hAnsiTheme="minorEastAsia" w:eastAsiaTheme="minorEastAsia" w:cstheme="minorEastAsia"/>
          <w:color w:val="auto"/>
          <w:spacing w:val="0"/>
          <w:sz w:val="21"/>
          <w:szCs w:val="21"/>
          <w:highlight w:val="none"/>
        </w:rPr>
        <w:t>招标人邀请所有正确获取招标文件、电子投标、缴纳投标保证的投标人参加开标，投标人可自主决定是否参加。投标人可登陆交易平台观看开标实况、提出异议或进行澄清、确认等操作（具体按招标文件和系统操作手册为准）。投标人不参加开</w:t>
      </w:r>
      <w:bookmarkStart w:id="64" w:name="bookmark123"/>
      <w:bookmarkEnd w:id="64"/>
      <w:r>
        <w:rPr>
          <w:rFonts w:hint="eastAsia" w:asciiTheme="minorEastAsia" w:hAnsiTheme="minorEastAsia" w:eastAsiaTheme="minorEastAsia" w:cstheme="minorEastAsia"/>
          <w:color w:val="auto"/>
          <w:spacing w:val="0"/>
          <w:sz w:val="21"/>
          <w:szCs w:val="21"/>
          <w:highlight w:val="none"/>
        </w:rPr>
        <w:t>标的，视其默认开标结果，以及放弃在开标期间见证、监督、投诉、申辩的权利。</w:t>
      </w:r>
    </w:p>
    <w:p w14:paraId="7C0837C8">
      <w:pPr>
        <w:keepNext w:val="0"/>
        <w:keepLines w:val="0"/>
        <w:pageBreakBefore w:val="0"/>
        <w:wordWrap w:val="0"/>
        <w:overflowPunct/>
        <w:topLinePunct w:val="0"/>
        <w:bidi w:val="0"/>
        <w:spacing w:before="156" w:line="219" w:lineRule="auto"/>
        <w:ind w:left="49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14.1.1  </w:t>
      </w:r>
      <w:r>
        <w:rPr>
          <w:rFonts w:hint="eastAsia" w:asciiTheme="minorEastAsia" w:hAnsiTheme="minorEastAsia" w:eastAsiaTheme="minorEastAsia" w:cstheme="minorEastAsia"/>
          <w:color w:val="auto"/>
          <w:spacing w:val="0"/>
          <w:sz w:val="21"/>
          <w:szCs w:val="21"/>
          <w:highlight w:val="none"/>
        </w:rPr>
        <w:t>开标时间和地点：见本章第二节“重要事项时间地点一览表 ”。</w:t>
      </w:r>
    </w:p>
    <w:p w14:paraId="71CA0458">
      <w:pPr>
        <w:keepNext w:val="0"/>
        <w:keepLines w:val="0"/>
        <w:pageBreakBefore w:val="0"/>
        <w:widowControl/>
        <w:kinsoku w:val="0"/>
        <w:wordWrap w:val="0"/>
        <w:overflowPunct/>
        <w:topLinePunct w:val="0"/>
        <w:autoSpaceDE w:val="0"/>
        <w:autoSpaceDN w:val="0"/>
        <w:bidi w:val="0"/>
        <w:adjustRightInd w:val="0"/>
        <w:snapToGrid w:val="0"/>
        <w:spacing w:before="153" w:line="320" w:lineRule="auto"/>
        <w:ind w:left="11" w:firstLine="488"/>
        <w:textAlignment w:val="baseline"/>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14.1.2 </w:t>
      </w:r>
      <w:r>
        <w:rPr>
          <w:rFonts w:hint="eastAsia" w:asciiTheme="minorEastAsia" w:hAnsiTheme="minorEastAsia" w:eastAsiaTheme="minorEastAsia" w:cstheme="minorEastAsia"/>
          <w:b/>
          <w:bCs/>
          <w:color w:val="auto"/>
          <w:spacing w:val="0"/>
          <w:sz w:val="21"/>
          <w:szCs w:val="21"/>
          <w:highlight w:val="none"/>
          <w:lang w:val="en-US" w:eastAsia="zh-CN"/>
        </w:rPr>
        <w:t xml:space="preserve"> </w:t>
      </w:r>
      <w:r>
        <w:rPr>
          <w:rFonts w:hint="eastAsia" w:asciiTheme="minorEastAsia" w:hAnsiTheme="minorEastAsia" w:eastAsiaTheme="minorEastAsia" w:cstheme="minorEastAsia"/>
          <w:color w:val="auto"/>
          <w:spacing w:val="0"/>
          <w:sz w:val="21"/>
          <w:szCs w:val="21"/>
          <w:highlight w:val="none"/>
        </w:rPr>
        <w:t>开标前 24 小时，若建设工程交易系统显示缴纳投标保证（包括投标保证金、投标保证担保、投标保证保险）的投标人数量不足 3 个时，招标人将取消原定于次日召开的开标活动。投标人可在投标保证缴纳截止时间（见本章第二节“重要事项时间 地点一览表 ”）至电子投标截止时间（见本章第二节“重要事项时间地点一览表 ”） 期间登录全国公共资源交易平台（广东省 ·韶关市）（https://ygp.gdzwfw.gov.cn/ggzy-portal/#/440200/index）查询是否发布了取消开标活动的相关信息。</w:t>
      </w:r>
    </w:p>
    <w:p w14:paraId="4176F8E5">
      <w:pPr>
        <w:keepNext w:val="0"/>
        <w:keepLines w:val="0"/>
        <w:pageBreakBefore w:val="0"/>
        <w:wordWrap w:val="0"/>
        <w:overflowPunct/>
        <w:topLinePunct w:val="0"/>
        <w:bidi w:val="0"/>
        <w:spacing w:before="159" w:line="319" w:lineRule="auto"/>
        <w:ind w:left="10" w:right="80" w:firstLine="49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14.1.3</w:t>
      </w:r>
      <w:r>
        <w:rPr>
          <w:rFonts w:hint="eastAsia" w:asciiTheme="minorEastAsia" w:hAnsiTheme="minorEastAsia" w:eastAsiaTheme="minorEastAsia" w:cstheme="minorEastAsia"/>
          <w:color w:val="auto"/>
          <w:spacing w:val="0"/>
          <w:sz w:val="21"/>
          <w:szCs w:val="21"/>
          <w:highlight w:val="none"/>
        </w:rPr>
        <w:t xml:space="preserve"> </w:t>
      </w:r>
      <w:r>
        <w:rPr>
          <w:rFonts w:hint="eastAsia" w:asciiTheme="minorEastAsia" w:hAnsiTheme="minorEastAsia" w:eastAsiaTheme="minorEastAsia" w:cstheme="minorEastAsia"/>
          <w:color w:val="auto"/>
          <w:spacing w:val="0"/>
          <w:sz w:val="21"/>
          <w:szCs w:val="21"/>
          <w:highlight w:val="none"/>
          <w:lang w:val="en-US" w:eastAsia="zh-CN"/>
        </w:rPr>
        <w:t xml:space="preserve">  </w:t>
      </w:r>
      <w:r>
        <w:rPr>
          <w:rFonts w:hint="eastAsia" w:asciiTheme="minorEastAsia" w:hAnsiTheme="minorEastAsia" w:eastAsiaTheme="minorEastAsia" w:cstheme="minorEastAsia"/>
          <w:color w:val="auto"/>
          <w:spacing w:val="0"/>
          <w:sz w:val="21"/>
          <w:szCs w:val="21"/>
          <w:highlight w:val="none"/>
        </w:rPr>
        <w:t>本项目实行全流程电子化招标投标，投标人在交易平台按要求上传加盖电子印章并经加密的电子投标文件，并在交易平台录入准确的页码信息即可完成在线投标</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7768CACC">
      <w:pPr>
        <w:keepNext w:val="0"/>
        <w:keepLines w:val="0"/>
        <w:pageBreakBefore w:val="0"/>
        <w:wordWrap w:val="0"/>
        <w:overflowPunct/>
        <w:topLinePunct w:val="0"/>
        <w:bidi w:val="0"/>
        <w:spacing w:before="152" w:line="221" w:lineRule="auto"/>
        <w:ind w:left="49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14.2  </w:t>
      </w:r>
      <w:r>
        <w:rPr>
          <w:rFonts w:hint="eastAsia" w:asciiTheme="minorEastAsia" w:hAnsiTheme="minorEastAsia" w:eastAsiaTheme="minorEastAsia" w:cstheme="minorEastAsia"/>
          <w:color w:val="auto"/>
          <w:spacing w:val="0"/>
          <w:sz w:val="21"/>
          <w:szCs w:val="21"/>
          <w:highlight w:val="none"/>
        </w:rPr>
        <w:t>开标程序</w:t>
      </w:r>
    </w:p>
    <w:p w14:paraId="66B57B24">
      <w:pPr>
        <w:keepNext w:val="0"/>
        <w:keepLines w:val="0"/>
        <w:pageBreakBefore w:val="0"/>
        <w:wordWrap w:val="0"/>
        <w:overflowPunct/>
        <w:topLinePunct w:val="0"/>
        <w:bidi w:val="0"/>
        <w:spacing w:before="42" w:line="219" w:lineRule="auto"/>
        <w:ind w:left="501"/>
        <w:outlineLvl w:val="9"/>
        <w:rPr>
          <w:rFonts w:hint="eastAsia" w:asciiTheme="minorEastAsia" w:hAnsiTheme="minorEastAsia" w:eastAsiaTheme="minorEastAsia" w:cstheme="minorEastAsia"/>
          <w:color w:val="auto"/>
          <w:spacing w:val="0"/>
          <w:sz w:val="21"/>
          <w:szCs w:val="21"/>
          <w:highlight w:val="none"/>
        </w:rPr>
      </w:pPr>
      <w:bookmarkStart w:id="65" w:name="_Toc10291"/>
      <w:bookmarkStart w:id="66" w:name="_Toc15587"/>
      <w:bookmarkStart w:id="67" w:name="_Toc10685"/>
      <w:bookmarkStart w:id="68" w:name="_Toc8314"/>
      <w:r>
        <w:rPr>
          <w:rFonts w:hint="eastAsia" w:asciiTheme="minorEastAsia" w:hAnsiTheme="minorEastAsia" w:eastAsiaTheme="minorEastAsia" w:cstheme="minorEastAsia"/>
          <w:color w:val="auto"/>
          <w:spacing w:val="0"/>
          <w:sz w:val="21"/>
          <w:szCs w:val="21"/>
          <w:highlight w:val="none"/>
        </w:rPr>
        <w:t>（1）主持人（招标人代表或招标人授权的招标代理机构人员）宣读开标纪律。</w:t>
      </w:r>
      <w:bookmarkEnd w:id="65"/>
      <w:bookmarkEnd w:id="66"/>
      <w:bookmarkEnd w:id="67"/>
      <w:bookmarkEnd w:id="68"/>
    </w:p>
    <w:p w14:paraId="2772BBFF">
      <w:pPr>
        <w:keepNext w:val="0"/>
        <w:keepLines w:val="0"/>
        <w:pageBreakBefore w:val="0"/>
        <w:wordWrap w:val="0"/>
        <w:overflowPunct/>
        <w:topLinePunct w:val="0"/>
        <w:bidi w:val="0"/>
        <w:spacing w:before="181" w:line="219" w:lineRule="auto"/>
        <w:ind w:left="501"/>
        <w:outlineLvl w:val="9"/>
        <w:rPr>
          <w:rFonts w:hint="eastAsia" w:asciiTheme="minorEastAsia" w:hAnsiTheme="minorEastAsia" w:eastAsiaTheme="minorEastAsia" w:cstheme="minorEastAsia"/>
          <w:color w:val="auto"/>
          <w:spacing w:val="0"/>
          <w:sz w:val="21"/>
          <w:szCs w:val="21"/>
          <w:highlight w:val="none"/>
        </w:rPr>
      </w:pPr>
      <w:bookmarkStart w:id="69" w:name="_Toc2011"/>
      <w:bookmarkStart w:id="70" w:name="_Toc16292"/>
      <w:bookmarkStart w:id="71" w:name="_Toc30853"/>
      <w:bookmarkStart w:id="72" w:name="_Toc20238"/>
      <w:r>
        <w:rPr>
          <w:rFonts w:hint="eastAsia" w:asciiTheme="minorEastAsia" w:hAnsiTheme="minorEastAsia" w:eastAsiaTheme="minorEastAsia" w:cstheme="minorEastAsia"/>
          <w:color w:val="auto"/>
          <w:spacing w:val="0"/>
          <w:sz w:val="21"/>
          <w:szCs w:val="21"/>
          <w:highlight w:val="none"/>
        </w:rPr>
        <w:t>（2）主持人宣布唱标人、记录人、见证人、监督人等有关人员姓名。</w:t>
      </w:r>
      <w:bookmarkEnd w:id="69"/>
      <w:bookmarkEnd w:id="70"/>
      <w:bookmarkEnd w:id="71"/>
      <w:bookmarkEnd w:id="72"/>
    </w:p>
    <w:p w14:paraId="074DB891">
      <w:pPr>
        <w:keepNext w:val="0"/>
        <w:keepLines w:val="0"/>
        <w:pageBreakBefore w:val="0"/>
        <w:wordWrap w:val="0"/>
        <w:overflowPunct/>
        <w:topLinePunct w:val="0"/>
        <w:bidi w:val="0"/>
        <w:spacing w:before="183" w:line="219" w:lineRule="auto"/>
        <w:ind w:left="501"/>
        <w:outlineLvl w:val="9"/>
        <w:rPr>
          <w:rFonts w:hint="eastAsia" w:asciiTheme="minorEastAsia" w:hAnsiTheme="minorEastAsia" w:eastAsiaTheme="minorEastAsia" w:cstheme="minorEastAsia"/>
          <w:color w:val="auto"/>
          <w:spacing w:val="0"/>
          <w:sz w:val="21"/>
          <w:szCs w:val="21"/>
          <w:highlight w:val="none"/>
        </w:rPr>
      </w:pPr>
      <w:bookmarkStart w:id="73" w:name="_Toc31716"/>
      <w:bookmarkStart w:id="74" w:name="_Toc26494"/>
      <w:bookmarkStart w:id="75" w:name="_Toc1974"/>
      <w:bookmarkStart w:id="76" w:name="_Toc17462"/>
      <w:r>
        <w:rPr>
          <w:rFonts w:hint="eastAsia" w:asciiTheme="minorEastAsia" w:hAnsiTheme="minorEastAsia" w:eastAsiaTheme="minorEastAsia" w:cstheme="minorEastAsia"/>
          <w:color w:val="auto"/>
          <w:spacing w:val="0"/>
          <w:sz w:val="21"/>
          <w:szCs w:val="21"/>
          <w:highlight w:val="none"/>
        </w:rPr>
        <w:t>（3）唱标人公布在投标截止时间前进行投标文件的投标人数量和名称</w:t>
      </w:r>
      <w:bookmarkEnd w:id="73"/>
      <w:bookmarkEnd w:id="74"/>
      <w:bookmarkEnd w:id="75"/>
      <w:bookmarkEnd w:id="76"/>
    </w:p>
    <w:p w14:paraId="7EC1A559">
      <w:pPr>
        <w:keepNext w:val="0"/>
        <w:keepLines w:val="0"/>
        <w:pageBreakBefore w:val="0"/>
        <w:wordWrap w:val="0"/>
        <w:overflowPunct/>
        <w:topLinePunct w:val="0"/>
        <w:bidi w:val="0"/>
        <w:spacing w:before="181" w:line="219" w:lineRule="auto"/>
        <w:ind w:left="501"/>
        <w:outlineLvl w:val="9"/>
        <w:rPr>
          <w:rFonts w:hint="eastAsia" w:asciiTheme="minorEastAsia" w:hAnsiTheme="minorEastAsia" w:eastAsiaTheme="minorEastAsia" w:cstheme="minorEastAsia"/>
          <w:color w:val="auto"/>
          <w:spacing w:val="0"/>
          <w:sz w:val="21"/>
          <w:szCs w:val="21"/>
          <w:highlight w:val="none"/>
        </w:rPr>
      </w:pPr>
      <w:bookmarkStart w:id="77" w:name="_Toc27967"/>
      <w:bookmarkStart w:id="78" w:name="_Toc20559"/>
      <w:bookmarkStart w:id="79" w:name="_Toc15860"/>
      <w:bookmarkStart w:id="80" w:name="_Toc8179"/>
      <w:r>
        <w:rPr>
          <w:rFonts w:hint="eastAsia" w:asciiTheme="minorEastAsia" w:hAnsiTheme="minorEastAsia" w:eastAsiaTheme="minorEastAsia" w:cstheme="minorEastAsia"/>
          <w:color w:val="auto"/>
          <w:spacing w:val="0"/>
          <w:sz w:val="21"/>
          <w:szCs w:val="21"/>
          <w:highlight w:val="none"/>
        </w:rPr>
        <w:t>（4）招标代理机构会同交易场所工作人员对投标人的电子投标信息进行解密，</w:t>
      </w:r>
      <w:bookmarkEnd w:id="77"/>
      <w:bookmarkEnd w:id="78"/>
      <w:bookmarkEnd w:id="79"/>
      <w:bookmarkEnd w:id="80"/>
    </w:p>
    <w:p w14:paraId="79707023">
      <w:pPr>
        <w:keepNext w:val="0"/>
        <w:keepLines w:val="0"/>
        <w:pageBreakBefore w:val="0"/>
        <w:wordWrap w:val="0"/>
        <w:overflowPunct/>
        <w:topLinePunct w:val="0"/>
        <w:bidi w:val="0"/>
        <w:spacing w:before="183" w:line="220" w:lineRule="auto"/>
        <w:ind w:left="12"/>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建设工程交易系统自动生成《投标保证缴纳情况表》和《开标一览表》。</w:t>
      </w:r>
    </w:p>
    <w:p w14:paraId="07EFC3A9">
      <w:pPr>
        <w:keepNext w:val="0"/>
        <w:keepLines w:val="0"/>
        <w:pageBreakBefore w:val="0"/>
        <w:wordWrap w:val="0"/>
        <w:overflowPunct/>
        <w:topLinePunct w:val="0"/>
        <w:bidi w:val="0"/>
        <w:spacing w:before="182" w:line="360" w:lineRule="auto"/>
        <w:ind w:firstLine="422" w:firstLineChars="200"/>
        <w:outlineLvl w:val="9"/>
        <w:rPr>
          <w:rFonts w:hint="eastAsia" w:asciiTheme="minorEastAsia" w:hAnsiTheme="minorEastAsia" w:eastAsiaTheme="minorEastAsia" w:cstheme="minorEastAsia"/>
          <w:color w:val="auto"/>
          <w:spacing w:val="0"/>
          <w:sz w:val="21"/>
          <w:szCs w:val="21"/>
          <w:highlight w:val="none"/>
        </w:rPr>
      </w:pPr>
      <w:bookmarkStart w:id="81" w:name="_Toc2199"/>
      <w:bookmarkStart w:id="82" w:name="_Toc28812"/>
      <w:bookmarkStart w:id="83" w:name="_Toc28266"/>
      <w:bookmarkStart w:id="84" w:name="_Toc26216"/>
      <w:r>
        <w:rPr>
          <w:rFonts w:hint="eastAsia" w:asciiTheme="minorEastAsia" w:hAnsiTheme="minorEastAsia" w:eastAsiaTheme="minorEastAsia" w:cstheme="minorEastAsia"/>
          <w:b/>
          <w:bCs/>
          <w:color w:val="auto"/>
          <w:spacing w:val="0"/>
          <w:sz w:val="21"/>
          <w:szCs w:val="21"/>
          <w:highlight w:val="none"/>
        </w:rPr>
        <w:t>温馨提示：因本项目实行全流程电子化招标投标，投标人无须进行现场签到，可</w:t>
      </w:r>
      <w:bookmarkEnd w:id="81"/>
      <w:bookmarkEnd w:id="82"/>
      <w:bookmarkEnd w:id="83"/>
      <w:r>
        <w:rPr>
          <w:rFonts w:hint="eastAsia" w:asciiTheme="minorEastAsia" w:hAnsiTheme="minorEastAsia" w:eastAsiaTheme="minorEastAsia" w:cstheme="minorEastAsia"/>
          <w:b/>
          <w:bCs/>
          <w:color w:val="auto"/>
          <w:spacing w:val="0"/>
          <w:sz w:val="21"/>
          <w:szCs w:val="21"/>
          <w:highlight w:val="none"/>
        </w:rPr>
        <w:t>登录交易平台观看开标实况、提出异议或进行澄清、确认等操作，对开标事项的异议未在开标期间提出的，招标</w:t>
      </w:r>
      <w:r>
        <w:rPr>
          <w:rFonts w:hint="eastAsia" w:asciiTheme="minorEastAsia" w:hAnsiTheme="minorEastAsia" w:eastAsiaTheme="minorEastAsia" w:cstheme="minorEastAsia"/>
          <w:b/>
          <w:bCs/>
          <w:color w:val="auto"/>
          <w:spacing w:val="0"/>
          <w:sz w:val="21"/>
          <w:szCs w:val="21"/>
          <w:highlight w:val="none"/>
          <w:lang w:eastAsia="zh-CN"/>
        </w:rPr>
        <w:t>人不</w:t>
      </w:r>
      <w:r>
        <w:rPr>
          <w:rFonts w:hint="eastAsia" w:asciiTheme="minorEastAsia" w:hAnsiTheme="minorEastAsia" w:eastAsiaTheme="minorEastAsia" w:cstheme="minorEastAsia"/>
          <w:b/>
          <w:bCs/>
          <w:color w:val="auto"/>
          <w:spacing w:val="0"/>
          <w:sz w:val="21"/>
          <w:szCs w:val="21"/>
          <w:highlight w:val="none"/>
        </w:rPr>
        <w:t>予受理。具体按招标文件和系统操作手册为准。</w:t>
      </w:r>
      <w:bookmarkEnd w:id="84"/>
    </w:p>
    <w:p w14:paraId="3AAB4763">
      <w:pPr>
        <w:keepNext w:val="0"/>
        <w:keepLines w:val="0"/>
        <w:pageBreakBefore w:val="0"/>
        <w:wordWrap w:val="0"/>
        <w:overflowPunct/>
        <w:topLinePunct w:val="0"/>
        <w:bidi w:val="0"/>
        <w:spacing w:before="143" w:line="299" w:lineRule="auto"/>
        <w:ind w:left="11" w:right="80" w:firstLine="484"/>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14.3  </w:t>
      </w:r>
      <w:r>
        <w:rPr>
          <w:rFonts w:hint="eastAsia" w:asciiTheme="minorEastAsia" w:hAnsiTheme="minorEastAsia" w:eastAsiaTheme="minorEastAsia" w:cstheme="minorEastAsia"/>
          <w:color w:val="auto"/>
          <w:spacing w:val="0"/>
          <w:sz w:val="21"/>
          <w:szCs w:val="21"/>
          <w:highlight w:val="none"/>
        </w:rPr>
        <w:t>投标人对开标相关事项（如开标程序等）有异议的，必须在开标期间和开标现场提出，招标人或其授权的招标代理机构应当场作出答复，并记录在案。对开标事项的异议未在开标期间和开标现场提出的，招标人不予受理。</w:t>
      </w:r>
    </w:p>
    <w:p w14:paraId="4D9C02F4">
      <w:pPr>
        <w:keepNext w:val="0"/>
        <w:keepLines w:val="0"/>
        <w:pageBreakBefore w:val="0"/>
        <w:wordWrap w:val="0"/>
        <w:overflowPunct/>
        <w:topLinePunct w:val="0"/>
        <w:bidi w:val="0"/>
        <w:spacing w:before="155" w:line="279" w:lineRule="auto"/>
        <w:ind w:left="8" w:right="82" w:firstLine="487"/>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14.4 </w:t>
      </w:r>
      <w:r>
        <w:rPr>
          <w:rFonts w:hint="eastAsia" w:asciiTheme="minorEastAsia" w:hAnsiTheme="minorEastAsia" w:eastAsiaTheme="minorEastAsia" w:cstheme="minorEastAsia"/>
          <w:color w:val="auto"/>
          <w:spacing w:val="0"/>
          <w:sz w:val="21"/>
          <w:szCs w:val="21"/>
          <w:highlight w:val="none"/>
        </w:rPr>
        <w:t>招标代理机构将资料原件（如有）、《开标一览表》以及其他有关资料移交评标委员会。</w:t>
      </w:r>
    </w:p>
    <w:p w14:paraId="229EB5F3">
      <w:pPr>
        <w:keepNext w:val="0"/>
        <w:keepLines w:val="0"/>
        <w:pageBreakBefore w:val="0"/>
        <w:wordWrap w:val="0"/>
        <w:overflowPunct/>
        <w:topLinePunct w:val="0"/>
        <w:bidi w:val="0"/>
        <w:spacing w:before="78" w:line="221" w:lineRule="auto"/>
        <w:ind w:left="496"/>
        <w:outlineLvl w:val="2"/>
        <w:rPr>
          <w:rFonts w:hint="eastAsia" w:asciiTheme="minorEastAsia" w:hAnsiTheme="minorEastAsia" w:eastAsiaTheme="minorEastAsia" w:cstheme="minorEastAsia"/>
          <w:color w:val="auto"/>
          <w:spacing w:val="0"/>
          <w:sz w:val="21"/>
          <w:szCs w:val="21"/>
          <w:highlight w:val="none"/>
        </w:rPr>
      </w:pPr>
      <w:bookmarkStart w:id="85" w:name="_Toc961"/>
      <w:bookmarkStart w:id="86" w:name="_Toc32532"/>
      <w:r>
        <w:rPr>
          <w:rFonts w:hint="eastAsia" w:asciiTheme="minorEastAsia" w:hAnsiTheme="minorEastAsia" w:eastAsiaTheme="minorEastAsia" w:cstheme="minorEastAsia"/>
          <w:b/>
          <w:bCs/>
          <w:color w:val="auto"/>
          <w:spacing w:val="0"/>
          <w:sz w:val="21"/>
          <w:szCs w:val="21"/>
          <w:highlight w:val="none"/>
        </w:rPr>
        <w:t>15 ．评标</w:t>
      </w:r>
      <w:bookmarkEnd w:id="85"/>
      <w:bookmarkEnd w:id="86"/>
    </w:p>
    <w:p w14:paraId="0F8D7C7A">
      <w:pPr>
        <w:keepNext w:val="0"/>
        <w:keepLines w:val="0"/>
        <w:pageBreakBefore w:val="0"/>
        <w:wordWrap w:val="0"/>
        <w:overflowPunct/>
        <w:topLinePunct w:val="0"/>
        <w:bidi w:val="0"/>
        <w:spacing w:before="78" w:line="331" w:lineRule="auto"/>
        <w:ind w:left="8" w:right="65" w:firstLine="480"/>
        <w:rPr>
          <w:rFonts w:hint="eastAsia" w:asciiTheme="minorEastAsia" w:hAnsiTheme="minorEastAsia" w:eastAsiaTheme="minorEastAsia" w:cstheme="minorEastAsia"/>
          <w:color w:val="auto"/>
          <w:spacing w:val="0"/>
          <w:sz w:val="21"/>
          <w:szCs w:val="21"/>
          <w:highlight w:val="none"/>
        </w:rPr>
      </w:pPr>
      <w:bookmarkStart w:id="87" w:name="bookmark124"/>
      <w:bookmarkEnd w:id="87"/>
      <w:r>
        <w:rPr>
          <w:rFonts w:hint="eastAsia" w:asciiTheme="minorEastAsia" w:hAnsiTheme="minorEastAsia" w:eastAsiaTheme="minorEastAsia" w:cstheme="minorEastAsia"/>
          <w:color w:val="auto"/>
          <w:spacing w:val="0"/>
          <w:sz w:val="21"/>
          <w:szCs w:val="21"/>
          <w:highlight w:val="none"/>
        </w:rPr>
        <w:t>评标分为初步评审和详细评审两个阶段，由评标委员会在有关部门的监督下，严格按照本招标文件指定的评标方法，对投标人的投标文件进行审查、评审。评标委员会完成评标后，向招标人推荐</w:t>
      </w:r>
      <w:r>
        <w:rPr>
          <w:rFonts w:hint="eastAsia" w:asciiTheme="minorEastAsia" w:hAnsiTheme="minorEastAsia" w:eastAsiaTheme="minorEastAsia" w:cstheme="minorEastAsia"/>
          <w:color w:val="auto"/>
          <w:spacing w:val="0"/>
          <w:sz w:val="21"/>
          <w:szCs w:val="21"/>
          <w:highlight w:val="none"/>
          <w:u w:val="single"/>
        </w:rPr>
        <w:t xml:space="preserve">  3  </w:t>
      </w:r>
      <w:r>
        <w:rPr>
          <w:rFonts w:hint="eastAsia" w:asciiTheme="minorEastAsia" w:hAnsiTheme="minorEastAsia" w:eastAsiaTheme="minorEastAsia" w:cstheme="minorEastAsia"/>
          <w:color w:val="auto"/>
          <w:spacing w:val="0"/>
          <w:sz w:val="21"/>
          <w:szCs w:val="21"/>
          <w:highlight w:val="none"/>
        </w:rPr>
        <w:t>个中标候选人，并向招标人提交由全体评标委员会成员签字的评标报告。</w:t>
      </w:r>
    </w:p>
    <w:p w14:paraId="7FD0AACA">
      <w:pPr>
        <w:keepNext w:val="0"/>
        <w:keepLines w:val="0"/>
        <w:pageBreakBefore w:val="0"/>
        <w:wordWrap w:val="0"/>
        <w:overflowPunct/>
        <w:topLinePunct w:val="0"/>
        <w:bidi w:val="0"/>
        <w:spacing w:before="38" w:line="219" w:lineRule="auto"/>
        <w:ind w:left="49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15.1  </w:t>
      </w:r>
      <w:r>
        <w:rPr>
          <w:rFonts w:hint="eastAsia" w:asciiTheme="minorEastAsia" w:hAnsiTheme="minorEastAsia" w:eastAsiaTheme="minorEastAsia" w:cstheme="minorEastAsia"/>
          <w:color w:val="auto"/>
          <w:spacing w:val="0"/>
          <w:sz w:val="21"/>
          <w:szCs w:val="21"/>
          <w:highlight w:val="none"/>
        </w:rPr>
        <w:t>评标委员会</w:t>
      </w:r>
    </w:p>
    <w:p w14:paraId="6660E781">
      <w:pPr>
        <w:keepNext w:val="0"/>
        <w:keepLines w:val="0"/>
        <w:pageBreakBefore w:val="0"/>
        <w:wordWrap w:val="0"/>
        <w:overflowPunct/>
        <w:topLinePunct w:val="0"/>
        <w:bidi w:val="0"/>
        <w:spacing w:before="155" w:line="324" w:lineRule="auto"/>
        <w:ind w:left="10" w:right="65" w:firstLine="485"/>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15.1.1 </w:t>
      </w:r>
      <w:r>
        <w:rPr>
          <w:rFonts w:hint="eastAsia" w:asciiTheme="minorEastAsia" w:hAnsiTheme="minorEastAsia" w:eastAsiaTheme="minorEastAsia" w:cstheme="minorEastAsia"/>
          <w:color w:val="auto"/>
          <w:spacing w:val="0"/>
          <w:sz w:val="21"/>
          <w:szCs w:val="21"/>
          <w:highlight w:val="none"/>
        </w:rPr>
        <w:t>评标委员会由</w:t>
      </w:r>
      <w:r>
        <w:rPr>
          <w:rFonts w:hint="eastAsia" w:asciiTheme="minorEastAsia" w:hAnsiTheme="minorEastAsia" w:eastAsiaTheme="minorEastAsia" w:cstheme="minorEastAsia"/>
          <w:color w:val="auto"/>
          <w:spacing w:val="0"/>
          <w:sz w:val="21"/>
          <w:szCs w:val="21"/>
          <w:highlight w:val="none"/>
          <w:u w:val="single"/>
        </w:rPr>
        <w:t xml:space="preserve"> 5 </w:t>
      </w:r>
      <w:r>
        <w:rPr>
          <w:rFonts w:hint="eastAsia" w:asciiTheme="minorEastAsia" w:hAnsiTheme="minorEastAsia" w:eastAsiaTheme="minorEastAsia" w:cstheme="minorEastAsia"/>
          <w:color w:val="auto"/>
          <w:spacing w:val="0"/>
          <w:sz w:val="21"/>
          <w:szCs w:val="21"/>
          <w:highlight w:val="none"/>
        </w:rPr>
        <w:t>人组成，其中招标人代表</w:t>
      </w:r>
      <w:r>
        <w:rPr>
          <w:rFonts w:hint="eastAsia" w:asciiTheme="minorEastAsia" w:hAnsiTheme="minorEastAsia" w:eastAsiaTheme="minorEastAsia" w:cstheme="minorEastAsia"/>
          <w:color w:val="auto"/>
          <w:spacing w:val="0"/>
          <w:sz w:val="21"/>
          <w:szCs w:val="21"/>
          <w:highlight w:val="none"/>
          <w:u w:val="single"/>
        </w:rPr>
        <w:t xml:space="preserve"> 0 </w:t>
      </w:r>
      <w:r>
        <w:rPr>
          <w:rFonts w:hint="eastAsia" w:asciiTheme="minorEastAsia" w:hAnsiTheme="minorEastAsia" w:eastAsiaTheme="minorEastAsia" w:cstheme="minorEastAsia"/>
          <w:color w:val="auto"/>
          <w:spacing w:val="0"/>
          <w:sz w:val="21"/>
          <w:szCs w:val="21"/>
          <w:highlight w:val="none"/>
        </w:rPr>
        <w:t>人，专家</w:t>
      </w:r>
      <w:r>
        <w:rPr>
          <w:rFonts w:hint="eastAsia" w:asciiTheme="minorEastAsia" w:hAnsiTheme="minorEastAsia" w:eastAsiaTheme="minorEastAsia" w:cstheme="minorEastAsia"/>
          <w:color w:val="auto"/>
          <w:spacing w:val="0"/>
          <w:sz w:val="21"/>
          <w:szCs w:val="21"/>
          <w:highlight w:val="none"/>
          <w:u w:val="single"/>
        </w:rPr>
        <w:t xml:space="preserve"> 5 </w:t>
      </w:r>
      <w:r>
        <w:rPr>
          <w:rFonts w:hint="eastAsia" w:asciiTheme="minorEastAsia" w:hAnsiTheme="minorEastAsia" w:eastAsiaTheme="minorEastAsia" w:cstheme="minorEastAsia"/>
          <w:color w:val="auto"/>
          <w:spacing w:val="0"/>
          <w:sz w:val="21"/>
          <w:szCs w:val="21"/>
          <w:highlight w:val="none"/>
        </w:rPr>
        <w:t>人。专家从</w:t>
      </w:r>
      <w:r>
        <w:rPr>
          <w:rFonts w:hint="eastAsia" w:asciiTheme="minorEastAsia" w:hAnsiTheme="minorEastAsia" w:eastAsiaTheme="minorEastAsia" w:cstheme="minorEastAsia"/>
          <w:color w:val="auto"/>
          <w:spacing w:val="0"/>
          <w:sz w:val="21"/>
          <w:szCs w:val="21"/>
          <w:highlight w:val="none"/>
          <w:u w:val="none"/>
        </w:rPr>
        <w:t>广东省综合评标评审专家库</w:t>
      </w:r>
      <w:r>
        <w:rPr>
          <w:rFonts w:hint="eastAsia" w:asciiTheme="minorEastAsia" w:hAnsiTheme="minorEastAsia" w:eastAsiaTheme="minorEastAsia" w:cstheme="minorEastAsia"/>
          <w:color w:val="auto"/>
          <w:spacing w:val="0"/>
          <w:sz w:val="21"/>
          <w:szCs w:val="21"/>
          <w:highlight w:val="none"/>
          <w:u w:val="single"/>
          <w:lang w:eastAsia="zh-CN"/>
        </w:rPr>
        <w:t>（</w:t>
      </w:r>
      <w:r>
        <w:rPr>
          <w:rFonts w:hint="eastAsia" w:asciiTheme="minorEastAsia" w:hAnsiTheme="minorEastAsia" w:eastAsiaTheme="minorEastAsia" w:cstheme="minorEastAsia"/>
          <w:color w:val="auto"/>
          <w:spacing w:val="0"/>
          <w:sz w:val="21"/>
          <w:szCs w:val="21"/>
          <w:highlight w:val="none"/>
          <w:u w:val="single"/>
        </w:rPr>
        <w:t>韶关区域</w:t>
      </w:r>
      <w:r>
        <w:rPr>
          <w:rFonts w:hint="eastAsia" w:asciiTheme="minorEastAsia" w:hAnsiTheme="minorEastAsia" w:eastAsiaTheme="minorEastAsia" w:cstheme="minorEastAsia"/>
          <w:color w:val="auto"/>
          <w:spacing w:val="0"/>
          <w:sz w:val="21"/>
          <w:szCs w:val="21"/>
          <w:highlight w:val="none"/>
          <w:u w:val="single"/>
          <w:lang w:eastAsia="zh-CN"/>
        </w:rPr>
        <w:t>）</w:t>
      </w:r>
      <w:r>
        <w:rPr>
          <w:rFonts w:hint="eastAsia" w:asciiTheme="minorEastAsia" w:hAnsiTheme="minorEastAsia" w:eastAsiaTheme="minorEastAsia" w:cstheme="minorEastAsia"/>
          <w:color w:val="auto"/>
          <w:spacing w:val="0"/>
          <w:sz w:val="21"/>
          <w:szCs w:val="21"/>
          <w:highlight w:val="none"/>
        </w:rPr>
        <w:t>中随机抽取，其中技术类专家</w:t>
      </w:r>
      <w:r>
        <w:rPr>
          <w:rFonts w:hint="eastAsia" w:asciiTheme="minorEastAsia" w:hAnsiTheme="minorEastAsia" w:eastAsiaTheme="minorEastAsia" w:cstheme="minorEastAsia"/>
          <w:color w:val="auto"/>
          <w:spacing w:val="0"/>
          <w:sz w:val="21"/>
          <w:szCs w:val="21"/>
          <w:highlight w:val="none"/>
          <w:u w:val="single"/>
        </w:rPr>
        <w:t xml:space="preserve"> 3 </w:t>
      </w:r>
      <w:r>
        <w:rPr>
          <w:rFonts w:hint="eastAsia" w:asciiTheme="minorEastAsia" w:hAnsiTheme="minorEastAsia" w:eastAsiaTheme="minorEastAsia" w:cstheme="minorEastAsia"/>
          <w:color w:val="auto"/>
          <w:spacing w:val="0"/>
          <w:sz w:val="21"/>
          <w:szCs w:val="21"/>
          <w:highlight w:val="none"/>
        </w:rPr>
        <w:t>人，经济类专家</w:t>
      </w:r>
      <w:r>
        <w:rPr>
          <w:rFonts w:hint="eastAsia" w:asciiTheme="minorEastAsia" w:hAnsiTheme="minorEastAsia" w:eastAsiaTheme="minorEastAsia" w:cstheme="minorEastAsia"/>
          <w:color w:val="auto"/>
          <w:spacing w:val="0"/>
          <w:sz w:val="21"/>
          <w:szCs w:val="21"/>
          <w:highlight w:val="none"/>
          <w:u w:val="single"/>
        </w:rPr>
        <w:t xml:space="preserve"> 2 </w:t>
      </w:r>
      <w:r>
        <w:rPr>
          <w:rFonts w:hint="eastAsia" w:asciiTheme="minorEastAsia" w:hAnsiTheme="minorEastAsia" w:eastAsiaTheme="minorEastAsia" w:cstheme="minorEastAsia"/>
          <w:color w:val="auto"/>
          <w:spacing w:val="0"/>
          <w:sz w:val="21"/>
          <w:szCs w:val="21"/>
          <w:highlight w:val="none"/>
        </w:rPr>
        <w:t>人。评标委员会设负责人，由评标委员会成员推举产生。评标委员会负责人与评标委员会的其他成员有同等的表决权。</w:t>
      </w:r>
    </w:p>
    <w:p w14:paraId="21D696B4">
      <w:pPr>
        <w:keepNext w:val="0"/>
        <w:keepLines w:val="0"/>
        <w:pageBreakBefore w:val="0"/>
        <w:wordWrap w:val="0"/>
        <w:overflowPunct/>
        <w:topLinePunct w:val="0"/>
        <w:bidi w:val="0"/>
        <w:spacing w:before="32" w:line="280" w:lineRule="auto"/>
        <w:ind w:left="13" w:right="7" w:firstLine="56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15.1.2  </w:t>
      </w:r>
      <w:r>
        <w:rPr>
          <w:rFonts w:hint="eastAsia" w:asciiTheme="minorEastAsia" w:hAnsiTheme="minorEastAsia" w:eastAsiaTheme="minorEastAsia" w:cstheme="minorEastAsia"/>
          <w:color w:val="auto"/>
          <w:spacing w:val="0"/>
          <w:sz w:val="21"/>
          <w:szCs w:val="21"/>
          <w:highlight w:val="none"/>
        </w:rPr>
        <w:t>评标委员会应认真、公正、诚实、廉洁地履行职责。有下列情形之一的，不得担任评标委员会成员：</w:t>
      </w:r>
    </w:p>
    <w:p w14:paraId="64597D09">
      <w:pPr>
        <w:keepNext w:val="0"/>
        <w:keepLines w:val="0"/>
        <w:pageBreakBefore w:val="0"/>
        <w:wordWrap w:val="0"/>
        <w:overflowPunct/>
        <w:topLinePunct w:val="0"/>
        <w:bidi w:val="0"/>
        <w:spacing w:before="154" w:line="220" w:lineRule="auto"/>
        <w:ind w:left="58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（1）投标人或投标人主要负责人的近亲属；</w:t>
      </w:r>
    </w:p>
    <w:p w14:paraId="29891612">
      <w:pPr>
        <w:keepNext w:val="0"/>
        <w:keepLines w:val="0"/>
        <w:pageBreakBefore w:val="0"/>
        <w:wordWrap w:val="0"/>
        <w:overflowPunct/>
        <w:topLinePunct w:val="0"/>
        <w:bidi w:val="0"/>
        <w:spacing w:before="153" w:line="220" w:lineRule="auto"/>
        <w:ind w:left="58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（2）项目主管部门或者行政监督部门的人员；</w:t>
      </w:r>
    </w:p>
    <w:p w14:paraId="2335A40D">
      <w:pPr>
        <w:keepNext w:val="0"/>
        <w:keepLines w:val="0"/>
        <w:pageBreakBefore w:val="0"/>
        <w:wordWrap w:val="0"/>
        <w:overflowPunct/>
        <w:topLinePunct w:val="0"/>
        <w:bidi w:val="0"/>
        <w:spacing w:before="155" w:line="221" w:lineRule="auto"/>
        <w:ind w:left="58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（3）与投标人有经济利益关系，可能影响对投标公正评审的；</w:t>
      </w:r>
    </w:p>
    <w:p w14:paraId="6E436E6A">
      <w:pPr>
        <w:keepNext w:val="0"/>
        <w:keepLines w:val="0"/>
        <w:pageBreakBefore w:val="0"/>
        <w:wordWrap w:val="0"/>
        <w:overflowPunct/>
        <w:topLinePunct w:val="0"/>
        <w:bidi w:val="0"/>
        <w:spacing w:before="153" w:line="279" w:lineRule="auto"/>
        <w:ind w:left="8" w:right="65" w:firstLine="57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（4）曾因在招标、评标以及其他与招标投标有关活动中从事违法行为而受过行政处罚或刑事处罚的。</w:t>
      </w:r>
    </w:p>
    <w:p w14:paraId="6852E0CA">
      <w:pPr>
        <w:keepNext w:val="0"/>
        <w:keepLines w:val="0"/>
        <w:pageBreakBefore w:val="0"/>
        <w:wordWrap w:val="0"/>
        <w:overflowPunct/>
        <w:topLinePunct w:val="0"/>
        <w:bidi w:val="0"/>
        <w:spacing w:before="155" w:line="219" w:lineRule="auto"/>
        <w:ind w:left="488"/>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评标委员会成员有以上情形之一的，应主动提出回避。</w:t>
      </w:r>
    </w:p>
    <w:p w14:paraId="36316971">
      <w:pPr>
        <w:keepNext w:val="0"/>
        <w:keepLines w:val="0"/>
        <w:pageBreakBefore w:val="0"/>
        <w:wordWrap w:val="0"/>
        <w:overflowPunct/>
        <w:topLinePunct w:val="0"/>
        <w:bidi w:val="0"/>
        <w:spacing w:before="154" w:line="279" w:lineRule="auto"/>
        <w:ind w:left="8" w:right="65" w:firstLine="487"/>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15.1.3  </w:t>
      </w:r>
      <w:r>
        <w:rPr>
          <w:rFonts w:hint="eastAsia" w:asciiTheme="minorEastAsia" w:hAnsiTheme="minorEastAsia" w:eastAsiaTheme="minorEastAsia" w:cstheme="minorEastAsia"/>
          <w:color w:val="auto"/>
          <w:spacing w:val="0"/>
          <w:sz w:val="21"/>
          <w:szCs w:val="21"/>
          <w:highlight w:val="none"/>
        </w:rPr>
        <w:t>评标全过程实行封闭式管理，在中标结果公布前，禁止评标委员会成员以任何方式私下接触投标人。</w:t>
      </w:r>
    </w:p>
    <w:p w14:paraId="74339480">
      <w:pPr>
        <w:keepNext w:val="0"/>
        <w:keepLines w:val="0"/>
        <w:pageBreakBefore w:val="0"/>
        <w:wordWrap w:val="0"/>
        <w:overflowPunct/>
        <w:topLinePunct w:val="0"/>
        <w:bidi w:val="0"/>
        <w:spacing w:before="157" w:line="298" w:lineRule="auto"/>
        <w:ind w:left="11" w:right="65" w:firstLine="484"/>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15.1.4  </w:t>
      </w:r>
      <w:r>
        <w:rPr>
          <w:rFonts w:hint="eastAsia" w:asciiTheme="minorEastAsia" w:hAnsiTheme="minorEastAsia" w:eastAsiaTheme="minorEastAsia" w:cstheme="minorEastAsia"/>
          <w:color w:val="auto"/>
          <w:spacing w:val="0"/>
          <w:sz w:val="21"/>
          <w:szCs w:val="21"/>
          <w:highlight w:val="none"/>
        </w:rPr>
        <w:t>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4DB720E4">
      <w:pPr>
        <w:keepNext w:val="0"/>
        <w:keepLines w:val="0"/>
        <w:pageBreakBefore w:val="0"/>
        <w:wordWrap w:val="0"/>
        <w:overflowPunct/>
        <w:topLinePunct w:val="0"/>
        <w:bidi w:val="0"/>
        <w:spacing w:before="156" w:line="309" w:lineRule="auto"/>
        <w:ind w:left="8" w:right="65" w:firstLine="56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15.1.5  </w:t>
      </w:r>
      <w:r>
        <w:rPr>
          <w:rFonts w:hint="eastAsia" w:asciiTheme="minorEastAsia" w:hAnsiTheme="minorEastAsia" w:eastAsiaTheme="minorEastAsia" w:cstheme="minorEastAsia"/>
          <w:color w:val="auto"/>
          <w:spacing w:val="0"/>
          <w:sz w:val="21"/>
          <w:szCs w:val="21"/>
          <w:highlight w:val="none"/>
        </w:rPr>
        <w:t>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0218DDD3">
      <w:pPr>
        <w:keepNext w:val="0"/>
        <w:keepLines w:val="0"/>
        <w:pageBreakBefore w:val="0"/>
        <w:wordWrap w:val="0"/>
        <w:overflowPunct/>
        <w:topLinePunct w:val="0"/>
        <w:bidi w:val="0"/>
        <w:spacing w:before="79" w:line="221" w:lineRule="auto"/>
        <w:ind w:left="577"/>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15.2  </w:t>
      </w:r>
      <w:r>
        <w:rPr>
          <w:rFonts w:hint="eastAsia" w:asciiTheme="minorEastAsia" w:hAnsiTheme="minorEastAsia" w:eastAsiaTheme="minorEastAsia" w:cstheme="minorEastAsia"/>
          <w:color w:val="auto"/>
          <w:spacing w:val="0"/>
          <w:sz w:val="21"/>
          <w:szCs w:val="21"/>
          <w:highlight w:val="none"/>
        </w:rPr>
        <w:t>评标方法</w:t>
      </w:r>
    </w:p>
    <w:p w14:paraId="2C5754FA">
      <w:pPr>
        <w:keepNext w:val="0"/>
        <w:keepLines w:val="0"/>
        <w:pageBreakBefore w:val="0"/>
        <w:wordWrap w:val="0"/>
        <w:overflowPunct/>
        <w:topLinePunct w:val="0"/>
        <w:bidi w:val="0"/>
        <w:spacing w:before="78" w:line="326" w:lineRule="auto"/>
        <w:ind w:left="231" w:right="181" w:firstLine="560"/>
        <w:rPr>
          <w:rFonts w:hint="eastAsia" w:asciiTheme="minorEastAsia" w:hAnsiTheme="minorEastAsia" w:eastAsiaTheme="minorEastAsia" w:cstheme="minorEastAsia"/>
          <w:color w:val="auto"/>
          <w:spacing w:val="0"/>
          <w:sz w:val="21"/>
          <w:szCs w:val="21"/>
          <w:highlight w:val="none"/>
        </w:rPr>
      </w:pPr>
      <w:bookmarkStart w:id="88" w:name="bookmark125"/>
      <w:bookmarkEnd w:id="88"/>
      <w:r>
        <w:rPr>
          <w:rFonts w:hint="eastAsia" w:asciiTheme="minorEastAsia" w:hAnsiTheme="minorEastAsia" w:eastAsiaTheme="minorEastAsia" w:cstheme="minorEastAsia"/>
          <w:color w:val="auto"/>
          <w:spacing w:val="0"/>
          <w:sz w:val="21"/>
          <w:szCs w:val="21"/>
          <w:highlight w:val="none"/>
        </w:rPr>
        <w:t>根据有关法律、法规的相关规定，结合本招标项目资金来源和规模特点，本次招标采用</w:t>
      </w:r>
      <w:r>
        <w:rPr>
          <w:rFonts w:hint="eastAsia" w:asciiTheme="minorEastAsia" w:hAnsiTheme="minorEastAsia" w:eastAsiaTheme="minorEastAsia" w:cstheme="minorEastAsia"/>
          <w:b/>
          <w:bCs/>
          <w:color w:val="auto"/>
          <w:spacing w:val="0"/>
          <w:sz w:val="21"/>
          <w:szCs w:val="21"/>
          <w:highlight w:val="none"/>
          <w:u w:val="single"/>
        </w:rPr>
        <w:t xml:space="preserve"> 综合评估法 </w:t>
      </w:r>
      <w:r>
        <w:rPr>
          <w:rFonts w:hint="eastAsia" w:asciiTheme="minorEastAsia" w:hAnsiTheme="minorEastAsia" w:eastAsiaTheme="minorEastAsia" w:cstheme="minorEastAsia"/>
          <w:color w:val="auto"/>
          <w:spacing w:val="0"/>
          <w:sz w:val="21"/>
          <w:szCs w:val="21"/>
          <w:highlight w:val="none"/>
          <w:u w:val="single"/>
        </w:rPr>
        <w:t>（</w:t>
      </w:r>
      <w:r>
        <w:rPr>
          <w:rFonts w:hint="eastAsia" w:asciiTheme="minorEastAsia" w:hAnsiTheme="minorEastAsia" w:eastAsiaTheme="minorEastAsia" w:cstheme="minorEastAsia"/>
          <w:color w:val="auto"/>
          <w:spacing w:val="0"/>
          <w:sz w:val="21"/>
          <w:szCs w:val="21"/>
          <w:highlight w:val="none"/>
        </w:rPr>
        <w:t>评标方法名称）进行评标。</w:t>
      </w:r>
    </w:p>
    <w:p w14:paraId="363DFF94">
      <w:pPr>
        <w:keepNext w:val="0"/>
        <w:keepLines w:val="0"/>
        <w:pageBreakBefore w:val="0"/>
        <w:wordWrap w:val="0"/>
        <w:overflowPunct/>
        <w:topLinePunct w:val="0"/>
        <w:bidi w:val="0"/>
        <w:spacing w:before="154" w:line="269" w:lineRule="auto"/>
        <w:ind w:left="220" w:right="33" w:firstLine="49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15.3  </w:t>
      </w:r>
      <w:r>
        <w:rPr>
          <w:rFonts w:hint="eastAsia" w:asciiTheme="minorEastAsia" w:hAnsiTheme="minorEastAsia" w:eastAsiaTheme="minorEastAsia" w:cstheme="minorEastAsia"/>
          <w:color w:val="auto"/>
          <w:spacing w:val="0"/>
          <w:sz w:val="21"/>
          <w:szCs w:val="21"/>
          <w:highlight w:val="none"/>
        </w:rPr>
        <w:t>评审范围：评标委员会应对所有投标人的投标文件进行评审。</w:t>
      </w:r>
    </w:p>
    <w:p w14:paraId="7B6B9BE8">
      <w:pPr>
        <w:keepNext w:val="0"/>
        <w:keepLines w:val="0"/>
        <w:pageBreakBefore w:val="0"/>
        <w:wordWrap w:val="0"/>
        <w:overflowPunct/>
        <w:topLinePunct w:val="0"/>
        <w:bidi w:val="0"/>
        <w:spacing w:before="153" w:line="220" w:lineRule="auto"/>
        <w:ind w:left="71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15.4  </w:t>
      </w:r>
      <w:r>
        <w:rPr>
          <w:rFonts w:hint="eastAsia" w:asciiTheme="minorEastAsia" w:hAnsiTheme="minorEastAsia" w:eastAsiaTheme="minorEastAsia" w:cstheme="minorEastAsia"/>
          <w:color w:val="auto"/>
          <w:spacing w:val="0"/>
          <w:sz w:val="21"/>
          <w:szCs w:val="21"/>
          <w:highlight w:val="none"/>
        </w:rPr>
        <w:t>初步评审阶段</w:t>
      </w:r>
    </w:p>
    <w:p w14:paraId="1FBA0E60">
      <w:pPr>
        <w:keepNext w:val="0"/>
        <w:keepLines w:val="0"/>
        <w:pageBreakBefore w:val="0"/>
        <w:wordWrap w:val="0"/>
        <w:overflowPunct/>
        <w:topLinePunct w:val="0"/>
        <w:bidi w:val="0"/>
        <w:spacing w:before="153" w:line="220" w:lineRule="auto"/>
        <w:ind w:left="70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初步评审阶段分为资格评审、形式评审和响应性评审三个环节。</w:t>
      </w:r>
    </w:p>
    <w:p w14:paraId="5DEB02E5">
      <w:pPr>
        <w:keepNext w:val="0"/>
        <w:keepLines w:val="0"/>
        <w:pageBreakBefore w:val="0"/>
        <w:wordWrap w:val="0"/>
        <w:overflowPunct/>
        <w:topLinePunct w:val="0"/>
        <w:bidi w:val="0"/>
        <w:spacing w:before="155" w:line="279" w:lineRule="auto"/>
        <w:ind w:left="719" w:right="6040" w:rightChars="0" w:hanging="3"/>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15.4.1 </w:t>
      </w:r>
      <w:r>
        <w:rPr>
          <w:rFonts w:hint="eastAsia" w:asciiTheme="minorEastAsia" w:hAnsiTheme="minorEastAsia" w:eastAsiaTheme="minorEastAsia" w:cstheme="minorEastAsia"/>
          <w:color w:val="auto"/>
          <w:spacing w:val="0"/>
          <w:sz w:val="21"/>
          <w:szCs w:val="21"/>
          <w:highlight w:val="none"/>
        </w:rPr>
        <w:t xml:space="preserve"> 资格评审环节 资格评审事项</w:t>
      </w:r>
      <w:r>
        <w:rPr>
          <w:rFonts w:hint="eastAsia" w:asciiTheme="minorEastAsia" w:hAnsiTheme="minorEastAsia" w:eastAsiaTheme="minorEastAsia" w:cstheme="minorEastAsia"/>
          <w:color w:val="auto"/>
          <w:spacing w:val="0"/>
          <w:sz w:val="21"/>
          <w:szCs w:val="21"/>
          <w:highlight w:val="none"/>
          <w:lang w:val="en-US" w:eastAsia="zh-CN"/>
        </w:rPr>
        <w:t>包括</w:t>
      </w:r>
      <w:r>
        <w:rPr>
          <w:rFonts w:hint="eastAsia" w:asciiTheme="minorEastAsia" w:hAnsiTheme="minorEastAsia" w:eastAsiaTheme="minorEastAsia" w:cstheme="minorEastAsia"/>
          <w:color w:val="auto"/>
          <w:spacing w:val="0"/>
          <w:sz w:val="21"/>
          <w:szCs w:val="21"/>
          <w:highlight w:val="none"/>
        </w:rPr>
        <w:t>：</w:t>
      </w:r>
    </w:p>
    <w:p w14:paraId="5130811B">
      <w:pPr>
        <w:keepNext w:val="0"/>
        <w:keepLines w:val="0"/>
        <w:pageBreakBefore w:val="0"/>
        <w:wordWrap w:val="0"/>
        <w:overflowPunct/>
        <w:topLinePunct w:val="0"/>
        <w:bidi w:val="0"/>
        <w:spacing w:before="152" w:line="315" w:lineRule="auto"/>
        <w:ind w:left="231" w:firstLine="49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 xml:space="preserve">（1）投标人是否符合本章第三节第 </w:t>
      </w:r>
      <w:r>
        <w:rPr>
          <w:rFonts w:hint="eastAsia" w:asciiTheme="minorEastAsia" w:hAnsiTheme="minorEastAsia" w:eastAsiaTheme="minorEastAsia" w:cstheme="minorEastAsia"/>
          <w:b/>
          <w:bCs/>
          <w:color w:val="auto"/>
          <w:spacing w:val="0"/>
          <w:sz w:val="21"/>
          <w:szCs w:val="21"/>
          <w:highlight w:val="none"/>
        </w:rPr>
        <w:t xml:space="preserve">2.4 </w:t>
      </w:r>
      <w:r>
        <w:rPr>
          <w:rFonts w:hint="eastAsia" w:asciiTheme="minorEastAsia" w:hAnsiTheme="minorEastAsia" w:eastAsiaTheme="minorEastAsia" w:cstheme="minorEastAsia"/>
          <w:color w:val="auto"/>
          <w:spacing w:val="0"/>
          <w:sz w:val="21"/>
          <w:szCs w:val="21"/>
          <w:highlight w:val="none"/>
        </w:rPr>
        <w:t>条“禁止投标条款 ”规定。如果“禁止投标条款 ”包括失信惩戒的，投标人信用信息的获取采用现场实时查询的方式实施。由</w:t>
      </w:r>
      <w:r>
        <w:rPr>
          <w:rFonts w:hint="eastAsia" w:asciiTheme="minorEastAsia" w:hAnsiTheme="minorEastAsia" w:eastAsiaTheme="minorEastAsia" w:cstheme="minorEastAsia"/>
          <w:color w:val="auto"/>
          <w:spacing w:val="0"/>
          <w:sz w:val="21"/>
          <w:szCs w:val="21"/>
          <w:highlight w:val="none"/>
          <w:lang w:val="en-US" w:eastAsia="zh-CN"/>
        </w:rPr>
        <w:t>评标委员会</w:t>
      </w:r>
      <w:r>
        <w:rPr>
          <w:rFonts w:hint="eastAsia" w:asciiTheme="minorEastAsia" w:hAnsiTheme="minorEastAsia" w:eastAsiaTheme="minorEastAsia" w:cstheme="minorEastAsia"/>
          <w:color w:val="auto"/>
          <w:spacing w:val="0"/>
          <w:sz w:val="21"/>
          <w:szCs w:val="21"/>
          <w:highlight w:val="none"/>
        </w:rPr>
        <w:t xml:space="preserve">登录信用中国网站（https://www.creditchina.gov.cn），在企业查询界面下载和打印《法人和非法人组织公共信用信息报告》。 </w:t>
      </w:r>
    </w:p>
    <w:p w14:paraId="728630B1">
      <w:pPr>
        <w:keepNext w:val="0"/>
        <w:keepLines w:val="0"/>
        <w:pageBreakBefore w:val="0"/>
        <w:wordWrap w:val="0"/>
        <w:overflowPunct/>
        <w:topLinePunct w:val="0"/>
        <w:bidi w:val="0"/>
        <w:spacing w:before="155" w:line="219" w:lineRule="auto"/>
        <w:ind w:left="72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（2）投标人名称是否与营业执照、资质证书、安全生产许可证一致。</w:t>
      </w:r>
    </w:p>
    <w:p w14:paraId="0005DCEF">
      <w:pPr>
        <w:keepNext w:val="0"/>
        <w:keepLines w:val="0"/>
        <w:pageBreakBefore w:val="0"/>
        <w:widowControl/>
        <w:kinsoku w:val="0"/>
        <w:wordWrap w:val="0"/>
        <w:overflowPunct/>
        <w:topLinePunct w:val="0"/>
        <w:autoSpaceDE w:val="0"/>
        <w:autoSpaceDN w:val="0"/>
        <w:bidi w:val="0"/>
        <w:adjustRightInd w:val="0"/>
        <w:snapToGrid w:val="0"/>
        <w:spacing w:before="155" w:line="286" w:lineRule="auto"/>
        <w:ind w:left="232" w:right="96" w:firstLine="488"/>
        <w:textAlignment w:val="baseline"/>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（3）投标人的资质是否符合招标文件规定；其营业执照、资质证书、安全生产许可证（含实时网页查询页，可参考网址 https://zlaq.mohurd.gov.cn/fwmh/bjxcjgl/fwm</w:t>
      </w:r>
      <w:bookmarkStart w:id="89" w:name="bookmark126"/>
      <w:bookmarkEnd w:id="89"/>
      <w:r>
        <w:rPr>
          <w:rFonts w:hint="eastAsia" w:asciiTheme="minorEastAsia" w:hAnsiTheme="minorEastAsia" w:eastAsiaTheme="minorEastAsia" w:cstheme="minorEastAsia"/>
          <w:color w:val="auto"/>
          <w:spacing w:val="0"/>
          <w:position w:val="3"/>
          <w:sz w:val="21"/>
          <w:szCs w:val="21"/>
          <w:highlight w:val="none"/>
        </w:rPr>
        <w:t>h/pages/construction_safety/qyaqscxkz/qyaqscxkz）是否合法、有效、准确。</w:t>
      </w:r>
    </w:p>
    <w:p w14:paraId="0D79AE4E">
      <w:pPr>
        <w:keepNext w:val="0"/>
        <w:keepLines w:val="0"/>
        <w:pageBreakBefore w:val="0"/>
        <w:wordWrap w:val="0"/>
        <w:overflowPunct/>
        <w:topLinePunct w:val="0"/>
        <w:bidi w:val="0"/>
        <w:spacing w:before="144" w:line="219"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（4）《项目经理简历表》中拟派项目经理是否与《开标一览表》一致。</w:t>
      </w:r>
    </w:p>
    <w:p w14:paraId="65F44009">
      <w:pPr>
        <w:keepNext w:val="0"/>
        <w:keepLines w:val="0"/>
        <w:pageBreakBefore w:val="0"/>
        <w:wordWrap w:val="0"/>
        <w:overflowPunct/>
        <w:topLinePunct w:val="0"/>
        <w:bidi w:val="0"/>
        <w:spacing w:before="151" w:line="315" w:lineRule="auto"/>
        <w:ind w:left="11" w:firstLine="48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5）拟派项目经理、项目技术负责人、专职安全员的条件是否符合招标文件规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2B6AA59F">
      <w:pPr>
        <w:keepNext w:val="0"/>
        <w:keepLines w:val="0"/>
        <w:pageBreakBefore w:val="0"/>
        <w:wordWrap w:val="0"/>
        <w:overflowPunct/>
        <w:topLinePunct w:val="0"/>
        <w:bidi w:val="0"/>
        <w:spacing w:before="156" w:line="298" w:lineRule="auto"/>
        <w:ind w:left="9" w:firstLine="49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6）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5A101F72">
      <w:pPr>
        <w:keepNext w:val="0"/>
        <w:keepLines w:val="0"/>
        <w:pageBreakBefore w:val="0"/>
        <w:wordWrap w:val="0"/>
        <w:overflowPunct/>
        <w:topLinePunct w:val="0"/>
        <w:bidi w:val="0"/>
        <w:spacing w:before="155" w:line="360" w:lineRule="auto"/>
        <w:ind w:left="8" w:right="2" w:firstLine="492"/>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（7）投标人为外省建筑企业的，是否按规定在“进粤企业和人员诚信信息登记平台 ”录入企业及其拟派人员有关信息并通过数据规范检查。</w:t>
      </w:r>
    </w:p>
    <w:p w14:paraId="27D85C13">
      <w:pPr>
        <w:keepNext w:val="0"/>
        <w:keepLines w:val="0"/>
        <w:pageBreakBefore w:val="0"/>
        <w:wordWrap w:val="0"/>
        <w:overflowPunct/>
        <w:topLinePunct w:val="0"/>
        <w:bidi w:val="0"/>
        <w:spacing w:before="15" w:line="360" w:lineRule="auto"/>
        <w:ind w:right="2" w:firstLine="422" w:firstLineChars="200"/>
        <w:jc w:val="both"/>
        <w:outlineLvl w:val="9"/>
        <w:rPr>
          <w:rFonts w:hint="eastAsia" w:asciiTheme="minorEastAsia" w:hAnsiTheme="minorEastAsia" w:eastAsiaTheme="minorEastAsia" w:cstheme="minorEastAsia"/>
          <w:color w:val="auto"/>
          <w:spacing w:val="0"/>
          <w:sz w:val="21"/>
          <w:szCs w:val="21"/>
          <w:highlight w:val="none"/>
        </w:rPr>
      </w:pPr>
      <w:bookmarkStart w:id="90" w:name="_Toc22778"/>
      <w:r>
        <w:rPr>
          <w:rFonts w:hint="eastAsia" w:asciiTheme="minorEastAsia" w:hAnsiTheme="minorEastAsia" w:eastAsiaTheme="minorEastAsia" w:cstheme="minorEastAsia"/>
          <w:b/>
          <w:bCs/>
          <w:color w:val="auto"/>
          <w:spacing w:val="0"/>
          <w:sz w:val="21"/>
          <w:szCs w:val="21"/>
          <w:highlight w:val="none"/>
        </w:rPr>
        <w:t xml:space="preserve">15.4.2 </w:t>
      </w:r>
      <w:r>
        <w:rPr>
          <w:rFonts w:hint="eastAsia" w:asciiTheme="minorEastAsia" w:hAnsiTheme="minorEastAsia" w:eastAsiaTheme="minorEastAsia" w:cstheme="minorEastAsia"/>
          <w:color w:val="auto"/>
          <w:spacing w:val="0"/>
          <w:sz w:val="21"/>
          <w:szCs w:val="21"/>
          <w:highlight w:val="none"/>
        </w:rPr>
        <w:t xml:space="preserve"> 形式评审环节</w:t>
      </w:r>
    </w:p>
    <w:p w14:paraId="538D683F">
      <w:pPr>
        <w:keepNext w:val="0"/>
        <w:keepLines w:val="0"/>
        <w:pageBreakBefore w:val="0"/>
        <w:wordWrap w:val="0"/>
        <w:overflowPunct/>
        <w:topLinePunct w:val="0"/>
        <w:bidi w:val="0"/>
        <w:spacing w:before="15" w:line="360" w:lineRule="auto"/>
        <w:ind w:right="2" w:firstLine="420" w:firstLineChars="200"/>
        <w:jc w:val="both"/>
        <w:outlineLvl w:val="9"/>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rPr>
        <w:t>形式评审事</w:t>
      </w:r>
      <w:r>
        <w:rPr>
          <w:rFonts w:hint="eastAsia" w:asciiTheme="minorEastAsia" w:hAnsiTheme="minorEastAsia" w:eastAsiaTheme="minorEastAsia" w:cstheme="minorEastAsia"/>
          <w:color w:val="auto"/>
          <w:spacing w:val="0"/>
          <w:sz w:val="21"/>
          <w:szCs w:val="21"/>
          <w:highlight w:val="none"/>
          <w:lang w:eastAsia="zh-CN"/>
        </w:rPr>
        <w:t>项包括</w:t>
      </w:r>
      <w:bookmarkEnd w:id="90"/>
      <w:r>
        <w:rPr>
          <w:rFonts w:hint="eastAsia" w:asciiTheme="minorEastAsia" w:hAnsiTheme="minorEastAsia" w:eastAsiaTheme="minorEastAsia" w:cstheme="minorEastAsia"/>
          <w:color w:val="auto"/>
          <w:spacing w:val="0"/>
          <w:sz w:val="21"/>
          <w:szCs w:val="21"/>
          <w:highlight w:val="none"/>
          <w:lang w:eastAsia="zh-CN"/>
        </w:rPr>
        <w:t>：</w:t>
      </w:r>
    </w:p>
    <w:p w14:paraId="34391324">
      <w:pPr>
        <w:keepNext w:val="0"/>
        <w:keepLines w:val="0"/>
        <w:pageBreakBefore w:val="0"/>
        <w:wordWrap w:val="0"/>
        <w:overflowPunct/>
        <w:topLinePunct w:val="0"/>
        <w:bidi w:val="0"/>
        <w:spacing w:before="40" w:line="360" w:lineRule="auto"/>
        <w:ind w:left="501"/>
        <w:outlineLvl w:val="9"/>
        <w:rPr>
          <w:rFonts w:hint="eastAsia" w:asciiTheme="minorEastAsia" w:hAnsiTheme="minorEastAsia" w:eastAsiaTheme="minorEastAsia" w:cstheme="minorEastAsia"/>
          <w:color w:val="auto"/>
          <w:spacing w:val="0"/>
          <w:sz w:val="21"/>
          <w:szCs w:val="21"/>
          <w:highlight w:val="none"/>
        </w:rPr>
      </w:pPr>
      <w:bookmarkStart w:id="91" w:name="_Toc20481"/>
      <w:bookmarkStart w:id="92" w:name="_Toc4914"/>
      <w:bookmarkStart w:id="93" w:name="_Toc13304"/>
      <w:bookmarkStart w:id="94" w:name="_Toc23632"/>
      <w:r>
        <w:rPr>
          <w:rFonts w:hint="eastAsia" w:asciiTheme="minorEastAsia" w:hAnsiTheme="minorEastAsia" w:eastAsiaTheme="minorEastAsia" w:cstheme="minorEastAsia"/>
          <w:color w:val="auto"/>
          <w:spacing w:val="0"/>
          <w:sz w:val="21"/>
          <w:szCs w:val="21"/>
          <w:highlight w:val="none"/>
        </w:rPr>
        <w:t>（1）各分册是否按招标文件规定加盖电子印章。</w:t>
      </w:r>
      <w:bookmarkEnd w:id="91"/>
      <w:bookmarkEnd w:id="92"/>
      <w:bookmarkEnd w:id="93"/>
      <w:bookmarkEnd w:id="94"/>
    </w:p>
    <w:p w14:paraId="520690F7">
      <w:pPr>
        <w:keepNext w:val="0"/>
        <w:keepLines w:val="0"/>
        <w:pageBreakBefore w:val="0"/>
        <w:wordWrap w:val="0"/>
        <w:overflowPunct/>
        <w:topLinePunct w:val="0"/>
        <w:bidi w:val="0"/>
        <w:spacing w:before="15" w:line="360" w:lineRule="auto"/>
        <w:ind w:firstLine="420" w:firstLineChars="200"/>
        <w:outlineLvl w:val="9"/>
        <w:rPr>
          <w:rFonts w:hint="eastAsia" w:asciiTheme="minorEastAsia" w:hAnsiTheme="minorEastAsia" w:eastAsiaTheme="minorEastAsia" w:cstheme="minorEastAsia"/>
          <w:color w:val="auto"/>
          <w:spacing w:val="0"/>
          <w:sz w:val="21"/>
          <w:szCs w:val="21"/>
          <w:highlight w:val="none"/>
          <w:lang w:eastAsia="zh-CN"/>
        </w:rPr>
      </w:pPr>
      <w:bookmarkStart w:id="95" w:name="_Toc27432"/>
      <w:bookmarkStart w:id="96" w:name="_Toc28409"/>
      <w:bookmarkStart w:id="97" w:name="_Toc10806"/>
      <w:bookmarkStart w:id="98" w:name="_Toc12756"/>
      <w:r>
        <w:rPr>
          <w:rFonts w:hint="eastAsia" w:asciiTheme="minorEastAsia" w:hAnsiTheme="minorEastAsia" w:eastAsiaTheme="minorEastAsia" w:cstheme="minorEastAsia"/>
          <w:color w:val="auto"/>
          <w:spacing w:val="0"/>
          <w:sz w:val="21"/>
          <w:szCs w:val="21"/>
          <w:highlight w:val="none"/>
        </w:rPr>
        <w:t xml:space="preserve">（2）本节第 </w:t>
      </w:r>
      <w:r>
        <w:rPr>
          <w:rFonts w:hint="eastAsia" w:asciiTheme="minorEastAsia" w:hAnsiTheme="minorEastAsia" w:eastAsiaTheme="minorEastAsia" w:cstheme="minorEastAsia"/>
          <w:b/>
          <w:bCs/>
          <w:color w:val="auto"/>
          <w:spacing w:val="0"/>
          <w:sz w:val="21"/>
          <w:szCs w:val="21"/>
          <w:highlight w:val="none"/>
        </w:rPr>
        <w:t>10.2.2</w:t>
      </w:r>
      <w:r>
        <w:rPr>
          <w:rFonts w:hint="eastAsia" w:asciiTheme="minorEastAsia" w:hAnsiTheme="minorEastAsia" w:eastAsiaTheme="minorEastAsia" w:cstheme="minorEastAsia"/>
          <w:color w:val="auto"/>
          <w:spacing w:val="0"/>
          <w:sz w:val="21"/>
          <w:szCs w:val="21"/>
          <w:highlight w:val="none"/>
        </w:rPr>
        <w:t xml:space="preserve">  目、第 </w:t>
      </w:r>
      <w:r>
        <w:rPr>
          <w:rFonts w:hint="eastAsia" w:asciiTheme="minorEastAsia" w:hAnsiTheme="minorEastAsia" w:eastAsiaTheme="minorEastAsia" w:cstheme="minorEastAsia"/>
          <w:b/>
          <w:bCs/>
          <w:color w:val="auto"/>
          <w:spacing w:val="0"/>
          <w:sz w:val="21"/>
          <w:szCs w:val="21"/>
          <w:highlight w:val="none"/>
        </w:rPr>
        <w:t>10.3.2</w:t>
      </w:r>
      <w:r>
        <w:rPr>
          <w:rFonts w:hint="eastAsia" w:asciiTheme="minorEastAsia" w:hAnsiTheme="minorEastAsia" w:eastAsiaTheme="minorEastAsia" w:cstheme="minorEastAsia"/>
          <w:color w:val="auto"/>
          <w:spacing w:val="0"/>
          <w:sz w:val="21"/>
          <w:szCs w:val="21"/>
          <w:highlight w:val="none"/>
        </w:rPr>
        <w:t xml:space="preserve">  目、第 </w:t>
      </w:r>
      <w:r>
        <w:rPr>
          <w:rFonts w:hint="eastAsia" w:asciiTheme="minorEastAsia" w:hAnsiTheme="minorEastAsia" w:eastAsiaTheme="minorEastAsia" w:cstheme="minorEastAsia"/>
          <w:b/>
          <w:bCs/>
          <w:color w:val="auto"/>
          <w:spacing w:val="0"/>
          <w:sz w:val="21"/>
          <w:szCs w:val="21"/>
          <w:highlight w:val="none"/>
        </w:rPr>
        <w:t>10.4.3</w:t>
      </w:r>
      <w:r>
        <w:rPr>
          <w:rFonts w:hint="eastAsia" w:asciiTheme="minorEastAsia" w:hAnsiTheme="minorEastAsia" w:eastAsiaTheme="minorEastAsia" w:cstheme="minorEastAsia"/>
          <w:color w:val="auto"/>
          <w:spacing w:val="0"/>
          <w:sz w:val="21"/>
          <w:szCs w:val="21"/>
          <w:highlight w:val="none"/>
        </w:rPr>
        <w:t xml:space="preserve">  目中规定的“所有投标人均应提</w:t>
      </w:r>
      <w:bookmarkEnd w:id="95"/>
      <w:bookmarkEnd w:id="96"/>
      <w:bookmarkEnd w:id="97"/>
      <w:r>
        <w:rPr>
          <w:rFonts w:hint="eastAsia" w:asciiTheme="minorEastAsia" w:hAnsiTheme="minorEastAsia" w:eastAsiaTheme="minorEastAsia" w:cstheme="minorEastAsia"/>
          <w:color w:val="auto"/>
          <w:spacing w:val="0"/>
          <w:sz w:val="21"/>
          <w:szCs w:val="21"/>
          <w:highlight w:val="none"/>
        </w:rPr>
        <w:t>供 ”的组成内容（包括该组成内容的所附资料）是否完整、齐全</w:t>
      </w:r>
      <w:bookmarkEnd w:id="98"/>
      <w:r>
        <w:rPr>
          <w:rFonts w:hint="eastAsia" w:asciiTheme="minorEastAsia" w:hAnsiTheme="minorEastAsia" w:eastAsiaTheme="minorEastAsia" w:cstheme="minorEastAsia"/>
          <w:color w:val="auto"/>
          <w:spacing w:val="0"/>
          <w:sz w:val="21"/>
          <w:szCs w:val="21"/>
          <w:highlight w:val="none"/>
          <w:lang w:eastAsia="zh-CN"/>
        </w:rPr>
        <w:t>。</w:t>
      </w:r>
    </w:p>
    <w:p w14:paraId="05B14185">
      <w:pPr>
        <w:keepNext w:val="0"/>
        <w:keepLines w:val="0"/>
        <w:pageBreakBefore w:val="0"/>
        <w:wordWrap w:val="0"/>
        <w:overflowPunct/>
        <w:topLinePunct w:val="0"/>
        <w:bidi w:val="0"/>
        <w:spacing w:before="15" w:line="360" w:lineRule="auto"/>
        <w:ind w:right="2" w:firstLine="420" w:firstLineChars="200"/>
        <w:jc w:val="both"/>
        <w:outlineLvl w:val="9"/>
        <w:rPr>
          <w:rFonts w:hint="eastAsia" w:asciiTheme="minorEastAsia" w:hAnsiTheme="minorEastAsia" w:eastAsiaTheme="minorEastAsia" w:cstheme="minorEastAsia"/>
          <w:color w:val="auto"/>
          <w:spacing w:val="0"/>
          <w:sz w:val="21"/>
          <w:szCs w:val="21"/>
          <w:highlight w:val="none"/>
        </w:rPr>
      </w:pPr>
      <w:bookmarkStart w:id="99" w:name="_Toc15678"/>
      <w:bookmarkStart w:id="100" w:name="_Toc9581"/>
      <w:bookmarkStart w:id="101" w:name="_Toc22691"/>
      <w:bookmarkStart w:id="102" w:name="_Toc17918"/>
      <w:r>
        <w:rPr>
          <w:rFonts w:hint="eastAsia" w:asciiTheme="minorEastAsia" w:hAnsiTheme="minorEastAsia" w:eastAsiaTheme="minorEastAsia" w:cstheme="minorEastAsia"/>
          <w:color w:val="auto"/>
          <w:spacing w:val="0"/>
          <w:sz w:val="21"/>
          <w:szCs w:val="21"/>
          <w:highlight w:val="none"/>
          <w:lang w:eastAsia="zh-CN"/>
        </w:rPr>
        <w:t>（3）</w:t>
      </w:r>
      <w:r>
        <w:rPr>
          <w:rFonts w:hint="eastAsia" w:asciiTheme="minorEastAsia" w:hAnsiTheme="minorEastAsia" w:eastAsiaTheme="minorEastAsia" w:cstheme="minorEastAsia"/>
          <w:color w:val="auto"/>
          <w:spacing w:val="0"/>
          <w:sz w:val="21"/>
          <w:szCs w:val="21"/>
          <w:highlight w:val="none"/>
        </w:rPr>
        <w:t>施工组织设计采用“暗标 ”方式进行评审的，施工组织设计的规格颜色、文字排版、正文篇幅（若有）是否符合规定；其任何部位是否出现手写以及涂改、行间插字或删除痕迹；其任何部位是否出现投标人的名称和其它可识别投标人身份的字符、徽标、人员名称以及其他特殊标记。</w:t>
      </w:r>
      <w:bookmarkEnd w:id="99"/>
      <w:bookmarkEnd w:id="100"/>
      <w:bookmarkEnd w:id="101"/>
      <w:bookmarkEnd w:id="102"/>
    </w:p>
    <w:p w14:paraId="3977A564">
      <w:pPr>
        <w:keepNext w:val="0"/>
        <w:keepLines w:val="0"/>
        <w:pageBreakBefore w:val="0"/>
        <w:wordWrap w:val="0"/>
        <w:overflowPunct/>
        <w:topLinePunct w:val="0"/>
        <w:bidi w:val="0"/>
        <w:spacing w:before="15" w:line="360" w:lineRule="auto"/>
        <w:ind w:right="2" w:firstLine="422" w:firstLineChars="200"/>
        <w:jc w:val="both"/>
        <w:outlineLvl w:val="9"/>
        <w:rPr>
          <w:rFonts w:hint="eastAsia" w:asciiTheme="minorEastAsia" w:hAnsiTheme="minorEastAsia" w:eastAsiaTheme="minorEastAsia" w:cstheme="minorEastAsia"/>
          <w:color w:val="auto"/>
          <w:spacing w:val="0"/>
          <w:sz w:val="21"/>
          <w:szCs w:val="21"/>
          <w:highlight w:val="none"/>
        </w:rPr>
      </w:pPr>
      <w:bookmarkStart w:id="103" w:name="_Toc14202"/>
      <w:bookmarkStart w:id="104" w:name="_Toc22642"/>
      <w:bookmarkStart w:id="105" w:name="_Toc22562"/>
      <w:bookmarkStart w:id="106" w:name="_Toc16645"/>
      <w:r>
        <w:rPr>
          <w:rFonts w:hint="eastAsia" w:asciiTheme="minorEastAsia" w:hAnsiTheme="minorEastAsia" w:eastAsiaTheme="minorEastAsia" w:cstheme="minorEastAsia"/>
          <w:b/>
          <w:bCs/>
          <w:color w:val="auto"/>
          <w:spacing w:val="0"/>
          <w:sz w:val="21"/>
          <w:szCs w:val="21"/>
          <w:highlight w:val="none"/>
        </w:rPr>
        <w:t xml:space="preserve">15.4.3  </w:t>
      </w:r>
      <w:r>
        <w:rPr>
          <w:rFonts w:hint="eastAsia" w:asciiTheme="minorEastAsia" w:hAnsiTheme="minorEastAsia" w:eastAsiaTheme="minorEastAsia" w:cstheme="minorEastAsia"/>
          <w:color w:val="auto"/>
          <w:spacing w:val="0"/>
          <w:sz w:val="21"/>
          <w:szCs w:val="21"/>
          <w:highlight w:val="none"/>
        </w:rPr>
        <w:t xml:space="preserve">响应性评审环节 </w:t>
      </w:r>
    </w:p>
    <w:p w14:paraId="0F458088">
      <w:pPr>
        <w:keepNext w:val="0"/>
        <w:keepLines w:val="0"/>
        <w:pageBreakBefore w:val="0"/>
        <w:wordWrap w:val="0"/>
        <w:overflowPunct/>
        <w:topLinePunct w:val="0"/>
        <w:bidi w:val="0"/>
        <w:spacing w:before="15" w:line="360" w:lineRule="auto"/>
        <w:ind w:right="2" w:firstLine="420" w:firstLineChars="200"/>
        <w:jc w:val="both"/>
        <w:outlineLvl w:val="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响应性评项包括：</w:t>
      </w:r>
      <w:bookmarkEnd w:id="103"/>
      <w:bookmarkEnd w:id="104"/>
      <w:bookmarkEnd w:id="105"/>
      <w:bookmarkEnd w:id="106"/>
    </w:p>
    <w:p w14:paraId="5561F996">
      <w:pPr>
        <w:keepNext w:val="0"/>
        <w:keepLines w:val="0"/>
        <w:pageBreakBefore w:val="0"/>
        <w:wordWrap w:val="0"/>
        <w:overflowPunct/>
        <w:topLinePunct w:val="0"/>
        <w:bidi w:val="0"/>
        <w:spacing w:before="155" w:line="360" w:lineRule="auto"/>
        <w:ind w:left="9" w:firstLine="49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（1）投标有效期、质量标准、工期等是否响应招标文件实质性要求；是否擅自修改、遗漏《投标函》《各项承诺一览表》的实质性内容。</w:t>
      </w:r>
    </w:p>
    <w:p w14:paraId="7775EB70">
      <w:pPr>
        <w:keepNext w:val="0"/>
        <w:keepLines w:val="0"/>
        <w:pageBreakBefore w:val="0"/>
        <w:wordWrap w:val="0"/>
        <w:overflowPunct/>
        <w:topLinePunct w:val="0"/>
        <w:bidi w:val="0"/>
        <w:spacing w:before="152" w:line="360" w:lineRule="auto"/>
        <w:ind w:left="50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（2）编制《投标总价》的造价工程师，其注册证书是否合法、有效。</w:t>
      </w:r>
    </w:p>
    <w:p w14:paraId="2AFE4497">
      <w:pPr>
        <w:keepNext w:val="0"/>
        <w:keepLines w:val="0"/>
        <w:pageBreakBefore w:val="0"/>
        <w:wordWrap w:val="0"/>
        <w:overflowPunct/>
        <w:topLinePunct w:val="0"/>
        <w:bidi w:val="0"/>
        <w:spacing w:before="158" w:line="360" w:lineRule="auto"/>
        <w:ind w:left="21" w:right="2" w:firstLine="48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（3）投标人委托造价咨询单位编制《投标总价》的，是否在《投标总价扉页》（即扉—3）“投标人 ”栏目加盖造价咨询人公章；是否提供造价咨询人的营业执照副本彩色扫描件；</w:t>
      </w:r>
    </w:p>
    <w:p w14:paraId="4867CBE1">
      <w:pPr>
        <w:keepNext w:val="0"/>
        <w:keepLines w:val="0"/>
        <w:pageBreakBefore w:val="0"/>
        <w:wordWrap w:val="0"/>
        <w:overflowPunct/>
        <w:topLinePunct w:val="0"/>
        <w:bidi w:val="0"/>
        <w:spacing w:before="158" w:line="328" w:lineRule="auto"/>
        <w:ind w:left="9" w:firstLine="491"/>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（4）投标总价是否唯一；投标总价是否超出</w:t>
      </w:r>
      <w:r>
        <w:rPr>
          <w:rFonts w:hint="eastAsia" w:asciiTheme="minorEastAsia" w:hAnsiTheme="minorEastAsia" w:eastAsiaTheme="minorEastAsia" w:cstheme="minorEastAsia"/>
          <w:b/>
          <w:bCs/>
          <w:color w:val="auto"/>
          <w:spacing w:val="0"/>
          <w:sz w:val="21"/>
          <w:szCs w:val="21"/>
          <w:highlight w:val="none"/>
          <w:lang w:val="en-US" w:eastAsia="zh-CN"/>
        </w:rPr>
        <w:t>最高投标限价</w:t>
      </w:r>
      <w:r>
        <w:rPr>
          <w:rFonts w:hint="eastAsia" w:asciiTheme="minorEastAsia" w:hAnsiTheme="minorEastAsia" w:eastAsiaTheme="minorEastAsia" w:cstheme="minorEastAsia"/>
          <w:color w:val="auto"/>
          <w:spacing w:val="0"/>
          <w:sz w:val="21"/>
          <w:szCs w:val="21"/>
          <w:highlight w:val="none"/>
        </w:rPr>
        <w:t>；</w:t>
      </w:r>
      <w:r>
        <w:rPr>
          <w:rFonts w:hint="eastAsia" w:asciiTheme="minorEastAsia" w:hAnsiTheme="minorEastAsia" w:eastAsiaTheme="minorEastAsia" w:cstheme="minorEastAsia"/>
          <w:color w:val="auto"/>
          <w:spacing w:val="0"/>
          <w:sz w:val="21"/>
          <w:szCs w:val="21"/>
          <w:highlight w:val="none"/>
          <w:lang w:eastAsia="zh-CN"/>
        </w:rPr>
        <w:t>安全生产措施费</w:t>
      </w:r>
      <w:r>
        <w:rPr>
          <w:rFonts w:hint="eastAsia" w:asciiTheme="minorEastAsia" w:hAnsiTheme="minorEastAsia" w:eastAsiaTheme="minorEastAsia" w:cstheme="minorEastAsia"/>
          <w:color w:val="auto"/>
          <w:spacing w:val="0"/>
          <w:sz w:val="21"/>
          <w:szCs w:val="21"/>
          <w:highlight w:val="none"/>
        </w:rPr>
        <w:t>是否达到最低要求；暂列金额、暂估价是否按照招标工程量清单统一报价；投标人是否以低于成本的价格竞标。</w:t>
      </w:r>
    </w:p>
    <w:p w14:paraId="0AC8C74D">
      <w:pPr>
        <w:keepNext w:val="0"/>
        <w:keepLines w:val="0"/>
        <w:pageBreakBefore w:val="0"/>
        <w:wordWrap w:val="0"/>
        <w:overflowPunct/>
        <w:topLinePunct w:val="0"/>
        <w:bidi w:val="0"/>
        <w:spacing w:before="38" w:line="360" w:lineRule="auto"/>
        <w:ind w:right="2" w:firstLine="422" w:firstLineChars="200"/>
        <w:jc w:val="both"/>
        <w:rPr>
          <w:rFonts w:hint="eastAsia" w:asciiTheme="minorEastAsia" w:hAnsiTheme="minorEastAsia" w:eastAsiaTheme="minorEastAsia" w:cstheme="minorEastAsia"/>
          <w:color w:val="auto"/>
          <w:spacing w:val="0"/>
          <w:position w:val="-8"/>
          <w:sz w:val="21"/>
          <w:szCs w:val="21"/>
          <w:highlight w:val="none"/>
        </w:rPr>
      </w:pPr>
      <w:r>
        <w:rPr>
          <w:rFonts w:hint="eastAsia" w:asciiTheme="minorEastAsia" w:hAnsiTheme="minorEastAsia" w:eastAsiaTheme="minorEastAsia" w:cstheme="minorEastAsia"/>
          <w:b/>
          <w:bCs/>
          <w:color w:val="auto"/>
          <w:spacing w:val="0"/>
          <w:sz w:val="21"/>
          <w:szCs w:val="21"/>
          <w:highlight w:val="none"/>
        </w:rPr>
        <w:t>注：如果某投标人的投标总价下浮率超过</w:t>
      </w:r>
      <w:r>
        <w:rPr>
          <w:rFonts w:hint="eastAsia" w:asciiTheme="minorEastAsia" w:hAnsiTheme="minorEastAsia" w:eastAsiaTheme="minorEastAsia" w:cstheme="minorEastAsia"/>
          <w:color w:val="auto"/>
          <w:spacing w:val="0"/>
          <w:sz w:val="21"/>
          <w:szCs w:val="21"/>
          <w:highlight w:val="none"/>
        </w:rPr>
        <w:t xml:space="preserve"> </w:t>
      </w:r>
      <w:r>
        <w:rPr>
          <w:rFonts w:hint="eastAsia" w:asciiTheme="minorEastAsia" w:hAnsiTheme="minorEastAsia" w:eastAsiaTheme="minorEastAsia" w:cstheme="minorEastAsia"/>
          <w:b/>
          <w:bCs/>
          <w:color w:val="auto"/>
          <w:spacing w:val="0"/>
          <w:sz w:val="21"/>
          <w:szCs w:val="21"/>
          <w:highlight w:val="none"/>
        </w:rPr>
        <w:t>15% ，又未提供相应书面说明和佐证</w:t>
      </w:r>
      <w:bookmarkStart w:id="107" w:name="bookmark127"/>
      <w:bookmarkEnd w:id="107"/>
      <w:r>
        <w:rPr>
          <w:rFonts w:hint="eastAsia" w:asciiTheme="minorEastAsia" w:hAnsiTheme="minorEastAsia" w:eastAsiaTheme="minorEastAsia" w:cstheme="minorEastAsia"/>
          <w:b/>
          <w:bCs/>
          <w:color w:val="auto"/>
          <w:spacing w:val="0"/>
          <w:sz w:val="21"/>
          <w:szCs w:val="21"/>
          <w:highlight w:val="none"/>
        </w:rPr>
        <w:t>材料或提供的书面说明和佐证材料不能令人信服的，评标委员会应认定其以低于成本的价格竞标，并否决其投标。评标委员会接受该投标人的投标总价而未否决其投标的，应在评标报告中说明判断理由。投标总价下浮率＝（1－投标总价÷</w:t>
      </w:r>
      <w:r>
        <w:rPr>
          <w:rFonts w:hint="eastAsia" w:asciiTheme="minorEastAsia" w:hAnsiTheme="minorEastAsia" w:eastAsiaTheme="minorEastAsia" w:cstheme="minorEastAsia"/>
          <w:b/>
          <w:bCs/>
          <w:color w:val="auto"/>
          <w:spacing w:val="0"/>
          <w:sz w:val="21"/>
          <w:szCs w:val="21"/>
          <w:highlight w:val="none"/>
          <w:lang w:eastAsia="zh-CN"/>
        </w:rPr>
        <w:t>最高投标限价</w:t>
      </w:r>
      <w:r>
        <w:rPr>
          <w:rFonts w:hint="eastAsia" w:asciiTheme="minorEastAsia" w:hAnsiTheme="minorEastAsia" w:eastAsiaTheme="minorEastAsia" w:cstheme="minorEastAsia"/>
          <w:b/>
          <w:bCs/>
          <w:color w:val="auto"/>
          <w:spacing w:val="0"/>
          <w:sz w:val="21"/>
          <w:szCs w:val="21"/>
          <w:highlight w:val="none"/>
        </w:rPr>
        <w:t>）×100% 。</w:t>
      </w:r>
    </w:p>
    <w:p w14:paraId="286D49E6">
      <w:pPr>
        <w:keepNext w:val="0"/>
        <w:keepLines w:val="0"/>
        <w:pageBreakBefore w:val="0"/>
        <w:wordWrap w:val="0"/>
        <w:overflowPunct/>
        <w:topLinePunct w:val="0"/>
        <w:bidi w:val="0"/>
        <w:spacing w:before="157" w:line="360" w:lineRule="auto"/>
        <w:ind w:left="11" w:right="114" w:firstLine="438" w:firstLineChars="209"/>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（5）施工组织设计的质量、进度保障措施是否符合国家和省市现行有关规范、规定、标准，是否能实现工程质量、进度管理目标。</w:t>
      </w:r>
    </w:p>
    <w:p w14:paraId="725908AF">
      <w:pPr>
        <w:keepNext w:val="0"/>
        <w:keepLines w:val="0"/>
        <w:pageBreakBefore w:val="0"/>
        <w:wordWrap w:val="0"/>
        <w:overflowPunct/>
        <w:topLinePunct w:val="0"/>
        <w:bidi w:val="0"/>
        <w:spacing w:before="82" w:line="211" w:lineRule="auto"/>
        <w:ind w:left="580"/>
        <w:outlineLvl w:val="9"/>
        <w:rPr>
          <w:rFonts w:hint="eastAsia" w:asciiTheme="minorEastAsia" w:hAnsiTheme="minorEastAsia" w:eastAsiaTheme="minorEastAsia" w:cstheme="minorEastAsia"/>
          <w:color w:val="auto"/>
          <w:spacing w:val="0"/>
          <w:sz w:val="21"/>
          <w:szCs w:val="21"/>
          <w:highlight w:val="none"/>
        </w:rPr>
      </w:pPr>
      <w:bookmarkStart w:id="108" w:name="_Toc15367"/>
      <w:bookmarkStart w:id="109" w:name="_Toc18204"/>
      <w:bookmarkStart w:id="110" w:name="_Toc19814"/>
      <w:bookmarkStart w:id="111" w:name="_Toc32114"/>
      <w:r>
        <w:rPr>
          <w:rFonts w:hint="eastAsia" w:asciiTheme="minorEastAsia" w:hAnsiTheme="minorEastAsia" w:eastAsiaTheme="minorEastAsia" w:cstheme="minorEastAsia"/>
          <w:b/>
          <w:bCs/>
          <w:color w:val="auto"/>
          <w:spacing w:val="0"/>
          <w:sz w:val="21"/>
          <w:szCs w:val="21"/>
          <w:highlight w:val="none"/>
        </w:rPr>
        <w:t xml:space="preserve">15.4.4  </w:t>
      </w:r>
      <w:r>
        <w:rPr>
          <w:rFonts w:hint="eastAsia" w:asciiTheme="minorEastAsia" w:hAnsiTheme="minorEastAsia" w:eastAsiaTheme="minorEastAsia" w:cstheme="minorEastAsia"/>
          <w:color w:val="auto"/>
          <w:spacing w:val="0"/>
          <w:sz w:val="21"/>
          <w:szCs w:val="21"/>
          <w:highlight w:val="none"/>
        </w:rPr>
        <w:t>否决投标说明</w:t>
      </w:r>
      <w:bookmarkEnd w:id="108"/>
      <w:bookmarkEnd w:id="109"/>
      <w:bookmarkEnd w:id="110"/>
      <w:bookmarkEnd w:id="111"/>
    </w:p>
    <w:p w14:paraId="7081B84C">
      <w:pPr>
        <w:keepNext w:val="0"/>
        <w:keepLines w:val="0"/>
        <w:pageBreakBefore w:val="0"/>
        <w:wordWrap w:val="0"/>
        <w:overflowPunct/>
        <w:topLinePunct w:val="0"/>
        <w:bidi w:val="0"/>
        <w:spacing w:before="152" w:line="333" w:lineRule="auto"/>
        <w:ind w:left="11" w:right="175" w:firstLine="56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初步评审阶段各个环节否决投标的全部条件，在本章第四节“否决投标条件 ”第</w:t>
      </w:r>
      <w:r>
        <w:rPr>
          <w:rFonts w:hint="eastAsia" w:asciiTheme="minorEastAsia" w:hAnsiTheme="minorEastAsia" w:eastAsiaTheme="minorEastAsia" w:cstheme="minorEastAsia"/>
          <w:b/>
          <w:bCs/>
          <w:color w:val="auto"/>
          <w:spacing w:val="0"/>
          <w:sz w:val="21"/>
          <w:szCs w:val="21"/>
          <w:highlight w:val="none"/>
        </w:rPr>
        <w:t xml:space="preserve">1 </w:t>
      </w:r>
      <w:r>
        <w:rPr>
          <w:rFonts w:hint="eastAsia" w:asciiTheme="minorEastAsia" w:hAnsiTheme="minorEastAsia" w:eastAsiaTheme="minorEastAsia" w:cstheme="minorEastAsia"/>
          <w:color w:val="auto"/>
          <w:spacing w:val="0"/>
          <w:sz w:val="21"/>
          <w:szCs w:val="21"/>
          <w:highlight w:val="none"/>
        </w:rPr>
        <w:t xml:space="preserve">条至第 </w:t>
      </w:r>
      <w:r>
        <w:rPr>
          <w:rFonts w:hint="eastAsia" w:asciiTheme="minorEastAsia" w:hAnsiTheme="minorEastAsia" w:eastAsiaTheme="minorEastAsia" w:cstheme="minorEastAsia"/>
          <w:b/>
          <w:bCs/>
          <w:color w:val="auto"/>
          <w:spacing w:val="0"/>
          <w:sz w:val="21"/>
          <w:szCs w:val="21"/>
          <w:highlight w:val="none"/>
        </w:rPr>
        <w:t xml:space="preserve">4 </w:t>
      </w:r>
      <w:r>
        <w:rPr>
          <w:rFonts w:hint="eastAsia" w:asciiTheme="minorEastAsia" w:hAnsiTheme="minorEastAsia" w:eastAsiaTheme="minorEastAsia" w:cstheme="minorEastAsia"/>
          <w:color w:val="auto"/>
          <w:spacing w:val="0"/>
          <w:sz w:val="21"/>
          <w:szCs w:val="21"/>
          <w:highlight w:val="none"/>
        </w:rPr>
        <w:t>条中集中列示。投标人有其中所列任何一种情形的，由评标委员会否决其投标。在初步评审阶段任何环节被否决的投标人，不进入下一环节（或阶段）评审。在初步评审阶段任何环节</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评标委员会经评审，认为所有投标都不符合招标文件要求的，可否决所有投标，项目的所有投标被否决的，招标人应依法重新组织招标。</w:t>
      </w:r>
    </w:p>
    <w:p w14:paraId="574EB0D7">
      <w:pPr>
        <w:keepNext w:val="0"/>
        <w:keepLines w:val="0"/>
        <w:pageBreakBefore w:val="0"/>
        <w:wordWrap w:val="0"/>
        <w:overflowPunct/>
        <w:topLinePunct w:val="0"/>
        <w:bidi w:val="0"/>
        <w:spacing w:before="78" w:line="221" w:lineRule="auto"/>
        <w:ind w:left="577"/>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drawing>
          <wp:anchor distT="0" distB="0" distL="114300" distR="114300" simplePos="0" relativeHeight="251663360"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29"/>
                    <a:stretch>
                      <a:fillRect/>
                    </a:stretch>
                  </pic:blipFill>
                  <pic:spPr>
                    <a:xfrm>
                      <a:off x="0" y="0"/>
                      <a:ext cx="6350" cy="279400"/>
                    </a:xfrm>
                    <a:prstGeom prst="rect">
                      <a:avLst/>
                    </a:prstGeom>
                    <a:noFill/>
                    <a:ln>
                      <a:noFill/>
                    </a:ln>
                  </pic:spPr>
                </pic:pic>
              </a:graphicData>
            </a:graphic>
          </wp:anchor>
        </w:drawing>
      </w:r>
      <w:bookmarkStart w:id="112" w:name="bookmark128"/>
      <w:bookmarkEnd w:id="112"/>
      <w:r>
        <w:rPr>
          <w:rFonts w:hint="eastAsia" w:asciiTheme="minorEastAsia" w:hAnsiTheme="minorEastAsia" w:eastAsiaTheme="minorEastAsia" w:cstheme="minorEastAsia"/>
          <w:b/>
          <w:bCs/>
          <w:color w:val="auto"/>
          <w:spacing w:val="0"/>
          <w:sz w:val="21"/>
          <w:szCs w:val="21"/>
          <w:highlight w:val="none"/>
        </w:rPr>
        <w:t xml:space="preserve">15.5  </w:t>
      </w:r>
      <w:r>
        <w:rPr>
          <w:rFonts w:hint="eastAsia" w:asciiTheme="minorEastAsia" w:hAnsiTheme="minorEastAsia" w:eastAsiaTheme="minorEastAsia" w:cstheme="minorEastAsia"/>
          <w:color w:val="auto"/>
          <w:spacing w:val="0"/>
          <w:sz w:val="21"/>
          <w:szCs w:val="21"/>
          <w:highlight w:val="none"/>
        </w:rPr>
        <w:t>详细评审阶段</w:t>
      </w:r>
    </w:p>
    <w:p w14:paraId="51ACD90B">
      <w:pPr>
        <w:keepNext w:val="0"/>
        <w:keepLines w:val="0"/>
        <w:pageBreakBefore w:val="0"/>
        <w:wordWrap w:val="0"/>
        <w:overflowPunct/>
        <w:topLinePunct w:val="0"/>
        <w:bidi w:val="0"/>
        <w:spacing w:before="81" w:line="211" w:lineRule="auto"/>
        <w:ind w:left="498"/>
        <w:outlineLvl w:val="9"/>
        <w:rPr>
          <w:rFonts w:hint="eastAsia" w:asciiTheme="minorEastAsia" w:hAnsiTheme="minorEastAsia" w:eastAsiaTheme="minorEastAsia" w:cstheme="minorEastAsia"/>
          <w:color w:val="auto"/>
          <w:spacing w:val="0"/>
          <w:sz w:val="21"/>
          <w:szCs w:val="21"/>
          <w:highlight w:val="none"/>
        </w:rPr>
      </w:pPr>
      <w:bookmarkStart w:id="113" w:name="_Toc10503"/>
      <w:bookmarkStart w:id="114" w:name="_Toc4119"/>
      <w:bookmarkStart w:id="115" w:name="_Toc28572"/>
      <w:bookmarkStart w:id="116" w:name="_Toc14991"/>
      <w:r>
        <w:rPr>
          <w:rFonts w:hint="eastAsia" w:asciiTheme="minorEastAsia" w:hAnsiTheme="minorEastAsia" w:eastAsiaTheme="minorEastAsia" w:cstheme="minorEastAsia"/>
          <w:b/>
          <w:bCs/>
          <w:color w:val="auto"/>
          <w:spacing w:val="0"/>
          <w:sz w:val="21"/>
          <w:szCs w:val="21"/>
          <w:highlight w:val="none"/>
        </w:rPr>
        <w:t xml:space="preserve">15.5.1  </w:t>
      </w:r>
      <w:r>
        <w:rPr>
          <w:rFonts w:hint="eastAsia" w:asciiTheme="minorEastAsia" w:hAnsiTheme="minorEastAsia" w:eastAsiaTheme="minorEastAsia" w:cstheme="minorEastAsia"/>
          <w:color w:val="auto"/>
          <w:spacing w:val="0"/>
          <w:sz w:val="21"/>
          <w:szCs w:val="21"/>
          <w:highlight w:val="none"/>
        </w:rPr>
        <w:t>“综合评估法 ”评审程序</w:t>
      </w:r>
      <w:bookmarkEnd w:id="113"/>
      <w:bookmarkEnd w:id="114"/>
      <w:bookmarkEnd w:id="115"/>
      <w:bookmarkEnd w:id="116"/>
    </w:p>
    <w:p w14:paraId="4F06FA8C">
      <w:pPr>
        <w:keepNext w:val="0"/>
        <w:keepLines w:val="0"/>
        <w:pageBreakBefore w:val="0"/>
        <w:wordWrap w:val="0"/>
        <w:overflowPunct/>
        <w:topLinePunct w:val="0"/>
        <w:bidi w:val="0"/>
        <w:spacing w:before="152" w:line="329" w:lineRule="auto"/>
        <w:ind w:left="14" w:right="81" w:firstLine="47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评审内容分为商务技术和投标报价两大部分。其中，商务技术合计满分</w:t>
      </w:r>
      <w:r>
        <w:rPr>
          <w:rFonts w:hint="eastAsia" w:asciiTheme="minorEastAsia" w:hAnsiTheme="minorEastAsia" w:eastAsiaTheme="minorEastAsia" w:cstheme="minorEastAsia"/>
          <w:color w:val="auto"/>
          <w:spacing w:val="0"/>
          <w:sz w:val="21"/>
          <w:szCs w:val="21"/>
          <w:highlight w:val="none"/>
          <w:lang w:eastAsia="zh-CN"/>
        </w:rPr>
        <w:t>100</w:t>
      </w:r>
      <w:r>
        <w:rPr>
          <w:rFonts w:hint="eastAsia" w:asciiTheme="minorEastAsia" w:hAnsiTheme="minorEastAsia" w:eastAsiaTheme="minorEastAsia" w:cstheme="minorEastAsia"/>
          <w:color w:val="auto"/>
          <w:spacing w:val="0"/>
          <w:sz w:val="21"/>
          <w:szCs w:val="21"/>
          <w:highlight w:val="none"/>
        </w:rPr>
        <w:t>分，权重为</w:t>
      </w:r>
      <w:r>
        <w:rPr>
          <w:rFonts w:hint="eastAsia" w:asciiTheme="minorEastAsia" w:hAnsiTheme="minorEastAsia" w:eastAsiaTheme="minorEastAsia" w:cstheme="minorEastAsia"/>
          <w:color w:val="auto"/>
          <w:spacing w:val="0"/>
          <w:sz w:val="21"/>
          <w:szCs w:val="21"/>
          <w:highlight w:val="none"/>
          <w:lang w:eastAsia="zh-CN"/>
        </w:rPr>
        <w:t>40</w:t>
      </w:r>
      <w:r>
        <w:rPr>
          <w:rFonts w:hint="eastAsia" w:asciiTheme="minorEastAsia" w:hAnsiTheme="minorEastAsia" w:eastAsiaTheme="minorEastAsia" w:cstheme="minorEastAsia"/>
          <w:color w:val="auto"/>
          <w:spacing w:val="0"/>
          <w:sz w:val="21"/>
          <w:szCs w:val="21"/>
          <w:highlight w:val="none"/>
        </w:rPr>
        <w:t>%；投标报价满分 100 分，权重为</w:t>
      </w:r>
      <w:r>
        <w:rPr>
          <w:rFonts w:hint="eastAsia" w:asciiTheme="minorEastAsia" w:hAnsiTheme="minorEastAsia" w:eastAsiaTheme="minorEastAsia" w:cstheme="minorEastAsia"/>
          <w:color w:val="auto"/>
          <w:spacing w:val="0"/>
          <w:sz w:val="21"/>
          <w:szCs w:val="21"/>
          <w:highlight w:val="none"/>
          <w:lang w:eastAsia="zh-CN"/>
        </w:rPr>
        <w:t>60</w:t>
      </w:r>
      <w:r>
        <w:rPr>
          <w:rFonts w:hint="eastAsia" w:asciiTheme="minorEastAsia" w:hAnsiTheme="minorEastAsia" w:eastAsiaTheme="minorEastAsia" w:cstheme="minorEastAsia"/>
          <w:color w:val="auto"/>
          <w:spacing w:val="0"/>
          <w:sz w:val="21"/>
          <w:szCs w:val="21"/>
          <w:highlight w:val="none"/>
        </w:rPr>
        <w:t>% 。两大部分权重之和应为 100%。</w:t>
      </w:r>
    </w:p>
    <w:p w14:paraId="0DB91FC1">
      <w:pPr>
        <w:keepNext w:val="0"/>
        <w:keepLines w:val="0"/>
        <w:pageBreakBefore w:val="0"/>
        <w:wordWrap w:val="0"/>
        <w:overflowPunct/>
        <w:topLinePunct w:val="0"/>
        <w:bidi w:val="0"/>
        <w:spacing w:before="153" w:line="324" w:lineRule="auto"/>
        <w:ind w:left="14" w:right="81" w:firstLine="49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除特别注明外，综合得分以及商务技术得分、投标报价得分的中间过程计算值和最终值，均按“ 四舍五入 ”原则精确到两位小数。</w:t>
      </w:r>
    </w:p>
    <w:p w14:paraId="348BB73C">
      <w:pPr>
        <w:keepNext w:val="0"/>
        <w:keepLines w:val="0"/>
        <w:pageBreakBefore w:val="0"/>
        <w:wordWrap w:val="0"/>
        <w:overflowPunct/>
        <w:topLinePunct w:val="0"/>
        <w:bidi w:val="0"/>
        <w:spacing w:before="38" w:line="220" w:lineRule="auto"/>
        <w:ind w:left="503"/>
        <w:outlineLvl w:val="9"/>
        <w:rPr>
          <w:rFonts w:hint="eastAsia" w:asciiTheme="minorEastAsia" w:hAnsiTheme="minorEastAsia" w:eastAsiaTheme="minorEastAsia" w:cstheme="minorEastAsia"/>
          <w:color w:val="auto"/>
          <w:spacing w:val="0"/>
          <w:sz w:val="21"/>
          <w:szCs w:val="21"/>
          <w:highlight w:val="none"/>
        </w:rPr>
      </w:pPr>
      <w:bookmarkStart w:id="117" w:name="_Toc22949"/>
      <w:bookmarkStart w:id="118" w:name="_Toc18029"/>
      <w:bookmarkStart w:id="119" w:name="_Toc17510"/>
      <w:bookmarkStart w:id="120" w:name="_Toc10398"/>
      <w:r>
        <w:rPr>
          <w:rFonts w:hint="eastAsia" w:asciiTheme="minorEastAsia" w:hAnsiTheme="minorEastAsia" w:eastAsiaTheme="minorEastAsia" w:cstheme="minorEastAsia"/>
          <w:color w:val="auto"/>
          <w:spacing w:val="0"/>
          <w:sz w:val="21"/>
          <w:szCs w:val="21"/>
          <w:highlight w:val="none"/>
        </w:rPr>
        <w:t>（1）商务技术得分 M</w:t>
      </w:r>
      <w:bookmarkEnd w:id="117"/>
      <w:bookmarkEnd w:id="118"/>
      <w:bookmarkEnd w:id="119"/>
      <w:bookmarkEnd w:id="120"/>
    </w:p>
    <w:p w14:paraId="5D54436B">
      <w:pPr>
        <w:keepNext w:val="0"/>
        <w:keepLines w:val="0"/>
        <w:pageBreakBefore w:val="0"/>
        <w:wordWrap w:val="0"/>
        <w:overflowPunct/>
        <w:topLinePunct w:val="0"/>
        <w:bidi w:val="0"/>
        <w:spacing w:before="153" w:line="279" w:lineRule="auto"/>
        <w:ind w:left="15" w:right="81" w:firstLine="477"/>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a </w:t>
      </w:r>
      <w:r>
        <w:rPr>
          <w:rFonts w:hint="eastAsia" w:asciiTheme="minorEastAsia" w:hAnsiTheme="minorEastAsia" w:eastAsiaTheme="minorEastAsia" w:cstheme="minorEastAsia"/>
          <w:color w:val="auto"/>
          <w:spacing w:val="0"/>
          <w:sz w:val="21"/>
          <w:szCs w:val="21"/>
          <w:highlight w:val="none"/>
        </w:rPr>
        <w:t>．评标委员会按照《综合评分表》商务部分指定的评分标准对各评分因素进行打分。各评分因素得分之和即为某投标人的商务得分 M</w:t>
      </w:r>
      <w:r>
        <w:rPr>
          <w:rFonts w:hint="eastAsia" w:asciiTheme="minorEastAsia" w:hAnsiTheme="minorEastAsia" w:eastAsiaTheme="minorEastAsia" w:cstheme="minorEastAsia"/>
          <w:color w:val="auto"/>
          <w:spacing w:val="0"/>
          <w:position w:val="-1"/>
          <w:sz w:val="21"/>
          <w:szCs w:val="21"/>
          <w:highlight w:val="none"/>
        </w:rPr>
        <w:t>1</w:t>
      </w:r>
      <w:r>
        <w:rPr>
          <w:rFonts w:hint="eastAsia" w:asciiTheme="minorEastAsia" w:hAnsiTheme="minorEastAsia" w:eastAsiaTheme="minorEastAsia" w:cstheme="minorEastAsia"/>
          <w:color w:val="auto"/>
          <w:spacing w:val="0"/>
          <w:sz w:val="21"/>
          <w:szCs w:val="21"/>
          <w:highlight w:val="none"/>
        </w:rPr>
        <w:t>。</w:t>
      </w:r>
    </w:p>
    <w:p w14:paraId="314E5F20">
      <w:pPr>
        <w:keepNext w:val="0"/>
        <w:keepLines w:val="0"/>
        <w:pageBreakBefore w:val="0"/>
        <w:wordWrap w:val="0"/>
        <w:overflowPunct/>
        <w:topLinePunct w:val="0"/>
        <w:bidi w:val="0"/>
        <w:spacing w:before="154" w:line="299" w:lineRule="auto"/>
        <w:ind w:left="12" w:right="81" w:firstLine="474"/>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b </w:t>
      </w:r>
      <w:r>
        <w:rPr>
          <w:rFonts w:hint="eastAsia" w:asciiTheme="minorEastAsia" w:hAnsiTheme="minorEastAsia" w:eastAsiaTheme="minorEastAsia" w:cstheme="minorEastAsia"/>
          <w:color w:val="auto"/>
          <w:spacing w:val="0"/>
          <w:sz w:val="21"/>
          <w:szCs w:val="21"/>
          <w:highlight w:val="none"/>
        </w:rPr>
        <w:t>．评标委员会各成员独立按照《综合评分表》技术部分（施工组织设计）指定的评分标准对各评分因素进行打分，累加后得出技术评分。将评标委员会所有成员的技术评分去掉最高分和最低分后，取算术平均值，即为某投标人的技术得分 M</w:t>
      </w:r>
      <w:r>
        <w:rPr>
          <w:rFonts w:hint="eastAsia" w:asciiTheme="minorEastAsia" w:hAnsiTheme="minorEastAsia" w:eastAsiaTheme="minorEastAsia" w:cstheme="minorEastAsia"/>
          <w:color w:val="auto"/>
          <w:spacing w:val="0"/>
          <w:position w:val="-1"/>
          <w:sz w:val="21"/>
          <w:szCs w:val="21"/>
          <w:highlight w:val="none"/>
        </w:rPr>
        <w:t>2</w:t>
      </w:r>
      <w:r>
        <w:rPr>
          <w:rFonts w:hint="eastAsia" w:asciiTheme="minorEastAsia" w:hAnsiTheme="minorEastAsia" w:eastAsiaTheme="minorEastAsia" w:cstheme="minorEastAsia"/>
          <w:color w:val="auto"/>
          <w:spacing w:val="0"/>
          <w:sz w:val="21"/>
          <w:szCs w:val="21"/>
          <w:highlight w:val="none"/>
        </w:rPr>
        <w:t>。</w:t>
      </w:r>
    </w:p>
    <w:p w14:paraId="7EA87715">
      <w:pPr>
        <w:keepNext w:val="0"/>
        <w:keepLines w:val="0"/>
        <w:pageBreakBefore w:val="0"/>
        <w:wordWrap w:val="0"/>
        <w:overflowPunct/>
        <w:topLinePunct w:val="0"/>
        <w:bidi w:val="0"/>
        <w:spacing w:before="155" w:line="231" w:lineRule="auto"/>
        <w:ind w:left="491"/>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c </w:t>
      </w:r>
      <w:r>
        <w:rPr>
          <w:rFonts w:hint="eastAsia" w:asciiTheme="minorEastAsia" w:hAnsiTheme="minorEastAsia" w:eastAsiaTheme="minorEastAsia" w:cstheme="minorEastAsia"/>
          <w:color w:val="auto"/>
          <w:spacing w:val="0"/>
          <w:sz w:val="21"/>
          <w:szCs w:val="21"/>
          <w:highlight w:val="none"/>
        </w:rPr>
        <w:t>．M ＝M</w:t>
      </w:r>
      <w:r>
        <w:rPr>
          <w:rFonts w:hint="eastAsia" w:asciiTheme="minorEastAsia" w:hAnsiTheme="minorEastAsia" w:eastAsiaTheme="minorEastAsia" w:cstheme="minorEastAsia"/>
          <w:color w:val="auto"/>
          <w:spacing w:val="0"/>
          <w:position w:val="-1"/>
          <w:sz w:val="21"/>
          <w:szCs w:val="21"/>
          <w:highlight w:val="none"/>
        </w:rPr>
        <w:t>1</w:t>
      </w:r>
      <w:r>
        <w:rPr>
          <w:rFonts w:hint="eastAsia" w:asciiTheme="minorEastAsia" w:hAnsiTheme="minorEastAsia" w:eastAsiaTheme="minorEastAsia" w:cstheme="minorEastAsia"/>
          <w:color w:val="auto"/>
          <w:spacing w:val="0"/>
          <w:sz w:val="21"/>
          <w:szCs w:val="21"/>
          <w:highlight w:val="none"/>
        </w:rPr>
        <w:t>＋M</w:t>
      </w:r>
      <w:r>
        <w:rPr>
          <w:rFonts w:hint="eastAsia" w:asciiTheme="minorEastAsia" w:hAnsiTheme="minorEastAsia" w:eastAsiaTheme="minorEastAsia" w:cstheme="minorEastAsia"/>
          <w:color w:val="auto"/>
          <w:spacing w:val="0"/>
          <w:position w:val="-1"/>
          <w:sz w:val="21"/>
          <w:szCs w:val="21"/>
          <w:highlight w:val="none"/>
        </w:rPr>
        <w:t>2</w:t>
      </w:r>
    </w:p>
    <w:p w14:paraId="01ADAF08">
      <w:pPr>
        <w:keepNext w:val="0"/>
        <w:keepLines w:val="0"/>
        <w:pageBreakBefore w:val="0"/>
        <w:wordWrap w:val="0"/>
        <w:overflowPunct/>
        <w:topLinePunct w:val="0"/>
        <w:bidi w:val="0"/>
        <w:spacing w:before="139" w:line="220" w:lineRule="auto"/>
        <w:ind w:left="496"/>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式中：M</w:t>
      </w:r>
      <w:r>
        <w:rPr>
          <w:rFonts w:hint="eastAsia" w:asciiTheme="minorEastAsia" w:hAnsiTheme="minorEastAsia" w:eastAsiaTheme="minorEastAsia" w:cstheme="minorEastAsia"/>
          <w:color w:val="auto"/>
          <w:spacing w:val="0"/>
          <w:position w:val="-1"/>
          <w:sz w:val="21"/>
          <w:szCs w:val="21"/>
          <w:highlight w:val="none"/>
        </w:rPr>
        <w:t>1</w:t>
      </w:r>
      <w:r>
        <w:rPr>
          <w:rFonts w:hint="eastAsia" w:asciiTheme="minorEastAsia" w:hAnsiTheme="minorEastAsia" w:eastAsiaTheme="minorEastAsia" w:cstheme="minorEastAsia"/>
          <w:color w:val="auto"/>
          <w:spacing w:val="0"/>
          <w:w w:val="101"/>
          <w:position w:val="-1"/>
          <w:sz w:val="21"/>
          <w:szCs w:val="21"/>
          <w:highlight w:val="none"/>
        </w:rPr>
        <w:t xml:space="preserve"> </w:t>
      </w:r>
      <w:r>
        <w:rPr>
          <w:rFonts w:hint="eastAsia" w:asciiTheme="minorEastAsia" w:hAnsiTheme="minorEastAsia" w:eastAsiaTheme="minorEastAsia" w:cstheme="minorEastAsia"/>
          <w:color w:val="auto"/>
          <w:spacing w:val="0"/>
          <w:sz w:val="21"/>
          <w:szCs w:val="21"/>
          <w:highlight w:val="none"/>
        </w:rPr>
        <w:t>为某投标人的商务得分，M</w:t>
      </w:r>
      <w:r>
        <w:rPr>
          <w:rFonts w:hint="eastAsia" w:asciiTheme="minorEastAsia" w:hAnsiTheme="minorEastAsia" w:eastAsiaTheme="minorEastAsia" w:cstheme="minorEastAsia"/>
          <w:color w:val="auto"/>
          <w:spacing w:val="0"/>
          <w:position w:val="-1"/>
          <w:sz w:val="21"/>
          <w:szCs w:val="21"/>
          <w:highlight w:val="none"/>
        </w:rPr>
        <w:t xml:space="preserve">2 </w:t>
      </w:r>
      <w:r>
        <w:rPr>
          <w:rFonts w:hint="eastAsia" w:asciiTheme="minorEastAsia" w:hAnsiTheme="minorEastAsia" w:eastAsiaTheme="minorEastAsia" w:cstheme="minorEastAsia"/>
          <w:color w:val="auto"/>
          <w:spacing w:val="0"/>
          <w:sz w:val="21"/>
          <w:szCs w:val="21"/>
          <w:highlight w:val="none"/>
        </w:rPr>
        <w:t>为某投标人的技术得分。</w:t>
      </w:r>
    </w:p>
    <w:p w14:paraId="358C8A85">
      <w:pPr>
        <w:keepNext w:val="0"/>
        <w:keepLines w:val="0"/>
        <w:pageBreakBefore w:val="0"/>
        <w:wordWrap w:val="0"/>
        <w:overflowPunct/>
        <w:topLinePunct w:val="0"/>
        <w:bidi w:val="0"/>
        <w:spacing w:before="153" w:line="219" w:lineRule="auto"/>
        <w:ind w:left="503"/>
        <w:outlineLvl w:val="9"/>
        <w:rPr>
          <w:rFonts w:hint="eastAsia" w:asciiTheme="minorEastAsia" w:hAnsiTheme="minorEastAsia" w:eastAsiaTheme="minorEastAsia" w:cstheme="minorEastAsia"/>
          <w:color w:val="auto"/>
          <w:spacing w:val="0"/>
          <w:sz w:val="21"/>
          <w:szCs w:val="21"/>
          <w:highlight w:val="none"/>
        </w:rPr>
      </w:pPr>
      <w:bookmarkStart w:id="121" w:name="_Toc16136"/>
      <w:bookmarkStart w:id="122" w:name="_Toc14059"/>
      <w:bookmarkStart w:id="123" w:name="_Toc27609"/>
      <w:bookmarkStart w:id="124" w:name="_Toc3958"/>
      <w:r>
        <w:rPr>
          <w:rFonts w:hint="eastAsia" w:asciiTheme="minorEastAsia" w:hAnsiTheme="minorEastAsia" w:eastAsiaTheme="minorEastAsia" w:cstheme="minorEastAsia"/>
          <w:color w:val="auto"/>
          <w:spacing w:val="0"/>
          <w:sz w:val="21"/>
          <w:szCs w:val="21"/>
          <w:highlight w:val="none"/>
        </w:rPr>
        <w:t>（2）投标报价得分 N</w:t>
      </w:r>
      <w:bookmarkEnd w:id="121"/>
      <w:bookmarkEnd w:id="122"/>
      <w:bookmarkEnd w:id="123"/>
      <w:bookmarkEnd w:id="124"/>
    </w:p>
    <w:p w14:paraId="5B68D2C7">
      <w:pPr>
        <w:keepNext w:val="0"/>
        <w:keepLines w:val="0"/>
        <w:pageBreakBefore w:val="0"/>
        <w:wordWrap w:val="0"/>
        <w:overflowPunct/>
        <w:topLinePunct w:val="0"/>
        <w:bidi w:val="0"/>
        <w:spacing w:before="157" w:line="219" w:lineRule="auto"/>
        <w:ind w:firstLine="422" w:firstLineChars="200"/>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a </w:t>
      </w:r>
      <w:r>
        <w:rPr>
          <w:rFonts w:hint="eastAsia" w:asciiTheme="minorEastAsia" w:hAnsiTheme="minorEastAsia" w:eastAsiaTheme="minorEastAsia" w:cstheme="minorEastAsia"/>
          <w:color w:val="auto"/>
          <w:spacing w:val="0"/>
          <w:sz w:val="21"/>
          <w:szCs w:val="21"/>
          <w:highlight w:val="none"/>
        </w:rPr>
        <w:t>．评标委员会按照《综合评分表》投标报价部分指定的方法计算评标基准价 D。</w:t>
      </w:r>
    </w:p>
    <w:p w14:paraId="618435C8">
      <w:pPr>
        <w:keepNext w:val="0"/>
        <w:keepLines w:val="0"/>
        <w:pageBreakBefore w:val="0"/>
        <w:wordWrap w:val="0"/>
        <w:overflowPunct/>
        <w:topLinePunct w:val="0"/>
        <w:bidi w:val="0"/>
        <w:spacing w:before="155" w:line="299" w:lineRule="auto"/>
        <w:ind w:left="12" w:right="83" w:firstLine="474"/>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b/>
          <w:bCs/>
          <w:color w:val="auto"/>
          <w:spacing w:val="0"/>
          <w:sz w:val="21"/>
          <w:szCs w:val="21"/>
          <w:highlight w:val="none"/>
        </w:rPr>
        <w:t xml:space="preserve">b </w:t>
      </w:r>
      <w:r>
        <w:rPr>
          <w:rFonts w:hint="eastAsia" w:asciiTheme="minorEastAsia" w:hAnsiTheme="minorEastAsia" w:eastAsiaTheme="minorEastAsia" w:cstheme="minorEastAsia"/>
          <w:color w:val="auto"/>
          <w:spacing w:val="0"/>
          <w:sz w:val="21"/>
          <w:szCs w:val="21"/>
          <w:highlight w:val="none"/>
        </w:rPr>
        <w:t xml:space="preserve">．采用内插法计算某投标人的投标报价得分 N ，即当投标人的投标总价等于评标基准价时得 100 分，每高于评标基准价一个百分点扣 </w:t>
      </w:r>
      <w:r>
        <w:rPr>
          <w:rFonts w:hint="eastAsia" w:asciiTheme="minorEastAsia" w:hAnsiTheme="minorEastAsia" w:eastAsiaTheme="minorEastAsia" w:cstheme="minorEastAsia"/>
          <w:b/>
          <w:bCs/>
          <w:color w:val="auto"/>
          <w:spacing w:val="0"/>
          <w:sz w:val="21"/>
          <w:szCs w:val="21"/>
          <w:highlight w:val="none"/>
        </w:rPr>
        <w:t xml:space="preserve">1 分, </w:t>
      </w:r>
      <w:r>
        <w:rPr>
          <w:rFonts w:hint="eastAsia" w:asciiTheme="minorEastAsia" w:hAnsiTheme="minorEastAsia" w:eastAsiaTheme="minorEastAsia" w:cstheme="minorEastAsia"/>
          <w:color w:val="auto"/>
          <w:spacing w:val="0"/>
          <w:sz w:val="21"/>
          <w:szCs w:val="21"/>
          <w:highlight w:val="none"/>
        </w:rPr>
        <w:t xml:space="preserve">每低于评标基准价一个百分点扣 </w:t>
      </w:r>
      <w:r>
        <w:rPr>
          <w:rFonts w:hint="eastAsia" w:asciiTheme="minorEastAsia" w:hAnsiTheme="minorEastAsia" w:eastAsiaTheme="minorEastAsia" w:cstheme="minorEastAsia"/>
          <w:b/>
          <w:bCs/>
          <w:color w:val="auto"/>
          <w:spacing w:val="0"/>
          <w:sz w:val="21"/>
          <w:szCs w:val="21"/>
          <w:highlight w:val="none"/>
        </w:rPr>
        <w:t>0.5 分</w:t>
      </w:r>
      <w:r>
        <w:rPr>
          <w:rFonts w:hint="eastAsia" w:asciiTheme="minorEastAsia" w:hAnsiTheme="minorEastAsia" w:eastAsiaTheme="minorEastAsia" w:cstheme="minorEastAsia"/>
          <w:color w:val="auto"/>
          <w:spacing w:val="0"/>
          <w:sz w:val="21"/>
          <w:szCs w:val="21"/>
          <w:highlight w:val="none"/>
        </w:rPr>
        <w:t>，扣完为止。公式如下：</w:t>
      </w:r>
    </w:p>
    <w:p w14:paraId="785EFC6F">
      <w:pPr>
        <w:keepNext w:val="0"/>
        <w:keepLines w:val="0"/>
        <w:pageBreakBefore w:val="0"/>
        <w:wordWrap w:val="0"/>
        <w:overflowPunct/>
        <w:topLinePunct w:val="0"/>
        <w:bidi w:val="0"/>
        <w:spacing w:before="118" w:line="333" w:lineRule="exact"/>
        <w:ind w:left="2418"/>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position w:val="3"/>
          <w:sz w:val="21"/>
          <w:szCs w:val="21"/>
          <w:highlight w:val="none"/>
        </w:rPr>
        <w:t>N ＝100－（| Di－D | ÷D） × 100×E</w:t>
      </w:r>
    </w:p>
    <w:p w14:paraId="12EADF54">
      <w:pPr>
        <w:keepNext w:val="0"/>
        <w:keepLines w:val="0"/>
        <w:pageBreakBefore w:val="0"/>
        <w:wordWrap w:val="0"/>
        <w:overflowPunct/>
        <w:topLinePunct w:val="0"/>
        <w:bidi w:val="0"/>
        <w:spacing w:before="106" w:line="316" w:lineRule="auto"/>
        <w:ind w:left="7" w:right="17" w:firstLine="489"/>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式中：D 为评标基准价；Di为某投标人的投标总价；E 为扣分因子，当 Di＞D时，E ＝</w:t>
      </w:r>
      <w:r>
        <w:rPr>
          <w:rFonts w:hint="eastAsia" w:asciiTheme="minorEastAsia" w:hAnsiTheme="minorEastAsia" w:eastAsiaTheme="minorEastAsia" w:cstheme="minorEastAsia"/>
          <w:b/>
          <w:bCs/>
          <w:color w:val="auto"/>
          <w:spacing w:val="0"/>
          <w:sz w:val="21"/>
          <w:szCs w:val="21"/>
          <w:highlight w:val="none"/>
        </w:rPr>
        <w:t>1 ；</w:t>
      </w:r>
      <w:r>
        <w:rPr>
          <w:rFonts w:hint="eastAsia" w:asciiTheme="minorEastAsia" w:hAnsiTheme="minorEastAsia" w:eastAsiaTheme="minorEastAsia" w:cstheme="minorEastAsia"/>
          <w:color w:val="auto"/>
          <w:spacing w:val="0"/>
          <w:sz w:val="21"/>
          <w:szCs w:val="21"/>
          <w:highlight w:val="none"/>
        </w:rPr>
        <w:t>当 Di＜D</w:t>
      </w:r>
      <w:r>
        <w:rPr>
          <w:rFonts w:hint="eastAsia" w:asciiTheme="minorEastAsia" w:hAnsiTheme="minorEastAsia" w:eastAsiaTheme="minorEastAsia" w:cstheme="minorEastAsia"/>
          <w:color w:val="auto"/>
          <w:spacing w:val="0"/>
          <w:w w:val="101"/>
          <w:sz w:val="21"/>
          <w:szCs w:val="21"/>
          <w:highlight w:val="none"/>
        </w:rPr>
        <w:t xml:space="preserve"> </w:t>
      </w:r>
      <w:r>
        <w:rPr>
          <w:rFonts w:hint="eastAsia" w:asciiTheme="minorEastAsia" w:hAnsiTheme="minorEastAsia" w:eastAsiaTheme="minorEastAsia" w:cstheme="minorEastAsia"/>
          <w:color w:val="auto"/>
          <w:spacing w:val="0"/>
          <w:sz w:val="21"/>
          <w:szCs w:val="21"/>
          <w:highlight w:val="none"/>
        </w:rPr>
        <w:t xml:space="preserve">时，E </w:t>
      </w:r>
      <w:r>
        <w:rPr>
          <w:rFonts w:hint="eastAsia" w:asciiTheme="minorEastAsia" w:hAnsiTheme="minorEastAsia" w:eastAsiaTheme="minorEastAsia" w:cstheme="minorEastAsia"/>
          <w:b/>
          <w:bCs/>
          <w:color w:val="auto"/>
          <w:spacing w:val="0"/>
          <w:sz w:val="21"/>
          <w:szCs w:val="21"/>
          <w:highlight w:val="none"/>
        </w:rPr>
        <w:t>＝0.5</w:t>
      </w:r>
      <w:r>
        <w:rPr>
          <w:rFonts w:hint="eastAsia" w:asciiTheme="minorEastAsia" w:hAnsiTheme="minorEastAsia" w:eastAsiaTheme="minorEastAsia" w:cstheme="minorEastAsia"/>
          <w:b/>
          <w:bCs/>
          <w:color w:val="auto"/>
          <w:spacing w:val="0"/>
          <w:sz w:val="21"/>
          <w:szCs w:val="21"/>
          <w:highlight w:val="none"/>
          <w:lang w:val="en-US" w:eastAsia="zh-CN"/>
        </w:rPr>
        <w:t xml:space="preserve"> </w:t>
      </w:r>
      <w:r>
        <w:rPr>
          <w:rFonts w:hint="eastAsia" w:asciiTheme="minorEastAsia" w:hAnsiTheme="minorEastAsia" w:eastAsiaTheme="minorEastAsia" w:cstheme="minorEastAsia"/>
          <w:b/>
          <w:bCs/>
          <w:color w:val="auto"/>
          <w:spacing w:val="0"/>
          <w:sz w:val="21"/>
          <w:szCs w:val="21"/>
          <w:highlight w:val="none"/>
        </w:rPr>
        <w:t>。</w:t>
      </w:r>
    </w:p>
    <w:p w14:paraId="3FAFF4D6">
      <w:pPr>
        <w:keepNext w:val="0"/>
        <w:keepLines w:val="0"/>
        <w:pageBreakBefore w:val="0"/>
        <w:wordWrap w:val="0"/>
        <w:overflowPunct/>
        <w:topLinePunct w:val="0"/>
        <w:bidi w:val="0"/>
        <w:spacing w:before="95" w:line="220" w:lineRule="auto"/>
        <w:ind w:left="503"/>
        <w:outlineLvl w:val="9"/>
        <w:rPr>
          <w:rFonts w:hint="eastAsia" w:asciiTheme="minorEastAsia" w:hAnsiTheme="minorEastAsia" w:eastAsiaTheme="minorEastAsia" w:cstheme="minorEastAsia"/>
          <w:color w:val="auto"/>
          <w:spacing w:val="0"/>
          <w:sz w:val="21"/>
          <w:szCs w:val="21"/>
          <w:highlight w:val="none"/>
        </w:rPr>
      </w:pPr>
      <w:bookmarkStart w:id="125" w:name="_Toc3861"/>
      <w:bookmarkStart w:id="126" w:name="_Toc7915"/>
      <w:bookmarkStart w:id="127" w:name="_Toc4990"/>
      <w:bookmarkStart w:id="128" w:name="_Toc576"/>
      <w:r>
        <w:rPr>
          <w:rFonts w:hint="eastAsia" w:asciiTheme="minorEastAsia" w:hAnsiTheme="minorEastAsia" w:eastAsiaTheme="minorEastAsia" w:cstheme="minorEastAsia"/>
          <w:color w:val="auto"/>
          <w:spacing w:val="0"/>
          <w:sz w:val="21"/>
          <w:szCs w:val="21"/>
          <w:highlight w:val="none"/>
        </w:rPr>
        <w:t>（3）综合得分</w:t>
      </w:r>
      <w:bookmarkEnd w:id="125"/>
      <w:bookmarkEnd w:id="126"/>
      <w:bookmarkEnd w:id="127"/>
      <w:bookmarkEnd w:id="128"/>
    </w:p>
    <w:p w14:paraId="289485C1">
      <w:pPr>
        <w:keepNext w:val="0"/>
        <w:keepLines w:val="0"/>
        <w:pageBreakBefore w:val="0"/>
        <w:wordWrap w:val="0"/>
        <w:overflowPunct/>
        <w:topLinePunct w:val="0"/>
        <w:bidi w:val="0"/>
        <w:spacing w:before="153" w:line="220" w:lineRule="auto"/>
        <w:ind w:left="494"/>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综合得分换算为百分制，满分 100 分，公式如下：</w:t>
      </w:r>
    </w:p>
    <w:p w14:paraId="6516A1F1">
      <w:pPr>
        <w:keepNext w:val="0"/>
        <w:keepLines w:val="0"/>
        <w:pageBreakBefore w:val="0"/>
        <w:wordWrap w:val="0"/>
        <w:overflowPunct/>
        <w:topLinePunct w:val="0"/>
        <w:bidi w:val="0"/>
        <w:spacing w:before="155" w:line="324" w:lineRule="auto"/>
        <w:ind w:left="496" w:right="532" w:hanging="33"/>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综合得分＝M÷商务技术合计满分×100×商务技术权重＋N×投标报价权重</w:t>
      </w:r>
    </w:p>
    <w:p w14:paraId="71542E4D">
      <w:pPr>
        <w:keepNext w:val="0"/>
        <w:keepLines w:val="0"/>
        <w:pageBreakBefore w:val="0"/>
        <w:wordWrap w:val="0"/>
        <w:overflowPunct/>
        <w:topLinePunct w:val="0"/>
        <w:bidi w:val="0"/>
        <w:spacing w:before="155" w:line="324" w:lineRule="auto"/>
        <w:ind w:left="496" w:right="532" w:hanging="33"/>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式中：M 为商务技术得分，N 为投标报价得分。</w:t>
      </w:r>
    </w:p>
    <w:p w14:paraId="75D91033">
      <w:pPr>
        <w:keepNext w:val="0"/>
        <w:keepLines w:val="0"/>
        <w:pageBreakBefore w:val="0"/>
        <w:wordWrap w:val="0"/>
        <w:overflowPunct/>
        <w:topLinePunct w:val="0"/>
        <w:bidi w:val="0"/>
        <w:spacing w:before="37" w:line="219" w:lineRule="auto"/>
        <w:ind w:left="503"/>
        <w:outlineLvl w:val="9"/>
        <w:rPr>
          <w:rFonts w:hint="eastAsia" w:asciiTheme="minorEastAsia" w:hAnsiTheme="minorEastAsia" w:eastAsiaTheme="minorEastAsia" w:cstheme="minorEastAsia"/>
          <w:color w:val="auto"/>
          <w:spacing w:val="0"/>
          <w:sz w:val="21"/>
          <w:szCs w:val="21"/>
          <w:highlight w:val="none"/>
        </w:rPr>
      </w:pPr>
      <w:bookmarkStart w:id="129" w:name="_Toc32384"/>
      <w:bookmarkStart w:id="130" w:name="_Toc2885"/>
      <w:bookmarkStart w:id="131" w:name="_Toc30671"/>
      <w:bookmarkStart w:id="132" w:name="_Toc25214"/>
      <w:r>
        <w:rPr>
          <w:rFonts w:hint="eastAsia" w:asciiTheme="minorEastAsia" w:hAnsiTheme="minorEastAsia" w:eastAsiaTheme="minorEastAsia" w:cstheme="minorEastAsia"/>
          <w:color w:val="auto"/>
          <w:spacing w:val="0"/>
          <w:sz w:val="21"/>
          <w:szCs w:val="21"/>
          <w:highlight w:val="none"/>
        </w:rPr>
        <w:t>（4）评标委员会汇总、比较所有投标人的综合得分后，取综合得分最高的投标</w:t>
      </w:r>
      <w:bookmarkEnd w:id="129"/>
      <w:bookmarkEnd w:id="130"/>
      <w:bookmarkEnd w:id="131"/>
      <w:bookmarkEnd w:id="132"/>
    </w:p>
    <w:p w14:paraId="39F7CB87">
      <w:pPr>
        <w:keepNext w:val="0"/>
        <w:keepLines w:val="0"/>
        <w:pageBreakBefore w:val="0"/>
        <w:wordWrap w:val="0"/>
        <w:overflowPunct/>
        <w:topLinePunct w:val="0"/>
        <w:bidi w:val="0"/>
        <w:spacing w:before="78" w:line="329" w:lineRule="auto"/>
        <w:ind w:left="276" w:right="263" w:hanging="1"/>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人为第一中标候选人，取综合得分第二、第三高的投标人为第二、第三中标候选人。 如果最高综合得分相同，取投标总价低者为第一中标候选人，并依此确定第二、第三 中标候选人。如果最高综合得分相同，投标总价也相同，由评标委员会投票确定。</w:t>
      </w:r>
    </w:p>
    <w:p w14:paraId="0652F050">
      <w:pPr>
        <w:keepNext w:val="0"/>
        <w:keepLines w:val="0"/>
        <w:pageBreakBefore w:val="0"/>
        <w:wordWrap w:val="0"/>
        <w:overflowPunct/>
        <w:topLinePunct w:val="0"/>
        <w:bidi w:val="0"/>
        <w:rPr>
          <w:rFonts w:hint="eastAsia" w:asciiTheme="minorEastAsia" w:hAnsiTheme="minorEastAsia" w:eastAsiaTheme="minorEastAsia" w:cstheme="minorEastAsia"/>
          <w:b/>
          <w:bCs/>
          <w:color w:val="auto"/>
          <w:spacing w:val="0"/>
          <w:sz w:val="21"/>
          <w:szCs w:val="21"/>
          <w:highlight w:val="none"/>
        </w:rPr>
      </w:pPr>
      <w:bookmarkStart w:id="133" w:name="_Toc16801"/>
      <w:bookmarkStart w:id="134" w:name="_Toc17375"/>
      <w:bookmarkStart w:id="135" w:name="_Toc3020"/>
      <w:r>
        <w:rPr>
          <w:rFonts w:hint="eastAsia" w:asciiTheme="minorEastAsia" w:hAnsiTheme="minorEastAsia" w:eastAsiaTheme="minorEastAsia" w:cstheme="minorEastAsia"/>
          <w:b/>
          <w:bCs/>
          <w:color w:val="auto"/>
          <w:spacing w:val="0"/>
          <w:sz w:val="21"/>
          <w:szCs w:val="21"/>
          <w:highlight w:val="none"/>
        </w:rPr>
        <w:br w:type="page"/>
      </w:r>
    </w:p>
    <w:p w14:paraId="0BE6438C">
      <w:pPr>
        <w:keepNext w:val="0"/>
        <w:keepLines w:val="0"/>
        <w:pageBreakBefore w:val="0"/>
        <w:wordWrap w:val="0"/>
        <w:overflowPunct/>
        <w:topLinePunct w:val="0"/>
        <w:bidi w:val="0"/>
        <w:spacing w:before="98" w:line="221" w:lineRule="auto"/>
        <w:ind w:left="4248"/>
        <w:outlineLvl w:val="9"/>
        <w:rPr>
          <w:rFonts w:hint="eastAsia" w:ascii="宋体" w:hAnsi="宋体" w:eastAsia="宋体" w:cs="宋体"/>
          <w:color w:val="auto"/>
          <w:spacing w:val="0"/>
          <w:sz w:val="30"/>
          <w:szCs w:val="30"/>
          <w:highlight w:val="none"/>
        </w:rPr>
      </w:pPr>
      <w:r>
        <w:rPr>
          <w:rFonts w:hint="eastAsia" w:ascii="宋体" w:hAnsi="宋体" w:eastAsia="宋体" w:cs="宋体"/>
          <w:b/>
          <w:bCs/>
          <w:color w:val="auto"/>
          <w:spacing w:val="0"/>
          <w:sz w:val="30"/>
          <w:szCs w:val="30"/>
          <w:highlight w:val="none"/>
        </w:rPr>
        <w:t>综合评分表</w:t>
      </w:r>
      <w:bookmarkEnd w:id="133"/>
      <w:bookmarkEnd w:id="134"/>
      <w:bookmarkEnd w:id="135"/>
    </w:p>
    <w:tbl>
      <w:tblPr>
        <w:tblStyle w:val="15"/>
        <w:tblW w:w="10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168"/>
        <w:gridCol w:w="3434"/>
        <w:gridCol w:w="5110"/>
      </w:tblGrid>
      <w:tr w14:paraId="56B3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10203" w:type="dxa"/>
            <w:gridSpan w:val="4"/>
            <w:tcBorders>
              <w:tl2br w:val="nil"/>
              <w:tr2bl w:val="nil"/>
            </w:tcBorders>
            <w:shd w:val="clear" w:color="auto" w:fill="D7D7D7"/>
            <w:noWrap w:val="0"/>
            <w:vAlign w:val="center"/>
          </w:tcPr>
          <w:p w14:paraId="1FA88949">
            <w:pPr>
              <w:pStyle w:val="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rPr>
                <w:rFonts w:hint="eastAsia" w:ascii="宋体" w:hAnsi="宋体" w:eastAsia="宋体" w:cs="宋体"/>
                <w:b/>
                <w:bCs/>
                <w:caps w:val="0"/>
                <w:smallCaps w:val="0"/>
                <w:snapToGrid w:val="0"/>
                <w:color w:val="auto"/>
                <w:spacing w:val="0"/>
                <w:kern w:val="0"/>
                <w:sz w:val="21"/>
                <w:szCs w:val="21"/>
                <w:highlight w:val="none"/>
                <w:lang w:eastAsia="zh-CN"/>
              </w:rPr>
            </w:pPr>
            <w:r>
              <w:rPr>
                <w:rFonts w:hint="eastAsia" w:ascii="宋体" w:hAnsi="宋体" w:eastAsia="宋体" w:cs="宋体"/>
                <w:b/>
                <w:bCs/>
                <w:caps w:val="0"/>
                <w:smallCaps w:val="0"/>
                <w:snapToGrid w:val="0"/>
                <w:color w:val="auto"/>
                <w:spacing w:val="0"/>
                <w:kern w:val="0"/>
                <w:sz w:val="21"/>
                <w:szCs w:val="21"/>
                <w:highlight w:val="none"/>
                <w:lang w:eastAsia="zh-CN"/>
              </w:rPr>
              <w:t>商务部分，满分：</w:t>
            </w:r>
            <w:r>
              <w:rPr>
                <w:rFonts w:hint="eastAsia" w:ascii="宋体" w:hAnsi="宋体" w:eastAsia="宋体" w:cs="宋体"/>
                <w:b/>
                <w:bCs/>
                <w:caps w:val="0"/>
                <w:smallCaps w:val="0"/>
                <w:snapToGrid w:val="0"/>
                <w:color w:val="auto"/>
                <w:spacing w:val="0"/>
                <w:kern w:val="0"/>
                <w:sz w:val="21"/>
                <w:szCs w:val="21"/>
                <w:highlight w:val="none"/>
                <w:u w:val="single"/>
                <w:lang w:val="en-US" w:eastAsia="zh-CN"/>
              </w:rPr>
              <w:t xml:space="preserve"> 80 </w:t>
            </w:r>
            <w:r>
              <w:rPr>
                <w:rFonts w:hint="eastAsia" w:ascii="宋体" w:hAnsi="宋体" w:eastAsia="宋体" w:cs="宋体"/>
                <w:b/>
                <w:bCs/>
                <w:caps w:val="0"/>
                <w:smallCaps w:val="0"/>
                <w:snapToGrid w:val="0"/>
                <w:color w:val="auto"/>
                <w:spacing w:val="0"/>
                <w:kern w:val="0"/>
                <w:sz w:val="21"/>
                <w:szCs w:val="21"/>
                <w:highlight w:val="none"/>
                <w:lang w:val="en-US" w:eastAsia="zh-CN"/>
              </w:rPr>
              <w:t>分。</w:t>
            </w:r>
          </w:p>
        </w:tc>
      </w:tr>
      <w:tr w14:paraId="11B5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1491" w:type="dxa"/>
            <w:tcBorders>
              <w:tl2br w:val="nil"/>
              <w:tr2bl w:val="nil"/>
            </w:tcBorders>
            <w:noWrap w:val="0"/>
            <w:vAlign w:val="center"/>
          </w:tcPr>
          <w:p w14:paraId="285666B9">
            <w:pPr>
              <w:pStyle w:val="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rPr>
                <w:rFonts w:hint="eastAsia" w:ascii="宋体" w:hAnsi="宋体" w:eastAsia="宋体" w:cs="宋体"/>
                <w:b/>
                <w:bCs/>
                <w:caps w:val="0"/>
                <w:smallCaps w:val="0"/>
                <w:snapToGrid w:val="0"/>
                <w:color w:val="auto"/>
                <w:spacing w:val="0"/>
                <w:kern w:val="0"/>
                <w:sz w:val="21"/>
                <w:szCs w:val="21"/>
                <w:highlight w:val="none"/>
                <w:lang w:eastAsia="zh-CN"/>
              </w:rPr>
            </w:pPr>
            <w:r>
              <w:rPr>
                <w:rFonts w:hint="eastAsia" w:ascii="宋体" w:hAnsi="宋体" w:eastAsia="宋体" w:cs="宋体"/>
                <w:b/>
                <w:bCs/>
                <w:caps w:val="0"/>
                <w:smallCaps w:val="0"/>
                <w:snapToGrid w:val="0"/>
                <w:color w:val="auto"/>
                <w:spacing w:val="0"/>
                <w:kern w:val="0"/>
                <w:sz w:val="21"/>
                <w:szCs w:val="21"/>
                <w:highlight w:val="none"/>
                <w:lang w:eastAsia="zh-CN"/>
              </w:rPr>
              <w:t>评分因素</w:t>
            </w:r>
          </w:p>
        </w:tc>
        <w:tc>
          <w:tcPr>
            <w:tcW w:w="3602" w:type="dxa"/>
            <w:gridSpan w:val="2"/>
            <w:tcBorders>
              <w:tl2br w:val="nil"/>
              <w:tr2bl w:val="nil"/>
            </w:tcBorders>
            <w:noWrap w:val="0"/>
            <w:vAlign w:val="center"/>
          </w:tcPr>
          <w:p w14:paraId="799C3484">
            <w:pPr>
              <w:pStyle w:val="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rPr>
                <w:rFonts w:hint="eastAsia" w:ascii="宋体" w:hAnsi="宋体" w:eastAsia="宋体" w:cs="宋体"/>
                <w:b/>
                <w:bCs/>
                <w:caps w:val="0"/>
                <w:smallCaps w:val="0"/>
                <w:snapToGrid w:val="0"/>
                <w:color w:val="auto"/>
                <w:spacing w:val="0"/>
                <w:kern w:val="0"/>
                <w:sz w:val="21"/>
                <w:szCs w:val="21"/>
                <w:highlight w:val="none"/>
                <w:lang w:eastAsia="zh-CN"/>
              </w:rPr>
            </w:pPr>
            <w:r>
              <w:rPr>
                <w:rFonts w:hint="eastAsia" w:ascii="宋体" w:hAnsi="宋体" w:eastAsia="宋体" w:cs="宋体"/>
                <w:b/>
                <w:bCs/>
                <w:caps w:val="0"/>
                <w:smallCaps w:val="0"/>
                <w:snapToGrid w:val="0"/>
                <w:color w:val="auto"/>
                <w:spacing w:val="0"/>
                <w:kern w:val="0"/>
                <w:sz w:val="21"/>
                <w:szCs w:val="21"/>
                <w:highlight w:val="none"/>
                <w:lang w:eastAsia="zh-CN"/>
              </w:rPr>
              <w:t>评分标准</w:t>
            </w:r>
          </w:p>
        </w:tc>
        <w:tc>
          <w:tcPr>
            <w:tcW w:w="5110" w:type="dxa"/>
            <w:tcBorders>
              <w:tl2br w:val="nil"/>
              <w:tr2bl w:val="nil"/>
            </w:tcBorders>
            <w:noWrap w:val="0"/>
            <w:vAlign w:val="center"/>
          </w:tcPr>
          <w:p w14:paraId="58FCC38A">
            <w:pPr>
              <w:pStyle w:val="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rPr>
                <w:rFonts w:hint="eastAsia" w:ascii="宋体" w:hAnsi="宋体" w:eastAsia="宋体" w:cs="宋体"/>
                <w:b/>
                <w:bCs/>
                <w:caps w:val="0"/>
                <w:smallCaps w:val="0"/>
                <w:snapToGrid w:val="0"/>
                <w:color w:val="auto"/>
                <w:spacing w:val="0"/>
                <w:kern w:val="0"/>
                <w:sz w:val="21"/>
                <w:szCs w:val="21"/>
                <w:highlight w:val="none"/>
                <w:lang w:val="en-US" w:eastAsia="zh-CN"/>
              </w:rPr>
            </w:pPr>
            <w:r>
              <w:rPr>
                <w:rFonts w:hint="eastAsia" w:ascii="宋体" w:hAnsi="宋体" w:eastAsia="宋体" w:cs="宋体"/>
                <w:b/>
                <w:bCs/>
                <w:caps w:val="0"/>
                <w:smallCaps w:val="0"/>
                <w:snapToGrid w:val="0"/>
                <w:color w:val="auto"/>
                <w:spacing w:val="0"/>
                <w:kern w:val="0"/>
                <w:sz w:val="21"/>
                <w:szCs w:val="21"/>
                <w:highlight w:val="none"/>
                <w:lang w:val="en-US" w:eastAsia="zh-CN"/>
              </w:rPr>
              <w:t>备注</w:t>
            </w:r>
          </w:p>
        </w:tc>
      </w:tr>
      <w:tr w14:paraId="151E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1" w:hRule="atLeast"/>
          <w:jc w:val="center"/>
        </w:trPr>
        <w:tc>
          <w:tcPr>
            <w:tcW w:w="1491" w:type="dxa"/>
            <w:tcBorders>
              <w:tl2br w:val="nil"/>
              <w:tr2bl w:val="nil"/>
            </w:tcBorders>
            <w:noWrap w:val="0"/>
            <w:vAlign w:val="center"/>
          </w:tcPr>
          <w:p w14:paraId="6F69A9FF">
            <w:pPr>
              <w:pStyle w:val="5"/>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企业奖项 (10分)</w:t>
            </w:r>
          </w:p>
          <w:p w14:paraId="0072AA32">
            <w:pPr>
              <w:pStyle w:val="5"/>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both"/>
              <w:textAlignment w:val="auto"/>
              <w:outlineLvl w:val="9"/>
              <w:rPr>
                <w:rFonts w:hint="eastAsia" w:ascii="宋体" w:hAnsi="宋体" w:eastAsia="宋体" w:cs="宋体"/>
                <w:snapToGrid w:val="0"/>
                <w:color w:val="auto"/>
                <w:kern w:val="0"/>
                <w:sz w:val="21"/>
                <w:szCs w:val="21"/>
                <w:highlight w:val="none"/>
                <w:lang w:val="en-US" w:eastAsia="zh-CN" w:bidi="ar-SA"/>
              </w:rPr>
            </w:pPr>
          </w:p>
        </w:tc>
        <w:tc>
          <w:tcPr>
            <w:tcW w:w="3602" w:type="dxa"/>
            <w:gridSpan w:val="2"/>
            <w:tcBorders>
              <w:tl2br w:val="nil"/>
              <w:tr2bl w:val="nil"/>
            </w:tcBorders>
            <w:noWrap w:val="0"/>
            <w:vAlign w:val="center"/>
          </w:tcPr>
          <w:p w14:paraId="5A7E464E">
            <w:pPr>
              <w:pStyle w:val="5"/>
              <w:wordWrap w:val="0"/>
              <w:spacing w:before="0" w:beforeAutospacing="0" w:after="0" w:line="400" w:lineRule="exact"/>
              <w:rPr>
                <w:rFonts w:hint="eastAsia" w:ascii="宋体" w:hAnsi="宋体" w:eastAsia="宋体" w:cs="宋体"/>
                <w:color w:val="auto"/>
                <w:kern w:val="0"/>
                <w:sz w:val="21"/>
                <w:szCs w:val="21"/>
              </w:rPr>
            </w:pPr>
            <w:r>
              <w:rPr>
                <w:rFonts w:hint="eastAsia" w:ascii="宋体" w:hAnsi="宋体" w:eastAsia="宋体" w:cs="宋体"/>
                <w:kern w:val="0"/>
                <w:sz w:val="21"/>
                <w:szCs w:val="21"/>
              </w:rPr>
              <w:t>企业近</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lang w:val="en-US" w:eastAsia="zh-CN"/>
              </w:rPr>
              <w:t>5</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年来（</w:t>
            </w:r>
            <w:r>
              <w:rPr>
                <w:rFonts w:hint="eastAsia" w:ascii="宋体" w:hAnsi="宋体" w:eastAsia="宋体" w:cs="宋体"/>
                <w:kern w:val="0"/>
                <w:sz w:val="21"/>
                <w:szCs w:val="21"/>
                <w:lang w:val="en-US" w:eastAsia="zh-CN"/>
              </w:rPr>
              <w:t>2020</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日至</w:t>
            </w:r>
            <w:r>
              <w:rPr>
                <w:rFonts w:hint="eastAsia" w:ascii="宋体" w:hAnsi="宋体" w:eastAsia="宋体" w:cs="宋体"/>
                <w:kern w:val="0"/>
                <w:sz w:val="21"/>
                <w:szCs w:val="21"/>
                <w:lang w:val="en-US" w:eastAsia="zh-CN"/>
              </w:rPr>
              <w:t>今</w:t>
            </w:r>
            <w:r>
              <w:rPr>
                <w:rFonts w:hint="eastAsia" w:ascii="宋体" w:hAnsi="宋体" w:eastAsia="宋体" w:cs="宋体"/>
                <w:kern w:val="0"/>
                <w:sz w:val="21"/>
                <w:szCs w:val="21"/>
              </w:rPr>
              <w:t>）获得</w:t>
            </w:r>
            <w:r>
              <w:rPr>
                <w:rFonts w:hint="eastAsia" w:ascii="宋体" w:hAnsi="宋体" w:eastAsia="宋体" w:cs="宋体"/>
                <w:kern w:val="0"/>
                <w:sz w:val="21"/>
                <w:szCs w:val="21"/>
                <w:u w:val="single"/>
              </w:rPr>
              <w:t xml:space="preserve"> 房屋建筑</w:t>
            </w:r>
            <w:r>
              <w:rPr>
                <w:rFonts w:hint="eastAsia" w:ascii="宋体" w:hAnsi="宋体" w:cs="宋体"/>
                <w:kern w:val="0"/>
                <w:sz w:val="21"/>
                <w:szCs w:val="21"/>
                <w:u w:val="single"/>
                <w:lang w:val="en-US" w:eastAsia="zh-CN"/>
              </w:rPr>
              <w:t>/市政</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工程类奖项情</w:t>
            </w:r>
            <w:r>
              <w:rPr>
                <w:rFonts w:hint="eastAsia" w:ascii="宋体" w:hAnsi="宋体" w:eastAsia="宋体" w:cs="宋体"/>
                <w:color w:val="auto"/>
                <w:kern w:val="0"/>
                <w:sz w:val="21"/>
                <w:szCs w:val="21"/>
              </w:rPr>
              <w:t xml:space="preserve">况：      </w:t>
            </w:r>
          </w:p>
          <w:p w14:paraId="67CA6EB7">
            <w:pPr>
              <w:pStyle w:val="5"/>
              <w:wordWrap w:val="0"/>
              <w:spacing w:before="0" w:beforeAutospacing="0" w:after="0" w:line="40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1．获得国家级奖项的，每个得</w:t>
            </w:r>
            <w:r>
              <w:rPr>
                <w:rFonts w:hint="eastAsia" w:ascii="宋体" w:hAnsi="宋体" w:eastAsia="宋体" w:cs="宋体"/>
                <w:color w:val="auto"/>
                <w:kern w:val="0"/>
                <w:sz w:val="21"/>
                <w:szCs w:val="21"/>
                <w:u w:val="single"/>
              </w:rPr>
              <w:t xml:space="preserve"> 8 </w:t>
            </w:r>
            <w:r>
              <w:rPr>
                <w:rFonts w:hint="eastAsia" w:ascii="宋体" w:hAnsi="宋体" w:eastAsia="宋体" w:cs="宋体"/>
                <w:color w:val="auto"/>
                <w:kern w:val="0"/>
                <w:sz w:val="21"/>
                <w:szCs w:val="21"/>
              </w:rPr>
              <w:t>分。</w:t>
            </w:r>
          </w:p>
          <w:p w14:paraId="6FA840D3">
            <w:pPr>
              <w:pStyle w:val="5"/>
              <w:wordWrap w:val="0"/>
              <w:spacing w:before="0" w:beforeAutospacing="0" w:after="0" w:line="40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2．获得省级奖项的，每</w:t>
            </w:r>
            <w:r>
              <w:rPr>
                <w:rFonts w:hint="eastAsia" w:ascii="宋体" w:hAnsi="宋体" w:eastAsia="宋体" w:cs="宋体"/>
                <w:color w:val="auto"/>
                <w:kern w:val="0"/>
                <w:sz w:val="21"/>
                <w:szCs w:val="21"/>
                <w:u w:val="single"/>
              </w:rPr>
              <w:t xml:space="preserve">个得 </w:t>
            </w:r>
            <w:r>
              <w:rPr>
                <w:rFonts w:hint="eastAsia" w:ascii="宋体" w:hAnsi="宋体" w:eastAsia="宋体" w:cs="宋体"/>
                <w:color w:val="auto"/>
                <w:kern w:val="0"/>
                <w:sz w:val="21"/>
                <w:szCs w:val="21"/>
                <w:u w:val="single"/>
                <w:lang w:val="en-US" w:eastAsia="zh-CN"/>
              </w:rPr>
              <w:t>4</w:t>
            </w:r>
            <w:r>
              <w:rPr>
                <w:rFonts w:hint="eastAsia" w:ascii="宋体" w:hAnsi="宋体" w:eastAsia="宋体" w:cs="宋体"/>
                <w:color w:val="auto"/>
                <w:kern w:val="0"/>
                <w:sz w:val="21"/>
                <w:szCs w:val="21"/>
                <w:u w:val="single"/>
              </w:rPr>
              <w:t xml:space="preserve"> 分</w:t>
            </w:r>
            <w:r>
              <w:rPr>
                <w:rFonts w:hint="eastAsia" w:ascii="宋体" w:hAnsi="宋体" w:eastAsia="宋体" w:cs="宋体"/>
                <w:color w:val="auto"/>
                <w:kern w:val="0"/>
                <w:sz w:val="21"/>
                <w:szCs w:val="21"/>
              </w:rPr>
              <w:t>。</w:t>
            </w:r>
          </w:p>
          <w:p w14:paraId="7C884C2A">
            <w:pPr>
              <w:pStyle w:val="5"/>
              <w:wordWrap w:val="0"/>
              <w:spacing w:before="0" w:beforeAutospacing="0" w:after="0" w:line="40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3．获得地市级奖项的，每个</w:t>
            </w:r>
            <w:r>
              <w:rPr>
                <w:rFonts w:hint="eastAsia" w:ascii="宋体" w:hAnsi="宋体" w:eastAsia="宋体" w:cs="宋体"/>
                <w:color w:val="auto"/>
                <w:kern w:val="0"/>
                <w:sz w:val="21"/>
                <w:szCs w:val="21"/>
                <w:u w:val="single"/>
              </w:rPr>
              <w:t>得</w:t>
            </w:r>
            <w:r>
              <w:rPr>
                <w:rFonts w:hint="eastAsia" w:ascii="宋体" w:hAnsi="宋体" w:eastAsia="宋体" w:cs="宋体"/>
                <w:color w:val="auto"/>
                <w:kern w:val="0"/>
                <w:sz w:val="21"/>
                <w:szCs w:val="21"/>
                <w:u w:val="single"/>
                <w:lang w:val="en-US" w:eastAsia="zh-CN"/>
              </w:rPr>
              <w:t xml:space="preserve"> 2</w:t>
            </w:r>
            <w:r>
              <w:rPr>
                <w:rFonts w:hint="eastAsia" w:ascii="宋体" w:hAnsi="宋体" w:eastAsia="宋体" w:cs="宋体"/>
                <w:color w:val="auto"/>
                <w:kern w:val="0"/>
                <w:sz w:val="21"/>
                <w:szCs w:val="21"/>
                <w:u w:val="single"/>
              </w:rPr>
              <w:t xml:space="preserve"> 分</w:t>
            </w:r>
            <w:r>
              <w:rPr>
                <w:rFonts w:hint="eastAsia" w:ascii="宋体" w:hAnsi="宋体" w:eastAsia="宋体" w:cs="宋体"/>
                <w:color w:val="auto"/>
                <w:kern w:val="0"/>
                <w:sz w:val="21"/>
                <w:szCs w:val="21"/>
              </w:rPr>
              <w:t>。</w:t>
            </w:r>
          </w:p>
          <w:p w14:paraId="50421E4E">
            <w:pPr>
              <w:pStyle w:val="5"/>
              <w:wordWrap w:val="0"/>
              <w:spacing w:before="0" w:beforeAutospacing="0" w:after="0" w:line="40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4．以上奖项均未获得的，不予计分。</w:t>
            </w:r>
          </w:p>
          <w:p w14:paraId="7452B46B">
            <w:pPr>
              <w:pStyle w:val="5"/>
              <w:wordWrap w:val="0"/>
              <w:spacing w:before="0" w:beforeAutospacing="0" w:after="0" w:line="40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5．本项最高得10分。</w:t>
            </w:r>
          </w:p>
          <w:p w14:paraId="13160C83">
            <w:pPr>
              <w:pStyle w:val="5"/>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both"/>
              <w:textAlignment w:val="auto"/>
              <w:outlineLvl w:val="9"/>
              <w:rPr>
                <w:rFonts w:hint="eastAsia" w:ascii="宋体" w:hAnsi="宋体" w:eastAsia="宋体" w:cs="宋体"/>
                <w:snapToGrid w:val="0"/>
                <w:color w:val="auto"/>
                <w:kern w:val="0"/>
                <w:sz w:val="21"/>
                <w:szCs w:val="21"/>
                <w:highlight w:val="none"/>
                <w:lang w:val="en-US" w:eastAsia="zh-CN" w:bidi="ar-SA"/>
              </w:rPr>
            </w:pPr>
          </w:p>
        </w:tc>
        <w:tc>
          <w:tcPr>
            <w:tcW w:w="5110" w:type="dxa"/>
            <w:tcBorders>
              <w:tl2br w:val="nil"/>
              <w:tr2bl w:val="nil"/>
            </w:tcBorders>
            <w:noWrap w:val="0"/>
            <w:vAlign w:val="center"/>
          </w:tcPr>
          <w:p w14:paraId="4A18D251">
            <w:pPr>
              <w:widowControl/>
              <w:spacing w:beforeAutospacing="0" w:after="0" w:afterAutospacing="0"/>
              <w:ind w:left="0" w:firstLine="0"/>
              <w:jc w:val="both"/>
              <w:rPr>
                <w:rFonts w:ascii="-webkit-standard" w:hAnsi="-webkit-standard" w:eastAsia="-webkit-standard" w:cs="-webkit-standard"/>
                <w:i w:val="0"/>
                <w:caps w:val="0"/>
                <w:color w:val="auto"/>
                <w:spacing w:val="0"/>
                <w:sz w:val="21"/>
                <w:szCs w:val="21"/>
                <w:highlight w:val="none"/>
                <w:u w:val="none"/>
              </w:rPr>
            </w:pPr>
            <w:r>
              <w:rPr>
                <w:rFonts w:hint="eastAsia" w:ascii="宋体" w:hAnsi="宋体" w:eastAsia="宋体" w:cs="宋体"/>
                <w:i w:val="0"/>
                <w:caps w:val="0"/>
                <w:color w:val="auto"/>
                <w:spacing w:val="0"/>
                <w:kern w:val="0"/>
                <w:sz w:val="21"/>
                <w:szCs w:val="21"/>
                <w:highlight w:val="none"/>
                <w:u w:val="none"/>
                <w:lang w:val="en-US" w:eastAsia="zh-CN" w:bidi="ar"/>
              </w:rPr>
              <w:t>1.允许投标人提交多个业绩，但同一业绩只按最高级别奖项计分一次。</w:t>
            </w:r>
          </w:p>
          <w:p w14:paraId="28717B74">
            <w:pPr>
              <w:widowControl/>
              <w:spacing w:beforeAutospacing="0" w:after="0" w:afterAutospacing="0"/>
              <w:ind w:left="0" w:firstLine="0"/>
              <w:jc w:val="both"/>
              <w:rPr>
                <w:rFonts w:hint="default" w:ascii="-webkit-standard" w:hAnsi="-webkit-standard" w:eastAsia="-webkit-standard" w:cs="-webkit-standard"/>
                <w:i w:val="0"/>
                <w:caps w:val="0"/>
                <w:color w:val="auto"/>
                <w:spacing w:val="0"/>
                <w:sz w:val="21"/>
                <w:szCs w:val="21"/>
                <w:highlight w:val="none"/>
                <w:u w:val="none"/>
              </w:rPr>
            </w:pPr>
            <w:r>
              <w:rPr>
                <w:rFonts w:hint="eastAsia" w:ascii="宋体" w:hAnsi="宋体" w:eastAsia="宋体" w:cs="宋体"/>
                <w:i w:val="0"/>
                <w:caps w:val="0"/>
                <w:color w:val="auto"/>
                <w:spacing w:val="0"/>
                <w:kern w:val="0"/>
                <w:sz w:val="21"/>
                <w:szCs w:val="21"/>
                <w:highlight w:val="none"/>
                <w:u w:val="none"/>
                <w:lang w:val="en-US" w:eastAsia="zh-CN" w:bidi="ar"/>
              </w:rPr>
              <w:t>2.需附有关奖项证明扫描件，</w:t>
            </w:r>
            <w:r>
              <w:rPr>
                <w:rFonts w:hint="eastAsia" w:ascii="宋体" w:hAnsi="宋体" w:eastAsia="宋体" w:cs="宋体"/>
                <w:b/>
                <w:i w:val="0"/>
                <w:caps w:val="0"/>
                <w:color w:val="auto"/>
                <w:spacing w:val="0"/>
                <w:kern w:val="0"/>
                <w:sz w:val="21"/>
                <w:szCs w:val="21"/>
                <w:highlight w:val="none"/>
                <w:u w:val="none"/>
                <w:lang w:val="en-US" w:eastAsia="zh-CN" w:bidi="ar"/>
              </w:rPr>
              <w:t>同时提供原件核查。</w:t>
            </w:r>
          </w:p>
          <w:p w14:paraId="10BCE676">
            <w:pPr>
              <w:widowControl/>
              <w:spacing w:beforeAutospacing="0" w:after="0" w:afterAutospacing="0"/>
              <w:ind w:left="0" w:firstLine="0"/>
              <w:jc w:val="both"/>
              <w:rPr>
                <w:rFonts w:hint="default" w:ascii="-webkit-standard" w:hAnsi="-webkit-standard" w:eastAsia="-webkit-standard" w:cs="-webkit-standard"/>
                <w:i w:val="0"/>
                <w:caps w:val="0"/>
                <w:color w:val="auto"/>
                <w:spacing w:val="0"/>
                <w:sz w:val="21"/>
                <w:szCs w:val="21"/>
                <w:highlight w:val="none"/>
                <w:u w:val="none"/>
              </w:rPr>
            </w:pPr>
            <w:r>
              <w:rPr>
                <w:rFonts w:hint="eastAsia" w:ascii="宋体" w:hAnsi="宋体" w:eastAsia="宋体" w:cs="宋体"/>
                <w:i w:val="0"/>
                <w:caps w:val="0"/>
                <w:color w:val="auto"/>
                <w:spacing w:val="0"/>
                <w:kern w:val="0"/>
                <w:sz w:val="21"/>
                <w:szCs w:val="21"/>
                <w:highlight w:val="none"/>
                <w:u w:val="none"/>
                <w:lang w:val="en-US" w:eastAsia="zh-CN" w:bidi="ar"/>
              </w:rPr>
              <w:t>3.颁发机构限定以下范围：</w:t>
            </w:r>
          </w:p>
          <w:p w14:paraId="7E883BCA">
            <w:pPr>
              <w:pStyle w:val="13"/>
              <w:widowControl/>
              <w:spacing w:beforeAutospacing="0" w:after="90" w:afterAutospacing="0" w:line="216" w:lineRule="atLeast"/>
              <w:ind w:left="0" w:right="0" w:firstLine="0"/>
              <w:jc w:val="both"/>
              <w:rPr>
                <w:rFonts w:hint="default" w:ascii="-webkit-standard" w:hAnsi="-webkit-standard" w:eastAsia="-webkit-standard" w:cs="-webkit-standard"/>
                <w:i w:val="0"/>
                <w:caps w:val="0"/>
                <w:color w:val="auto"/>
                <w:spacing w:val="0"/>
                <w:sz w:val="21"/>
                <w:szCs w:val="21"/>
                <w:highlight w:val="none"/>
                <w:u w:val="none"/>
              </w:rPr>
            </w:pPr>
            <w:r>
              <w:rPr>
                <w:rFonts w:hint="eastAsia" w:ascii="宋体" w:hAnsi="宋体" w:eastAsia="宋体" w:cs="宋体"/>
                <w:i w:val="0"/>
                <w:caps w:val="0"/>
                <w:color w:val="auto"/>
                <w:spacing w:val="0"/>
                <w:sz w:val="21"/>
                <w:szCs w:val="21"/>
                <w:highlight w:val="none"/>
                <w:u w:val="none"/>
              </w:rPr>
              <w:t>①国家级奖项：</w:t>
            </w:r>
            <w:r>
              <w:rPr>
                <w:rFonts w:hint="eastAsia" w:ascii="宋体" w:hAnsi="宋体" w:eastAsia="宋体" w:cs="宋体"/>
                <w:i w:val="0"/>
                <w:caps w:val="0"/>
                <w:color w:val="auto"/>
                <w:spacing w:val="0"/>
                <w:sz w:val="21"/>
                <w:szCs w:val="21"/>
                <w:highlight w:val="none"/>
                <w:u w:val="single"/>
              </w:rPr>
              <w:t>国务院、住建部、国家级建筑行业协会、国家级市政类行业协会；（相关协会需经民政部门备案）；</w:t>
            </w:r>
          </w:p>
          <w:p w14:paraId="370967F9">
            <w:pPr>
              <w:pStyle w:val="13"/>
              <w:widowControl/>
              <w:spacing w:beforeAutospacing="0" w:after="90" w:afterAutospacing="0" w:line="216" w:lineRule="atLeast"/>
              <w:ind w:left="0" w:right="0" w:firstLine="0"/>
              <w:jc w:val="both"/>
              <w:rPr>
                <w:rFonts w:hint="default" w:ascii="-webkit-standard" w:hAnsi="-webkit-standard" w:eastAsia="-webkit-standard" w:cs="-webkit-standard"/>
                <w:i w:val="0"/>
                <w:caps w:val="0"/>
                <w:color w:val="auto"/>
                <w:spacing w:val="0"/>
                <w:sz w:val="21"/>
                <w:szCs w:val="21"/>
                <w:highlight w:val="none"/>
                <w:u w:val="none"/>
              </w:rPr>
            </w:pPr>
            <w:r>
              <w:rPr>
                <w:rFonts w:hint="eastAsia" w:ascii="宋体" w:hAnsi="宋体" w:eastAsia="宋体" w:cs="宋体"/>
                <w:i w:val="0"/>
                <w:caps w:val="0"/>
                <w:color w:val="auto"/>
                <w:spacing w:val="0"/>
                <w:sz w:val="21"/>
                <w:szCs w:val="21"/>
                <w:highlight w:val="none"/>
                <w:u w:val="none"/>
              </w:rPr>
              <w:t>②省级奖项：</w:t>
            </w:r>
            <w:r>
              <w:rPr>
                <w:rFonts w:hint="eastAsia" w:ascii="宋体" w:hAnsi="宋体" w:eastAsia="宋体" w:cs="宋体"/>
                <w:i w:val="0"/>
                <w:caps w:val="0"/>
                <w:color w:val="auto"/>
                <w:spacing w:val="0"/>
                <w:sz w:val="21"/>
                <w:szCs w:val="21"/>
                <w:highlight w:val="none"/>
                <w:u w:val="single"/>
              </w:rPr>
              <w:t>省级人民政府、省级住建部门、省级建筑行业协会、省级市政类行业协会；（相关协会需经民政部门备案）；</w:t>
            </w:r>
          </w:p>
          <w:p w14:paraId="45520BC2">
            <w:pPr>
              <w:pStyle w:val="13"/>
              <w:widowControl/>
              <w:spacing w:beforeAutospacing="0" w:after="90" w:afterAutospacing="0" w:line="216" w:lineRule="atLeast"/>
              <w:ind w:left="0" w:right="0" w:firstLine="0"/>
              <w:jc w:val="both"/>
              <w:rPr>
                <w:rFonts w:hint="default" w:ascii="-webkit-standard" w:hAnsi="-webkit-standard" w:eastAsia="-webkit-standard" w:cs="-webkit-standard"/>
                <w:i w:val="0"/>
                <w:caps w:val="0"/>
                <w:color w:val="auto"/>
                <w:spacing w:val="0"/>
                <w:sz w:val="21"/>
                <w:szCs w:val="21"/>
                <w:highlight w:val="none"/>
                <w:u w:val="none"/>
              </w:rPr>
            </w:pPr>
            <w:r>
              <w:rPr>
                <w:rFonts w:hint="eastAsia" w:ascii="宋体" w:hAnsi="宋体" w:eastAsia="宋体" w:cs="宋体"/>
                <w:i w:val="0"/>
                <w:caps w:val="0"/>
                <w:color w:val="auto"/>
                <w:spacing w:val="0"/>
                <w:sz w:val="21"/>
                <w:szCs w:val="21"/>
                <w:highlight w:val="none"/>
                <w:u w:val="none"/>
              </w:rPr>
              <w:t>③地市级奖项：</w:t>
            </w:r>
            <w:r>
              <w:rPr>
                <w:rFonts w:hint="eastAsia" w:ascii="宋体" w:hAnsi="宋体" w:eastAsia="宋体" w:cs="宋体"/>
                <w:i w:val="0"/>
                <w:caps w:val="0"/>
                <w:color w:val="auto"/>
                <w:spacing w:val="0"/>
                <w:sz w:val="21"/>
                <w:szCs w:val="21"/>
                <w:highlight w:val="none"/>
                <w:u w:val="single"/>
              </w:rPr>
              <w:t>地市级人民政府、地市级住建部门、市级建筑行业协会、市级市政类行业协会。（相关协会需经民政部门备案）。</w:t>
            </w:r>
          </w:p>
          <w:p w14:paraId="095A2128">
            <w:pPr>
              <w:widowControl/>
              <w:spacing w:beforeAutospacing="0" w:after="0" w:afterAutospacing="0"/>
              <w:ind w:left="0" w:firstLine="0"/>
              <w:jc w:val="both"/>
              <w:rPr>
                <w:rFonts w:hint="default" w:ascii="-webkit-standard" w:hAnsi="-webkit-standard" w:eastAsia="-webkit-standard" w:cs="-webkit-standard"/>
                <w:i w:val="0"/>
                <w:caps w:val="0"/>
                <w:color w:val="auto"/>
                <w:spacing w:val="0"/>
                <w:sz w:val="21"/>
                <w:szCs w:val="21"/>
                <w:highlight w:val="none"/>
                <w:u w:val="none"/>
              </w:rPr>
            </w:pPr>
            <w:r>
              <w:rPr>
                <w:rFonts w:hint="eastAsia" w:ascii="宋体" w:hAnsi="宋体" w:eastAsia="宋体" w:cs="宋体"/>
                <w:i w:val="0"/>
                <w:caps w:val="0"/>
                <w:color w:val="auto"/>
                <w:spacing w:val="0"/>
                <w:kern w:val="0"/>
                <w:sz w:val="21"/>
                <w:szCs w:val="21"/>
                <w:highlight w:val="none"/>
                <w:u w:val="none"/>
                <w:lang w:val="en-US" w:eastAsia="zh-CN" w:bidi="ar"/>
              </w:rPr>
              <w:t>4.获奖时间以奖项证明的落款日期为准。</w:t>
            </w:r>
          </w:p>
          <w:p w14:paraId="47CD5FF5">
            <w:pPr>
              <w:pStyle w:val="13"/>
              <w:widowControl/>
              <w:spacing w:beforeAutospacing="0" w:after="0" w:afterAutospacing="0" w:line="216" w:lineRule="atLeast"/>
              <w:ind w:left="0" w:right="0" w:firstLine="0"/>
              <w:jc w:val="both"/>
              <w:rPr>
                <w:rFonts w:hint="default" w:ascii="-webkit-standard" w:hAnsi="-webkit-standard" w:eastAsia="-webkit-standard" w:cs="-webkit-standard"/>
                <w:i w:val="0"/>
                <w:caps w:val="0"/>
                <w:color w:val="auto"/>
                <w:spacing w:val="0"/>
                <w:sz w:val="21"/>
                <w:szCs w:val="21"/>
                <w:highlight w:val="none"/>
                <w:u w:val="none"/>
              </w:rPr>
            </w:pPr>
            <w:r>
              <w:rPr>
                <w:rFonts w:hint="eastAsia" w:ascii="宋体" w:hAnsi="宋体" w:eastAsia="宋体" w:cs="宋体"/>
                <w:i w:val="0"/>
                <w:caps w:val="0"/>
                <w:color w:val="auto"/>
                <w:spacing w:val="0"/>
                <w:sz w:val="21"/>
                <w:szCs w:val="21"/>
                <w:highlight w:val="none"/>
                <w:u w:val="none"/>
              </w:rPr>
              <w:t>5．任一奖项有以下情形之一的，该奖项视为无效，不予计分：</w:t>
            </w:r>
          </w:p>
          <w:p w14:paraId="0E1B5EA4">
            <w:pPr>
              <w:pStyle w:val="13"/>
              <w:widowControl/>
              <w:spacing w:beforeAutospacing="0" w:after="0" w:afterAutospacing="0" w:line="216" w:lineRule="atLeast"/>
              <w:ind w:left="0" w:right="0" w:firstLine="0"/>
              <w:jc w:val="both"/>
              <w:rPr>
                <w:rFonts w:hint="default" w:ascii="-webkit-standard" w:hAnsi="-webkit-standard" w:eastAsia="-webkit-standard" w:cs="-webkit-standard"/>
                <w:i w:val="0"/>
                <w:caps w:val="0"/>
                <w:color w:val="auto"/>
                <w:spacing w:val="0"/>
                <w:sz w:val="21"/>
                <w:szCs w:val="21"/>
                <w:highlight w:val="none"/>
                <w:u w:val="none"/>
              </w:rPr>
            </w:pPr>
            <w:r>
              <w:rPr>
                <w:rFonts w:hint="eastAsia" w:ascii="宋体" w:hAnsi="宋体" w:eastAsia="宋体" w:cs="宋体"/>
                <w:i w:val="0"/>
                <w:caps w:val="0"/>
                <w:color w:val="auto"/>
                <w:spacing w:val="0"/>
                <w:sz w:val="21"/>
                <w:szCs w:val="21"/>
                <w:highlight w:val="none"/>
                <w:u w:val="none"/>
              </w:rPr>
              <w:t>①奖项不属于指定类别的；</w:t>
            </w:r>
          </w:p>
          <w:p w14:paraId="19F8DD80">
            <w:pPr>
              <w:pStyle w:val="13"/>
              <w:widowControl/>
              <w:spacing w:beforeAutospacing="0" w:after="0" w:afterAutospacing="0" w:line="216" w:lineRule="atLeast"/>
              <w:ind w:left="0" w:right="0" w:firstLine="0"/>
              <w:jc w:val="both"/>
              <w:rPr>
                <w:rFonts w:hint="default" w:ascii="-webkit-standard" w:hAnsi="-webkit-standard" w:eastAsia="-webkit-standard" w:cs="-webkit-standard"/>
                <w:i w:val="0"/>
                <w:caps w:val="0"/>
                <w:color w:val="auto"/>
                <w:spacing w:val="0"/>
                <w:sz w:val="21"/>
                <w:szCs w:val="21"/>
                <w:highlight w:val="none"/>
                <w:u w:val="none"/>
              </w:rPr>
            </w:pPr>
            <w:r>
              <w:rPr>
                <w:rFonts w:hint="eastAsia" w:ascii="宋体" w:hAnsi="宋体" w:eastAsia="宋体" w:cs="宋体"/>
                <w:i w:val="0"/>
                <w:caps w:val="0"/>
                <w:color w:val="auto"/>
                <w:spacing w:val="0"/>
                <w:sz w:val="21"/>
                <w:szCs w:val="21"/>
                <w:highlight w:val="none"/>
                <w:u w:val="none"/>
              </w:rPr>
              <w:t>②颁发机构不符合要求的；</w:t>
            </w:r>
          </w:p>
          <w:p w14:paraId="4D2AD16D">
            <w:pPr>
              <w:pStyle w:val="13"/>
              <w:widowControl/>
              <w:spacing w:beforeAutospacing="0" w:after="0" w:afterAutospacing="0" w:line="216" w:lineRule="atLeast"/>
              <w:ind w:left="0" w:right="0" w:firstLine="0"/>
              <w:jc w:val="both"/>
              <w:rPr>
                <w:rFonts w:hint="default" w:ascii="-webkit-standard" w:hAnsi="-webkit-standard" w:eastAsia="-webkit-standard" w:cs="-webkit-standard"/>
                <w:i w:val="0"/>
                <w:caps w:val="0"/>
                <w:color w:val="auto"/>
                <w:spacing w:val="0"/>
                <w:sz w:val="21"/>
                <w:szCs w:val="21"/>
                <w:highlight w:val="none"/>
                <w:u w:val="none"/>
              </w:rPr>
            </w:pPr>
            <w:r>
              <w:rPr>
                <w:rFonts w:hint="eastAsia" w:ascii="宋体" w:hAnsi="宋体" w:eastAsia="宋体" w:cs="宋体"/>
                <w:i w:val="0"/>
                <w:caps w:val="0"/>
                <w:color w:val="auto"/>
                <w:spacing w:val="0"/>
                <w:sz w:val="21"/>
                <w:szCs w:val="21"/>
                <w:highlight w:val="none"/>
                <w:u w:val="none"/>
              </w:rPr>
              <w:t>③获奖时间不符合要求的；</w:t>
            </w:r>
          </w:p>
          <w:p w14:paraId="328C837F">
            <w:pPr>
              <w:pStyle w:val="13"/>
              <w:widowControl/>
              <w:spacing w:beforeAutospacing="0" w:after="0" w:afterAutospacing="0" w:line="216" w:lineRule="atLeast"/>
              <w:ind w:left="0" w:right="0" w:firstLine="0"/>
              <w:jc w:val="both"/>
              <w:rPr>
                <w:rFonts w:hint="default" w:ascii="-webkit-standard" w:hAnsi="-webkit-standard" w:eastAsia="-webkit-standard" w:cs="-webkit-standard"/>
                <w:i w:val="0"/>
                <w:caps w:val="0"/>
                <w:color w:val="auto"/>
                <w:spacing w:val="0"/>
                <w:sz w:val="21"/>
                <w:szCs w:val="21"/>
                <w:highlight w:val="none"/>
                <w:u w:val="none"/>
              </w:rPr>
            </w:pPr>
            <w:r>
              <w:rPr>
                <w:rFonts w:hint="eastAsia" w:ascii="宋体" w:hAnsi="宋体" w:eastAsia="宋体" w:cs="宋体"/>
                <w:i w:val="0"/>
                <w:caps w:val="0"/>
                <w:color w:val="auto"/>
                <w:spacing w:val="0"/>
                <w:sz w:val="21"/>
                <w:szCs w:val="21"/>
                <w:highlight w:val="none"/>
                <w:u w:val="none"/>
              </w:rPr>
              <w:t>④未提供奖项证明材料原件的。</w:t>
            </w:r>
          </w:p>
          <w:p w14:paraId="775DAB87">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p>
        </w:tc>
      </w:tr>
      <w:tr w14:paraId="064D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1491" w:type="dxa"/>
            <w:tcBorders>
              <w:tl2br w:val="nil"/>
              <w:tr2bl w:val="nil"/>
            </w:tcBorders>
            <w:noWrap w:val="0"/>
            <w:vAlign w:val="center"/>
          </w:tcPr>
          <w:p w14:paraId="0496A2DB">
            <w:pPr>
              <w:pStyle w:val="5"/>
              <w:keepNext w:val="0"/>
              <w:keepLines w:val="0"/>
              <w:pageBreakBefore w:val="0"/>
              <w:kinsoku/>
              <w:wordWrap w:val="0"/>
              <w:overflowPunct/>
              <w:topLinePunct w:val="0"/>
              <w:autoSpaceDE/>
              <w:autoSpaceDN/>
              <w:bidi w:val="0"/>
              <w:adjustRightInd w:val="0"/>
              <w:snapToGrid w:val="0"/>
              <w:spacing w:after="0"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项目经理</w:t>
            </w:r>
          </w:p>
          <w:p w14:paraId="0D2D691D">
            <w:pPr>
              <w:pStyle w:val="5"/>
              <w:keepNext w:val="0"/>
              <w:keepLines w:val="0"/>
              <w:pageBreakBefore w:val="0"/>
              <w:kinsoku/>
              <w:wordWrap w:val="0"/>
              <w:overflowPunct/>
              <w:topLinePunct w:val="0"/>
              <w:autoSpaceDE/>
              <w:autoSpaceDN/>
              <w:bidi w:val="0"/>
              <w:adjustRightInd w:val="0"/>
              <w:snapToGrid w:val="0"/>
              <w:spacing w:after="0"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综合素质</w:t>
            </w:r>
          </w:p>
          <w:p w14:paraId="295F2CCE">
            <w:pPr>
              <w:pStyle w:val="5"/>
              <w:keepNext w:val="0"/>
              <w:keepLines w:val="0"/>
              <w:pageBreakBefore w:val="0"/>
              <w:kinsoku/>
              <w:wordWrap w:val="0"/>
              <w:overflowPunct/>
              <w:topLinePunct w:val="0"/>
              <w:autoSpaceDE/>
              <w:autoSpaceDN/>
              <w:bidi w:val="0"/>
              <w:adjustRightInd w:val="0"/>
              <w:snapToGrid w:val="0"/>
              <w:spacing w:after="0" w:line="360" w:lineRule="exact"/>
              <w:jc w:val="center"/>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10</w:t>
            </w:r>
            <w:r>
              <w:rPr>
                <w:rFonts w:hint="eastAsia" w:ascii="宋体" w:hAnsi="宋体" w:eastAsia="宋体" w:cs="宋体"/>
                <w:snapToGrid w:val="0"/>
                <w:color w:val="auto"/>
                <w:kern w:val="0"/>
                <w:sz w:val="21"/>
                <w:szCs w:val="21"/>
                <w:highlight w:val="none"/>
              </w:rPr>
              <w:t>分）</w:t>
            </w:r>
          </w:p>
        </w:tc>
        <w:tc>
          <w:tcPr>
            <w:tcW w:w="3602" w:type="dxa"/>
            <w:gridSpan w:val="2"/>
            <w:tcBorders>
              <w:tl2br w:val="nil"/>
              <w:tr2bl w:val="nil"/>
            </w:tcBorders>
            <w:noWrap w:val="0"/>
            <w:vAlign w:val="center"/>
          </w:tcPr>
          <w:p w14:paraId="465DEC10">
            <w:pPr>
              <w:pStyle w:val="5"/>
              <w:keepNext w:val="0"/>
              <w:keepLines w:val="0"/>
              <w:pageBreakBefore w:val="0"/>
              <w:kinsoku/>
              <w:wordWrap w:val="0"/>
              <w:overflowPunct/>
              <w:topLinePunct w:val="0"/>
              <w:autoSpaceDE/>
              <w:autoSpaceDN/>
              <w:bidi w:val="0"/>
              <w:adjustRightInd w:val="0"/>
              <w:snapToGrid w:val="0"/>
              <w:spacing w:after="0" w:line="36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项目经理工程类技术职称情况：</w:t>
            </w:r>
          </w:p>
          <w:p w14:paraId="491A4419">
            <w:pPr>
              <w:pStyle w:val="5"/>
              <w:keepNext w:val="0"/>
              <w:keepLines w:val="0"/>
              <w:pageBreakBefore w:val="0"/>
              <w:kinsoku/>
              <w:wordWrap w:val="0"/>
              <w:overflowPunct/>
              <w:topLinePunct w:val="0"/>
              <w:autoSpaceDE/>
              <w:autoSpaceDN/>
              <w:bidi w:val="0"/>
              <w:adjustRightInd w:val="0"/>
              <w:snapToGrid w:val="0"/>
              <w:spacing w:after="0" w:line="36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具备工程师</w:t>
            </w:r>
            <w:r>
              <w:rPr>
                <w:rFonts w:hint="eastAsia" w:ascii="宋体" w:hAnsi="宋体" w:eastAsia="宋体" w:cs="宋体"/>
                <w:snapToGrid w:val="0"/>
                <w:color w:val="auto"/>
                <w:kern w:val="0"/>
                <w:sz w:val="21"/>
                <w:szCs w:val="21"/>
                <w:highlight w:val="none"/>
                <w:lang w:val="en-US" w:eastAsia="zh-CN"/>
              </w:rPr>
              <w:t>或以上职称的，</w:t>
            </w:r>
            <w:r>
              <w:rPr>
                <w:rFonts w:hint="eastAsia" w:ascii="宋体" w:hAnsi="宋体" w:eastAsia="宋体" w:cs="宋体"/>
                <w:snapToGrid w:val="0"/>
                <w:color w:val="auto"/>
                <w:kern w:val="0"/>
                <w:sz w:val="21"/>
                <w:szCs w:val="21"/>
                <w:highlight w:val="none"/>
              </w:rPr>
              <w:t>得</w:t>
            </w:r>
            <w:r>
              <w:rPr>
                <w:rFonts w:hint="eastAsia" w:ascii="宋体" w:hAnsi="宋体" w:eastAsia="宋体" w:cs="宋体"/>
                <w:snapToGrid w:val="0"/>
                <w:color w:val="auto"/>
                <w:kern w:val="0"/>
                <w:sz w:val="21"/>
                <w:szCs w:val="21"/>
                <w:highlight w:val="none"/>
                <w:u w:val="single"/>
                <w:lang w:val="en-US" w:eastAsia="zh-CN"/>
              </w:rPr>
              <w:t>10</w:t>
            </w:r>
            <w:r>
              <w:rPr>
                <w:rFonts w:hint="eastAsia" w:ascii="宋体" w:hAnsi="宋体" w:eastAsia="宋体" w:cs="宋体"/>
                <w:snapToGrid w:val="0"/>
                <w:color w:val="auto"/>
                <w:kern w:val="0"/>
                <w:sz w:val="21"/>
                <w:szCs w:val="21"/>
                <w:highlight w:val="none"/>
              </w:rPr>
              <w:t>分。</w:t>
            </w:r>
          </w:p>
          <w:p w14:paraId="2231B758">
            <w:pPr>
              <w:pStyle w:val="5"/>
              <w:keepNext w:val="0"/>
              <w:keepLines w:val="0"/>
              <w:pageBreakBefore w:val="0"/>
              <w:kinsoku/>
              <w:wordWrap w:val="0"/>
              <w:overflowPunct/>
              <w:topLinePunct w:val="0"/>
              <w:autoSpaceDE/>
              <w:autoSpaceDN/>
              <w:bidi w:val="0"/>
              <w:adjustRightInd w:val="0"/>
              <w:snapToGrid w:val="0"/>
              <w:spacing w:after="0" w:line="360" w:lineRule="exac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2.具备</w:t>
            </w:r>
            <w:r>
              <w:rPr>
                <w:rFonts w:hint="eastAsia" w:ascii="宋体" w:hAnsi="宋体" w:cs="宋体"/>
                <w:snapToGrid w:val="0"/>
                <w:color w:val="auto"/>
                <w:kern w:val="0"/>
                <w:sz w:val="21"/>
                <w:szCs w:val="21"/>
                <w:highlight w:val="none"/>
                <w:lang w:val="en-US" w:eastAsia="zh-CN"/>
              </w:rPr>
              <w:t>助理</w:t>
            </w:r>
            <w:r>
              <w:rPr>
                <w:rFonts w:hint="eastAsia" w:ascii="宋体" w:hAnsi="宋体" w:eastAsia="宋体" w:cs="宋体"/>
                <w:snapToGrid w:val="0"/>
                <w:color w:val="auto"/>
                <w:kern w:val="0"/>
                <w:sz w:val="21"/>
                <w:szCs w:val="21"/>
                <w:highlight w:val="none"/>
              </w:rPr>
              <w:t>工程师职称的，</w:t>
            </w:r>
            <w:r>
              <w:rPr>
                <w:rFonts w:hint="eastAsia" w:ascii="宋体" w:hAnsi="宋体" w:eastAsia="宋体" w:cs="宋体"/>
                <w:snapToGrid w:val="0"/>
                <w:color w:val="auto"/>
                <w:kern w:val="0"/>
                <w:sz w:val="21"/>
                <w:szCs w:val="21"/>
                <w:highlight w:val="none"/>
                <w:lang w:val="en-US" w:eastAsia="zh-CN"/>
              </w:rPr>
              <w:t>得</w:t>
            </w:r>
            <w:r>
              <w:rPr>
                <w:rFonts w:hint="eastAsia" w:ascii="宋体" w:hAnsi="宋体" w:eastAsia="宋体" w:cs="宋体"/>
                <w:snapToGrid w:val="0"/>
                <w:color w:val="auto"/>
                <w:kern w:val="0"/>
                <w:sz w:val="21"/>
                <w:szCs w:val="21"/>
                <w:highlight w:val="none"/>
                <w:u w:val="single"/>
                <w:lang w:val="en-US" w:eastAsia="zh-CN"/>
              </w:rPr>
              <w:t xml:space="preserve"> 5 </w:t>
            </w:r>
            <w:r>
              <w:rPr>
                <w:rFonts w:hint="eastAsia" w:ascii="宋体" w:hAnsi="宋体" w:eastAsia="宋体" w:cs="宋体"/>
                <w:snapToGrid w:val="0"/>
                <w:color w:val="auto"/>
                <w:kern w:val="0"/>
                <w:sz w:val="21"/>
                <w:szCs w:val="21"/>
                <w:highlight w:val="none"/>
                <w:lang w:val="en-US" w:eastAsia="zh-CN"/>
              </w:rPr>
              <w:t>分。</w:t>
            </w:r>
          </w:p>
          <w:p w14:paraId="2FA22572">
            <w:pPr>
              <w:pStyle w:val="5"/>
              <w:keepNext w:val="0"/>
              <w:keepLines w:val="0"/>
              <w:pageBreakBefore w:val="0"/>
              <w:kinsoku/>
              <w:wordWrap w:val="0"/>
              <w:overflowPunct/>
              <w:topLinePunct w:val="0"/>
              <w:autoSpaceDE/>
              <w:autoSpaceDN/>
              <w:bidi w:val="0"/>
              <w:adjustRightInd w:val="0"/>
              <w:snapToGrid w:val="0"/>
              <w:spacing w:after="0" w:line="36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不具备以上职称的不予计分。</w:t>
            </w:r>
          </w:p>
          <w:p w14:paraId="3A9D7962">
            <w:pPr>
              <w:pStyle w:val="5"/>
              <w:keepNext w:val="0"/>
              <w:keepLines w:val="0"/>
              <w:pageBreakBefore w:val="0"/>
              <w:kinsoku/>
              <w:wordWrap w:val="0"/>
              <w:overflowPunct/>
              <w:topLinePunct w:val="0"/>
              <w:autoSpaceDE/>
              <w:autoSpaceDN/>
              <w:bidi w:val="0"/>
              <w:adjustRightInd w:val="0"/>
              <w:snapToGrid w:val="0"/>
              <w:spacing w:after="0" w:line="360" w:lineRule="exact"/>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eastAsia="zh-CN"/>
              </w:rPr>
              <w:t>本项</w:t>
            </w:r>
            <w:r>
              <w:rPr>
                <w:rFonts w:hint="eastAsia" w:ascii="宋体" w:hAnsi="宋体" w:eastAsia="宋体" w:cs="宋体"/>
                <w:snapToGrid w:val="0"/>
                <w:color w:val="auto"/>
                <w:kern w:val="0"/>
                <w:sz w:val="21"/>
                <w:szCs w:val="21"/>
                <w:highlight w:val="none"/>
              </w:rPr>
              <w:t>最高得</w:t>
            </w:r>
            <w:r>
              <w:rPr>
                <w:rFonts w:hint="eastAsia" w:ascii="宋体" w:hAnsi="宋体" w:eastAsia="宋体" w:cs="宋体"/>
                <w:snapToGrid w:val="0"/>
                <w:color w:val="auto"/>
                <w:kern w:val="0"/>
                <w:sz w:val="21"/>
                <w:szCs w:val="21"/>
                <w:highlight w:val="none"/>
                <w:lang w:val="en-US" w:eastAsia="zh-CN"/>
              </w:rPr>
              <w:t>10</w:t>
            </w:r>
            <w:r>
              <w:rPr>
                <w:rFonts w:hint="eastAsia" w:ascii="宋体" w:hAnsi="宋体" w:eastAsia="宋体" w:cs="宋体"/>
                <w:snapToGrid w:val="0"/>
                <w:color w:val="auto"/>
                <w:kern w:val="0"/>
                <w:sz w:val="21"/>
                <w:szCs w:val="21"/>
                <w:highlight w:val="none"/>
              </w:rPr>
              <w:t>分。</w:t>
            </w:r>
          </w:p>
        </w:tc>
        <w:tc>
          <w:tcPr>
            <w:tcW w:w="5110" w:type="dxa"/>
            <w:tcBorders>
              <w:tl2br w:val="nil"/>
              <w:tr2bl w:val="nil"/>
            </w:tcBorders>
            <w:noWrap w:val="0"/>
            <w:vAlign w:val="center"/>
          </w:tcPr>
          <w:p w14:paraId="356C8D61">
            <w:pPr>
              <w:pStyle w:val="5"/>
              <w:wordWrap w:val="0"/>
              <w:adjustRightInd w:val="0"/>
              <w:snapToGrid w:val="0"/>
              <w:spacing w:after="0" w:line="400" w:lineRule="exact"/>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需附职称证</w:t>
            </w:r>
            <w:r>
              <w:rPr>
                <w:rFonts w:hint="eastAsia" w:ascii="宋体" w:hAnsi="宋体" w:eastAsia="宋体" w:cs="宋体"/>
                <w:caps w:val="0"/>
                <w:smallCaps w:val="0"/>
                <w:snapToGrid w:val="0"/>
                <w:color w:val="auto"/>
                <w:spacing w:val="0"/>
                <w:kern w:val="0"/>
                <w:sz w:val="21"/>
                <w:szCs w:val="21"/>
                <w:highlight w:val="none"/>
                <w:lang w:val="en-US" w:eastAsia="zh-CN"/>
              </w:rPr>
              <w:t>彩色扫描件，</w:t>
            </w:r>
            <w:r>
              <w:rPr>
                <w:rFonts w:hint="eastAsia" w:ascii="宋体" w:hAnsi="宋体" w:eastAsia="宋体" w:cs="宋体"/>
                <w:b/>
                <w:bCs/>
                <w:snapToGrid w:val="0"/>
                <w:color w:val="auto"/>
                <w:kern w:val="0"/>
                <w:sz w:val="21"/>
                <w:szCs w:val="21"/>
                <w:highlight w:val="none"/>
              </w:rPr>
              <w:t>同时提供原件供核对（职称证为电子证书打印件的除外）</w:t>
            </w:r>
            <w:r>
              <w:rPr>
                <w:rFonts w:hint="eastAsia" w:ascii="宋体" w:hAnsi="宋体" w:eastAsia="宋体" w:cs="宋体"/>
                <w:snapToGrid w:val="0"/>
                <w:color w:val="auto"/>
                <w:kern w:val="0"/>
                <w:sz w:val="21"/>
                <w:szCs w:val="21"/>
                <w:highlight w:val="none"/>
              </w:rPr>
              <w:t>。</w:t>
            </w:r>
          </w:p>
          <w:p w14:paraId="7EBC6357">
            <w:pPr>
              <w:pStyle w:val="5"/>
              <w:keepNext w:val="0"/>
              <w:keepLines w:val="0"/>
              <w:pageBreakBefore w:val="0"/>
              <w:kinsoku/>
              <w:wordWrap w:val="0"/>
              <w:overflowPunct/>
              <w:topLinePunct w:val="0"/>
              <w:autoSpaceDE/>
              <w:autoSpaceDN/>
              <w:bidi w:val="0"/>
              <w:adjustRightInd w:val="0"/>
              <w:snapToGrid w:val="0"/>
              <w:spacing w:after="0" w:line="360" w:lineRule="exact"/>
              <w:rPr>
                <w:rFonts w:hint="eastAsia" w:ascii="宋体" w:hAnsi="宋体" w:eastAsia="宋体" w:cs="宋体"/>
                <w:snapToGrid w:val="0"/>
                <w:color w:val="auto"/>
                <w:kern w:val="0"/>
                <w:sz w:val="21"/>
                <w:szCs w:val="21"/>
                <w:highlight w:val="none"/>
                <w:lang w:val="en-US" w:eastAsia="zh-CN"/>
              </w:rPr>
            </w:pPr>
          </w:p>
        </w:tc>
      </w:tr>
      <w:tr w14:paraId="3E9A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491" w:type="dxa"/>
            <w:tcBorders>
              <w:tl2br w:val="nil"/>
              <w:tr2bl w:val="nil"/>
            </w:tcBorders>
            <w:noWrap w:val="0"/>
            <w:vAlign w:val="center"/>
          </w:tcPr>
          <w:p w14:paraId="7CD1110D">
            <w:pPr>
              <w:pStyle w:val="5"/>
              <w:pageBreakBefore w:val="0"/>
              <w:kinsoku/>
              <w:wordWrap w:val="0"/>
              <w:overflowPunct/>
              <w:topLinePunct w:val="0"/>
              <w:bidi w:val="0"/>
              <w:adjustRightInd w:val="0"/>
              <w:snapToGrid w:val="0"/>
              <w:spacing w:after="0" w:afterLines="0"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企业业绩</w:t>
            </w:r>
          </w:p>
          <w:p w14:paraId="66BD8880">
            <w:pPr>
              <w:pStyle w:val="5"/>
              <w:keepNext w:val="0"/>
              <w:keepLines w:val="0"/>
              <w:pageBreakBefore w:val="0"/>
              <w:kinsoku/>
              <w:wordWrap w:val="0"/>
              <w:overflowPunct/>
              <w:topLinePunct w:val="0"/>
              <w:autoSpaceDE/>
              <w:autoSpaceDN/>
              <w:bidi w:val="0"/>
              <w:adjustRightInd w:val="0"/>
              <w:snapToGrid w:val="0"/>
              <w:spacing w:after="0" w:line="360" w:lineRule="exact"/>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w:t>
            </w:r>
            <w:r>
              <w:rPr>
                <w:rFonts w:hint="eastAsia"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lang w:val="en-US" w:eastAsia="zh-CN"/>
              </w:rPr>
              <w:t>0</w:t>
            </w:r>
            <w:r>
              <w:rPr>
                <w:rFonts w:hint="eastAsia" w:ascii="宋体" w:hAnsi="宋体" w:eastAsia="宋体" w:cs="宋体"/>
                <w:snapToGrid w:val="0"/>
                <w:color w:val="auto"/>
                <w:kern w:val="0"/>
                <w:sz w:val="21"/>
                <w:szCs w:val="21"/>
                <w:highlight w:val="none"/>
              </w:rPr>
              <w:t>分）</w:t>
            </w:r>
          </w:p>
        </w:tc>
        <w:tc>
          <w:tcPr>
            <w:tcW w:w="3602" w:type="dxa"/>
            <w:gridSpan w:val="2"/>
            <w:tcBorders>
              <w:tl2br w:val="nil"/>
              <w:tr2bl w:val="nil"/>
            </w:tcBorders>
            <w:noWrap w:val="0"/>
            <w:vAlign w:val="center"/>
          </w:tcPr>
          <w:p w14:paraId="4E2DC062">
            <w:pPr>
              <w:pageBreakBefore w:val="0"/>
              <w:kinsoku/>
              <w:overflowPunct/>
              <w:topLinePunct w:val="0"/>
              <w:bidi w:val="0"/>
              <w:snapToGrid w:val="0"/>
              <w:spacing w:line="360" w:lineRule="auto"/>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aps w:val="0"/>
                <w:smallCaps w:val="0"/>
                <w:snapToGrid w:val="0"/>
                <w:color w:val="auto"/>
                <w:spacing w:val="0"/>
                <w:kern w:val="0"/>
                <w:sz w:val="21"/>
                <w:szCs w:val="21"/>
                <w:highlight w:val="none"/>
              </w:rPr>
              <w:t>企业</w:t>
            </w:r>
            <w:r>
              <w:rPr>
                <w:rFonts w:hint="eastAsia" w:ascii="宋体" w:hAnsi="宋体" w:eastAsia="宋体" w:cs="宋体"/>
                <w:caps w:val="0"/>
                <w:smallCaps w:val="0"/>
                <w:snapToGrid w:val="0"/>
                <w:color w:val="auto"/>
                <w:spacing w:val="0"/>
                <w:kern w:val="0"/>
                <w:sz w:val="21"/>
                <w:szCs w:val="21"/>
                <w:highlight w:val="none"/>
              </w:rPr>
              <w:t>近</w:t>
            </w:r>
            <w:r>
              <w:rPr>
                <w:rFonts w:hint="eastAsia" w:ascii="宋体" w:hAnsi="宋体" w:eastAsia="宋体" w:cs="宋体"/>
                <w:caps w:val="0"/>
                <w:smallCaps w:val="0"/>
                <w:snapToGrid w:val="0"/>
                <w:color w:val="auto"/>
                <w:spacing w:val="0"/>
                <w:kern w:val="0"/>
                <w:sz w:val="21"/>
                <w:szCs w:val="21"/>
                <w:highlight w:val="none"/>
                <w:lang w:val="en-US" w:eastAsia="zh-CN"/>
              </w:rPr>
              <w:t>5</w:t>
            </w:r>
            <w:r>
              <w:rPr>
                <w:rFonts w:hint="eastAsia" w:ascii="宋体" w:hAnsi="宋体" w:eastAsia="宋体" w:cs="宋体"/>
                <w:caps w:val="0"/>
                <w:smallCaps w:val="0"/>
                <w:snapToGrid w:val="0"/>
                <w:color w:val="auto"/>
                <w:spacing w:val="0"/>
                <w:kern w:val="0"/>
                <w:sz w:val="21"/>
                <w:szCs w:val="21"/>
                <w:highlight w:val="none"/>
              </w:rPr>
              <w:t>年来（202</w:t>
            </w:r>
            <w:r>
              <w:rPr>
                <w:rFonts w:hint="eastAsia" w:ascii="宋体" w:hAnsi="宋体" w:eastAsia="宋体" w:cs="宋体"/>
                <w:caps w:val="0"/>
                <w:smallCaps w:val="0"/>
                <w:snapToGrid w:val="0"/>
                <w:color w:val="auto"/>
                <w:spacing w:val="0"/>
                <w:kern w:val="0"/>
                <w:sz w:val="21"/>
                <w:szCs w:val="21"/>
                <w:highlight w:val="none"/>
                <w:lang w:val="en-US" w:eastAsia="zh-CN"/>
              </w:rPr>
              <w:t>0</w:t>
            </w:r>
            <w:r>
              <w:rPr>
                <w:rFonts w:hint="eastAsia" w:ascii="宋体" w:hAnsi="宋体" w:eastAsia="宋体" w:cs="宋体"/>
                <w:caps w:val="0"/>
                <w:smallCaps w:val="0"/>
                <w:snapToGrid w:val="0"/>
                <w:color w:val="auto"/>
                <w:spacing w:val="0"/>
                <w:kern w:val="0"/>
                <w:sz w:val="21"/>
                <w:szCs w:val="21"/>
                <w:highlight w:val="none"/>
              </w:rPr>
              <w:t>年1月1</w:t>
            </w:r>
            <w:r>
              <w:rPr>
                <w:rFonts w:hint="eastAsia" w:ascii="宋体" w:hAnsi="宋体" w:eastAsia="宋体" w:cs="宋体"/>
                <w:caps w:val="0"/>
                <w:smallCaps w:val="0"/>
                <w:snapToGrid w:val="0"/>
                <w:color w:val="auto"/>
                <w:spacing w:val="0"/>
                <w:kern w:val="0"/>
                <w:sz w:val="21"/>
                <w:szCs w:val="21"/>
                <w:highlight w:val="none"/>
              </w:rPr>
              <w:t>日至今）</w:t>
            </w:r>
            <w:r>
              <w:rPr>
                <w:rFonts w:hint="eastAsia" w:ascii="宋体" w:hAnsi="宋体" w:eastAsia="宋体" w:cs="宋体"/>
                <w:color w:val="auto"/>
                <w:sz w:val="21"/>
                <w:szCs w:val="21"/>
                <w:highlight w:val="none"/>
              </w:rPr>
              <w:t>业绩情况：</w:t>
            </w:r>
          </w:p>
          <w:p w14:paraId="7B3794A9">
            <w:pPr>
              <w:pStyle w:val="5"/>
              <w:wordWrap w:val="0"/>
              <w:adjustRightInd w:val="0"/>
              <w:snapToGrid w:val="0"/>
              <w:spacing w:after="0"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r>
              <w:rPr>
                <w:rFonts w:hint="eastAsia" w:ascii="宋体" w:hAnsi="宋体" w:eastAsia="宋体" w:cs="宋体"/>
                <w:snapToGrid w:val="0"/>
                <w:color w:val="auto"/>
                <w:kern w:val="0"/>
                <w:sz w:val="21"/>
                <w:szCs w:val="21"/>
                <w:highlight w:val="none"/>
                <w:u w:val="single"/>
              </w:rPr>
              <w:t xml:space="preserve"> 承接 </w:t>
            </w:r>
            <w:r>
              <w:rPr>
                <w:rFonts w:hint="eastAsia" w:ascii="宋体" w:hAnsi="宋体" w:eastAsia="宋体" w:cs="宋体"/>
                <w:snapToGrid w:val="0"/>
                <w:color w:val="auto"/>
                <w:kern w:val="0"/>
                <w:sz w:val="21"/>
                <w:szCs w:val="21"/>
                <w:highlight w:val="none"/>
              </w:rPr>
              <w:t>过类似工程的，每个得</w:t>
            </w:r>
            <w:r>
              <w:rPr>
                <w:rFonts w:hint="eastAsia" w:ascii="宋体" w:hAnsi="宋体" w:eastAsia="宋体" w:cs="宋体"/>
                <w:snapToGrid w:val="0"/>
                <w:color w:val="auto"/>
                <w:kern w:val="0"/>
                <w:sz w:val="21"/>
                <w:szCs w:val="21"/>
                <w:highlight w:val="none"/>
                <w:u w:val="single"/>
              </w:rPr>
              <w:t xml:space="preserve"> 5</w:t>
            </w:r>
            <w:r>
              <w:rPr>
                <w:rFonts w:hint="eastAsia" w:ascii="宋体" w:hAnsi="宋体" w:eastAsia="宋体" w:cs="宋体"/>
                <w:snapToGrid w:val="0"/>
                <w:color w:val="auto"/>
                <w:kern w:val="0"/>
                <w:sz w:val="21"/>
                <w:szCs w:val="21"/>
                <w:highlight w:val="none"/>
              </w:rPr>
              <w:t>分。</w:t>
            </w:r>
          </w:p>
          <w:p w14:paraId="0891A4C5">
            <w:pPr>
              <w:pStyle w:val="5"/>
              <w:wordWrap w:val="0"/>
              <w:adjustRightInd w:val="0"/>
              <w:snapToGrid w:val="0"/>
              <w:spacing w:after="0"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2．未</w:t>
            </w:r>
            <w:r>
              <w:rPr>
                <w:rFonts w:hint="eastAsia" w:ascii="宋体" w:hAnsi="宋体" w:eastAsia="宋体" w:cs="宋体"/>
                <w:snapToGrid w:val="0"/>
                <w:color w:val="auto"/>
                <w:kern w:val="0"/>
                <w:sz w:val="21"/>
                <w:szCs w:val="21"/>
                <w:highlight w:val="none"/>
                <w:u w:val="single"/>
              </w:rPr>
              <w:t xml:space="preserve"> 承接 </w:t>
            </w:r>
            <w:r>
              <w:rPr>
                <w:rFonts w:hint="eastAsia" w:ascii="宋体" w:hAnsi="宋体" w:eastAsia="宋体" w:cs="宋体"/>
                <w:snapToGrid w:val="0"/>
                <w:color w:val="auto"/>
                <w:kern w:val="0"/>
                <w:sz w:val="21"/>
                <w:szCs w:val="21"/>
                <w:highlight w:val="none"/>
              </w:rPr>
              <w:t>过类似工程的，不予计分。</w:t>
            </w:r>
          </w:p>
          <w:p w14:paraId="1E83A9CE">
            <w:pPr>
              <w:pStyle w:val="5"/>
              <w:keepNext w:val="0"/>
              <w:keepLines w:val="0"/>
              <w:pageBreakBefore w:val="0"/>
              <w:widowControl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3．本项最高得</w:t>
            </w:r>
            <w:r>
              <w:rPr>
                <w:rFonts w:hint="eastAsia"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0分。</w:t>
            </w:r>
          </w:p>
        </w:tc>
        <w:tc>
          <w:tcPr>
            <w:tcW w:w="5110" w:type="dxa"/>
            <w:tcBorders>
              <w:tl2br w:val="nil"/>
              <w:tr2bl w:val="nil"/>
            </w:tcBorders>
            <w:noWrap w:val="0"/>
            <w:vAlign w:val="center"/>
          </w:tcPr>
          <w:p w14:paraId="1FF90F2A">
            <w:pPr>
              <w:spacing w:line="360" w:lineRule="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1.类似工程指：</w:t>
            </w:r>
            <w:r>
              <w:rPr>
                <w:rFonts w:hint="eastAsia" w:ascii="宋体" w:hAnsi="宋体" w:eastAsia="宋体" w:cs="宋体"/>
                <w:kern w:val="0"/>
                <w:sz w:val="21"/>
                <w:szCs w:val="21"/>
                <w:u w:val="single"/>
              </w:rPr>
              <w:t>房屋建筑</w:t>
            </w:r>
            <w:r>
              <w:rPr>
                <w:rFonts w:hint="eastAsia" w:ascii="宋体" w:hAnsi="宋体" w:cs="宋体"/>
                <w:kern w:val="0"/>
                <w:sz w:val="21"/>
                <w:szCs w:val="21"/>
                <w:u w:val="single"/>
                <w:lang w:val="en-US" w:eastAsia="zh-CN"/>
              </w:rPr>
              <w:t>/市政</w:t>
            </w:r>
            <w:r>
              <w:rPr>
                <w:rFonts w:hint="eastAsia" w:ascii="宋体" w:hAnsi="宋体" w:eastAsia="宋体" w:cs="宋体"/>
                <w:snapToGrid w:val="0"/>
                <w:color w:val="auto"/>
                <w:kern w:val="0"/>
                <w:sz w:val="21"/>
                <w:szCs w:val="21"/>
                <w:highlight w:val="none"/>
                <w:u w:val="single"/>
                <w:lang w:val="en-US" w:eastAsia="zh-CN"/>
              </w:rPr>
              <w:t>工程</w:t>
            </w:r>
            <w:r>
              <w:rPr>
                <w:rFonts w:hint="eastAsia" w:hAnsi="宋体" w:cs="宋体"/>
                <w:kern w:val="0"/>
                <w:sz w:val="21"/>
                <w:szCs w:val="21"/>
                <w:u w:val="single"/>
                <w:lang w:val="en-US" w:eastAsia="zh-CN"/>
              </w:rPr>
              <w:t>类</w:t>
            </w:r>
            <w:r>
              <w:rPr>
                <w:rFonts w:hint="eastAsia" w:ascii="宋体" w:hAnsi="宋体" w:eastAsia="宋体" w:cs="宋体"/>
                <w:snapToGrid w:val="0"/>
                <w:color w:val="auto"/>
                <w:kern w:val="0"/>
                <w:sz w:val="21"/>
                <w:szCs w:val="21"/>
                <w:highlight w:val="none"/>
                <w:u w:val="single"/>
                <w:lang w:val="en-US" w:eastAsia="zh-CN"/>
              </w:rPr>
              <w:t>项目。</w:t>
            </w:r>
          </w:p>
          <w:p w14:paraId="0B5F5BC8">
            <w:pPr>
              <w:pStyle w:val="5"/>
              <w:wordWrap w:val="0"/>
              <w:adjustRightInd w:val="0"/>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需附</w:t>
            </w:r>
            <w:r>
              <w:rPr>
                <w:rFonts w:hint="eastAsia" w:ascii="宋体" w:hAnsi="宋体" w:eastAsia="宋体" w:cs="宋体"/>
                <w:color w:val="auto"/>
                <w:sz w:val="21"/>
                <w:szCs w:val="21"/>
                <w:highlight w:val="none"/>
                <w:lang w:val="en-US" w:eastAsia="zh-CN"/>
              </w:rPr>
              <w:t>有关业绩</w:t>
            </w:r>
            <w:r>
              <w:rPr>
                <w:rFonts w:hint="eastAsia" w:ascii="宋体" w:hAnsi="宋体" w:eastAsia="宋体" w:cs="宋体"/>
                <w:snapToGrid w:val="0"/>
                <w:color w:val="auto"/>
                <w:kern w:val="0"/>
                <w:sz w:val="21"/>
                <w:szCs w:val="21"/>
                <w:highlight w:val="none"/>
              </w:rPr>
              <w:t>（仅限于</w:t>
            </w:r>
            <w:r>
              <w:rPr>
                <w:rFonts w:hint="eastAsia" w:ascii="宋体" w:hAnsi="宋体" w:eastAsia="宋体" w:cs="宋体"/>
                <w:snapToGrid w:val="0"/>
                <w:color w:val="auto"/>
                <w:kern w:val="0"/>
                <w:sz w:val="21"/>
                <w:szCs w:val="21"/>
                <w:highlight w:val="none"/>
                <w:lang w:val="en-US" w:eastAsia="zh-CN"/>
              </w:rPr>
              <w:t>以</w:t>
            </w:r>
            <w:r>
              <w:rPr>
                <w:rFonts w:hint="eastAsia" w:ascii="宋体" w:hAnsi="宋体" w:eastAsia="宋体" w:cs="宋体"/>
                <w:snapToGrid w:val="0"/>
                <w:color w:val="auto"/>
                <w:kern w:val="0"/>
                <w:sz w:val="21"/>
                <w:szCs w:val="21"/>
                <w:highlight w:val="none"/>
              </w:rPr>
              <w:t>施工</w:t>
            </w:r>
            <w:r>
              <w:rPr>
                <w:rFonts w:hint="eastAsia" w:ascii="宋体" w:hAnsi="宋体" w:eastAsia="宋体" w:cs="宋体"/>
                <w:snapToGrid w:val="0"/>
                <w:color w:val="auto"/>
                <w:kern w:val="0"/>
                <w:sz w:val="21"/>
                <w:szCs w:val="21"/>
                <w:highlight w:val="none"/>
                <w:u w:val="single"/>
              </w:rPr>
              <w:t xml:space="preserve"> 总承包单位 </w:t>
            </w:r>
            <w:r>
              <w:rPr>
                <w:rFonts w:hint="eastAsia" w:ascii="宋体" w:hAnsi="宋体" w:eastAsia="宋体" w:cs="宋体"/>
                <w:snapToGrid w:val="0"/>
                <w:color w:val="auto"/>
                <w:kern w:val="0"/>
                <w:sz w:val="21"/>
                <w:szCs w:val="21"/>
                <w:highlight w:val="none"/>
              </w:rPr>
              <w:t>身份</w:t>
            </w:r>
            <w:r>
              <w:rPr>
                <w:rFonts w:hint="eastAsia" w:ascii="宋体" w:hAnsi="宋体" w:eastAsia="宋体" w:cs="宋体"/>
                <w:snapToGrid w:val="0"/>
                <w:color w:val="auto"/>
                <w:kern w:val="0"/>
                <w:sz w:val="21"/>
                <w:szCs w:val="21"/>
                <w:highlight w:val="none"/>
                <w:lang w:val="en-US" w:eastAsia="zh-CN"/>
              </w:rPr>
              <w:t>承</w:t>
            </w:r>
            <w:r>
              <w:rPr>
                <w:rFonts w:hint="eastAsia" w:ascii="宋体" w:hAnsi="宋体" w:eastAsia="宋体" w:cs="宋体"/>
                <w:snapToGrid w:val="0"/>
                <w:color w:val="auto"/>
                <w:kern w:val="0"/>
                <w:sz w:val="21"/>
                <w:szCs w:val="21"/>
                <w:highlight w:val="none"/>
              </w:rPr>
              <w:t>建的项目）</w:t>
            </w:r>
            <w:r>
              <w:rPr>
                <w:rFonts w:hint="eastAsia" w:ascii="宋体" w:hAnsi="宋体" w:eastAsia="宋体" w:cs="宋体"/>
                <w:color w:val="auto"/>
                <w:sz w:val="21"/>
                <w:szCs w:val="21"/>
                <w:highlight w:val="none"/>
                <w:lang w:val="en-US" w:eastAsia="zh-CN"/>
              </w:rPr>
              <w:t>中标通知书或</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协议书</w:t>
            </w:r>
            <w:r>
              <w:rPr>
                <w:rFonts w:hint="eastAsia" w:ascii="宋体" w:hAnsi="宋体" w:eastAsia="宋体" w:cs="宋体"/>
                <w:color w:val="auto"/>
                <w:sz w:val="21"/>
                <w:szCs w:val="21"/>
                <w:highlight w:val="none"/>
              </w:rPr>
              <w:t>关键页</w:t>
            </w:r>
            <w:r>
              <w:rPr>
                <w:rFonts w:hint="eastAsia" w:ascii="宋体" w:hAnsi="宋体" w:eastAsia="宋体" w:cs="宋体"/>
                <w:color w:val="auto"/>
                <w:sz w:val="21"/>
                <w:szCs w:val="21"/>
                <w:highlight w:val="none"/>
                <w:lang w:val="en-US" w:eastAsia="zh-CN"/>
              </w:rPr>
              <w:t>的彩色扫描件（或打印件）</w:t>
            </w:r>
            <w:r>
              <w:rPr>
                <w:rFonts w:hint="eastAsia" w:ascii="宋体" w:hAnsi="宋体" w:eastAsia="宋体" w:cs="宋体"/>
                <w:snapToGrid w:val="0"/>
                <w:color w:val="auto"/>
                <w:kern w:val="0"/>
                <w:sz w:val="21"/>
                <w:szCs w:val="21"/>
                <w:highlight w:val="none"/>
              </w:rPr>
              <w:t>，</w:t>
            </w:r>
            <w:r>
              <w:rPr>
                <w:rFonts w:hint="eastAsia" w:ascii="宋体" w:hAnsi="宋体" w:eastAsia="宋体" w:cs="宋体"/>
                <w:b/>
                <w:bCs/>
                <w:snapToGrid w:val="0"/>
                <w:color w:val="auto"/>
                <w:kern w:val="0"/>
                <w:sz w:val="21"/>
                <w:szCs w:val="21"/>
                <w:highlight w:val="none"/>
              </w:rPr>
              <w:t>同时提供原件供核对</w:t>
            </w:r>
            <w:r>
              <w:rPr>
                <w:rFonts w:hint="eastAsia" w:ascii="宋体" w:hAnsi="宋体" w:eastAsia="宋体" w:cs="宋体"/>
                <w:snapToGrid w:val="0"/>
                <w:color w:val="auto"/>
                <w:kern w:val="0"/>
                <w:sz w:val="21"/>
                <w:szCs w:val="21"/>
                <w:highlight w:val="none"/>
              </w:rPr>
              <w:t>。</w:t>
            </w:r>
          </w:p>
          <w:p w14:paraId="630F36EF">
            <w:pPr>
              <w:pageBreakBefore w:val="0"/>
              <w:numPr>
                <w:ilvl w:val="0"/>
                <w:numId w:val="0"/>
              </w:numPr>
              <w:kinsoku/>
              <w:overflowPunct/>
              <w:topLinePunct w:val="0"/>
              <w:bidi w:val="0"/>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3.业绩</w:t>
            </w:r>
            <w:r>
              <w:rPr>
                <w:rFonts w:hint="eastAsia" w:ascii="宋体" w:hAnsi="宋体" w:eastAsia="宋体" w:cs="宋体"/>
                <w:color w:val="auto"/>
                <w:sz w:val="21"/>
                <w:szCs w:val="21"/>
                <w:highlight w:val="none"/>
              </w:rPr>
              <w:t>时间以</w:t>
            </w:r>
            <w:r>
              <w:rPr>
                <w:rFonts w:hint="eastAsia" w:ascii="宋体" w:hAnsi="宋体" w:eastAsia="宋体" w:cs="宋体"/>
                <w:color w:val="auto"/>
                <w:sz w:val="21"/>
                <w:szCs w:val="21"/>
                <w:highlight w:val="none"/>
                <w:lang w:val="en-US" w:eastAsia="zh-CN"/>
              </w:rPr>
              <w:t>中标通知书颁发或合同签署日期</w:t>
            </w:r>
            <w:r>
              <w:rPr>
                <w:rFonts w:hint="eastAsia" w:ascii="宋体" w:hAnsi="宋体" w:eastAsia="宋体" w:cs="宋体"/>
                <w:color w:val="auto"/>
                <w:sz w:val="21"/>
                <w:szCs w:val="21"/>
                <w:highlight w:val="none"/>
              </w:rPr>
              <w:t>为准。</w:t>
            </w:r>
          </w:p>
          <w:p w14:paraId="679E53E8">
            <w:pPr>
              <w:pStyle w:val="5"/>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eastAsia="zh-CN"/>
              </w:rPr>
            </w:pPr>
            <w:r>
              <w:rPr>
                <w:rFonts w:hint="eastAsia" w:ascii="宋体" w:hAnsi="宋体" w:eastAsia="宋体" w:cs="宋体"/>
                <w:caps w:val="0"/>
                <w:smallCaps w:val="0"/>
                <w:snapToGrid w:val="0"/>
                <w:color w:val="auto"/>
                <w:spacing w:val="0"/>
                <w:kern w:val="0"/>
                <w:sz w:val="21"/>
                <w:szCs w:val="21"/>
                <w:highlight w:val="none"/>
                <w:lang w:val="en-US" w:eastAsia="zh-CN"/>
              </w:rPr>
              <w:t>4.任一业绩有以下情形之一的，该业绩视为无效，不予计分</w:t>
            </w:r>
            <w:r>
              <w:rPr>
                <w:rFonts w:hint="eastAsia" w:ascii="宋体" w:hAnsi="宋体" w:eastAsia="宋体" w:cs="宋体"/>
                <w:caps w:val="0"/>
                <w:smallCaps w:val="0"/>
                <w:snapToGrid w:val="0"/>
                <w:color w:val="auto"/>
                <w:spacing w:val="0"/>
                <w:kern w:val="0"/>
                <w:sz w:val="21"/>
                <w:szCs w:val="21"/>
                <w:highlight w:val="none"/>
                <w:lang w:eastAsia="zh-CN"/>
              </w:rPr>
              <w:t>：</w:t>
            </w:r>
          </w:p>
          <w:p w14:paraId="7C76A6B1">
            <w:pPr>
              <w:pStyle w:val="5"/>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eastAsia="zh-CN"/>
              </w:rPr>
            </w:pPr>
            <w:r>
              <w:rPr>
                <w:rFonts w:hint="eastAsia" w:ascii="宋体" w:hAnsi="宋体" w:eastAsia="宋体" w:cs="宋体"/>
                <w:caps w:val="0"/>
                <w:smallCaps w:val="0"/>
                <w:snapToGrid w:val="0"/>
                <w:color w:val="auto"/>
                <w:spacing w:val="0"/>
                <w:kern w:val="0"/>
                <w:sz w:val="21"/>
                <w:szCs w:val="21"/>
                <w:highlight w:val="none"/>
                <w:lang w:eastAsia="zh-CN"/>
              </w:rPr>
              <w:t>①业绩不属于类似工程的；</w:t>
            </w:r>
          </w:p>
          <w:p w14:paraId="1C662332">
            <w:pPr>
              <w:pStyle w:val="5"/>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eastAsia="zh-CN"/>
              </w:rPr>
            </w:pPr>
            <w:r>
              <w:rPr>
                <w:rFonts w:hint="eastAsia" w:ascii="宋体" w:hAnsi="宋体" w:eastAsia="宋体" w:cs="宋体"/>
                <w:caps w:val="0"/>
                <w:smallCaps w:val="0"/>
                <w:snapToGrid w:val="0"/>
                <w:color w:val="auto"/>
                <w:spacing w:val="0"/>
                <w:kern w:val="0"/>
                <w:sz w:val="21"/>
                <w:szCs w:val="21"/>
                <w:highlight w:val="none"/>
                <w:lang w:eastAsia="zh-CN"/>
              </w:rPr>
              <w:t>②</w:t>
            </w:r>
            <w:r>
              <w:rPr>
                <w:rFonts w:hint="eastAsia" w:ascii="宋体" w:hAnsi="宋体" w:eastAsia="宋体" w:cs="宋体"/>
                <w:snapToGrid w:val="0"/>
                <w:color w:val="auto"/>
                <w:kern w:val="0"/>
                <w:sz w:val="21"/>
                <w:szCs w:val="21"/>
                <w:highlight w:val="none"/>
              </w:rPr>
              <w:t>不是以指定身份参建的</w:t>
            </w:r>
            <w:r>
              <w:rPr>
                <w:rFonts w:hint="eastAsia" w:ascii="宋体" w:hAnsi="宋体" w:eastAsia="宋体" w:cs="宋体"/>
                <w:caps w:val="0"/>
                <w:smallCaps w:val="0"/>
                <w:snapToGrid w:val="0"/>
                <w:color w:val="auto"/>
                <w:spacing w:val="0"/>
                <w:kern w:val="0"/>
                <w:sz w:val="21"/>
                <w:szCs w:val="21"/>
                <w:highlight w:val="none"/>
                <w:lang w:eastAsia="zh-CN"/>
              </w:rPr>
              <w:t>；</w:t>
            </w:r>
          </w:p>
          <w:p w14:paraId="6E14AE0D">
            <w:pPr>
              <w:pStyle w:val="5"/>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both"/>
              <w:textAlignment w:val="auto"/>
              <w:outlineLvl w:val="9"/>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eastAsia="zh-CN"/>
              </w:rPr>
              <w:t>③</w:t>
            </w:r>
            <w:r>
              <w:rPr>
                <w:rFonts w:hint="eastAsia" w:ascii="宋体" w:hAnsi="宋体" w:eastAsia="宋体" w:cs="宋体"/>
                <w:caps w:val="0"/>
                <w:smallCaps w:val="0"/>
                <w:snapToGrid w:val="0"/>
                <w:color w:val="auto"/>
                <w:spacing w:val="0"/>
                <w:kern w:val="0"/>
                <w:sz w:val="21"/>
                <w:szCs w:val="21"/>
                <w:highlight w:val="none"/>
                <w:lang w:val="en-US" w:eastAsia="zh-CN"/>
              </w:rPr>
              <w:t>业绩时间不符合要求的。</w:t>
            </w:r>
          </w:p>
        </w:tc>
      </w:tr>
      <w:tr w14:paraId="271A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1491" w:type="dxa"/>
            <w:tcBorders>
              <w:tl2br w:val="nil"/>
              <w:tr2bl w:val="nil"/>
            </w:tcBorders>
            <w:noWrap w:val="0"/>
            <w:vAlign w:val="center"/>
          </w:tcPr>
          <w:p w14:paraId="40781C7D">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企业银行</w:t>
            </w:r>
          </w:p>
          <w:p w14:paraId="23BA31E5">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资信评级</w:t>
            </w:r>
          </w:p>
          <w:p w14:paraId="7B4F4BC2">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rPr>
              <w:t>（5分）</w:t>
            </w:r>
          </w:p>
        </w:tc>
        <w:tc>
          <w:tcPr>
            <w:tcW w:w="3602" w:type="dxa"/>
            <w:gridSpan w:val="2"/>
            <w:tcBorders>
              <w:tl2br w:val="nil"/>
              <w:tr2bl w:val="nil"/>
            </w:tcBorders>
            <w:noWrap w:val="0"/>
            <w:vAlign w:val="center"/>
          </w:tcPr>
          <w:p w14:paraId="4100F427">
            <w:pPr>
              <w:pStyle w:val="5"/>
              <w:wordWrap w:val="0"/>
              <w:spacing w:before="0" w:beforeAutospacing="0" w:after="0" w:line="40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1．银行资信评级</w:t>
            </w:r>
            <w:r>
              <w:rPr>
                <w:rFonts w:hint="eastAsia" w:ascii="宋体" w:hAnsi="宋体" w:eastAsia="宋体" w:cs="宋体"/>
                <w:color w:val="auto"/>
                <w:kern w:val="0"/>
                <w:sz w:val="21"/>
                <w:szCs w:val="21"/>
                <w:u w:val="single"/>
              </w:rPr>
              <w:t>AAA</w:t>
            </w:r>
            <w:r>
              <w:rPr>
                <w:rFonts w:hint="eastAsia" w:ascii="宋体" w:hAnsi="宋体" w:eastAsia="宋体" w:cs="宋体"/>
                <w:color w:val="auto"/>
                <w:kern w:val="0"/>
                <w:sz w:val="21"/>
                <w:szCs w:val="21"/>
              </w:rPr>
              <w:t>的，得</w:t>
            </w:r>
            <w:r>
              <w:rPr>
                <w:rFonts w:hint="eastAsia" w:ascii="宋体" w:hAnsi="宋体" w:eastAsia="宋体" w:cs="宋体"/>
                <w:color w:val="auto"/>
                <w:kern w:val="0"/>
                <w:sz w:val="21"/>
                <w:szCs w:val="21"/>
                <w:u w:val="single"/>
              </w:rPr>
              <w:t xml:space="preserve"> 5 </w:t>
            </w:r>
            <w:r>
              <w:rPr>
                <w:rFonts w:hint="eastAsia" w:ascii="宋体" w:hAnsi="宋体" w:eastAsia="宋体" w:cs="宋体"/>
                <w:color w:val="auto"/>
                <w:kern w:val="0"/>
                <w:sz w:val="21"/>
                <w:szCs w:val="21"/>
              </w:rPr>
              <w:t>分；</w:t>
            </w:r>
          </w:p>
          <w:p w14:paraId="4761600C">
            <w:pPr>
              <w:pStyle w:val="5"/>
              <w:wordWrap w:val="0"/>
              <w:spacing w:before="0" w:beforeAutospacing="0" w:after="0" w:line="40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2．银行资信评级AA（含AA＋、AA－）的，得</w:t>
            </w:r>
            <w:r>
              <w:rPr>
                <w:rFonts w:hint="eastAsia" w:ascii="宋体" w:hAnsi="宋体" w:eastAsia="宋体" w:cs="宋体"/>
                <w:color w:val="auto"/>
                <w:kern w:val="0"/>
                <w:sz w:val="21"/>
                <w:szCs w:val="21"/>
                <w:u w:val="single"/>
              </w:rPr>
              <w:t>4</w:t>
            </w:r>
            <w:r>
              <w:rPr>
                <w:rFonts w:hint="eastAsia" w:ascii="宋体" w:hAnsi="宋体" w:eastAsia="宋体" w:cs="宋体"/>
                <w:color w:val="auto"/>
                <w:kern w:val="0"/>
                <w:sz w:val="21"/>
                <w:szCs w:val="21"/>
              </w:rPr>
              <w:t>分。</w:t>
            </w:r>
          </w:p>
          <w:p w14:paraId="582BD1A9">
            <w:pPr>
              <w:pStyle w:val="5"/>
              <w:wordWrap w:val="0"/>
              <w:spacing w:before="0" w:beforeAutospacing="0" w:after="0" w:line="40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3．银行资信评级A（含A＋、A－）的，得</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rPr>
              <w:t>分。</w:t>
            </w:r>
          </w:p>
          <w:p w14:paraId="0AEEA0FA">
            <w:pPr>
              <w:pStyle w:val="5"/>
              <w:wordWrap w:val="0"/>
              <w:spacing w:before="0" w:beforeAutospacing="0" w:after="0" w:line="400" w:lineRule="exac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kern w:val="0"/>
                <w:sz w:val="21"/>
                <w:szCs w:val="21"/>
              </w:rPr>
              <w:t>4．未获得过以上评级的，或评级证书无效的，不予计分。</w:t>
            </w:r>
          </w:p>
        </w:tc>
        <w:tc>
          <w:tcPr>
            <w:tcW w:w="5110" w:type="dxa"/>
            <w:tcBorders>
              <w:tl2br w:val="nil"/>
              <w:tr2bl w:val="nil"/>
            </w:tcBorders>
            <w:noWrap w:val="0"/>
            <w:vAlign w:val="center"/>
          </w:tcPr>
          <w:p w14:paraId="34A24745">
            <w:pPr>
              <w:pStyle w:val="5"/>
              <w:wordWrap w:val="0"/>
              <w:spacing w:before="0" w:beforeAutospacing="0" w:after="0" w:line="40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1．需附在有效期内的资信评级证书（证明）彩色扫描件，</w:t>
            </w:r>
            <w:r>
              <w:rPr>
                <w:rFonts w:hint="eastAsia" w:ascii="宋体" w:hAnsi="宋体" w:eastAsia="宋体" w:cs="宋体"/>
                <w:b/>
                <w:bCs/>
                <w:color w:val="auto"/>
                <w:kern w:val="0"/>
                <w:sz w:val="21"/>
                <w:szCs w:val="21"/>
              </w:rPr>
              <w:t>同时提供原件供核对</w:t>
            </w:r>
            <w:r>
              <w:rPr>
                <w:rFonts w:hint="eastAsia" w:ascii="宋体" w:hAnsi="宋体" w:eastAsia="宋体" w:cs="宋体"/>
                <w:color w:val="auto"/>
                <w:kern w:val="0"/>
                <w:sz w:val="21"/>
                <w:szCs w:val="21"/>
              </w:rPr>
              <w:t>。</w:t>
            </w:r>
          </w:p>
          <w:p w14:paraId="37C1F118">
            <w:pPr>
              <w:pStyle w:val="5"/>
              <w:wordWrap w:val="0"/>
              <w:spacing w:before="0" w:beforeAutospacing="0" w:after="0" w:line="40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2．评级证书（证明）须由</w:t>
            </w:r>
            <w:r>
              <w:rPr>
                <w:rFonts w:hint="eastAsia" w:ascii="宋体" w:hAnsi="宋体" w:eastAsia="宋体" w:cs="宋体"/>
                <w:color w:val="auto"/>
                <w:kern w:val="0"/>
                <w:sz w:val="21"/>
                <w:szCs w:val="21"/>
                <w:u w:val="single"/>
              </w:rPr>
              <w:t>市级或以上金融机构</w:t>
            </w:r>
            <w:r>
              <w:rPr>
                <w:rFonts w:hint="eastAsia" w:ascii="宋体" w:hAnsi="宋体" w:eastAsia="宋体" w:cs="宋体"/>
                <w:color w:val="auto"/>
                <w:kern w:val="0"/>
                <w:sz w:val="21"/>
                <w:szCs w:val="21"/>
              </w:rPr>
              <w:t>出具。</w:t>
            </w:r>
          </w:p>
          <w:p w14:paraId="3F4A8707">
            <w:pPr>
              <w:pStyle w:val="5"/>
              <w:wordWrap w:val="0"/>
              <w:spacing w:before="0" w:beforeAutospacing="0" w:after="0" w:line="40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3．评级证书（证明）有以下情形之一的，视为无效：</w:t>
            </w:r>
          </w:p>
          <w:p w14:paraId="2F9840D3">
            <w:pPr>
              <w:pStyle w:val="5"/>
              <w:wordWrap w:val="0"/>
              <w:spacing w:before="0" w:beforeAutospacing="0" w:after="0" w:line="40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①未提供评级证书（证明）原件的；</w:t>
            </w:r>
          </w:p>
          <w:p w14:paraId="1AA6694C">
            <w:pPr>
              <w:pStyle w:val="5"/>
              <w:wordWrap w:val="0"/>
              <w:spacing w:before="0" w:beforeAutospacing="0" w:after="0" w:line="40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②评级证书（证明）不在有效期内的；</w:t>
            </w:r>
          </w:p>
          <w:p w14:paraId="7678BC51">
            <w:pPr>
              <w:pStyle w:val="5"/>
              <w:wordWrap w:val="0"/>
              <w:spacing w:before="0" w:beforeAutospacing="0" w:after="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rPr>
              <w:t>③出具机构不符合要求的。</w:t>
            </w:r>
          </w:p>
        </w:tc>
      </w:tr>
      <w:tr w14:paraId="3655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491" w:type="dxa"/>
            <w:tcBorders>
              <w:tl2br w:val="nil"/>
              <w:tr2bl w:val="nil"/>
            </w:tcBorders>
            <w:noWrap w:val="0"/>
            <w:vAlign w:val="center"/>
          </w:tcPr>
          <w:p w14:paraId="44E68740">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企业管理</w:t>
            </w:r>
          </w:p>
          <w:p w14:paraId="28245553">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体系认证</w:t>
            </w:r>
          </w:p>
          <w:p w14:paraId="1DBC8AF8">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3602" w:type="dxa"/>
            <w:gridSpan w:val="2"/>
            <w:tcBorders>
              <w:tl2br w:val="nil"/>
              <w:tr2bl w:val="nil"/>
            </w:tcBorders>
            <w:noWrap w:val="0"/>
            <w:vAlign w:val="center"/>
          </w:tcPr>
          <w:p w14:paraId="79BFAE28">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质量管理体系认证、职业健康安全管理体系认证、环境管理体系认证</w:t>
            </w:r>
            <w:r>
              <w:rPr>
                <w:rFonts w:hint="eastAsia" w:ascii="宋体" w:hAnsi="宋体" w:eastAsia="宋体" w:cs="宋体"/>
                <w:color w:val="auto"/>
                <w:sz w:val="21"/>
                <w:szCs w:val="21"/>
                <w:highlight w:val="none"/>
                <w:lang w:val="en-US" w:eastAsia="zh-CN"/>
              </w:rPr>
              <w:t>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w:t>
            </w:r>
            <w:r>
              <w:rPr>
                <w:rFonts w:hint="eastAsia" w:ascii="宋体" w:hAnsi="宋体" w:eastAsia="宋体" w:cs="宋体"/>
                <w:color w:val="auto"/>
                <w:sz w:val="21"/>
                <w:szCs w:val="21"/>
                <w:highlight w:val="none"/>
                <w:lang w:eastAsia="zh-CN"/>
              </w:rPr>
              <w:t>获得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项认证</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；最高得</w:t>
            </w:r>
            <w:r>
              <w:rPr>
                <w:rFonts w:hint="eastAsia" w:ascii="宋体" w:hAnsi="宋体" w:eastAsia="宋体" w:cs="宋体"/>
                <w:color w:val="auto"/>
                <w:sz w:val="21"/>
                <w:szCs w:val="21"/>
                <w:highlight w:val="none"/>
                <w:lang w:val="en-US" w:eastAsia="zh-CN"/>
              </w:rPr>
              <w:t>6分。</w:t>
            </w:r>
          </w:p>
          <w:p w14:paraId="618D1345">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2.未获得以上认证的，不予计分。</w:t>
            </w:r>
          </w:p>
        </w:tc>
        <w:tc>
          <w:tcPr>
            <w:tcW w:w="5110" w:type="dxa"/>
            <w:tcBorders>
              <w:tl2br w:val="nil"/>
              <w:tr2bl w:val="nil"/>
            </w:tcBorders>
            <w:noWrap w:val="0"/>
            <w:vAlign w:val="center"/>
          </w:tcPr>
          <w:p w14:paraId="17AB3783">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需附在有效期内的认证证书</w:t>
            </w:r>
            <w:r>
              <w:rPr>
                <w:rFonts w:hint="eastAsia" w:ascii="宋体" w:hAnsi="宋体" w:eastAsia="宋体" w:cs="宋体"/>
                <w:color w:val="auto"/>
                <w:sz w:val="21"/>
                <w:szCs w:val="21"/>
                <w:highlight w:val="none"/>
                <w:lang w:eastAsia="zh-CN"/>
              </w:rPr>
              <w:t>彩色扫描件</w:t>
            </w:r>
            <w:r>
              <w:rPr>
                <w:rFonts w:hint="eastAsia" w:ascii="宋体" w:hAnsi="宋体" w:eastAsia="宋体" w:cs="宋体"/>
                <w:color w:val="auto"/>
                <w:sz w:val="21"/>
                <w:szCs w:val="21"/>
                <w:highlight w:val="none"/>
              </w:rPr>
              <w:t>，同时提供原件供核对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证书为电子证书的除外）</w:t>
            </w:r>
            <w:r>
              <w:rPr>
                <w:rFonts w:hint="eastAsia" w:ascii="宋体" w:hAnsi="宋体" w:eastAsia="宋体" w:cs="宋体"/>
                <w:color w:val="auto"/>
                <w:sz w:val="21"/>
                <w:szCs w:val="21"/>
                <w:highlight w:val="none"/>
              </w:rPr>
              <w:t>。</w:t>
            </w:r>
          </w:p>
          <w:p w14:paraId="0314B902">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任一认证证书有以下情形之一的，该认证证书视为无效，不予计分：</w:t>
            </w:r>
          </w:p>
          <w:p w14:paraId="78E72FEF">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①未提供认证证书原件的；</w:t>
            </w:r>
          </w:p>
          <w:p w14:paraId="7348E636">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rPr>
              <w:t>②认证证书不在有效期内的。</w:t>
            </w:r>
          </w:p>
        </w:tc>
      </w:tr>
      <w:tr w14:paraId="01EB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4" w:hRule="atLeast"/>
          <w:jc w:val="center"/>
        </w:trPr>
        <w:tc>
          <w:tcPr>
            <w:tcW w:w="1491" w:type="dxa"/>
            <w:tcBorders>
              <w:tl2br w:val="nil"/>
              <w:tr2bl w:val="nil"/>
            </w:tcBorders>
            <w:noWrap w:val="0"/>
            <w:vAlign w:val="center"/>
          </w:tcPr>
          <w:p w14:paraId="3F55881C">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w:t>
            </w:r>
          </w:p>
          <w:p w14:paraId="7EAC2B1B">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财务状况</w:t>
            </w:r>
          </w:p>
          <w:p w14:paraId="65A10312">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tc>
        <w:tc>
          <w:tcPr>
            <w:tcW w:w="3602" w:type="dxa"/>
            <w:gridSpan w:val="2"/>
            <w:tcBorders>
              <w:tl2br w:val="nil"/>
              <w:tr2bl w:val="nil"/>
            </w:tcBorders>
            <w:noWrap w:val="0"/>
            <w:vAlign w:val="center"/>
          </w:tcPr>
          <w:p w14:paraId="54E01D8D">
            <w:pPr>
              <w:pStyle w:val="5"/>
              <w:keepNext w:val="0"/>
              <w:keepLines w:val="0"/>
              <w:pageBreakBefore w:val="0"/>
              <w:widowControl w:val="0"/>
              <w:kinsoku/>
              <w:wordWrap w:val="0"/>
              <w:overflowPunct/>
              <w:topLinePunct w:val="0"/>
              <w:autoSpaceDE/>
              <w:autoSpaceDN/>
              <w:bidi w:val="0"/>
              <w:adjustRightInd w:val="0"/>
              <w:snapToGrid w:val="0"/>
              <w:spacing w:after="0" w:afterLines="0" w:line="400" w:lineRule="exac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1.提供不少于</w:t>
            </w:r>
            <w:r>
              <w:rPr>
                <w:rFonts w:hint="eastAsia" w:ascii="宋体" w:hAnsi="宋体" w:eastAsia="宋体" w:cs="宋体"/>
                <w:snapToGrid w:val="0"/>
                <w:color w:val="auto"/>
                <w:kern w:val="0"/>
                <w:sz w:val="21"/>
                <w:szCs w:val="21"/>
                <w:highlight w:val="none"/>
                <w:u w:val="single"/>
                <w:lang w:val="en-US" w:eastAsia="zh-CN" w:bidi="ar-SA"/>
              </w:rPr>
              <w:t>50</w:t>
            </w:r>
            <w:r>
              <w:rPr>
                <w:rFonts w:hint="eastAsia" w:ascii="宋体" w:hAnsi="宋体" w:eastAsia="宋体" w:cs="宋体"/>
                <w:snapToGrid w:val="0"/>
                <w:color w:val="auto"/>
                <w:kern w:val="0"/>
                <w:sz w:val="21"/>
                <w:szCs w:val="21"/>
                <w:highlight w:val="none"/>
                <w:lang w:val="en-US" w:eastAsia="zh-CN" w:bidi="ar-SA"/>
              </w:rPr>
              <w:t>万元银行授信证明的，得</w:t>
            </w:r>
            <w:r>
              <w:rPr>
                <w:rFonts w:hint="eastAsia" w:ascii="宋体" w:hAnsi="宋体" w:eastAsia="宋体" w:cs="宋体"/>
                <w:snapToGrid w:val="0"/>
                <w:color w:val="auto"/>
                <w:kern w:val="0"/>
                <w:sz w:val="21"/>
                <w:szCs w:val="21"/>
                <w:highlight w:val="none"/>
                <w:u w:val="single"/>
                <w:lang w:val="en-US" w:eastAsia="zh-CN" w:bidi="ar-SA"/>
              </w:rPr>
              <w:t xml:space="preserve"> 4 </w:t>
            </w:r>
            <w:r>
              <w:rPr>
                <w:rFonts w:hint="eastAsia" w:ascii="宋体" w:hAnsi="宋体" w:eastAsia="宋体" w:cs="宋体"/>
                <w:snapToGrid w:val="0"/>
                <w:color w:val="auto"/>
                <w:kern w:val="0"/>
                <w:sz w:val="21"/>
                <w:szCs w:val="21"/>
                <w:highlight w:val="none"/>
                <w:lang w:val="en-US" w:eastAsia="zh-CN" w:bidi="ar-SA"/>
              </w:rPr>
              <w:t>分。</w:t>
            </w:r>
          </w:p>
          <w:p w14:paraId="45F247B2">
            <w:pPr>
              <w:pStyle w:val="5"/>
              <w:keepNext w:val="0"/>
              <w:keepLines w:val="0"/>
              <w:pageBreakBefore w:val="0"/>
              <w:widowControl w:val="0"/>
              <w:kinsoku/>
              <w:wordWrap w:val="0"/>
              <w:overflowPunct/>
              <w:topLinePunct w:val="0"/>
              <w:autoSpaceDE/>
              <w:autoSpaceDN/>
              <w:bidi w:val="0"/>
              <w:adjustRightInd w:val="0"/>
              <w:snapToGrid w:val="0"/>
              <w:spacing w:after="0" w:afterLines="0" w:line="400" w:lineRule="exac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2.提供投标人基本账户在本项目招标公告发布之日起至投标截止时间期间出现过至少连续3日不少于</w:t>
            </w:r>
            <w:r>
              <w:rPr>
                <w:rFonts w:hint="eastAsia" w:ascii="宋体" w:hAnsi="宋体" w:eastAsia="宋体" w:cs="宋体"/>
                <w:snapToGrid w:val="0"/>
                <w:color w:val="auto"/>
                <w:kern w:val="0"/>
                <w:sz w:val="21"/>
                <w:szCs w:val="21"/>
                <w:highlight w:val="none"/>
                <w:u w:val="single"/>
                <w:lang w:val="en-US" w:eastAsia="zh-CN" w:bidi="ar-SA"/>
              </w:rPr>
              <w:t>50</w:t>
            </w:r>
            <w:r>
              <w:rPr>
                <w:rFonts w:hint="eastAsia" w:ascii="宋体" w:hAnsi="宋体" w:eastAsia="宋体" w:cs="宋体"/>
                <w:snapToGrid w:val="0"/>
                <w:color w:val="auto"/>
                <w:kern w:val="0"/>
                <w:sz w:val="21"/>
                <w:szCs w:val="21"/>
                <w:highlight w:val="none"/>
                <w:lang w:val="en-US" w:eastAsia="zh-CN" w:bidi="ar-SA"/>
              </w:rPr>
              <w:t>万元存款余额资金流水证明的，得</w:t>
            </w:r>
            <w:r>
              <w:rPr>
                <w:rFonts w:hint="eastAsia" w:ascii="宋体" w:hAnsi="宋体" w:eastAsia="宋体" w:cs="宋体"/>
                <w:snapToGrid w:val="0"/>
                <w:color w:val="auto"/>
                <w:kern w:val="0"/>
                <w:sz w:val="21"/>
                <w:szCs w:val="21"/>
                <w:highlight w:val="none"/>
                <w:u w:val="single"/>
                <w:lang w:val="en-US" w:eastAsia="zh-CN" w:bidi="ar-SA"/>
              </w:rPr>
              <w:t>5</w:t>
            </w:r>
            <w:r>
              <w:rPr>
                <w:rFonts w:hint="eastAsia" w:ascii="宋体" w:hAnsi="宋体" w:eastAsia="宋体" w:cs="宋体"/>
                <w:snapToGrid w:val="0"/>
                <w:color w:val="auto"/>
                <w:kern w:val="0"/>
                <w:sz w:val="21"/>
                <w:szCs w:val="21"/>
                <w:highlight w:val="none"/>
                <w:lang w:val="en-US" w:eastAsia="zh-CN" w:bidi="ar-SA"/>
              </w:rPr>
              <w:t>分。</w:t>
            </w:r>
          </w:p>
          <w:p w14:paraId="085092C6">
            <w:pPr>
              <w:pStyle w:val="5"/>
              <w:keepNext w:val="0"/>
              <w:keepLines w:val="0"/>
              <w:pageBreakBefore w:val="0"/>
              <w:widowControl w:val="0"/>
              <w:kinsoku/>
              <w:wordWrap w:val="0"/>
              <w:overflowPunct/>
              <w:topLinePunct w:val="0"/>
              <w:autoSpaceDE/>
              <w:autoSpaceDN/>
              <w:bidi w:val="0"/>
              <w:adjustRightInd w:val="0"/>
              <w:snapToGrid w:val="0"/>
              <w:spacing w:after="0" w:afterLines="0" w:line="400" w:lineRule="exact"/>
              <w:textAlignment w:val="auto"/>
              <w:rPr>
                <w:rFonts w:hint="eastAsia" w:ascii="宋体" w:hAnsi="宋体" w:eastAsia="宋体" w:cs="宋体"/>
                <w:snapToGrid w:val="0"/>
                <w:color w:val="auto"/>
                <w:kern w:val="0"/>
                <w:sz w:val="21"/>
                <w:szCs w:val="21"/>
                <w:highlight w:val="none"/>
                <w:lang w:val="en-US" w:eastAsia="zh-CN" w:bidi="ar-SA"/>
              </w:rPr>
            </w:pPr>
          </w:p>
        </w:tc>
        <w:tc>
          <w:tcPr>
            <w:tcW w:w="5110" w:type="dxa"/>
            <w:tcBorders>
              <w:tl2br w:val="nil"/>
              <w:tr2bl w:val="nil"/>
            </w:tcBorders>
            <w:noWrap w:val="0"/>
            <w:vAlign w:val="center"/>
          </w:tcPr>
          <w:p w14:paraId="2129DB27">
            <w:pPr>
              <w:pStyle w:val="5"/>
              <w:wordWrap w:val="0"/>
              <w:spacing w:before="0" w:beforeAutospacing="0" w:after="0" w:line="400" w:lineRule="exact"/>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1．需附在有效期内的有关证明扫描件</w:t>
            </w:r>
            <w:r>
              <w:rPr>
                <w:rFonts w:hint="eastAsia" w:hAnsi="宋体" w:cs="宋体"/>
                <w:caps w:val="0"/>
                <w:smallCaps w:val="0"/>
                <w:snapToGrid w:val="0"/>
                <w:color w:val="auto"/>
                <w:spacing w:val="0"/>
                <w:kern w:val="0"/>
                <w:sz w:val="21"/>
                <w:szCs w:val="21"/>
                <w:highlight w:val="none"/>
                <w:lang w:val="en-US" w:eastAsia="zh-CN"/>
              </w:rPr>
              <w:t>，</w:t>
            </w:r>
            <w:r>
              <w:rPr>
                <w:rFonts w:hint="eastAsia" w:hAnsi="宋体"/>
                <w:b/>
                <w:bCs/>
                <w:color w:val="auto"/>
                <w:kern w:val="0"/>
                <w:sz w:val="21"/>
                <w:szCs w:val="21"/>
                <w:highlight w:val="none"/>
              </w:rPr>
              <w:t>同时提供原件供核对</w:t>
            </w:r>
            <w:r>
              <w:rPr>
                <w:rFonts w:hint="eastAsia" w:hAnsi="宋体"/>
                <w:color w:val="auto"/>
                <w:kern w:val="0"/>
                <w:sz w:val="21"/>
                <w:szCs w:val="21"/>
                <w:highlight w:val="none"/>
              </w:rPr>
              <w:t>。</w:t>
            </w:r>
          </w:p>
          <w:p w14:paraId="3AD86708">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1"/>
                <w:szCs w:val="21"/>
                <w:highlight w:val="none"/>
                <w:lang w:eastAsia="zh-CN"/>
              </w:rPr>
            </w:pPr>
            <w:r>
              <w:rPr>
                <w:rFonts w:hint="eastAsia" w:ascii="宋体" w:hAnsi="宋体" w:eastAsia="宋体" w:cs="宋体"/>
                <w:caps w:val="0"/>
                <w:smallCaps w:val="0"/>
                <w:snapToGrid w:val="0"/>
                <w:color w:val="auto"/>
                <w:spacing w:val="0"/>
                <w:kern w:val="0"/>
                <w:sz w:val="21"/>
                <w:szCs w:val="21"/>
                <w:highlight w:val="none"/>
                <w:lang w:val="en-US" w:eastAsia="zh-CN"/>
              </w:rPr>
              <w:t>2．</w:t>
            </w:r>
            <w:r>
              <w:rPr>
                <w:rFonts w:hint="eastAsia" w:ascii="宋体" w:hAnsi="宋体" w:eastAsia="宋体" w:cs="宋体"/>
                <w:caps w:val="0"/>
                <w:smallCaps w:val="0"/>
                <w:snapToGrid w:val="0"/>
                <w:color w:val="auto"/>
                <w:spacing w:val="0"/>
                <w:kern w:val="0"/>
                <w:sz w:val="21"/>
                <w:szCs w:val="21"/>
                <w:highlight w:val="none"/>
                <w:lang w:val="en-US" w:eastAsia="zh-CN" w:bidi="ar-SA"/>
              </w:rPr>
              <w:t>银行授信证明</w:t>
            </w:r>
            <w:r>
              <w:rPr>
                <w:rFonts w:hint="eastAsia" w:ascii="宋体" w:hAnsi="宋体" w:eastAsia="宋体" w:cs="宋体"/>
                <w:caps w:val="0"/>
                <w:smallCaps w:val="0"/>
                <w:snapToGrid w:val="0"/>
                <w:color w:val="auto"/>
                <w:spacing w:val="0"/>
                <w:kern w:val="0"/>
                <w:sz w:val="21"/>
                <w:szCs w:val="21"/>
                <w:highlight w:val="none"/>
                <w:lang w:val="en-US" w:eastAsia="zh-CN"/>
              </w:rPr>
              <w:t>有以下情形之一的，视为无效，不予计分</w:t>
            </w:r>
            <w:r>
              <w:rPr>
                <w:rFonts w:hint="eastAsia" w:ascii="宋体" w:hAnsi="宋体" w:eastAsia="宋体" w:cs="宋体"/>
                <w:caps w:val="0"/>
                <w:smallCaps w:val="0"/>
                <w:snapToGrid w:val="0"/>
                <w:color w:val="auto"/>
                <w:spacing w:val="0"/>
                <w:kern w:val="0"/>
                <w:sz w:val="21"/>
                <w:szCs w:val="21"/>
                <w:highlight w:val="none"/>
                <w:lang w:eastAsia="zh-CN"/>
              </w:rPr>
              <w:t>：</w:t>
            </w:r>
          </w:p>
          <w:p w14:paraId="7E1CFF18">
            <w:pPr>
              <w:pStyle w:val="5"/>
              <w:wordWrap w:val="0"/>
              <w:spacing w:before="0" w:beforeAutospacing="0" w:after="0" w:line="400" w:lineRule="exact"/>
              <w:rPr>
                <w:rFonts w:hint="eastAsia"/>
                <w:color w:val="auto"/>
                <w:sz w:val="21"/>
                <w:szCs w:val="21"/>
                <w:highlight w:val="none"/>
                <w:lang w:eastAsia="zh-CN"/>
              </w:rPr>
            </w:pPr>
            <w:r>
              <w:rPr>
                <w:rFonts w:hint="eastAsia" w:hAnsi="宋体"/>
                <w:color w:val="auto"/>
                <w:kern w:val="0"/>
                <w:sz w:val="21"/>
                <w:szCs w:val="21"/>
                <w:highlight w:val="none"/>
              </w:rPr>
              <w:t>①未提供授信证明原件的；</w:t>
            </w:r>
          </w:p>
          <w:p w14:paraId="2928879B">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②授信证明不在有效期内的；</w:t>
            </w:r>
          </w:p>
          <w:p w14:paraId="7EB913E6">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rPr>
              <w:t>③</w:t>
            </w:r>
            <w:r>
              <w:rPr>
                <w:rFonts w:hint="eastAsia" w:ascii="宋体" w:hAnsi="宋体" w:eastAsia="宋体" w:cs="宋体"/>
                <w:caps w:val="0"/>
                <w:smallCaps w:val="0"/>
                <w:snapToGrid w:val="0"/>
                <w:color w:val="auto"/>
                <w:spacing w:val="0"/>
                <w:kern w:val="0"/>
                <w:sz w:val="21"/>
                <w:szCs w:val="21"/>
                <w:highlight w:val="none"/>
                <w:lang w:val="en-US" w:eastAsia="zh-CN" w:bidi="ar-SA"/>
              </w:rPr>
              <w:t>授信额度不符合要求的；</w:t>
            </w:r>
          </w:p>
          <w:p w14:paraId="5EA41968">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3.存款余额资金流水证明有以下情形之一的，视为无效，不予计分。</w:t>
            </w:r>
          </w:p>
          <w:p w14:paraId="1D391F67">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①未提供存款证明原件的；</w:t>
            </w:r>
          </w:p>
          <w:p w14:paraId="6A165E81">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②存款账户不是基本账户的；</w:t>
            </w:r>
          </w:p>
          <w:p w14:paraId="086970A5">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rPr>
              <w:t>③</w:t>
            </w:r>
            <w:r>
              <w:rPr>
                <w:rFonts w:hint="eastAsia" w:ascii="宋体" w:hAnsi="宋体" w:eastAsia="宋体" w:cs="宋体"/>
                <w:caps w:val="0"/>
                <w:smallCaps w:val="0"/>
                <w:snapToGrid w:val="0"/>
                <w:color w:val="auto"/>
                <w:spacing w:val="0"/>
                <w:kern w:val="0"/>
                <w:sz w:val="21"/>
                <w:szCs w:val="21"/>
                <w:highlight w:val="none"/>
                <w:lang w:val="en-US" w:eastAsia="zh-CN" w:bidi="ar-SA"/>
              </w:rPr>
              <w:t>存款时间不符合要求的；</w:t>
            </w:r>
          </w:p>
          <w:p w14:paraId="0E403D9C">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outlineLvl w:val="9"/>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④</w:t>
            </w:r>
            <w:r>
              <w:rPr>
                <w:rFonts w:hint="eastAsia" w:ascii="宋体" w:hAnsi="宋体" w:eastAsia="宋体" w:cs="宋体"/>
                <w:caps w:val="0"/>
                <w:smallCaps w:val="0"/>
                <w:snapToGrid w:val="0"/>
                <w:color w:val="auto"/>
                <w:spacing w:val="0"/>
                <w:kern w:val="0"/>
                <w:sz w:val="21"/>
                <w:szCs w:val="21"/>
                <w:highlight w:val="none"/>
                <w:lang w:val="en-US" w:eastAsia="zh-CN" w:bidi="ar-SA"/>
              </w:rPr>
              <w:t>存款额度不符合要求</w:t>
            </w:r>
            <w:r>
              <w:rPr>
                <w:rFonts w:hint="eastAsia" w:ascii="宋体" w:hAnsi="宋体" w:eastAsia="宋体" w:cs="宋体"/>
                <w:caps w:val="0"/>
                <w:smallCaps w:val="0"/>
                <w:snapToGrid w:val="0"/>
                <w:color w:val="auto"/>
                <w:spacing w:val="0"/>
                <w:kern w:val="0"/>
                <w:sz w:val="21"/>
                <w:szCs w:val="21"/>
                <w:highlight w:val="none"/>
                <w:lang w:val="en-US" w:eastAsia="zh-CN"/>
              </w:rPr>
              <w:t>的。</w:t>
            </w:r>
          </w:p>
        </w:tc>
      </w:tr>
      <w:tr w14:paraId="6ACD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1491" w:type="dxa"/>
            <w:vMerge w:val="restart"/>
            <w:tcBorders>
              <w:tl2br w:val="nil"/>
              <w:tr2bl w:val="nil"/>
            </w:tcBorders>
            <w:noWrap w:val="0"/>
            <w:vAlign w:val="center"/>
          </w:tcPr>
          <w:p w14:paraId="4408EBA4">
            <w:pPr>
              <w:pStyle w:val="55"/>
              <w:pageBreakBefore w:val="0"/>
              <w:kinsoku/>
              <w:wordWrap w:val="0"/>
              <w:overflowPunct/>
              <w:topLinePunct w:val="0"/>
              <w:autoSpaceDE/>
              <w:autoSpaceDN/>
              <w:bidi w:val="0"/>
              <w:adjustRightInd w:val="0"/>
              <w:snapToGrid w:val="0"/>
              <w:spacing w:after="0" w:line="400" w:lineRule="exact"/>
              <w:jc w:val="center"/>
              <w:textAlignment w:val="auto"/>
              <w:rPr>
                <w:rFonts w:hint="eastAsia" w:ascii="宋体" w:hAnsi="宋体" w:eastAsia="宋体" w:cs="宋体"/>
                <w:snapToGrid w:val="0"/>
                <w:color w:val="auto"/>
                <w:kern w:val="0"/>
                <w:sz w:val="21"/>
                <w:szCs w:val="21"/>
                <w:highlight w:val="none"/>
                <w:lang w:val="en-US" w:eastAsia="zh-CN" w:bidi="ar"/>
              </w:rPr>
            </w:pPr>
          </w:p>
          <w:p w14:paraId="421ECAA4">
            <w:pPr>
              <w:pStyle w:val="55"/>
              <w:pageBreakBefore w:val="0"/>
              <w:kinsoku/>
              <w:wordWrap w:val="0"/>
              <w:overflowPunct/>
              <w:topLinePunct w:val="0"/>
              <w:autoSpaceDE/>
              <w:autoSpaceDN/>
              <w:bidi w:val="0"/>
              <w:adjustRightInd w:val="0"/>
              <w:snapToGrid w:val="0"/>
              <w:spacing w:after="0" w:line="400" w:lineRule="exact"/>
              <w:jc w:val="center"/>
              <w:textAlignment w:val="auto"/>
              <w:rPr>
                <w:rFonts w:hint="eastAsia" w:ascii="宋体" w:hAnsi="宋体" w:eastAsia="宋体" w:cs="宋体"/>
                <w:snapToGrid w:val="0"/>
                <w:color w:val="auto"/>
                <w:kern w:val="0"/>
                <w:sz w:val="21"/>
                <w:szCs w:val="21"/>
                <w:highlight w:val="none"/>
                <w:lang w:val="en-US" w:eastAsia="zh-CN" w:bidi="ar"/>
              </w:rPr>
            </w:pPr>
          </w:p>
          <w:p w14:paraId="54DE4EB2">
            <w:pPr>
              <w:pStyle w:val="55"/>
              <w:pageBreakBefore w:val="0"/>
              <w:kinsoku/>
              <w:wordWrap w:val="0"/>
              <w:overflowPunct/>
              <w:topLinePunct w:val="0"/>
              <w:autoSpaceDE/>
              <w:autoSpaceDN/>
              <w:bidi w:val="0"/>
              <w:adjustRightInd w:val="0"/>
              <w:snapToGrid w:val="0"/>
              <w:spacing w:after="0" w:line="400" w:lineRule="exact"/>
              <w:jc w:val="center"/>
              <w:textAlignment w:val="auto"/>
              <w:rPr>
                <w:rFonts w:hint="eastAsia" w:ascii="宋体" w:hAnsi="宋体" w:eastAsia="宋体" w:cs="宋体"/>
                <w:snapToGrid w:val="0"/>
                <w:color w:val="auto"/>
                <w:kern w:val="0"/>
                <w:sz w:val="21"/>
                <w:szCs w:val="21"/>
                <w:highlight w:val="none"/>
                <w:lang w:val="en-US" w:eastAsia="zh-CN" w:bidi="ar"/>
              </w:rPr>
            </w:pPr>
          </w:p>
          <w:p w14:paraId="4CF08460">
            <w:pPr>
              <w:pStyle w:val="55"/>
              <w:pageBreakBefore w:val="0"/>
              <w:kinsoku/>
              <w:wordWrap w:val="0"/>
              <w:overflowPunct/>
              <w:topLinePunct w:val="0"/>
              <w:autoSpaceDE/>
              <w:autoSpaceDN/>
              <w:bidi w:val="0"/>
              <w:adjustRightInd w:val="0"/>
              <w:snapToGrid w:val="0"/>
              <w:spacing w:after="0" w:line="400" w:lineRule="exact"/>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bidi="ar"/>
              </w:rPr>
              <w:t>招标人自选项（</w:t>
            </w:r>
            <w:r>
              <w:rPr>
                <w:rFonts w:hint="eastAsia" w:hAnsi="宋体" w:cs="宋体"/>
                <w:snapToGrid w:val="0"/>
                <w:color w:val="auto"/>
                <w:kern w:val="0"/>
                <w:sz w:val="21"/>
                <w:szCs w:val="21"/>
                <w:highlight w:val="none"/>
                <w:lang w:val="en-US" w:eastAsia="zh-CN" w:bidi="ar"/>
              </w:rPr>
              <w:t>30</w:t>
            </w:r>
            <w:r>
              <w:rPr>
                <w:rFonts w:hint="eastAsia" w:ascii="宋体" w:hAnsi="宋体" w:eastAsia="宋体" w:cs="宋体"/>
                <w:snapToGrid w:val="0"/>
                <w:color w:val="auto"/>
                <w:kern w:val="0"/>
                <w:sz w:val="21"/>
                <w:szCs w:val="21"/>
                <w:highlight w:val="none"/>
                <w:lang w:val="en-US" w:eastAsia="zh-CN" w:bidi="ar"/>
              </w:rPr>
              <w:t>分）</w:t>
            </w:r>
          </w:p>
        </w:tc>
        <w:tc>
          <w:tcPr>
            <w:tcW w:w="3602" w:type="dxa"/>
            <w:gridSpan w:val="2"/>
            <w:tcBorders>
              <w:tl2br w:val="nil"/>
              <w:tr2bl w:val="nil"/>
            </w:tcBorders>
            <w:noWrap w:val="0"/>
            <w:vAlign w:val="center"/>
          </w:tcPr>
          <w:p w14:paraId="6C4C7DE1">
            <w:pPr>
              <w:pStyle w:val="45"/>
              <w:wordWrap w:val="0"/>
              <w:spacing w:line="360" w:lineRule="exact"/>
              <w:ind w:firstLine="420" w:firstLineChars="20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1.企业近 3年度（2022年度~至今）连续3年获得省级或以上商业联合会颁发的诚信兴商企业证书的得5分；</w:t>
            </w:r>
          </w:p>
          <w:p w14:paraId="610D4F99">
            <w:pPr>
              <w:pStyle w:val="5"/>
              <w:wordWrap w:val="0"/>
              <w:spacing w:after="0" w:line="360" w:lineRule="exact"/>
              <w:ind w:firstLine="420" w:firstLine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
              </w:rPr>
              <w:t>2.其他情形的，不予计分。</w:t>
            </w:r>
          </w:p>
        </w:tc>
        <w:tc>
          <w:tcPr>
            <w:tcW w:w="5110" w:type="dxa"/>
            <w:tcBorders>
              <w:tl2br w:val="nil"/>
              <w:tr2bl w:val="nil"/>
            </w:tcBorders>
            <w:noWrap w:val="0"/>
            <w:vAlign w:val="center"/>
          </w:tcPr>
          <w:p w14:paraId="237ED80F">
            <w:pPr>
              <w:pStyle w:val="5"/>
              <w:wordWrap w:val="0"/>
              <w:spacing w:after="0" w:line="360" w:lineRule="exact"/>
              <w:rPr>
                <w:rFonts w:hint="eastAsia" w:ascii="宋体" w:hAnsi="宋体" w:eastAsia="宋体" w:cs="宋体"/>
                <w:snapToGrid w:val="0"/>
                <w:color w:val="auto"/>
                <w:kern w:val="0"/>
                <w:sz w:val="21"/>
                <w:szCs w:val="21"/>
                <w:highlight w:val="none"/>
                <w:lang w:val="en-US" w:eastAsia="zh-CN" w:bidi="ar"/>
              </w:rPr>
            </w:pPr>
            <w:r>
              <w:rPr>
                <w:rFonts w:hint="eastAsia" w:ascii="宋体" w:hAnsi="宋体" w:cs="宋体"/>
                <w:snapToGrid w:val="0"/>
                <w:color w:val="auto"/>
                <w:kern w:val="0"/>
                <w:sz w:val="21"/>
                <w:szCs w:val="21"/>
                <w:highlight w:val="none"/>
                <w:lang w:val="en-US" w:eastAsia="zh-CN" w:bidi="ar"/>
              </w:rPr>
              <w:t>1</w:t>
            </w:r>
            <w:r>
              <w:rPr>
                <w:rFonts w:hint="eastAsia" w:ascii="宋体" w:hAnsi="宋体" w:eastAsia="宋体" w:cs="宋体"/>
                <w:snapToGrid w:val="0"/>
                <w:color w:val="auto"/>
                <w:kern w:val="0"/>
                <w:sz w:val="21"/>
                <w:szCs w:val="21"/>
                <w:highlight w:val="none"/>
                <w:lang w:val="en-US" w:eastAsia="zh-CN" w:bidi="ar"/>
              </w:rPr>
              <w:t>．须提供有关证书彩色扫描件，同时提供原件核对。</w:t>
            </w:r>
          </w:p>
          <w:p w14:paraId="1E9EB085">
            <w:pPr>
              <w:keepNext w:val="0"/>
              <w:keepLines w:val="0"/>
              <w:widowControl/>
              <w:suppressLineNumbers w:val="0"/>
              <w:jc w:val="lef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bidi="ar"/>
              </w:rPr>
              <w:t>2．未提供原件的，颁发机构不符合要求的，按第2项标准处理。</w:t>
            </w:r>
          </w:p>
        </w:tc>
      </w:tr>
      <w:tr w14:paraId="69C7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1491" w:type="dxa"/>
            <w:vMerge w:val="continue"/>
            <w:tcBorders>
              <w:tl2br w:val="nil"/>
              <w:tr2bl w:val="nil"/>
            </w:tcBorders>
            <w:noWrap w:val="0"/>
            <w:vAlign w:val="center"/>
          </w:tcPr>
          <w:p w14:paraId="35B453CD">
            <w:pPr>
              <w:pStyle w:val="55"/>
              <w:pageBreakBefore w:val="0"/>
              <w:kinsoku/>
              <w:wordWrap w:val="0"/>
              <w:overflowPunct/>
              <w:topLinePunct w:val="0"/>
              <w:autoSpaceDE/>
              <w:autoSpaceDN/>
              <w:bidi w:val="0"/>
              <w:adjustRightInd w:val="0"/>
              <w:snapToGrid w:val="0"/>
              <w:spacing w:after="0" w:line="400" w:lineRule="exact"/>
              <w:jc w:val="center"/>
              <w:textAlignment w:val="auto"/>
              <w:rPr>
                <w:rFonts w:hint="eastAsia" w:ascii="宋体" w:hAnsi="宋体" w:eastAsia="宋体" w:cs="宋体"/>
                <w:snapToGrid w:val="0"/>
                <w:color w:val="auto"/>
                <w:kern w:val="0"/>
                <w:sz w:val="21"/>
                <w:szCs w:val="21"/>
                <w:highlight w:val="none"/>
                <w:lang w:val="en-US" w:eastAsia="zh-CN" w:bidi="ar"/>
              </w:rPr>
            </w:pPr>
          </w:p>
        </w:tc>
        <w:tc>
          <w:tcPr>
            <w:tcW w:w="3602" w:type="dxa"/>
            <w:gridSpan w:val="2"/>
            <w:tcBorders>
              <w:tl2br w:val="nil"/>
              <w:tr2bl w:val="nil"/>
            </w:tcBorders>
            <w:noWrap w:val="0"/>
            <w:vAlign w:val="center"/>
          </w:tcPr>
          <w:p w14:paraId="19B55B4F">
            <w:pPr>
              <w:pStyle w:val="45"/>
              <w:numPr>
                <w:ilvl w:val="0"/>
                <w:numId w:val="0"/>
              </w:numPr>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投标人具有有效的服务体系认证：</w:t>
            </w:r>
          </w:p>
          <w:p w14:paraId="481015BD">
            <w:pPr>
              <w:pStyle w:val="45"/>
              <w:numPr>
                <w:ilvl w:val="0"/>
                <w:numId w:val="0"/>
              </w:numPr>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①工程总承包管理体系认证；</w:t>
            </w:r>
          </w:p>
          <w:p w14:paraId="5FBCF392">
            <w:pPr>
              <w:pStyle w:val="45"/>
              <w:numPr>
                <w:ilvl w:val="0"/>
                <w:numId w:val="0"/>
              </w:numPr>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②反贿赂管理体系认证；</w:t>
            </w:r>
          </w:p>
          <w:p w14:paraId="069C589E">
            <w:pPr>
              <w:pStyle w:val="45"/>
              <w:numPr>
                <w:ilvl w:val="0"/>
                <w:numId w:val="0"/>
              </w:numPr>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全部具备得5分，缺少1项扣2.5分</w:t>
            </w:r>
          </w:p>
        </w:tc>
        <w:tc>
          <w:tcPr>
            <w:tcW w:w="5110" w:type="dxa"/>
            <w:tcBorders>
              <w:tl2br w:val="nil"/>
              <w:tr2bl w:val="nil"/>
            </w:tcBorders>
            <w:noWrap w:val="0"/>
            <w:vAlign w:val="center"/>
          </w:tcPr>
          <w:p w14:paraId="102FA7DB">
            <w:pPr>
              <w:keepNext w:val="0"/>
              <w:keepLines w:val="0"/>
              <w:pageBreakBefore w:val="0"/>
              <w:widowControl/>
              <w:kinsoku/>
              <w:overflowPunct/>
              <w:topLinePunct w:val="0"/>
              <w:autoSpaceDE/>
              <w:autoSpaceDN/>
              <w:bidi w:val="0"/>
              <w:adjustRightInd w:val="0"/>
              <w:snapToGrid/>
              <w:spacing w:line="312"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需附在有效期内的认证证书</w:t>
            </w:r>
            <w:r>
              <w:rPr>
                <w:rFonts w:hint="eastAsia" w:asciiTheme="minorEastAsia" w:hAnsiTheme="minorEastAsia" w:eastAsiaTheme="minorEastAsia" w:cstheme="minorEastAsia"/>
                <w:color w:val="auto"/>
                <w:sz w:val="21"/>
                <w:szCs w:val="21"/>
                <w:highlight w:val="none"/>
                <w:lang w:eastAsia="zh-CN"/>
              </w:rPr>
              <w:t>彩色扫描件</w:t>
            </w:r>
            <w:r>
              <w:rPr>
                <w:rFonts w:hint="eastAsia" w:asciiTheme="minorEastAsia" w:hAnsiTheme="minorEastAsia" w:eastAsiaTheme="minorEastAsia" w:cstheme="minorEastAsia"/>
                <w:color w:val="auto"/>
                <w:sz w:val="21"/>
                <w:szCs w:val="21"/>
                <w:highlight w:val="none"/>
              </w:rPr>
              <w:t>，同时提供原件供核对</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证书为电子证书的除外）</w:t>
            </w:r>
            <w:r>
              <w:rPr>
                <w:rFonts w:hint="eastAsia" w:asciiTheme="minorEastAsia" w:hAnsiTheme="minorEastAsia" w:eastAsiaTheme="minorEastAsia" w:cstheme="minorEastAsia"/>
                <w:color w:val="auto"/>
                <w:sz w:val="21"/>
                <w:szCs w:val="21"/>
                <w:highlight w:val="none"/>
              </w:rPr>
              <w:t>。</w:t>
            </w:r>
          </w:p>
          <w:p w14:paraId="711A5AB8">
            <w:pPr>
              <w:pStyle w:val="5"/>
              <w:keepNext w:val="0"/>
              <w:keepLines w:val="0"/>
              <w:pageBreakBefore w:val="0"/>
              <w:widowControl/>
              <w:wordWrap w:val="0"/>
              <w:overflowPunct/>
              <w:topLinePunct w:val="0"/>
              <w:bidi w:val="0"/>
              <w:adjustRightInd w:val="0"/>
              <w:snapToGrid w:val="0"/>
              <w:spacing w:after="0" w:line="312"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“工程总承包管理体系认证”为达到GB/T 50358-2017的要求，并获得相对应的“工程总承包管理体系认证”，不符合要求不得分。</w:t>
            </w:r>
          </w:p>
          <w:p w14:paraId="71F9253B">
            <w:pPr>
              <w:pStyle w:val="5"/>
              <w:keepNext w:val="0"/>
              <w:keepLines w:val="0"/>
              <w:pageBreakBefore w:val="0"/>
              <w:widowControl/>
              <w:wordWrap w:val="0"/>
              <w:overflowPunct/>
              <w:topLinePunct w:val="0"/>
              <w:bidi w:val="0"/>
              <w:adjustRightInd w:val="0"/>
              <w:snapToGrid w:val="0"/>
              <w:spacing w:after="0" w:line="312" w:lineRule="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“反贿赂管理体系认证”</w:t>
            </w:r>
            <w:r>
              <w:rPr>
                <w:rFonts w:hint="eastAsia" w:asciiTheme="minorEastAsia" w:hAnsiTheme="minorEastAsia" w:eastAsiaTheme="minorEastAsia" w:cstheme="minorEastAsia"/>
                <w:snapToGrid w:val="0"/>
                <w:color w:val="auto"/>
                <w:kern w:val="0"/>
                <w:sz w:val="21"/>
                <w:szCs w:val="21"/>
                <w:highlight w:val="none"/>
              </w:rPr>
              <w:t>为达到</w:t>
            </w:r>
            <w:r>
              <w:rPr>
                <w:rFonts w:hint="eastAsia" w:asciiTheme="minorEastAsia" w:hAnsiTheme="minorEastAsia" w:eastAsiaTheme="minorEastAsia" w:cstheme="minorEastAsia"/>
                <w:snapToGrid w:val="0"/>
                <w:color w:val="auto"/>
                <w:kern w:val="0"/>
                <w:sz w:val="21"/>
                <w:szCs w:val="21"/>
                <w:highlight w:val="none"/>
                <w:lang w:val="en-US" w:eastAsia="zh-CN"/>
              </w:rPr>
              <w:t>ISO 37001-2016</w:t>
            </w:r>
            <w:r>
              <w:rPr>
                <w:rFonts w:hint="eastAsia" w:asciiTheme="minorEastAsia" w:hAnsiTheme="minorEastAsia" w:eastAsiaTheme="minorEastAsia" w:cstheme="minorEastAsia"/>
                <w:snapToGrid w:val="0"/>
                <w:color w:val="auto"/>
                <w:kern w:val="0"/>
                <w:sz w:val="21"/>
                <w:szCs w:val="21"/>
                <w:highlight w:val="none"/>
              </w:rPr>
              <w:t>的要求，并获得相对应的“</w:t>
            </w:r>
            <w:r>
              <w:rPr>
                <w:rFonts w:hint="eastAsia" w:asciiTheme="minorEastAsia" w:hAnsiTheme="minorEastAsia" w:eastAsiaTheme="minorEastAsia" w:cstheme="minorEastAsia"/>
                <w:snapToGrid w:val="0"/>
                <w:color w:val="auto"/>
                <w:kern w:val="0"/>
                <w:sz w:val="21"/>
                <w:szCs w:val="21"/>
                <w:highlight w:val="none"/>
                <w:lang w:eastAsia="zh-CN"/>
              </w:rPr>
              <w:t>反贿赂管理体系认证</w:t>
            </w:r>
            <w:r>
              <w:rPr>
                <w:rFonts w:hint="eastAsia" w:asciiTheme="minorEastAsia" w:hAnsiTheme="minorEastAsia" w:eastAsiaTheme="minorEastAsia" w:cstheme="minorEastAsia"/>
                <w:snapToGrid w:val="0"/>
                <w:color w:val="auto"/>
                <w:kern w:val="0"/>
                <w:sz w:val="21"/>
                <w:szCs w:val="21"/>
                <w:highlight w:val="none"/>
              </w:rPr>
              <w:t>”，不符合要求不得分。</w:t>
            </w:r>
          </w:p>
          <w:p w14:paraId="590F7728">
            <w:pPr>
              <w:keepNext w:val="0"/>
              <w:keepLines w:val="0"/>
              <w:pageBreakBefore w:val="0"/>
              <w:widowControl/>
              <w:kinsoku/>
              <w:overflowPunct/>
              <w:topLinePunct w:val="0"/>
              <w:autoSpaceDE/>
              <w:autoSpaceDN/>
              <w:bidi w:val="0"/>
              <w:adjustRightInd w:val="0"/>
              <w:snapToGrid/>
              <w:spacing w:line="312"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任一认证证书有以下情形之一的，该认证证书视为无效，不予计分：</w:t>
            </w:r>
          </w:p>
          <w:p w14:paraId="4D4AADD2">
            <w:pPr>
              <w:keepNext w:val="0"/>
              <w:keepLines w:val="0"/>
              <w:pageBreakBefore w:val="0"/>
              <w:widowControl/>
              <w:kinsoku/>
              <w:overflowPunct/>
              <w:topLinePunct w:val="0"/>
              <w:autoSpaceDE/>
              <w:autoSpaceDN/>
              <w:bidi w:val="0"/>
              <w:adjustRightInd w:val="0"/>
              <w:snapToGrid/>
              <w:spacing w:line="312"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①未提供认证证书原件的；</w:t>
            </w:r>
          </w:p>
          <w:p w14:paraId="4EA261E5">
            <w:pPr>
              <w:pStyle w:val="5"/>
              <w:keepNext w:val="0"/>
              <w:keepLines w:val="0"/>
              <w:pageBreakBefore w:val="0"/>
              <w:widowControl/>
              <w:wordWrap w:val="0"/>
              <w:overflowPunct/>
              <w:topLinePunct w:val="0"/>
              <w:bidi w:val="0"/>
              <w:adjustRightInd w:val="0"/>
              <w:snapToGrid w:val="0"/>
              <w:spacing w:line="312"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②认证证书不在有效期内的。</w:t>
            </w:r>
          </w:p>
        </w:tc>
      </w:tr>
      <w:tr w14:paraId="63F5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jc w:val="center"/>
        </w:trPr>
        <w:tc>
          <w:tcPr>
            <w:tcW w:w="1491" w:type="dxa"/>
            <w:vMerge w:val="continue"/>
            <w:tcBorders>
              <w:tl2br w:val="nil"/>
              <w:tr2bl w:val="nil"/>
            </w:tcBorders>
            <w:noWrap w:val="0"/>
            <w:vAlign w:val="center"/>
          </w:tcPr>
          <w:p w14:paraId="5935D26C">
            <w:pPr>
              <w:pStyle w:val="55"/>
              <w:pageBreakBefore w:val="0"/>
              <w:kinsoku/>
              <w:wordWrap w:val="0"/>
              <w:overflowPunct/>
              <w:topLinePunct w:val="0"/>
              <w:autoSpaceDE/>
              <w:autoSpaceDN/>
              <w:bidi w:val="0"/>
              <w:adjustRightInd w:val="0"/>
              <w:snapToGrid w:val="0"/>
              <w:spacing w:after="0" w:line="400" w:lineRule="exact"/>
              <w:jc w:val="center"/>
              <w:textAlignment w:val="auto"/>
              <w:rPr>
                <w:rFonts w:hint="eastAsia" w:ascii="宋体" w:hAnsi="宋体" w:eastAsia="宋体" w:cs="宋体"/>
                <w:snapToGrid w:val="0"/>
                <w:color w:val="auto"/>
                <w:kern w:val="0"/>
                <w:sz w:val="21"/>
                <w:szCs w:val="21"/>
                <w:highlight w:val="none"/>
                <w:lang w:val="en-US" w:eastAsia="zh-CN"/>
              </w:rPr>
            </w:pPr>
          </w:p>
        </w:tc>
        <w:tc>
          <w:tcPr>
            <w:tcW w:w="3602" w:type="dxa"/>
            <w:gridSpan w:val="2"/>
            <w:tcBorders>
              <w:tl2br w:val="nil"/>
              <w:tr2bl w:val="nil"/>
            </w:tcBorders>
            <w:noWrap w:val="0"/>
            <w:vAlign w:val="center"/>
          </w:tcPr>
          <w:p w14:paraId="5686BB33">
            <w:pPr>
              <w:pStyle w:val="45"/>
              <w:numPr>
                <w:ilvl w:val="0"/>
                <w:numId w:val="0"/>
              </w:numPr>
              <w:wordWrap w:val="0"/>
              <w:adjustRightInd w:val="0"/>
              <w:snapToGrid w:val="0"/>
              <w:spacing w:line="360" w:lineRule="auto"/>
              <w:ind w:firstLine="420" w:firstLineChars="200"/>
              <w:jc w:val="left"/>
              <w:rPr>
                <w:rFonts w:hint="eastAsia" w:ascii="宋体" w:hAnsi="宋体" w:eastAsia="宋体" w:cs="宋体"/>
                <w:b w:val="0"/>
                <w:bCs w:val="0"/>
                <w:caps w:val="0"/>
                <w:smallCaps w:val="0"/>
                <w:snapToGrid w:val="0"/>
                <w:color w:val="auto"/>
                <w:spacing w:val="0"/>
                <w:kern w:val="0"/>
                <w:sz w:val="21"/>
                <w:szCs w:val="21"/>
                <w:highlight w:val="none"/>
                <w:u w:val="none"/>
                <w:lang w:val="en-US" w:eastAsia="zh-CN"/>
              </w:rPr>
            </w:pPr>
            <w:r>
              <w:rPr>
                <w:rFonts w:hint="eastAsia" w:ascii="宋体" w:hAnsi="宋体" w:eastAsia="宋体" w:cs="宋体"/>
                <w:b w:val="0"/>
                <w:bCs w:val="0"/>
                <w:caps w:val="0"/>
                <w:smallCaps w:val="0"/>
                <w:snapToGrid w:val="0"/>
                <w:color w:val="auto"/>
                <w:spacing w:val="0"/>
                <w:kern w:val="0"/>
                <w:sz w:val="21"/>
                <w:szCs w:val="21"/>
                <w:highlight w:val="none"/>
                <w:lang w:val="en-US" w:eastAsia="zh-CN"/>
              </w:rPr>
              <w:t>1.</w:t>
            </w:r>
            <w:r>
              <w:rPr>
                <w:rFonts w:hint="eastAsia" w:ascii="宋体" w:hAnsi="宋体" w:eastAsia="宋体" w:cs="宋体"/>
                <w:b w:val="0"/>
                <w:bCs w:val="0"/>
                <w:caps w:val="0"/>
                <w:smallCaps w:val="0"/>
                <w:snapToGrid w:val="0"/>
                <w:color w:val="auto"/>
                <w:spacing w:val="0"/>
                <w:kern w:val="0"/>
                <w:sz w:val="21"/>
                <w:szCs w:val="21"/>
                <w:highlight w:val="none"/>
              </w:rPr>
              <w:t>企业近 3 年（2022年至今）</w:t>
            </w: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rPr>
              <w:t>获得过中国建筑业协会中小企业分会或中国建筑业协会中小企业与供应链分会颁发的 AAA 级企业信用等级证书的得 5分。</w:t>
            </w:r>
          </w:p>
          <w:p w14:paraId="467F34BE">
            <w:pPr>
              <w:pStyle w:val="5"/>
              <w:numPr>
                <w:ilvl w:val="0"/>
                <w:numId w:val="0"/>
              </w:numPr>
              <w:snapToGrid w:val="0"/>
              <w:spacing w:after="0" w:line="360" w:lineRule="auto"/>
              <w:ind w:left="0" w:leftChars="0" w:firstLine="420" w:firstLineChars="200"/>
              <w:jc w:val="left"/>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b w:val="0"/>
                <w:bCs w:val="0"/>
                <w:i w:val="0"/>
                <w:iCs w:val="0"/>
                <w:snapToGrid w:val="0"/>
                <w:color w:val="auto"/>
                <w:kern w:val="0"/>
                <w:sz w:val="21"/>
                <w:szCs w:val="21"/>
                <w:highlight w:val="none"/>
                <w:lang w:val="en-US" w:eastAsia="zh-CN"/>
              </w:rPr>
              <w:t>2</w:t>
            </w:r>
            <w:r>
              <w:rPr>
                <w:rFonts w:hint="eastAsia" w:hAnsi="宋体" w:cs="宋体"/>
                <w:b w:val="0"/>
                <w:bCs w:val="0"/>
                <w:i w:val="0"/>
                <w:iCs w:val="0"/>
                <w:snapToGrid w:val="0"/>
                <w:color w:val="auto"/>
                <w:kern w:val="0"/>
                <w:sz w:val="21"/>
                <w:szCs w:val="21"/>
                <w:highlight w:val="none"/>
                <w:lang w:val="en-US" w:eastAsia="zh-CN"/>
              </w:rPr>
              <w:t>.</w:t>
            </w:r>
            <w:r>
              <w:rPr>
                <w:rFonts w:hint="eastAsia" w:ascii="宋体" w:hAnsi="宋体" w:eastAsia="宋体" w:cs="宋体"/>
                <w:b w:val="0"/>
                <w:bCs w:val="0"/>
                <w:i w:val="0"/>
                <w:iCs w:val="0"/>
                <w:snapToGrid w:val="0"/>
                <w:color w:val="auto"/>
                <w:kern w:val="0"/>
                <w:sz w:val="21"/>
                <w:szCs w:val="21"/>
                <w:highlight w:val="none"/>
              </w:rPr>
              <w:t>其他情形的，不予计分。</w:t>
            </w:r>
          </w:p>
        </w:tc>
        <w:tc>
          <w:tcPr>
            <w:tcW w:w="5110" w:type="dxa"/>
            <w:tcBorders>
              <w:tl2br w:val="nil"/>
              <w:tr2bl w:val="nil"/>
            </w:tcBorders>
            <w:noWrap w:val="0"/>
            <w:vAlign w:val="center"/>
          </w:tcPr>
          <w:p w14:paraId="606A4BB1">
            <w:pPr>
              <w:pStyle w:val="5"/>
              <w:keepNext w:val="0"/>
              <w:keepLines w:val="0"/>
              <w:pageBreakBefore w:val="0"/>
              <w:widowControl/>
              <w:wordWrap w:val="0"/>
              <w:overflowPunct/>
              <w:topLinePunct w:val="0"/>
              <w:bidi w:val="0"/>
              <w:adjustRightInd w:val="0"/>
              <w:snapToGrid w:val="0"/>
              <w:spacing w:after="0" w:line="312" w:lineRule="auto"/>
              <w:rPr>
                <w:rFonts w:hint="eastAsia" w:asciiTheme="minorEastAsia" w:hAnsiTheme="minorEastAsia" w:eastAsiaTheme="minorEastAsia" w:cstheme="minorEastAsia"/>
                <w:b w:val="0"/>
                <w:bCs w:val="0"/>
                <w:snapToGrid w:val="0"/>
                <w:color w:val="auto"/>
                <w:kern w:val="0"/>
                <w:sz w:val="21"/>
                <w:szCs w:val="21"/>
                <w:highlight w:val="none"/>
              </w:rPr>
            </w:pPr>
            <w:r>
              <w:rPr>
                <w:rFonts w:hint="eastAsia" w:asciiTheme="minorEastAsia" w:hAnsiTheme="minorEastAsia" w:eastAsiaTheme="minorEastAsia" w:cstheme="minorEastAsia"/>
                <w:b w:val="0"/>
                <w:bCs w:val="0"/>
                <w:snapToGrid w:val="0"/>
                <w:color w:val="auto"/>
                <w:kern w:val="0"/>
                <w:sz w:val="21"/>
                <w:szCs w:val="21"/>
                <w:highlight w:val="none"/>
                <w:lang w:val="en-US" w:eastAsia="zh-CN"/>
              </w:rPr>
              <w:t>1.</w:t>
            </w:r>
            <w:r>
              <w:rPr>
                <w:rFonts w:hint="eastAsia" w:asciiTheme="minorEastAsia" w:hAnsiTheme="minorEastAsia" w:eastAsiaTheme="minorEastAsia" w:cstheme="minorEastAsia"/>
                <w:b w:val="0"/>
                <w:bCs w:val="0"/>
                <w:snapToGrid w:val="0"/>
                <w:color w:val="auto"/>
                <w:kern w:val="0"/>
                <w:sz w:val="21"/>
                <w:szCs w:val="21"/>
                <w:highlight w:val="none"/>
              </w:rPr>
              <w:t>证书由“中国建筑业协会中小企业分会或中国建筑业协会中小企业与供应链分会”颁发，须提供有关证书彩色扫描件，同时提供原件核对。</w:t>
            </w:r>
          </w:p>
          <w:p w14:paraId="55E7B9AA">
            <w:pPr>
              <w:pStyle w:val="5"/>
              <w:keepNext w:val="0"/>
              <w:keepLines w:val="0"/>
              <w:pageBreakBefore w:val="0"/>
              <w:widowControl/>
              <w:wordWrap w:val="0"/>
              <w:overflowPunct/>
              <w:topLinePunct w:val="0"/>
              <w:bidi w:val="0"/>
              <w:adjustRightInd w:val="0"/>
              <w:snapToGrid w:val="0"/>
              <w:spacing w:after="0" w:line="312" w:lineRule="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0"/>
                <w:sz w:val="21"/>
                <w:szCs w:val="21"/>
                <w:highlight w:val="none"/>
              </w:rPr>
              <w:t>2</w:t>
            </w:r>
            <w:r>
              <w:rPr>
                <w:rFonts w:hint="eastAsia" w:asciiTheme="minorEastAsia" w:hAnsiTheme="minorEastAsia" w:eastAsiaTheme="minorEastAsia" w:cstheme="minorEastAsia"/>
                <w:b w:val="0"/>
                <w:bCs w:val="0"/>
                <w:snapToGrid w:val="0"/>
                <w:color w:val="auto"/>
                <w:kern w:val="0"/>
                <w:sz w:val="21"/>
                <w:szCs w:val="21"/>
                <w:highlight w:val="none"/>
                <w:lang w:val="en-US" w:eastAsia="zh-CN"/>
              </w:rPr>
              <w:t>.</w:t>
            </w:r>
            <w:r>
              <w:rPr>
                <w:rFonts w:hint="eastAsia" w:asciiTheme="minorEastAsia" w:hAnsiTheme="minorEastAsia" w:eastAsiaTheme="minorEastAsia" w:cstheme="minorEastAsia"/>
                <w:b w:val="0"/>
                <w:bCs w:val="0"/>
                <w:snapToGrid w:val="0"/>
                <w:color w:val="auto"/>
                <w:kern w:val="0"/>
                <w:sz w:val="21"/>
                <w:szCs w:val="21"/>
                <w:highlight w:val="none"/>
              </w:rPr>
              <w:t>未提供原件的，颁发机构不符合要求的，按第 2 项标准处理。</w:t>
            </w:r>
          </w:p>
        </w:tc>
      </w:tr>
      <w:tr w14:paraId="421C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1491" w:type="dxa"/>
            <w:vMerge w:val="continue"/>
            <w:tcBorders>
              <w:tl2br w:val="nil"/>
              <w:tr2bl w:val="nil"/>
            </w:tcBorders>
            <w:noWrap w:val="0"/>
            <w:vAlign w:val="center"/>
          </w:tcPr>
          <w:p w14:paraId="55D8AD06">
            <w:pPr>
              <w:pStyle w:val="55"/>
              <w:pageBreakBefore w:val="0"/>
              <w:kinsoku/>
              <w:wordWrap w:val="0"/>
              <w:overflowPunct/>
              <w:topLinePunct w:val="0"/>
              <w:autoSpaceDE/>
              <w:autoSpaceDN/>
              <w:bidi w:val="0"/>
              <w:adjustRightInd w:val="0"/>
              <w:snapToGrid w:val="0"/>
              <w:spacing w:after="0" w:line="400" w:lineRule="exact"/>
              <w:jc w:val="center"/>
              <w:textAlignment w:val="auto"/>
              <w:rPr>
                <w:rFonts w:hint="eastAsia" w:ascii="宋体" w:hAnsi="宋体" w:eastAsia="宋体" w:cs="宋体"/>
                <w:snapToGrid w:val="0"/>
                <w:color w:val="auto"/>
                <w:kern w:val="0"/>
                <w:sz w:val="21"/>
                <w:szCs w:val="21"/>
                <w:highlight w:val="none"/>
                <w:lang w:val="en-US" w:eastAsia="zh-CN"/>
              </w:rPr>
            </w:pPr>
          </w:p>
        </w:tc>
        <w:tc>
          <w:tcPr>
            <w:tcW w:w="3602" w:type="dxa"/>
            <w:gridSpan w:val="2"/>
            <w:tcBorders>
              <w:tl2br w:val="nil"/>
              <w:tr2bl w:val="nil"/>
            </w:tcBorders>
            <w:noWrap w:val="0"/>
            <w:vAlign w:val="center"/>
          </w:tcPr>
          <w:p w14:paraId="7672973C">
            <w:pPr>
              <w:pStyle w:val="45"/>
              <w:numPr>
                <w:ilvl w:val="0"/>
                <w:numId w:val="0"/>
              </w:numPr>
              <w:wordWrap w:val="0"/>
              <w:adjustRightInd w:val="0"/>
              <w:snapToGrid w:val="0"/>
              <w:spacing w:line="360" w:lineRule="auto"/>
              <w:ind w:left="0" w:leftChars="0" w:firstLine="420" w:firstLineChars="200"/>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rPr>
              <w:t>2023 年至 2025 年连续 1 年获得“用户满意企业”的，得 5 分。</w:t>
            </w:r>
          </w:p>
        </w:tc>
        <w:tc>
          <w:tcPr>
            <w:tcW w:w="5110" w:type="dxa"/>
            <w:tcBorders>
              <w:tl2br w:val="nil"/>
              <w:tr2bl w:val="nil"/>
            </w:tcBorders>
            <w:noWrap w:val="0"/>
            <w:vAlign w:val="center"/>
          </w:tcPr>
          <w:p w14:paraId="11057B87">
            <w:pPr>
              <w:pStyle w:val="5"/>
              <w:keepNext w:val="0"/>
              <w:keepLines w:val="0"/>
              <w:pageBreakBefore w:val="0"/>
              <w:widowControl/>
              <w:wordWrap w:val="0"/>
              <w:overflowPunct/>
              <w:topLinePunct w:val="0"/>
              <w:bidi w:val="0"/>
              <w:adjustRightInd w:val="0"/>
              <w:snapToGrid w:val="0"/>
              <w:spacing w:after="0" w:line="312" w:lineRule="auto"/>
              <w:rPr>
                <w:rFonts w:hint="eastAsia" w:asciiTheme="minorEastAsia" w:hAnsiTheme="minorEastAsia" w:eastAsiaTheme="minorEastAsia" w:cstheme="minorEastAsia"/>
                <w:b w:val="0"/>
                <w:bCs w:val="0"/>
                <w:snapToGrid w:val="0"/>
                <w:color w:val="auto"/>
                <w:kern w:val="0"/>
                <w:sz w:val="21"/>
                <w:szCs w:val="21"/>
                <w:highlight w:val="none"/>
              </w:rPr>
            </w:pPr>
            <w:r>
              <w:rPr>
                <w:rFonts w:hint="eastAsia" w:asciiTheme="minorEastAsia" w:hAnsiTheme="minorEastAsia" w:eastAsiaTheme="minorEastAsia" w:cstheme="minorEastAsia"/>
                <w:b w:val="0"/>
                <w:bCs w:val="0"/>
                <w:snapToGrid w:val="0"/>
                <w:color w:val="auto"/>
                <w:kern w:val="0"/>
                <w:sz w:val="21"/>
                <w:szCs w:val="21"/>
                <w:highlight w:val="none"/>
                <w:lang w:val="en-US" w:eastAsia="zh-CN"/>
              </w:rPr>
              <w:t xml:space="preserve">1．需附证书彩色扫描件及相关网页截图及网址供查询，同时提供原件供核对。 </w:t>
            </w:r>
          </w:p>
          <w:p w14:paraId="4AA1E21F">
            <w:pPr>
              <w:pStyle w:val="5"/>
              <w:keepNext w:val="0"/>
              <w:keepLines w:val="0"/>
              <w:pageBreakBefore w:val="0"/>
              <w:widowControl/>
              <w:wordWrap w:val="0"/>
              <w:overflowPunct/>
              <w:topLinePunct w:val="0"/>
              <w:bidi w:val="0"/>
              <w:adjustRightInd w:val="0"/>
              <w:snapToGrid w:val="0"/>
              <w:spacing w:after="0" w:line="312" w:lineRule="auto"/>
              <w:rPr>
                <w:rFonts w:hint="eastAsia" w:asciiTheme="minorEastAsia" w:hAnsiTheme="minorEastAsia" w:eastAsiaTheme="minorEastAsia" w:cstheme="minorEastAsia"/>
                <w:b w:val="0"/>
                <w:bCs w:val="0"/>
                <w:snapToGrid w:val="0"/>
                <w:color w:val="auto"/>
                <w:kern w:val="0"/>
                <w:sz w:val="21"/>
                <w:szCs w:val="21"/>
                <w:highlight w:val="none"/>
              </w:rPr>
            </w:pPr>
            <w:r>
              <w:rPr>
                <w:rFonts w:hint="eastAsia" w:asciiTheme="minorEastAsia" w:hAnsiTheme="minorEastAsia" w:eastAsiaTheme="minorEastAsia" w:cstheme="minorEastAsia"/>
                <w:b w:val="0"/>
                <w:bCs w:val="0"/>
                <w:snapToGrid w:val="0"/>
                <w:color w:val="auto"/>
                <w:kern w:val="0"/>
                <w:sz w:val="21"/>
                <w:szCs w:val="21"/>
                <w:highlight w:val="none"/>
                <w:lang w:val="en-US" w:eastAsia="zh-CN"/>
              </w:rPr>
              <w:t xml:space="preserve">2．证书须由省级/国级质量协会颁发。 </w:t>
            </w:r>
          </w:p>
          <w:p w14:paraId="4A7990C6">
            <w:pPr>
              <w:pStyle w:val="5"/>
              <w:keepNext w:val="0"/>
              <w:keepLines w:val="0"/>
              <w:pageBreakBefore w:val="0"/>
              <w:widowControl/>
              <w:wordWrap w:val="0"/>
              <w:overflowPunct/>
              <w:topLinePunct w:val="0"/>
              <w:bidi w:val="0"/>
              <w:adjustRightInd w:val="0"/>
              <w:snapToGrid w:val="0"/>
              <w:spacing w:after="0" w:line="312" w:lineRule="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0"/>
                <w:sz w:val="21"/>
                <w:szCs w:val="21"/>
                <w:highlight w:val="none"/>
                <w:lang w:val="en-US" w:eastAsia="zh-CN"/>
              </w:rPr>
              <w:t>3．未提供原件的；颁发机构、获奖时间不符合评分标准和备注规定的，不予得分。</w:t>
            </w:r>
          </w:p>
        </w:tc>
      </w:tr>
      <w:tr w14:paraId="3C3E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1491" w:type="dxa"/>
            <w:vMerge w:val="continue"/>
            <w:tcBorders>
              <w:tl2br w:val="nil"/>
              <w:tr2bl w:val="nil"/>
            </w:tcBorders>
            <w:noWrap w:val="0"/>
            <w:vAlign w:val="center"/>
          </w:tcPr>
          <w:p w14:paraId="0B264CEA">
            <w:pPr>
              <w:pStyle w:val="5"/>
              <w:pageBreakBefore w:val="0"/>
              <w:kinsoku/>
              <w:wordWrap w:val="0"/>
              <w:overflowPunct/>
              <w:topLinePunct w:val="0"/>
              <w:autoSpaceDE/>
              <w:autoSpaceDN/>
              <w:bidi w:val="0"/>
              <w:adjustRightInd w:val="0"/>
              <w:snapToGrid w:val="0"/>
              <w:spacing w:after="0" w:line="400" w:lineRule="exact"/>
              <w:jc w:val="center"/>
              <w:textAlignment w:val="auto"/>
              <w:rPr>
                <w:rFonts w:hint="eastAsia" w:ascii="宋体" w:hAnsi="宋体" w:eastAsia="宋体" w:cs="宋体"/>
                <w:snapToGrid w:val="0"/>
                <w:color w:val="auto"/>
                <w:kern w:val="0"/>
                <w:sz w:val="21"/>
                <w:szCs w:val="21"/>
                <w:highlight w:val="none"/>
                <w:lang w:val="en-US" w:eastAsia="zh-CN"/>
              </w:rPr>
            </w:pPr>
          </w:p>
        </w:tc>
        <w:tc>
          <w:tcPr>
            <w:tcW w:w="3602" w:type="dxa"/>
            <w:gridSpan w:val="2"/>
            <w:tcBorders>
              <w:tl2br w:val="nil"/>
              <w:tr2bl w:val="nil"/>
            </w:tcBorders>
            <w:noWrap w:val="0"/>
            <w:vAlign w:val="center"/>
          </w:tcPr>
          <w:p w14:paraId="4E3A7EA2">
            <w:pPr>
              <w:pStyle w:val="5"/>
              <w:wordWrap w:val="0"/>
              <w:adjustRightInd w:val="0"/>
              <w:snapToGrid w:val="0"/>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企业近 3 年度（2022年度至今）获得过中国市政工程协会颁发的企业信用等级 AAA级证书的得5 分；</w:t>
            </w:r>
          </w:p>
          <w:p w14:paraId="6800D6E4">
            <w:pPr>
              <w:pStyle w:val="45"/>
              <w:wordWrap w:val="0"/>
              <w:adjustRightInd w:val="0"/>
              <w:snapToGrid w:val="0"/>
              <w:spacing w:line="400" w:lineRule="exact"/>
              <w:ind w:firstLine="420" w:firstLineChars="200"/>
              <w:jc w:val="left"/>
              <w:rPr>
                <w:rFonts w:hint="default" w:hAnsi="宋体" w:cs="宋体"/>
                <w:snapToGrid w:val="0"/>
                <w:color w:val="auto"/>
                <w:kern w:val="0"/>
                <w:sz w:val="21"/>
                <w:szCs w:val="21"/>
                <w:highlight w:val="none"/>
                <w:lang w:val="en-US" w:eastAsia="zh-CN"/>
              </w:rPr>
            </w:pPr>
            <w:r>
              <w:rPr>
                <w:rFonts w:hint="eastAsia" w:asciiTheme="minorEastAsia" w:hAnsiTheme="minorEastAsia" w:eastAsiaTheme="minorEastAsia" w:cstheme="minorEastAsia"/>
                <w:b w:val="0"/>
                <w:bCs w:val="0"/>
                <w:i w:val="0"/>
                <w:iCs w:val="0"/>
                <w:snapToGrid w:val="0"/>
                <w:color w:val="auto"/>
                <w:kern w:val="0"/>
                <w:sz w:val="21"/>
                <w:szCs w:val="21"/>
                <w:highlight w:val="none"/>
                <w:lang w:val="en-US" w:eastAsia="zh-CN"/>
              </w:rPr>
              <w:t>2.</w:t>
            </w:r>
            <w:r>
              <w:rPr>
                <w:rFonts w:hint="eastAsia" w:ascii="宋体" w:hAnsi="宋体" w:eastAsia="宋体" w:cs="宋体"/>
                <w:b w:val="0"/>
                <w:bCs w:val="0"/>
                <w:i w:val="0"/>
                <w:iCs w:val="0"/>
                <w:snapToGrid w:val="0"/>
                <w:color w:val="auto"/>
                <w:kern w:val="0"/>
                <w:sz w:val="21"/>
                <w:szCs w:val="21"/>
                <w:highlight w:val="none"/>
              </w:rPr>
              <w:t>其他情形的，不予计分。</w:t>
            </w:r>
          </w:p>
        </w:tc>
        <w:tc>
          <w:tcPr>
            <w:tcW w:w="5110" w:type="dxa"/>
            <w:tcBorders>
              <w:tl2br w:val="nil"/>
              <w:tr2bl w:val="nil"/>
            </w:tcBorders>
            <w:noWrap w:val="0"/>
            <w:vAlign w:val="center"/>
          </w:tcPr>
          <w:p w14:paraId="165065E8">
            <w:pPr>
              <w:pStyle w:val="5"/>
              <w:keepNext w:val="0"/>
              <w:keepLines w:val="0"/>
              <w:pageBreakBefore w:val="0"/>
              <w:widowControl/>
              <w:wordWrap w:val="0"/>
              <w:overflowPunct/>
              <w:topLinePunct w:val="0"/>
              <w:bidi w:val="0"/>
              <w:adjustRightInd w:val="0"/>
              <w:snapToGrid w:val="0"/>
              <w:spacing w:line="312"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1.证书由“中国市政工程协会”颁发，须提供有关证书彩色扫描件，同时提供原件核对。</w:t>
            </w:r>
          </w:p>
          <w:p w14:paraId="044515DB">
            <w:pPr>
              <w:pStyle w:val="5"/>
              <w:keepNext w:val="0"/>
              <w:keepLines w:val="0"/>
              <w:pageBreakBefore w:val="0"/>
              <w:widowControl/>
              <w:wordWrap w:val="0"/>
              <w:overflowPunct/>
              <w:topLinePunct w:val="0"/>
              <w:bidi w:val="0"/>
              <w:adjustRightInd w:val="0"/>
              <w:snapToGrid w:val="0"/>
              <w:spacing w:line="312" w:lineRule="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2</w:t>
            </w:r>
            <w:r>
              <w:rPr>
                <w:rFonts w:hint="eastAsia" w:asciiTheme="minorEastAsia" w:hAnsiTheme="minorEastAsia" w:eastAsiaTheme="minorEastAsia" w:cstheme="minorEastAsia"/>
                <w:snapToGrid w:val="0"/>
                <w:color w:val="auto"/>
                <w:kern w:val="0"/>
                <w:sz w:val="21"/>
                <w:szCs w:val="21"/>
                <w:highlight w:val="none"/>
                <w:lang w:val="en-US" w:eastAsia="zh-CN"/>
              </w:rPr>
              <w:t>.</w:t>
            </w:r>
            <w:r>
              <w:rPr>
                <w:rFonts w:hint="eastAsia" w:asciiTheme="minorEastAsia" w:hAnsiTheme="minorEastAsia" w:eastAsiaTheme="minorEastAsia" w:cstheme="minorEastAsia"/>
                <w:snapToGrid w:val="0"/>
                <w:color w:val="auto"/>
                <w:kern w:val="0"/>
                <w:sz w:val="21"/>
                <w:szCs w:val="21"/>
                <w:highlight w:val="none"/>
              </w:rPr>
              <w:t>未提供原件的，颁发机构不符合要求的，按第2项标准处理。</w:t>
            </w:r>
          </w:p>
        </w:tc>
      </w:tr>
      <w:tr w14:paraId="5F62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1491" w:type="dxa"/>
            <w:vMerge w:val="continue"/>
            <w:tcBorders>
              <w:tl2br w:val="nil"/>
              <w:tr2bl w:val="nil"/>
            </w:tcBorders>
            <w:noWrap w:val="0"/>
            <w:vAlign w:val="center"/>
          </w:tcPr>
          <w:p w14:paraId="542960CB">
            <w:pPr>
              <w:pStyle w:val="5"/>
              <w:pageBreakBefore w:val="0"/>
              <w:kinsoku/>
              <w:wordWrap w:val="0"/>
              <w:overflowPunct/>
              <w:topLinePunct w:val="0"/>
              <w:autoSpaceDE/>
              <w:autoSpaceDN/>
              <w:bidi w:val="0"/>
              <w:adjustRightInd w:val="0"/>
              <w:snapToGrid w:val="0"/>
              <w:spacing w:after="0" w:line="400" w:lineRule="exact"/>
              <w:jc w:val="center"/>
              <w:textAlignment w:val="auto"/>
              <w:rPr>
                <w:rFonts w:hint="eastAsia" w:ascii="宋体" w:hAnsi="宋体" w:eastAsia="宋体" w:cs="宋体"/>
                <w:snapToGrid w:val="0"/>
                <w:color w:val="auto"/>
                <w:kern w:val="0"/>
                <w:sz w:val="21"/>
                <w:szCs w:val="21"/>
                <w:highlight w:val="none"/>
                <w:lang w:val="en-US" w:eastAsia="zh-CN"/>
              </w:rPr>
            </w:pPr>
          </w:p>
        </w:tc>
        <w:tc>
          <w:tcPr>
            <w:tcW w:w="3602" w:type="dxa"/>
            <w:gridSpan w:val="2"/>
            <w:tcBorders>
              <w:tl2br w:val="nil"/>
              <w:tr2bl w:val="nil"/>
            </w:tcBorders>
            <w:noWrap w:val="0"/>
            <w:vAlign w:val="center"/>
          </w:tcPr>
          <w:p w14:paraId="0F0E1E05">
            <w:pPr>
              <w:pStyle w:val="45"/>
              <w:wordWrap w:val="0"/>
              <w:adjustRightInd w:val="0"/>
              <w:snapToGrid w:val="0"/>
              <w:spacing w:line="400" w:lineRule="exact"/>
              <w:ind w:firstLine="420" w:firstLineChars="200"/>
              <w:jc w:val="left"/>
              <w:rPr>
                <w:rFonts w:hint="default" w:ascii="宋体" w:hAnsi="宋体" w:eastAsia="宋体" w:cs="宋体"/>
                <w:snapToGrid w:val="0"/>
                <w:color w:val="auto"/>
                <w:kern w:val="0"/>
                <w:sz w:val="21"/>
                <w:szCs w:val="21"/>
                <w:lang w:val="en-US" w:eastAsia="zh-CN" w:bidi="ar-SA"/>
              </w:rPr>
            </w:pPr>
            <w:r>
              <w:rPr>
                <w:rFonts w:hint="eastAsia" w:ascii="宋体" w:hAnsi="宋体" w:eastAsia="宋体" w:cs="宋体"/>
                <w:b w:val="0"/>
                <w:bCs w:val="0"/>
                <w:i w:val="0"/>
                <w:iCs w:val="0"/>
                <w:snapToGrid w:val="0"/>
                <w:color w:val="auto"/>
                <w:kern w:val="0"/>
                <w:sz w:val="21"/>
                <w:szCs w:val="21"/>
                <w:highlight w:val="none"/>
                <w:lang w:val="en-US" w:eastAsia="zh-CN"/>
              </w:rPr>
              <w:t>企业近 3 年（2022年至今）获得过国家级“AAA级信用企业”称号的得3分，每复审一次的加2分。本项最高得5分。</w:t>
            </w:r>
          </w:p>
        </w:tc>
        <w:tc>
          <w:tcPr>
            <w:tcW w:w="5110" w:type="dxa"/>
            <w:tcBorders>
              <w:tl2br w:val="nil"/>
              <w:tr2bl w:val="nil"/>
            </w:tcBorders>
            <w:noWrap w:val="0"/>
            <w:vAlign w:val="center"/>
          </w:tcPr>
          <w:p w14:paraId="00AF2E3B">
            <w:pPr>
              <w:pStyle w:val="5"/>
              <w:keepNext w:val="0"/>
              <w:keepLines w:val="0"/>
              <w:pageBreakBefore w:val="0"/>
              <w:widowControl/>
              <w:wordWrap w:val="0"/>
              <w:overflowPunct/>
              <w:topLinePunct w:val="0"/>
              <w:bidi w:val="0"/>
              <w:adjustRightInd w:val="0"/>
              <w:snapToGrid w:val="0"/>
              <w:spacing w:after="0" w:line="312" w:lineRule="auto"/>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bidi="ar"/>
              </w:rPr>
              <w:t>1.需附相关证书彩色扫描件</w:t>
            </w:r>
            <w:r>
              <w:rPr>
                <w:rFonts w:hint="eastAsia" w:asciiTheme="minorEastAsia" w:hAnsiTheme="minorEastAsia" w:eastAsiaTheme="minorEastAsia" w:cstheme="minorEastAsia"/>
                <w:snapToGrid w:val="0"/>
                <w:color w:val="auto"/>
                <w:kern w:val="0"/>
                <w:sz w:val="21"/>
                <w:szCs w:val="21"/>
                <w:highlight w:val="none"/>
              </w:rPr>
              <w:t>（或打印件）</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b w:val="0"/>
                <w:bCs w:val="0"/>
                <w:color w:val="auto"/>
                <w:kern w:val="0"/>
                <w:sz w:val="21"/>
                <w:szCs w:val="21"/>
                <w:highlight w:val="none"/>
                <w:lang w:val="en-US" w:eastAsia="zh-CN" w:bidi="ar"/>
              </w:rPr>
              <w:t>同时提供原件供核对</w:t>
            </w:r>
            <w:r>
              <w:rPr>
                <w:rFonts w:hint="eastAsia" w:asciiTheme="minorEastAsia" w:hAnsiTheme="minorEastAsia" w:eastAsiaTheme="minorEastAsia" w:cstheme="minorEastAsia"/>
                <w:b/>
                <w:bCs/>
                <w:snapToGrid w:val="0"/>
                <w:color w:val="auto"/>
                <w:kern w:val="0"/>
                <w:sz w:val="21"/>
                <w:szCs w:val="21"/>
                <w:highlight w:val="none"/>
              </w:rPr>
              <w:t>。</w:t>
            </w:r>
          </w:p>
          <w:p w14:paraId="7C4CB565">
            <w:pPr>
              <w:pStyle w:val="5"/>
              <w:keepNext w:val="0"/>
              <w:keepLines w:val="0"/>
              <w:pageBreakBefore w:val="0"/>
              <w:widowControl/>
              <w:kinsoku/>
              <w:wordWrap w:val="0"/>
              <w:overflowPunct/>
              <w:topLinePunct w:val="0"/>
              <w:autoSpaceDE/>
              <w:autoSpaceDN/>
              <w:bidi w:val="0"/>
              <w:adjustRightInd w:val="0"/>
              <w:snapToGrid w:val="0"/>
              <w:spacing w:line="312" w:lineRule="auto"/>
              <w:textAlignment w:val="baseline"/>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snapToGrid w:val="0"/>
                <w:color w:val="auto"/>
                <w:kern w:val="0"/>
                <w:sz w:val="21"/>
                <w:szCs w:val="21"/>
                <w:highlight w:val="none"/>
                <w:lang w:val="en-US" w:eastAsia="zh-CN" w:bidi="ar"/>
              </w:rPr>
              <w:t>2.证书须由国级企业联合会和企业家协会同时颁发。</w:t>
            </w:r>
          </w:p>
          <w:p w14:paraId="5CC1AFF5">
            <w:pPr>
              <w:pStyle w:val="5"/>
              <w:keepNext w:val="0"/>
              <w:keepLines w:val="0"/>
              <w:pageBreakBefore w:val="0"/>
              <w:widowControl/>
              <w:wordWrap w:val="0"/>
              <w:overflowPunct/>
              <w:topLinePunct w:val="0"/>
              <w:bidi w:val="0"/>
              <w:adjustRightInd w:val="0"/>
              <w:snapToGrid w:val="0"/>
              <w:spacing w:line="312"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bidi="ar"/>
              </w:rPr>
              <w:t>3.颁发机构、</w:t>
            </w:r>
            <w:r>
              <w:rPr>
                <w:rFonts w:hint="eastAsia" w:asciiTheme="minorEastAsia" w:hAnsiTheme="minorEastAsia" w:eastAsiaTheme="minorEastAsia" w:cstheme="minorEastAsia"/>
                <w:snapToGrid w:val="0"/>
                <w:color w:val="auto"/>
                <w:kern w:val="0"/>
                <w:sz w:val="21"/>
                <w:szCs w:val="21"/>
                <w:highlight w:val="none"/>
              </w:rPr>
              <w:t>颁发</w:t>
            </w:r>
            <w:r>
              <w:rPr>
                <w:rFonts w:hint="eastAsia" w:asciiTheme="minorEastAsia" w:hAnsiTheme="minorEastAsia" w:eastAsiaTheme="minorEastAsia" w:cstheme="minorEastAsia"/>
                <w:snapToGrid w:val="0"/>
                <w:color w:val="auto"/>
                <w:kern w:val="0"/>
                <w:sz w:val="21"/>
                <w:szCs w:val="21"/>
                <w:highlight w:val="none"/>
                <w:lang w:val="en-US" w:eastAsia="zh-CN" w:bidi="ar"/>
              </w:rPr>
              <w:t>时间不符合评分标准和备注规定的，不予得分。</w:t>
            </w:r>
          </w:p>
        </w:tc>
      </w:tr>
      <w:tr w14:paraId="4041E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10203" w:type="dxa"/>
            <w:gridSpan w:val="4"/>
            <w:tcBorders>
              <w:tl2br w:val="nil"/>
              <w:tr2bl w:val="nil"/>
            </w:tcBorders>
            <w:shd w:val="clear" w:color="auto" w:fill="D9D9D9"/>
            <w:noWrap w:val="0"/>
            <w:vAlign w:val="center"/>
          </w:tcPr>
          <w:p w14:paraId="0A573A0D">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b/>
                <w:bCs/>
                <w:caps w:val="0"/>
                <w:smallCaps w:val="0"/>
                <w:snapToGrid w:val="0"/>
                <w:color w:val="auto"/>
                <w:spacing w:val="0"/>
                <w:kern w:val="0"/>
                <w:sz w:val="21"/>
                <w:szCs w:val="21"/>
                <w:highlight w:val="none"/>
              </w:rPr>
            </w:pPr>
            <w:r>
              <w:rPr>
                <w:rFonts w:hint="eastAsia" w:ascii="宋体" w:hAnsi="宋体" w:eastAsia="宋体" w:cs="宋体"/>
                <w:b/>
                <w:bCs/>
                <w:caps w:val="0"/>
                <w:smallCaps w:val="0"/>
                <w:snapToGrid w:val="0"/>
                <w:color w:val="auto"/>
                <w:spacing w:val="0"/>
                <w:kern w:val="0"/>
                <w:sz w:val="21"/>
                <w:szCs w:val="21"/>
                <w:highlight w:val="none"/>
                <w:lang w:eastAsia="zh-CN"/>
              </w:rPr>
              <w:t>技术部分（施工组织设计），满分：</w:t>
            </w:r>
            <w:r>
              <w:rPr>
                <w:rFonts w:hint="eastAsia" w:ascii="宋体" w:hAnsi="宋体" w:eastAsia="宋体" w:cs="宋体"/>
                <w:b/>
                <w:bCs/>
                <w:caps w:val="0"/>
                <w:smallCaps w:val="0"/>
                <w:snapToGrid w:val="0"/>
                <w:color w:val="auto"/>
                <w:spacing w:val="0"/>
                <w:kern w:val="0"/>
                <w:sz w:val="21"/>
                <w:szCs w:val="21"/>
                <w:highlight w:val="none"/>
                <w:u w:val="single"/>
                <w:lang w:val="en-US" w:eastAsia="zh-CN"/>
              </w:rPr>
              <w:t xml:space="preserve">  20  </w:t>
            </w:r>
            <w:r>
              <w:rPr>
                <w:rFonts w:hint="eastAsia" w:ascii="宋体" w:hAnsi="宋体" w:eastAsia="宋体" w:cs="宋体"/>
                <w:b/>
                <w:bCs/>
                <w:caps w:val="0"/>
                <w:smallCaps w:val="0"/>
                <w:snapToGrid w:val="0"/>
                <w:color w:val="auto"/>
                <w:spacing w:val="0"/>
                <w:kern w:val="0"/>
                <w:sz w:val="21"/>
                <w:szCs w:val="21"/>
                <w:highlight w:val="none"/>
                <w:lang w:val="en-US" w:eastAsia="zh-CN"/>
              </w:rPr>
              <w:t>分。</w:t>
            </w:r>
          </w:p>
        </w:tc>
      </w:tr>
      <w:tr w14:paraId="573F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1491" w:type="dxa"/>
            <w:tcBorders>
              <w:tl2br w:val="nil"/>
              <w:tr2bl w:val="nil"/>
            </w:tcBorders>
            <w:noWrap w:val="0"/>
            <w:vAlign w:val="center"/>
          </w:tcPr>
          <w:p w14:paraId="57B3FE2E">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b/>
                <w:bCs/>
                <w:caps w:val="0"/>
                <w:smallCaps w:val="0"/>
                <w:snapToGrid w:val="0"/>
                <w:color w:val="auto"/>
                <w:spacing w:val="0"/>
                <w:kern w:val="0"/>
                <w:sz w:val="21"/>
                <w:szCs w:val="21"/>
                <w:highlight w:val="none"/>
              </w:rPr>
            </w:pPr>
            <w:r>
              <w:rPr>
                <w:rFonts w:hint="eastAsia" w:ascii="宋体" w:hAnsi="宋体" w:eastAsia="宋体" w:cs="宋体"/>
                <w:b/>
                <w:bCs/>
                <w:caps w:val="0"/>
                <w:smallCaps w:val="0"/>
                <w:snapToGrid w:val="0"/>
                <w:color w:val="auto"/>
                <w:spacing w:val="0"/>
                <w:kern w:val="0"/>
                <w:sz w:val="21"/>
                <w:szCs w:val="21"/>
                <w:highlight w:val="none"/>
              </w:rPr>
              <w:t>评分因素</w:t>
            </w:r>
          </w:p>
        </w:tc>
        <w:tc>
          <w:tcPr>
            <w:tcW w:w="3602" w:type="dxa"/>
            <w:gridSpan w:val="2"/>
            <w:tcBorders>
              <w:tl2br w:val="nil"/>
              <w:tr2bl w:val="nil"/>
            </w:tcBorders>
            <w:noWrap w:val="0"/>
            <w:vAlign w:val="center"/>
          </w:tcPr>
          <w:p w14:paraId="3FB85B28">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b/>
                <w:bCs/>
                <w:caps w:val="0"/>
                <w:smallCaps w:val="0"/>
                <w:snapToGrid w:val="0"/>
                <w:color w:val="auto"/>
                <w:spacing w:val="0"/>
                <w:kern w:val="0"/>
                <w:sz w:val="21"/>
                <w:szCs w:val="21"/>
                <w:highlight w:val="none"/>
              </w:rPr>
            </w:pPr>
            <w:r>
              <w:rPr>
                <w:rFonts w:hint="eastAsia" w:ascii="宋体" w:hAnsi="宋体" w:eastAsia="宋体" w:cs="宋体"/>
                <w:b/>
                <w:bCs/>
                <w:caps w:val="0"/>
                <w:smallCaps w:val="0"/>
                <w:snapToGrid w:val="0"/>
                <w:color w:val="auto"/>
                <w:spacing w:val="0"/>
                <w:kern w:val="0"/>
                <w:sz w:val="21"/>
                <w:szCs w:val="21"/>
                <w:highlight w:val="none"/>
              </w:rPr>
              <w:t>评分标准</w:t>
            </w:r>
          </w:p>
        </w:tc>
        <w:tc>
          <w:tcPr>
            <w:tcW w:w="5110" w:type="dxa"/>
            <w:tcBorders>
              <w:tl2br w:val="nil"/>
              <w:tr2bl w:val="nil"/>
            </w:tcBorders>
            <w:noWrap w:val="0"/>
            <w:vAlign w:val="center"/>
          </w:tcPr>
          <w:p w14:paraId="29C26D78">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b/>
                <w:bCs/>
                <w:caps w:val="0"/>
                <w:smallCaps w:val="0"/>
                <w:snapToGrid w:val="0"/>
                <w:color w:val="auto"/>
                <w:spacing w:val="0"/>
                <w:kern w:val="0"/>
                <w:sz w:val="21"/>
                <w:szCs w:val="21"/>
                <w:highlight w:val="none"/>
                <w:lang w:eastAsia="zh-CN"/>
              </w:rPr>
            </w:pPr>
            <w:r>
              <w:rPr>
                <w:rFonts w:hint="eastAsia" w:ascii="宋体" w:hAnsi="宋体" w:eastAsia="宋体" w:cs="宋体"/>
                <w:b/>
                <w:bCs/>
                <w:caps w:val="0"/>
                <w:smallCaps w:val="0"/>
                <w:snapToGrid w:val="0"/>
                <w:color w:val="auto"/>
                <w:spacing w:val="0"/>
                <w:kern w:val="0"/>
                <w:sz w:val="21"/>
                <w:szCs w:val="21"/>
                <w:highlight w:val="none"/>
                <w:lang w:eastAsia="zh-CN"/>
              </w:rPr>
              <w:t>备注</w:t>
            </w:r>
          </w:p>
        </w:tc>
      </w:tr>
      <w:tr w14:paraId="6FF3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491" w:type="dxa"/>
            <w:tcBorders>
              <w:tl2br w:val="nil"/>
              <w:tr2bl w:val="nil"/>
            </w:tcBorders>
            <w:noWrap w:val="0"/>
            <w:vAlign w:val="center"/>
          </w:tcPr>
          <w:p w14:paraId="6AC9292B">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 xml:space="preserve"> 总体概述</w:t>
            </w:r>
          </w:p>
          <w:p w14:paraId="09A559B4">
            <w:pPr>
              <w:keepNext w:val="0"/>
              <w:keepLines w:val="0"/>
              <w:pageBreakBefore w:val="0"/>
              <w:widowControl w:val="0"/>
              <w:kinsoku/>
              <w:wordWrap w:val="0"/>
              <w:overflowPunct/>
              <w:topLinePunct w:val="0"/>
              <w:autoSpaceDE/>
              <w:autoSpaceDN/>
              <w:bidi w:val="0"/>
              <w:adjustRightInd w:val="0"/>
              <w:snapToGrid w:val="0"/>
              <w:spacing w:before="0" w:afterAutospacing="0" w:line="400" w:lineRule="exact"/>
              <w:ind w:left="0" w:leftChars="0" w:right="0" w:rightChars="0" w:firstLine="0" w:firstLineChars="0"/>
              <w:jc w:val="center"/>
              <w:textAlignment w:val="auto"/>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bidi="ar-SA"/>
              </w:rPr>
              <w:t>（</w:t>
            </w:r>
            <w:r>
              <w:rPr>
                <w:rFonts w:hint="eastAsia" w:ascii="宋体" w:hAnsi="宋体" w:eastAsia="宋体" w:cs="宋体"/>
                <w:caps w:val="0"/>
                <w:smallCaps w:val="0"/>
                <w:snapToGrid w:val="0"/>
                <w:color w:val="auto"/>
                <w:spacing w:val="0"/>
                <w:kern w:val="0"/>
                <w:sz w:val="21"/>
                <w:szCs w:val="21"/>
                <w:highlight w:val="none"/>
                <w:u w:val="single"/>
                <w:lang w:val="en-US" w:eastAsia="zh-CN" w:bidi="ar-SA"/>
              </w:rPr>
              <w:t xml:space="preserve"> 3 </w:t>
            </w:r>
            <w:r>
              <w:rPr>
                <w:rFonts w:hint="eastAsia" w:ascii="宋体" w:hAnsi="宋体" w:eastAsia="宋体" w:cs="宋体"/>
                <w:caps w:val="0"/>
                <w:smallCaps w:val="0"/>
                <w:snapToGrid w:val="0"/>
                <w:color w:val="auto"/>
                <w:spacing w:val="0"/>
                <w:kern w:val="0"/>
                <w:sz w:val="21"/>
                <w:szCs w:val="21"/>
                <w:highlight w:val="none"/>
                <w:lang w:val="en-US" w:eastAsia="zh-CN" w:bidi="ar-SA"/>
              </w:rPr>
              <w:t>分）</w:t>
            </w:r>
          </w:p>
        </w:tc>
        <w:tc>
          <w:tcPr>
            <w:tcW w:w="3602" w:type="dxa"/>
            <w:gridSpan w:val="2"/>
            <w:tcBorders>
              <w:tl2br w:val="nil"/>
              <w:tr2bl w:val="nil"/>
            </w:tcBorders>
            <w:noWrap w:val="0"/>
            <w:vAlign w:val="center"/>
          </w:tcPr>
          <w:p w14:paraId="66131783">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【优】得该项评分因素分值的90%～100%（含90%）。</w:t>
            </w:r>
          </w:p>
          <w:p w14:paraId="4F2D936D">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【良】得该项评分因素分值的80%～90%（含80%）。</w:t>
            </w:r>
          </w:p>
          <w:p w14:paraId="2FA4E571">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【中】得该项评分因素分值的70%～80%（含70%）。</w:t>
            </w:r>
          </w:p>
          <w:p w14:paraId="57E62FD4">
            <w:pPr>
              <w:keepNext w:val="0"/>
              <w:keepLines w:val="0"/>
              <w:pageBreakBefore w:val="0"/>
              <w:widowControl w:val="0"/>
              <w:kinsoku/>
              <w:wordWrap w:val="0"/>
              <w:overflowPunct/>
              <w:topLinePunct w:val="0"/>
              <w:autoSpaceDE/>
              <w:autoSpaceDN/>
              <w:bidi w:val="0"/>
              <w:adjustRightInd w:val="0"/>
              <w:snapToGrid w:val="0"/>
              <w:spacing w:before="0" w:afterAutospacing="0" w:line="400" w:lineRule="exact"/>
              <w:ind w:left="0" w:leftChars="0" w:right="0" w:rightChars="0" w:firstLine="0" w:firstLineChars="0"/>
              <w:jc w:val="left"/>
              <w:textAlignment w:val="auto"/>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bidi="ar-SA"/>
              </w:rPr>
              <w:t>【差】得该项评分因素分值的60～70%（含60%）。</w:t>
            </w:r>
          </w:p>
        </w:tc>
        <w:tc>
          <w:tcPr>
            <w:tcW w:w="5110" w:type="dxa"/>
            <w:tcBorders>
              <w:tl2br w:val="nil"/>
              <w:tr2bl w:val="nil"/>
            </w:tcBorders>
            <w:noWrap w:val="0"/>
            <w:vAlign w:val="center"/>
          </w:tcPr>
          <w:p w14:paraId="204489B3">
            <w:pPr>
              <w:spacing w:before="141" w:line="364" w:lineRule="auto"/>
              <w:ind w:left="112" w:right="38" w:hanging="4"/>
              <w:jc w:val="both"/>
              <w:rPr>
                <w:rFonts w:ascii="宋体" w:hAnsi="宋体" w:eastAsia="宋体" w:cs="宋体"/>
                <w:sz w:val="21"/>
                <w:szCs w:val="21"/>
              </w:rPr>
            </w:pPr>
            <w:r>
              <w:rPr>
                <w:rFonts w:ascii="宋体" w:hAnsi="宋体" w:eastAsia="宋体" w:cs="宋体"/>
                <w:spacing w:val="-1"/>
                <w:sz w:val="21"/>
                <w:szCs w:val="21"/>
              </w:rPr>
              <w:t>【优】对项目总体有深刻认识，表述清晰、完整、</w:t>
            </w:r>
            <w:r>
              <w:rPr>
                <w:rFonts w:ascii="宋体" w:hAnsi="宋体" w:eastAsia="宋体" w:cs="宋体"/>
                <w:spacing w:val="5"/>
                <w:sz w:val="21"/>
                <w:szCs w:val="21"/>
              </w:rPr>
              <w:t>严谨、合理，措施先进、具体、有效、成熟，采用了新技术、新工艺、新材料、新设备；施工段划分呼应总体表述，划分清晰、合理，符合规范</w:t>
            </w:r>
            <w:r>
              <w:rPr>
                <w:rFonts w:ascii="宋体" w:hAnsi="宋体" w:eastAsia="宋体" w:cs="宋体"/>
                <w:spacing w:val="3"/>
                <w:sz w:val="21"/>
                <w:szCs w:val="21"/>
              </w:rPr>
              <w:t>要求。</w:t>
            </w:r>
          </w:p>
          <w:p w14:paraId="168CDA6A">
            <w:pPr>
              <w:spacing w:before="29" w:line="360" w:lineRule="auto"/>
              <w:ind w:left="113" w:right="52" w:hanging="5"/>
              <w:jc w:val="both"/>
              <w:rPr>
                <w:rFonts w:ascii="宋体" w:hAnsi="宋体" w:eastAsia="宋体" w:cs="宋体"/>
                <w:sz w:val="21"/>
                <w:szCs w:val="21"/>
              </w:rPr>
            </w:pPr>
            <w:r>
              <w:rPr>
                <w:rFonts w:ascii="宋体" w:hAnsi="宋体" w:eastAsia="宋体" w:cs="宋体"/>
                <w:spacing w:val="-2"/>
                <w:sz w:val="21"/>
                <w:szCs w:val="21"/>
              </w:rPr>
              <w:t>【良】对项目总体有一定认识，表述清晰、完整，</w:t>
            </w:r>
            <w:r>
              <w:rPr>
                <w:rFonts w:ascii="宋体" w:hAnsi="宋体" w:eastAsia="宋体" w:cs="宋体"/>
                <w:spacing w:val="5"/>
                <w:sz w:val="21"/>
                <w:szCs w:val="21"/>
              </w:rPr>
              <w:t>措施具体有效；施工段划分呼应总体表述，划分</w:t>
            </w:r>
            <w:r>
              <w:rPr>
                <w:rFonts w:ascii="宋体" w:hAnsi="宋体" w:eastAsia="宋体" w:cs="宋体"/>
                <w:spacing w:val="8"/>
                <w:sz w:val="21"/>
                <w:szCs w:val="21"/>
              </w:rPr>
              <w:t>清晰，符合规范要求。</w:t>
            </w:r>
          </w:p>
          <w:p w14:paraId="56F03295">
            <w:pPr>
              <w:spacing w:before="30" w:line="355" w:lineRule="auto"/>
              <w:ind w:left="116" w:right="109" w:hanging="8"/>
              <w:rPr>
                <w:rFonts w:ascii="宋体" w:hAnsi="宋体" w:eastAsia="宋体" w:cs="宋体"/>
                <w:sz w:val="21"/>
                <w:szCs w:val="21"/>
              </w:rPr>
            </w:pPr>
            <w:r>
              <w:rPr>
                <w:rFonts w:ascii="宋体" w:hAnsi="宋体" w:eastAsia="宋体" w:cs="宋体"/>
                <w:spacing w:val="5"/>
                <w:sz w:val="21"/>
                <w:szCs w:val="21"/>
              </w:rPr>
              <w:t>【中】对项目总体有认识，有一定的措施但部分</w:t>
            </w:r>
            <w:r>
              <w:rPr>
                <w:rFonts w:ascii="宋体" w:hAnsi="宋体" w:eastAsia="宋体" w:cs="宋体"/>
                <w:spacing w:val="8"/>
                <w:sz w:val="21"/>
                <w:szCs w:val="21"/>
              </w:rPr>
              <w:t>不具体；施工段划分较合理，符合规范要求。</w:t>
            </w:r>
          </w:p>
          <w:p w14:paraId="19DFDDFE">
            <w:pPr>
              <w:keepNext w:val="0"/>
              <w:keepLines w:val="0"/>
              <w:pageBreakBefore w:val="0"/>
              <w:widowControl w:val="0"/>
              <w:kinsoku/>
              <w:wordWrap w:val="0"/>
              <w:overflowPunct/>
              <w:topLinePunct w:val="0"/>
              <w:autoSpaceDE/>
              <w:autoSpaceDN/>
              <w:bidi w:val="0"/>
              <w:adjustRightInd w:val="0"/>
              <w:snapToGrid w:val="0"/>
              <w:spacing w:before="0" w:afterAutospacing="0" w:line="400" w:lineRule="exact"/>
              <w:ind w:left="0" w:leftChars="0" w:right="0" w:rightChars="0" w:firstLine="0" w:firstLineChars="0"/>
              <w:jc w:val="left"/>
              <w:textAlignment w:val="auto"/>
              <w:outlineLvl w:val="9"/>
              <w:rPr>
                <w:rFonts w:hint="eastAsia" w:ascii="宋体" w:hAnsi="宋体" w:eastAsia="宋体" w:cs="宋体"/>
                <w:snapToGrid w:val="0"/>
                <w:color w:val="auto"/>
                <w:kern w:val="0"/>
                <w:sz w:val="21"/>
                <w:szCs w:val="21"/>
                <w:highlight w:val="none"/>
              </w:rPr>
            </w:pPr>
            <w:r>
              <w:rPr>
                <w:rFonts w:ascii="宋体" w:hAnsi="宋体" w:eastAsia="宋体" w:cs="宋体"/>
                <w:spacing w:val="5"/>
                <w:sz w:val="21"/>
                <w:szCs w:val="21"/>
              </w:rPr>
              <w:t>【差】对项目认识不足，表述不清晰，措施不具</w:t>
            </w:r>
            <w:r>
              <w:rPr>
                <w:rFonts w:ascii="宋体" w:hAnsi="宋体" w:eastAsia="宋体" w:cs="宋体"/>
                <w:spacing w:val="8"/>
                <w:sz w:val="21"/>
                <w:szCs w:val="21"/>
              </w:rPr>
              <w:t>体；施工段划分不合理。</w:t>
            </w:r>
          </w:p>
        </w:tc>
      </w:tr>
      <w:tr w14:paraId="6D44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491" w:type="dxa"/>
            <w:tcBorders>
              <w:tl2br w:val="nil"/>
              <w:tr2bl w:val="nil"/>
            </w:tcBorders>
            <w:noWrap w:val="0"/>
            <w:vAlign w:val="center"/>
          </w:tcPr>
          <w:p w14:paraId="5A4CB606">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施工总进</w:t>
            </w:r>
          </w:p>
          <w:p w14:paraId="6F1F6B7A">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度计划及</w:t>
            </w:r>
          </w:p>
          <w:p w14:paraId="4EE25486">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保证措施</w:t>
            </w:r>
          </w:p>
          <w:p w14:paraId="565F9B08">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center"/>
              <w:textAlignment w:val="auto"/>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bidi="ar-SA"/>
              </w:rPr>
              <w:t>（</w:t>
            </w:r>
            <w:r>
              <w:rPr>
                <w:rFonts w:hint="eastAsia" w:ascii="宋体" w:hAnsi="宋体" w:eastAsia="宋体" w:cs="宋体"/>
                <w:caps w:val="0"/>
                <w:smallCaps w:val="0"/>
                <w:snapToGrid w:val="0"/>
                <w:color w:val="auto"/>
                <w:spacing w:val="0"/>
                <w:kern w:val="0"/>
                <w:sz w:val="21"/>
                <w:szCs w:val="21"/>
                <w:highlight w:val="none"/>
                <w:u w:val="single"/>
                <w:lang w:val="en-US" w:eastAsia="zh-CN" w:bidi="ar-SA"/>
              </w:rPr>
              <w:t xml:space="preserve">3 </w:t>
            </w:r>
            <w:r>
              <w:rPr>
                <w:rFonts w:hint="eastAsia" w:ascii="宋体" w:hAnsi="宋体" w:eastAsia="宋体" w:cs="宋体"/>
                <w:caps w:val="0"/>
                <w:smallCaps w:val="0"/>
                <w:snapToGrid w:val="0"/>
                <w:color w:val="auto"/>
                <w:spacing w:val="0"/>
                <w:kern w:val="0"/>
                <w:sz w:val="21"/>
                <w:szCs w:val="21"/>
                <w:highlight w:val="none"/>
                <w:lang w:val="en-US" w:eastAsia="zh-CN" w:bidi="ar-SA"/>
              </w:rPr>
              <w:t>分）</w:t>
            </w:r>
          </w:p>
        </w:tc>
        <w:tc>
          <w:tcPr>
            <w:tcW w:w="3602" w:type="dxa"/>
            <w:gridSpan w:val="2"/>
            <w:tcBorders>
              <w:tl2br w:val="nil"/>
              <w:tr2bl w:val="nil"/>
            </w:tcBorders>
            <w:noWrap w:val="0"/>
            <w:vAlign w:val="center"/>
          </w:tcPr>
          <w:p w14:paraId="1D458F48">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【优】得该项评分因素分值的90%～100%（含90%）。</w:t>
            </w:r>
          </w:p>
          <w:p w14:paraId="31B172C8">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【良】得该项评分因素分值的80%～90%（含80%）。</w:t>
            </w:r>
          </w:p>
          <w:p w14:paraId="31B09A46">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【中】得该项评分因素分值的70%～80%（含70%）。</w:t>
            </w:r>
          </w:p>
          <w:p w14:paraId="7C4145BD">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both"/>
              <w:textAlignment w:val="auto"/>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bidi="ar-SA"/>
              </w:rPr>
              <w:t>【差】得该项评分因素分值的60～70%（含60%）。</w:t>
            </w:r>
          </w:p>
        </w:tc>
        <w:tc>
          <w:tcPr>
            <w:tcW w:w="5110" w:type="dxa"/>
            <w:tcBorders>
              <w:tl2br w:val="nil"/>
              <w:tr2bl w:val="nil"/>
            </w:tcBorders>
            <w:noWrap w:val="0"/>
            <w:vAlign w:val="center"/>
          </w:tcPr>
          <w:p w14:paraId="50452C53">
            <w:pPr>
              <w:spacing w:before="141" w:line="364" w:lineRule="auto"/>
              <w:ind w:left="113" w:right="109" w:hanging="5"/>
              <w:jc w:val="left"/>
              <w:rPr>
                <w:rFonts w:ascii="宋体" w:hAnsi="宋体" w:eastAsia="宋体" w:cs="宋体"/>
                <w:color w:val="auto"/>
                <w:sz w:val="21"/>
                <w:szCs w:val="21"/>
              </w:rPr>
            </w:pPr>
            <w:r>
              <w:rPr>
                <w:rFonts w:ascii="宋体" w:hAnsi="宋体" w:eastAsia="宋体" w:cs="宋体"/>
                <w:color w:val="auto"/>
                <w:spacing w:val="5"/>
                <w:sz w:val="21"/>
                <w:szCs w:val="21"/>
              </w:rPr>
              <w:t>【优】关键线路清晰、准确、完整，计划编制合理、可行。关键节点的控制措施有力、合理、可行。人、材、机需求和进场计划与进度计划相呼应，较好满足施工需要，调配投入计划合理、准</w:t>
            </w:r>
            <w:r>
              <w:rPr>
                <w:rFonts w:ascii="宋体" w:hAnsi="宋体" w:eastAsia="宋体" w:cs="宋体"/>
                <w:color w:val="auto"/>
                <w:spacing w:val="8"/>
                <w:sz w:val="21"/>
                <w:szCs w:val="21"/>
              </w:rPr>
              <w:t>确。进度违约责任承诺具体，</w:t>
            </w:r>
            <w:r>
              <w:rPr>
                <w:rFonts w:ascii="宋体" w:hAnsi="宋体" w:eastAsia="宋体" w:cs="宋体"/>
                <w:b/>
                <w:bCs/>
                <w:color w:val="auto"/>
                <w:spacing w:val="8"/>
                <w:sz w:val="21"/>
                <w:szCs w:val="21"/>
              </w:rPr>
              <w:t>经济赔偿合理。</w:t>
            </w:r>
          </w:p>
          <w:p w14:paraId="6F22F85A">
            <w:pPr>
              <w:spacing w:before="145" w:line="359" w:lineRule="auto"/>
              <w:ind w:left="112" w:right="109"/>
              <w:jc w:val="left"/>
              <w:rPr>
                <w:rFonts w:ascii="宋体" w:hAnsi="宋体" w:eastAsia="宋体" w:cs="宋体"/>
                <w:color w:val="auto"/>
                <w:sz w:val="21"/>
                <w:szCs w:val="21"/>
              </w:rPr>
            </w:pPr>
            <w:r>
              <w:rPr>
                <w:rFonts w:ascii="宋体" w:hAnsi="宋体" w:eastAsia="宋体" w:cs="宋体"/>
                <w:color w:val="auto"/>
                <w:spacing w:val="5"/>
                <w:sz w:val="21"/>
                <w:szCs w:val="21"/>
              </w:rPr>
              <w:t>【良】关键线路清晰、准确、完整，计划编制可</w:t>
            </w:r>
            <w:r>
              <w:rPr>
                <w:rFonts w:ascii="宋体" w:hAnsi="宋体" w:eastAsia="宋体" w:cs="宋体"/>
                <w:color w:val="auto"/>
                <w:spacing w:val="7"/>
                <w:sz w:val="21"/>
                <w:szCs w:val="21"/>
              </w:rPr>
              <w:t>行。关键节点的控制措施合理、可行。人、材、</w:t>
            </w:r>
            <w:r>
              <w:rPr>
                <w:rFonts w:ascii="宋体" w:hAnsi="宋体" w:eastAsia="宋体" w:cs="宋体"/>
                <w:color w:val="auto"/>
                <w:spacing w:val="5"/>
                <w:sz w:val="21"/>
                <w:szCs w:val="21"/>
              </w:rPr>
              <w:t>机需求和进场计划与进度计划相呼应，基本满足施工需要，调配投入计划基本合理、准确。进度</w:t>
            </w:r>
            <w:r>
              <w:rPr>
                <w:rFonts w:ascii="宋体" w:hAnsi="宋体" w:eastAsia="宋体" w:cs="宋体"/>
                <w:color w:val="auto"/>
                <w:spacing w:val="8"/>
                <w:sz w:val="21"/>
                <w:szCs w:val="21"/>
              </w:rPr>
              <w:t>违约责任承诺具体，</w:t>
            </w:r>
            <w:r>
              <w:rPr>
                <w:rFonts w:ascii="宋体" w:hAnsi="宋体" w:eastAsia="宋体" w:cs="宋体"/>
                <w:b/>
                <w:bCs/>
                <w:color w:val="auto"/>
                <w:spacing w:val="8"/>
                <w:sz w:val="21"/>
                <w:szCs w:val="21"/>
              </w:rPr>
              <w:t>经济赔偿较合理。</w:t>
            </w:r>
          </w:p>
          <w:p w14:paraId="50A30841">
            <w:pPr>
              <w:spacing w:before="34" w:line="363" w:lineRule="auto"/>
              <w:ind w:left="114" w:right="49" w:hanging="6"/>
              <w:jc w:val="left"/>
              <w:rPr>
                <w:rFonts w:ascii="宋体" w:hAnsi="宋体" w:eastAsia="宋体" w:cs="宋体"/>
                <w:sz w:val="21"/>
                <w:szCs w:val="21"/>
              </w:rPr>
            </w:pPr>
            <w:r>
              <w:rPr>
                <w:rFonts w:ascii="宋体" w:hAnsi="宋体" w:eastAsia="宋体" w:cs="宋体"/>
                <w:spacing w:val="8"/>
                <w:sz w:val="21"/>
                <w:szCs w:val="21"/>
              </w:rPr>
              <w:t>【中】关键线路基本准确，计划编制基本合理。</w:t>
            </w:r>
            <w:r>
              <w:rPr>
                <w:rFonts w:ascii="宋体" w:hAnsi="宋体" w:eastAsia="宋体" w:cs="宋体"/>
                <w:spacing w:val="5"/>
                <w:sz w:val="21"/>
                <w:szCs w:val="21"/>
              </w:rPr>
              <w:t>关键节点的控制措施基本可行。人、材、机需求和进场计划与进度计划相呼应，基本满足施工需要，调配投入计划基本合理。进度违约责任承诺</w:t>
            </w:r>
            <w:r>
              <w:rPr>
                <w:rFonts w:ascii="宋体" w:hAnsi="宋体" w:eastAsia="宋体" w:cs="宋体"/>
                <w:spacing w:val="2"/>
                <w:sz w:val="21"/>
                <w:szCs w:val="21"/>
              </w:rPr>
              <w:t>具体。</w:t>
            </w:r>
          </w:p>
          <w:p w14:paraId="5F59A9EE">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left"/>
              <w:textAlignment w:val="auto"/>
              <w:outlineLvl w:val="9"/>
              <w:rPr>
                <w:rFonts w:hint="eastAsia" w:ascii="宋体" w:hAnsi="宋体" w:eastAsia="宋体" w:cs="宋体"/>
                <w:snapToGrid w:val="0"/>
                <w:color w:val="auto"/>
                <w:kern w:val="0"/>
                <w:sz w:val="21"/>
                <w:szCs w:val="21"/>
                <w:highlight w:val="none"/>
              </w:rPr>
            </w:pPr>
            <w:r>
              <w:rPr>
                <w:rFonts w:ascii="宋体" w:hAnsi="宋体" w:eastAsia="宋体" w:cs="宋体"/>
                <w:spacing w:val="5"/>
                <w:sz w:val="21"/>
                <w:szCs w:val="21"/>
              </w:rPr>
              <w:t>【差】关键线路不准确，计划编制不合理。关键节点的控制不可行。人、材、机需求和进场计划与进度计划不相呼应，不能满足施工需要。没有</w:t>
            </w:r>
            <w:r>
              <w:rPr>
                <w:rFonts w:ascii="宋体" w:hAnsi="宋体" w:eastAsia="宋体" w:cs="宋体"/>
                <w:spacing w:val="7"/>
                <w:sz w:val="21"/>
                <w:szCs w:val="21"/>
              </w:rPr>
              <w:t>违约责任承诺。</w:t>
            </w:r>
          </w:p>
        </w:tc>
      </w:tr>
      <w:tr w14:paraId="0F98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jc w:val="center"/>
        </w:trPr>
        <w:tc>
          <w:tcPr>
            <w:tcW w:w="1491" w:type="dxa"/>
            <w:tcBorders>
              <w:tl2br w:val="nil"/>
              <w:tr2bl w:val="nil"/>
            </w:tcBorders>
            <w:noWrap w:val="0"/>
            <w:vAlign w:val="center"/>
          </w:tcPr>
          <w:p w14:paraId="122ED9B9">
            <w:pPr>
              <w:pStyle w:val="34"/>
              <w:pageBreakBefore w:val="0"/>
              <w:kinsoku/>
              <w:wordWrap w:val="0"/>
              <w:overflowPunct/>
              <w:topLinePunct w:val="0"/>
              <w:autoSpaceDE/>
              <w:autoSpaceDN/>
              <w:bidi w:val="0"/>
              <w:spacing w:line="400" w:lineRule="exact"/>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质量</w:t>
            </w:r>
          </w:p>
          <w:p w14:paraId="71FC8D3C">
            <w:pPr>
              <w:pStyle w:val="34"/>
              <w:pageBreakBefore w:val="0"/>
              <w:kinsoku/>
              <w:wordWrap w:val="0"/>
              <w:overflowPunct/>
              <w:topLinePunct w:val="0"/>
              <w:autoSpaceDE/>
              <w:autoSpaceDN/>
              <w:bidi w:val="0"/>
              <w:spacing w:line="400" w:lineRule="exact"/>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保证措施</w:t>
            </w:r>
          </w:p>
          <w:p w14:paraId="5120EB33">
            <w:pPr>
              <w:pStyle w:val="34"/>
              <w:pageBreakBefore w:val="0"/>
              <w:kinsoku/>
              <w:wordWrap w:val="0"/>
              <w:overflowPunct/>
              <w:topLinePunct w:val="0"/>
              <w:autoSpaceDE/>
              <w:autoSpaceDN/>
              <w:bidi w:val="0"/>
              <w:spacing w:line="400" w:lineRule="exact"/>
              <w:jc w:val="center"/>
              <w:textAlignment w:val="auto"/>
              <w:rPr>
                <w:rFonts w:hint="eastAsia" w:ascii="宋体" w:hAnsi="宋体" w:eastAsia="宋体" w:cs="宋体"/>
                <w:caps w:val="0"/>
                <w:smallCaps w:val="0"/>
                <w:snapToGrid w:val="0"/>
                <w:color w:val="auto"/>
                <w:spacing w:val="0"/>
                <w:kern w:val="0"/>
                <w:sz w:val="21"/>
                <w:szCs w:val="21"/>
                <w:highlight w:val="none"/>
                <w:lang w:eastAsia="zh-CN"/>
              </w:rPr>
            </w:pPr>
            <w:r>
              <w:rPr>
                <w:rFonts w:hint="eastAsia" w:ascii="宋体" w:hAnsi="宋体" w:eastAsia="宋体" w:cs="宋体"/>
                <w:snapToGrid w:val="0"/>
                <w:color w:val="auto"/>
                <w:kern w:val="0"/>
                <w:sz w:val="21"/>
                <w:szCs w:val="21"/>
                <w:highlight w:val="none"/>
              </w:rPr>
              <w:t>（4分）</w:t>
            </w:r>
          </w:p>
        </w:tc>
        <w:tc>
          <w:tcPr>
            <w:tcW w:w="3602" w:type="dxa"/>
            <w:gridSpan w:val="2"/>
            <w:tcBorders>
              <w:tl2br w:val="nil"/>
              <w:tr2bl w:val="nil"/>
            </w:tcBorders>
            <w:noWrap w:val="0"/>
            <w:vAlign w:val="center"/>
          </w:tcPr>
          <w:p w14:paraId="4CD2DF5E">
            <w:pPr>
              <w:pStyle w:val="33"/>
              <w:pageBreakBefore w:val="0"/>
              <w:kinsoku/>
              <w:wordWrap w:val="0"/>
              <w:overflowPunct/>
              <w:topLinePunct w:val="0"/>
              <w:autoSpaceDE/>
              <w:autoSpaceDN/>
              <w:bidi w:val="0"/>
              <w:spacing w:line="40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【优】得该项评分因素分值的90%～100%（含90%）。</w:t>
            </w:r>
          </w:p>
          <w:p w14:paraId="1D6C96EC">
            <w:pPr>
              <w:pStyle w:val="33"/>
              <w:pageBreakBefore w:val="0"/>
              <w:kinsoku/>
              <w:wordWrap w:val="0"/>
              <w:overflowPunct/>
              <w:topLinePunct w:val="0"/>
              <w:autoSpaceDE/>
              <w:autoSpaceDN/>
              <w:bidi w:val="0"/>
              <w:spacing w:line="40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【良】得该项评分因素分值的80%～90%（含80%）。</w:t>
            </w:r>
          </w:p>
          <w:p w14:paraId="63413303">
            <w:pPr>
              <w:pStyle w:val="33"/>
              <w:pageBreakBefore w:val="0"/>
              <w:kinsoku/>
              <w:wordWrap w:val="0"/>
              <w:overflowPunct/>
              <w:topLinePunct w:val="0"/>
              <w:autoSpaceDE/>
              <w:autoSpaceDN/>
              <w:bidi w:val="0"/>
              <w:spacing w:line="40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【中】得该项评分因素分值的70%～80%（含70%）。</w:t>
            </w:r>
          </w:p>
          <w:p w14:paraId="7AAC5A0C">
            <w:pPr>
              <w:pStyle w:val="35"/>
              <w:pageBreakBefore w:val="0"/>
              <w:kinsoku/>
              <w:wordWrap w:val="0"/>
              <w:overflowPunct/>
              <w:topLinePunct w:val="0"/>
              <w:autoSpaceDE/>
              <w:autoSpaceDN/>
              <w:bidi w:val="0"/>
              <w:spacing w:line="400" w:lineRule="exact"/>
              <w:textAlignment w:val="auto"/>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snapToGrid w:val="0"/>
                <w:color w:val="auto"/>
                <w:kern w:val="0"/>
                <w:sz w:val="21"/>
                <w:szCs w:val="21"/>
                <w:highlight w:val="none"/>
              </w:rPr>
              <w:t>【差】得该项评分因素分值的60～70%（含60%）。</w:t>
            </w:r>
          </w:p>
        </w:tc>
        <w:tc>
          <w:tcPr>
            <w:tcW w:w="5110" w:type="dxa"/>
            <w:tcBorders>
              <w:tl2br w:val="nil"/>
              <w:tr2bl w:val="nil"/>
            </w:tcBorders>
            <w:noWrap w:val="0"/>
            <w:vAlign w:val="center"/>
          </w:tcPr>
          <w:p w14:paraId="5016222D">
            <w:pPr>
              <w:spacing w:before="143" w:line="364" w:lineRule="auto"/>
              <w:ind w:left="112" w:right="37" w:hanging="4"/>
              <w:jc w:val="both"/>
              <w:rPr>
                <w:rFonts w:ascii="宋体" w:hAnsi="宋体" w:eastAsia="宋体" w:cs="宋体"/>
                <w:sz w:val="21"/>
                <w:szCs w:val="21"/>
              </w:rPr>
            </w:pPr>
            <w:r>
              <w:rPr>
                <w:rFonts w:ascii="宋体" w:hAnsi="宋体" w:eastAsia="宋体" w:cs="宋体"/>
                <w:spacing w:val="8"/>
                <w:sz w:val="21"/>
                <w:szCs w:val="21"/>
              </w:rPr>
              <w:t>【优】应用新技术、新工艺、新材料、新设备，</w:t>
            </w:r>
            <w:r>
              <w:rPr>
                <w:rFonts w:ascii="宋体" w:hAnsi="宋体" w:eastAsia="宋体" w:cs="宋体"/>
                <w:spacing w:val="-1"/>
                <w:sz w:val="21"/>
                <w:szCs w:val="21"/>
              </w:rPr>
              <w:t>针对项目实际提出先进、可行、具体的保证措施。</w:t>
            </w:r>
            <w:r>
              <w:rPr>
                <w:rFonts w:ascii="宋体" w:hAnsi="宋体" w:eastAsia="宋体" w:cs="宋体"/>
                <w:spacing w:val="4"/>
                <w:sz w:val="21"/>
                <w:szCs w:val="21"/>
              </w:rPr>
              <w:t>超过招标文件的质量要求。</w:t>
            </w:r>
            <w:r>
              <w:rPr>
                <w:rFonts w:ascii="宋体" w:hAnsi="宋体" w:eastAsia="宋体" w:cs="宋体"/>
                <w:b/>
                <w:bCs/>
                <w:spacing w:val="4"/>
                <w:sz w:val="21"/>
                <w:szCs w:val="21"/>
              </w:rPr>
              <w:t>投标人企业注册地或</w:t>
            </w:r>
            <w:r>
              <w:rPr>
                <w:rFonts w:ascii="宋体" w:hAnsi="宋体" w:eastAsia="宋体" w:cs="宋体"/>
                <w:b/>
                <w:bCs/>
                <w:spacing w:val="13"/>
                <w:sz w:val="21"/>
                <w:szCs w:val="21"/>
              </w:rPr>
              <w:t>分支机构所在地与项目所在地的距离或全资子</w:t>
            </w:r>
            <w:r>
              <w:rPr>
                <w:rFonts w:ascii="宋体" w:hAnsi="宋体" w:eastAsia="宋体" w:cs="宋体"/>
                <w:b/>
                <w:bCs/>
                <w:spacing w:val="9"/>
                <w:sz w:val="21"/>
                <w:szCs w:val="21"/>
              </w:rPr>
              <w:t>公司与项目所在地距离</w:t>
            </w:r>
            <w:r>
              <w:rPr>
                <w:rFonts w:ascii="宋体" w:hAnsi="宋体" w:eastAsia="宋体" w:cs="宋体"/>
                <w:spacing w:val="-2"/>
                <w:sz w:val="21"/>
                <w:szCs w:val="21"/>
              </w:rPr>
              <w:t xml:space="preserve"> </w:t>
            </w:r>
            <w:r>
              <w:rPr>
                <w:rFonts w:ascii="宋体" w:hAnsi="宋体" w:eastAsia="宋体" w:cs="宋体"/>
                <w:b/>
                <w:bCs/>
                <w:spacing w:val="9"/>
                <w:sz w:val="21"/>
                <w:szCs w:val="21"/>
              </w:rPr>
              <w:t>100</w:t>
            </w:r>
            <w:r>
              <w:rPr>
                <w:rFonts w:ascii="宋体" w:hAnsi="宋体" w:eastAsia="宋体" w:cs="宋体"/>
                <w:spacing w:val="-27"/>
                <w:sz w:val="21"/>
                <w:szCs w:val="21"/>
              </w:rPr>
              <w:t xml:space="preserve"> </w:t>
            </w:r>
            <w:r>
              <w:rPr>
                <w:rFonts w:ascii="宋体" w:hAnsi="宋体" w:eastAsia="宋体" w:cs="宋体"/>
                <w:b/>
                <w:bCs/>
                <w:spacing w:val="9"/>
                <w:sz w:val="21"/>
                <w:szCs w:val="21"/>
              </w:rPr>
              <w:t>公里内、投标人在</w:t>
            </w:r>
            <w:r>
              <w:rPr>
                <w:rFonts w:ascii="宋体" w:hAnsi="宋体" w:eastAsia="宋体" w:cs="宋体"/>
                <w:b/>
                <w:bCs/>
                <w:spacing w:val="7"/>
                <w:sz w:val="21"/>
                <w:szCs w:val="21"/>
              </w:rPr>
              <w:t>相同地质条件业绩情况等相关证明资料。</w:t>
            </w:r>
          </w:p>
          <w:p w14:paraId="1C558527">
            <w:pPr>
              <w:spacing w:before="34" w:line="364" w:lineRule="auto"/>
              <w:ind w:left="113" w:right="109" w:hanging="5"/>
              <w:rPr>
                <w:rFonts w:ascii="宋体" w:hAnsi="宋体" w:eastAsia="宋体" w:cs="宋体"/>
                <w:sz w:val="21"/>
                <w:szCs w:val="21"/>
              </w:rPr>
            </w:pPr>
            <w:r>
              <w:rPr>
                <w:rFonts w:ascii="宋体" w:hAnsi="宋体" w:eastAsia="宋体" w:cs="宋体"/>
                <w:spacing w:val="5"/>
                <w:sz w:val="21"/>
                <w:szCs w:val="21"/>
              </w:rPr>
              <w:t>【良】针对项目实际提出先进、可行、具体的保</w:t>
            </w:r>
            <w:r>
              <w:rPr>
                <w:rFonts w:ascii="宋体" w:hAnsi="宋体" w:eastAsia="宋体" w:cs="宋体"/>
                <w:spacing w:val="4"/>
                <w:sz w:val="21"/>
                <w:szCs w:val="21"/>
              </w:rPr>
              <w:t>证措施。满足招标文件的质量要求。</w:t>
            </w:r>
            <w:r>
              <w:rPr>
                <w:rFonts w:ascii="宋体" w:hAnsi="宋体" w:eastAsia="宋体" w:cs="宋体"/>
                <w:b/>
                <w:bCs/>
                <w:spacing w:val="4"/>
                <w:sz w:val="21"/>
                <w:szCs w:val="21"/>
              </w:rPr>
              <w:t>投标人企业</w:t>
            </w:r>
            <w:r>
              <w:rPr>
                <w:rFonts w:ascii="宋体" w:hAnsi="宋体" w:eastAsia="宋体" w:cs="宋体"/>
                <w:b/>
                <w:bCs/>
                <w:spacing w:val="13"/>
                <w:sz w:val="21"/>
                <w:szCs w:val="21"/>
              </w:rPr>
              <w:t>注册地或分支机构所在地与项目所在地的距离</w:t>
            </w:r>
            <w:r>
              <w:rPr>
                <w:rFonts w:ascii="宋体" w:hAnsi="宋体" w:eastAsia="宋体" w:cs="宋体"/>
                <w:b/>
                <w:bCs/>
                <w:spacing w:val="10"/>
                <w:sz w:val="21"/>
                <w:szCs w:val="21"/>
              </w:rPr>
              <w:t>或全资子公司与项目所在地距离200</w:t>
            </w:r>
            <w:r>
              <w:rPr>
                <w:rFonts w:ascii="宋体" w:hAnsi="宋体" w:eastAsia="宋体" w:cs="宋体"/>
                <w:spacing w:val="-24"/>
                <w:sz w:val="21"/>
                <w:szCs w:val="21"/>
              </w:rPr>
              <w:t xml:space="preserve"> </w:t>
            </w:r>
            <w:r>
              <w:rPr>
                <w:rFonts w:ascii="宋体" w:hAnsi="宋体" w:eastAsia="宋体" w:cs="宋体"/>
                <w:b/>
                <w:bCs/>
                <w:spacing w:val="10"/>
                <w:sz w:val="21"/>
                <w:szCs w:val="21"/>
              </w:rPr>
              <w:t>公里内、</w:t>
            </w:r>
            <w:r>
              <w:rPr>
                <w:rFonts w:ascii="宋体" w:hAnsi="宋体" w:eastAsia="宋体" w:cs="宋体"/>
                <w:b/>
                <w:bCs/>
                <w:spacing w:val="13"/>
                <w:sz w:val="21"/>
                <w:szCs w:val="21"/>
              </w:rPr>
              <w:t>投标人在相同地质条件业绩情况等相关证明资</w:t>
            </w:r>
            <w:r>
              <w:rPr>
                <w:rFonts w:ascii="宋体" w:hAnsi="宋体" w:eastAsia="宋体" w:cs="宋体"/>
                <w:b/>
                <w:bCs/>
                <w:spacing w:val="-2"/>
                <w:sz w:val="21"/>
                <w:szCs w:val="21"/>
              </w:rPr>
              <w:t>料。</w:t>
            </w:r>
          </w:p>
          <w:p w14:paraId="098DD0CB">
            <w:pPr>
              <w:spacing w:before="32" w:line="228" w:lineRule="auto"/>
              <w:ind w:right="12"/>
              <w:jc w:val="right"/>
              <w:rPr>
                <w:rFonts w:ascii="宋体" w:hAnsi="宋体" w:eastAsia="宋体" w:cs="宋体"/>
                <w:sz w:val="21"/>
                <w:szCs w:val="21"/>
              </w:rPr>
            </w:pPr>
            <w:r>
              <w:rPr>
                <w:rFonts w:ascii="宋体" w:hAnsi="宋体" w:eastAsia="宋体" w:cs="宋体"/>
                <w:sz w:val="21"/>
                <w:szCs w:val="21"/>
              </w:rPr>
              <w:t>【中】具体措施可行。满足招标文件的质量要求。</w:t>
            </w:r>
          </w:p>
          <w:p w14:paraId="43AC031E">
            <w:pPr>
              <w:spacing w:before="154" w:line="353" w:lineRule="auto"/>
              <w:ind w:left="112" w:right="109" w:firstLine="3"/>
              <w:rPr>
                <w:rFonts w:ascii="宋体" w:hAnsi="宋体" w:eastAsia="宋体" w:cs="宋体"/>
                <w:sz w:val="21"/>
                <w:szCs w:val="21"/>
              </w:rPr>
            </w:pPr>
            <w:r>
              <w:rPr>
                <w:rFonts w:ascii="宋体" w:hAnsi="宋体" w:eastAsia="宋体" w:cs="宋体"/>
                <w:b/>
                <w:bCs/>
                <w:spacing w:val="13"/>
                <w:sz w:val="21"/>
                <w:szCs w:val="21"/>
              </w:rPr>
              <w:t>投标人企业注册地或分支机构所在地与项目所</w:t>
            </w:r>
            <w:r>
              <w:rPr>
                <w:rFonts w:ascii="宋体" w:hAnsi="宋体" w:eastAsia="宋体" w:cs="宋体"/>
                <w:b/>
                <w:bCs/>
                <w:spacing w:val="9"/>
                <w:sz w:val="21"/>
                <w:szCs w:val="21"/>
              </w:rPr>
              <w:t>在地的距离或全资子公司与项目所在地距离30</w:t>
            </w:r>
            <w:r>
              <w:rPr>
                <w:rFonts w:ascii="宋体" w:hAnsi="宋体" w:eastAsia="宋体" w:cs="宋体"/>
                <w:b/>
                <w:bCs/>
                <w:spacing w:val="4"/>
                <w:sz w:val="21"/>
                <w:szCs w:val="21"/>
              </w:rPr>
              <w:t>0公里内、投标人在相同地质条件业绩情况等相关证明资料。</w:t>
            </w:r>
          </w:p>
          <w:p w14:paraId="4E20DB08">
            <w:pPr>
              <w:pStyle w:val="35"/>
              <w:pageBreakBefore w:val="0"/>
              <w:kinsoku/>
              <w:wordWrap w:val="0"/>
              <w:overflowPunct/>
              <w:topLinePunct w:val="0"/>
              <w:autoSpaceDE/>
              <w:autoSpaceDN/>
              <w:bidi w:val="0"/>
              <w:spacing w:line="400" w:lineRule="exact"/>
              <w:textAlignment w:val="auto"/>
              <w:rPr>
                <w:rFonts w:hint="eastAsia" w:ascii="宋体" w:hAnsi="宋体" w:eastAsia="宋体" w:cs="宋体"/>
                <w:caps w:val="0"/>
                <w:smallCaps w:val="0"/>
                <w:snapToGrid w:val="0"/>
                <w:color w:val="auto"/>
                <w:spacing w:val="0"/>
                <w:kern w:val="0"/>
                <w:sz w:val="21"/>
                <w:szCs w:val="21"/>
                <w:highlight w:val="none"/>
              </w:rPr>
            </w:pPr>
            <w:r>
              <w:rPr>
                <w:rFonts w:ascii="宋体" w:hAnsi="宋体" w:eastAsia="宋体" w:cs="宋体"/>
                <w:spacing w:val="9"/>
                <w:sz w:val="21"/>
                <w:szCs w:val="21"/>
              </w:rPr>
              <w:t>【差】措施不可行，没有质量违约责任承诺。</w:t>
            </w:r>
          </w:p>
        </w:tc>
      </w:tr>
      <w:tr w14:paraId="7D10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491" w:type="dxa"/>
            <w:tcBorders>
              <w:tl2br w:val="nil"/>
              <w:tr2bl w:val="nil"/>
            </w:tcBorders>
            <w:noWrap w:val="0"/>
            <w:vAlign w:val="center"/>
          </w:tcPr>
          <w:p w14:paraId="0895F813">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施工</w:t>
            </w:r>
          </w:p>
          <w:p w14:paraId="5527EDBE">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技术措施</w:t>
            </w:r>
          </w:p>
          <w:p w14:paraId="667147F5">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eastAsia="zh-CN"/>
              </w:rPr>
            </w:pPr>
            <w:r>
              <w:rPr>
                <w:rFonts w:hint="eastAsia" w:ascii="宋体" w:hAnsi="宋体" w:eastAsia="宋体" w:cs="宋体"/>
                <w:caps w:val="0"/>
                <w:smallCaps w:val="0"/>
                <w:snapToGrid w:val="0"/>
                <w:color w:val="auto"/>
                <w:spacing w:val="0"/>
                <w:kern w:val="0"/>
                <w:sz w:val="21"/>
                <w:szCs w:val="21"/>
                <w:highlight w:val="none"/>
                <w:lang w:val="en-US" w:eastAsia="zh-CN" w:bidi="ar-SA"/>
              </w:rPr>
              <w:t>（</w:t>
            </w:r>
            <w:r>
              <w:rPr>
                <w:rFonts w:hint="eastAsia" w:ascii="宋体" w:hAnsi="宋体" w:eastAsia="宋体" w:cs="宋体"/>
                <w:caps w:val="0"/>
                <w:smallCaps w:val="0"/>
                <w:snapToGrid w:val="0"/>
                <w:color w:val="auto"/>
                <w:spacing w:val="0"/>
                <w:kern w:val="0"/>
                <w:sz w:val="21"/>
                <w:szCs w:val="21"/>
                <w:highlight w:val="none"/>
                <w:u w:val="single"/>
                <w:lang w:val="en-US" w:eastAsia="zh-CN" w:bidi="ar-SA"/>
              </w:rPr>
              <w:t xml:space="preserve"> 2 </w:t>
            </w:r>
            <w:r>
              <w:rPr>
                <w:rFonts w:hint="eastAsia" w:ascii="宋体" w:hAnsi="宋体" w:eastAsia="宋体" w:cs="宋体"/>
                <w:caps w:val="0"/>
                <w:smallCaps w:val="0"/>
                <w:snapToGrid w:val="0"/>
                <w:color w:val="auto"/>
                <w:spacing w:val="0"/>
                <w:kern w:val="0"/>
                <w:sz w:val="21"/>
                <w:szCs w:val="21"/>
                <w:highlight w:val="none"/>
                <w:lang w:val="en-US" w:eastAsia="zh-CN" w:bidi="ar-SA"/>
              </w:rPr>
              <w:t>分）</w:t>
            </w:r>
          </w:p>
        </w:tc>
        <w:tc>
          <w:tcPr>
            <w:tcW w:w="3602" w:type="dxa"/>
            <w:gridSpan w:val="2"/>
            <w:tcBorders>
              <w:tl2br w:val="nil"/>
              <w:tr2bl w:val="nil"/>
            </w:tcBorders>
            <w:noWrap w:val="0"/>
            <w:vAlign w:val="center"/>
          </w:tcPr>
          <w:p w14:paraId="68B90239">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【优】得该项评分因素分值的90%～100%（含90%）。</w:t>
            </w:r>
          </w:p>
          <w:p w14:paraId="39792CFD">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【良】得该项评分因素分值的80%～90%（含80%）。</w:t>
            </w:r>
          </w:p>
          <w:p w14:paraId="73E1FC14">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【中】得该项评分因素分值的70%～80%（含70%）。</w:t>
            </w:r>
          </w:p>
          <w:p w14:paraId="796BA819">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bidi="ar-SA"/>
              </w:rPr>
              <w:t>【差】得该项评分因素分值的60～70%（含60%）。</w:t>
            </w:r>
          </w:p>
        </w:tc>
        <w:tc>
          <w:tcPr>
            <w:tcW w:w="5110" w:type="dxa"/>
            <w:tcBorders>
              <w:tl2br w:val="nil"/>
              <w:tr2bl w:val="nil"/>
            </w:tcBorders>
            <w:noWrap w:val="0"/>
            <w:vAlign w:val="center"/>
          </w:tcPr>
          <w:p w14:paraId="722B4BAC">
            <w:pPr>
              <w:spacing w:before="145" w:line="359" w:lineRule="auto"/>
              <w:ind w:left="115" w:right="50" w:hanging="2"/>
              <w:jc w:val="both"/>
              <w:rPr>
                <w:rFonts w:ascii="宋体" w:hAnsi="宋体" w:eastAsia="宋体" w:cs="宋体"/>
                <w:color w:val="auto"/>
                <w:sz w:val="21"/>
                <w:szCs w:val="21"/>
              </w:rPr>
            </w:pPr>
            <w:r>
              <w:rPr>
                <w:rFonts w:ascii="宋体" w:hAnsi="宋体" w:eastAsia="宋体" w:cs="宋体"/>
                <w:color w:val="auto"/>
                <w:spacing w:val="5"/>
                <w:sz w:val="21"/>
                <w:szCs w:val="21"/>
              </w:rPr>
              <w:t>【优】对项目关键技术、工艺有深入的表述，对</w:t>
            </w:r>
            <w:r>
              <w:rPr>
                <w:rFonts w:ascii="宋体" w:hAnsi="宋体" w:eastAsia="宋体" w:cs="宋体"/>
                <w:color w:val="auto"/>
                <w:spacing w:val="-1"/>
                <w:sz w:val="21"/>
                <w:szCs w:val="21"/>
              </w:rPr>
              <w:t>重点、难点有先进、合理的建议，解决方案完</w:t>
            </w:r>
            <w:r>
              <w:rPr>
                <w:rFonts w:ascii="宋体" w:hAnsi="宋体" w:eastAsia="宋体" w:cs="宋体"/>
                <w:color w:val="auto"/>
                <w:spacing w:val="-2"/>
                <w:sz w:val="21"/>
                <w:szCs w:val="21"/>
              </w:rPr>
              <w:t>整、</w:t>
            </w:r>
            <w:r>
              <w:rPr>
                <w:rFonts w:ascii="宋体" w:hAnsi="宋体" w:eastAsia="宋体" w:cs="宋体"/>
                <w:color w:val="auto"/>
                <w:spacing w:val="5"/>
                <w:sz w:val="21"/>
                <w:szCs w:val="21"/>
              </w:rPr>
              <w:t>经济、安全、切实可行，措施得力。针对项目实际，提出采用新技术的具体措施。新技术的验证</w:t>
            </w:r>
            <w:r>
              <w:rPr>
                <w:rFonts w:ascii="宋体" w:hAnsi="宋体" w:eastAsia="宋体" w:cs="宋体"/>
                <w:color w:val="auto"/>
                <w:spacing w:val="7"/>
                <w:sz w:val="21"/>
                <w:szCs w:val="21"/>
              </w:rPr>
              <w:t>材料可靠，对节约投资和工期的保证措施得力、</w:t>
            </w:r>
            <w:r>
              <w:rPr>
                <w:rFonts w:ascii="宋体" w:hAnsi="宋体" w:eastAsia="宋体" w:cs="宋体"/>
                <w:color w:val="auto"/>
                <w:spacing w:val="5"/>
                <w:sz w:val="21"/>
                <w:szCs w:val="21"/>
              </w:rPr>
              <w:t>具体、严谨。对采用新技术可能产生的风险</w:t>
            </w:r>
            <w:r>
              <w:rPr>
                <w:rFonts w:ascii="宋体" w:hAnsi="宋体" w:eastAsia="宋体" w:cs="宋体"/>
                <w:color w:val="auto"/>
                <w:spacing w:val="4"/>
                <w:sz w:val="21"/>
                <w:szCs w:val="21"/>
              </w:rPr>
              <w:t>有充</w:t>
            </w:r>
            <w:r>
              <w:rPr>
                <w:rFonts w:ascii="宋体" w:hAnsi="宋体" w:eastAsia="宋体" w:cs="宋体"/>
                <w:color w:val="auto"/>
                <w:spacing w:val="8"/>
                <w:sz w:val="21"/>
                <w:szCs w:val="21"/>
              </w:rPr>
              <w:t>分的预见，违约承诺具体，</w:t>
            </w:r>
            <w:r>
              <w:rPr>
                <w:rFonts w:ascii="宋体" w:hAnsi="宋体" w:eastAsia="宋体" w:cs="宋体"/>
                <w:b/>
                <w:bCs/>
                <w:color w:val="auto"/>
                <w:spacing w:val="8"/>
                <w:sz w:val="21"/>
                <w:szCs w:val="21"/>
              </w:rPr>
              <w:t>经济赔偿合理。</w:t>
            </w:r>
          </w:p>
          <w:p w14:paraId="2630426C">
            <w:pPr>
              <w:spacing w:before="29" w:line="366" w:lineRule="auto"/>
              <w:ind w:left="113" w:right="38" w:hanging="5"/>
              <w:jc w:val="both"/>
              <w:rPr>
                <w:rFonts w:ascii="宋体" w:hAnsi="宋体" w:eastAsia="宋体" w:cs="宋体"/>
                <w:color w:val="auto"/>
                <w:sz w:val="21"/>
                <w:szCs w:val="21"/>
              </w:rPr>
            </w:pPr>
            <w:r>
              <w:rPr>
                <w:rFonts w:ascii="宋体" w:hAnsi="宋体" w:eastAsia="宋体" w:cs="宋体"/>
                <w:color w:val="auto"/>
                <w:spacing w:val="5"/>
                <w:sz w:val="21"/>
                <w:szCs w:val="21"/>
              </w:rPr>
              <w:t>【良】对项目关键技术、工艺有深入的表述，对</w:t>
            </w:r>
            <w:r>
              <w:rPr>
                <w:rFonts w:ascii="宋体" w:hAnsi="宋体" w:eastAsia="宋体" w:cs="宋体"/>
                <w:color w:val="auto"/>
                <w:spacing w:val="-1"/>
                <w:sz w:val="21"/>
                <w:szCs w:val="21"/>
              </w:rPr>
              <w:t>重点、难点有合理的建议，解决方案经济、安全、</w:t>
            </w:r>
            <w:r>
              <w:rPr>
                <w:rFonts w:ascii="宋体" w:hAnsi="宋体" w:eastAsia="宋体" w:cs="宋体"/>
                <w:color w:val="auto"/>
                <w:spacing w:val="5"/>
                <w:sz w:val="21"/>
                <w:szCs w:val="21"/>
              </w:rPr>
              <w:t>基本可行。针对项目实际，提出采用新技术的具体措施。新技术的验证材料可靠，对节约投资和工期有保证措施。对采用新技术可能产生的风险</w:t>
            </w:r>
            <w:r>
              <w:rPr>
                <w:rFonts w:ascii="宋体" w:hAnsi="宋体" w:eastAsia="宋体" w:cs="宋体"/>
                <w:color w:val="auto"/>
                <w:spacing w:val="4"/>
                <w:sz w:val="21"/>
                <w:szCs w:val="21"/>
              </w:rPr>
              <w:t>有一定的预见，违约责任承诺具体，</w:t>
            </w:r>
            <w:r>
              <w:rPr>
                <w:rFonts w:ascii="宋体" w:hAnsi="宋体" w:eastAsia="宋体" w:cs="宋体"/>
                <w:b/>
                <w:bCs/>
                <w:color w:val="auto"/>
                <w:spacing w:val="4"/>
                <w:sz w:val="21"/>
                <w:szCs w:val="21"/>
              </w:rPr>
              <w:t>经济赔偿较</w:t>
            </w:r>
            <w:r>
              <w:rPr>
                <w:rFonts w:ascii="宋体" w:hAnsi="宋体" w:eastAsia="宋体" w:cs="宋体"/>
                <w:b/>
                <w:bCs/>
                <w:color w:val="auto"/>
                <w:spacing w:val="1"/>
                <w:sz w:val="21"/>
                <w:szCs w:val="21"/>
              </w:rPr>
              <w:t>合理。</w:t>
            </w:r>
          </w:p>
          <w:p w14:paraId="55973479">
            <w:pPr>
              <w:spacing w:before="29" w:line="363" w:lineRule="auto"/>
              <w:ind w:left="111" w:right="64" w:hanging="3"/>
              <w:jc w:val="both"/>
              <w:rPr>
                <w:rFonts w:ascii="宋体" w:hAnsi="宋体" w:eastAsia="宋体" w:cs="宋体"/>
                <w:color w:val="auto"/>
                <w:sz w:val="21"/>
                <w:szCs w:val="21"/>
              </w:rPr>
            </w:pPr>
            <w:r>
              <w:rPr>
                <w:rFonts w:ascii="宋体" w:hAnsi="宋体" w:eastAsia="宋体" w:cs="宋体"/>
                <w:color w:val="auto"/>
                <w:spacing w:val="5"/>
                <w:sz w:val="21"/>
                <w:szCs w:val="21"/>
              </w:rPr>
              <w:t>【中】对项目关键技术有一定了解，对重点、难</w:t>
            </w:r>
            <w:r>
              <w:rPr>
                <w:rFonts w:ascii="宋体" w:hAnsi="宋体" w:eastAsia="宋体" w:cs="宋体"/>
                <w:color w:val="auto"/>
                <w:spacing w:val="7"/>
                <w:sz w:val="21"/>
                <w:szCs w:val="21"/>
              </w:rPr>
              <w:t>点有建议，解决方案基本可行。有新技术措施，</w:t>
            </w:r>
            <w:r>
              <w:rPr>
                <w:rFonts w:ascii="宋体" w:hAnsi="宋体" w:eastAsia="宋体" w:cs="宋体"/>
                <w:color w:val="auto"/>
                <w:spacing w:val="5"/>
                <w:sz w:val="21"/>
                <w:szCs w:val="21"/>
              </w:rPr>
              <w:t>但验证材料不充分，对节约投资和工期可能有一定收益，但对采用的新技术可能产生的风险预见</w:t>
            </w:r>
            <w:r>
              <w:rPr>
                <w:rFonts w:ascii="宋体" w:hAnsi="宋体" w:eastAsia="宋体" w:cs="宋体"/>
                <w:color w:val="auto"/>
                <w:spacing w:val="8"/>
                <w:sz w:val="21"/>
                <w:szCs w:val="21"/>
              </w:rPr>
              <w:t>不足。有违约责任承诺。</w:t>
            </w:r>
          </w:p>
          <w:p w14:paraId="26DBDBF2">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eastAsia="zh-CN"/>
              </w:rPr>
            </w:pPr>
            <w:r>
              <w:rPr>
                <w:rFonts w:ascii="宋体" w:hAnsi="宋体" w:eastAsia="宋体" w:cs="宋体"/>
                <w:color w:val="auto"/>
                <w:spacing w:val="5"/>
                <w:sz w:val="21"/>
                <w:szCs w:val="21"/>
              </w:rPr>
              <w:t>【差】对项目关键技术有表述，对重点、难点有建议，解决方案不可行。采用的新技术针对性不强或验证材料不可靠，对节约投资、工期没有具</w:t>
            </w:r>
            <w:r>
              <w:rPr>
                <w:rFonts w:ascii="宋体" w:hAnsi="宋体" w:eastAsia="宋体" w:cs="宋体"/>
                <w:color w:val="auto"/>
                <w:spacing w:val="8"/>
                <w:sz w:val="21"/>
                <w:szCs w:val="21"/>
              </w:rPr>
              <w:t>体收益。无违约责任承诺。</w:t>
            </w:r>
          </w:p>
        </w:tc>
      </w:tr>
      <w:tr w14:paraId="7079D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3" w:hRule="atLeast"/>
          <w:jc w:val="center"/>
        </w:trPr>
        <w:tc>
          <w:tcPr>
            <w:tcW w:w="1491" w:type="dxa"/>
            <w:tcBorders>
              <w:tl2br w:val="nil"/>
              <w:tr2bl w:val="nil"/>
            </w:tcBorders>
            <w:noWrap w:val="0"/>
            <w:vAlign w:val="center"/>
          </w:tcPr>
          <w:p w14:paraId="7DCCE43A">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绿色施工、</w:t>
            </w:r>
          </w:p>
          <w:p w14:paraId="6672A0C9">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安全防护、</w:t>
            </w:r>
          </w:p>
          <w:p w14:paraId="4BA5CF17">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文明施工</w:t>
            </w:r>
          </w:p>
          <w:p w14:paraId="7DF998B9">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措施计划</w:t>
            </w:r>
          </w:p>
          <w:p w14:paraId="5436A28A">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bidi="ar-SA"/>
              </w:rPr>
              <w:t>（</w:t>
            </w:r>
            <w:r>
              <w:rPr>
                <w:rFonts w:hint="eastAsia" w:ascii="宋体" w:hAnsi="宋体" w:eastAsia="宋体" w:cs="宋体"/>
                <w:caps w:val="0"/>
                <w:smallCaps w:val="0"/>
                <w:snapToGrid w:val="0"/>
                <w:color w:val="auto"/>
                <w:spacing w:val="0"/>
                <w:kern w:val="0"/>
                <w:sz w:val="21"/>
                <w:szCs w:val="21"/>
                <w:highlight w:val="none"/>
                <w:u w:val="single"/>
                <w:lang w:val="en-US" w:eastAsia="zh-CN" w:bidi="ar-SA"/>
              </w:rPr>
              <w:t xml:space="preserve"> 3 </w:t>
            </w:r>
            <w:r>
              <w:rPr>
                <w:rFonts w:hint="eastAsia" w:ascii="宋体" w:hAnsi="宋体" w:eastAsia="宋体" w:cs="宋体"/>
                <w:caps w:val="0"/>
                <w:smallCaps w:val="0"/>
                <w:snapToGrid w:val="0"/>
                <w:color w:val="auto"/>
                <w:spacing w:val="0"/>
                <w:kern w:val="0"/>
                <w:sz w:val="21"/>
                <w:szCs w:val="21"/>
                <w:highlight w:val="none"/>
                <w:lang w:val="en-US" w:eastAsia="zh-CN" w:bidi="ar-SA"/>
              </w:rPr>
              <w:t>分）</w:t>
            </w:r>
          </w:p>
        </w:tc>
        <w:tc>
          <w:tcPr>
            <w:tcW w:w="3602" w:type="dxa"/>
            <w:gridSpan w:val="2"/>
            <w:tcBorders>
              <w:tl2br w:val="nil"/>
              <w:tr2bl w:val="nil"/>
            </w:tcBorders>
            <w:noWrap w:val="0"/>
            <w:vAlign w:val="center"/>
          </w:tcPr>
          <w:p w14:paraId="5DB750A2">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【优】得该项评分因素分值的90%～100%（含90%）。</w:t>
            </w:r>
          </w:p>
          <w:p w14:paraId="1BDD109C">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【良】得该项评分因素分值的80%～90%（含80%）。</w:t>
            </w:r>
          </w:p>
          <w:p w14:paraId="460A3A2C">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【中】得该项评分因素分值的70%～80%（含70%）。</w:t>
            </w:r>
          </w:p>
          <w:p w14:paraId="62F9C9FF">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bidi="ar-SA"/>
              </w:rPr>
              <w:t>【差】得该项评分因素分值的60～70%（含60%）。</w:t>
            </w:r>
          </w:p>
        </w:tc>
        <w:tc>
          <w:tcPr>
            <w:tcW w:w="5110" w:type="dxa"/>
            <w:tcBorders>
              <w:tl2br w:val="nil"/>
              <w:tr2bl w:val="nil"/>
            </w:tcBorders>
            <w:noWrap w:val="0"/>
            <w:vAlign w:val="center"/>
          </w:tcPr>
          <w:p w14:paraId="0DCB4E11">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【优】针对项目实际情况，有先进、具体、完整、可行的措施，采用规范准确、清晰。</w:t>
            </w:r>
          </w:p>
          <w:p w14:paraId="6CC3AD30">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【良】针对项目实际情况，有合理的措施且具体、完整，采用规范准确。</w:t>
            </w:r>
          </w:p>
          <w:p w14:paraId="4BF60AF6">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【中】有基本合理的措施，采用规范准确。</w:t>
            </w:r>
          </w:p>
          <w:p w14:paraId="4DD5149C">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bidi="ar-SA"/>
              </w:rPr>
              <w:t>【差】措施不力，采用规范不正确。</w:t>
            </w:r>
          </w:p>
        </w:tc>
      </w:tr>
      <w:tr w14:paraId="74EC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8" w:hRule="atLeast"/>
          <w:jc w:val="center"/>
        </w:trPr>
        <w:tc>
          <w:tcPr>
            <w:tcW w:w="1491" w:type="dxa"/>
            <w:tcBorders>
              <w:tl2br w:val="nil"/>
              <w:tr2bl w:val="nil"/>
            </w:tcBorders>
            <w:noWrap w:val="0"/>
            <w:vAlign w:val="center"/>
          </w:tcPr>
          <w:p w14:paraId="64A8A02D">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施工平面</w:t>
            </w:r>
          </w:p>
          <w:p w14:paraId="4241CE76">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布置和临时设施布置</w:t>
            </w:r>
          </w:p>
          <w:p w14:paraId="75D99DC5">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eastAsia="zh-CN"/>
              </w:rPr>
            </w:pPr>
            <w:r>
              <w:rPr>
                <w:rFonts w:hint="eastAsia" w:ascii="宋体" w:hAnsi="宋体" w:eastAsia="宋体" w:cs="宋体"/>
                <w:caps w:val="0"/>
                <w:smallCaps w:val="0"/>
                <w:snapToGrid w:val="0"/>
                <w:color w:val="auto"/>
                <w:spacing w:val="0"/>
                <w:kern w:val="0"/>
                <w:sz w:val="21"/>
                <w:szCs w:val="21"/>
                <w:highlight w:val="none"/>
                <w:lang w:val="en-US" w:eastAsia="zh-CN" w:bidi="ar-SA"/>
              </w:rPr>
              <w:t>（</w:t>
            </w:r>
            <w:r>
              <w:rPr>
                <w:rFonts w:hint="eastAsia" w:ascii="宋体" w:hAnsi="宋体" w:eastAsia="宋体" w:cs="宋体"/>
                <w:caps w:val="0"/>
                <w:smallCaps w:val="0"/>
                <w:snapToGrid w:val="0"/>
                <w:color w:val="auto"/>
                <w:spacing w:val="0"/>
                <w:kern w:val="0"/>
                <w:sz w:val="21"/>
                <w:szCs w:val="21"/>
                <w:highlight w:val="none"/>
                <w:u w:val="single"/>
                <w:lang w:val="en-US" w:eastAsia="zh-CN" w:bidi="ar-SA"/>
              </w:rPr>
              <w:t xml:space="preserve"> 2 </w:t>
            </w:r>
            <w:r>
              <w:rPr>
                <w:rFonts w:hint="eastAsia" w:ascii="宋体" w:hAnsi="宋体" w:eastAsia="宋体" w:cs="宋体"/>
                <w:caps w:val="0"/>
                <w:smallCaps w:val="0"/>
                <w:snapToGrid w:val="0"/>
                <w:color w:val="auto"/>
                <w:spacing w:val="0"/>
                <w:kern w:val="0"/>
                <w:sz w:val="21"/>
                <w:szCs w:val="21"/>
                <w:highlight w:val="none"/>
                <w:lang w:val="en-US" w:eastAsia="zh-CN" w:bidi="ar-SA"/>
              </w:rPr>
              <w:t>分）</w:t>
            </w:r>
          </w:p>
        </w:tc>
        <w:tc>
          <w:tcPr>
            <w:tcW w:w="3602" w:type="dxa"/>
            <w:gridSpan w:val="2"/>
            <w:tcBorders>
              <w:tl2br w:val="nil"/>
              <w:tr2bl w:val="nil"/>
            </w:tcBorders>
            <w:noWrap w:val="0"/>
            <w:vAlign w:val="center"/>
          </w:tcPr>
          <w:p w14:paraId="5F82639E">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【优】得该项评分因素分值的90%～100%（含90%）。</w:t>
            </w:r>
          </w:p>
          <w:p w14:paraId="6F5D957F">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【良】得该项评分因素分值的80%～90%（含80%）。</w:t>
            </w:r>
          </w:p>
          <w:p w14:paraId="72FA2B37">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【中】得该项评分因素分值的70%～80%（含70%）。</w:t>
            </w:r>
          </w:p>
          <w:p w14:paraId="1DEAF305">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bidi="ar-SA"/>
              </w:rPr>
              <w:t>【差】得该项评分因素分值的60～70%（含60%）。</w:t>
            </w:r>
          </w:p>
        </w:tc>
        <w:tc>
          <w:tcPr>
            <w:tcW w:w="5110" w:type="dxa"/>
            <w:tcBorders>
              <w:tl2br w:val="nil"/>
              <w:tr2bl w:val="nil"/>
            </w:tcBorders>
            <w:noWrap w:val="0"/>
            <w:vAlign w:val="center"/>
          </w:tcPr>
          <w:p w14:paraId="0A782748">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rPr>
              <w:t>【优】总体布置有针对性、合理，较好满足施工需要，符合绿色施工、安全防护、文明施工要求。</w:t>
            </w:r>
          </w:p>
          <w:p w14:paraId="22197A7E">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rPr>
              <w:t>【良】总体布置合理，能满足施工需要，基本符合绿色施工、安全防护、文明施工要求。</w:t>
            </w:r>
          </w:p>
          <w:p w14:paraId="51E00BF8">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rPr>
              <w:t>【中】总体布置基本合理，基本满足施工需要。</w:t>
            </w:r>
          </w:p>
          <w:p w14:paraId="7EE1B50E">
            <w:pPr>
              <w:keepNext w:val="0"/>
              <w:keepLines w:val="0"/>
              <w:pageBreakBefore w:val="0"/>
              <w:widowControl w:val="0"/>
              <w:kinsoku/>
              <w:wordWrap w:val="0"/>
              <w:overflowPunct/>
              <w:topLinePunct w:val="0"/>
              <w:autoSpaceDE/>
              <w:autoSpaceDN/>
              <w:bidi w:val="0"/>
              <w:adjustRightInd w:val="0"/>
              <w:snapToGrid w:val="0"/>
              <w:spacing w:before="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rPr>
              <w:t>【差】总体布置不合理，不符合绿色施工、安全防护、文明施工要求。</w:t>
            </w:r>
          </w:p>
        </w:tc>
      </w:tr>
      <w:tr w14:paraId="32D0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491" w:type="dxa"/>
            <w:tcBorders>
              <w:tl2br w:val="nil"/>
              <w:tr2bl w:val="nil"/>
            </w:tcBorders>
            <w:noWrap w:val="0"/>
            <w:vAlign w:val="center"/>
          </w:tcPr>
          <w:p w14:paraId="66045E3B">
            <w:pPr>
              <w:pStyle w:val="34"/>
              <w:pageBreakBefore w:val="0"/>
              <w:kinsoku/>
              <w:wordWrap w:val="0"/>
              <w:overflowPunct/>
              <w:topLinePunct w:val="0"/>
              <w:autoSpaceDE/>
              <w:autoSpaceDN/>
              <w:bidi w:val="0"/>
              <w:spacing w:line="400" w:lineRule="exact"/>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w:t>
            </w:r>
          </w:p>
          <w:p w14:paraId="626FE386">
            <w:pPr>
              <w:pStyle w:val="34"/>
              <w:pageBreakBefore w:val="0"/>
              <w:kinsoku/>
              <w:wordWrap w:val="0"/>
              <w:overflowPunct/>
              <w:topLinePunct w:val="0"/>
              <w:autoSpaceDE/>
              <w:autoSpaceDN/>
              <w:bidi w:val="0"/>
              <w:spacing w:line="400" w:lineRule="exact"/>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管理机构</w:t>
            </w:r>
          </w:p>
          <w:p w14:paraId="72CF9EEE">
            <w:pPr>
              <w:pStyle w:val="34"/>
              <w:pageBreakBefore w:val="0"/>
              <w:kinsoku/>
              <w:wordWrap w:val="0"/>
              <w:overflowPunct/>
              <w:topLinePunct w:val="0"/>
              <w:autoSpaceDE/>
              <w:autoSpaceDN/>
              <w:bidi w:val="0"/>
              <w:spacing w:line="400" w:lineRule="exact"/>
              <w:jc w:val="center"/>
              <w:textAlignment w:val="auto"/>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u w:val="single"/>
              </w:rPr>
              <w:t xml:space="preserve"> 3 </w:t>
            </w:r>
            <w:r>
              <w:rPr>
                <w:rFonts w:hint="eastAsia" w:ascii="宋体" w:hAnsi="宋体" w:eastAsia="宋体" w:cs="宋体"/>
                <w:snapToGrid w:val="0"/>
                <w:color w:val="auto"/>
                <w:kern w:val="0"/>
                <w:sz w:val="21"/>
                <w:szCs w:val="21"/>
                <w:highlight w:val="none"/>
              </w:rPr>
              <w:t>分）</w:t>
            </w:r>
          </w:p>
        </w:tc>
        <w:tc>
          <w:tcPr>
            <w:tcW w:w="3602" w:type="dxa"/>
            <w:gridSpan w:val="2"/>
            <w:tcBorders>
              <w:tl2br w:val="nil"/>
              <w:tr2bl w:val="nil"/>
            </w:tcBorders>
            <w:noWrap w:val="0"/>
            <w:vAlign w:val="center"/>
          </w:tcPr>
          <w:p w14:paraId="51B746AB">
            <w:pPr>
              <w:pStyle w:val="35"/>
              <w:pageBreakBefore w:val="0"/>
              <w:kinsoku/>
              <w:wordWrap w:val="0"/>
              <w:overflowPunct/>
              <w:topLinePunct w:val="0"/>
              <w:autoSpaceDE/>
              <w:autoSpaceDN/>
              <w:bidi w:val="0"/>
              <w:spacing w:line="400" w:lineRule="exact"/>
              <w:textAlignment w:val="auto"/>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rPr>
              <w:t>【 优 】得该项评分 因素分值 的 9 0%～100%（含 90%）。</w:t>
            </w:r>
          </w:p>
          <w:p w14:paraId="4ED86E83">
            <w:pPr>
              <w:pStyle w:val="35"/>
              <w:pageBreakBefore w:val="0"/>
              <w:kinsoku/>
              <w:wordWrap w:val="0"/>
              <w:overflowPunct/>
              <w:topLinePunct w:val="0"/>
              <w:autoSpaceDE/>
              <w:autoSpaceDN/>
              <w:bidi w:val="0"/>
              <w:spacing w:line="400" w:lineRule="exact"/>
              <w:textAlignment w:val="auto"/>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rPr>
              <w:t>【 良 】得该项评分 因素分值 的 8 0%～90%（含 80%）。</w:t>
            </w:r>
          </w:p>
          <w:p w14:paraId="3614D616">
            <w:pPr>
              <w:pStyle w:val="35"/>
              <w:pageBreakBefore w:val="0"/>
              <w:kinsoku/>
              <w:wordWrap w:val="0"/>
              <w:overflowPunct/>
              <w:topLinePunct w:val="0"/>
              <w:autoSpaceDE/>
              <w:autoSpaceDN/>
              <w:bidi w:val="0"/>
              <w:spacing w:line="400" w:lineRule="exact"/>
              <w:textAlignment w:val="auto"/>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rPr>
              <w:t>【 中 】得该项评分 因素分值 的 7 0%～80%（含 70%）。</w:t>
            </w:r>
          </w:p>
          <w:p w14:paraId="2EE87B18">
            <w:pPr>
              <w:pStyle w:val="35"/>
              <w:pageBreakBefore w:val="0"/>
              <w:kinsoku/>
              <w:wordWrap w:val="0"/>
              <w:overflowPunct/>
              <w:topLinePunct w:val="0"/>
              <w:autoSpaceDE/>
              <w:autoSpaceDN/>
              <w:bidi w:val="0"/>
              <w:spacing w:line="400" w:lineRule="exact"/>
              <w:textAlignment w:val="auto"/>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rPr>
              <w:t>【差】得该项评分因素分值的 60～7 0%（含 60%）。</w:t>
            </w:r>
          </w:p>
        </w:tc>
        <w:tc>
          <w:tcPr>
            <w:tcW w:w="5110" w:type="dxa"/>
            <w:tcBorders>
              <w:tl2br w:val="nil"/>
              <w:tr2bl w:val="nil"/>
            </w:tcBorders>
            <w:noWrap w:val="0"/>
            <w:vAlign w:val="center"/>
          </w:tcPr>
          <w:p w14:paraId="587E154D">
            <w:pPr>
              <w:pStyle w:val="35"/>
              <w:pageBreakBefore w:val="0"/>
              <w:kinsoku/>
              <w:wordWrap w:val="0"/>
              <w:overflowPunct/>
              <w:topLinePunct w:val="0"/>
              <w:autoSpaceDE/>
              <w:autoSpaceDN/>
              <w:bidi w:val="0"/>
              <w:spacing w:line="400" w:lineRule="exact"/>
              <w:textAlignment w:val="auto"/>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rPr>
              <w:t>【优】组织机构形式合理，有完善的指挥系统，生产及质量、绿色施工、安全、文明施工、创优达标监控系统、联络协调系统，项目管理人员内 高级职称人员 20%（含 20%）以上、中级职称人员及以上职称60%（含 60%）以上。</w:t>
            </w:r>
          </w:p>
          <w:p w14:paraId="548355BE">
            <w:pPr>
              <w:pStyle w:val="35"/>
              <w:pageBreakBefore w:val="0"/>
              <w:kinsoku/>
              <w:wordWrap w:val="0"/>
              <w:overflowPunct/>
              <w:topLinePunct w:val="0"/>
              <w:autoSpaceDE/>
              <w:autoSpaceDN/>
              <w:bidi w:val="0"/>
              <w:spacing w:line="400" w:lineRule="exact"/>
              <w:textAlignment w:val="auto"/>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rPr>
              <w:t>【良】组织机构形式合理，指挥系统，生产及质量、绿色施工、安全、文明施工、创优达标监控系统、联络协调系统齐全，项目管理人员内高级职称人员 15%～20%（含 15%）、中级职称及以上职称人员 50%～60%（含 50%）。</w:t>
            </w:r>
          </w:p>
          <w:p w14:paraId="46D2A416">
            <w:pPr>
              <w:pStyle w:val="35"/>
              <w:pageBreakBefore w:val="0"/>
              <w:kinsoku/>
              <w:wordWrap w:val="0"/>
              <w:overflowPunct/>
              <w:topLinePunct w:val="0"/>
              <w:autoSpaceDE/>
              <w:autoSpaceDN/>
              <w:bidi w:val="0"/>
              <w:spacing w:line="400" w:lineRule="exact"/>
              <w:textAlignment w:val="auto"/>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rPr>
              <w:t>【中】组织机构形式基本合理，有指挥系统，生产及质量、绿色施工、安全、文明施工、创优达标监控系统、联络协调系统，项目管理人员内高级职称人员 10%～15%（含 10%）、中级职称人员及以上职称 40%～50%（含 40%）。</w:t>
            </w:r>
          </w:p>
          <w:p w14:paraId="12167C9E">
            <w:pPr>
              <w:pStyle w:val="35"/>
              <w:pageBreakBefore w:val="0"/>
              <w:kinsoku/>
              <w:wordWrap w:val="0"/>
              <w:overflowPunct/>
              <w:topLinePunct w:val="0"/>
              <w:autoSpaceDE/>
              <w:autoSpaceDN/>
              <w:bidi w:val="0"/>
              <w:spacing w:line="400" w:lineRule="exact"/>
              <w:textAlignment w:val="auto"/>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rPr>
              <w:t>【差】组织机构形式合理，指挥系统，生产及质量、绿色施工、安全、文明施工、创优达标监控系统、联络协调系统不齐全，项目管理人员内高级职称人员 10%以下、中级职称人员及以上职称40%以下。</w:t>
            </w:r>
          </w:p>
        </w:tc>
      </w:tr>
      <w:tr w14:paraId="081B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10203" w:type="dxa"/>
            <w:gridSpan w:val="4"/>
            <w:tcBorders>
              <w:tl2br w:val="nil"/>
              <w:tr2bl w:val="nil"/>
            </w:tcBorders>
            <w:shd w:val="clear" w:color="auto" w:fill="D9D9D9"/>
            <w:noWrap w:val="0"/>
            <w:vAlign w:val="center"/>
          </w:tcPr>
          <w:p w14:paraId="44D4A06E">
            <w:pPr>
              <w:pageBreakBefore w:val="0"/>
              <w:kinsoku/>
              <w:wordWrap w:val="0"/>
              <w:overflowPunct/>
              <w:topLinePunct w:val="0"/>
              <w:autoSpaceDE/>
              <w:autoSpaceDN/>
              <w:bidi w:val="0"/>
              <w:adjustRightInd w:val="0"/>
              <w:snapToGrid w:val="0"/>
              <w:spacing w:line="400" w:lineRule="exact"/>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投标报价部分，满分：100分。</w:t>
            </w:r>
          </w:p>
        </w:tc>
      </w:tr>
      <w:tr w14:paraId="29EE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jc w:val="center"/>
        </w:trPr>
        <w:tc>
          <w:tcPr>
            <w:tcW w:w="1659" w:type="dxa"/>
            <w:gridSpan w:val="2"/>
            <w:tcBorders>
              <w:tl2br w:val="nil"/>
              <w:tr2bl w:val="nil"/>
            </w:tcBorders>
            <w:noWrap w:val="0"/>
            <w:vAlign w:val="center"/>
          </w:tcPr>
          <w:p w14:paraId="250B18EE">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评分事项</w:t>
            </w:r>
          </w:p>
        </w:tc>
        <w:tc>
          <w:tcPr>
            <w:tcW w:w="8544" w:type="dxa"/>
            <w:gridSpan w:val="2"/>
            <w:tcBorders>
              <w:tl2br w:val="nil"/>
              <w:tr2bl w:val="nil"/>
            </w:tcBorders>
            <w:noWrap w:val="0"/>
            <w:vAlign w:val="center"/>
          </w:tcPr>
          <w:p w14:paraId="58153496">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评分方法</w:t>
            </w:r>
          </w:p>
        </w:tc>
      </w:tr>
      <w:tr w14:paraId="2FF0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1659" w:type="dxa"/>
            <w:gridSpan w:val="2"/>
            <w:tcBorders>
              <w:tl2br w:val="nil"/>
              <w:tr2bl w:val="nil"/>
            </w:tcBorders>
            <w:noWrap w:val="0"/>
            <w:vAlign w:val="center"/>
          </w:tcPr>
          <w:p w14:paraId="3CB3B1AA">
            <w:pPr>
              <w:pageBreakBefore w:val="0"/>
              <w:kinsoku/>
              <w:overflowPunct/>
              <w:topLinePunct w:val="0"/>
              <w:autoSpaceDE/>
              <w:autoSpaceDN/>
              <w:bidi w:val="0"/>
              <w:spacing w:line="400" w:lineRule="exact"/>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评标基准价D</w:t>
            </w:r>
          </w:p>
        </w:tc>
        <w:tc>
          <w:tcPr>
            <w:tcW w:w="8544" w:type="dxa"/>
            <w:gridSpan w:val="2"/>
            <w:tcBorders>
              <w:tl2br w:val="nil"/>
              <w:tr2bl w:val="nil"/>
            </w:tcBorders>
            <w:noWrap w:val="0"/>
            <w:vAlign w:val="center"/>
          </w:tcPr>
          <w:p w14:paraId="70AC918E">
            <w:pPr>
              <w:pageBreakBefore w:val="0"/>
              <w:numPr>
                <w:ilvl w:val="0"/>
                <w:numId w:val="1"/>
              </w:numPr>
              <w:kinsoku/>
              <w:wordWrap w:val="0"/>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确定</w:t>
            </w:r>
            <w:r>
              <w:rPr>
                <w:rFonts w:hint="eastAsia" w:ascii="宋体" w:hAnsi="宋体" w:eastAsia="宋体" w:cs="宋体"/>
                <w:snapToGrid w:val="0"/>
                <w:color w:val="auto"/>
                <w:kern w:val="0"/>
                <w:sz w:val="21"/>
                <w:szCs w:val="21"/>
                <w:highlight w:val="none"/>
                <w:lang w:val="en-US" w:eastAsia="zh-CN"/>
              </w:rPr>
              <w:t>招标控制价</w:t>
            </w:r>
            <w:r>
              <w:rPr>
                <w:rFonts w:hint="eastAsia" w:ascii="宋体" w:hAnsi="宋体" w:eastAsia="宋体" w:cs="宋体"/>
                <w:snapToGrid w:val="0"/>
                <w:color w:val="auto"/>
                <w:kern w:val="0"/>
                <w:sz w:val="21"/>
                <w:szCs w:val="21"/>
                <w:highlight w:val="none"/>
              </w:rPr>
              <w:t>下浮系数n：用1～21号球分别代表一个下浮系数，由评委代表从这21个号码中随机抽取</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u w:val="single"/>
                <w:lang w:val="en-US" w:eastAsia="zh-CN"/>
              </w:rPr>
              <w:t>3</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次，每次抽取1个号码，抽出的号球不参与下次抽取。所抽取的</w:t>
            </w: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个号码对应下浮系数的算术平均值作为</w:t>
            </w:r>
            <w:r>
              <w:rPr>
                <w:rFonts w:hint="eastAsia" w:ascii="宋体" w:hAnsi="宋体" w:eastAsia="宋体" w:cs="宋体"/>
                <w:snapToGrid w:val="0"/>
                <w:color w:val="auto"/>
                <w:kern w:val="0"/>
                <w:sz w:val="21"/>
                <w:szCs w:val="21"/>
                <w:highlight w:val="none"/>
                <w:lang w:val="en-US" w:eastAsia="zh-CN"/>
              </w:rPr>
              <w:t>招标控制价</w:t>
            </w:r>
            <w:r>
              <w:rPr>
                <w:rFonts w:hint="eastAsia" w:ascii="宋体" w:hAnsi="宋体" w:eastAsia="宋体" w:cs="宋体"/>
                <w:snapToGrid w:val="0"/>
                <w:color w:val="auto"/>
                <w:kern w:val="0"/>
                <w:sz w:val="21"/>
                <w:szCs w:val="21"/>
                <w:highlight w:val="none"/>
              </w:rPr>
              <w:t>下浮系数n。具体号码对应的下浮系数详见下表：</w:t>
            </w:r>
          </w:p>
          <w:tbl>
            <w:tblPr>
              <w:tblStyle w:val="15"/>
              <w:tblW w:w="0" w:type="auto"/>
              <w:jc w:val="center"/>
              <w:tblLayout w:type="fixed"/>
              <w:tblCellMar>
                <w:top w:w="0" w:type="dxa"/>
                <w:left w:w="108" w:type="dxa"/>
                <w:bottom w:w="0" w:type="dxa"/>
                <w:right w:w="108" w:type="dxa"/>
              </w:tblCellMar>
            </w:tblPr>
            <w:tblGrid>
              <w:gridCol w:w="1465"/>
              <w:gridCol w:w="794"/>
              <w:gridCol w:w="830"/>
              <w:gridCol w:w="864"/>
              <w:gridCol w:w="848"/>
              <w:gridCol w:w="882"/>
              <w:gridCol w:w="829"/>
              <w:gridCol w:w="819"/>
            </w:tblGrid>
            <w:tr w14:paraId="193DAD1D">
              <w:tblPrEx>
                <w:tblCellMar>
                  <w:top w:w="0" w:type="dxa"/>
                  <w:left w:w="108" w:type="dxa"/>
                  <w:bottom w:w="0" w:type="dxa"/>
                  <w:right w:w="108" w:type="dxa"/>
                </w:tblCellMar>
              </w:tblPrEx>
              <w:trPr>
                <w:trHeight w:val="248" w:hRule="atLeast"/>
                <w:jc w:val="center"/>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394D63DA">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720F8215">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063AD543">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2396312F">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3</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3AA11F7B">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4</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13284637">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5</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5748FA01">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6</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1459B70">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7</w:t>
                  </w:r>
                </w:p>
              </w:tc>
            </w:tr>
            <w:tr w14:paraId="72CF0B20">
              <w:tblPrEx>
                <w:tblCellMar>
                  <w:top w:w="0" w:type="dxa"/>
                  <w:left w:w="108" w:type="dxa"/>
                  <w:bottom w:w="0" w:type="dxa"/>
                  <w:right w:w="108" w:type="dxa"/>
                </w:tblCellMar>
              </w:tblPrEx>
              <w:trPr>
                <w:trHeight w:val="475" w:hRule="atLeast"/>
                <w:jc w:val="center"/>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5A7E7D95">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59BECF18">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1.0</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350731B8">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4B9FCC11">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1.2</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51154B2D">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1.3</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7E5DE693">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1.4</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16048915">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1.5</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EDB527E">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1.6</w:t>
                  </w:r>
                </w:p>
              </w:tc>
            </w:tr>
            <w:tr w14:paraId="2B99506F">
              <w:tblPrEx>
                <w:tblCellMar>
                  <w:top w:w="0" w:type="dxa"/>
                  <w:left w:w="108" w:type="dxa"/>
                  <w:bottom w:w="0" w:type="dxa"/>
                  <w:right w:w="108" w:type="dxa"/>
                </w:tblCellMar>
              </w:tblPrEx>
              <w:trPr>
                <w:trHeight w:val="515" w:hRule="atLeast"/>
                <w:jc w:val="center"/>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39E61B26">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330F8A32">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8</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05294BB">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9</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2086CB6D">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10</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6F0E1891">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11</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67BE33DF">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12</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60412D26">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13</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7A6CEC8">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14</w:t>
                  </w:r>
                </w:p>
              </w:tc>
            </w:tr>
            <w:tr w14:paraId="5256FE62">
              <w:tblPrEx>
                <w:tblCellMar>
                  <w:top w:w="0" w:type="dxa"/>
                  <w:left w:w="108" w:type="dxa"/>
                  <w:bottom w:w="0" w:type="dxa"/>
                  <w:right w:w="108" w:type="dxa"/>
                </w:tblCellMar>
              </w:tblPrEx>
              <w:trPr>
                <w:trHeight w:val="430" w:hRule="atLeast"/>
                <w:jc w:val="center"/>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1E0B944C">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1E75187C">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1.7</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4250540">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1.8</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457B7756">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1.9</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1AFFC3ED">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2.0</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638FE2E0">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2.1</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5723C487">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2.2</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7D725C0">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2.3</w:t>
                  </w:r>
                </w:p>
              </w:tc>
            </w:tr>
            <w:tr w14:paraId="221BA115">
              <w:tblPrEx>
                <w:tblCellMar>
                  <w:top w:w="0" w:type="dxa"/>
                  <w:left w:w="108" w:type="dxa"/>
                  <w:bottom w:w="0" w:type="dxa"/>
                  <w:right w:w="108" w:type="dxa"/>
                </w:tblCellMar>
              </w:tblPrEx>
              <w:trPr>
                <w:trHeight w:val="470" w:hRule="atLeast"/>
                <w:jc w:val="center"/>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7174C59A">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25903A1B">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15</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6D2E457A">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16</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65CEA639">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17</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012734A2">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18</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01074286">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19</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27FE0150">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20</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B0FABBE">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21</w:t>
                  </w:r>
                </w:p>
              </w:tc>
            </w:tr>
            <w:tr w14:paraId="545A6D86">
              <w:tblPrEx>
                <w:tblCellMar>
                  <w:top w:w="0" w:type="dxa"/>
                  <w:left w:w="108" w:type="dxa"/>
                  <w:bottom w:w="0" w:type="dxa"/>
                  <w:right w:w="108" w:type="dxa"/>
                </w:tblCellMar>
              </w:tblPrEx>
              <w:trPr>
                <w:trHeight w:val="510" w:hRule="atLeast"/>
                <w:jc w:val="center"/>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7F9F1348">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7DEADCFE">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2.4</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5A0B2BA">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2.5</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CDAF4DE">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2.6</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3EA582DB">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2.7</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1E9F64AD">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2.8</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0D149562">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2.9</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10AF6A4">
                  <w:pPr>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3.0</w:t>
                  </w:r>
                </w:p>
              </w:tc>
            </w:tr>
          </w:tbl>
          <w:p w14:paraId="75E668D1">
            <w:pPr>
              <w:pageBreakBefore w:val="0"/>
              <w:kinsoku/>
              <w:wordWrap w:val="0"/>
              <w:overflowPunct/>
              <w:topLinePunct w:val="0"/>
              <w:autoSpaceDE/>
              <w:autoSpaceDN/>
              <w:bidi w:val="0"/>
              <w:adjustRightInd w:val="0"/>
              <w:snapToGrid w:val="0"/>
              <w:spacing w:line="400" w:lineRule="exact"/>
              <w:jc w:val="lef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（2）评标基准价D＝</w:t>
            </w:r>
            <w:r>
              <w:rPr>
                <w:rFonts w:hint="eastAsia" w:ascii="宋体" w:hAnsi="宋体" w:eastAsia="宋体" w:cs="宋体"/>
                <w:snapToGrid w:val="0"/>
                <w:color w:val="auto"/>
                <w:kern w:val="0"/>
                <w:sz w:val="21"/>
                <w:szCs w:val="21"/>
                <w:highlight w:val="none"/>
                <w:lang w:val="en-US" w:eastAsia="zh-CN"/>
              </w:rPr>
              <w:t>招标控制价</w:t>
            </w:r>
            <w:r>
              <w:rPr>
                <w:rFonts w:hint="eastAsia" w:ascii="宋体" w:hAnsi="宋体" w:eastAsia="宋体" w:cs="宋体"/>
                <w:snapToGrid w:val="0"/>
                <w:color w:val="auto"/>
                <w:kern w:val="0"/>
                <w:sz w:val="21"/>
                <w:szCs w:val="21"/>
                <w:highlight w:val="none"/>
              </w:rPr>
              <w:t>×（1－n）</w:t>
            </w:r>
          </w:p>
        </w:tc>
      </w:tr>
      <w:tr w14:paraId="565C9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6" w:hRule="atLeast"/>
          <w:jc w:val="center"/>
        </w:trPr>
        <w:tc>
          <w:tcPr>
            <w:tcW w:w="1659" w:type="dxa"/>
            <w:gridSpan w:val="2"/>
            <w:tcBorders>
              <w:tl2br w:val="nil"/>
              <w:tr2bl w:val="nil"/>
            </w:tcBorders>
            <w:noWrap w:val="0"/>
            <w:vAlign w:val="center"/>
          </w:tcPr>
          <w:p w14:paraId="6D3F11FD">
            <w:pPr>
              <w:pageBreakBefore w:val="0"/>
              <w:kinsoku/>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p w14:paraId="1E746E22">
            <w:pPr>
              <w:pageBreakBefore w:val="0"/>
              <w:kinsoku/>
              <w:overflowPunct/>
              <w:topLinePunct w:val="0"/>
              <w:autoSpaceDE/>
              <w:autoSpaceDN/>
              <w:bidi w:val="0"/>
              <w:spacing w:line="400" w:lineRule="exact"/>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得分N</w:t>
            </w:r>
          </w:p>
        </w:tc>
        <w:tc>
          <w:tcPr>
            <w:tcW w:w="8544" w:type="dxa"/>
            <w:gridSpan w:val="2"/>
            <w:tcBorders>
              <w:tl2br w:val="nil"/>
              <w:tr2bl w:val="nil"/>
            </w:tcBorders>
            <w:noWrap w:val="0"/>
            <w:vAlign w:val="center"/>
          </w:tcPr>
          <w:p w14:paraId="0ABD05CC">
            <w:pPr>
              <w:pageBreakBefore w:val="0"/>
              <w:kinsoku/>
              <w:wordWrap w:val="0"/>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采用内插法计算某投标人的投标报价得分N，即当投标人的投标总价等于评标基准价时得100分，每高于评标基准价一个百分点扣1 分，每低于评标基准价一个百分点扣0.5分，扣完为止。公式如下：</w:t>
            </w:r>
          </w:p>
          <w:p w14:paraId="4F8675E6">
            <w:pPr>
              <w:pageBreakBefore w:val="0"/>
              <w:kinsoku/>
              <w:wordWrap w:val="0"/>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N＝100－（| Di－D | ÷D）×100×E</w:t>
            </w:r>
          </w:p>
          <w:p w14:paraId="71088AFC">
            <w:pPr>
              <w:pageBreakBefore w:val="0"/>
              <w:kinsoku/>
              <w:overflowPunct/>
              <w:topLinePunct w:val="0"/>
              <w:autoSpaceDE/>
              <w:autoSpaceDN/>
              <w:bidi w:val="0"/>
              <w:spacing w:line="40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式中：D为评标基准价；Di为某投标人的投标总价；E为扣分因子，当Di＞D时，E＝1 ；当Di＜D时，E＝0.5。</w:t>
            </w:r>
          </w:p>
        </w:tc>
      </w:tr>
    </w:tbl>
    <w:p w14:paraId="311F1DA0">
      <w:pPr>
        <w:keepNext w:val="0"/>
        <w:keepLines w:val="0"/>
        <w:pageBreakBefore w:val="0"/>
        <w:wordWrap w:val="0"/>
        <w:overflowPunct/>
        <w:topLinePunct w:val="0"/>
        <w:bidi w:val="0"/>
        <w:spacing w:before="98" w:line="221" w:lineRule="auto"/>
        <w:outlineLvl w:val="9"/>
        <w:rPr>
          <w:rFonts w:hint="eastAsia" w:ascii="宋体" w:hAnsi="宋体" w:eastAsia="宋体" w:cs="宋体"/>
          <w:color w:val="auto"/>
          <w:spacing w:val="0"/>
          <w:sz w:val="30"/>
          <w:szCs w:val="30"/>
          <w:highlight w:val="none"/>
        </w:rPr>
      </w:pPr>
    </w:p>
    <w:p w14:paraId="269076E8">
      <w:pPr>
        <w:keepNext w:val="0"/>
        <w:keepLines w:val="0"/>
        <w:pageBreakBefore w:val="0"/>
        <w:wordWrap w:val="0"/>
        <w:overflowPunct/>
        <w:topLinePunct w:val="0"/>
        <w:bidi w:val="0"/>
        <w:spacing w:before="5"/>
        <w:rPr>
          <w:rFonts w:hint="eastAsia" w:ascii="宋体" w:hAnsi="宋体" w:eastAsia="宋体" w:cs="宋体"/>
          <w:color w:val="auto"/>
          <w:spacing w:val="0"/>
          <w:highlight w:val="none"/>
        </w:rPr>
      </w:pPr>
    </w:p>
    <w:p w14:paraId="7CA41C68">
      <w:pPr>
        <w:keepNext w:val="0"/>
        <w:keepLines w:val="0"/>
        <w:pageBreakBefore w:val="0"/>
        <w:wordWrap w:val="0"/>
        <w:overflowPunct/>
        <w:topLinePunct w:val="0"/>
        <w:bidi w:val="0"/>
        <w:ind w:firstLine="482" w:firstLineChars="200"/>
        <w:rPr>
          <w:rFonts w:hint="eastAsia" w:ascii="宋体" w:hAnsi="宋体" w:eastAsia="宋体" w:cs="宋体"/>
          <w:color w:val="auto"/>
          <w:spacing w:val="0"/>
          <w:sz w:val="25"/>
          <w:szCs w:val="25"/>
          <w:highlight w:val="none"/>
        </w:rPr>
      </w:pPr>
      <w:bookmarkStart w:id="136" w:name="_Toc31744"/>
      <w:bookmarkStart w:id="137" w:name="_Toc17436"/>
      <w:bookmarkStart w:id="138" w:name="_Toc9725"/>
      <w:bookmarkStart w:id="139" w:name="_Toc5769"/>
      <w:r>
        <w:rPr>
          <w:rFonts w:hint="eastAsia" w:ascii="宋体" w:hAnsi="宋体" w:eastAsia="宋体" w:cs="宋体"/>
          <w:b/>
          <w:bCs/>
          <w:color w:val="auto"/>
          <w:spacing w:val="0"/>
          <w:sz w:val="24"/>
          <w:szCs w:val="24"/>
          <w:highlight w:val="none"/>
        </w:rPr>
        <w:t xml:space="preserve">15.5.2  </w:t>
      </w:r>
      <w:r>
        <w:rPr>
          <w:rFonts w:hint="eastAsia" w:ascii="宋体" w:hAnsi="宋体" w:eastAsia="宋体" w:cs="宋体"/>
          <w:color w:val="auto"/>
          <w:spacing w:val="0"/>
          <w:sz w:val="24"/>
          <w:szCs w:val="24"/>
          <w:highlight w:val="none"/>
        </w:rPr>
        <w:t>否决投标说明</w:t>
      </w:r>
      <w:bookmarkEnd w:id="136"/>
      <w:bookmarkEnd w:id="137"/>
      <w:bookmarkEnd w:id="138"/>
      <w:bookmarkEnd w:id="139"/>
    </w:p>
    <w:p w14:paraId="30330E14">
      <w:pPr>
        <w:keepNext w:val="0"/>
        <w:keepLines w:val="0"/>
        <w:pageBreakBefore w:val="0"/>
        <w:wordWrap w:val="0"/>
        <w:overflowPunct/>
        <w:topLinePunct w:val="0"/>
        <w:bidi w:val="0"/>
        <w:spacing w:before="150" w:line="332" w:lineRule="auto"/>
        <w:ind w:left="10" w:right="195" w:firstLine="56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详细评审阶段否决投标的全部条件，在本章第四节“否决投标条件 ”第 4 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619192A7">
      <w:pPr>
        <w:keepNext w:val="0"/>
        <w:keepLines w:val="0"/>
        <w:pageBreakBefore w:val="0"/>
        <w:wordWrap w:val="0"/>
        <w:overflowPunct/>
        <w:topLinePunct w:val="0"/>
        <w:bidi w:val="0"/>
        <w:spacing w:before="59" w:line="330" w:lineRule="auto"/>
        <w:ind w:left="10" w:right="195" w:firstLine="48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温馨提示</w:t>
      </w:r>
      <w:r>
        <w:rPr>
          <w:rFonts w:hint="eastAsia" w:ascii="宋体" w:hAnsi="宋体" w:eastAsia="宋体" w:cs="宋体"/>
          <w:b/>
          <w:bCs/>
          <w:color w:val="auto"/>
          <w:spacing w:val="0"/>
          <w:sz w:val="24"/>
          <w:szCs w:val="24"/>
          <w:highlight w:val="none"/>
        </w:rPr>
        <w:t>：投标人在详细评审阶段根据评分方法提供的佐证材料，其合法性、有效性和准确性不符合要求的，有关量化因素（或评分因素）的折算、调整（或评分）按相应量化标准（或评分标准）处理，但不否决投标。</w:t>
      </w:r>
    </w:p>
    <w:p w14:paraId="6CFE09DE">
      <w:pPr>
        <w:keepNext w:val="0"/>
        <w:keepLines w:val="0"/>
        <w:pageBreakBefore w:val="0"/>
        <w:wordWrap w:val="0"/>
        <w:overflowPunct/>
        <w:topLinePunct w:val="0"/>
        <w:bidi w:val="0"/>
        <w:spacing w:before="78" w:line="220" w:lineRule="auto"/>
        <w:ind w:left="496"/>
        <w:outlineLvl w:val="2"/>
        <w:rPr>
          <w:rFonts w:hint="eastAsia" w:ascii="宋体" w:hAnsi="宋体" w:eastAsia="宋体" w:cs="宋体"/>
          <w:color w:val="auto"/>
          <w:spacing w:val="0"/>
          <w:sz w:val="24"/>
          <w:szCs w:val="24"/>
          <w:highlight w:val="none"/>
        </w:rPr>
      </w:pPr>
      <w:bookmarkStart w:id="140" w:name="bookmark137"/>
      <w:bookmarkEnd w:id="140"/>
      <w:bookmarkStart w:id="141" w:name="_Toc16384"/>
      <w:bookmarkStart w:id="142" w:name="_Toc15145"/>
      <w:r>
        <w:rPr>
          <w:rFonts w:hint="eastAsia" w:ascii="宋体" w:hAnsi="宋体" w:eastAsia="宋体" w:cs="宋体"/>
          <w:b/>
          <w:bCs/>
          <w:color w:val="auto"/>
          <w:spacing w:val="0"/>
          <w:sz w:val="24"/>
          <w:szCs w:val="24"/>
          <w:highlight w:val="none"/>
        </w:rPr>
        <w:t>16 ．中标候选人公示</w:t>
      </w:r>
      <w:bookmarkEnd w:id="141"/>
      <w:bookmarkEnd w:id="142"/>
    </w:p>
    <w:p w14:paraId="68FED0DD">
      <w:pPr>
        <w:keepNext w:val="0"/>
        <w:keepLines w:val="0"/>
        <w:pageBreakBefore w:val="0"/>
        <w:wordWrap w:val="0"/>
        <w:overflowPunct/>
        <w:topLinePunct w:val="0"/>
        <w:bidi w:val="0"/>
        <w:spacing w:before="135" w:line="316" w:lineRule="auto"/>
        <w:ind w:left="2" w:right="105" w:firstLine="494"/>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16.1  </w:t>
      </w:r>
      <w:r>
        <w:rPr>
          <w:rFonts w:hint="eastAsia" w:ascii="宋体" w:hAnsi="宋体" w:eastAsia="宋体" w:cs="宋体"/>
          <w:color w:val="auto"/>
          <w:spacing w:val="0"/>
          <w:sz w:val="24"/>
          <w:szCs w:val="24"/>
          <w:highlight w:val="none"/>
        </w:rPr>
        <w:t>招标人自收到评标委员会提交的书面评标报告和中标候选人名单之日起 3  日 内，将评标结果（即中标候选人名单）、中标候选人投标文件（指商务标书分册）、评标过程（评标专家姓名用代码标记）一并在广东省招标投标监管网（http://zbtb.gd.gov.cn）、全国公共资源交易平台（广东省 ·韶关市）（https://ygp.gdzwfw.gov.cn/ggzy-portal/#/440200/index）进行公示，公示期不得少于 3 天。</w:t>
      </w:r>
    </w:p>
    <w:p w14:paraId="1E768734">
      <w:pPr>
        <w:keepNext w:val="0"/>
        <w:keepLines w:val="0"/>
        <w:pageBreakBefore w:val="0"/>
        <w:wordWrap w:val="0"/>
        <w:overflowPunct/>
        <w:topLinePunct w:val="0"/>
        <w:bidi w:val="0"/>
        <w:spacing w:before="135" w:line="316" w:lineRule="auto"/>
        <w:ind w:left="2" w:right="105" w:firstLine="494"/>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16.2 投标人对评标结果、中标候选人投标文件、评标过程有异议的，必须在以上内容公示期间向招标人提出</w:t>
      </w:r>
      <w:r>
        <w:rPr>
          <w:rFonts w:hint="eastAsia" w:ascii="宋体" w:hAnsi="宋体" w:eastAsia="宋体" w:cs="宋体"/>
          <w:b/>
          <w:bCs/>
          <w:color w:val="auto"/>
          <w:spacing w:val="0"/>
          <w:sz w:val="24"/>
          <w:szCs w:val="24"/>
          <w:highlight w:val="none"/>
        </w:rPr>
        <w:t>书面异议</w:t>
      </w:r>
      <w:r>
        <w:rPr>
          <w:rFonts w:hint="eastAsia" w:ascii="宋体" w:hAnsi="宋体" w:eastAsia="宋体" w:cs="宋体"/>
          <w:color w:val="auto"/>
          <w:spacing w:val="0"/>
          <w:sz w:val="24"/>
          <w:szCs w:val="24"/>
          <w:highlight w:val="none"/>
        </w:rPr>
        <w:t>，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0FAA503C">
      <w:pPr>
        <w:keepNext w:val="0"/>
        <w:keepLines w:val="0"/>
        <w:pageBreakBefore w:val="0"/>
        <w:wordWrap w:val="0"/>
        <w:overflowPunct/>
        <w:topLinePunct w:val="0"/>
        <w:bidi w:val="0"/>
        <w:spacing w:before="135" w:line="316" w:lineRule="auto"/>
        <w:ind w:left="2" w:right="105" w:firstLine="494"/>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16.3 中标候选人公示期满无异议（投诉）后，招标人确定第一中标候选人为中标人，并在中标人确定之日起 7日内向中标人发出中标通知书。在中标通知书发出后5个工作 日内，韶关市公共资源交易中心将投标保证金（或银行保函）退还给中标候选人以外的投标人。</w:t>
      </w:r>
    </w:p>
    <w:p w14:paraId="648E71AA">
      <w:pPr>
        <w:keepNext w:val="0"/>
        <w:keepLines w:val="0"/>
        <w:pageBreakBefore w:val="0"/>
        <w:wordWrap w:val="0"/>
        <w:overflowPunct/>
        <w:topLinePunct w:val="0"/>
        <w:bidi w:val="0"/>
        <w:spacing w:line="309" w:lineRule="auto"/>
        <w:rPr>
          <w:rFonts w:hint="eastAsia" w:ascii="宋体" w:hAnsi="宋体" w:eastAsia="宋体" w:cs="宋体"/>
          <w:color w:val="auto"/>
          <w:spacing w:val="0"/>
          <w:sz w:val="24"/>
          <w:szCs w:val="24"/>
          <w:highlight w:val="none"/>
        </w:rPr>
        <w:sectPr>
          <w:headerReference r:id="rId9" w:type="default"/>
          <w:footerReference r:id="rId10" w:type="default"/>
          <w:pgSz w:w="11906" w:h="16839"/>
          <w:pgMar w:top="1440" w:right="1253" w:bottom="1440" w:left="1253" w:header="0" w:footer="1020" w:gutter="0"/>
          <w:pgBorders>
            <w:top w:val="none" w:sz="0" w:space="0"/>
            <w:left w:val="none" w:sz="0" w:space="0"/>
            <w:bottom w:val="none" w:sz="0" w:space="0"/>
            <w:right w:val="none" w:sz="0" w:space="0"/>
          </w:pgBorders>
          <w:pgNumType w:fmt="decimal"/>
          <w:cols w:space="720" w:num="1"/>
          <w:rtlGutter w:val="0"/>
          <w:docGrid w:linePitch="0" w:charSpace="0"/>
        </w:sectPr>
      </w:pPr>
    </w:p>
    <w:p w14:paraId="43ABA158">
      <w:pPr>
        <w:keepNext w:val="0"/>
        <w:keepLines w:val="0"/>
        <w:pageBreakBefore w:val="0"/>
        <w:wordWrap w:val="0"/>
        <w:overflowPunct/>
        <w:topLinePunct w:val="0"/>
        <w:bidi w:val="0"/>
        <w:spacing w:before="78" w:line="220" w:lineRule="auto"/>
        <w:ind w:left="9"/>
        <w:jc w:val="center"/>
        <w:outlineLvl w:val="1"/>
        <w:rPr>
          <w:rFonts w:hint="eastAsia" w:ascii="宋体" w:hAnsi="宋体" w:eastAsia="宋体" w:cs="宋体"/>
          <w:color w:val="auto"/>
          <w:spacing w:val="0"/>
          <w:sz w:val="24"/>
          <w:szCs w:val="24"/>
          <w:highlight w:val="none"/>
        </w:rPr>
      </w:pPr>
      <w:bookmarkStart w:id="143" w:name="bookmark138"/>
      <w:bookmarkEnd w:id="143"/>
      <w:bookmarkStart w:id="144" w:name="_Toc29548"/>
      <w:r>
        <w:rPr>
          <w:rFonts w:hint="eastAsia" w:ascii="宋体" w:hAnsi="宋体" w:eastAsia="宋体" w:cs="宋体"/>
          <w:b/>
          <w:bCs/>
          <w:color w:val="auto"/>
          <w:spacing w:val="0"/>
          <w:sz w:val="24"/>
          <w:szCs w:val="24"/>
          <w:highlight w:val="none"/>
        </w:rPr>
        <w:t>第四节</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否决投标条件</w:t>
      </w:r>
      <w:bookmarkEnd w:id="144"/>
    </w:p>
    <w:p w14:paraId="1049A250">
      <w:pPr>
        <w:pStyle w:val="5"/>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1AD303BE">
      <w:pPr>
        <w:keepNext w:val="0"/>
        <w:keepLines w:val="0"/>
        <w:pageBreakBefore w:val="0"/>
        <w:wordWrap w:val="0"/>
        <w:overflowPunct/>
        <w:topLinePunct w:val="0"/>
        <w:bidi w:val="0"/>
        <w:spacing w:before="78" w:line="330" w:lineRule="auto"/>
        <w:ind w:left="10" w:right="65"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本节所集中列示的否决投标条件，是本章第三节“投标人须知正文”的组成部分，是对本章第三节所规定的否决投标条件的总结和补充。</w:t>
      </w:r>
      <w:r>
        <w:rPr>
          <w:rFonts w:hint="eastAsia" w:ascii="宋体" w:hAnsi="宋体" w:eastAsia="宋体" w:cs="宋体"/>
          <w:b/>
          <w:bCs/>
          <w:color w:val="auto"/>
          <w:spacing w:val="0"/>
          <w:sz w:val="24"/>
          <w:szCs w:val="24"/>
          <w:highlight w:val="none"/>
        </w:rPr>
        <w:t>投标人未有列入本节情形的，评标时一律不得否决其投标。</w:t>
      </w:r>
      <w:r>
        <w:rPr>
          <w:rFonts w:hint="eastAsia" w:ascii="宋体" w:hAnsi="宋体" w:eastAsia="宋体" w:cs="宋体"/>
          <w:color w:val="auto"/>
          <w:spacing w:val="0"/>
          <w:sz w:val="24"/>
          <w:szCs w:val="24"/>
          <w:highlight w:val="none"/>
        </w:rPr>
        <w:t>本节所称“规定 ”均指招标文件的规定。</w:t>
      </w:r>
    </w:p>
    <w:p w14:paraId="472C9A10">
      <w:pPr>
        <w:keepNext w:val="0"/>
        <w:keepLines w:val="0"/>
        <w:pageBreakBefore w:val="0"/>
        <w:wordWrap w:val="0"/>
        <w:overflowPunct/>
        <w:topLinePunct w:val="0"/>
        <w:bidi w:val="0"/>
        <w:spacing w:before="34" w:line="220" w:lineRule="auto"/>
        <w:ind w:left="495"/>
        <w:outlineLvl w:val="2"/>
        <w:rPr>
          <w:rFonts w:hint="eastAsia" w:ascii="宋体" w:hAnsi="宋体" w:eastAsia="宋体" w:cs="宋体"/>
          <w:color w:val="auto"/>
          <w:spacing w:val="0"/>
          <w:sz w:val="24"/>
          <w:szCs w:val="24"/>
          <w:highlight w:val="none"/>
        </w:rPr>
      </w:pPr>
      <w:bookmarkStart w:id="145" w:name="_Toc29452"/>
      <w:r>
        <w:rPr>
          <w:rFonts w:hint="eastAsia" w:ascii="宋体" w:hAnsi="宋体" w:eastAsia="宋体" w:cs="宋体"/>
          <w:b/>
          <w:bCs/>
          <w:color w:val="auto"/>
          <w:spacing w:val="0"/>
          <w:sz w:val="24"/>
          <w:szCs w:val="24"/>
          <w:highlight w:val="none"/>
        </w:rPr>
        <w:t>1 ．资格评审环节</w:t>
      </w:r>
      <w:bookmarkEnd w:id="145"/>
    </w:p>
    <w:p w14:paraId="197456DF">
      <w:pPr>
        <w:keepNext w:val="0"/>
        <w:keepLines w:val="0"/>
        <w:pageBreakBefore w:val="0"/>
        <w:wordWrap w:val="0"/>
        <w:overflowPunct/>
        <w:topLinePunct w:val="0"/>
        <w:bidi w:val="0"/>
        <w:spacing w:before="152" w:line="327" w:lineRule="auto"/>
        <w:ind w:left="13" w:right="65" w:firstLine="47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投标人有下列情形之一的，评标委员会应否决其投标。被否决的投标人，不进入形式评审环节。</w:t>
      </w:r>
    </w:p>
    <w:p w14:paraId="61E65E1C">
      <w:pPr>
        <w:keepNext w:val="0"/>
        <w:keepLines w:val="0"/>
        <w:pageBreakBefore w:val="0"/>
        <w:wordWrap w:val="0"/>
        <w:overflowPunct/>
        <w:topLinePunct w:val="0"/>
        <w:bidi w:val="0"/>
        <w:spacing w:before="32" w:line="219" w:lineRule="auto"/>
        <w:ind w:left="5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（1）有本章第三节第 </w:t>
      </w:r>
      <w:r>
        <w:rPr>
          <w:rFonts w:hint="eastAsia" w:ascii="宋体" w:hAnsi="宋体" w:eastAsia="宋体" w:cs="宋体"/>
          <w:b/>
          <w:bCs/>
          <w:color w:val="auto"/>
          <w:spacing w:val="0"/>
          <w:sz w:val="24"/>
          <w:szCs w:val="24"/>
          <w:highlight w:val="none"/>
        </w:rPr>
        <w:t xml:space="preserve">2.4 </w:t>
      </w:r>
      <w:r>
        <w:rPr>
          <w:rFonts w:hint="eastAsia" w:ascii="宋体" w:hAnsi="宋体" w:eastAsia="宋体" w:cs="宋体"/>
          <w:color w:val="auto"/>
          <w:spacing w:val="0"/>
          <w:sz w:val="24"/>
          <w:szCs w:val="24"/>
          <w:highlight w:val="none"/>
        </w:rPr>
        <w:t>条“禁止投标条款 ”规定的任何一种情形；</w:t>
      </w:r>
    </w:p>
    <w:p w14:paraId="4028C156">
      <w:pPr>
        <w:keepNext w:val="0"/>
        <w:keepLines w:val="0"/>
        <w:pageBreakBefore w:val="0"/>
        <w:wordWrap w:val="0"/>
        <w:overflowPunct/>
        <w:topLinePunct w:val="0"/>
        <w:bidi w:val="0"/>
        <w:spacing w:before="154" w:line="220" w:lineRule="auto"/>
        <w:ind w:left="5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（2）投标人资质不符合规定的；</w:t>
      </w:r>
    </w:p>
    <w:p w14:paraId="359116CD">
      <w:pPr>
        <w:keepNext w:val="0"/>
        <w:keepLines w:val="0"/>
        <w:pageBreakBefore w:val="0"/>
        <w:wordWrap w:val="0"/>
        <w:overflowPunct/>
        <w:topLinePunct w:val="0"/>
        <w:bidi w:val="0"/>
        <w:spacing w:before="153" w:line="315" w:lineRule="auto"/>
        <w:ind w:right="57" w:firstLine="5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名称与营业执照、资质证书、安全生产许可证上的企业名称相互不一致的；其资质证书、安全生产许可证不是由住房城乡建设主管部门颁发的；营业执照、资质证书、安全生产许可证（含实时网页查询页，可参考网址 https://zlaq.mohurd.gov.cn/fwmh/bjxcjgl/fwmh/pages/construction_safety/qyaqscxkz/qyaqscxkz）被吊销、暂扣或不在有效期内的；</w:t>
      </w:r>
    </w:p>
    <w:p w14:paraId="31C32578">
      <w:pPr>
        <w:keepNext w:val="0"/>
        <w:keepLines w:val="0"/>
        <w:pageBreakBefore w:val="0"/>
        <w:wordWrap w:val="0"/>
        <w:overflowPunct/>
        <w:topLinePunct w:val="0"/>
        <w:bidi w:val="0"/>
        <w:spacing w:before="153" w:line="330" w:lineRule="auto"/>
        <w:ind w:left="9" w:right="66" w:firstLine="48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09BED039">
      <w:pPr>
        <w:keepNext w:val="0"/>
        <w:keepLines w:val="0"/>
        <w:pageBreakBefore w:val="0"/>
        <w:wordWrap w:val="0"/>
        <w:overflowPunct/>
        <w:topLinePunct w:val="0"/>
        <w:bidi w:val="0"/>
        <w:spacing w:before="32" w:line="325" w:lineRule="auto"/>
        <w:ind w:left="10" w:right="65" w:firstLine="490"/>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（4）拟派项目经理、项目技术负责人、专职安全员的条件不符合规定的；拟派专职安全员数量不符合规定的；项目技术负责人未在投标文件《项目技术负责人简历表》中签</w:t>
      </w:r>
      <w:r>
        <w:rPr>
          <w:rFonts w:hint="eastAsia" w:ascii="宋体" w:hAnsi="宋体" w:eastAsia="宋体" w:cs="宋体"/>
          <w:color w:val="auto"/>
          <w:spacing w:val="0"/>
          <w:sz w:val="24"/>
          <w:szCs w:val="24"/>
          <w:highlight w:val="none"/>
          <w:lang w:eastAsia="zh-CN"/>
        </w:rPr>
        <w:t>字确认。</w:t>
      </w:r>
    </w:p>
    <w:p w14:paraId="7171ED3E">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温馨提示：建造师打印电子证书后，应在个人签名处手写本人签名，未手写签名或与签名图像笔迹不一致的，该电子证书无效。</w:t>
      </w:r>
    </w:p>
    <w:p w14:paraId="1C66B755">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项目经理简历表》中拟派项目经理与《开标一览表》不一致的；拟派的项目经理未在投标文件《项目经理简历表》中签字确认；一级建造师的注册证书不是国家住建部颁发的；二级建造师的电子注册证书不是省级住建厅颁发的；建造师的注册单位与投标人不一致的；项目管理班子组成人员的各类证书、证件、证明不在有效期内的（</w:t>
      </w:r>
      <w:r>
        <w:rPr>
          <w:rFonts w:hint="eastAsia" w:ascii="宋体" w:hAnsi="宋体" w:eastAsia="宋体" w:cs="宋体"/>
          <w:b/>
          <w:bCs/>
          <w:color w:val="auto"/>
          <w:spacing w:val="0"/>
          <w:sz w:val="24"/>
          <w:szCs w:val="24"/>
          <w:highlight w:val="none"/>
        </w:rPr>
        <w:t>建造师注册证书不在使用有效期内的</w:t>
      </w:r>
      <w:r>
        <w:rPr>
          <w:rFonts w:hint="eastAsia" w:ascii="宋体" w:hAnsi="宋体" w:eastAsia="宋体" w:cs="宋体"/>
          <w:color w:val="auto"/>
          <w:spacing w:val="0"/>
          <w:sz w:val="24"/>
          <w:szCs w:val="24"/>
          <w:highlight w:val="none"/>
        </w:rPr>
        <w:t>）；擅自修改、遗漏《项目经理任职声明》实质性内容的；</w:t>
      </w:r>
    </w:p>
    <w:p w14:paraId="0FF092B1">
      <w:pPr>
        <w:keepNext w:val="0"/>
        <w:keepLines w:val="0"/>
        <w:pageBreakBefore w:val="0"/>
        <w:wordWrap w:val="0"/>
        <w:overflowPunct/>
        <w:topLinePunct w:val="0"/>
        <w:bidi w:val="0"/>
        <w:spacing w:before="1" w:line="293" w:lineRule="auto"/>
        <w:ind w:left="28" w:right="66" w:firstLine="462"/>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注：投标人已经工商变更，但其员工执业资格注册证书的注册单位名称未完成变更的，不得否决其投标。</w:t>
      </w:r>
    </w:p>
    <w:p w14:paraId="3E50C910">
      <w:pPr>
        <w:keepNext w:val="0"/>
        <w:keepLines w:val="0"/>
        <w:pageBreakBefore w:val="0"/>
        <w:wordWrap w:val="0"/>
        <w:overflowPunct/>
        <w:topLinePunct w:val="0"/>
        <w:bidi w:val="0"/>
        <w:spacing w:before="153" w:line="330" w:lineRule="auto"/>
        <w:ind w:left="9" w:right="66" w:firstLine="480"/>
        <w:jc w:val="both"/>
        <w:rPr>
          <w:rFonts w:hint="eastAsia" w:ascii="宋体" w:hAnsi="宋体" w:eastAsia="宋体" w:cs="宋体"/>
          <w:b/>
          <w:bCs/>
          <w:color w:val="auto"/>
          <w:spacing w:val="0"/>
          <w:sz w:val="24"/>
          <w:szCs w:val="24"/>
          <w:highlight w:val="none"/>
        </w:rPr>
      </w:pPr>
      <w:bookmarkStart w:id="146" w:name="OLE_LINK27"/>
      <w:r>
        <w:rPr>
          <w:rFonts w:hint="eastAsia" w:ascii="宋体" w:hAnsi="宋体" w:eastAsia="宋体" w:cs="宋体"/>
          <w:b/>
          <w:bCs/>
          <w:color w:val="auto"/>
          <w:spacing w:val="0"/>
          <w:sz w:val="24"/>
          <w:szCs w:val="24"/>
          <w:highlight w:val="none"/>
        </w:rPr>
        <w:t>鉴于目前继续教育开展的实际情况，建筑和市政工程施工现场专业人员（例如：施</w:t>
      </w:r>
      <w:bookmarkStart w:id="147" w:name="bookmark139"/>
      <w:bookmarkEnd w:id="147"/>
      <w:r>
        <w:rPr>
          <w:rFonts w:hint="eastAsia" w:ascii="宋体" w:hAnsi="宋体" w:eastAsia="宋体" w:cs="宋体"/>
          <w:b/>
          <w:bCs/>
          <w:color w:val="auto"/>
          <w:spacing w:val="0"/>
          <w:sz w:val="24"/>
          <w:szCs w:val="24"/>
          <w:highlight w:val="none"/>
        </w:rPr>
        <w:t>工员、质量员、材料员、资料员）的岗位证书或培训证书不审查其证书的有效期。</w:t>
      </w:r>
      <w:bookmarkEnd w:id="146"/>
    </w:p>
    <w:p w14:paraId="3890660E">
      <w:pPr>
        <w:keepNext w:val="0"/>
        <w:keepLines w:val="0"/>
        <w:pageBreakBefore w:val="0"/>
        <w:wordWrap w:val="0"/>
        <w:overflowPunct/>
        <w:topLinePunct w:val="0"/>
        <w:bidi w:val="0"/>
        <w:spacing w:before="146" w:line="220" w:lineRule="auto"/>
        <w:ind w:left="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（6）招标文件规定不接受联合体投标，但以联合体投标的；</w:t>
      </w:r>
    </w:p>
    <w:p w14:paraId="4CDAD459">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（7）联合体投标，未提交《联合体协议书》的；擅自修改、遗漏《联合体协议书》实质性内容的；联合体成员的数量、资质不符合规定的；联合体成员同时以自己名义单独投标或者参加其他联合体投标的；</w:t>
      </w:r>
    </w:p>
    <w:p w14:paraId="77FDF7F7">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8</w:t>
      </w:r>
      <w:r>
        <w:rPr>
          <w:rFonts w:hint="eastAsia" w:ascii="宋体" w:hAnsi="宋体" w:eastAsia="宋体" w:cs="宋体"/>
          <w:color w:val="auto"/>
          <w:spacing w:val="0"/>
          <w:sz w:val="24"/>
          <w:szCs w:val="24"/>
          <w:highlight w:val="none"/>
        </w:rPr>
        <w:t>）投标人为外省建筑企业，但未提供“进粤企业和人员诚信信息登记平台 ”企业和拟派人员信息情况打印页或网页截图的。</w:t>
      </w:r>
    </w:p>
    <w:p w14:paraId="7771188E">
      <w:pPr>
        <w:keepNext w:val="0"/>
        <w:keepLines w:val="0"/>
        <w:pageBreakBefore w:val="0"/>
        <w:wordWrap w:val="0"/>
        <w:overflowPunct/>
        <w:topLinePunct w:val="0"/>
        <w:bidi w:val="0"/>
        <w:spacing w:before="154" w:line="221" w:lineRule="auto"/>
        <w:ind w:left="477"/>
        <w:outlineLvl w:val="2"/>
        <w:rPr>
          <w:rFonts w:hint="eastAsia" w:ascii="宋体" w:hAnsi="宋体" w:eastAsia="宋体" w:cs="宋体"/>
          <w:color w:val="auto"/>
          <w:spacing w:val="0"/>
          <w:sz w:val="24"/>
          <w:szCs w:val="24"/>
          <w:highlight w:val="none"/>
        </w:rPr>
      </w:pPr>
      <w:bookmarkStart w:id="148" w:name="_Toc28964"/>
      <w:r>
        <w:rPr>
          <w:rFonts w:hint="eastAsia" w:ascii="宋体" w:hAnsi="宋体" w:eastAsia="宋体" w:cs="宋体"/>
          <w:b/>
          <w:bCs/>
          <w:color w:val="auto"/>
          <w:spacing w:val="0"/>
          <w:sz w:val="24"/>
          <w:szCs w:val="24"/>
          <w:highlight w:val="none"/>
        </w:rPr>
        <w:t>2 ．形式评审环节</w:t>
      </w:r>
      <w:bookmarkEnd w:id="148"/>
    </w:p>
    <w:p w14:paraId="67F1F770">
      <w:pPr>
        <w:keepNext w:val="0"/>
        <w:keepLines w:val="0"/>
        <w:pageBreakBefore w:val="0"/>
        <w:wordWrap w:val="0"/>
        <w:overflowPunct/>
        <w:topLinePunct w:val="0"/>
        <w:bidi w:val="0"/>
        <w:spacing w:before="151" w:line="327" w:lineRule="auto"/>
        <w:ind w:right="200" w:firstLine="48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投标人有下列情形之一的，评标委员会应否决其投标。被否决的投标人，不进入响应性评审环节。</w:t>
      </w:r>
    </w:p>
    <w:p w14:paraId="49440733">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（1）各分册没按招标文件规定加盖电子印章；</w:t>
      </w:r>
    </w:p>
    <w:p w14:paraId="3F0142BB">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（2）本章第三节第 </w:t>
      </w:r>
      <w:r>
        <w:rPr>
          <w:rFonts w:hint="eastAsia" w:ascii="宋体" w:hAnsi="宋体" w:eastAsia="宋体" w:cs="宋体"/>
          <w:b/>
          <w:bCs/>
          <w:color w:val="auto"/>
          <w:spacing w:val="0"/>
          <w:sz w:val="24"/>
          <w:szCs w:val="24"/>
          <w:highlight w:val="none"/>
        </w:rPr>
        <w:t>10.2.2</w:t>
      </w:r>
      <w:r>
        <w:rPr>
          <w:rFonts w:hint="eastAsia" w:ascii="宋体" w:hAnsi="宋体" w:eastAsia="宋体" w:cs="宋体"/>
          <w:color w:val="auto"/>
          <w:spacing w:val="0"/>
          <w:sz w:val="24"/>
          <w:szCs w:val="24"/>
          <w:highlight w:val="none"/>
        </w:rPr>
        <w:t xml:space="preserve"> 目、第</w:t>
      </w:r>
      <w:r>
        <w:rPr>
          <w:rFonts w:hint="eastAsia" w:ascii="宋体" w:hAnsi="宋体" w:eastAsia="宋体" w:cs="宋体"/>
          <w:b/>
          <w:bCs/>
          <w:color w:val="auto"/>
          <w:spacing w:val="0"/>
          <w:sz w:val="24"/>
          <w:szCs w:val="24"/>
          <w:highlight w:val="none"/>
        </w:rPr>
        <w:t xml:space="preserve"> 10.3.2 </w:t>
      </w:r>
      <w:r>
        <w:rPr>
          <w:rFonts w:hint="eastAsia" w:ascii="宋体" w:hAnsi="宋体" w:eastAsia="宋体" w:cs="宋体"/>
          <w:color w:val="auto"/>
          <w:spacing w:val="0"/>
          <w:sz w:val="24"/>
          <w:szCs w:val="24"/>
          <w:highlight w:val="none"/>
        </w:rPr>
        <w:t>目、第</w:t>
      </w:r>
      <w:r>
        <w:rPr>
          <w:rFonts w:hint="eastAsia" w:ascii="宋体" w:hAnsi="宋体" w:eastAsia="宋体" w:cs="宋体"/>
          <w:b/>
          <w:bCs/>
          <w:color w:val="auto"/>
          <w:spacing w:val="0"/>
          <w:sz w:val="24"/>
          <w:szCs w:val="24"/>
          <w:highlight w:val="none"/>
        </w:rPr>
        <w:t xml:space="preserve"> 10.4.3</w:t>
      </w:r>
      <w:r>
        <w:rPr>
          <w:rFonts w:hint="eastAsia" w:ascii="宋体" w:hAnsi="宋体" w:eastAsia="宋体" w:cs="宋体"/>
          <w:color w:val="auto"/>
          <w:spacing w:val="0"/>
          <w:sz w:val="24"/>
          <w:szCs w:val="24"/>
          <w:highlight w:val="none"/>
        </w:rPr>
        <w:t xml:space="preserve"> 目中规定的“所有投标人均应提供 ”的组成内容（包括该组成内容的所附资料）中，任何一项有缺漏的；</w:t>
      </w:r>
    </w:p>
    <w:p w14:paraId="0D2776AE">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关键字迹模糊、无法辨认，且该种过错将导致评标委员会无法判断投标文件是否响应招标文件实质性要求的；有涂改、行间插字或删除，但未加盖单位章或由投标人的法定代表人或其委托代理人签字确认的；</w:t>
      </w:r>
    </w:p>
    <w:p w14:paraId="5A13B982">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（4）投标文件未按规定签字、盖章的。</w:t>
      </w:r>
    </w:p>
    <w:p w14:paraId="6CE968B5">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（5）招标文件规定施工组织设计采用“暗标 ”方式进行评审，但施工组织设计的规格颜色、文字排版、正文篇幅（若有）不符合规定的；其任何部位出现手写以及涂改、 行间插字或删除痕迹的；其任何部位出现投标人的名称和其它可识别投标人身份的字符、徽标、人员名称以及其他特殊标记的。</w:t>
      </w:r>
    </w:p>
    <w:p w14:paraId="7AA23746">
      <w:pPr>
        <w:keepNext w:val="0"/>
        <w:keepLines w:val="0"/>
        <w:pageBreakBefore w:val="0"/>
        <w:wordWrap w:val="0"/>
        <w:overflowPunct/>
        <w:topLinePunct w:val="0"/>
        <w:bidi w:val="0"/>
        <w:spacing w:before="227" w:line="221" w:lineRule="auto"/>
        <w:ind w:left="475"/>
        <w:outlineLvl w:val="2"/>
        <w:rPr>
          <w:rFonts w:hint="eastAsia" w:ascii="宋体" w:hAnsi="宋体" w:eastAsia="宋体" w:cs="宋体"/>
          <w:color w:val="auto"/>
          <w:spacing w:val="0"/>
          <w:sz w:val="24"/>
          <w:szCs w:val="24"/>
          <w:highlight w:val="none"/>
        </w:rPr>
      </w:pPr>
      <w:bookmarkStart w:id="149" w:name="_Toc23907"/>
      <w:r>
        <w:rPr>
          <w:rFonts w:hint="eastAsia" w:ascii="宋体" w:hAnsi="宋体" w:eastAsia="宋体" w:cs="宋体"/>
          <w:b/>
          <w:bCs/>
          <w:color w:val="auto"/>
          <w:spacing w:val="0"/>
          <w:sz w:val="24"/>
          <w:szCs w:val="24"/>
          <w:highlight w:val="none"/>
        </w:rPr>
        <w:t>3 ．响应性评审环节</w:t>
      </w:r>
      <w:bookmarkEnd w:id="149"/>
    </w:p>
    <w:p w14:paraId="5875D191">
      <w:pPr>
        <w:keepNext w:val="0"/>
        <w:keepLines w:val="0"/>
        <w:pageBreakBefore w:val="0"/>
        <w:wordWrap w:val="0"/>
        <w:overflowPunct/>
        <w:topLinePunct w:val="0"/>
        <w:bidi w:val="0"/>
        <w:spacing w:before="151" w:line="327" w:lineRule="auto"/>
        <w:ind w:left="1" w:right="200" w:firstLine="48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投标人有下列情形之一的，评标委员会应否决其投标。被否决的投标人，不进入详细评审阶段。</w:t>
      </w:r>
    </w:p>
    <w:p w14:paraId="431E4EC2">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（1）承诺的投标有效期短于规定的；质量标准低于规定的；工期超出规定的；擅自修改、遗漏《投标函》《各项承诺一览表》实质性内容的；</w:t>
      </w:r>
    </w:p>
    <w:p w14:paraId="23124DF9">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（2）编制《投标总价》的造价工程师，其注册证书不是</w:t>
      </w:r>
      <w:r>
        <w:rPr>
          <w:rFonts w:hint="eastAsia" w:ascii="宋体" w:hAnsi="宋体" w:eastAsia="宋体" w:cs="宋体"/>
          <w:b/>
          <w:bCs/>
          <w:color w:val="auto"/>
          <w:spacing w:val="0"/>
          <w:sz w:val="24"/>
          <w:szCs w:val="24"/>
          <w:highlight w:val="none"/>
        </w:rPr>
        <w:t>住建部门</w:t>
      </w:r>
      <w:r>
        <w:rPr>
          <w:rFonts w:hint="eastAsia" w:ascii="宋体" w:hAnsi="宋体" w:eastAsia="宋体" w:cs="宋体"/>
          <w:color w:val="auto"/>
          <w:spacing w:val="0"/>
          <w:sz w:val="24"/>
          <w:szCs w:val="24"/>
          <w:highlight w:val="none"/>
        </w:rPr>
        <w:t>颁发的；其注册单位与投标人（或造价咨询人）不一致的；其注册证书不在有效期内的。</w:t>
      </w:r>
    </w:p>
    <w:p w14:paraId="56FF79BC">
      <w:pPr>
        <w:keepNext w:val="0"/>
        <w:keepLines w:val="0"/>
        <w:pageBreakBefore w:val="0"/>
        <w:wordWrap w:val="0"/>
        <w:overflowPunct/>
        <w:topLinePunct w:val="0"/>
        <w:bidi w:val="0"/>
        <w:spacing w:before="156" w:line="329" w:lineRule="auto"/>
        <w:ind w:right="200" w:firstLine="480"/>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注：投标人（或造价咨询人）已经工商变更，但其员工的执业资格注册证书的注册单位名称未完成变更的，不得否决其投标。</w:t>
      </w:r>
    </w:p>
    <w:p w14:paraId="6F42668A">
      <w:pPr>
        <w:keepNext w:val="0"/>
        <w:keepLines w:val="0"/>
        <w:pageBreakBefore w:val="0"/>
        <w:wordWrap w:val="0"/>
        <w:overflowPunct/>
        <w:topLinePunct w:val="0"/>
        <w:bidi w:val="0"/>
        <w:spacing w:before="78" w:line="299" w:lineRule="auto"/>
        <w:ind w:left="2" w:right="81" w:firstLine="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（3）投标人委托造价咨询单位编制《投标总价》，但未在《投标总价扉页》（即扉—3）“投标人 ”栏目加盖造价咨询人公章的；未提供造价咨询人的营业执照副本彩色扫描件；</w:t>
      </w:r>
    </w:p>
    <w:p w14:paraId="0608EF28">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（4）出现两个或两个以上投标总价的（同一个投标总价大、小写不一致的除外）； 投标总价超出</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的；</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少于规定的；暂列金额、暂估价未按照招标工程量清单统一报价的；投标总价下浮率超过 15%，又未提供相应书面说明和佐证材料或提供的书面说明和佐证材料不能令人信服，被评标委员会认定以低于成本报价竞标的；擅自修改、增减招标工程量清单项目（包括措施项目）的；</w:t>
      </w:r>
    </w:p>
    <w:p w14:paraId="02B75232">
      <w:pPr>
        <w:keepNext w:val="0"/>
        <w:keepLines w:val="0"/>
        <w:pageBreakBefore w:val="0"/>
        <w:wordWrap w:val="0"/>
        <w:overflowPunct/>
        <w:topLinePunct w:val="0"/>
        <w:bidi w:val="0"/>
        <w:spacing w:before="156" w:line="299" w:lineRule="auto"/>
        <w:ind w:right="8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（5）在施工组织设计评审中，评标委员会认定质量、进度保障措施与国家和省市现行有关规范、规定、标准有重大偏差，</w:t>
      </w:r>
      <w:r>
        <w:rPr>
          <w:rFonts w:hint="eastAsia" w:ascii="宋体" w:hAnsi="宋体" w:eastAsia="宋体" w:cs="宋体"/>
          <w:b/>
          <w:bCs/>
          <w:color w:val="auto"/>
          <w:spacing w:val="0"/>
          <w:sz w:val="24"/>
          <w:szCs w:val="24"/>
          <w:highlight w:val="none"/>
        </w:rPr>
        <w:t>且该种过错将导致工程质量、进度管理目标无法实现的</w:t>
      </w:r>
      <w:r>
        <w:rPr>
          <w:rFonts w:hint="eastAsia" w:ascii="宋体" w:hAnsi="宋体" w:eastAsia="宋体" w:cs="宋体"/>
          <w:color w:val="auto"/>
          <w:spacing w:val="0"/>
          <w:sz w:val="24"/>
          <w:szCs w:val="24"/>
          <w:highlight w:val="none"/>
        </w:rPr>
        <w:t>。</w:t>
      </w:r>
    </w:p>
    <w:p w14:paraId="20E8AE54">
      <w:pPr>
        <w:keepNext w:val="0"/>
        <w:keepLines w:val="0"/>
        <w:pageBreakBefore w:val="0"/>
        <w:wordWrap w:val="0"/>
        <w:overflowPunct/>
        <w:topLinePunct w:val="0"/>
        <w:bidi w:val="0"/>
        <w:spacing w:before="151" w:line="221" w:lineRule="auto"/>
        <w:ind w:left="476"/>
        <w:outlineLvl w:val="2"/>
        <w:rPr>
          <w:rFonts w:hint="eastAsia" w:ascii="宋体" w:hAnsi="宋体" w:eastAsia="宋体" w:cs="宋体"/>
          <w:color w:val="auto"/>
          <w:spacing w:val="0"/>
          <w:sz w:val="24"/>
          <w:szCs w:val="24"/>
          <w:highlight w:val="none"/>
        </w:rPr>
      </w:pPr>
      <w:bookmarkStart w:id="150" w:name="_Toc3267"/>
      <w:r>
        <w:rPr>
          <w:rFonts w:hint="eastAsia" w:ascii="宋体" w:hAnsi="宋体" w:eastAsia="宋体" w:cs="宋体"/>
          <w:b/>
          <w:bCs/>
          <w:color w:val="auto"/>
          <w:spacing w:val="0"/>
          <w:sz w:val="24"/>
          <w:szCs w:val="24"/>
          <w:highlight w:val="none"/>
        </w:rPr>
        <w:t>4 ．其他</w:t>
      </w:r>
      <w:bookmarkEnd w:id="150"/>
    </w:p>
    <w:p w14:paraId="66807331">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在任何评标环节（或阶段），投标人有下列情形之一的，评标委员会应否决其投标。 被否决的投标人，不进入下一环节（或阶段）。</w:t>
      </w:r>
    </w:p>
    <w:p w14:paraId="6E27FED4">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（1）不按评标委员会要求澄清、说明或补正的；</w:t>
      </w:r>
    </w:p>
    <w:p w14:paraId="6AAF765E">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（2）有下列情形之一，被评标委员会认定属于串通投标的：</w:t>
      </w:r>
    </w:p>
    <w:p w14:paraId="6E47AF5E">
      <w:pPr>
        <w:keepNext w:val="0"/>
        <w:keepLines w:val="0"/>
        <w:pageBreakBefore w:val="0"/>
        <w:widowControl/>
        <w:kinsoku w:val="0"/>
        <w:wordWrap w:val="0"/>
        <w:overflowPunct/>
        <w:topLinePunct w:val="0"/>
        <w:autoSpaceDE w:val="0"/>
        <w:autoSpaceDN w:val="0"/>
        <w:bidi w:val="0"/>
        <w:adjustRightInd w:val="0"/>
        <w:snapToGrid w:val="0"/>
        <w:spacing w:before="151" w:line="336" w:lineRule="auto"/>
        <w:ind w:right="23"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①不同投标人的投标文件两处以上（含两处）错、漏一致；</w:t>
      </w:r>
    </w:p>
    <w:p w14:paraId="79EF53E4">
      <w:pPr>
        <w:keepNext w:val="0"/>
        <w:keepLines w:val="0"/>
        <w:pageBreakBefore w:val="0"/>
        <w:widowControl/>
        <w:kinsoku w:val="0"/>
        <w:wordWrap w:val="0"/>
        <w:overflowPunct/>
        <w:topLinePunct w:val="0"/>
        <w:autoSpaceDE w:val="0"/>
        <w:autoSpaceDN w:val="0"/>
        <w:bidi w:val="0"/>
        <w:adjustRightInd w:val="0"/>
        <w:snapToGrid w:val="0"/>
        <w:spacing w:before="151" w:line="336" w:lineRule="auto"/>
        <w:ind w:right="23"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②不同投标人的投标总价相近且各分项报价、综合单价分析表内容混乱不能相互对应、乱调乱压或乱抬的，而在询标时没有合理的解释或者不能提供计算依据和报价依据；</w:t>
      </w:r>
    </w:p>
    <w:p w14:paraId="729AEB1A">
      <w:pPr>
        <w:keepNext w:val="0"/>
        <w:keepLines w:val="0"/>
        <w:pageBreakBefore w:val="0"/>
        <w:widowControl/>
        <w:kinsoku w:val="0"/>
        <w:wordWrap w:val="0"/>
        <w:overflowPunct/>
        <w:topLinePunct w:val="0"/>
        <w:autoSpaceDE w:val="0"/>
        <w:autoSpaceDN w:val="0"/>
        <w:bidi w:val="0"/>
        <w:adjustRightInd w:val="0"/>
        <w:snapToGrid w:val="0"/>
        <w:spacing w:before="151" w:line="336" w:lineRule="auto"/>
        <w:ind w:right="23"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③不同投标人的投标各项报价存在异常一致或者呈规律性变化；</w:t>
      </w:r>
    </w:p>
    <w:p w14:paraId="2BA8BF7C">
      <w:pPr>
        <w:keepNext w:val="0"/>
        <w:keepLines w:val="0"/>
        <w:pageBreakBefore w:val="0"/>
        <w:widowControl/>
        <w:kinsoku w:val="0"/>
        <w:wordWrap w:val="0"/>
        <w:overflowPunct/>
        <w:topLinePunct w:val="0"/>
        <w:autoSpaceDE w:val="0"/>
        <w:autoSpaceDN w:val="0"/>
        <w:bidi w:val="0"/>
        <w:adjustRightInd w:val="0"/>
        <w:snapToGrid w:val="0"/>
        <w:spacing w:before="151" w:line="336" w:lineRule="auto"/>
        <w:ind w:right="23"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④不同投标人的投标文件由同一单位或者同一个人编制；</w:t>
      </w:r>
    </w:p>
    <w:p w14:paraId="05586F84">
      <w:pPr>
        <w:keepNext w:val="0"/>
        <w:keepLines w:val="0"/>
        <w:pageBreakBefore w:val="0"/>
        <w:widowControl/>
        <w:kinsoku w:val="0"/>
        <w:wordWrap w:val="0"/>
        <w:overflowPunct/>
        <w:topLinePunct w:val="0"/>
        <w:autoSpaceDE w:val="0"/>
        <w:autoSpaceDN w:val="0"/>
        <w:bidi w:val="0"/>
        <w:adjustRightInd w:val="0"/>
        <w:snapToGrid w:val="0"/>
        <w:spacing w:before="151" w:line="336" w:lineRule="auto"/>
        <w:ind w:right="23"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⑤不同投标人的投标文件中投标资料（包括电子资料）相互混装或项目班子成员出现同一人；</w:t>
      </w:r>
    </w:p>
    <w:p w14:paraId="00316D68">
      <w:pPr>
        <w:keepNext w:val="0"/>
        <w:keepLines w:val="0"/>
        <w:pageBreakBefore w:val="0"/>
        <w:widowControl/>
        <w:kinsoku w:val="0"/>
        <w:wordWrap w:val="0"/>
        <w:overflowPunct/>
        <w:topLinePunct w:val="0"/>
        <w:autoSpaceDE w:val="0"/>
        <w:autoSpaceDN w:val="0"/>
        <w:bidi w:val="0"/>
        <w:adjustRightInd w:val="0"/>
        <w:snapToGrid w:val="0"/>
        <w:spacing w:before="151" w:line="336" w:lineRule="auto"/>
        <w:ind w:right="23"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⑥不同投标人的投标文件由同一电脑编制或同一台附属设备打印，或投标报价用同一个预算编制软件密码锁制作或出自同一电子文档；</w:t>
      </w:r>
    </w:p>
    <w:p w14:paraId="086F168F">
      <w:pPr>
        <w:keepNext w:val="0"/>
        <w:keepLines w:val="0"/>
        <w:pageBreakBefore w:val="0"/>
        <w:widowControl/>
        <w:kinsoku w:val="0"/>
        <w:wordWrap w:val="0"/>
        <w:overflowPunct/>
        <w:topLinePunct w:val="0"/>
        <w:autoSpaceDE w:val="0"/>
        <w:autoSpaceDN w:val="0"/>
        <w:bidi w:val="0"/>
        <w:adjustRightInd w:val="0"/>
        <w:snapToGrid w:val="0"/>
        <w:spacing w:before="151" w:line="336" w:lineRule="auto"/>
        <w:ind w:right="23"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⑦不同投标人的投标保证由同一企业或同一账户资金缴纳；</w:t>
      </w:r>
    </w:p>
    <w:p w14:paraId="6B016A26">
      <w:pPr>
        <w:keepNext w:val="0"/>
        <w:keepLines w:val="0"/>
        <w:pageBreakBefore w:val="0"/>
        <w:widowControl/>
        <w:kinsoku w:val="0"/>
        <w:wordWrap w:val="0"/>
        <w:overflowPunct/>
        <w:topLinePunct w:val="0"/>
        <w:autoSpaceDE w:val="0"/>
        <w:autoSpaceDN w:val="0"/>
        <w:bidi w:val="0"/>
        <w:adjustRightInd w:val="0"/>
        <w:snapToGrid w:val="0"/>
        <w:spacing w:before="151" w:line="336" w:lineRule="auto"/>
        <w:ind w:right="23"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⑧不同投标人委托同一个人或注册在同一家企业的注册人员或同一家企业为其投标提供投标咨询、商务报价、技术咨询（招标项目本身要求采用专有技术的除外）等服务。</w:t>
      </w:r>
    </w:p>
    <w:p w14:paraId="63890CCC">
      <w:pPr>
        <w:pStyle w:val="7"/>
        <w:spacing w:line="360" w:lineRule="auto"/>
        <w:ind w:firstLine="482" w:firstLineChars="200"/>
        <w:rPr>
          <w:rFonts w:hint="eastAsia"/>
          <w:b/>
          <w:bCs/>
          <w:color w:val="auto"/>
          <w:sz w:val="24"/>
          <w:szCs w:val="24"/>
          <w:highlight w:val="none"/>
        </w:rPr>
      </w:pPr>
      <w:r>
        <w:rPr>
          <w:rFonts w:hint="eastAsia" w:eastAsia="宋体"/>
          <w:b/>
          <w:bCs/>
          <w:color w:val="auto"/>
          <w:sz w:val="24"/>
          <w:szCs w:val="24"/>
          <w:highlight w:val="none"/>
          <w:lang w:val="en-US" w:eastAsia="zh-CN"/>
        </w:rPr>
        <w:t>⑨监督部门于韶关市公共交易一体化平台发现系统提示风险预警，如提示投标单位上传投标文件使用的电脑IP地址一致等。</w:t>
      </w:r>
    </w:p>
    <w:p w14:paraId="15E37657">
      <w:pPr>
        <w:pStyle w:val="25"/>
        <w:keepNext w:val="0"/>
        <w:keepLines w:val="0"/>
        <w:pageBreakBefore w:val="0"/>
        <w:wordWrap w:val="0"/>
        <w:overflowPunct/>
        <w:topLinePunct w:val="0"/>
        <w:bidi w:val="0"/>
        <w:rPr>
          <w:rFonts w:hint="eastAsia"/>
          <w:color w:val="auto"/>
          <w:spacing w:val="0"/>
          <w:highlight w:val="none"/>
        </w:rPr>
      </w:pPr>
    </w:p>
    <w:p w14:paraId="17A8C0AD">
      <w:pPr>
        <w:keepNext w:val="0"/>
        <w:keepLines w:val="0"/>
        <w:pageBreakBefore w:val="0"/>
        <w:wordWrap w:val="0"/>
        <w:overflowPunct/>
        <w:topLinePunct w:val="0"/>
        <w:bidi w:val="0"/>
        <w:spacing w:line="299" w:lineRule="auto"/>
        <w:rPr>
          <w:rFonts w:hint="eastAsia" w:ascii="宋体" w:hAnsi="宋体" w:eastAsia="宋体" w:cs="宋体"/>
          <w:color w:val="auto"/>
          <w:spacing w:val="0"/>
          <w:sz w:val="24"/>
          <w:szCs w:val="24"/>
          <w:highlight w:val="none"/>
        </w:rPr>
        <w:sectPr>
          <w:footerReference r:id="rId11"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7151654">
      <w:pPr>
        <w:keepNext w:val="0"/>
        <w:keepLines w:val="0"/>
        <w:pageBreakBefore w:val="0"/>
        <w:wordWrap w:val="0"/>
        <w:overflowPunct/>
        <w:topLinePunct w:val="0"/>
        <w:bidi w:val="0"/>
        <w:spacing w:before="78" w:line="219" w:lineRule="auto"/>
        <w:ind w:left="3525"/>
        <w:outlineLvl w:val="0"/>
        <w:rPr>
          <w:rFonts w:hint="eastAsia" w:ascii="宋体" w:hAnsi="宋体" w:eastAsia="宋体" w:cs="宋体"/>
          <w:color w:val="auto"/>
          <w:spacing w:val="0"/>
          <w:sz w:val="24"/>
          <w:szCs w:val="24"/>
          <w:highlight w:val="none"/>
        </w:rPr>
      </w:pPr>
      <w:bookmarkStart w:id="151" w:name="bookmark57"/>
      <w:bookmarkEnd w:id="151"/>
      <w:bookmarkStart w:id="152" w:name="_Toc27450"/>
      <w:r>
        <w:rPr>
          <w:rFonts w:hint="eastAsia" w:ascii="宋体" w:hAnsi="宋体" w:eastAsia="宋体" w:cs="宋体"/>
          <w:b/>
          <w:bCs/>
          <w:color w:val="auto"/>
          <w:spacing w:val="0"/>
          <w:sz w:val="24"/>
          <w:szCs w:val="24"/>
          <w:highlight w:val="none"/>
        </w:rPr>
        <w:t>第二章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中标人须知</w:t>
      </w:r>
      <w:bookmarkEnd w:id="152"/>
    </w:p>
    <w:p w14:paraId="778DE754">
      <w:pPr>
        <w:keepNext w:val="0"/>
        <w:keepLines w:val="0"/>
        <w:pageBreakBefore w:val="0"/>
        <w:wordWrap w:val="0"/>
        <w:overflowPunct/>
        <w:topLinePunct w:val="0"/>
        <w:bidi w:val="0"/>
        <w:spacing w:before="78" w:line="219" w:lineRule="auto"/>
        <w:ind w:left="582"/>
        <w:outlineLvl w:val="2"/>
        <w:rPr>
          <w:rFonts w:hint="eastAsia" w:ascii="宋体" w:hAnsi="宋体" w:eastAsia="宋体" w:cs="宋体"/>
          <w:color w:val="auto"/>
          <w:spacing w:val="0"/>
          <w:sz w:val="24"/>
          <w:szCs w:val="24"/>
          <w:highlight w:val="none"/>
        </w:rPr>
      </w:pPr>
      <w:bookmarkStart w:id="153" w:name="_Toc28479"/>
      <w:r>
        <w:rPr>
          <w:rFonts w:hint="eastAsia" w:ascii="宋体" w:hAnsi="宋体" w:eastAsia="宋体" w:cs="宋体"/>
          <w:b/>
          <w:bCs/>
          <w:color w:val="auto"/>
          <w:spacing w:val="0"/>
          <w:sz w:val="24"/>
          <w:szCs w:val="24"/>
          <w:highlight w:val="none"/>
        </w:rPr>
        <w:t>1 ．中标通知书</w:t>
      </w:r>
      <w:bookmarkEnd w:id="153"/>
    </w:p>
    <w:p w14:paraId="58639F65">
      <w:pPr>
        <w:keepNext w:val="0"/>
        <w:keepLines w:val="0"/>
        <w:pageBreakBefore w:val="0"/>
        <w:wordWrap w:val="0"/>
        <w:overflowPunct/>
        <w:topLinePunct w:val="0"/>
        <w:bidi w:val="0"/>
        <w:spacing w:before="152" w:line="332" w:lineRule="auto"/>
        <w:ind w:left="17" w:firstLine="559"/>
        <w:jc w:val="both"/>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招标人确定第一中标候选人为中标人，并在中标人确定之日起 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31DB1DBE">
      <w:pPr>
        <w:keepNext w:val="0"/>
        <w:keepLines w:val="0"/>
        <w:pageBreakBefore w:val="0"/>
        <w:wordWrap w:val="0"/>
        <w:overflowPunct/>
        <w:topLinePunct w:val="0"/>
        <w:bidi w:val="0"/>
        <w:spacing w:before="78" w:line="221" w:lineRule="auto"/>
        <w:ind w:left="572"/>
        <w:outlineLvl w:val="2"/>
        <w:rPr>
          <w:rFonts w:hint="eastAsia" w:ascii="宋体" w:hAnsi="宋体" w:eastAsia="宋体" w:cs="宋体"/>
          <w:color w:val="auto"/>
          <w:spacing w:val="0"/>
          <w:sz w:val="24"/>
          <w:szCs w:val="24"/>
          <w:highlight w:val="none"/>
        </w:rPr>
      </w:pPr>
      <w:bookmarkStart w:id="154" w:name="_Toc5475"/>
      <w:r>
        <w:rPr>
          <w:rFonts w:hint="eastAsia" w:ascii="宋体" w:hAnsi="宋体" w:eastAsia="宋体" w:cs="宋体"/>
          <w:b/>
          <w:bCs/>
          <w:color w:val="auto"/>
          <w:spacing w:val="0"/>
          <w:sz w:val="24"/>
          <w:szCs w:val="24"/>
          <w:highlight w:val="none"/>
        </w:rPr>
        <w:t>2 ．中标结果公示</w:t>
      </w:r>
      <w:bookmarkEnd w:id="154"/>
    </w:p>
    <w:p w14:paraId="5B885753">
      <w:pPr>
        <w:keepNext w:val="0"/>
        <w:keepLines w:val="0"/>
        <w:pageBreakBefore w:val="0"/>
        <w:wordWrap w:val="0"/>
        <w:overflowPunct/>
        <w:topLinePunct w:val="0"/>
        <w:bidi w:val="0"/>
        <w:spacing w:before="115" w:line="316" w:lineRule="auto"/>
        <w:ind w:left="2" w:right="203" w:firstLine="595"/>
        <w:jc w:val="both"/>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中标通知书发出后 15</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日内，招标人应将中标结果在广东省招标投标监管网（http://zbtb.gd.gov.cn）、全国公共资源交易平台（广东省 ·韶关市）（https://ygp.gdzwfw.gov.cn/ggzy-portal/#/440200/index）进行公示。</w:t>
      </w:r>
    </w:p>
    <w:p w14:paraId="276A8806">
      <w:pPr>
        <w:keepNext w:val="0"/>
        <w:keepLines w:val="0"/>
        <w:pageBreakBefore w:val="0"/>
        <w:wordWrap w:val="0"/>
        <w:overflowPunct/>
        <w:topLinePunct w:val="0"/>
        <w:bidi w:val="0"/>
        <w:spacing w:before="79" w:line="221" w:lineRule="auto"/>
        <w:ind w:left="570"/>
        <w:outlineLvl w:val="2"/>
        <w:rPr>
          <w:rFonts w:hint="eastAsia" w:ascii="宋体" w:hAnsi="宋体" w:eastAsia="宋体" w:cs="宋体"/>
          <w:color w:val="auto"/>
          <w:spacing w:val="0"/>
          <w:sz w:val="24"/>
          <w:szCs w:val="24"/>
          <w:highlight w:val="none"/>
        </w:rPr>
      </w:pPr>
      <w:bookmarkStart w:id="155" w:name="_Toc6923"/>
      <w:r>
        <w:rPr>
          <w:rFonts w:hint="eastAsia" w:ascii="宋体" w:hAnsi="宋体" w:eastAsia="宋体" w:cs="宋体"/>
          <w:b/>
          <w:bCs/>
          <w:color w:val="auto"/>
          <w:spacing w:val="0"/>
          <w:sz w:val="24"/>
          <w:szCs w:val="24"/>
          <w:highlight w:val="none"/>
        </w:rPr>
        <w:t>3 ．履约保证</w:t>
      </w:r>
      <w:bookmarkEnd w:id="155"/>
    </w:p>
    <w:p w14:paraId="69F31777">
      <w:pPr>
        <w:keepNext w:val="0"/>
        <w:keepLines w:val="0"/>
        <w:pageBreakBefore w:val="0"/>
        <w:widowControl/>
        <w:kinsoku w:val="0"/>
        <w:wordWrap w:val="0"/>
        <w:overflowPunct/>
        <w:topLinePunct w:val="0"/>
        <w:autoSpaceDE w:val="0"/>
        <w:autoSpaceDN w:val="0"/>
        <w:bidi w:val="0"/>
        <w:adjustRightInd w:val="0"/>
        <w:snapToGrid w:val="0"/>
        <w:spacing w:before="153" w:line="312" w:lineRule="auto"/>
        <w:ind w:firstLine="482"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3.1  </w:t>
      </w:r>
      <w:r>
        <w:rPr>
          <w:rFonts w:hint="eastAsia" w:ascii="宋体" w:hAnsi="宋体" w:eastAsia="宋体" w:cs="宋体"/>
          <w:color w:val="auto"/>
          <w:spacing w:val="0"/>
          <w:sz w:val="24"/>
          <w:szCs w:val="24"/>
          <w:highlight w:val="none"/>
        </w:rPr>
        <w:t>中标人须在领取中标通知书之日起</w:t>
      </w:r>
      <w:r>
        <w:rPr>
          <w:rFonts w:hint="eastAsia" w:ascii="宋体" w:hAnsi="宋体" w:eastAsia="宋体" w:cs="宋体"/>
          <w:color w:val="auto"/>
          <w:spacing w:val="0"/>
          <w:sz w:val="24"/>
          <w:szCs w:val="24"/>
          <w:highlight w:val="none"/>
          <w:u w:val="single"/>
          <w:lang w:val="en-US" w:eastAsia="zh-CN"/>
        </w:rPr>
        <w:t xml:space="preserve"> 10 </w:t>
      </w:r>
      <w:r>
        <w:rPr>
          <w:rFonts w:hint="eastAsia" w:ascii="宋体" w:hAnsi="宋体" w:eastAsia="宋体" w:cs="宋体"/>
          <w:color w:val="auto"/>
          <w:spacing w:val="0"/>
          <w:sz w:val="24"/>
          <w:szCs w:val="24"/>
          <w:highlight w:val="none"/>
        </w:rPr>
        <w:t>个工作日内、签订合同前向招标人提交金额</w:t>
      </w:r>
      <w:r>
        <w:rPr>
          <w:rFonts w:hint="eastAsia" w:ascii="宋体" w:hAnsi="宋体" w:eastAsia="宋体" w:cs="宋体"/>
          <w:color w:val="auto"/>
          <w:spacing w:val="0"/>
          <w:position w:val="2"/>
          <w:sz w:val="24"/>
          <w:szCs w:val="24"/>
          <w:highlight w:val="none"/>
        </w:rPr>
        <w:t>为中标价</w:t>
      </w:r>
      <w:r>
        <w:rPr>
          <w:rFonts w:hint="eastAsia" w:ascii="宋体" w:hAnsi="宋体" w:eastAsia="宋体" w:cs="宋体"/>
          <w:color w:val="auto"/>
          <w:spacing w:val="0"/>
          <w:position w:val="2"/>
          <w:sz w:val="24"/>
          <w:szCs w:val="24"/>
          <w:highlight w:val="none"/>
          <w:u w:val="single"/>
          <w:lang w:val="en-US" w:eastAsia="zh-CN"/>
        </w:rPr>
        <w:t xml:space="preserve"> 3</w:t>
      </w:r>
      <w:r>
        <w:rPr>
          <w:rFonts w:hint="eastAsia" w:ascii="宋体" w:hAnsi="宋体" w:eastAsia="宋体" w:cs="宋体"/>
          <w:color w:val="auto"/>
          <w:spacing w:val="0"/>
          <w:position w:val="2"/>
          <w:sz w:val="24"/>
          <w:szCs w:val="24"/>
          <w:highlight w:val="none"/>
          <w:u w:val="single"/>
        </w:rPr>
        <w:t xml:space="preserve">%  </w:t>
      </w:r>
      <w:r>
        <w:rPr>
          <w:rFonts w:hint="eastAsia" w:ascii="宋体" w:hAnsi="宋体" w:eastAsia="宋体" w:cs="宋体"/>
          <w:color w:val="auto"/>
          <w:spacing w:val="0"/>
          <w:position w:val="2"/>
          <w:sz w:val="24"/>
          <w:szCs w:val="24"/>
          <w:highlight w:val="none"/>
        </w:rPr>
        <w:t>的履约保证。联合体中标的，由联合体牵头人提交。</w:t>
      </w:r>
    </w:p>
    <w:p w14:paraId="38F92E7A">
      <w:pPr>
        <w:keepNext w:val="0"/>
        <w:keepLines w:val="0"/>
        <w:pageBreakBefore w:val="0"/>
        <w:wordWrap w:val="0"/>
        <w:overflowPunct/>
        <w:topLinePunct w:val="0"/>
        <w:bidi w:val="0"/>
        <w:spacing w:before="89" w:line="286" w:lineRule="auto"/>
        <w:ind w:left="12" w:right="108"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3.2</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position w:val="2"/>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auto"/>
          <w:spacing w:val="0"/>
          <w:sz w:val="24"/>
          <w:szCs w:val="24"/>
          <w:highlight w:val="none"/>
        </w:rPr>
        <w:t>。商业保函、银行保函或保险合同（或保险单）的有效期应当自合同生效之日起至项目通过竣工验收之日后 28 天止。</w:t>
      </w:r>
    </w:p>
    <w:p w14:paraId="143077D3">
      <w:pPr>
        <w:keepNext w:val="0"/>
        <w:keepLines w:val="0"/>
        <w:pageBreakBefore w:val="0"/>
        <w:wordWrap w:val="0"/>
        <w:overflowPunct/>
        <w:topLinePunct w:val="0"/>
        <w:bidi w:val="0"/>
        <w:spacing w:line="440" w:lineRule="exact"/>
        <w:ind w:firstLine="562"/>
        <w:rPr>
          <w:rFonts w:hint="eastAsia" w:ascii="宋体" w:hAnsi="宋体" w:eastAsia="宋体" w:cs="宋体"/>
          <w:color w:val="auto"/>
          <w:spacing w:val="0"/>
          <w:highlight w:val="none"/>
          <w:lang w:eastAsia="zh-CN"/>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position w:val="2"/>
          <w:sz w:val="24"/>
          <w:szCs w:val="24"/>
          <w:highlight w:val="none"/>
          <w:lang w:eastAsia="zh-CN"/>
        </w:rPr>
        <w:t>注：中标通知书发出时，招标人发起收缴履约保证金并填写保证金金额、缴交时限和项目工期；由中标人在建设工程交易系统中自主选择一种进行缴交。项目竣工后，由招标人发起退保。）</w:t>
      </w:r>
    </w:p>
    <w:p w14:paraId="7EA8DA9A">
      <w:pPr>
        <w:keepNext w:val="0"/>
        <w:keepLines w:val="0"/>
        <w:pageBreakBefore w:val="0"/>
        <w:wordWrap w:val="0"/>
        <w:overflowPunct/>
        <w:topLinePunct w:val="0"/>
        <w:bidi w:val="0"/>
        <w:spacing w:before="145" w:line="319" w:lineRule="auto"/>
        <w:ind w:left="12" w:right="108"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3.3  </w:t>
      </w:r>
      <w:r>
        <w:rPr>
          <w:rFonts w:hint="eastAsia" w:ascii="宋体" w:hAnsi="宋体" w:eastAsia="宋体" w:cs="宋体"/>
          <w:color w:val="auto"/>
          <w:spacing w:val="0"/>
          <w:sz w:val="24"/>
          <w:szCs w:val="24"/>
          <w:highlight w:val="none"/>
        </w:rPr>
        <w:t>中标人在领取中标通知书之日起 10 个工作日内仍未提交履约保证的，招标人发出第一次提醒函；在领取中标通知书之日起 15 个工作日内仍未提交的，招标人发出第二次提醒函；在领取中标通知书之日起 20个工作日内仍未提交的，视其放弃中标。并由招标人通报建设行政管理部门。如采用商业保函、银行保函或保险合同方式缴纳履约保证金，在保函或保险合同到期前一个月，中标人须主动办理续期手续或提交新的商业保函、银行保函或保险合同。</w:t>
      </w:r>
    </w:p>
    <w:p w14:paraId="64BBABFF">
      <w:pPr>
        <w:keepNext w:val="0"/>
        <w:keepLines w:val="0"/>
        <w:pageBreakBefore w:val="0"/>
        <w:wordWrap w:val="0"/>
        <w:overflowPunct/>
        <w:topLinePunct w:val="0"/>
        <w:bidi w:val="0"/>
        <w:spacing w:before="152" w:line="299" w:lineRule="auto"/>
        <w:ind w:left="12" w:right="108"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3.4  </w:t>
      </w:r>
      <w:r>
        <w:rPr>
          <w:rFonts w:hint="eastAsia" w:ascii="宋体" w:hAnsi="宋体" w:eastAsia="宋体" w:cs="宋体"/>
          <w:color w:val="auto"/>
          <w:spacing w:val="0"/>
          <w:sz w:val="24"/>
          <w:szCs w:val="24"/>
          <w:highlight w:val="none"/>
        </w:rPr>
        <w:t>在工程实施过程中，如果承包人（即招标阶段的中标人，下同）由于自身的资金、技术、质量、非不可抗力等原因给发包人（即招标阶段的招标人，下同）造成经济损失，发包人有权扣划相应金额的履约保证。</w:t>
      </w:r>
    </w:p>
    <w:p w14:paraId="6F4B3E45">
      <w:pPr>
        <w:keepNext w:val="0"/>
        <w:keepLines w:val="0"/>
        <w:pageBreakBefore w:val="0"/>
        <w:wordWrap w:val="0"/>
        <w:overflowPunct/>
        <w:topLinePunct w:val="0"/>
        <w:bidi w:val="0"/>
        <w:spacing w:before="154" w:line="220" w:lineRule="auto"/>
        <w:ind w:left="486"/>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3.5  </w:t>
      </w:r>
      <w:r>
        <w:rPr>
          <w:rFonts w:hint="eastAsia" w:ascii="宋体" w:hAnsi="宋体" w:eastAsia="宋体" w:cs="宋体"/>
          <w:color w:val="auto"/>
          <w:spacing w:val="0"/>
          <w:sz w:val="24"/>
          <w:szCs w:val="24"/>
          <w:highlight w:val="none"/>
        </w:rPr>
        <w:t>项目通过竣工验收之日后 28 天内，发包人将履约保证退还给承包人。</w:t>
      </w:r>
    </w:p>
    <w:p w14:paraId="13CCF271">
      <w:pPr>
        <w:pStyle w:val="5"/>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469778D2">
      <w:pPr>
        <w:keepNext w:val="0"/>
        <w:keepLines w:val="0"/>
        <w:pageBreakBefore w:val="0"/>
        <w:wordWrap w:val="0"/>
        <w:overflowPunct/>
        <w:topLinePunct w:val="0"/>
        <w:bidi w:val="0"/>
        <w:spacing w:before="78" w:line="222" w:lineRule="auto"/>
        <w:ind w:left="488"/>
        <w:outlineLvl w:val="2"/>
        <w:rPr>
          <w:rFonts w:hint="eastAsia" w:ascii="宋体" w:hAnsi="宋体" w:eastAsia="宋体" w:cs="宋体"/>
          <w:color w:val="auto"/>
          <w:spacing w:val="0"/>
          <w:sz w:val="24"/>
          <w:szCs w:val="24"/>
          <w:highlight w:val="none"/>
        </w:rPr>
      </w:pPr>
      <w:bookmarkStart w:id="156" w:name="_Toc13767"/>
      <w:r>
        <w:rPr>
          <w:rFonts w:hint="eastAsia" w:ascii="宋体" w:hAnsi="宋体" w:eastAsia="宋体" w:cs="宋体"/>
          <w:b/>
          <w:bCs/>
          <w:color w:val="auto"/>
          <w:spacing w:val="0"/>
          <w:sz w:val="24"/>
          <w:szCs w:val="24"/>
          <w:highlight w:val="none"/>
        </w:rPr>
        <w:t>4 ．合同订立</w:t>
      </w:r>
      <w:bookmarkEnd w:id="156"/>
    </w:p>
    <w:p w14:paraId="76C6FD89">
      <w:pPr>
        <w:keepNext w:val="0"/>
        <w:keepLines w:val="0"/>
        <w:pageBreakBefore w:val="0"/>
        <w:widowControl/>
        <w:kinsoku w:val="0"/>
        <w:wordWrap w:val="0"/>
        <w:overflowPunct/>
        <w:topLinePunct w:val="0"/>
        <w:autoSpaceDE w:val="0"/>
        <w:autoSpaceDN w:val="0"/>
        <w:bidi w:val="0"/>
        <w:adjustRightInd w:val="0"/>
        <w:snapToGrid w:val="0"/>
        <w:spacing w:before="150" w:line="300" w:lineRule="auto"/>
        <w:ind w:left="11" w:right="108" w:firstLine="476"/>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4.1  </w:t>
      </w:r>
      <w:r>
        <w:rPr>
          <w:rFonts w:hint="eastAsia" w:ascii="宋体" w:hAnsi="宋体" w:eastAsia="宋体" w:cs="宋体"/>
          <w:color w:val="auto"/>
          <w:spacing w:val="0"/>
          <w:sz w:val="24"/>
          <w:szCs w:val="24"/>
          <w:highlight w:val="none"/>
        </w:rPr>
        <w:t>招标人应当自中标通知书发出之日起</w:t>
      </w:r>
      <w:r>
        <w:rPr>
          <w:rFonts w:hint="eastAsia" w:ascii="宋体" w:hAnsi="宋体" w:eastAsia="宋体" w:cs="宋体"/>
          <w:color w:val="auto"/>
          <w:spacing w:val="0"/>
          <w:sz w:val="24"/>
          <w:szCs w:val="24"/>
          <w:highlight w:val="none"/>
          <w:u w:val="single"/>
          <w:lang w:val="en-US" w:eastAsia="zh-CN"/>
        </w:rPr>
        <w:t xml:space="preserve"> 三十 </w:t>
      </w:r>
      <w:r>
        <w:rPr>
          <w:rFonts w:hint="eastAsia" w:ascii="宋体" w:hAnsi="宋体" w:eastAsia="宋体" w:cs="宋体"/>
          <w:color w:val="auto"/>
          <w:spacing w:val="0"/>
          <w:sz w:val="24"/>
          <w:szCs w:val="24"/>
          <w:highlight w:val="none"/>
        </w:rPr>
        <w:t>日内，按照招标文件、中标人的投标文件与中标人订立书面合同。</w:t>
      </w:r>
    </w:p>
    <w:p w14:paraId="6A840825">
      <w:pPr>
        <w:keepNext w:val="0"/>
        <w:keepLines w:val="0"/>
        <w:pageBreakBefore w:val="0"/>
        <w:wordWrap w:val="0"/>
        <w:overflowPunct/>
        <w:topLinePunct w:val="0"/>
        <w:bidi w:val="0"/>
        <w:spacing w:before="156" w:line="219" w:lineRule="auto"/>
        <w:ind w:left="48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  </w:t>
      </w:r>
      <w:r>
        <w:rPr>
          <w:rFonts w:hint="eastAsia" w:ascii="宋体" w:hAnsi="宋体" w:eastAsia="宋体" w:cs="宋体"/>
          <w:color w:val="auto"/>
          <w:spacing w:val="0"/>
          <w:sz w:val="24"/>
          <w:szCs w:val="24"/>
          <w:highlight w:val="none"/>
        </w:rPr>
        <w:t>不正常报价的梳理和确认</w:t>
      </w:r>
    </w:p>
    <w:p w14:paraId="2D940266">
      <w:pPr>
        <w:keepNext w:val="0"/>
        <w:keepLines w:val="0"/>
        <w:pageBreakBefore w:val="0"/>
        <w:wordWrap w:val="0"/>
        <w:overflowPunct/>
        <w:topLinePunct w:val="0"/>
        <w:bidi w:val="0"/>
        <w:spacing w:before="154" w:line="299" w:lineRule="auto"/>
        <w:ind w:left="14" w:right="64"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4.2.1 合同订立期间，在不改变中标人的投标总价的前提下，招标人应对中标人的投标报价进行全面分析和整理，从而发现并提取其中可能存在的算术性错误、错漏项、不平衡报价等不正常报价，并修正其中的算术性错误。</w:t>
      </w:r>
      <w:r>
        <w:rPr>
          <w:rFonts w:hint="eastAsia" w:ascii="宋体" w:hAnsi="宋体" w:eastAsia="宋体" w:cs="宋体"/>
          <w:color w:val="auto"/>
          <w:spacing w:val="0"/>
          <w:sz w:val="24"/>
          <w:szCs w:val="24"/>
          <w:highlight w:val="none"/>
        </w:rPr>
        <w:t>招标人不具备以上能力的，可授权编制本项目</w:t>
      </w:r>
      <w:r>
        <w:rPr>
          <w:rFonts w:hint="eastAsia" w:ascii="宋体" w:hAnsi="宋体" w:eastAsia="宋体" w:cs="宋体"/>
          <w:color w:val="auto"/>
          <w:spacing w:val="0"/>
          <w:sz w:val="24"/>
          <w:szCs w:val="24"/>
          <w:highlight w:val="none"/>
          <w:lang w:eastAsia="zh-CN"/>
        </w:rPr>
        <w:t>最高投标限价</w:t>
      </w:r>
      <w:r>
        <w:rPr>
          <w:rFonts w:hint="eastAsia" w:ascii="宋体" w:hAnsi="宋体" w:eastAsia="宋体" w:cs="宋体"/>
          <w:color w:val="auto"/>
          <w:spacing w:val="0"/>
          <w:sz w:val="24"/>
          <w:szCs w:val="24"/>
          <w:highlight w:val="none"/>
        </w:rPr>
        <w:t>的造价咨询单位实施。</w:t>
      </w:r>
    </w:p>
    <w:p w14:paraId="621F36D4">
      <w:pPr>
        <w:keepNext w:val="0"/>
        <w:keepLines w:val="0"/>
        <w:pageBreakBefore w:val="0"/>
        <w:wordWrap w:val="0"/>
        <w:overflowPunct/>
        <w:topLinePunct w:val="0"/>
        <w:bidi w:val="0"/>
        <w:spacing w:before="121" w:line="309" w:lineRule="auto"/>
        <w:ind w:left="14" w:right="65"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4.2.2  </w:t>
      </w:r>
      <w:r>
        <w:rPr>
          <w:rFonts w:hint="eastAsia" w:ascii="宋体" w:hAnsi="宋体" w:eastAsia="宋体" w:cs="宋体"/>
          <w:color w:val="auto"/>
          <w:spacing w:val="0"/>
          <w:sz w:val="24"/>
          <w:szCs w:val="24"/>
          <w:highlight w:val="none"/>
        </w:rPr>
        <w:t>算术性错误的分析和修正。投标报价汇总表中，投标总价与各分项费用之和不一致的，以投标总价为准修正分项费用；投标报价汇总表的各分项费用与对应分项表中的费用不一致的，以投标报价汇总表中的分项费用为准修正对应分项表中的费用；各分项表中总价金额与依据单价计算出的结果不一致的，以总价为准修正单价。</w:t>
      </w:r>
    </w:p>
    <w:p w14:paraId="00778F9D">
      <w:pPr>
        <w:keepNext w:val="0"/>
        <w:keepLines w:val="0"/>
        <w:pageBreakBefore w:val="0"/>
        <w:wordWrap w:val="0"/>
        <w:overflowPunct/>
        <w:topLinePunct w:val="0"/>
        <w:bidi w:val="0"/>
        <w:spacing w:before="157" w:line="279" w:lineRule="auto"/>
        <w:ind w:left="12" w:right="66"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4.2.3  </w:t>
      </w:r>
      <w:r>
        <w:rPr>
          <w:rFonts w:hint="eastAsia" w:ascii="宋体" w:hAnsi="宋体" w:eastAsia="宋体" w:cs="宋体"/>
          <w:color w:val="auto"/>
          <w:spacing w:val="0"/>
          <w:sz w:val="24"/>
          <w:szCs w:val="24"/>
          <w:highlight w:val="none"/>
        </w:rPr>
        <w:t>错漏项的认定。中标人已标价工程量清单中，任一清单项目未填报价格或价格为零的，视为错漏项。</w:t>
      </w:r>
    </w:p>
    <w:p w14:paraId="1D30B3AC">
      <w:pPr>
        <w:keepNext w:val="0"/>
        <w:keepLines w:val="0"/>
        <w:pageBreakBefore w:val="0"/>
        <w:wordWrap w:val="0"/>
        <w:overflowPunct/>
        <w:topLinePunct w:val="0"/>
        <w:bidi w:val="0"/>
        <w:spacing w:before="121" w:line="360" w:lineRule="auto"/>
        <w:ind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4.2.4  </w:t>
      </w:r>
      <w:r>
        <w:rPr>
          <w:rFonts w:hint="eastAsia" w:ascii="宋体" w:hAnsi="宋体" w:eastAsia="宋体" w:cs="宋体"/>
          <w:color w:val="auto"/>
          <w:spacing w:val="0"/>
          <w:sz w:val="24"/>
          <w:szCs w:val="24"/>
          <w:highlight w:val="none"/>
        </w:rPr>
        <w:t>不平衡报价的认定。经修正算术性错误后的中标人已标价工程量清单中，</w:t>
      </w:r>
      <w:r>
        <w:rPr>
          <w:rFonts w:hint="eastAsia" w:ascii="宋体" w:hAnsi="宋体" w:eastAsia="宋体" w:cs="宋体"/>
          <w:color w:val="auto"/>
          <w:spacing w:val="0"/>
          <w:sz w:val="24"/>
          <w:szCs w:val="24"/>
          <w:highlight w:val="none"/>
          <w:u w:val="single"/>
        </w:rPr>
        <w:t>对于投标报价中综合单价相对</w:t>
      </w:r>
      <w:r>
        <w:rPr>
          <w:rFonts w:hint="eastAsia" w:ascii="宋体" w:hAnsi="宋体" w:eastAsia="宋体" w:cs="宋体"/>
          <w:color w:val="auto"/>
          <w:spacing w:val="0"/>
          <w:sz w:val="24"/>
          <w:szCs w:val="24"/>
          <w:highlight w:val="none"/>
          <w:u w:val="single"/>
          <w:lang w:eastAsia="zh-CN"/>
        </w:rPr>
        <w:t>最高投标限价</w:t>
      </w:r>
      <w:r>
        <w:rPr>
          <w:rFonts w:hint="eastAsia" w:ascii="宋体" w:hAnsi="宋体" w:eastAsia="宋体" w:cs="宋体"/>
          <w:color w:val="auto"/>
          <w:spacing w:val="0"/>
          <w:sz w:val="24"/>
          <w:szCs w:val="24"/>
          <w:highlight w:val="none"/>
          <w:u w:val="single"/>
        </w:rPr>
        <w:t xml:space="preserve">《分部分项工程和单价措施项目清单与计价表》中对应综合单价的偏差大于±15% </w:t>
      </w:r>
      <w:r>
        <w:rPr>
          <w:rFonts w:hint="eastAsia" w:ascii="宋体" w:hAnsi="宋体" w:eastAsia="宋体" w:cs="宋体"/>
          <w:color w:val="auto"/>
          <w:spacing w:val="0"/>
          <w:sz w:val="24"/>
          <w:szCs w:val="24"/>
          <w:highlight w:val="none"/>
          <w:u w:val="none"/>
        </w:rPr>
        <w:t>的清单项目</w:t>
      </w:r>
      <w:r>
        <w:rPr>
          <w:rFonts w:hint="eastAsia" w:ascii="宋体" w:hAnsi="宋体" w:eastAsia="宋体" w:cs="宋体"/>
          <w:color w:val="auto"/>
          <w:spacing w:val="0"/>
          <w:sz w:val="24"/>
          <w:szCs w:val="24"/>
          <w:highlight w:val="none"/>
        </w:rPr>
        <w:t>，视为不平衡报价项目。</w:t>
      </w:r>
    </w:p>
    <w:p w14:paraId="5712FA21">
      <w:pPr>
        <w:keepNext w:val="0"/>
        <w:keepLines w:val="0"/>
        <w:pageBreakBefore w:val="0"/>
        <w:wordWrap w:val="0"/>
        <w:overflowPunct/>
        <w:topLinePunct w:val="0"/>
        <w:bidi w:val="0"/>
        <w:spacing w:before="146" w:line="330" w:lineRule="auto"/>
        <w:ind w:left="10" w:right="65" w:firstLine="478"/>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4.2.5 </w:t>
      </w:r>
      <w:r>
        <w:rPr>
          <w:rFonts w:hint="eastAsia" w:ascii="宋体" w:hAnsi="宋体" w:eastAsia="宋体" w:cs="宋体"/>
          <w:color w:val="auto"/>
          <w:spacing w:val="0"/>
          <w:sz w:val="24"/>
          <w:szCs w:val="24"/>
          <w:highlight w:val="none"/>
        </w:rPr>
        <w:t>施工合同签订前，招标人或其授权的造价咨询单位应就发现的以上所有不平衡报价进行修正，形成《不平衡报价修正报告》，并由招标人和中标人共同签章确认，构成施工合同的组成部分。</w:t>
      </w:r>
    </w:p>
    <w:p w14:paraId="20EC4B0A">
      <w:pPr>
        <w:keepNext w:val="0"/>
        <w:keepLines w:val="0"/>
        <w:pageBreakBefore w:val="0"/>
        <w:wordWrap w:val="0"/>
        <w:overflowPunct/>
        <w:topLinePunct w:val="0"/>
        <w:bidi w:val="0"/>
        <w:spacing w:before="34" w:line="326" w:lineRule="auto"/>
        <w:ind w:left="12" w:right="65" w:firstLine="47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4.2.6 合同履行过程中，被认定为错漏项的清单项目，结算时按照第三章“拟签订合同的主要条款</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”规定处理。</w:t>
      </w:r>
    </w:p>
    <w:p w14:paraId="33221246">
      <w:pPr>
        <w:keepNext w:val="0"/>
        <w:keepLines w:val="0"/>
        <w:pageBreakBefore w:val="0"/>
        <w:wordWrap w:val="0"/>
        <w:overflowPunct/>
        <w:topLinePunct w:val="0"/>
        <w:bidi w:val="0"/>
        <w:spacing w:before="33" w:line="317" w:lineRule="auto"/>
        <w:ind w:left="12" w:right="38" w:firstLine="476"/>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4.2.7  合同履行过程中，合同约定的调整因素（如工程量偏差、工程变更、项目特征不符、招标工程量清单缺项等）出现时，被认定为不平衡报价的清单项目以及采用被认定为不平衡报价的清单项目的价格作为取价（或参照取价）依据的变更、新增项目，</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按照第三章“拟签订合同的主要条款</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”有关规定调整合同价款。</w:t>
      </w:r>
    </w:p>
    <w:p w14:paraId="2C39EFA3">
      <w:pPr>
        <w:keepNext w:val="0"/>
        <w:keepLines w:val="0"/>
        <w:pageBreakBefore w:val="0"/>
        <w:wordWrap w:val="0"/>
        <w:overflowPunct/>
        <w:topLinePunct w:val="0"/>
        <w:bidi w:val="0"/>
        <w:spacing w:before="87" w:line="276" w:lineRule="auto"/>
        <w:ind w:left="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4.3  </w:t>
      </w:r>
      <w:r>
        <w:rPr>
          <w:rFonts w:hint="eastAsia" w:ascii="宋体" w:hAnsi="宋体" w:eastAsia="宋体" w:cs="宋体"/>
          <w:color w:val="auto"/>
          <w:spacing w:val="0"/>
          <w:sz w:val="24"/>
          <w:szCs w:val="24"/>
          <w:highlight w:val="none"/>
        </w:rPr>
        <w:t>本招标项目合同计价方式为：</w:t>
      </w:r>
      <w:r>
        <w:rPr>
          <w:rFonts w:hint="eastAsia" w:ascii="宋体" w:hAnsi="宋体" w:eastAsia="宋体" w:cs="宋体"/>
          <w:color w:val="auto"/>
          <w:spacing w:val="0"/>
          <w:sz w:val="24"/>
          <w:szCs w:val="24"/>
          <w:highlight w:val="none"/>
          <w:u w:val="single"/>
        </w:rPr>
        <w:t xml:space="preserve"> 单价 </w:t>
      </w:r>
      <w:r>
        <w:rPr>
          <w:rFonts w:hint="eastAsia" w:ascii="宋体" w:hAnsi="宋体" w:eastAsia="宋体" w:cs="宋体"/>
          <w:color w:val="auto"/>
          <w:spacing w:val="0"/>
          <w:sz w:val="24"/>
          <w:szCs w:val="24"/>
          <w:highlight w:val="none"/>
        </w:rPr>
        <w:t>合同。</w:t>
      </w:r>
    </w:p>
    <w:p w14:paraId="5B4EA265">
      <w:pPr>
        <w:keepNext w:val="0"/>
        <w:keepLines w:val="0"/>
        <w:pageBreakBefore w:val="0"/>
        <w:wordWrap w:val="0"/>
        <w:overflowPunct/>
        <w:topLinePunct w:val="0"/>
        <w:bidi w:val="0"/>
        <w:spacing w:before="120" w:line="298" w:lineRule="auto"/>
        <w:ind w:left="11" w:right="28"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4.4  </w:t>
      </w:r>
      <w:r>
        <w:rPr>
          <w:rFonts w:hint="eastAsia" w:ascii="宋体" w:hAnsi="宋体" w:eastAsia="宋体" w:cs="宋体"/>
          <w:color w:val="auto"/>
          <w:spacing w:val="0"/>
          <w:sz w:val="24"/>
          <w:szCs w:val="24"/>
          <w:highlight w:val="none"/>
        </w:rPr>
        <w:t>合同的标的、质量、履行期限条款和合同的价款、单价、比例条款等主要条款，应当与招标文件、中标人的投标文件的内容一致。中标人在签订合同时不得向招标人提出附加条件。</w:t>
      </w:r>
    </w:p>
    <w:p w14:paraId="239FDC81">
      <w:pPr>
        <w:keepNext w:val="0"/>
        <w:keepLines w:val="0"/>
        <w:pageBreakBefore w:val="0"/>
        <w:wordWrap w:val="0"/>
        <w:overflowPunct/>
        <w:topLinePunct w:val="0"/>
        <w:bidi w:val="0"/>
        <w:spacing w:before="150" w:line="319" w:lineRule="auto"/>
        <w:ind w:left="12" w:right="91"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4.5  若中标人在领取中标通知书之日起 30 天内仍未签订合同，招标人发出第一次提醒函；在领取中标通知书之日起 40 天内仍未签订，招标人发出第二次提醒函；在领取中标通知书之日起 45 天内仍未签订，视其放弃中标。</w:t>
      </w:r>
    </w:p>
    <w:p w14:paraId="0B224693">
      <w:pPr>
        <w:keepNext w:val="0"/>
        <w:keepLines w:val="0"/>
        <w:pageBreakBefore w:val="0"/>
        <w:wordWrap w:val="0"/>
        <w:overflowPunct/>
        <w:topLinePunct w:val="0"/>
        <w:bidi w:val="0"/>
        <w:spacing w:before="150" w:line="319" w:lineRule="auto"/>
        <w:ind w:left="12" w:right="91"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4.6  在书面合同订立之日起 2 个工作日内，由中标人或招标代理机构将合同上传至建设工程交易系统，并发起退还投标保证的申请。韶关市公共资源交易中心在收到申请之日起 3 个工作日内，将投标保证金（或银行保函）退还给中标人和其他中标候选人。</w:t>
      </w:r>
    </w:p>
    <w:p w14:paraId="79C62424">
      <w:pPr>
        <w:keepNext w:val="0"/>
        <w:keepLines w:val="0"/>
        <w:pageBreakBefore w:val="0"/>
        <w:wordWrap w:val="0"/>
        <w:overflowPunct/>
        <w:topLinePunct w:val="0"/>
        <w:bidi w:val="0"/>
        <w:spacing w:before="78" w:line="220" w:lineRule="auto"/>
        <w:ind w:left="489"/>
        <w:outlineLvl w:val="2"/>
        <w:rPr>
          <w:rFonts w:hint="eastAsia" w:ascii="宋体" w:hAnsi="宋体" w:eastAsia="宋体" w:cs="宋体"/>
          <w:color w:val="auto"/>
          <w:spacing w:val="0"/>
          <w:sz w:val="24"/>
          <w:szCs w:val="24"/>
          <w:highlight w:val="none"/>
        </w:rPr>
      </w:pPr>
      <w:bookmarkStart w:id="157" w:name="_Toc26282"/>
      <w:r>
        <w:rPr>
          <w:rFonts w:hint="eastAsia" w:ascii="宋体" w:hAnsi="宋体" w:eastAsia="宋体" w:cs="宋体"/>
          <w:b/>
          <w:bCs/>
          <w:color w:val="auto"/>
          <w:spacing w:val="0"/>
          <w:sz w:val="24"/>
          <w:szCs w:val="24"/>
          <w:highlight w:val="none"/>
        </w:rPr>
        <w:t>5 ．放弃中标的处理</w:t>
      </w:r>
      <w:bookmarkEnd w:id="157"/>
    </w:p>
    <w:p w14:paraId="78479EC8">
      <w:pPr>
        <w:keepNext w:val="0"/>
        <w:keepLines w:val="0"/>
        <w:pageBreakBefore w:val="0"/>
        <w:wordWrap w:val="0"/>
        <w:overflowPunct/>
        <w:topLinePunct w:val="0"/>
        <w:bidi w:val="0"/>
        <w:spacing w:before="150" w:line="319" w:lineRule="auto"/>
        <w:ind w:left="12" w:right="91" w:firstLine="477"/>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5.1</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中标人无正当理由放弃中标的，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 招标人重新招标的，招标人可不接受该弃标人再次投标。同时，</w:t>
      </w:r>
      <w:r>
        <w:rPr>
          <w:rFonts w:hint="eastAsia" w:ascii="宋体" w:hAnsi="宋体" w:eastAsia="宋体" w:cs="宋体"/>
          <w:b/>
          <w:bCs/>
          <w:color w:val="auto"/>
          <w:spacing w:val="0"/>
          <w:sz w:val="24"/>
          <w:szCs w:val="24"/>
          <w:highlight w:val="none"/>
        </w:rPr>
        <w:t>招标人应将该弃标人的失信行为向行政监督部门报告。</w:t>
      </w:r>
    </w:p>
    <w:p w14:paraId="1DE76672">
      <w:pPr>
        <w:keepNext w:val="0"/>
        <w:keepLines w:val="0"/>
        <w:pageBreakBefore w:val="0"/>
        <w:wordWrap w:val="0"/>
        <w:overflowPunct/>
        <w:topLinePunct w:val="0"/>
        <w:bidi w:val="0"/>
        <w:spacing w:before="79" w:line="298" w:lineRule="auto"/>
        <w:ind w:left="10" w:right="91" w:firstLine="47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5.2  </w:t>
      </w:r>
      <w:r>
        <w:rPr>
          <w:rFonts w:hint="eastAsia" w:ascii="宋体" w:hAnsi="宋体" w:eastAsia="宋体" w:cs="宋体"/>
          <w:color w:val="auto"/>
          <w:spacing w:val="0"/>
          <w:sz w:val="24"/>
          <w:szCs w:val="24"/>
          <w:highlight w:val="none"/>
        </w:rPr>
        <w:t>中标人因不可抗力提出不能履行合同的，须在领取中标通知书之日起 10 天内提供有关证明文件或资料，其投标保证予以退还，招标人可按照评标委员会提出的中标候选人名单排序依次确定其他中标候选人为中标人。如果招标人认为其他中标候选人的条</w:t>
      </w:r>
      <w:bookmarkStart w:id="158" w:name="bookmark84"/>
      <w:bookmarkEnd w:id="158"/>
      <w:r>
        <w:rPr>
          <w:rFonts w:hint="eastAsia" w:ascii="宋体" w:hAnsi="宋体" w:eastAsia="宋体" w:cs="宋体"/>
          <w:color w:val="auto"/>
          <w:spacing w:val="0"/>
          <w:sz w:val="24"/>
          <w:szCs w:val="24"/>
          <w:highlight w:val="none"/>
        </w:rPr>
        <w:t>件明显不利于招标人的，也可以重新招标。</w:t>
      </w:r>
    </w:p>
    <w:p w14:paraId="56B6677C">
      <w:pPr>
        <w:pStyle w:val="14"/>
        <w:keepNext w:val="0"/>
        <w:keepLines w:val="0"/>
        <w:pageBreakBefore w:val="0"/>
        <w:wordWrap w:val="0"/>
        <w:overflowPunct/>
        <w:topLinePunct w:val="0"/>
        <w:bidi w:val="0"/>
        <w:rPr>
          <w:rFonts w:hint="eastAsia" w:ascii="宋体" w:hAnsi="宋体" w:eastAsia="宋体" w:cs="宋体"/>
          <w:color w:val="auto"/>
          <w:spacing w:val="0"/>
          <w:highlight w:val="none"/>
        </w:rPr>
      </w:pPr>
    </w:p>
    <w:p w14:paraId="0AC49D4F">
      <w:pPr>
        <w:pStyle w:val="14"/>
        <w:keepNext w:val="0"/>
        <w:keepLines w:val="0"/>
        <w:pageBreakBefore w:val="0"/>
        <w:wordWrap w:val="0"/>
        <w:overflowPunct/>
        <w:topLinePunct w:val="0"/>
        <w:bidi w:val="0"/>
        <w:rPr>
          <w:rFonts w:hint="eastAsia" w:ascii="宋体" w:hAnsi="宋体" w:eastAsia="宋体" w:cs="宋体"/>
          <w:color w:val="auto"/>
          <w:spacing w:val="0"/>
          <w:highlight w:val="none"/>
        </w:rPr>
        <w:sectPr>
          <w:footerReference r:id="rId12"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B7CE852">
      <w:pPr>
        <w:keepNext w:val="0"/>
        <w:keepLines w:val="0"/>
        <w:pageBreakBefore w:val="0"/>
        <w:wordWrap w:val="0"/>
        <w:overflowPunct/>
        <w:topLinePunct w:val="0"/>
        <w:bidi w:val="0"/>
        <w:spacing w:before="78" w:line="219" w:lineRule="auto"/>
        <w:ind w:left="2923"/>
        <w:outlineLvl w:val="0"/>
        <w:rPr>
          <w:rFonts w:hint="eastAsia" w:ascii="宋体" w:hAnsi="宋体" w:eastAsia="宋体" w:cs="宋体"/>
          <w:color w:val="auto"/>
          <w:spacing w:val="0"/>
          <w:sz w:val="24"/>
          <w:szCs w:val="24"/>
          <w:highlight w:val="none"/>
        </w:rPr>
      </w:pPr>
      <w:bookmarkStart w:id="159" w:name="bookmark86"/>
      <w:bookmarkEnd w:id="159"/>
      <w:bookmarkStart w:id="160" w:name="_Toc1071"/>
      <w:r>
        <w:rPr>
          <w:rFonts w:hint="eastAsia" w:ascii="宋体" w:hAnsi="宋体" w:eastAsia="宋体" w:cs="宋体"/>
          <w:b/>
          <w:bCs/>
          <w:color w:val="auto"/>
          <w:spacing w:val="0"/>
          <w:sz w:val="24"/>
          <w:szCs w:val="24"/>
          <w:highlight w:val="none"/>
        </w:rPr>
        <w:t>第三章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拟签订合同的主要条款</w:t>
      </w:r>
      <w:bookmarkEnd w:id="160"/>
    </w:p>
    <w:p w14:paraId="584191AE">
      <w:pPr>
        <w:pStyle w:val="5"/>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2F85477B">
      <w:pPr>
        <w:pStyle w:val="5"/>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1AE6559E">
      <w:pPr>
        <w:keepNext w:val="0"/>
        <w:keepLines w:val="0"/>
        <w:pageBreakBefore w:val="0"/>
        <w:wordWrap w:val="0"/>
        <w:overflowPunct/>
        <w:topLinePunct w:val="0"/>
        <w:bidi w:val="0"/>
        <w:spacing w:before="78" w:line="220" w:lineRule="auto"/>
        <w:ind w:left="498"/>
        <w:outlineLvl w:val="2"/>
        <w:rPr>
          <w:rFonts w:hint="eastAsia" w:ascii="宋体" w:hAnsi="宋体" w:eastAsia="宋体" w:cs="宋体"/>
          <w:color w:val="auto"/>
          <w:spacing w:val="0"/>
          <w:sz w:val="24"/>
          <w:szCs w:val="24"/>
          <w:highlight w:val="none"/>
        </w:rPr>
      </w:pPr>
      <w:bookmarkStart w:id="161" w:name="_Toc16583"/>
      <w:r>
        <w:rPr>
          <w:rFonts w:hint="eastAsia" w:ascii="宋体" w:hAnsi="宋体" w:eastAsia="宋体" w:cs="宋体"/>
          <w:b/>
          <w:bCs/>
          <w:color w:val="auto"/>
          <w:spacing w:val="0"/>
          <w:sz w:val="24"/>
          <w:szCs w:val="24"/>
          <w:highlight w:val="none"/>
        </w:rPr>
        <w:t>1 ．工程承包方式</w:t>
      </w:r>
      <w:bookmarkEnd w:id="161"/>
    </w:p>
    <w:p w14:paraId="6490DD0E">
      <w:pPr>
        <w:keepNext w:val="0"/>
        <w:keepLines w:val="0"/>
        <w:pageBreakBefore w:val="0"/>
        <w:wordWrap w:val="0"/>
        <w:overflowPunct/>
        <w:topLinePunct w:val="0"/>
        <w:bidi w:val="0"/>
        <w:spacing w:before="153" w:line="299" w:lineRule="auto"/>
        <w:ind w:left="11" w:right="295" w:firstLine="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  </w:t>
      </w:r>
      <w:r>
        <w:rPr>
          <w:rFonts w:hint="eastAsia" w:ascii="宋体" w:hAnsi="宋体" w:eastAsia="宋体" w:cs="宋体"/>
          <w:color w:val="auto"/>
          <w:spacing w:val="0"/>
          <w:sz w:val="24"/>
          <w:szCs w:val="24"/>
          <w:highlight w:val="none"/>
        </w:rPr>
        <w:t>承包人以中标价按包工包料、包质量、包安全包文明施工、包工期方式总承包施工，不允许转包和违法分包，如果确需分包须与发包人协商，在得到发包人和监理单位同意后报建设行政主管部门备案。</w:t>
      </w:r>
    </w:p>
    <w:p w14:paraId="0DEF6119">
      <w:pPr>
        <w:keepNext w:val="0"/>
        <w:keepLines w:val="0"/>
        <w:pageBreakBefore w:val="0"/>
        <w:wordWrap w:val="0"/>
        <w:overflowPunct/>
        <w:topLinePunct w:val="0"/>
        <w:bidi w:val="0"/>
        <w:spacing w:before="153" w:line="219" w:lineRule="auto"/>
        <w:ind w:left="58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1.1.1  </w:t>
      </w:r>
      <w:r>
        <w:rPr>
          <w:rFonts w:hint="eastAsia" w:ascii="宋体" w:hAnsi="宋体" w:eastAsia="宋体" w:cs="宋体"/>
          <w:color w:val="auto"/>
          <w:spacing w:val="0"/>
          <w:sz w:val="24"/>
          <w:szCs w:val="24"/>
          <w:highlight w:val="none"/>
        </w:rPr>
        <w:t>包工包料：材料符合招标文件要求并报验使用；办理用工保险。</w:t>
      </w:r>
    </w:p>
    <w:p w14:paraId="53550A7E">
      <w:pPr>
        <w:keepNext w:val="0"/>
        <w:keepLines w:val="0"/>
        <w:pageBreakBefore w:val="0"/>
        <w:wordWrap w:val="0"/>
        <w:overflowPunct/>
        <w:topLinePunct w:val="0"/>
        <w:bidi w:val="0"/>
        <w:spacing w:before="156" w:line="220" w:lineRule="auto"/>
        <w:ind w:left="58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1.1.2  </w:t>
      </w:r>
      <w:r>
        <w:rPr>
          <w:rFonts w:hint="eastAsia" w:ascii="宋体" w:hAnsi="宋体" w:eastAsia="宋体" w:cs="宋体"/>
          <w:color w:val="auto"/>
          <w:spacing w:val="0"/>
          <w:sz w:val="24"/>
          <w:szCs w:val="24"/>
          <w:highlight w:val="none"/>
        </w:rPr>
        <w:t>包质量：符合招标文件要求。</w:t>
      </w:r>
    </w:p>
    <w:p w14:paraId="06A880CD">
      <w:pPr>
        <w:keepNext w:val="0"/>
        <w:keepLines w:val="0"/>
        <w:pageBreakBefore w:val="0"/>
        <w:wordWrap w:val="0"/>
        <w:overflowPunct/>
        <w:topLinePunct w:val="0"/>
        <w:bidi w:val="0"/>
        <w:spacing w:before="153" w:line="220" w:lineRule="auto"/>
        <w:ind w:left="58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1.1.3  </w:t>
      </w:r>
      <w:r>
        <w:rPr>
          <w:rFonts w:hint="eastAsia" w:ascii="宋体" w:hAnsi="宋体" w:eastAsia="宋体" w:cs="宋体"/>
          <w:color w:val="auto"/>
          <w:spacing w:val="0"/>
          <w:sz w:val="24"/>
          <w:szCs w:val="24"/>
          <w:highlight w:val="none"/>
        </w:rPr>
        <w:t>包安全包文明施工：符合招标文件要求。</w:t>
      </w:r>
    </w:p>
    <w:p w14:paraId="5999D356">
      <w:pPr>
        <w:keepNext w:val="0"/>
        <w:keepLines w:val="0"/>
        <w:pageBreakBefore w:val="0"/>
        <w:wordWrap w:val="0"/>
        <w:overflowPunct/>
        <w:topLinePunct w:val="0"/>
        <w:bidi w:val="0"/>
        <w:spacing w:before="154" w:line="219" w:lineRule="auto"/>
        <w:ind w:left="580"/>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1.1.4  </w:t>
      </w:r>
      <w:r>
        <w:rPr>
          <w:rFonts w:hint="eastAsia" w:ascii="宋体" w:hAnsi="宋体" w:eastAsia="宋体" w:cs="宋体"/>
          <w:color w:val="auto"/>
          <w:spacing w:val="0"/>
          <w:sz w:val="24"/>
          <w:szCs w:val="24"/>
          <w:highlight w:val="none"/>
        </w:rPr>
        <w:t>包工期：本招标项目施工必须在招标工期内完成。</w:t>
      </w:r>
    </w:p>
    <w:p w14:paraId="6651E6EE">
      <w:pPr>
        <w:keepNext w:val="0"/>
        <w:keepLines w:val="0"/>
        <w:pageBreakBefore w:val="0"/>
        <w:wordWrap w:val="0"/>
        <w:overflowPunct/>
        <w:topLinePunct w:val="0"/>
        <w:bidi w:val="0"/>
        <w:spacing w:before="78" w:line="220" w:lineRule="auto"/>
        <w:ind w:left="488"/>
        <w:outlineLvl w:val="2"/>
        <w:rPr>
          <w:rFonts w:hint="eastAsia" w:ascii="宋体" w:hAnsi="宋体" w:eastAsia="宋体" w:cs="宋体"/>
          <w:color w:val="auto"/>
          <w:spacing w:val="0"/>
          <w:sz w:val="24"/>
          <w:szCs w:val="24"/>
          <w:highlight w:val="none"/>
        </w:rPr>
      </w:pPr>
      <w:bookmarkStart w:id="162" w:name="bookmark88"/>
      <w:bookmarkEnd w:id="162"/>
      <w:bookmarkStart w:id="163" w:name="_Toc6776"/>
      <w:r>
        <w:rPr>
          <w:rFonts w:hint="eastAsia" w:ascii="宋体" w:hAnsi="宋体" w:eastAsia="宋体" w:cs="宋体"/>
          <w:b/>
          <w:bCs/>
          <w:color w:val="auto"/>
          <w:spacing w:val="0"/>
          <w:sz w:val="24"/>
          <w:szCs w:val="24"/>
          <w:highlight w:val="none"/>
        </w:rPr>
        <w:t>2 ．工程结算原则</w:t>
      </w:r>
      <w:bookmarkEnd w:id="163"/>
    </w:p>
    <w:p w14:paraId="4C46D51D">
      <w:pPr>
        <w:keepNext w:val="0"/>
        <w:keepLines w:val="0"/>
        <w:pageBreakBefore w:val="0"/>
        <w:wordWrap w:val="0"/>
        <w:overflowPunct/>
        <w:topLinePunct w:val="0"/>
        <w:bidi w:val="0"/>
        <w:spacing w:before="153" w:line="219" w:lineRule="auto"/>
        <w:ind w:left="48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2.1 </w:t>
      </w:r>
      <w:r>
        <w:rPr>
          <w:rFonts w:hint="eastAsia" w:ascii="宋体" w:hAnsi="宋体" w:eastAsia="宋体" w:cs="宋体"/>
          <w:color w:val="auto"/>
          <w:spacing w:val="0"/>
          <w:sz w:val="24"/>
          <w:szCs w:val="24"/>
          <w:highlight w:val="none"/>
        </w:rPr>
        <w:t>承包人的投标总价为中标价，即为签约合同价。</w:t>
      </w:r>
    </w:p>
    <w:p w14:paraId="24360D12">
      <w:pPr>
        <w:keepNext w:val="0"/>
        <w:keepLines w:val="0"/>
        <w:pageBreakBefore w:val="0"/>
        <w:wordWrap w:val="0"/>
        <w:overflowPunct/>
        <w:topLinePunct w:val="0"/>
        <w:bidi w:val="0"/>
        <w:spacing w:before="155" w:line="319" w:lineRule="auto"/>
        <w:ind w:left="12" w:right="231"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2.2 </w:t>
      </w:r>
      <w:r>
        <w:rPr>
          <w:rFonts w:hint="eastAsia" w:ascii="宋体" w:hAnsi="宋体" w:eastAsia="宋体" w:cs="宋体"/>
          <w:color w:val="auto"/>
          <w:spacing w:val="0"/>
          <w:sz w:val="24"/>
          <w:szCs w:val="24"/>
          <w:highlight w:val="none"/>
        </w:rPr>
        <w:t>招标工程量清单标明的工程量是投标人投标报价的共同基础，竣工结算的工程量按</w:t>
      </w:r>
      <w:bookmarkStart w:id="164" w:name="OLE_LINK28"/>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）对工程计量的规定进行计量，必须以承包人完成合同工程应予计量的工程量确定。施</w:t>
      </w:r>
      <w:bookmarkEnd w:id="164"/>
      <w:r>
        <w:rPr>
          <w:rFonts w:hint="eastAsia" w:ascii="宋体" w:hAnsi="宋体" w:eastAsia="宋体" w:cs="宋体"/>
          <w:color w:val="auto"/>
          <w:spacing w:val="0"/>
          <w:sz w:val="24"/>
          <w:szCs w:val="24"/>
          <w:highlight w:val="none"/>
        </w:rPr>
        <w:t>工中进行工程计量，当发现招标工程量清单中出现缺项、工程量偏差、或因工程变更引起工程量增减时，应按承包人在履行合同义务中完成的工程量计算。因承包人原因造成的超出合同工程范围施工或返工的工程量，发包人不予计量。</w:t>
      </w:r>
    </w:p>
    <w:p w14:paraId="3A420D3D">
      <w:pPr>
        <w:keepNext w:val="0"/>
        <w:keepLines w:val="0"/>
        <w:pageBreakBefore w:val="0"/>
        <w:wordWrap w:val="0"/>
        <w:overflowPunct/>
        <w:topLinePunct w:val="0"/>
        <w:bidi w:val="0"/>
        <w:spacing w:before="38" w:line="299" w:lineRule="auto"/>
        <w:ind w:left="12" w:right="183" w:firstLine="47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  </w:t>
      </w:r>
      <w:r>
        <w:rPr>
          <w:rFonts w:hint="eastAsia" w:ascii="宋体" w:hAnsi="宋体" w:eastAsia="宋体" w:cs="宋体"/>
          <w:color w:val="auto"/>
          <w:spacing w:val="0"/>
          <w:sz w:val="24"/>
          <w:szCs w:val="24"/>
          <w:highlight w:val="none"/>
        </w:rPr>
        <w:t>施工合同履行期间，若出现下列情形的，发、承包双方应当按照以下规定调整合同价款：</w:t>
      </w:r>
    </w:p>
    <w:p w14:paraId="31FAD75E">
      <w:pPr>
        <w:keepNext w:val="0"/>
        <w:keepLines w:val="0"/>
        <w:pageBreakBefore w:val="0"/>
        <w:wordWrap w:val="0"/>
        <w:overflowPunct/>
        <w:topLinePunct w:val="0"/>
        <w:bidi w:val="0"/>
        <w:spacing w:before="227" w:line="220" w:lineRule="auto"/>
        <w:ind w:left="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2.3.1  </w:t>
      </w:r>
      <w:r>
        <w:rPr>
          <w:rFonts w:hint="eastAsia" w:ascii="宋体" w:hAnsi="宋体" w:eastAsia="宋体" w:cs="宋体"/>
          <w:color w:val="auto"/>
          <w:spacing w:val="0"/>
          <w:sz w:val="24"/>
          <w:szCs w:val="24"/>
          <w:highlight w:val="none"/>
        </w:rPr>
        <w:t>法律法规变化</w:t>
      </w:r>
    </w:p>
    <w:p w14:paraId="5358AD7A">
      <w:pPr>
        <w:keepNext w:val="0"/>
        <w:keepLines w:val="0"/>
        <w:pageBreakBefore w:val="0"/>
        <w:wordWrap w:val="0"/>
        <w:overflowPunct/>
        <w:topLinePunct w:val="0"/>
        <w:bidi w:val="0"/>
        <w:spacing w:before="156" w:line="298" w:lineRule="auto"/>
        <w:ind w:left="10" w:right="183"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fldChar w:fldCharType="begin"/>
      </w:r>
      <w:r>
        <w:rPr>
          <w:rFonts w:hint="eastAsia" w:ascii="宋体" w:hAnsi="宋体" w:eastAsia="宋体" w:cs="宋体"/>
          <w:b/>
          <w:bCs/>
          <w:color w:val="auto"/>
          <w:spacing w:val="0"/>
          <w:sz w:val="24"/>
          <w:szCs w:val="24"/>
          <w:highlight w:val="none"/>
        </w:rPr>
        <w:instrText xml:space="preserve"> HYPERLINK "2.3.1.1" </w:instrText>
      </w:r>
      <w:r>
        <w:rPr>
          <w:rFonts w:hint="eastAsia" w:ascii="宋体" w:hAnsi="宋体" w:eastAsia="宋体" w:cs="宋体"/>
          <w:b/>
          <w:bCs/>
          <w:color w:val="auto"/>
          <w:spacing w:val="0"/>
          <w:sz w:val="24"/>
          <w:szCs w:val="24"/>
          <w:highlight w:val="none"/>
        </w:rPr>
        <w:fldChar w:fldCharType="separate"/>
      </w:r>
      <w:r>
        <w:rPr>
          <w:rFonts w:hint="eastAsia" w:ascii="宋体" w:hAnsi="宋体" w:eastAsia="宋体" w:cs="宋体"/>
          <w:b/>
          <w:bCs/>
          <w:color w:val="auto"/>
          <w:spacing w:val="0"/>
          <w:sz w:val="24"/>
          <w:szCs w:val="24"/>
          <w:highlight w:val="none"/>
        </w:rPr>
        <w:t>2.3.1.1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color w:val="auto"/>
          <w:spacing w:val="0"/>
          <w:sz w:val="24"/>
          <w:szCs w:val="24"/>
          <w:highlight w:val="none"/>
        </w:rPr>
        <w:t xml:space="preserve">  基准日之后，因国家法律、法规、规章和政策发生变化引起工程造价增减变化时，发、承包双方应按照省级建设主管部门（或省级行业主管部门）或其授权的工程造价管理机构据此发布的最新规定调整合同价款。</w:t>
      </w:r>
    </w:p>
    <w:p w14:paraId="106A2A97">
      <w:pPr>
        <w:keepNext w:val="0"/>
        <w:keepLines w:val="0"/>
        <w:pageBreakBefore w:val="0"/>
        <w:wordWrap w:val="0"/>
        <w:overflowPunct/>
        <w:topLinePunct w:val="0"/>
        <w:bidi w:val="0"/>
        <w:spacing w:before="157" w:line="325" w:lineRule="auto"/>
        <w:ind w:left="12" w:right="183" w:firstLine="47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注：本招标文件所称“基准日</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”，均指投标文件递交截止时间（见第一章第二节“重要事项时间地点一览表</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”）前</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28 天。</w:t>
      </w:r>
    </w:p>
    <w:p w14:paraId="2B560427">
      <w:pPr>
        <w:keepNext w:val="0"/>
        <w:keepLines w:val="0"/>
        <w:pageBreakBefore w:val="0"/>
        <w:wordWrap w:val="0"/>
        <w:overflowPunct/>
        <w:topLinePunct w:val="0"/>
        <w:bidi w:val="0"/>
        <w:spacing w:before="33" w:line="299" w:lineRule="auto"/>
        <w:ind w:left="11" w:firstLine="47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"2.3.1.2"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2.3.1.2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因承包人原因导致工程延误，本章第 </w:t>
      </w:r>
      <w:r>
        <w:rPr>
          <w:rFonts w:hint="eastAsia" w:ascii="宋体" w:hAnsi="宋体" w:eastAsia="宋体" w:cs="宋体"/>
          <w:b/>
          <w:bCs/>
          <w:color w:val="auto"/>
          <w:spacing w:val="0"/>
          <w:sz w:val="24"/>
          <w:szCs w:val="24"/>
          <w:highlight w:val="none"/>
        </w:rPr>
        <w:t xml:space="preserve">2.3.1.1 </w:t>
      </w:r>
      <w:r>
        <w:rPr>
          <w:rFonts w:hint="eastAsia" w:ascii="宋体" w:hAnsi="宋体" w:eastAsia="宋体" w:cs="宋体"/>
          <w:color w:val="auto"/>
          <w:spacing w:val="0"/>
          <w:sz w:val="24"/>
          <w:szCs w:val="24"/>
          <w:highlight w:val="none"/>
        </w:rPr>
        <w:t>子目中的法定机构根据国家法律法规变化发布新规的时间在合同工程原定竣工时间之后的，合同价款调增的不予调整，合同价款调减的予以调整。</w:t>
      </w:r>
    </w:p>
    <w:p w14:paraId="3C481276">
      <w:pPr>
        <w:keepNext w:val="0"/>
        <w:keepLines w:val="0"/>
        <w:pageBreakBefore w:val="0"/>
        <w:wordWrap w:val="0"/>
        <w:overflowPunct/>
        <w:topLinePunct w:val="0"/>
        <w:bidi w:val="0"/>
        <w:spacing w:before="155" w:line="220" w:lineRule="auto"/>
        <w:ind w:left="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2.3.2  </w:t>
      </w:r>
      <w:r>
        <w:rPr>
          <w:rFonts w:hint="eastAsia" w:ascii="宋体" w:hAnsi="宋体" w:eastAsia="宋体" w:cs="宋体"/>
          <w:color w:val="auto"/>
          <w:spacing w:val="0"/>
          <w:sz w:val="24"/>
          <w:szCs w:val="24"/>
          <w:highlight w:val="none"/>
        </w:rPr>
        <w:t>工程量偏差或变化</w:t>
      </w:r>
    </w:p>
    <w:p w14:paraId="45BD4810">
      <w:pPr>
        <w:keepNext w:val="0"/>
        <w:keepLines w:val="0"/>
        <w:pageBreakBefore w:val="0"/>
        <w:wordWrap w:val="0"/>
        <w:overflowPunct/>
        <w:topLinePunct w:val="0"/>
        <w:bidi w:val="0"/>
        <w:spacing w:before="158" w:line="309" w:lineRule="auto"/>
        <w:ind w:left="10" w:right="183"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"2.3.2.1"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2.3.2.1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合同履行期间，当应予计算的实际工程量与招标工程量清单出现偏差或因工程变更引起已标价工程量清单项目的工程数量发生变化时，工程量偏差或变化在 15%以内（含 15%）的，其综合单价不予调整；工程量偏差或变化超过 15%的，按照以下规定调整：</w:t>
      </w:r>
    </w:p>
    <w:p w14:paraId="1F713C55">
      <w:pPr>
        <w:keepNext w:val="0"/>
        <w:keepLines w:val="0"/>
        <w:pageBreakBefore w:val="0"/>
        <w:wordWrap w:val="0"/>
        <w:overflowPunct/>
        <w:topLinePunct w:val="0"/>
        <w:bidi w:val="0"/>
        <w:spacing w:before="78" w:line="327" w:lineRule="auto"/>
        <w:ind w:left="12" w:firstLine="478"/>
        <w:jc w:val="both"/>
        <w:rPr>
          <w:rFonts w:hint="eastAsia" w:ascii="宋体" w:hAnsi="宋体" w:eastAsia="宋体" w:cs="宋体"/>
          <w:color w:val="auto"/>
          <w:spacing w:val="0"/>
          <w:sz w:val="24"/>
          <w:szCs w:val="24"/>
          <w:highlight w:val="none"/>
        </w:rPr>
      </w:pPr>
      <w:bookmarkStart w:id="165" w:name="bookmark142"/>
      <w:bookmarkEnd w:id="165"/>
      <w:r>
        <w:rPr>
          <w:rFonts w:hint="eastAsia" w:ascii="宋体" w:hAnsi="宋体" w:eastAsia="宋体" w:cs="宋体"/>
          <w:color w:val="auto"/>
          <w:spacing w:val="0"/>
          <w:sz w:val="24"/>
          <w:szCs w:val="24"/>
          <w:highlight w:val="none"/>
        </w:rPr>
        <w:t>对于合理报价的清单项目，当工程量增加超过 15%时，增加部分的工程量的综合单价以投标报价《分部分项工程和单价措施项目清单与计价表》中综合单价为基价调低 3%；当工程量减少超过 15%时，减少后剩余部分的工程量的综合单价以投标报价《分部分项工程和单价措施项目清单与计价表》中综合单价为基价调高 3%。</w:t>
      </w:r>
    </w:p>
    <w:p w14:paraId="038D0250">
      <w:pPr>
        <w:keepNext w:val="0"/>
        <w:keepLines w:val="0"/>
        <w:pageBreakBefore w:val="0"/>
        <w:wordWrap w:val="0"/>
        <w:overflowPunct/>
        <w:topLinePunct w:val="0"/>
        <w:bidi w:val="0"/>
        <w:spacing w:before="97" w:line="324" w:lineRule="auto"/>
        <w:ind w:left="13" w:right="179"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对于按照第二章“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中标人须知</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”第</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4.2 条被认定为不平衡报价的清单项目，其综合单价按照以下方法调整：</w:t>
      </w:r>
    </w:p>
    <w:p w14:paraId="2DA9561A">
      <w:pPr>
        <w:keepNext w:val="0"/>
        <w:keepLines w:val="0"/>
        <w:pageBreakBefore w:val="0"/>
        <w:wordWrap w:val="0"/>
        <w:overflowPunct/>
        <w:topLinePunct w:val="0"/>
        <w:bidi w:val="0"/>
        <w:spacing w:before="97" w:line="324" w:lineRule="auto"/>
        <w:ind w:left="13" w:right="179" w:firstLine="477"/>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以</w:t>
      </w:r>
      <w:r>
        <w:rPr>
          <w:rFonts w:hint="eastAsia" w:ascii="宋体" w:hAnsi="宋体" w:eastAsia="宋体" w:cs="宋体"/>
          <w:b/>
          <w:bCs/>
          <w:color w:val="auto"/>
          <w:spacing w:val="0"/>
          <w:sz w:val="24"/>
          <w:szCs w:val="24"/>
          <w:highlight w:val="none"/>
          <w:lang w:eastAsia="zh-CN"/>
        </w:rPr>
        <w:t>最高投标限价</w:t>
      </w:r>
      <w:r>
        <w:rPr>
          <w:rFonts w:hint="eastAsia" w:ascii="宋体" w:hAnsi="宋体" w:eastAsia="宋体" w:cs="宋体"/>
          <w:b/>
          <w:bCs/>
          <w:color w:val="auto"/>
          <w:spacing w:val="0"/>
          <w:sz w:val="24"/>
          <w:szCs w:val="24"/>
          <w:highlight w:val="none"/>
        </w:rPr>
        <w:t>中《分部分项工程和单价措施项目清单与计价表》子目相对应综合单价×（1-中标下浮率）。</w:t>
      </w:r>
    </w:p>
    <w:p w14:paraId="624BD2E4">
      <w:pPr>
        <w:keepNext w:val="0"/>
        <w:keepLines w:val="0"/>
        <w:pageBreakBefore w:val="0"/>
        <w:wordWrap w:val="0"/>
        <w:overflowPunct/>
        <w:topLinePunct w:val="0"/>
        <w:bidi w:val="0"/>
        <w:spacing w:before="97" w:line="324" w:lineRule="auto"/>
        <w:ind w:left="13" w:right="179" w:firstLine="477"/>
        <w:rPr>
          <w:rFonts w:hint="eastAsia" w:ascii="宋体" w:hAnsi="宋体" w:eastAsia="宋体" w:cs="宋体"/>
          <w:b/>
          <w:bCs/>
          <w:color w:val="auto"/>
          <w:spacing w:val="0"/>
          <w:sz w:val="24"/>
          <w:szCs w:val="24"/>
          <w:highlight w:val="none"/>
        </w:rPr>
      </w:pPr>
      <w:bookmarkStart w:id="166" w:name="_Toc12035"/>
      <w:bookmarkStart w:id="167" w:name="_Toc18478"/>
      <w:bookmarkStart w:id="168" w:name="_Toc30068"/>
      <w:r>
        <w:rPr>
          <w:rFonts w:hint="eastAsia" w:ascii="宋体" w:hAnsi="宋体" w:eastAsia="宋体" w:cs="宋体"/>
          <w:b/>
          <w:bCs/>
          <w:color w:val="auto"/>
          <w:spacing w:val="0"/>
          <w:sz w:val="24"/>
          <w:szCs w:val="24"/>
          <w:highlight w:val="none"/>
        </w:rPr>
        <w:t>中标下浮率=[1-（中标价-中标</w:t>
      </w:r>
      <w:r>
        <w:rPr>
          <w:rFonts w:hint="eastAsia" w:ascii="宋体" w:hAnsi="宋体" w:eastAsia="宋体" w:cs="宋体"/>
          <w:b/>
          <w:bCs/>
          <w:color w:val="auto"/>
          <w:spacing w:val="0"/>
          <w:sz w:val="24"/>
          <w:szCs w:val="24"/>
          <w:highlight w:val="none"/>
          <w:lang w:eastAsia="zh-CN"/>
        </w:rPr>
        <w:t>安全生产措施费</w:t>
      </w:r>
      <w:r>
        <w:rPr>
          <w:rFonts w:hint="eastAsia" w:ascii="宋体" w:hAnsi="宋体" w:eastAsia="宋体" w:cs="宋体"/>
          <w:b/>
          <w:bCs/>
          <w:color w:val="auto"/>
          <w:spacing w:val="0"/>
          <w:sz w:val="24"/>
          <w:szCs w:val="24"/>
          <w:highlight w:val="none"/>
        </w:rPr>
        <w:t>-暂列金额-暂估价）/（</w:t>
      </w:r>
      <w:bookmarkEnd w:id="166"/>
      <w:bookmarkEnd w:id="167"/>
      <w:bookmarkStart w:id="169" w:name="_Toc15512"/>
      <w:bookmarkStart w:id="170" w:name="_Toc13602"/>
      <w:r>
        <w:rPr>
          <w:rFonts w:hint="eastAsia" w:ascii="宋体" w:hAnsi="宋体" w:eastAsia="宋体" w:cs="宋体"/>
          <w:b/>
          <w:bCs/>
          <w:color w:val="auto"/>
          <w:spacing w:val="0"/>
          <w:sz w:val="24"/>
          <w:szCs w:val="24"/>
          <w:highlight w:val="none"/>
          <w:lang w:eastAsia="zh-CN"/>
        </w:rPr>
        <w:t>最高投标限价</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eastAsia="zh-CN"/>
        </w:rPr>
        <w:t>最高投标限价安全生产措施费</w:t>
      </w:r>
      <w:r>
        <w:rPr>
          <w:rFonts w:hint="eastAsia" w:ascii="宋体" w:hAnsi="宋体" w:eastAsia="宋体" w:cs="宋体"/>
          <w:b/>
          <w:bCs/>
          <w:color w:val="auto"/>
          <w:spacing w:val="0"/>
          <w:sz w:val="24"/>
          <w:szCs w:val="24"/>
          <w:highlight w:val="none"/>
        </w:rPr>
        <w:t>-暂列金额-暂估价）] ×100%</w:t>
      </w:r>
      <w:bookmarkEnd w:id="168"/>
      <w:bookmarkEnd w:id="169"/>
      <w:bookmarkEnd w:id="170"/>
    </w:p>
    <w:p w14:paraId="7E192A85">
      <w:pPr>
        <w:keepNext w:val="0"/>
        <w:keepLines w:val="0"/>
        <w:pageBreakBefore w:val="0"/>
        <w:wordWrap w:val="0"/>
        <w:overflowPunct/>
        <w:topLinePunct w:val="0"/>
        <w:bidi w:val="0"/>
        <w:spacing w:before="123" w:line="301" w:lineRule="auto"/>
        <w:ind w:left="10" w:right="116" w:firstLine="48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若修正后的该部分《分部分项工程和单价措施项目清单与计价表》总金额大于原投标报价中的该部分总金额，则从投标报价需调高的综合单价中选择偏离最大的清单开始调整，调整幅度逐步减少，直至修正后的该部分《分部分项工程和单价措施项目清单与计价表》总金额与原投标报价中的该部分总金额一致；若修正后的该部分《分部分项工程和单价措施项目清单与计价表》总金额小于原投标报价中的该部分总金额，则从投标报价需调低的综合单价中选择偏离最大的清单开始调整，调整幅度逐步减少，直至修正后的该部分《分部分项工程和单价措施项目清单与计价表》总金额与原投标报价中的该部分总金额一致。修正后的总造价应与总中标价保持一致，形成《不平衡报价修正报告》，并由招标人和中标人共同签章确认。</w:t>
      </w:r>
    </w:p>
    <w:p w14:paraId="4ABBEFA3">
      <w:pPr>
        <w:keepNext w:val="0"/>
        <w:keepLines w:val="0"/>
        <w:pageBreakBefore w:val="0"/>
        <w:wordWrap w:val="0"/>
        <w:overflowPunct/>
        <w:topLinePunct w:val="0"/>
        <w:bidi w:val="0"/>
        <w:spacing w:before="129" w:line="299" w:lineRule="auto"/>
        <w:ind w:left="12" w:right="179" w:firstLine="47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"2.3.2.2"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2.3.2.2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如果工程量出现本章第 </w:t>
      </w:r>
      <w:r>
        <w:rPr>
          <w:rFonts w:hint="eastAsia" w:ascii="宋体" w:hAnsi="宋体" w:eastAsia="宋体" w:cs="宋体"/>
          <w:b/>
          <w:bCs/>
          <w:color w:val="auto"/>
          <w:spacing w:val="0"/>
          <w:sz w:val="24"/>
          <w:szCs w:val="24"/>
          <w:highlight w:val="none"/>
        </w:rPr>
        <w:t xml:space="preserve">2.3.2.1 </w:t>
      </w:r>
      <w:r>
        <w:rPr>
          <w:rFonts w:hint="eastAsia" w:ascii="宋体" w:hAnsi="宋体" w:eastAsia="宋体" w:cs="宋体"/>
          <w:color w:val="auto"/>
          <w:spacing w:val="0"/>
          <w:sz w:val="24"/>
          <w:szCs w:val="24"/>
          <w:highlight w:val="none"/>
        </w:rPr>
        <w:t>子目的变化，且该变化引起相关措施项目相应发生变化时，按系数或单一总价方式计价的，工程量增加的措施项目费调增，工程量减少的措施项目费调减。</w:t>
      </w:r>
    </w:p>
    <w:p w14:paraId="6D84DA2E">
      <w:pPr>
        <w:keepNext w:val="0"/>
        <w:keepLines w:val="0"/>
        <w:pageBreakBefore w:val="0"/>
        <w:wordWrap w:val="0"/>
        <w:overflowPunct/>
        <w:topLinePunct w:val="0"/>
        <w:bidi w:val="0"/>
        <w:spacing w:before="154" w:line="221" w:lineRule="auto"/>
        <w:ind w:left="48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2.3.3  </w:t>
      </w:r>
      <w:r>
        <w:rPr>
          <w:rFonts w:hint="eastAsia" w:ascii="宋体" w:hAnsi="宋体" w:eastAsia="宋体" w:cs="宋体"/>
          <w:color w:val="auto"/>
          <w:spacing w:val="0"/>
          <w:sz w:val="24"/>
          <w:szCs w:val="24"/>
          <w:highlight w:val="none"/>
        </w:rPr>
        <w:t>工程变更</w:t>
      </w:r>
    </w:p>
    <w:p w14:paraId="42BD6E3A">
      <w:pPr>
        <w:keepNext w:val="0"/>
        <w:keepLines w:val="0"/>
        <w:pageBreakBefore w:val="0"/>
        <w:wordWrap w:val="0"/>
        <w:overflowPunct/>
        <w:topLinePunct w:val="0"/>
        <w:bidi w:val="0"/>
        <w:spacing w:before="153" w:line="279" w:lineRule="auto"/>
        <w:ind w:left="19" w:right="179" w:firstLine="46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"2.3.3.1"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2.3.3.1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合同履行期间，因工程变更引起已标价工程量清单项目发生变化时，按照以下规定调整：</w:t>
      </w:r>
    </w:p>
    <w:p w14:paraId="329AD9CE">
      <w:pPr>
        <w:keepNext w:val="0"/>
        <w:keepLines w:val="0"/>
        <w:pageBreakBefore w:val="0"/>
        <w:numPr>
          <w:ilvl w:val="0"/>
          <w:numId w:val="2"/>
        </w:numPr>
        <w:wordWrap w:val="0"/>
        <w:overflowPunct/>
        <w:topLinePunct w:val="0"/>
        <w:bidi w:val="0"/>
        <w:spacing w:before="78" w:line="360" w:lineRule="auto"/>
        <w:ind w:firstLine="240" w:firstLineChars="100"/>
        <w:rPr>
          <w:rFonts w:hint="eastAsia" w:ascii="宋体" w:hAnsi="宋体" w:eastAsia="宋体" w:cs="宋体"/>
          <w:b/>
          <w:bCs/>
          <w:color w:val="auto"/>
          <w:spacing w:val="0"/>
          <w:sz w:val="24"/>
          <w:szCs w:val="24"/>
          <w:highlight w:val="none"/>
        </w:rPr>
      </w:pPr>
      <w:r>
        <w:rPr>
          <w:rFonts w:hint="eastAsia" w:ascii="宋体" w:hAnsi="宋体" w:eastAsia="宋体" w:cs="宋体"/>
          <w:color w:val="auto"/>
          <w:spacing w:val="0"/>
          <w:sz w:val="24"/>
          <w:szCs w:val="24"/>
          <w:highlight w:val="none"/>
        </w:rPr>
        <w:t>已标价工程量清单中有适用于变更工程项目的，采用该项目的单价。</w:t>
      </w:r>
      <w:r>
        <w:rPr>
          <w:rFonts w:hint="eastAsia" w:ascii="宋体" w:hAnsi="宋体" w:eastAsia="宋体" w:cs="宋体"/>
          <w:b/>
          <w:bCs/>
          <w:color w:val="auto"/>
          <w:spacing w:val="0"/>
          <w:sz w:val="24"/>
          <w:szCs w:val="24"/>
          <w:highlight w:val="none"/>
        </w:rPr>
        <w:t>但如果</w:t>
      </w:r>
      <w:bookmarkStart w:id="171" w:name="bookmark143"/>
      <w:bookmarkEnd w:id="171"/>
      <w:r>
        <w:rPr>
          <w:rFonts w:hint="eastAsia" w:ascii="宋体" w:hAnsi="宋体" w:eastAsia="宋体" w:cs="宋体"/>
          <w:b/>
          <w:bCs/>
          <w:color w:val="auto"/>
          <w:spacing w:val="0"/>
          <w:sz w:val="24"/>
          <w:szCs w:val="24"/>
          <w:highlight w:val="none"/>
        </w:rPr>
        <w:t>被采用的项目属于按照第二章“中标人须知</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”第</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4.2 条被认定为不平衡报价的清单项目，变更工程项目的单价按照本章 2.3.2.1 的方法调整。】</w:t>
      </w:r>
    </w:p>
    <w:p w14:paraId="039A0589">
      <w:pPr>
        <w:keepNext w:val="0"/>
        <w:keepLines w:val="0"/>
        <w:pageBreakBefore w:val="0"/>
        <w:numPr>
          <w:ilvl w:val="0"/>
          <w:numId w:val="0"/>
        </w:numPr>
        <w:wordWrap w:val="0"/>
        <w:overflowPunct/>
        <w:topLinePunct w:val="0"/>
        <w:bidi w:val="0"/>
        <w:spacing w:before="78" w:line="360" w:lineRule="auto"/>
        <w:ind w:firstLine="241" w:firstLineChars="1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color w:val="auto"/>
          <w:spacing w:val="0"/>
          <w:sz w:val="24"/>
          <w:szCs w:val="24"/>
          <w:highlight w:val="none"/>
        </w:rPr>
        <w:t>已标价工程量清单中没有适用但有类似于变更工程项目的，可在合理范围内参照类似项目的单价。</w:t>
      </w:r>
      <w:r>
        <w:rPr>
          <w:rFonts w:hint="eastAsia" w:ascii="宋体" w:hAnsi="宋体" w:eastAsia="宋体" w:cs="宋体"/>
          <w:b/>
          <w:bCs/>
          <w:color w:val="auto"/>
          <w:spacing w:val="0"/>
          <w:sz w:val="24"/>
          <w:szCs w:val="24"/>
          <w:highlight w:val="none"/>
        </w:rPr>
        <w:t>但如果被参考的类似项目属于按照第二章“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中标人须知</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”第</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4.2条被认定为不平衡报价的清单项目，变更工程项目的单价按照本章2.3.2.1 的方法调整。</w:t>
      </w:r>
    </w:p>
    <w:p w14:paraId="36BB3A3B">
      <w:pPr>
        <w:keepNext w:val="0"/>
        <w:keepLines w:val="0"/>
        <w:pageBreakBefore w:val="0"/>
        <w:numPr>
          <w:ilvl w:val="0"/>
          <w:numId w:val="0"/>
        </w:numPr>
        <w:wordWrap w:val="0"/>
        <w:overflowPunct/>
        <w:topLinePunct w:val="0"/>
        <w:bidi w:val="0"/>
        <w:spacing w:before="38" w:line="310" w:lineRule="auto"/>
        <w:ind w:right="81" w:rightChars="0" w:firstLine="240" w:firstLineChars="10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已标价工程量清单中没有适用也没有类似于变更工程项目的，由承包人根据变更工程资料、计量规则、计价办法、施工当月项目所在地工程造价管理机构发布的价格信息和中标下浮率提出变更工程项目的单价，报发包人确认后调整。中标下浮率的计算公式如下：</w:t>
      </w:r>
    </w:p>
    <w:p w14:paraId="0F863FF6">
      <w:pPr>
        <w:keepNext w:val="0"/>
        <w:keepLines w:val="0"/>
        <w:pageBreakBefore w:val="0"/>
        <w:wordWrap w:val="0"/>
        <w:overflowPunct/>
        <w:topLinePunct w:val="0"/>
        <w:bidi w:val="0"/>
        <w:spacing w:before="126" w:line="314" w:lineRule="auto"/>
        <w:ind w:left="29" w:right="21" w:firstLine="50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中标下浮率=[1-（中标价-中标</w:t>
      </w:r>
      <w:r>
        <w:rPr>
          <w:rFonts w:hint="eastAsia" w:ascii="宋体" w:hAnsi="宋体" w:eastAsia="宋体" w:cs="宋体"/>
          <w:b/>
          <w:bCs/>
          <w:color w:val="auto"/>
          <w:spacing w:val="0"/>
          <w:sz w:val="24"/>
          <w:szCs w:val="24"/>
          <w:highlight w:val="none"/>
          <w:lang w:eastAsia="zh-CN"/>
        </w:rPr>
        <w:t>安全生产措施费</w:t>
      </w:r>
      <w:r>
        <w:rPr>
          <w:rFonts w:hint="eastAsia" w:ascii="宋体" w:hAnsi="宋体" w:eastAsia="宋体" w:cs="宋体"/>
          <w:b/>
          <w:bCs/>
          <w:color w:val="auto"/>
          <w:spacing w:val="0"/>
          <w:sz w:val="24"/>
          <w:szCs w:val="24"/>
          <w:highlight w:val="none"/>
        </w:rPr>
        <w:t>-暂列金额-暂估价）/（</w:t>
      </w:r>
      <w:r>
        <w:rPr>
          <w:rFonts w:hint="eastAsia" w:ascii="宋体" w:hAnsi="宋体" w:eastAsia="宋体" w:cs="宋体"/>
          <w:b/>
          <w:bCs/>
          <w:color w:val="auto"/>
          <w:spacing w:val="0"/>
          <w:sz w:val="24"/>
          <w:szCs w:val="24"/>
          <w:highlight w:val="none"/>
          <w:lang w:eastAsia="zh-CN"/>
        </w:rPr>
        <w:t>最高投标限价</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eastAsia="zh-CN"/>
        </w:rPr>
        <w:t>最高投标限价安全生产措施费</w:t>
      </w:r>
      <w:r>
        <w:rPr>
          <w:rFonts w:hint="eastAsia" w:ascii="宋体" w:hAnsi="宋体" w:eastAsia="宋体" w:cs="宋体"/>
          <w:b/>
          <w:bCs/>
          <w:color w:val="auto"/>
          <w:spacing w:val="0"/>
          <w:sz w:val="24"/>
          <w:szCs w:val="24"/>
          <w:highlight w:val="none"/>
        </w:rPr>
        <w:t>-暂列金额-暂估价）]</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×100%</w:t>
      </w:r>
    </w:p>
    <w:p w14:paraId="4A66A56E">
      <w:pPr>
        <w:keepNext w:val="0"/>
        <w:keepLines w:val="0"/>
        <w:pageBreakBefore w:val="0"/>
        <w:wordWrap w:val="0"/>
        <w:overflowPunct/>
        <w:topLinePunct w:val="0"/>
        <w:bidi w:val="0"/>
        <w:spacing w:before="145" w:line="309" w:lineRule="auto"/>
        <w:ind w:right="81" w:firstLine="240" w:firstLineChars="100"/>
        <w:rPr>
          <w:rFonts w:hint="eastAsia" w:ascii="宋体" w:hAnsi="宋体" w:eastAsia="宋体" w:cs="宋体"/>
          <w:snapToGrid w:val="0"/>
          <w:color w:val="auto"/>
          <w:spacing w:val="0"/>
          <w:kern w:val="0"/>
          <w:sz w:val="24"/>
          <w:szCs w:val="24"/>
          <w:highlight w:val="none"/>
          <w:lang w:eastAsia="zh-CN"/>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lang w:eastAsia="zh-CN"/>
        </w:rPr>
        <w:t>）</w:t>
      </w:r>
      <w:r>
        <w:rPr>
          <w:rFonts w:hint="eastAsia" w:ascii="宋体" w:hAnsi="宋体" w:eastAsia="宋体" w:cs="宋体"/>
          <w:snapToGrid w:val="0"/>
          <w:color w:val="auto"/>
          <w:spacing w:val="0"/>
          <w:kern w:val="0"/>
          <w:sz w:val="24"/>
          <w:szCs w:val="24"/>
          <w:highlight w:val="none"/>
          <w:lang w:eastAsia="zh-CN"/>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7BF6D603">
      <w:pPr>
        <w:keepNext w:val="0"/>
        <w:keepLines w:val="0"/>
        <w:pageBreakBefore w:val="0"/>
        <w:wordWrap w:val="0"/>
        <w:overflowPunct/>
        <w:topLinePunct w:val="0"/>
        <w:bidi w:val="0"/>
        <w:spacing w:before="156" w:line="309" w:lineRule="auto"/>
        <w:ind w:left="7" w:right="81"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"2.3.3.2"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2.3.3.2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工程变更引起施工方案改变并使措施项目发生变化时，承包人提出调整措施项目费的，应事先将拟实施的方案提交发包人确认，并应详细说明与原方案措施项目相比的变化情况。拟实施的方案经发、承包双方确认后执行，并按照本章下列规定调整措施项目费：</w:t>
      </w:r>
    </w:p>
    <w:p w14:paraId="7027F323">
      <w:pPr>
        <w:keepNext w:val="0"/>
        <w:keepLines w:val="0"/>
        <w:pageBreakBefore w:val="0"/>
        <w:wordWrap w:val="0"/>
        <w:overflowPunct/>
        <w:topLinePunct w:val="0"/>
        <w:bidi w:val="0"/>
        <w:spacing w:before="152" w:line="220" w:lineRule="auto"/>
        <w:ind w:left="49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应按照实际发生变化的措施项目计算。</w:t>
      </w:r>
    </w:p>
    <w:p w14:paraId="5B2103BA">
      <w:pPr>
        <w:keepNext w:val="0"/>
        <w:keepLines w:val="0"/>
        <w:pageBreakBefore w:val="0"/>
        <w:wordWrap w:val="0"/>
        <w:overflowPunct/>
        <w:topLinePunct w:val="0"/>
        <w:bidi w:val="0"/>
        <w:spacing w:before="156" w:line="309" w:lineRule="auto"/>
        <w:ind w:left="7" w:right="81"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（2）采用单价计算的措施项目费，应按照实际发生变化的措施项目，按本章第 </w:t>
      </w:r>
      <w:r>
        <w:rPr>
          <w:rFonts w:hint="eastAsia" w:ascii="宋体" w:hAnsi="宋体" w:eastAsia="宋体" w:cs="宋体"/>
          <w:b/>
          <w:bCs/>
          <w:color w:val="auto"/>
          <w:spacing w:val="0"/>
          <w:sz w:val="24"/>
          <w:szCs w:val="24"/>
          <w:highlight w:val="none"/>
        </w:rPr>
        <w:t xml:space="preserve">2.3.3.1 </w:t>
      </w:r>
      <w:r>
        <w:rPr>
          <w:rFonts w:hint="eastAsia" w:ascii="宋体" w:hAnsi="宋体" w:eastAsia="宋体" w:cs="宋体"/>
          <w:color w:val="auto"/>
          <w:spacing w:val="0"/>
          <w:sz w:val="24"/>
          <w:szCs w:val="24"/>
          <w:highlight w:val="none"/>
        </w:rPr>
        <w:t>子目的规定确定单价。</w:t>
      </w:r>
    </w:p>
    <w:p w14:paraId="40391B46">
      <w:pPr>
        <w:keepNext w:val="0"/>
        <w:keepLines w:val="0"/>
        <w:pageBreakBefore w:val="0"/>
        <w:wordWrap w:val="0"/>
        <w:overflowPunct/>
        <w:topLinePunct w:val="0"/>
        <w:bidi w:val="0"/>
        <w:spacing w:before="154" w:line="360" w:lineRule="auto"/>
        <w:ind w:left="8" w:right="81"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（3）按总价或系数计算的措施项目费，应按照实际发生变化的措施项目费调整并考虑中标下浮率因素，即调整金额＝按照实际变化调整后的金额×（1-中标下浮率）。</w:t>
      </w:r>
    </w:p>
    <w:p w14:paraId="02112B68">
      <w:pPr>
        <w:keepNext w:val="0"/>
        <w:keepLines w:val="0"/>
        <w:pageBreakBefore w:val="0"/>
        <w:wordWrap w:val="0"/>
        <w:overflowPunct/>
        <w:topLinePunct w:val="0"/>
        <w:bidi w:val="0"/>
        <w:spacing w:before="157" w:line="324" w:lineRule="auto"/>
        <w:ind w:left="21" w:right="81" w:firstLine="47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如果承包人未事先将拟实施的方案提交发包人确认，视为工程变更不引起措施项目费的调整或承包人放弃调整措施项目费的权利。</w:t>
      </w:r>
    </w:p>
    <w:p w14:paraId="67539FCD">
      <w:pPr>
        <w:keepNext w:val="0"/>
        <w:keepLines w:val="0"/>
        <w:pageBreakBefore w:val="0"/>
        <w:wordWrap w:val="0"/>
        <w:overflowPunct/>
        <w:topLinePunct w:val="0"/>
        <w:bidi w:val="0"/>
        <w:spacing w:before="35" w:line="309" w:lineRule="auto"/>
        <w:ind w:right="81" w:firstLine="42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"2.3.3.3"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2.3.3.3</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当因非承包人原因，发包人提出的工程变更删减了合同中的某项原定工作或工程，致使承包人发生的费用或（和）得到的收益不能被包括在其他已支付或应支付的项目中，也未被包含在任何替代的工作或工程中时，承包人有权提出并应得到合理的费用及利润补偿。</w:t>
      </w:r>
    </w:p>
    <w:p w14:paraId="64485CD0">
      <w:pPr>
        <w:keepNext w:val="0"/>
        <w:keepLines w:val="0"/>
        <w:pageBreakBefore w:val="0"/>
        <w:wordWrap w:val="0"/>
        <w:overflowPunct/>
        <w:topLinePunct w:val="0"/>
        <w:bidi w:val="0"/>
        <w:spacing w:before="155" w:line="220" w:lineRule="auto"/>
        <w:ind w:left="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2.3.4  </w:t>
      </w:r>
      <w:r>
        <w:rPr>
          <w:rFonts w:hint="eastAsia" w:ascii="宋体" w:hAnsi="宋体" w:eastAsia="宋体" w:cs="宋体"/>
          <w:color w:val="auto"/>
          <w:spacing w:val="0"/>
          <w:sz w:val="24"/>
          <w:szCs w:val="24"/>
          <w:highlight w:val="none"/>
        </w:rPr>
        <w:t>项目特征不符</w:t>
      </w:r>
    </w:p>
    <w:p w14:paraId="74BDF4D3">
      <w:pPr>
        <w:keepNext w:val="0"/>
        <w:keepLines w:val="0"/>
        <w:pageBreakBefore w:val="0"/>
        <w:wordWrap w:val="0"/>
        <w:overflowPunct/>
        <w:topLinePunct w:val="0"/>
        <w:bidi w:val="0"/>
        <w:spacing w:before="78" w:line="331" w:lineRule="auto"/>
        <w:ind w:left="8" w:right="108" w:firstLine="480"/>
        <w:jc w:val="both"/>
        <w:rPr>
          <w:rFonts w:hint="eastAsia" w:ascii="宋体" w:hAnsi="宋体" w:eastAsia="宋体" w:cs="宋体"/>
          <w:color w:val="auto"/>
          <w:spacing w:val="0"/>
          <w:sz w:val="24"/>
          <w:szCs w:val="24"/>
          <w:highlight w:val="none"/>
        </w:rPr>
      </w:pPr>
      <w:bookmarkStart w:id="172" w:name="bookmark144"/>
      <w:bookmarkEnd w:id="172"/>
      <w:r>
        <w:rPr>
          <w:rFonts w:hint="eastAsia" w:ascii="宋体" w:hAnsi="宋体" w:eastAsia="宋体" w:cs="宋体"/>
          <w:color w:val="auto"/>
          <w:spacing w:val="0"/>
          <w:sz w:val="24"/>
          <w:szCs w:val="24"/>
          <w:highlight w:val="none"/>
        </w:rPr>
        <w:t xml:space="preserve">承包人应按照发包人提供的设计图纸实施合同工程，若在合同履行期间出现设计图纸（含设计变更）与招标工程量清单任一项目的特征描述不符，且该变化引起该项目工程造价增减变化的，应按照实际施工的项目特征，并按本章第 </w:t>
      </w:r>
      <w:r>
        <w:rPr>
          <w:rFonts w:hint="eastAsia" w:ascii="宋体" w:hAnsi="宋体" w:eastAsia="宋体" w:cs="宋体"/>
          <w:b/>
          <w:bCs/>
          <w:color w:val="auto"/>
          <w:spacing w:val="0"/>
          <w:sz w:val="24"/>
          <w:szCs w:val="24"/>
          <w:highlight w:val="none"/>
        </w:rPr>
        <w:t xml:space="preserve">2.3.3 </w:t>
      </w:r>
      <w:r>
        <w:rPr>
          <w:rFonts w:hint="eastAsia" w:ascii="宋体" w:hAnsi="宋体" w:eastAsia="宋体" w:cs="宋体"/>
          <w:color w:val="auto"/>
          <w:spacing w:val="0"/>
          <w:sz w:val="24"/>
          <w:szCs w:val="24"/>
          <w:highlight w:val="none"/>
        </w:rPr>
        <w:t>目相关条款的规定重新确定相应工程量清单项目的综合单价，并调整合同价款。</w:t>
      </w:r>
    </w:p>
    <w:p w14:paraId="72998B57">
      <w:pPr>
        <w:keepNext w:val="0"/>
        <w:keepLines w:val="0"/>
        <w:pageBreakBefore w:val="0"/>
        <w:wordWrap w:val="0"/>
        <w:overflowPunct/>
        <w:topLinePunct w:val="0"/>
        <w:bidi w:val="0"/>
        <w:spacing w:before="38" w:line="221" w:lineRule="auto"/>
        <w:ind w:left="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2.3.5  </w:t>
      </w:r>
      <w:r>
        <w:rPr>
          <w:rFonts w:hint="eastAsia" w:ascii="宋体" w:hAnsi="宋体" w:eastAsia="宋体" w:cs="宋体"/>
          <w:color w:val="auto"/>
          <w:spacing w:val="0"/>
          <w:sz w:val="24"/>
          <w:szCs w:val="24"/>
          <w:highlight w:val="none"/>
        </w:rPr>
        <w:t>招标工程量清单缺项</w:t>
      </w:r>
    </w:p>
    <w:p w14:paraId="2DECC5B0">
      <w:pPr>
        <w:keepNext w:val="0"/>
        <w:keepLines w:val="0"/>
        <w:pageBreakBefore w:val="0"/>
        <w:widowControl/>
        <w:kinsoku w:val="0"/>
        <w:wordWrap w:val="0"/>
        <w:overflowPunct/>
        <w:topLinePunct w:val="0"/>
        <w:autoSpaceDE w:val="0"/>
        <w:autoSpaceDN w:val="0"/>
        <w:bidi w:val="0"/>
        <w:adjustRightInd w:val="0"/>
        <w:snapToGrid w:val="0"/>
        <w:spacing w:before="152" w:line="25" w:lineRule="atLeast"/>
        <w:ind w:left="9" w:right="56" w:firstLine="476"/>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"2.3.5.1"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2.3.5.1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合同履行期间，由于招标工程量清单中缺项，新增分部分项工程清单项目，应按照本章第 </w:t>
      </w:r>
      <w:r>
        <w:rPr>
          <w:rFonts w:hint="eastAsia" w:ascii="宋体" w:hAnsi="宋体" w:eastAsia="宋体" w:cs="宋体"/>
          <w:b/>
          <w:bCs/>
          <w:color w:val="auto"/>
          <w:spacing w:val="0"/>
          <w:sz w:val="24"/>
          <w:szCs w:val="24"/>
          <w:highlight w:val="none"/>
        </w:rPr>
        <w:t xml:space="preserve">2.3.3.1 </w:t>
      </w:r>
      <w:r>
        <w:rPr>
          <w:rFonts w:hint="eastAsia" w:ascii="宋体" w:hAnsi="宋体" w:eastAsia="宋体" w:cs="宋体"/>
          <w:color w:val="auto"/>
          <w:spacing w:val="0"/>
          <w:sz w:val="24"/>
          <w:szCs w:val="24"/>
          <w:highlight w:val="none"/>
        </w:rPr>
        <w:t>子目的规定确定单价，并调整合同价款。</w:t>
      </w:r>
    </w:p>
    <w:p w14:paraId="64EEDAC2">
      <w:pPr>
        <w:keepNext w:val="0"/>
        <w:keepLines w:val="0"/>
        <w:pageBreakBefore w:val="0"/>
        <w:widowControl/>
        <w:kinsoku w:val="0"/>
        <w:wordWrap w:val="0"/>
        <w:overflowPunct/>
        <w:topLinePunct w:val="0"/>
        <w:autoSpaceDE w:val="0"/>
        <w:autoSpaceDN w:val="0"/>
        <w:bidi w:val="0"/>
        <w:adjustRightInd w:val="0"/>
        <w:snapToGrid w:val="0"/>
        <w:spacing w:before="157" w:line="25" w:lineRule="atLeast"/>
        <w:ind w:firstLine="42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"2.3.5.2"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2.3.5.2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新增分部分项工程清单项目后，引起措施项目发生变化的，应按照本章第 </w:t>
      </w:r>
      <w:r>
        <w:rPr>
          <w:rFonts w:hint="eastAsia" w:ascii="宋体" w:hAnsi="宋体" w:eastAsia="宋体" w:cs="宋体"/>
          <w:b/>
          <w:bCs/>
          <w:color w:val="auto"/>
          <w:spacing w:val="0"/>
          <w:sz w:val="24"/>
          <w:szCs w:val="24"/>
          <w:highlight w:val="none"/>
        </w:rPr>
        <w:t xml:space="preserve">2.3.3.2 </w:t>
      </w:r>
      <w:r>
        <w:rPr>
          <w:rFonts w:hint="eastAsia" w:ascii="宋体" w:hAnsi="宋体" w:eastAsia="宋体" w:cs="宋体"/>
          <w:color w:val="auto"/>
          <w:spacing w:val="0"/>
          <w:sz w:val="24"/>
          <w:szCs w:val="24"/>
          <w:highlight w:val="none"/>
        </w:rPr>
        <w:t>子目的规定，在承包人提交的实施方案被发包人批准后调整合同价款。</w:t>
      </w:r>
    </w:p>
    <w:p w14:paraId="44DD30E3">
      <w:pPr>
        <w:keepNext w:val="0"/>
        <w:keepLines w:val="0"/>
        <w:pageBreakBefore w:val="0"/>
        <w:widowControl/>
        <w:kinsoku w:val="0"/>
        <w:wordWrap w:val="0"/>
        <w:overflowPunct/>
        <w:topLinePunct w:val="0"/>
        <w:autoSpaceDE w:val="0"/>
        <w:autoSpaceDN w:val="0"/>
        <w:bidi w:val="0"/>
        <w:adjustRightInd w:val="0"/>
        <w:snapToGrid w:val="0"/>
        <w:spacing w:before="156" w:line="300" w:lineRule="auto"/>
        <w:ind w:left="11" w:right="108" w:firstLine="471"/>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"2.3.5.3"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2.3.5.3</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 xml:space="preserve">由于招标工程量清单中措施项目缺项，承包人应将新增措施项目实施方案提交发包人批准后，按照本章第 </w:t>
      </w:r>
      <w:r>
        <w:rPr>
          <w:rFonts w:hint="eastAsia" w:ascii="宋体" w:hAnsi="宋体" w:eastAsia="宋体" w:cs="宋体"/>
          <w:b/>
          <w:bCs/>
          <w:color w:val="auto"/>
          <w:spacing w:val="0"/>
          <w:sz w:val="24"/>
          <w:szCs w:val="24"/>
          <w:highlight w:val="none"/>
        </w:rPr>
        <w:t xml:space="preserve">2.3.3.1 </w:t>
      </w:r>
      <w:r>
        <w:rPr>
          <w:rFonts w:hint="eastAsia" w:ascii="宋体" w:hAnsi="宋体" w:eastAsia="宋体" w:cs="宋体"/>
          <w:color w:val="auto"/>
          <w:spacing w:val="0"/>
          <w:sz w:val="24"/>
          <w:szCs w:val="24"/>
          <w:highlight w:val="none"/>
        </w:rPr>
        <w:t xml:space="preserve">子目、第 </w:t>
      </w:r>
      <w:r>
        <w:rPr>
          <w:rFonts w:hint="eastAsia" w:ascii="宋体" w:hAnsi="宋体" w:eastAsia="宋体" w:cs="宋体"/>
          <w:b/>
          <w:bCs/>
          <w:color w:val="auto"/>
          <w:spacing w:val="0"/>
          <w:sz w:val="24"/>
          <w:szCs w:val="24"/>
          <w:highlight w:val="none"/>
        </w:rPr>
        <w:t xml:space="preserve">2.3.3.2 </w:t>
      </w:r>
      <w:r>
        <w:rPr>
          <w:rFonts w:hint="eastAsia" w:ascii="宋体" w:hAnsi="宋体" w:eastAsia="宋体" w:cs="宋体"/>
          <w:color w:val="auto"/>
          <w:spacing w:val="0"/>
          <w:sz w:val="24"/>
          <w:szCs w:val="24"/>
          <w:highlight w:val="none"/>
        </w:rPr>
        <w:t>子目的规定调整合同价款。</w:t>
      </w:r>
    </w:p>
    <w:p w14:paraId="6C5B37DC">
      <w:pPr>
        <w:keepNext w:val="0"/>
        <w:keepLines w:val="0"/>
        <w:pageBreakBefore w:val="0"/>
        <w:wordWrap w:val="0"/>
        <w:overflowPunct/>
        <w:topLinePunct w:val="0"/>
        <w:bidi w:val="0"/>
        <w:spacing w:before="154" w:line="219" w:lineRule="auto"/>
        <w:ind w:left="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2.3.6  </w:t>
      </w:r>
      <w:r>
        <w:rPr>
          <w:rFonts w:hint="eastAsia" w:ascii="宋体" w:hAnsi="宋体" w:eastAsia="宋体" w:cs="宋体"/>
          <w:color w:val="auto"/>
          <w:spacing w:val="0"/>
          <w:sz w:val="24"/>
          <w:szCs w:val="24"/>
          <w:highlight w:val="none"/>
        </w:rPr>
        <w:t>物价变化</w:t>
      </w:r>
    </w:p>
    <w:p w14:paraId="146C47F1">
      <w:pPr>
        <w:keepNext w:val="0"/>
        <w:keepLines w:val="0"/>
        <w:pageBreakBefore w:val="0"/>
        <w:wordWrap w:val="0"/>
        <w:overflowPunct/>
        <w:topLinePunct w:val="0"/>
        <w:bidi w:val="0"/>
        <w:spacing w:before="156" w:line="315" w:lineRule="auto"/>
        <w:ind w:left="8" w:right="108"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"2.3.6.1"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2.3.6.1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合同履行期间，项目所在地工程造价管理机构发布的动态人工调整系数发生变化时，如果承包人投标报价中人工费（以下简称“ 中标人工费 ”）等于或超过施工当月经动态调整后的定额人工费，该清单项目中标人工费不予调整；如果中标人工费低于施工当月经动态调整后的定额人工费，该清单项目中标人工费可以调整，相关费用按有关规定进行相应调整。结算人工费调整公式为：</w:t>
      </w:r>
    </w:p>
    <w:p w14:paraId="6C005AD2">
      <w:pPr>
        <w:keepNext w:val="0"/>
        <w:keepLines w:val="0"/>
        <w:pageBreakBefore w:val="0"/>
        <w:wordWrap w:val="0"/>
        <w:overflowPunct/>
        <w:topLinePunct w:val="0"/>
        <w:bidi w:val="0"/>
        <w:spacing w:before="153" w:line="220" w:lineRule="auto"/>
        <w:ind w:left="494"/>
        <w:rPr>
          <w:rFonts w:hint="eastAsia" w:ascii="宋体" w:hAnsi="宋体" w:eastAsia="宋体" w:cs="宋体"/>
          <w:color w:val="auto"/>
          <w:spacing w:val="0"/>
          <w:sz w:val="15"/>
          <w:szCs w:val="15"/>
          <w:highlight w:val="none"/>
        </w:rPr>
      </w:pPr>
      <w:r>
        <w:rPr>
          <w:rFonts w:hint="eastAsia" w:ascii="宋体" w:hAnsi="宋体" w:eastAsia="宋体" w:cs="宋体"/>
          <w:color w:val="auto"/>
          <w:spacing w:val="0"/>
          <w:sz w:val="24"/>
          <w:szCs w:val="24"/>
          <w:highlight w:val="none"/>
        </w:rPr>
        <w:t>结算人工费＝中标人工费×F</w:t>
      </w:r>
      <w:r>
        <w:rPr>
          <w:rFonts w:hint="eastAsia" w:ascii="宋体" w:hAnsi="宋体" w:eastAsia="宋体" w:cs="宋体"/>
          <w:color w:val="auto"/>
          <w:spacing w:val="0"/>
          <w:position w:val="-1"/>
          <w:sz w:val="15"/>
          <w:szCs w:val="15"/>
          <w:highlight w:val="none"/>
        </w:rPr>
        <w:t>1</w:t>
      </w:r>
    </w:p>
    <w:p w14:paraId="5AB62F44">
      <w:pPr>
        <w:keepNext w:val="0"/>
        <w:keepLines w:val="0"/>
        <w:pageBreakBefore w:val="0"/>
        <w:wordWrap w:val="0"/>
        <w:overflowPunct/>
        <w:topLinePunct w:val="0"/>
        <w:bidi w:val="0"/>
        <w:spacing w:before="152" w:line="219"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式中，F</w:t>
      </w:r>
      <w:r>
        <w:rPr>
          <w:rFonts w:hint="eastAsia" w:ascii="宋体" w:hAnsi="宋体" w:eastAsia="宋体" w:cs="宋体"/>
          <w:color w:val="auto"/>
          <w:spacing w:val="0"/>
          <w:position w:val="-1"/>
          <w:sz w:val="15"/>
          <w:szCs w:val="15"/>
          <w:highlight w:val="none"/>
        </w:rPr>
        <w:t>1</w:t>
      </w:r>
      <w:r>
        <w:rPr>
          <w:rFonts w:hint="eastAsia" w:ascii="宋体" w:hAnsi="宋体" w:eastAsia="宋体" w:cs="宋体"/>
          <w:color w:val="auto"/>
          <w:spacing w:val="0"/>
          <w:w w:val="101"/>
          <w:position w:val="-1"/>
          <w:sz w:val="15"/>
          <w:szCs w:val="15"/>
          <w:highlight w:val="none"/>
        </w:rPr>
        <w:t xml:space="preserve"> </w:t>
      </w:r>
      <w:r>
        <w:rPr>
          <w:rFonts w:hint="eastAsia" w:ascii="宋体" w:hAnsi="宋体" w:eastAsia="宋体" w:cs="宋体"/>
          <w:color w:val="auto"/>
          <w:spacing w:val="0"/>
          <w:sz w:val="24"/>
          <w:szCs w:val="24"/>
          <w:highlight w:val="none"/>
        </w:rPr>
        <w:t>为施工当月项目所在地工程造价管理机构发布的动态人工调整系数。</w:t>
      </w:r>
    </w:p>
    <w:p w14:paraId="15FB2223">
      <w:pPr>
        <w:keepNext w:val="0"/>
        <w:keepLines w:val="0"/>
        <w:pageBreakBefore w:val="0"/>
        <w:wordWrap w:val="0"/>
        <w:overflowPunct/>
        <w:topLinePunct w:val="0"/>
        <w:bidi w:val="0"/>
        <w:spacing w:before="119" w:line="324" w:lineRule="auto"/>
        <w:ind w:left="1" w:right="108" w:firstLine="48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fldChar w:fldCharType="begin"/>
      </w:r>
      <w:r>
        <w:rPr>
          <w:rFonts w:hint="eastAsia" w:ascii="宋体" w:hAnsi="宋体" w:eastAsia="宋体" w:cs="宋体"/>
          <w:b/>
          <w:bCs/>
          <w:color w:val="auto"/>
          <w:spacing w:val="0"/>
          <w:sz w:val="24"/>
          <w:szCs w:val="24"/>
          <w:highlight w:val="none"/>
        </w:rPr>
        <w:instrText xml:space="preserve"> HYPERLINK "2.3.6.2" </w:instrText>
      </w:r>
      <w:r>
        <w:rPr>
          <w:rFonts w:hint="eastAsia" w:ascii="宋体" w:hAnsi="宋体" w:eastAsia="宋体" w:cs="宋体"/>
          <w:b/>
          <w:bCs/>
          <w:color w:val="auto"/>
          <w:spacing w:val="0"/>
          <w:sz w:val="24"/>
          <w:szCs w:val="24"/>
          <w:highlight w:val="none"/>
        </w:rPr>
        <w:fldChar w:fldCharType="separate"/>
      </w:r>
      <w:r>
        <w:rPr>
          <w:rFonts w:hint="eastAsia" w:ascii="宋体" w:hAnsi="宋体" w:eastAsia="宋体" w:cs="宋体"/>
          <w:b/>
          <w:bCs/>
          <w:color w:val="auto"/>
          <w:spacing w:val="0"/>
          <w:sz w:val="24"/>
          <w:szCs w:val="24"/>
          <w:highlight w:val="none"/>
        </w:rPr>
        <w:t>2.3.6.2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本招标项目约定，材料、工程设备单价涨跌风险幅度值 A 为</w:t>
      </w:r>
      <w:r>
        <w:rPr>
          <w:rFonts w:hint="eastAsia" w:ascii="宋体" w:hAnsi="宋体" w:eastAsia="宋体" w:cs="宋体"/>
          <w:color w:val="auto"/>
          <w:spacing w:val="0"/>
          <w:sz w:val="24"/>
          <w:szCs w:val="24"/>
          <w:highlight w:val="none"/>
          <w:u w:val="single"/>
        </w:rPr>
        <w:t xml:space="preserve">  5%   </w:t>
      </w:r>
      <w:r>
        <w:rPr>
          <w:rFonts w:hint="eastAsia" w:ascii="宋体" w:hAnsi="宋体" w:eastAsia="宋体" w:cs="宋体"/>
          <w:color w:val="auto"/>
          <w:spacing w:val="0"/>
          <w:sz w:val="24"/>
          <w:szCs w:val="24"/>
          <w:highlight w:val="none"/>
        </w:rPr>
        <w:t>。合同履行期间，当《承包人提供主要材料和工程设备一览表》（详见招标工程量清单）中的材料、工程设备单价涨跌幅度等于或低于 A 值时，该材料、工程设备单价不予调整；超过A 值时，其超过部分可以调整。相关费用按有关规定进行相应调整。</w:t>
      </w:r>
    </w:p>
    <w:p w14:paraId="19F276A7">
      <w:pPr>
        <w:keepNext w:val="0"/>
        <w:keepLines w:val="0"/>
        <w:pageBreakBefore w:val="0"/>
        <w:wordWrap w:val="0"/>
        <w:overflowPunct/>
        <w:topLinePunct w:val="0"/>
        <w:bidi w:val="0"/>
        <w:spacing w:before="126" w:line="295" w:lineRule="auto"/>
        <w:ind w:left="11" w:right="108" w:firstLine="477"/>
        <w:jc w:val="both"/>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 w:val="24"/>
          <w:szCs w:val="24"/>
          <w:highlight w:val="none"/>
          <w:lang w:eastAsia="zh-CN"/>
        </w:rPr>
        <w:t>a ．如果承包人投标报价中材料、工程设备单价（以下简称“ 中标单价 ”）低于基准日当月项目所在地工程造价管理机构发布的对应材料、工程设备单价（以下简称“基准单价 ”），该材料、工程设备的结算单价调整公式为：</w:t>
      </w:r>
    </w:p>
    <w:p w14:paraId="2CF1455B">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25" o:spt="75" type="#_x0000_t75" style="height:33.95pt;width:200.95pt;" o:ole="t" filled="f" o:preferrelative="t" stroked="f" coordsize="21600,21600">
            <v:path/>
            <v:fill on="f" focussize="0,0"/>
            <v:stroke on="f"/>
            <v:imagedata r:id="rId31" embosscolor="#FFFFFF" o:title=""/>
            <o:lock v:ext="edit" grouping="f" rotation="f" text="f" aspectratio="t"/>
            <w10:wrap type="none"/>
            <w10:anchorlock/>
          </v:shape>
          <o:OLEObject Type="Embed" ProgID="Equation.KSEE3" ShapeID="_x0000_i1025" DrawAspect="Content" ObjectID="_1468075725" r:id="rId30">
            <o:LockedField>false</o:LockedField>
          </o:OLEObject>
        </w:object>
      </w:r>
    </w:p>
    <w:p w14:paraId="105AD2C6">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26" o:spt="75" type="#_x0000_t75" style="height:33.95pt;width:198.95pt;" o:ole="t" filled="f" o:preferrelative="t" stroked="f" coordsize="21600,21600">
            <v:path/>
            <v:fill on="f" focussize="0,0"/>
            <v:stroke on="f"/>
            <v:imagedata r:id="rId33" embosscolor="#FFFFFF" o:title=""/>
            <o:lock v:ext="edit" grouping="f" rotation="f" text="f" aspectratio="t"/>
            <w10:wrap type="none"/>
            <w10:anchorlock/>
          </v:shape>
          <o:OLEObject Type="Embed" ProgID="Equation.KSEE3" ShapeID="_x0000_i1026" DrawAspect="Content" ObjectID="_1468075726" r:id="rId32">
            <o:LockedField>false</o:LockedField>
          </o:OLEObject>
        </w:object>
      </w:r>
    </w:p>
    <w:p w14:paraId="6D14FDA1">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b．如果中标单价高于基准单价，该材料、工程设备的结算单价调整公式为：</w:t>
      </w:r>
    </w:p>
    <w:p w14:paraId="2E1EE786">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27" o:spt="75" type="#_x0000_t75" style="height:33.95pt;width:198.95pt;" o:ole="t" filled="f" o:preferrelative="t" stroked="f" coordsize="21600,21600">
            <v:path/>
            <v:fill on="f" focussize="0,0"/>
            <v:stroke on="f"/>
            <v:imagedata r:id="rId35" embosscolor="#FFFFFF" o:title=""/>
            <o:lock v:ext="edit" grouping="f" rotation="f" text="f" aspectratio="t"/>
            <w10:wrap type="none"/>
            <w10:anchorlock/>
          </v:shape>
          <o:OLEObject Type="Embed" ProgID="Equation.KSEE3" ShapeID="_x0000_i1027" DrawAspect="Content" ObjectID="_1468075727" r:id="rId34">
            <o:LockedField>false</o:LockedField>
          </o:OLEObject>
        </w:object>
      </w:r>
    </w:p>
    <w:p w14:paraId="48502849">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28" o:spt="75" type="#_x0000_t75" style="height:33.95pt;width:200.95pt;" o:ole="t" filled="f" o:preferrelative="t" stroked="f" coordsize="21600,21600">
            <v:path/>
            <v:fill on="f" focussize="0,0"/>
            <v:stroke on="f"/>
            <v:imagedata r:id="rId37" embosscolor="#FFFFFF" o:title=""/>
            <o:lock v:ext="edit" grouping="f" rotation="f" text="f" aspectratio="t"/>
            <w10:wrap type="none"/>
            <w10:anchorlock/>
          </v:shape>
          <o:OLEObject Type="Embed" ProgID="Equation.KSEE3" ShapeID="_x0000_i1028" DrawAspect="Content" ObjectID="_1468075728" r:id="rId36">
            <o:LockedField>false</o:LockedField>
          </o:OLEObject>
        </w:object>
      </w:r>
    </w:p>
    <w:p w14:paraId="22EFA210">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c．如果中标单价等于基准单价，该材料、工程设备的结算单价调整公式为：</w:t>
      </w:r>
    </w:p>
    <w:p w14:paraId="09DBC418">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29" o:spt="75" type="#_x0000_t75" style="height:33.95pt;width:200.95pt;" o:ole="t" filled="f" o:preferrelative="t" stroked="f" coordsize="21600,21600">
            <v:path/>
            <v:fill on="f" focussize="0,0"/>
            <v:stroke on="f"/>
            <v:imagedata r:id="rId39" embosscolor="#FFFFFF" o:title=""/>
            <o:lock v:ext="edit" grouping="f" rotation="f" text="f" aspectratio="t"/>
            <w10:wrap type="none"/>
            <w10:anchorlock/>
          </v:shape>
          <o:OLEObject Type="Embed" ProgID="Equation.KSEE3" ShapeID="_x0000_i1029" DrawAspect="Content" ObjectID="_1468075729" r:id="rId38">
            <o:LockedField>false</o:LockedField>
          </o:OLEObject>
        </w:object>
      </w:r>
    </w:p>
    <w:p w14:paraId="6C68A2D4">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30" o:spt="75" type="#_x0000_t75" style="height:33.95pt;width:200.95pt;" o:ole="t" filled="f" o:preferrelative="t" stroked="f" coordsize="21600,21600">
            <v:path/>
            <v:fill on="f" focussize="0,0"/>
            <v:stroke on="f"/>
            <v:imagedata r:id="rId41" embosscolor="#FFFFFF" o:title=""/>
            <o:lock v:ext="edit" grouping="f" rotation="f" text="f" aspectratio="t"/>
            <w10:wrap type="none"/>
            <w10:anchorlock/>
          </v:shape>
          <o:OLEObject Type="Embed" ProgID="Equation.KSEE3" ShapeID="_x0000_i1030" DrawAspect="Content" ObjectID="_1468075730" r:id="rId40">
            <o:LockedField>false</o:LockedField>
          </o:OLEObject>
        </w:object>
      </w:r>
    </w:p>
    <w:p w14:paraId="22C9DDA0">
      <w:pPr>
        <w:keepNext w:val="0"/>
        <w:keepLines w:val="0"/>
        <w:pageBreakBefore w:val="0"/>
        <w:wordWrap w:val="0"/>
        <w:overflowPunct/>
        <w:topLinePunct w:val="0"/>
        <w:bidi w:val="0"/>
        <w:spacing w:before="78"/>
        <w:ind w:left="330"/>
        <w:rPr>
          <w:rFonts w:hint="eastAsia" w:ascii="宋体" w:hAnsi="宋体" w:eastAsia="宋体" w:cs="宋体"/>
          <w:color w:val="auto"/>
          <w:spacing w:val="0"/>
          <w:sz w:val="24"/>
          <w:szCs w:val="24"/>
          <w:highlight w:val="none"/>
        </w:rPr>
      </w:pPr>
    </w:p>
    <w:p w14:paraId="3124F386">
      <w:pPr>
        <w:keepNext w:val="0"/>
        <w:keepLines w:val="0"/>
        <w:pageBreakBefore w:val="0"/>
        <w:wordWrap w:val="0"/>
        <w:overflowPunct/>
        <w:topLinePunct w:val="0"/>
        <w:bidi w:val="0"/>
        <w:spacing w:before="78" w:line="330" w:lineRule="auto"/>
        <w:ind w:right="59" w:firstLine="507"/>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以上公式中，F</w:t>
      </w:r>
      <w:r>
        <w:rPr>
          <w:rFonts w:hint="eastAsia" w:ascii="宋体" w:hAnsi="宋体" w:eastAsia="宋体" w:cs="宋体"/>
          <w:color w:val="auto"/>
          <w:spacing w:val="0"/>
          <w:position w:val="-1"/>
          <w:sz w:val="15"/>
          <w:szCs w:val="15"/>
          <w:highlight w:val="none"/>
        </w:rPr>
        <w:t xml:space="preserve">1 </w:t>
      </w:r>
      <w:r>
        <w:rPr>
          <w:rFonts w:hint="eastAsia" w:ascii="宋体" w:hAnsi="宋体" w:eastAsia="宋体" w:cs="宋体"/>
          <w:color w:val="auto"/>
          <w:spacing w:val="0"/>
          <w:sz w:val="24"/>
          <w:szCs w:val="24"/>
          <w:highlight w:val="none"/>
        </w:rPr>
        <w:t>为中标单价；F</w:t>
      </w:r>
      <w:r>
        <w:rPr>
          <w:rFonts w:hint="eastAsia" w:ascii="宋体" w:hAnsi="宋体" w:eastAsia="宋体" w:cs="宋体"/>
          <w:color w:val="auto"/>
          <w:spacing w:val="0"/>
          <w:position w:val="-1"/>
          <w:sz w:val="15"/>
          <w:szCs w:val="15"/>
          <w:highlight w:val="none"/>
        </w:rPr>
        <w:t>0</w:t>
      </w:r>
      <w:r>
        <w:rPr>
          <w:rFonts w:hint="eastAsia" w:ascii="宋体" w:hAnsi="宋体" w:eastAsia="宋体" w:cs="宋体"/>
          <w:color w:val="auto"/>
          <w:spacing w:val="0"/>
          <w:w w:val="101"/>
          <w:position w:val="-1"/>
          <w:sz w:val="15"/>
          <w:szCs w:val="15"/>
          <w:highlight w:val="none"/>
        </w:rPr>
        <w:t xml:space="preserve"> </w:t>
      </w:r>
      <w:r>
        <w:rPr>
          <w:rFonts w:hint="eastAsia" w:ascii="宋体" w:hAnsi="宋体" w:eastAsia="宋体" w:cs="宋体"/>
          <w:color w:val="auto"/>
          <w:spacing w:val="0"/>
          <w:sz w:val="24"/>
          <w:szCs w:val="24"/>
          <w:highlight w:val="none"/>
        </w:rPr>
        <w:t>为基准单价；F</w:t>
      </w:r>
      <w:r>
        <w:rPr>
          <w:rFonts w:hint="eastAsia" w:ascii="宋体" w:hAnsi="宋体" w:eastAsia="宋体" w:cs="宋体"/>
          <w:color w:val="auto"/>
          <w:spacing w:val="0"/>
          <w:position w:val="-1"/>
          <w:sz w:val="15"/>
          <w:szCs w:val="15"/>
          <w:highlight w:val="none"/>
        </w:rPr>
        <w:t xml:space="preserve">2 </w:t>
      </w:r>
      <w:r>
        <w:rPr>
          <w:rFonts w:hint="eastAsia" w:ascii="宋体" w:hAnsi="宋体" w:eastAsia="宋体" w:cs="宋体"/>
          <w:color w:val="auto"/>
          <w:spacing w:val="0"/>
          <w:sz w:val="24"/>
          <w:szCs w:val="24"/>
          <w:highlight w:val="none"/>
        </w:rPr>
        <w:t>为施工当月项目所在地工程造价管理机构发布的材料、工程设备单价；A 为合同约定的材料、工程设备单价涨跌风险幅度值。</w:t>
      </w:r>
    </w:p>
    <w:p w14:paraId="3721CBA2">
      <w:pPr>
        <w:keepNext w:val="0"/>
        <w:keepLines w:val="0"/>
        <w:pageBreakBefore w:val="0"/>
        <w:wordWrap w:val="0"/>
        <w:overflowPunct/>
        <w:topLinePunct w:val="0"/>
        <w:bidi w:val="0"/>
        <w:spacing w:before="33" w:line="299" w:lineRule="auto"/>
        <w:ind w:right="59" w:firstLine="47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"2.3.6.3"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2.3.6.3</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合同履行期间，当《发包人提供材料和工程设备一览表》（详见招标工程量清单）中的材料、工程设备单价发生变化时，由发包人按照实际变化调整，并列入合同价款。</w:t>
      </w:r>
    </w:p>
    <w:p w14:paraId="603F7621">
      <w:pPr>
        <w:keepNext w:val="0"/>
        <w:keepLines w:val="0"/>
        <w:pageBreakBefore w:val="0"/>
        <w:wordWrap w:val="0"/>
        <w:overflowPunct/>
        <w:topLinePunct w:val="0"/>
        <w:bidi w:val="0"/>
        <w:spacing w:before="121" w:line="308" w:lineRule="auto"/>
        <w:ind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"2.3.6.4"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2.3.6.4</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本招标项目约定，施工机具台班单价涨跌风险幅度值 B 为</w:t>
      </w:r>
      <w:r>
        <w:rPr>
          <w:rFonts w:hint="eastAsia" w:ascii="宋体" w:hAnsi="宋体" w:eastAsia="宋体" w:cs="宋体"/>
          <w:color w:val="auto"/>
          <w:spacing w:val="0"/>
          <w:sz w:val="24"/>
          <w:szCs w:val="24"/>
          <w:highlight w:val="none"/>
          <w:u w:val="single"/>
        </w:rPr>
        <w:t xml:space="preserve">  10%  </w:t>
      </w:r>
      <w:r>
        <w:rPr>
          <w:rFonts w:hint="eastAsia" w:ascii="宋体" w:hAnsi="宋体" w:eastAsia="宋体" w:cs="宋体"/>
          <w:color w:val="auto"/>
          <w:spacing w:val="0"/>
          <w:sz w:val="24"/>
          <w:szCs w:val="24"/>
          <w:highlight w:val="none"/>
        </w:rPr>
        <w:t>。合同履行期间，当施工机具台班单价涨跌幅度等于或低于 B 值时，该施工机具台班单价不予调整；超过 B 值时，其超过部分可以调整。相关费用按有关规定进行相应调整。</w:t>
      </w:r>
    </w:p>
    <w:p w14:paraId="49B94063">
      <w:pPr>
        <w:keepNext w:val="0"/>
        <w:keepLines w:val="0"/>
        <w:pageBreakBefore w:val="0"/>
        <w:wordWrap w:val="0"/>
        <w:overflowPunct/>
        <w:topLinePunct w:val="0"/>
        <w:bidi w:val="0"/>
        <w:spacing w:before="153" w:line="278" w:lineRule="auto"/>
        <w:ind w:left="42" w:right="59" w:firstLine="44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a </w:t>
      </w:r>
      <w:r>
        <w:rPr>
          <w:rFonts w:hint="eastAsia" w:ascii="宋体" w:hAnsi="宋体" w:eastAsia="宋体" w:cs="宋体"/>
          <w:color w:val="auto"/>
          <w:spacing w:val="0"/>
          <w:sz w:val="24"/>
          <w:szCs w:val="24"/>
          <w:highlight w:val="none"/>
        </w:rPr>
        <w:t>．如果承包人投标报价中施工机具台班单价（以下简称“ 中标单价 ”）低于基准日当月项目所在地工程造价管理机构发布的对应施工机具台班单价（以下简称“基准单价 ”），该施工机具台班的结算单价调整公式为：</w:t>
      </w:r>
    </w:p>
    <w:p w14:paraId="6E8F4B2D">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31" o:spt="75" type="#_x0000_t75" style="height:33.95pt;width:200.95pt;" o:ole="t" filled="f" o:preferrelative="t" stroked="f" coordsize="21600,21600">
            <v:path/>
            <v:fill on="f" focussize="0,0"/>
            <v:stroke on="f"/>
            <v:imagedata r:id="rId43" embosscolor="#FFFFFF" o:title=""/>
            <o:lock v:ext="edit" grouping="f" rotation="f" text="f" aspectratio="t"/>
            <w10:wrap type="none"/>
            <w10:anchorlock/>
          </v:shape>
          <o:OLEObject Type="Embed" ProgID="Equation.KSEE3" ShapeID="_x0000_i1031" DrawAspect="Content" ObjectID="_1468075731" r:id="rId42">
            <o:LockedField>false</o:LockedField>
          </o:OLEObject>
        </w:object>
      </w:r>
    </w:p>
    <w:p w14:paraId="710BB685">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32" o:spt="75" type="#_x0000_t75" style="height:33.95pt;width:198pt;" o:ole="t" filled="f" o:preferrelative="t" stroked="f" coordsize="21600,21600">
            <v:path/>
            <v:fill on="f" focussize="0,0"/>
            <v:stroke on="f"/>
            <v:imagedata r:id="rId45" embosscolor="#FFFFFF" o:title=""/>
            <o:lock v:ext="edit" grouping="f" rotation="f" text="f" aspectratio="t"/>
            <w10:wrap type="none"/>
            <w10:anchorlock/>
          </v:shape>
          <o:OLEObject Type="Embed" ProgID="Equation.KSEE3" ShapeID="_x0000_i1032" DrawAspect="Content" ObjectID="_1468075732" r:id="rId44">
            <o:LockedField>false</o:LockedField>
          </o:OLEObject>
        </w:object>
      </w:r>
    </w:p>
    <w:p w14:paraId="35F77B55">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b/>
          <w:bCs/>
          <w:snapToGrid w:val="0"/>
          <w:color w:val="auto"/>
          <w:spacing w:val="0"/>
          <w:kern w:val="0"/>
          <w:sz w:val="24"/>
          <w:szCs w:val="24"/>
          <w:highlight w:val="none"/>
        </w:rPr>
        <w:t>b</w:t>
      </w:r>
      <w:r>
        <w:rPr>
          <w:rFonts w:hint="eastAsia" w:ascii="宋体" w:hAnsi="宋体" w:eastAsia="宋体" w:cs="宋体"/>
          <w:snapToGrid w:val="0"/>
          <w:color w:val="auto"/>
          <w:spacing w:val="0"/>
          <w:kern w:val="0"/>
          <w:sz w:val="24"/>
          <w:szCs w:val="24"/>
          <w:highlight w:val="none"/>
        </w:rPr>
        <w:t>．如果中标单价高于基准单价，该施工机具台班的结算单价调整公式为：</w:t>
      </w:r>
    </w:p>
    <w:p w14:paraId="11293E07">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33" o:spt="75" type="#_x0000_t75" style="height:33.95pt;width:198pt;" o:ole="t" filled="f" o:preferrelative="t" stroked="f" coordsize="21600,21600">
            <v:path/>
            <v:fill on="f" focussize="0,0"/>
            <v:stroke on="f"/>
            <v:imagedata r:id="rId47" embosscolor="#FFFFFF" o:title=""/>
            <o:lock v:ext="edit" grouping="f" rotation="f" text="f" aspectratio="t"/>
            <w10:wrap type="none"/>
            <w10:anchorlock/>
          </v:shape>
          <o:OLEObject Type="Embed" ProgID="Equation.KSEE3" ShapeID="_x0000_i1033" DrawAspect="Content" ObjectID="_1468075733" r:id="rId46">
            <o:LockedField>false</o:LockedField>
          </o:OLEObject>
        </w:object>
      </w:r>
    </w:p>
    <w:p w14:paraId="656F65C6">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34" o:spt="75" type="#_x0000_t75" style="height:33.95pt;width:200.95pt;" o:ole="t" filled="f" o:preferrelative="t" stroked="f" coordsize="21600,21600">
            <v:path/>
            <v:fill on="f" focussize="0,0"/>
            <v:stroke on="f"/>
            <v:imagedata r:id="rId49" embosscolor="#FFFFFF" o:title=""/>
            <o:lock v:ext="edit" grouping="f" rotation="f" text="f" aspectratio="t"/>
            <w10:wrap type="none"/>
            <w10:anchorlock/>
          </v:shape>
          <o:OLEObject Type="Embed" ProgID="Equation.KSEE3" ShapeID="_x0000_i1034" DrawAspect="Content" ObjectID="_1468075734" r:id="rId48">
            <o:LockedField>false</o:LockedField>
          </o:OLEObject>
        </w:object>
      </w:r>
    </w:p>
    <w:p w14:paraId="02FF56E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b/>
          <w:bCs/>
          <w:snapToGrid w:val="0"/>
          <w:color w:val="auto"/>
          <w:spacing w:val="0"/>
          <w:kern w:val="0"/>
          <w:sz w:val="24"/>
          <w:szCs w:val="24"/>
          <w:highlight w:val="none"/>
        </w:rPr>
        <w:t>c</w:t>
      </w:r>
      <w:r>
        <w:rPr>
          <w:rFonts w:hint="eastAsia" w:ascii="宋体" w:hAnsi="宋体" w:eastAsia="宋体" w:cs="宋体"/>
          <w:snapToGrid w:val="0"/>
          <w:color w:val="auto"/>
          <w:spacing w:val="0"/>
          <w:kern w:val="0"/>
          <w:sz w:val="24"/>
          <w:szCs w:val="24"/>
          <w:highlight w:val="none"/>
        </w:rPr>
        <w:t>．如果中标单价等于基准单价，该施工机具台班的结算单价调整公式为：</w:t>
      </w:r>
    </w:p>
    <w:p w14:paraId="5EF550EC">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35" o:spt="75" type="#_x0000_t75" style="height:33.95pt;width:200.95pt;" o:ole="t" filled="f" o:preferrelative="t" stroked="f" coordsize="21600,21600">
            <v:path/>
            <v:fill on="f" focussize="0,0"/>
            <v:stroke on="f"/>
            <v:imagedata r:id="rId51" embosscolor="#FFFFFF" o:title=""/>
            <o:lock v:ext="edit" grouping="f" rotation="f" text="f" aspectratio="t"/>
            <w10:wrap type="none"/>
            <w10:anchorlock/>
          </v:shape>
          <o:OLEObject Type="Embed" ProgID="Equation.KSEE3" ShapeID="_x0000_i1035" DrawAspect="Content" ObjectID="_1468075735" r:id="rId50">
            <o:LockedField>false</o:LockedField>
          </o:OLEObject>
        </w:object>
      </w:r>
    </w:p>
    <w:p w14:paraId="11A4B9AD">
      <w:pPr>
        <w:keepNext w:val="0"/>
        <w:keepLines w:val="0"/>
        <w:pageBreakBefore w:val="0"/>
        <w:wordWrap w:val="0"/>
        <w:overflowPunct/>
        <w:topLinePunct w:val="0"/>
        <w:bidi w:val="0"/>
        <w:spacing w:before="79" w:line="324" w:lineRule="auto"/>
        <w:ind w:left="11" w:right="65" w:firstLine="504"/>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36" o:spt="75" type="#_x0000_t75" style="height:33.95pt;width:200.95pt;" o:ole="t" filled="f" o:preferrelative="t" stroked="f" coordsize="21600,21600">
            <v:path/>
            <v:fill on="f" focussize="0,0"/>
            <v:stroke on="f"/>
            <v:imagedata r:id="rId53" embosscolor="#FFFFFF" o:title=""/>
            <o:lock v:ext="edit" grouping="f" rotation="f" text="f" aspectratio="t"/>
            <w10:wrap type="none"/>
            <w10:anchorlock/>
          </v:shape>
          <o:OLEObject Type="Embed" ProgID="Equation.KSEE3" ShapeID="_x0000_i1036" DrawAspect="Content" ObjectID="_1468075736" r:id="rId52">
            <o:LockedField>false</o:LockedField>
          </o:OLEObject>
        </w:object>
      </w:r>
    </w:p>
    <w:p w14:paraId="7053B887">
      <w:pPr>
        <w:keepNext w:val="0"/>
        <w:keepLines w:val="0"/>
        <w:pageBreakBefore w:val="0"/>
        <w:wordWrap w:val="0"/>
        <w:overflowPunct/>
        <w:topLinePunct w:val="0"/>
        <w:bidi w:val="0"/>
        <w:spacing w:before="79" w:line="324" w:lineRule="auto"/>
        <w:ind w:left="11" w:right="65" w:firstLine="50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以上公式中，F</w:t>
      </w:r>
      <w:r>
        <w:rPr>
          <w:rFonts w:hint="eastAsia" w:ascii="宋体" w:hAnsi="宋体" w:eastAsia="宋体" w:cs="宋体"/>
          <w:color w:val="auto"/>
          <w:spacing w:val="0"/>
          <w:position w:val="-1"/>
          <w:sz w:val="15"/>
          <w:szCs w:val="15"/>
          <w:highlight w:val="none"/>
        </w:rPr>
        <w:t xml:space="preserve">1 </w:t>
      </w:r>
      <w:r>
        <w:rPr>
          <w:rFonts w:hint="eastAsia" w:ascii="宋体" w:hAnsi="宋体" w:eastAsia="宋体" w:cs="宋体"/>
          <w:color w:val="auto"/>
          <w:spacing w:val="0"/>
          <w:sz w:val="24"/>
          <w:szCs w:val="24"/>
          <w:highlight w:val="none"/>
        </w:rPr>
        <w:t>为中标单价；F</w:t>
      </w:r>
      <w:r>
        <w:rPr>
          <w:rFonts w:hint="eastAsia" w:ascii="宋体" w:hAnsi="宋体" w:eastAsia="宋体" w:cs="宋体"/>
          <w:color w:val="auto"/>
          <w:spacing w:val="0"/>
          <w:position w:val="-1"/>
          <w:sz w:val="15"/>
          <w:szCs w:val="15"/>
          <w:highlight w:val="none"/>
        </w:rPr>
        <w:t>0</w:t>
      </w:r>
      <w:r>
        <w:rPr>
          <w:rFonts w:hint="eastAsia" w:ascii="宋体" w:hAnsi="宋体" w:eastAsia="宋体" w:cs="宋体"/>
          <w:color w:val="auto"/>
          <w:spacing w:val="0"/>
          <w:w w:val="101"/>
          <w:position w:val="-1"/>
          <w:sz w:val="15"/>
          <w:szCs w:val="15"/>
          <w:highlight w:val="none"/>
        </w:rPr>
        <w:t xml:space="preserve"> </w:t>
      </w:r>
      <w:r>
        <w:rPr>
          <w:rFonts w:hint="eastAsia" w:ascii="宋体" w:hAnsi="宋体" w:eastAsia="宋体" w:cs="宋体"/>
          <w:color w:val="auto"/>
          <w:spacing w:val="0"/>
          <w:sz w:val="24"/>
          <w:szCs w:val="24"/>
          <w:highlight w:val="none"/>
        </w:rPr>
        <w:t>为基准单价；F</w:t>
      </w:r>
      <w:r>
        <w:rPr>
          <w:rFonts w:hint="eastAsia" w:ascii="宋体" w:hAnsi="宋体" w:eastAsia="宋体" w:cs="宋体"/>
          <w:color w:val="auto"/>
          <w:spacing w:val="0"/>
          <w:position w:val="-1"/>
          <w:sz w:val="15"/>
          <w:szCs w:val="15"/>
          <w:highlight w:val="none"/>
        </w:rPr>
        <w:t xml:space="preserve">2 </w:t>
      </w:r>
      <w:r>
        <w:rPr>
          <w:rFonts w:hint="eastAsia" w:ascii="宋体" w:hAnsi="宋体" w:eastAsia="宋体" w:cs="宋体"/>
          <w:color w:val="auto"/>
          <w:spacing w:val="0"/>
          <w:sz w:val="24"/>
          <w:szCs w:val="24"/>
          <w:highlight w:val="none"/>
        </w:rPr>
        <w:t>为施工当月项目所在地工程造价管理机构发布的施工机具台班单价；B 为合同约定的施工机具台班单价涨跌风险幅度值。</w:t>
      </w:r>
    </w:p>
    <w:p w14:paraId="69D89BD1">
      <w:pPr>
        <w:keepNext w:val="0"/>
        <w:keepLines w:val="0"/>
        <w:pageBreakBefore w:val="0"/>
        <w:wordWrap w:val="0"/>
        <w:overflowPunct/>
        <w:topLinePunct w:val="0"/>
        <w:bidi w:val="0"/>
        <w:spacing w:before="39" w:line="219" w:lineRule="auto"/>
        <w:ind w:left="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2.3.7  </w:t>
      </w:r>
      <w:r>
        <w:rPr>
          <w:rFonts w:hint="eastAsia" w:ascii="宋体" w:hAnsi="宋体" w:eastAsia="宋体" w:cs="宋体"/>
          <w:color w:val="auto"/>
          <w:spacing w:val="0"/>
          <w:sz w:val="24"/>
          <w:szCs w:val="24"/>
          <w:highlight w:val="none"/>
        </w:rPr>
        <w:t>暂估价和暂列金额</w:t>
      </w:r>
    </w:p>
    <w:p w14:paraId="30CAD0F0">
      <w:pPr>
        <w:keepNext w:val="0"/>
        <w:keepLines w:val="0"/>
        <w:pageBreakBefore w:val="0"/>
        <w:wordWrap w:val="0"/>
        <w:overflowPunct/>
        <w:topLinePunct w:val="0"/>
        <w:bidi w:val="0"/>
        <w:spacing w:before="154" w:line="299" w:lineRule="auto"/>
        <w:ind w:left="7" w:right="57" w:firstLine="477"/>
        <w:rPr>
          <w:rFonts w:hint="eastAsia" w:ascii="宋体" w:hAnsi="宋体" w:eastAsia="宋体" w:cs="宋体"/>
          <w:snapToGrid w:val="0"/>
          <w:color w:val="auto"/>
          <w:spacing w:val="0"/>
          <w:kern w:val="0"/>
          <w:sz w:val="24"/>
          <w:szCs w:val="24"/>
          <w:highlight w:val="none"/>
          <w:lang w:eastAsia="zh-CN"/>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"2.3.7.1"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2.3.7.1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snapToGrid w:val="0"/>
          <w:color w:val="auto"/>
          <w:spacing w:val="0"/>
          <w:kern w:val="0"/>
          <w:sz w:val="24"/>
          <w:szCs w:val="24"/>
          <w:highlight w:val="none"/>
          <w:lang w:eastAsia="zh-CN"/>
        </w:rPr>
        <w:t xml:space="preserve">暂估价项目按第一章第三节“投标人须知正文 ”第 </w:t>
      </w:r>
      <w:r>
        <w:rPr>
          <w:rFonts w:hint="eastAsia" w:ascii="宋体" w:hAnsi="宋体" w:eastAsia="宋体" w:cs="宋体"/>
          <w:b/>
          <w:bCs/>
          <w:snapToGrid w:val="0"/>
          <w:color w:val="auto"/>
          <w:spacing w:val="0"/>
          <w:kern w:val="0"/>
          <w:sz w:val="24"/>
          <w:szCs w:val="24"/>
          <w:highlight w:val="none"/>
          <w:lang w:eastAsia="zh-CN"/>
        </w:rPr>
        <w:t>8.5</w:t>
      </w:r>
      <w:r>
        <w:rPr>
          <w:rFonts w:hint="eastAsia" w:ascii="宋体" w:hAnsi="宋体" w:eastAsia="宋体" w:cs="宋体"/>
          <w:snapToGrid w:val="0"/>
          <w:color w:val="auto"/>
          <w:spacing w:val="0"/>
          <w:kern w:val="0"/>
          <w:sz w:val="24"/>
          <w:szCs w:val="24"/>
          <w:highlight w:val="none"/>
          <w:lang w:eastAsia="zh-CN"/>
        </w:rPr>
        <w:t xml:space="preserve"> 条的规定确定专业工程承包人（或材料供应商、工程设备供应商）后，将专业工程合同价款（或材料单价、工程设备单价）取代相应暂估价，并调整合同价款。</w:t>
      </w:r>
    </w:p>
    <w:p w14:paraId="4E903985">
      <w:pPr>
        <w:keepNext w:val="0"/>
        <w:keepLines w:val="0"/>
        <w:pageBreakBefore w:val="0"/>
        <w:wordWrap w:val="0"/>
        <w:overflowPunct/>
        <w:topLinePunct w:val="0"/>
        <w:bidi w:val="0"/>
        <w:spacing w:before="153" w:line="315" w:lineRule="auto"/>
        <w:ind w:left="8" w:right="2" w:firstLine="47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"2.3.7.2"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2.3.7.2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暂列金额由发包人掌握和使用。暂列金额项目若有发生，按第一章第三节“投标人须知正文 ”第 </w:t>
      </w:r>
      <w:r>
        <w:rPr>
          <w:rFonts w:hint="eastAsia" w:ascii="宋体" w:hAnsi="宋体" w:eastAsia="宋体" w:cs="宋体"/>
          <w:b/>
          <w:bCs/>
          <w:color w:val="auto"/>
          <w:spacing w:val="0"/>
          <w:sz w:val="24"/>
          <w:szCs w:val="24"/>
          <w:highlight w:val="none"/>
        </w:rPr>
        <w:t xml:space="preserve">8.6 </w:t>
      </w:r>
      <w:r>
        <w:rPr>
          <w:rFonts w:hint="eastAsia" w:ascii="宋体" w:hAnsi="宋体" w:eastAsia="宋体" w:cs="宋体"/>
          <w:color w:val="auto"/>
          <w:spacing w:val="0"/>
          <w:sz w:val="24"/>
          <w:szCs w:val="24"/>
          <w:highlight w:val="none"/>
        </w:rPr>
        <w:t>条的规定确定材料供应商（或工程设备供应商、服务供应商）后，材料（或工程设备、服务）的合同价款从暂列金额中支付。暂列金额扣除已发生的暂列 金额项目合同价款、已发生的合同约定调整因素出现时的调整价款、已发生的索赔以及现场签证确认等的费用后，余额（若有）归发包人所有。</w:t>
      </w:r>
    </w:p>
    <w:p w14:paraId="43940CD5">
      <w:pPr>
        <w:keepNext w:val="0"/>
        <w:keepLines w:val="0"/>
        <w:pageBreakBefore w:val="0"/>
        <w:wordWrap w:val="0"/>
        <w:overflowPunct/>
        <w:topLinePunct w:val="0"/>
        <w:bidi w:val="0"/>
        <w:spacing w:before="153" w:line="315" w:lineRule="auto"/>
        <w:ind w:left="8" w:right="2"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2.3.8</w:t>
      </w:r>
      <w:r>
        <w:rPr>
          <w:rFonts w:hint="eastAsia" w:ascii="宋体" w:hAnsi="宋体" w:eastAsia="宋体" w:cs="宋体"/>
          <w:color w:val="auto"/>
          <w:spacing w:val="0"/>
          <w:sz w:val="24"/>
          <w:szCs w:val="24"/>
          <w:highlight w:val="none"/>
        </w:rPr>
        <w:t xml:space="preserve"> 预算包干费按照分部分项的人工费与施工机具费之和及投标费率计取。本招标项目的预算包干内容包括：施工雨水、污水的排除；因地形影响造成的场内料具二次运输；20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米以内挖土方的塌方；日间照明施工增加费(不包括地下室和特殊工程)；完工清场后的垃圾外运；地上(地下)设施，建筑物的临时保护设施费和二次加工基地设施费；雨季施工增加费；己完工程及设备保护等。</w:t>
      </w:r>
    </w:p>
    <w:p w14:paraId="0F2A6BB9">
      <w:pPr>
        <w:keepNext w:val="0"/>
        <w:keepLines w:val="0"/>
        <w:pageBreakBefore w:val="0"/>
        <w:wordWrap w:val="0"/>
        <w:overflowPunct/>
        <w:topLinePunct w:val="0"/>
        <w:bidi w:val="0"/>
        <w:spacing w:before="153" w:line="315" w:lineRule="auto"/>
        <w:ind w:left="8" w:right="2"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2.3.</w:t>
      </w:r>
      <w:r>
        <w:rPr>
          <w:rFonts w:hint="eastAsia" w:ascii="宋体" w:hAnsi="宋体" w:eastAsia="宋体" w:cs="宋体"/>
          <w:b/>
          <w:bCs/>
          <w:color w:val="auto"/>
          <w:spacing w:val="0"/>
          <w:sz w:val="24"/>
          <w:szCs w:val="24"/>
          <w:highlight w:val="none"/>
          <w:lang w:val="en-US" w:eastAsia="zh-CN"/>
        </w:rPr>
        <w:t>9</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其余事项（如不可抗力、索赔、现场签证等）的调整原则按照《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）有关规定执行。</w:t>
      </w:r>
    </w:p>
    <w:p w14:paraId="7A71BE88">
      <w:pPr>
        <w:keepNext w:val="0"/>
        <w:keepLines w:val="0"/>
        <w:pageBreakBefore w:val="0"/>
        <w:wordWrap w:val="0"/>
        <w:overflowPunct/>
        <w:topLinePunct w:val="0"/>
        <w:bidi w:val="0"/>
        <w:spacing w:before="156" w:line="299" w:lineRule="auto"/>
        <w:ind w:left="12" w:right="65"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2.4  </w:t>
      </w:r>
      <w:r>
        <w:rPr>
          <w:rFonts w:hint="eastAsia" w:ascii="宋体" w:hAnsi="宋体" w:eastAsia="宋体" w:cs="宋体"/>
          <w:color w:val="auto"/>
          <w:spacing w:val="0"/>
          <w:sz w:val="24"/>
          <w:szCs w:val="24"/>
          <w:highlight w:val="none"/>
        </w:rPr>
        <w:t>凡将引起合同价款调增的事项，承包人必须于拟实施 14 天前，将详细的报价书（含拟实施项目名称、变更部位、理由、预计造价等）报监理单位审核和发包人批准后方可实施。</w:t>
      </w:r>
    </w:p>
    <w:p w14:paraId="75E26C48">
      <w:pPr>
        <w:keepNext w:val="0"/>
        <w:keepLines w:val="0"/>
        <w:pageBreakBefore w:val="0"/>
        <w:wordWrap w:val="0"/>
        <w:overflowPunct/>
        <w:topLinePunct w:val="0"/>
        <w:bidi w:val="0"/>
        <w:spacing w:before="153" w:line="279" w:lineRule="auto"/>
        <w:ind w:left="9" w:right="102"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2.5 </w:t>
      </w:r>
      <w:r>
        <w:rPr>
          <w:rFonts w:hint="eastAsia" w:ascii="宋体" w:hAnsi="宋体" w:eastAsia="宋体" w:cs="宋体"/>
          <w:color w:val="auto"/>
          <w:spacing w:val="0"/>
          <w:sz w:val="24"/>
          <w:szCs w:val="24"/>
          <w:highlight w:val="none"/>
        </w:rPr>
        <w:t>承包人不得以不完全了解现场情况为理由，提出额外付款或延长工期等要求。 对此类要求，发包人不作任何考虑及答复。</w:t>
      </w:r>
    </w:p>
    <w:p w14:paraId="4C51DAFB">
      <w:pPr>
        <w:keepNext w:val="0"/>
        <w:keepLines w:val="0"/>
        <w:pageBreakBefore w:val="0"/>
        <w:wordWrap w:val="0"/>
        <w:overflowPunct/>
        <w:topLinePunct w:val="0"/>
        <w:bidi w:val="0"/>
        <w:spacing w:before="154" w:line="279" w:lineRule="auto"/>
        <w:ind w:left="10" w:right="63"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2.6 </w:t>
      </w:r>
      <w:r>
        <w:rPr>
          <w:rFonts w:hint="eastAsia" w:ascii="宋体" w:hAnsi="宋体" w:eastAsia="宋体" w:cs="宋体"/>
          <w:color w:val="auto"/>
          <w:spacing w:val="0"/>
          <w:sz w:val="24"/>
          <w:szCs w:val="24"/>
          <w:highlight w:val="none"/>
        </w:rPr>
        <w:t>承包人已标价工程量清单中漏报、错报或少报的清单项目，其价格均视为已经包含在其它清单项目中，竣工结算时不得重新组价和调整。</w:t>
      </w:r>
    </w:p>
    <w:p w14:paraId="07DADB05">
      <w:pPr>
        <w:keepNext w:val="0"/>
        <w:keepLines w:val="0"/>
        <w:pageBreakBefore w:val="0"/>
        <w:wordWrap w:val="0"/>
        <w:overflowPunct/>
        <w:topLinePunct w:val="0"/>
        <w:bidi w:val="0"/>
        <w:spacing w:before="155" w:line="299" w:lineRule="auto"/>
        <w:ind w:left="12" w:right="65"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2.7  </w:t>
      </w:r>
      <w:r>
        <w:rPr>
          <w:rFonts w:hint="eastAsia" w:ascii="宋体" w:hAnsi="宋体" w:eastAsia="宋体" w:cs="宋体"/>
          <w:color w:val="auto"/>
          <w:spacing w:val="0"/>
          <w:sz w:val="24"/>
          <w:szCs w:val="24"/>
          <w:highlight w:val="none"/>
        </w:rPr>
        <w:t>项目完工后，发、承包双方和受其委托具备相应资质的工程造价咨询单位必须按照《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）和国家、省、市的有关规定办理竣工结算。</w:t>
      </w:r>
    </w:p>
    <w:p w14:paraId="55402B1C">
      <w:pPr>
        <w:keepNext w:val="0"/>
        <w:keepLines w:val="0"/>
        <w:pageBreakBefore w:val="0"/>
        <w:wordWrap w:val="0"/>
        <w:overflowPunct/>
        <w:topLinePunct w:val="0"/>
        <w:bidi w:val="0"/>
        <w:spacing w:before="152" w:line="319" w:lineRule="auto"/>
        <w:ind w:left="8" w:right="38" w:firstLine="55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2.8  </w:t>
      </w:r>
      <w:r>
        <w:rPr>
          <w:rFonts w:hint="eastAsia" w:ascii="宋体" w:hAnsi="宋体" w:eastAsia="宋体" w:cs="宋体"/>
          <w:color w:val="auto"/>
          <w:spacing w:val="0"/>
          <w:sz w:val="24"/>
          <w:szCs w:val="24"/>
          <w:highlight w:val="none"/>
        </w:rPr>
        <w:t>承包人已标价工程量清单中没有的材料（或工程设备），承包人在使用前必须将材料（或工程设备）样板、材料合格证明（或产品合格证书）、材料（或工程设备）检验报告提交给监理单位和发包人审核。发包人审定并确定价格后，承包人方可采购和使用。如果在交货验收和使用过程中发现货不对板，监理单位和发包人有权拒用，并要 求承包人立即进行更换。更换后的材料（或工程设备）应再次进行检查和检验。由此增 加的费用和（或）工期延误由承包人承担。</w:t>
      </w:r>
    </w:p>
    <w:p w14:paraId="253ECFAC">
      <w:pPr>
        <w:keepNext w:val="0"/>
        <w:keepLines w:val="0"/>
        <w:pageBreakBefore w:val="0"/>
        <w:wordWrap w:val="0"/>
        <w:overflowPunct/>
        <w:topLinePunct w:val="0"/>
        <w:bidi w:val="0"/>
        <w:spacing w:before="152" w:line="319" w:lineRule="auto"/>
        <w:ind w:left="8" w:right="38" w:firstLine="55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2.9 </w:t>
      </w:r>
      <w:r>
        <w:rPr>
          <w:rFonts w:hint="eastAsia" w:ascii="宋体" w:hAnsi="宋体" w:eastAsia="宋体" w:cs="宋体"/>
          <w:color w:val="auto"/>
          <w:spacing w:val="0"/>
          <w:sz w:val="24"/>
          <w:szCs w:val="24"/>
          <w:highlight w:val="none"/>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电商平台价格（优先从京东、国美、苏宁等大型电商平台查询取其平均价）；若以上方式均无法确定材料价格 的，则采用厂商报价或市场询价等方式取得有合法依据的市场价格，报发包人确认。</w:t>
      </w:r>
    </w:p>
    <w:p w14:paraId="5CAAF2B6">
      <w:pPr>
        <w:pStyle w:val="36"/>
        <w:snapToGrid w:val="0"/>
        <w:spacing w:line="360" w:lineRule="auto"/>
        <w:ind w:firstLine="480"/>
        <w:jc w:val="both"/>
        <w:outlineLvl w:val="1"/>
        <w:rPr>
          <w:rStyle w:val="27"/>
          <w:rFonts w:hint="eastAsia" w:ascii="宋体" w:hAnsi="宋体" w:eastAsia="宋体" w:cs="宋体"/>
          <w:b/>
          <w:bCs/>
          <w:color w:val="auto"/>
          <w:spacing w:val="0"/>
          <w:sz w:val="24"/>
          <w:szCs w:val="24"/>
          <w:highlight w:val="none"/>
        </w:rPr>
      </w:pPr>
      <w:bookmarkStart w:id="173" w:name="_Toc1816"/>
      <w:bookmarkStart w:id="174" w:name="_Toc12836"/>
      <w:r>
        <w:rPr>
          <w:rStyle w:val="27"/>
          <w:rFonts w:hint="eastAsia" w:ascii="宋体" w:hAnsi="宋体" w:eastAsia="宋体" w:cs="宋体"/>
          <w:b/>
          <w:bCs/>
          <w:color w:val="auto"/>
          <w:spacing w:val="0"/>
          <w:sz w:val="24"/>
          <w:szCs w:val="24"/>
          <w:highlight w:val="none"/>
        </w:rPr>
        <w:t>3. 工程付款办法</w:t>
      </w:r>
      <w:bookmarkEnd w:id="173"/>
      <w:bookmarkEnd w:id="174"/>
      <w:r>
        <w:rPr>
          <w:rFonts w:hint="eastAsia" w:hAnsi="宋体" w:cs="宋体"/>
          <w:b/>
          <w:snapToGrid w:val="0"/>
          <w:color w:val="auto"/>
          <w:kern w:val="0"/>
          <w:highlight w:val="none"/>
        </w:rPr>
        <w:t>（最终以签订的合同为准）</w:t>
      </w:r>
    </w:p>
    <w:p w14:paraId="32448478">
      <w:pPr>
        <w:keepNext w:val="0"/>
        <w:keepLines w:val="0"/>
        <w:pageBreakBefore w:val="0"/>
        <w:wordWrap w:val="0"/>
        <w:overflowPunct/>
        <w:topLinePunct w:val="0"/>
        <w:bidi w:val="0"/>
        <w:spacing w:before="152" w:line="319" w:lineRule="auto"/>
        <w:ind w:left="8" w:right="38" w:firstLine="559"/>
        <w:rPr>
          <w:rFonts w:hint="eastAsia" w:ascii="宋体" w:hAnsi="宋体" w:eastAsia="宋体" w:cs="宋体"/>
          <w:color w:val="auto"/>
          <w:spacing w:val="0"/>
          <w:sz w:val="24"/>
          <w:szCs w:val="24"/>
          <w:highlight w:val="none"/>
          <w:lang w:eastAsia="zh-CN"/>
        </w:rPr>
      </w:pPr>
      <w:r>
        <w:rPr>
          <w:rFonts w:hint="eastAsia" w:ascii="宋体" w:hAnsi="宋体" w:eastAsia="宋体" w:cs="宋体"/>
          <w:b/>
          <w:bCs/>
          <w:color w:val="auto"/>
          <w:spacing w:val="0"/>
          <w:sz w:val="24"/>
          <w:szCs w:val="24"/>
          <w:highlight w:val="none"/>
          <w:lang w:eastAsia="zh-CN"/>
        </w:rPr>
        <w:t>3.1</w:t>
      </w:r>
      <w:r>
        <w:rPr>
          <w:rFonts w:hint="eastAsia" w:ascii="宋体" w:hAnsi="宋体" w:eastAsia="宋体" w:cs="宋体"/>
          <w:color w:val="auto"/>
          <w:spacing w:val="0"/>
          <w:sz w:val="24"/>
          <w:szCs w:val="24"/>
          <w:highlight w:val="none"/>
          <w:lang w:eastAsia="zh-CN"/>
        </w:rPr>
        <w:t xml:space="preserve"> 本工程 </w:t>
      </w:r>
      <w:r>
        <w:rPr>
          <w:rFonts w:hint="eastAsia" w:ascii="宋体" w:hAnsi="宋体" w:eastAsia="宋体" w:cs="宋体"/>
          <w:color w:val="auto"/>
          <w:spacing w:val="0"/>
          <w:sz w:val="24"/>
          <w:szCs w:val="24"/>
          <w:highlight w:val="none"/>
          <w:u w:val="single"/>
          <w:lang w:eastAsia="zh-CN"/>
        </w:rPr>
        <w:t>支付</w:t>
      </w:r>
      <w:r>
        <w:rPr>
          <w:rFonts w:hint="eastAsia" w:ascii="宋体" w:hAnsi="宋体" w:eastAsia="宋体" w:cs="宋体"/>
          <w:color w:val="auto"/>
          <w:spacing w:val="0"/>
          <w:sz w:val="24"/>
          <w:szCs w:val="24"/>
          <w:highlight w:val="none"/>
          <w:lang w:eastAsia="zh-CN"/>
        </w:rPr>
        <w:t xml:space="preserve"> 施工预付款。</w:t>
      </w:r>
    </w:p>
    <w:p w14:paraId="3C5F4EB0">
      <w:pPr>
        <w:keepNext w:val="0"/>
        <w:keepLines w:val="0"/>
        <w:pageBreakBefore w:val="0"/>
        <w:wordWrap w:val="0"/>
        <w:overflowPunct/>
        <w:topLinePunct w:val="0"/>
        <w:bidi w:val="0"/>
        <w:spacing w:before="152" w:line="319" w:lineRule="auto"/>
        <w:ind w:left="8" w:right="38" w:firstLine="55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3.2</w:t>
      </w:r>
      <w:r>
        <w:rPr>
          <w:rFonts w:hint="eastAsia" w:ascii="宋体" w:hAnsi="宋体" w:eastAsia="宋体" w:cs="宋体"/>
          <w:color w:val="auto"/>
          <w:spacing w:val="0"/>
          <w:sz w:val="24"/>
          <w:szCs w:val="24"/>
          <w:highlight w:val="none"/>
        </w:rPr>
        <w:t xml:space="preserve"> 施工预付款必须专用于合同工程，并按以下原则支付和抵扣：</w:t>
      </w:r>
    </w:p>
    <w:p w14:paraId="554AE1C3">
      <w:pPr>
        <w:keepNext w:val="0"/>
        <w:keepLines w:val="0"/>
        <w:pageBreakBefore w:val="0"/>
        <w:wordWrap w:val="0"/>
        <w:overflowPunct/>
        <w:topLinePunct w:val="0"/>
        <w:bidi w:val="0"/>
        <w:spacing w:before="152" w:line="319" w:lineRule="auto"/>
        <w:ind w:left="8" w:right="38" w:firstLine="55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3.2.1</w:t>
      </w:r>
      <w:r>
        <w:rPr>
          <w:rFonts w:hint="eastAsia" w:ascii="宋体" w:hAnsi="宋体" w:eastAsia="宋体" w:cs="宋体"/>
          <w:color w:val="auto"/>
          <w:spacing w:val="0"/>
          <w:sz w:val="24"/>
          <w:szCs w:val="24"/>
          <w:highlight w:val="none"/>
        </w:rPr>
        <w:t xml:space="preserve"> 施工预付款支付比例为：按施工合同价的</w:t>
      </w:r>
      <w:r>
        <w:rPr>
          <w:rFonts w:hint="eastAsia" w:ascii="宋体" w:hAnsi="宋体" w:eastAsia="宋体" w:cs="宋体"/>
          <w:color w:val="auto"/>
          <w:spacing w:val="0"/>
          <w:sz w:val="24"/>
          <w:szCs w:val="24"/>
          <w:highlight w:val="none"/>
          <w:u w:val="single"/>
          <w:lang w:val="en-US" w:eastAsia="zh-CN"/>
        </w:rPr>
        <w:t>10</w:t>
      </w:r>
      <w:r>
        <w:rPr>
          <w:rFonts w:hint="eastAsia" w:ascii="宋体" w:hAnsi="宋体" w:eastAsia="宋体" w:cs="宋体"/>
          <w:color w:val="auto"/>
          <w:spacing w:val="0"/>
          <w:sz w:val="24"/>
          <w:szCs w:val="24"/>
          <w:highlight w:val="none"/>
          <w:u w:val="single"/>
          <w:lang w:eastAsia="zh-CN"/>
        </w:rPr>
        <w:t>%</w:t>
      </w:r>
      <w:r>
        <w:rPr>
          <w:rFonts w:hint="eastAsia" w:ascii="宋体" w:hAnsi="宋体" w:eastAsia="宋体" w:cs="宋体"/>
          <w:color w:val="auto"/>
          <w:spacing w:val="0"/>
          <w:sz w:val="24"/>
          <w:szCs w:val="24"/>
          <w:highlight w:val="none"/>
          <w:lang w:eastAsia="zh-CN"/>
        </w:rPr>
        <w:t xml:space="preserve"> </w:t>
      </w:r>
      <w:r>
        <w:rPr>
          <w:rFonts w:hint="eastAsia" w:ascii="宋体" w:hAnsi="宋体" w:eastAsia="宋体" w:cs="宋体"/>
          <w:color w:val="auto"/>
          <w:spacing w:val="0"/>
          <w:sz w:val="24"/>
          <w:szCs w:val="24"/>
          <w:highlight w:val="none"/>
        </w:rPr>
        <w:t>支付。</w:t>
      </w:r>
    </w:p>
    <w:p w14:paraId="4EC9DB9B">
      <w:pPr>
        <w:keepNext w:val="0"/>
        <w:keepLines w:val="0"/>
        <w:pageBreakBefore w:val="0"/>
        <w:wordWrap w:val="0"/>
        <w:overflowPunct/>
        <w:topLinePunct w:val="0"/>
        <w:bidi w:val="0"/>
        <w:spacing w:before="152" w:line="319" w:lineRule="auto"/>
        <w:ind w:left="8" w:right="38" w:firstLine="55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3.2.2</w:t>
      </w:r>
      <w:r>
        <w:rPr>
          <w:rFonts w:hint="eastAsia" w:ascii="宋体" w:hAnsi="宋体" w:eastAsia="宋体" w:cs="宋体"/>
          <w:color w:val="auto"/>
          <w:spacing w:val="0"/>
          <w:sz w:val="24"/>
          <w:szCs w:val="24"/>
          <w:highlight w:val="none"/>
        </w:rPr>
        <w:t xml:space="preserve"> 本招标项目</w:t>
      </w:r>
      <w:r>
        <w:rPr>
          <w:rFonts w:hint="eastAsia" w:ascii="宋体" w:hAnsi="宋体" w:eastAsia="宋体" w:cs="宋体"/>
          <w:color w:val="auto"/>
          <w:spacing w:val="0"/>
          <w:sz w:val="24"/>
          <w:szCs w:val="24"/>
          <w:highlight w:val="none"/>
          <w:u w:val="single"/>
        </w:rPr>
        <w:t>要求</w:t>
      </w:r>
      <w:r>
        <w:rPr>
          <w:rFonts w:hint="eastAsia" w:ascii="宋体" w:hAnsi="宋体" w:eastAsia="宋体" w:cs="宋体"/>
          <w:color w:val="auto"/>
          <w:spacing w:val="0"/>
          <w:sz w:val="24"/>
          <w:szCs w:val="24"/>
          <w:highlight w:val="none"/>
        </w:rPr>
        <w:t>承包人提供与预付款等额的预付款保函。</w:t>
      </w:r>
    </w:p>
    <w:p w14:paraId="4EAC4384">
      <w:pPr>
        <w:keepNext w:val="0"/>
        <w:keepLines w:val="0"/>
        <w:pageBreakBefore w:val="0"/>
        <w:wordWrap w:val="0"/>
        <w:overflowPunct/>
        <w:topLinePunct w:val="0"/>
        <w:bidi w:val="0"/>
        <w:spacing w:before="152" w:line="319" w:lineRule="auto"/>
        <w:ind w:left="8" w:right="38" w:firstLine="55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3.2.3</w:t>
      </w:r>
      <w:r>
        <w:rPr>
          <w:rFonts w:hint="eastAsia" w:ascii="宋体" w:hAnsi="宋体" w:eastAsia="宋体" w:cs="宋体"/>
          <w:color w:val="auto"/>
          <w:spacing w:val="0"/>
          <w:sz w:val="24"/>
          <w:szCs w:val="24"/>
          <w:highlight w:val="none"/>
        </w:rPr>
        <w:t xml:space="preserve"> 承包人应在签订合同后，向发包人提交预付款支付申请。发包人应对在收到支付申请的7天内进行核实后向承包人发出预付款支付证书，并在签发支付证书后的7天内向承包人支付预付款。凡未签订合同或不具备施工条件的工程，发包人不得预付工程款。</w:t>
      </w:r>
    </w:p>
    <w:p w14:paraId="1A53902C">
      <w:pPr>
        <w:keepNext w:val="0"/>
        <w:keepLines w:val="0"/>
        <w:pageBreakBefore w:val="0"/>
        <w:wordWrap w:val="0"/>
        <w:overflowPunct/>
        <w:topLinePunct w:val="0"/>
        <w:bidi w:val="0"/>
        <w:spacing w:before="152" w:line="319" w:lineRule="auto"/>
        <w:ind w:left="8" w:right="38" w:firstLine="55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3.2.4</w:t>
      </w:r>
      <w:r>
        <w:rPr>
          <w:rFonts w:hint="eastAsia" w:ascii="宋体" w:hAnsi="宋体" w:eastAsia="宋体" w:cs="宋体"/>
          <w:color w:val="auto"/>
          <w:spacing w:val="0"/>
          <w:sz w:val="24"/>
          <w:szCs w:val="24"/>
          <w:highlight w:val="none"/>
        </w:rPr>
        <w:t xml:space="preserve"> 发包人没有按时支付预付款的，承包人可催告发包人支付；发包人在付款期满后的7天内仍未支付的，承包人可在付款期满后的第8天起暂停施工。发包人应向承包人支付应付款的利息（从付款期满后之日起计算，利率按同期银行贷款利率计算），并承担违约责任</w:t>
      </w:r>
    </w:p>
    <w:p w14:paraId="0064638B">
      <w:pPr>
        <w:keepNext w:val="0"/>
        <w:keepLines w:val="0"/>
        <w:pageBreakBefore w:val="0"/>
        <w:wordWrap w:val="0"/>
        <w:overflowPunct/>
        <w:topLinePunct w:val="0"/>
        <w:bidi w:val="0"/>
        <w:spacing w:before="152" w:line="319" w:lineRule="auto"/>
        <w:ind w:left="8" w:right="38" w:firstLine="559"/>
        <w:rPr>
          <w:rFonts w:hint="eastAsia"/>
          <w:color w:val="auto"/>
          <w:kern w:val="0"/>
          <w:highlight w:val="none"/>
        </w:rPr>
      </w:pPr>
      <w:r>
        <w:rPr>
          <w:rFonts w:hint="eastAsia" w:ascii="宋体" w:hAnsi="宋体" w:eastAsia="宋体" w:cs="宋体"/>
          <w:b/>
          <w:bCs/>
          <w:color w:val="auto"/>
          <w:spacing w:val="0"/>
          <w:sz w:val="24"/>
          <w:szCs w:val="24"/>
          <w:highlight w:val="none"/>
        </w:rPr>
        <w:t>3.2.5</w:t>
      </w:r>
      <w:r>
        <w:rPr>
          <w:rFonts w:hint="eastAsia" w:ascii="宋体" w:hAnsi="宋体" w:eastAsia="宋体" w:cs="宋体"/>
          <w:color w:val="auto"/>
          <w:spacing w:val="0"/>
          <w:sz w:val="24"/>
          <w:szCs w:val="24"/>
          <w:highlight w:val="none"/>
        </w:rPr>
        <w:t xml:space="preserve"> 预付款应从每支付期应支付给承包人的工程进度款中扣回，直到扣回的金额达到合同约定的预付款金额为止。</w:t>
      </w:r>
    </w:p>
    <w:p w14:paraId="5C4346AF">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spacing w:val="0"/>
          <w:kern w:val="0"/>
          <w:sz w:val="24"/>
          <w:szCs w:val="20"/>
          <w:highlight w:val="none"/>
          <w:lang w:eastAsia="zh-CN"/>
        </w:rPr>
      </w:pPr>
      <w:r>
        <w:rPr>
          <w:rFonts w:hint="eastAsia" w:ascii="宋体" w:hAnsi="宋体" w:eastAsia="宋体" w:cs="宋体"/>
          <w:b/>
          <w:bCs/>
          <w:snapToGrid w:val="0"/>
          <w:color w:val="auto"/>
          <w:spacing w:val="0"/>
          <w:kern w:val="0"/>
          <w:sz w:val="24"/>
          <w:szCs w:val="20"/>
          <w:highlight w:val="none"/>
          <w:lang w:eastAsia="zh-CN"/>
        </w:rPr>
        <w:t>3.3</w:t>
      </w:r>
      <w:r>
        <w:rPr>
          <w:rFonts w:hint="eastAsia" w:ascii="宋体" w:hAnsi="宋体" w:eastAsia="宋体" w:cs="宋体"/>
          <w:snapToGrid w:val="0"/>
          <w:color w:val="auto"/>
          <w:spacing w:val="0"/>
          <w:kern w:val="0"/>
          <w:sz w:val="24"/>
          <w:szCs w:val="20"/>
          <w:highlight w:val="none"/>
          <w:lang w:eastAsia="zh-CN"/>
        </w:rPr>
        <w:t xml:space="preserve"> 施工过程中按月支付工程进度款：承包人每月按工程实际完成工程量（含变更及增加工程）申报，承包人必须将《已完成工程量报表》和《工程付款申请书》于当月26日前报监理单位核实。经监理单位审核、发包人审定后的工程进度款（指已经按照合同约定，扣除该支付期内因承包人违约而应扣除的管理费），于申报次月支付。</w:t>
      </w:r>
    </w:p>
    <w:p w14:paraId="32B57FFF">
      <w:pPr>
        <w:pStyle w:val="4"/>
        <w:rPr>
          <w:rFonts w:hint="eastAsia" w:ascii="宋体" w:hAnsi="宋体" w:eastAsia="宋体" w:cs="宋体"/>
          <w:snapToGrid w:val="0"/>
          <w:color w:val="auto"/>
          <w:spacing w:val="0"/>
          <w:kern w:val="0"/>
          <w:sz w:val="24"/>
          <w:szCs w:val="20"/>
          <w:highlight w:val="none"/>
          <w:lang w:eastAsia="zh-CN"/>
        </w:rPr>
      </w:pPr>
      <w:r>
        <w:rPr>
          <w:rFonts w:hint="eastAsia" w:ascii="宋体" w:hAnsi="宋体" w:eastAsia="宋体" w:cs="宋体"/>
          <w:b/>
          <w:bCs/>
          <w:snapToGrid w:val="0"/>
          <w:color w:val="auto"/>
          <w:spacing w:val="0"/>
          <w:kern w:val="0"/>
          <w:sz w:val="24"/>
          <w:szCs w:val="20"/>
          <w:highlight w:val="none"/>
          <w:lang w:eastAsia="zh-CN"/>
        </w:rPr>
        <w:t>3.4</w:t>
      </w:r>
      <w:r>
        <w:rPr>
          <w:rFonts w:hint="eastAsia" w:ascii="宋体" w:hAnsi="宋体" w:eastAsia="宋体" w:cs="宋体"/>
          <w:snapToGrid w:val="0"/>
          <w:color w:val="auto"/>
          <w:spacing w:val="0"/>
          <w:kern w:val="0"/>
          <w:sz w:val="24"/>
          <w:szCs w:val="20"/>
          <w:highlight w:val="none"/>
          <w:lang w:eastAsia="zh-CN"/>
        </w:rPr>
        <w:t xml:space="preserve"> 每月的工程进度款按工程实际完成工程量的 </w:t>
      </w:r>
      <w:r>
        <w:rPr>
          <w:rFonts w:hint="eastAsia" w:ascii="宋体" w:hAnsi="宋体" w:eastAsia="宋体" w:cs="宋体"/>
          <w:snapToGrid w:val="0"/>
          <w:color w:val="auto"/>
          <w:spacing w:val="0"/>
          <w:kern w:val="0"/>
          <w:sz w:val="24"/>
          <w:szCs w:val="20"/>
          <w:highlight w:val="none"/>
          <w:lang w:val="en-US" w:eastAsia="zh-CN"/>
        </w:rPr>
        <w:t>8</w:t>
      </w:r>
      <w:r>
        <w:rPr>
          <w:rFonts w:hint="eastAsia" w:ascii="宋体" w:hAnsi="宋体" w:eastAsia="宋体" w:cs="宋体"/>
          <w:snapToGrid w:val="0"/>
          <w:color w:val="auto"/>
          <w:spacing w:val="0"/>
          <w:kern w:val="0"/>
          <w:sz w:val="24"/>
          <w:szCs w:val="20"/>
          <w:highlight w:val="none"/>
          <w:lang w:eastAsia="zh-CN"/>
        </w:rPr>
        <w:t>0% 申请支付，工程进度款中的作业工人工资款项由发包人单独足额拨付到承包人的工资专户，</w:t>
      </w:r>
      <w:r>
        <w:rPr>
          <w:rFonts w:hint="eastAsia" w:eastAsia="宋体"/>
          <w:color w:val="auto"/>
          <w:highlight w:val="none"/>
          <w:lang w:val="en-US" w:eastAsia="zh-CN"/>
        </w:rPr>
        <w:t>工人工资款项不得低于当月应支付进度款的30%</w:t>
      </w:r>
      <w:r>
        <w:rPr>
          <w:rFonts w:hint="eastAsia" w:ascii="宋体" w:hAnsi="宋体" w:eastAsia="宋体" w:cs="宋体"/>
          <w:snapToGrid w:val="0"/>
          <w:color w:val="auto"/>
          <w:spacing w:val="0"/>
          <w:kern w:val="0"/>
          <w:sz w:val="24"/>
          <w:szCs w:val="20"/>
          <w:highlight w:val="none"/>
          <w:lang w:eastAsia="zh-CN"/>
        </w:rPr>
        <w:t>。</w:t>
      </w:r>
    </w:p>
    <w:p w14:paraId="2A564E99">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spacing w:val="0"/>
          <w:kern w:val="0"/>
          <w:sz w:val="24"/>
          <w:szCs w:val="20"/>
          <w:highlight w:val="none"/>
          <w:lang w:eastAsia="zh-CN"/>
        </w:rPr>
      </w:pPr>
      <w:r>
        <w:rPr>
          <w:rFonts w:hint="eastAsia" w:ascii="宋体" w:hAnsi="宋体" w:eastAsia="宋体" w:cs="宋体"/>
          <w:b/>
          <w:bCs/>
          <w:snapToGrid w:val="0"/>
          <w:color w:val="auto"/>
          <w:spacing w:val="0"/>
          <w:kern w:val="0"/>
          <w:sz w:val="24"/>
          <w:szCs w:val="20"/>
          <w:highlight w:val="none"/>
          <w:lang w:eastAsia="zh-CN"/>
        </w:rPr>
        <w:t>3.</w:t>
      </w:r>
      <w:r>
        <w:rPr>
          <w:rFonts w:hint="eastAsia" w:ascii="宋体" w:hAnsi="宋体" w:eastAsia="宋体" w:cs="宋体"/>
          <w:b/>
          <w:bCs/>
          <w:snapToGrid w:val="0"/>
          <w:color w:val="auto"/>
          <w:spacing w:val="0"/>
          <w:kern w:val="0"/>
          <w:sz w:val="24"/>
          <w:szCs w:val="20"/>
          <w:highlight w:val="none"/>
          <w:lang w:val="en-US" w:eastAsia="zh-CN"/>
        </w:rPr>
        <w:t>5</w:t>
      </w:r>
      <w:r>
        <w:rPr>
          <w:rFonts w:hint="eastAsia" w:ascii="宋体" w:hAnsi="宋体" w:eastAsia="宋体" w:cs="宋体"/>
          <w:snapToGrid w:val="0"/>
          <w:color w:val="auto"/>
          <w:spacing w:val="0"/>
          <w:kern w:val="0"/>
          <w:sz w:val="24"/>
          <w:szCs w:val="20"/>
          <w:highlight w:val="none"/>
          <w:lang w:eastAsia="zh-CN"/>
        </w:rPr>
        <w:t xml:space="preserve"> 措施项目费中的“安全生产措施费”拨付按照《广东省建设工程计价依据（2018）》执行，按照项目所在地的建设行政主管部门有关规定支付。发生一般事故及以上等级重大安全事故的，发包人可扣除承包人金额相当于所有“安全生产措施费”的工程管理费。</w:t>
      </w:r>
    </w:p>
    <w:p w14:paraId="07850269">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spacing w:val="0"/>
          <w:kern w:val="0"/>
          <w:sz w:val="24"/>
          <w:szCs w:val="20"/>
          <w:highlight w:val="none"/>
          <w:lang w:eastAsia="zh-CN"/>
        </w:rPr>
      </w:pPr>
      <w:r>
        <w:rPr>
          <w:rFonts w:hint="eastAsia" w:ascii="宋体" w:hAnsi="宋体" w:eastAsia="宋体" w:cs="宋体"/>
          <w:b/>
          <w:bCs/>
          <w:snapToGrid w:val="0"/>
          <w:color w:val="auto"/>
          <w:spacing w:val="0"/>
          <w:kern w:val="0"/>
          <w:sz w:val="24"/>
          <w:szCs w:val="20"/>
          <w:highlight w:val="none"/>
          <w:lang w:eastAsia="zh-CN"/>
        </w:rPr>
        <w:t>3.</w:t>
      </w:r>
      <w:r>
        <w:rPr>
          <w:rFonts w:hint="eastAsia" w:ascii="宋体" w:hAnsi="宋体" w:eastAsia="宋体" w:cs="宋体"/>
          <w:b/>
          <w:bCs/>
          <w:snapToGrid w:val="0"/>
          <w:color w:val="auto"/>
          <w:spacing w:val="0"/>
          <w:kern w:val="0"/>
          <w:sz w:val="24"/>
          <w:szCs w:val="20"/>
          <w:highlight w:val="none"/>
          <w:lang w:val="en-US" w:eastAsia="zh-CN"/>
        </w:rPr>
        <w:t>6</w:t>
      </w:r>
      <w:r>
        <w:rPr>
          <w:rFonts w:hint="eastAsia" w:ascii="宋体" w:hAnsi="宋体" w:eastAsia="宋体" w:cs="宋体"/>
          <w:snapToGrid w:val="0"/>
          <w:color w:val="auto"/>
          <w:spacing w:val="0"/>
          <w:kern w:val="0"/>
          <w:sz w:val="24"/>
          <w:szCs w:val="20"/>
          <w:highlight w:val="none"/>
          <w:lang w:eastAsia="zh-CN"/>
        </w:rPr>
        <w:t xml:space="preserve"> 变更工程造价必须经监理单位核实，并经发包人核定后方可支付。</w:t>
      </w:r>
    </w:p>
    <w:p w14:paraId="59577200">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spacing w:val="0"/>
          <w:kern w:val="0"/>
          <w:sz w:val="24"/>
          <w:szCs w:val="20"/>
          <w:highlight w:val="none"/>
          <w:lang w:eastAsia="zh-CN"/>
        </w:rPr>
      </w:pPr>
      <w:r>
        <w:rPr>
          <w:rFonts w:hint="eastAsia" w:ascii="宋体" w:hAnsi="宋体" w:eastAsia="宋体" w:cs="宋体"/>
          <w:b/>
          <w:bCs/>
          <w:snapToGrid w:val="0"/>
          <w:color w:val="auto"/>
          <w:spacing w:val="0"/>
          <w:kern w:val="0"/>
          <w:sz w:val="24"/>
          <w:szCs w:val="20"/>
          <w:highlight w:val="none"/>
          <w:lang w:eastAsia="zh-CN"/>
        </w:rPr>
        <w:t>3.</w:t>
      </w:r>
      <w:r>
        <w:rPr>
          <w:rFonts w:hint="eastAsia" w:ascii="宋体" w:hAnsi="宋体" w:eastAsia="宋体" w:cs="宋体"/>
          <w:b/>
          <w:bCs/>
          <w:snapToGrid w:val="0"/>
          <w:color w:val="auto"/>
          <w:spacing w:val="0"/>
          <w:kern w:val="0"/>
          <w:sz w:val="24"/>
          <w:szCs w:val="20"/>
          <w:highlight w:val="none"/>
          <w:lang w:val="en-US" w:eastAsia="zh-CN"/>
        </w:rPr>
        <w:t>7</w:t>
      </w:r>
      <w:r>
        <w:rPr>
          <w:rFonts w:hint="eastAsia" w:ascii="宋体" w:hAnsi="宋体" w:eastAsia="宋体" w:cs="宋体"/>
          <w:snapToGrid w:val="0"/>
          <w:color w:val="auto"/>
          <w:spacing w:val="0"/>
          <w:kern w:val="0"/>
          <w:sz w:val="24"/>
          <w:szCs w:val="20"/>
          <w:highlight w:val="none"/>
          <w:lang w:eastAsia="zh-CN"/>
        </w:rPr>
        <w:t xml:space="preserve"> 结算审核完成后，</w:t>
      </w:r>
      <w:r>
        <w:rPr>
          <w:rFonts w:hint="eastAsia" w:ascii="宋体" w:hAnsi="宋体" w:eastAsia="宋体" w:cs="宋体"/>
          <w:snapToGrid w:val="0"/>
          <w:color w:val="auto"/>
          <w:spacing w:val="0"/>
          <w:kern w:val="0"/>
          <w:sz w:val="24"/>
          <w:szCs w:val="20"/>
          <w:highlight w:val="none"/>
          <w:lang w:val="en-US" w:eastAsia="zh-CN"/>
        </w:rPr>
        <w:t>于次月</w:t>
      </w:r>
      <w:r>
        <w:rPr>
          <w:rFonts w:hint="eastAsia" w:ascii="宋体" w:hAnsi="宋体" w:eastAsia="宋体" w:cs="宋体"/>
          <w:snapToGrid w:val="0"/>
          <w:color w:val="auto"/>
          <w:spacing w:val="0"/>
          <w:kern w:val="0"/>
          <w:sz w:val="24"/>
          <w:szCs w:val="20"/>
          <w:highlight w:val="none"/>
          <w:lang w:eastAsia="zh-CN"/>
        </w:rPr>
        <w:t>支付至</w:t>
      </w:r>
      <w:r>
        <w:rPr>
          <w:rFonts w:hint="eastAsia" w:ascii="宋体" w:hAnsi="宋体" w:eastAsia="宋体" w:cs="宋体"/>
          <w:snapToGrid w:val="0"/>
          <w:color w:val="auto"/>
          <w:spacing w:val="0"/>
          <w:kern w:val="0"/>
          <w:sz w:val="24"/>
          <w:szCs w:val="20"/>
          <w:highlight w:val="none"/>
          <w:lang w:val="en-US" w:eastAsia="zh-CN"/>
        </w:rPr>
        <w:t>审定合同总价</w:t>
      </w:r>
      <w:r>
        <w:rPr>
          <w:rFonts w:hint="eastAsia" w:ascii="宋体" w:hAnsi="宋体" w:eastAsia="宋体" w:cs="宋体"/>
          <w:snapToGrid w:val="0"/>
          <w:color w:val="auto"/>
          <w:spacing w:val="0"/>
          <w:kern w:val="0"/>
          <w:sz w:val="24"/>
          <w:szCs w:val="20"/>
          <w:highlight w:val="none"/>
          <w:lang w:eastAsia="zh-CN"/>
        </w:rPr>
        <w:t>的</w:t>
      </w:r>
      <w:r>
        <w:rPr>
          <w:rFonts w:hint="eastAsia" w:ascii="宋体" w:hAnsi="宋体" w:eastAsia="宋体" w:cs="宋体"/>
          <w:snapToGrid w:val="0"/>
          <w:color w:val="auto"/>
          <w:spacing w:val="0"/>
          <w:kern w:val="0"/>
          <w:sz w:val="24"/>
          <w:szCs w:val="20"/>
          <w:highlight w:val="none"/>
          <w:u w:val="single"/>
          <w:lang w:eastAsia="zh-CN"/>
        </w:rPr>
        <w:t>97</w:t>
      </w:r>
      <w:r>
        <w:rPr>
          <w:rFonts w:hint="eastAsia" w:ascii="宋体" w:hAnsi="宋体" w:eastAsia="宋体" w:cs="宋体"/>
          <w:snapToGrid w:val="0"/>
          <w:color w:val="auto"/>
          <w:spacing w:val="0"/>
          <w:kern w:val="0"/>
          <w:sz w:val="24"/>
          <w:szCs w:val="20"/>
          <w:highlight w:val="none"/>
          <w:lang w:eastAsia="zh-CN"/>
        </w:rPr>
        <w:t>%，剩余3%为</w:t>
      </w:r>
      <w:r>
        <w:rPr>
          <w:rFonts w:hint="eastAsia" w:ascii="宋体" w:hAnsi="宋体" w:eastAsia="宋体" w:cs="宋体"/>
          <w:snapToGrid w:val="0"/>
          <w:color w:val="auto"/>
          <w:spacing w:val="0"/>
          <w:kern w:val="0"/>
          <w:sz w:val="24"/>
          <w:szCs w:val="20"/>
          <w:highlight w:val="none"/>
          <w:lang w:val="en-US" w:eastAsia="zh-CN"/>
        </w:rPr>
        <w:t>工程</w:t>
      </w:r>
      <w:r>
        <w:rPr>
          <w:rFonts w:hint="eastAsia" w:ascii="宋体" w:hAnsi="宋体" w:eastAsia="宋体" w:cs="宋体"/>
          <w:snapToGrid w:val="0"/>
          <w:color w:val="auto"/>
          <w:spacing w:val="0"/>
          <w:kern w:val="0"/>
          <w:sz w:val="24"/>
          <w:szCs w:val="20"/>
          <w:highlight w:val="none"/>
          <w:lang w:eastAsia="zh-CN"/>
        </w:rPr>
        <w:t>质量保证金，</w:t>
      </w:r>
      <w:r>
        <w:rPr>
          <w:rFonts w:hint="eastAsia" w:ascii="宋体" w:hAnsi="宋体" w:eastAsia="宋体" w:cs="宋体"/>
          <w:snapToGrid w:val="0"/>
          <w:color w:val="auto"/>
          <w:spacing w:val="0"/>
          <w:kern w:val="0"/>
          <w:sz w:val="24"/>
          <w:szCs w:val="20"/>
          <w:highlight w:val="none"/>
          <w:lang w:val="en-US" w:eastAsia="zh-CN"/>
        </w:rPr>
        <w:t>根据《建设工程质量保证金管理办法》等有关规定，承包人可以银行保函或保险替代质量保证金，承包人提交了等额质量保证担保或质量保证保险的，于次月一次性结清合同价格。</w:t>
      </w:r>
    </w:p>
    <w:p w14:paraId="0CA13852">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spacing w:val="0"/>
          <w:kern w:val="0"/>
          <w:sz w:val="24"/>
          <w:szCs w:val="20"/>
          <w:highlight w:val="none"/>
          <w:lang w:eastAsia="zh-CN"/>
        </w:rPr>
      </w:pPr>
      <w:r>
        <w:rPr>
          <w:rFonts w:hint="eastAsia" w:ascii="宋体" w:hAnsi="宋体" w:eastAsia="宋体" w:cs="宋体"/>
          <w:b/>
          <w:bCs/>
          <w:snapToGrid w:val="0"/>
          <w:color w:val="auto"/>
          <w:spacing w:val="0"/>
          <w:kern w:val="0"/>
          <w:sz w:val="24"/>
          <w:szCs w:val="20"/>
          <w:highlight w:val="none"/>
          <w:lang w:eastAsia="zh-CN"/>
        </w:rPr>
        <w:t>3.</w:t>
      </w:r>
      <w:r>
        <w:rPr>
          <w:rFonts w:hint="eastAsia" w:ascii="宋体" w:hAnsi="宋体" w:eastAsia="宋体" w:cs="宋体"/>
          <w:b/>
          <w:bCs/>
          <w:snapToGrid w:val="0"/>
          <w:color w:val="auto"/>
          <w:spacing w:val="0"/>
          <w:kern w:val="0"/>
          <w:sz w:val="24"/>
          <w:szCs w:val="20"/>
          <w:highlight w:val="none"/>
          <w:lang w:val="en-US" w:eastAsia="zh-CN"/>
        </w:rPr>
        <w:t>8</w:t>
      </w:r>
      <w:r>
        <w:rPr>
          <w:rFonts w:hint="eastAsia" w:ascii="宋体" w:hAnsi="宋体" w:eastAsia="宋体" w:cs="宋体"/>
          <w:snapToGrid w:val="0"/>
          <w:color w:val="auto"/>
          <w:spacing w:val="0"/>
          <w:kern w:val="0"/>
          <w:sz w:val="24"/>
          <w:szCs w:val="20"/>
          <w:highlight w:val="none"/>
          <w:lang w:eastAsia="zh-CN"/>
        </w:rPr>
        <w:t>本招标项目缺陷责任期为</w:t>
      </w:r>
      <w:r>
        <w:rPr>
          <w:rFonts w:hint="eastAsia" w:ascii="宋体" w:hAnsi="宋体" w:eastAsia="宋体" w:cs="宋体"/>
          <w:snapToGrid w:val="0"/>
          <w:color w:val="auto"/>
          <w:spacing w:val="0"/>
          <w:kern w:val="0"/>
          <w:sz w:val="24"/>
          <w:szCs w:val="20"/>
          <w:highlight w:val="none"/>
          <w:u w:val="single"/>
          <w:lang w:eastAsia="zh-CN"/>
        </w:rPr>
        <w:t xml:space="preserve">1 </w:t>
      </w:r>
      <w:r>
        <w:rPr>
          <w:rFonts w:hint="eastAsia" w:ascii="宋体" w:hAnsi="宋体" w:eastAsia="宋体" w:cs="宋体"/>
          <w:snapToGrid w:val="0"/>
          <w:color w:val="auto"/>
          <w:spacing w:val="0"/>
          <w:kern w:val="0"/>
          <w:sz w:val="24"/>
          <w:szCs w:val="20"/>
          <w:highlight w:val="none"/>
          <w:lang w:eastAsia="zh-CN"/>
        </w:rPr>
        <w:t>年（自通过竣工验收之日起计）。缺陷责任期到期后，承包人向发包人申请退还质量保证。发包人收到退还申请后，于</w:t>
      </w:r>
      <w:r>
        <w:rPr>
          <w:rFonts w:hint="eastAsia" w:ascii="宋体" w:hAnsi="宋体" w:eastAsia="宋体" w:cs="宋体"/>
          <w:snapToGrid w:val="0"/>
          <w:color w:val="auto"/>
          <w:spacing w:val="0"/>
          <w:kern w:val="0"/>
          <w:sz w:val="24"/>
          <w:szCs w:val="20"/>
          <w:highlight w:val="none"/>
          <w:u w:val="single"/>
          <w:lang w:eastAsia="zh-CN"/>
        </w:rPr>
        <w:t>14</w:t>
      </w:r>
      <w:r>
        <w:rPr>
          <w:rFonts w:hint="eastAsia" w:ascii="宋体" w:hAnsi="宋体" w:eastAsia="宋体" w:cs="宋体"/>
          <w:snapToGrid w:val="0"/>
          <w:color w:val="auto"/>
          <w:spacing w:val="0"/>
          <w:kern w:val="0"/>
          <w:sz w:val="24"/>
          <w:szCs w:val="20"/>
          <w:highlight w:val="none"/>
          <w:lang w:eastAsia="zh-CN"/>
        </w:rPr>
        <w:t>天内会同承包人进行核实。经双方核实且均无异议后，发包人在核实之日起</w:t>
      </w:r>
      <w:r>
        <w:rPr>
          <w:rFonts w:hint="eastAsia" w:ascii="宋体" w:hAnsi="宋体" w:eastAsia="宋体" w:cs="宋体"/>
          <w:snapToGrid w:val="0"/>
          <w:color w:val="auto"/>
          <w:spacing w:val="0"/>
          <w:kern w:val="0"/>
          <w:sz w:val="24"/>
          <w:szCs w:val="20"/>
          <w:highlight w:val="none"/>
          <w:u w:val="single"/>
          <w:lang w:eastAsia="zh-CN"/>
        </w:rPr>
        <w:t xml:space="preserve"> 14 </w:t>
      </w:r>
      <w:r>
        <w:rPr>
          <w:rFonts w:hint="eastAsia" w:ascii="宋体" w:hAnsi="宋体" w:eastAsia="宋体" w:cs="宋体"/>
          <w:snapToGrid w:val="0"/>
          <w:color w:val="auto"/>
          <w:spacing w:val="0"/>
          <w:kern w:val="0"/>
          <w:sz w:val="24"/>
          <w:szCs w:val="20"/>
          <w:highlight w:val="none"/>
          <w:lang w:eastAsia="zh-CN"/>
        </w:rPr>
        <w:t>天内将应返保证金（或银行保函）退还承包人。</w:t>
      </w:r>
    </w:p>
    <w:p w14:paraId="34E8E449">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snapToGrid w:val="0"/>
          <w:color w:val="auto"/>
          <w:spacing w:val="0"/>
          <w:kern w:val="0"/>
          <w:sz w:val="24"/>
          <w:szCs w:val="20"/>
          <w:highlight w:val="none"/>
          <w:lang w:eastAsia="zh-CN"/>
        </w:rPr>
      </w:pPr>
      <w:r>
        <w:rPr>
          <w:rFonts w:hint="eastAsia" w:ascii="宋体" w:hAnsi="宋体" w:eastAsia="宋体" w:cs="宋体"/>
          <w:b/>
          <w:bCs/>
          <w:snapToGrid w:val="0"/>
          <w:color w:val="auto"/>
          <w:spacing w:val="0"/>
          <w:kern w:val="0"/>
          <w:sz w:val="24"/>
          <w:szCs w:val="20"/>
          <w:highlight w:val="none"/>
          <w:lang w:eastAsia="zh-CN"/>
        </w:rPr>
        <w:t>3.9</w:t>
      </w:r>
      <w:r>
        <w:rPr>
          <w:rFonts w:hint="eastAsia" w:ascii="宋体" w:hAnsi="宋体" w:eastAsia="宋体" w:cs="宋体"/>
          <w:snapToGrid w:val="0"/>
          <w:color w:val="auto"/>
          <w:spacing w:val="0"/>
          <w:kern w:val="0"/>
          <w:sz w:val="24"/>
          <w:szCs w:val="20"/>
          <w:highlight w:val="none"/>
          <w:lang w:eastAsia="zh-CN"/>
        </w:rPr>
        <w:t xml:space="preserve"> </w:t>
      </w:r>
      <w:r>
        <w:rPr>
          <w:rFonts w:hint="eastAsia" w:ascii="宋体" w:hAnsi="宋体" w:eastAsia="宋体" w:cs="宋体"/>
          <w:b/>
          <w:bCs/>
          <w:snapToGrid w:val="0"/>
          <w:color w:val="auto"/>
          <w:spacing w:val="0"/>
          <w:kern w:val="0"/>
          <w:sz w:val="24"/>
          <w:szCs w:val="20"/>
          <w:highlight w:val="none"/>
          <w:lang w:eastAsia="zh-CN"/>
        </w:rPr>
        <w:t>发包人每次支付工程款前，承包人均应提供有效的增值税专用发票。如果承包人无法提供符合要求的发票，由此造成的相应损失由承包人承担。</w:t>
      </w:r>
    </w:p>
    <w:p w14:paraId="29E4152E">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spacing w:val="0"/>
          <w:kern w:val="0"/>
          <w:sz w:val="24"/>
          <w:szCs w:val="20"/>
          <w:highlight w:val="none"/>
          <w:lang w:eastAsia="zh-CN"/>
        </w:rPr>
      </w:pPr>
      <w:r>
        <w:rPr>
          <w:rFonts w:hint="eastAsia" w:ascii="宋体" w:hAnsi="宋体" w:eastAsia="宋体" w:cs="宋体"/>
          <w:b/>
          <w:bCs/>
          <w:snapToGrid w:val="0"/>
          <w:color w:val="auto"/>
          <w:spacing w:val="0"/>
          <w:kern w:val="0"/>
          <w:sz w:val="24"/>
          <w:szCs w:val="20"/>
          <w:highlight w:val="none"/>
          <w:lang w:eastAsia="zh-CN"/>
        </w:rPr>
        <w:t>3.</w:t>
      </w:r>
      <w:r>
        <w:rPr>
          <w:rFonts w:hint="eastAsia" w:ascii="宋体" w:hAnsi="宋体" w:eastAsia="宋体" w:cs="宋体"/>
          <w:b/>
          <w:bCs/>
          <w:snapToGrid w:val="0"/>
          <w:color w:val="auto"/>
          <w:spacing w:val="0"/>
          <w:kern w:val="0"/>
          <w:sz w:val="24"/>
          <w:szCs w:val="20"/>
          <w:highlight w:val="none"/>
          <w:lang w:val="en-US" w:eastAsia="zh-CN"/>
        </w:rPr>
        <w:t>10</w:t>
      </w:r>
      <w:r>
        <w:rPr>
          <w:rFonts w:hint="eastAsia" w:ascii="宋体" w:hAnsi="宋体" w:eastAsia="宋体" w:cs="宋体"/>
          <w:snapToGrid w:val="0"/>
          <w:color w:val="auto"/>
          <w:spacing w:val="0"/>
          <w:kern w:val="0"/>
          <w:sz w:val="24"/>
          <w:szCs w:val="20"/>
          <w:highlight w:val="none"/>
          <w:lang w:eastAsia="zh-CN"/>
        </w:rPr>
        <w:t>暂列金额支付方式：</w:t>
      </w:r>
      <w:r>
        <w:rPr>
          <w:rFonts w:hint="eastAsia" w:ascii="宋体" w:hAnsi="宋体" w:eastAsia="宋体" w:cs="宋体"/>
          <w:snapToGrid w:val="0"/>
          <w:color w:val="auto"/>
          <w:spacing w:val="0"/>
          <w:kern w:val="0"/>
          <w:sz w:val="24"/>
          <w:szCs w:val="20"/>
          <w:highlight w:val="none"/>
          <w:u w:val="single"/>
          <w:lang w:val="en-US" w:eastAsia="zh-CN"/>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中的变更签证部分暂停拨付。在暂列金额的范围内，最终经发包人确认后支付至该部分实际完成工程量的（80％），其余部分待结算完成审核后支付至 97%，剩余 3%为工程质量保修金。</w:t>
      </w:r>
    </w:p>
    <w:p w14:paraId="55820C9F">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spacing w:val="0"/>
          <w:kern w:val="0"/>
          <w:sz w:val="24"/>
          <w:szCs w:val="20"/>
          <w:highlight w:val="none"/>
          <w:u w:val="single"/>
          <w:lang w:eastAsia="zh-CN"/>
        </w:rPr>
      </w:pPr>
      <w:r>
        <w:rPr>
          <w:rFonts w:hint="eastAsia" w:ascii="宋体" w:hAnsi="宋体" w:eastAsia="宋体" w:cs="宋体"/>
          <w:b/>
          <w:bCs/>
          <w:snapToGrid w:val="0"/>
          <w:color w:val="auto"/>
          <w:spacing w:val="0"/>
          <w:kern w:val="0"/>
          <w:sz w:val="24"/>
          <w:szCs w:val="20"/>
          <w:highlight w:val="none"/>
          <w:lang w:eastAsia="zh-CN"/>
        </w:rPr>
        <w:t>3.11</w:t>
      </w:r>
      <w:r>
        <w:rPr>
          <w:rFonts w:hint="eastAsia" w:ascii="宋体" w:hAnsi="宋体" w:eastAsia="宋体" w:cs="宋体"/>
          <w:snapToGrid w:val="0"/>
          <w:color w:val="auto"/>
          <w:spacing w:val="0"/>
          <w:kern w:val="0"/>
          <w:sz w:val="24"/>
          <w:szCs w:val="20"/>
          <w:highlight w:val="none"/>
          <w:lang w:eastAsia="zh-CN"/>
        </w:rPr>
        <w:t xml:space="preserve"> 材料暂估价、专业工程暂估价支付方式：</w:t>
      </w:r>
      <w:r>
        <w:rPr>
          <w:rFonts w:hint="eastAsia" w:ascii="宋体" w:hAnsi="宋体" w:eastAsia="宋体" w:cs="宋体"/>
          <w:snapToGrid w:val="0"/>
          <w:color w:val="auto"/>
          <w:spacing w:val="0"/>
          <w:kern w:val="0"/>
          <w:sz w:val="24"/>
          <w:szCs w:val="20"/>
          <w:highlight w:val="none"/>
          <w:u w:val="single"/>
          <w:lang w:eastAsia="zh-CN"/>
        </w:rPr>
        <w:t>材料暂估价、专业工程暂估价与每个月的工程进度款一并报送，但需要列明详细项目内容，该部分材料暂估价、专业工程暂估价按该部分实际完成工程量的50%支付，工程竣工验收合格后</w:t>
      </w:r>
      <w:r>
        <w:rPr>
          <w:rFonts w:hint="eastAsia" w:ascii="宋体" w:hAnsi="宋体" w:eastAsia="宋体" w:cs="宋体"/>
          <w:snapToGrid w:val="0"/>
          <w:color w:val="auto"/>
          <w:spacing w:val="0"/>
          <w:kern w:val="0"/>
          <w:sz w:val="24"/>
          <w:szCs w:val="20"/>
          <w:highlight w:val="none"/>
          <w:u w:val="single"/>
          <w:lang w:val="en-US" w:eastAsia="zh-CN"/>
        </w:rPr>
        <w:t>14天内</w:t>
      </w:r>
      <w:r>
        <w:rPr>
          <w:rFonts w:hint="eastAsia" w:ascii="宋体" w:hAnsi="宋体" w:eastAsia="宋体" w:cs="宋体"/>
          <w:snapToGrid w:val="0"/>
          <w:color w:val="auto"/>
          <w:spacing w:val="0"/>
          <w:kern w:val="0"/>
          <w:sz w:val="24"/>
          <w:szCs w:val="20"/>
          <w:highlight w:val="none"/>
          <w:u w:val="single"/>
          <w:lang w:eastAsia="zh-CN"/>
        </w:rPr>
        <w:t>支付至8</w:t>
      </w:r>
      <w:r>
        <w:rPr>
          <w:rFonts w:hint="eastAsia" w:ascii="宋体" w:hAnsi="宋体" w:eastAsia="宋体" w:cs="宋体"/>
          <w:snapToGrid w:val="0"/>
          <w:color w:val="auto"/>
          <w:spacing w:val="0"/>
          <w:kern w:val="0"/>
          <w:sz w:val="24"/>
          <w:szCs w:val="20"/>
          <w:highlight w:val="none"/>
          <w:u w:val="single"/>
          <w:lang w:val="en-US" w:eastAsia="zh-CN"/>
        </w:rPr>
        <w:t>0</w:t>
      </w:r>
      <w:r>
        <w:rPr>
          <w:rFonts w:hint="eastAsia" w:ascii="宋体" w:hAnsi="宋体" w:eastAsia="宋体" w:cs="宋体"/>
          <w:snapToGrid w:val="0"/>
          <w:color w:val="auto"/>
          <w:spacing w:val="0"/>
          <w:kern w:val="0"/>
          <w:sz w:val="24"/>
          <w:szCs w:val="20"/>
          <w:highlight w:val="none"/>
          <w:u w:val="single"/>
          <w:lang w:eastAsia="zh-CN"/>
        </w:rPr>
        <w:t>%，剩余部分结算完成后支付至审定造价的97%，剩余3%为工程质量保修金。</w:t>
      </w:r>
    </w:p>
    <w:p w14:paraId="03CE8D5E">
      <w:pPr>
        <w:keepNext w:val="0"/>
        <w:keepLines w:val="0"/>
        <w:pageBreakBefore w:val="0"/>
        <w:wordWrap w:val="0"/>
        <w:overflowPunct/>
        <w:topLinePunct w:val="0"/>
        <w:bidi w:val="0"/>
        <w:spacing w:before="154" w:line="212" w:lineRule="auto"/>
        <w:ind w:left="486"/>
        <w:outlineLvl w:val="2"/>
        <w:rPr>
          <w:rFonts w:hint="eastAsia" w:ascii="宋体" w:hAnsi="宋体" w:eastAsia="宋体" w:cs="宋体"/>
          <w:b/>
          <w:bCs/>
          <w:color w:val="auto"/>
          <w:spacing w:val="0"/>
          <w:sz w:val="24"/>
          <w:szCs w:val="24"/>
          <w:highlight w:val="none"/>
        </w:rPr>
      </w:pPr>
      <w:bookmarkStart w:id="175" w:name="_Toc17236"/>
      <w:r>
        <w:rPr>
          <w:rFonts w:hint="eastAsia" w:ascii="宋体" w:hAnsi="宋体" w:eastAsia="宋体" w:cs="宋体"/>
          <w:b/>
          <w:bCs/>
          <w:color w:val="auto"/>
          <w:spacing w:val="0"/>
          <w:sz w:val="24"/>
          <w:szCs w:val="24"/>
          <w:highlight w:val="none"/>
        </w:rPr>
        <w:t>4 ．其他专用合同条款</w:t>
      </w:r>
      <w:bookmarkEnd w:id="175"/>
    </w:p>
    <w:p w14:paraId="3767369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 xml:space="preserve">4.1 </w:t>
      </w:r>
      <w:r>
        <w:rPr>
          <w:rFonts w:hint="eastAsia" w:ascii="宋体" w:hAnsi="宋体" w:eastAsia="宋体" w:cs="宋体"/>
          <w:bCs/>
          <w:snapToGrid w:val="0"/>
          <w:color w:val="auto"/>
          <w:spacing w:val="0"/>
          <w:kern w:val="0"/>
          <w:sz w:val="24"/>
          <w:szCs w:val="24"/>
          <w:highlight w:val="none"/>
          <w:lang w:val="en-US" w:eastAsia="zh-CN"/>
        </w:rPr>
        <w:t xml:space="preserve">专业工程分包 </w:t>
      </w:r>
    </w:p>
    <w:p w14:paraId="4AABB097">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 </w:t>
      </w:r>
    </w:p>
    <w:p w14:paraId="633A9C8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w:t>
      </w:r>
      <w:r>
        <w:rPr>
          <w:rFonts w:hint="eastAsia" w:ascii="宋体" w:hAnsi="宋体" w:eastAsia="宋体" w:cs="宋体"/>
          <w:bCs/>
          <w:snapToGrid w:val="0"/>
          <w:color w:val="auto"/>
          <w:spacing w:val="0"/>
          <w:kern w:val="0"/>
          <w:sz w:val="24"/>
          <w:szCs w:val="24"/>
          <w:highlight w:val="none"/>
          <w:lang w:val="en-US" w:eastAsia="zh-CN"/>
        </w:rPr>
        <w:t xml:space="preserve"> 工人工资支付专用账户 </w:t>
      </w:r>
    </w:p>
    <w:p w14:paraId="2BA56F45">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4.2.1</w:t>
      </w:r>
      <w:r>
        <w:rPr>
          <w:rFonts w:hint="eastAsia" w:ascii="宋体" w:hAnsi="宋体" w:eastAsia="宋体" w:cs="宋体"/>
          <w:bCs/>
          <w:snapToGrid w:val="0"/>
          <w:color w:val="auto"/>
          <w:spacing w:val="0"/>
          <w:kern w:val="0"/>
          <w:sz w:val="24"/>
          <w:szCs w:val="24"/>
          <w:highlight w:val="none"/>
          <w:lang w:val="en-US" w:eastAsia="zh-CN"/>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  </w:t>
      </w:r>
    </w:p>
    <w:p w14:paraId="616AF167">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4.2.2</w:t>
      </w:r>
      <w:r>
        <w:rPr>
          <w:rFonts w:hint="eastAsia" w:ascii="宋体" w:hAnsi="宋体" w:eastAsia="宋体" w:cs="宋体"/>
          <w:bCs/>
          <w:snapToGrid w:val="0"/>
          <w:color w:val="auto"/>
          <w:spacing w:val="0"/>
          <w:kern w:val="0"/>
          <w:sz w:val="24"/>
          <w:szCs w:val="24"/>
          <w:highlight w:val="none"/>
          <w:lang w:val="en-US" w:eastAsia="zh-CN"/>
        </w:rPr>
        <w:t xml:space="preserve"> 依据人力资源社会保障部等十部门印发的《工程建设领域农民工工资专用账户管理暂行办法》（人社部发〔2021〕53 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 </w:t>
      </w:r>
    </w:p>
    <w:p w14:paraId="7B3DAFF4">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按韶关市人力资源和社会保障局 韶关市住房和城乡建设管理局 韶关市交通运输局韶关市水务局 韶关市金融工作局 国家金融监督管理总局韶关监管分局关于印发《韶关市工程建设领域农民工工资保证金管理实施细则》的通知(韶人社规〔2023〕2 号) 及《韶关市工程建设领域农民工工资保证金管理实施细则》（韶法审〔2023〕19 号）规定执行。承包人在签订工程施工承包合同后一个月内必须办妥该事项，并将办妥回执交发包人。 </w:t>
      </w:r>
    </w:p>
    <w:p w14:paraId="35FB303D">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 2 倍向发包人支付违约金。 </w:t>
      </w:r>
    </w:p>
    <w:p w14:paraId="2A761C5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4.2.3</w:t>
      </w:r>
      <w:r>
        <w:rPr>
          <w:rFonts w:hint="eastAsia" w:ascii="宋体" w:hAnsi="宋体" w:eastAsia="宋体" w:cs="宋体"/>
          <w:bCs/>
          <w:snapToGrid w:val="0"/>
          <w:color w:val="auto"/>
          <w:spacing w:val="0"/>
          <w:kern w:val="0"/>
          <w:sz w:val="24"/>
          <w:szCs w:val="24"/>
          <w:highlight w:val="none"/>
          <w:lang w:val="en-US" w:eastAsia="zh-CN"/>
        </w:rPr>
        <w:t xml:space="preserve"> 承包人应在工资专户开立后 2 个工作日内，将开户银行及其账号、开户协议等资料提交给发包人。 </w:t>
      </w:r>
    </w:p>
    <w:p w14:paraId="5A1A349B">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（1）用人单位应当在建设项目动工前，在建设项目所在地商业银行设立工人工资支付专用账户。 </w:t>
      </w:r>
    </w:p>
    <w:p w14:paraId="38E130C7">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（2）用人单位应当在用工之日起 15 日内为每一位工人办理个人银行账户。</w:t>
      </w:r>
    </w:p>
    <w:p w14:paraId="3EBAB9A3">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（3）用人单位应当指定专人负责建设项目施工现场台账管理，真实、准确记录工人名册、劳务合同、劳动合同、工程进度、工时台账、劳务承包款和工人工资支付等信息，并保存两年以上备查。 </w:t>
      </w:r>
    </w:p>
    <w:p w14:paraId="123FD3F4">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（4）用人单位应当按照“及时支付，按实结算”的原则，在规定日期前通过银行工人工资支付专用账户将工人工资直接支付到工人的个人银行账户，并按月将工人工资支付 明细表报施工总承包单位和建设单位备案。</w:t>
      </w:r>
    </w:p>
    <w:p w14:paraId="3980AE67">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 用人单位未建立、保存用工管理台账，或者伪造相关台账的，按照《广东省劳动保障监察条例》第五十条的规定，由人力资源社会保障部门责令改正，并可处以二千元以上二万元以下的人民币罚款。</w:t>
      </w:r>
    </w:p>
    <w:p w14:paraId="5D4615C8">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4.2.4</w:t>
      </w:r>
      <w:r>
        <w:rPr>
          <w:rFonts w:hint="eastAsia" w:ascii="宋体" w:hAnsi="宋体" w:eastAsia="宋体" w:cs="宋体"/>
          <w:bCs/>
          <w:snapToGrid w:val="0"/>
          <w:color w:val="auto"/>
          <w:spacing w:val="0"/>
          <w:kern w:val="0"/>
          <w:sz w:val="24"/>
          <w:szCs w:val="24"/>
          <w:highlight w:val="none"/>
          <w:lang w:val="en-US" w:eastAsia="zh-CN"/>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 </w:t>
      </w:r>
    </w:p>
    <w:p w14:paraId="67064F7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4.3</w:t>
      </w:r>
      <w:r>
        <w:rPr>
          <w:rFonts w:hint="eastAsia" w:ascii="宋体" w:hAnsi="宋体" w:eastAsia="宋体" w:cs="宋体"/>
          <w:bCs/>
          <w:snapToGrid w:val="0"/>
          <w:color w:val="auto"/>
          <w:spacing w:val="0"/>
          <w:kern w:val="0"/>
          <w:sz w:val="24"/>
          <w:szCs w:val="24"/>
          <w:highlight w:val="none"/>
          <w:lang w:val="en-US" w:eastAsia="zh-CN"/>
        </w:rPr>
        <w:t xml:space="preserve"> 诚信登记 </w:t>
      </w:r>
    </w:p>
    <w:p w14:paraId="01BD25D5">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根据资质管理规定，许可机关应当建立、健全建筑业企业信用档案管理制度，包括企业基本信息、资质、业绩、工程质量和安全、合同履约、社会投诉和违法行为等情况。 </w:t>
      </w:r>
    </w:p>
    <w:p w14:paraId="5948F8B3">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4.4</w:t>
      </w:r>
      <w:r>
        <w:rPr>
          <w:rFonts w:hint="eastAsia" w:ascii="宋体" w:hAnsi="宋体" w:eastAsia="宋体" w:cs="宋体"/>
          <w:bCs/>
          <w:snapToGrid w:val="0"/>
          <w:color w:val="auto"/>
          <w:spacing w:val="0"/>
          <w:kern w:val="0"/>
          <w:sz w:val="24"/>
          <w:szCs w:val="24"/>
          <w:highlight w:val="none"/>
          <w:lang w:val="en-US" w:eastAsia="zh-CN"/>
        </w:rPr>
        <w:t xml:space="preserve"> 工期进度 </w:t>
      </w:r>
    </w:p>
    <w:p w14:paraId="3EE9CEB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4.4.1</w:t>
      </w:r>
      <w:r>
        <w:rPr>
          <w:rFonts w:hint="eastAsia" w:ascii="宋体" w:hAnsi="宋体" w:eastAsia="宋体" w:cs="宋体"/>
          <w:bCs/>
          <w:snapToGrid w:val="0"/>
          <w:color w:val="auto"/>
          <w:spacing w:val="0"/>
          <w:kern w:val="0"/>
          <w:sz w:val="24"/>
          <w:szCs w:val="24"/>
          <w:highlight w:val="none"/>
          <w:lang w:val="en-US" w:eastAsia="zh-CN"/>
        </w:rPr>
        <w:t xml:space="preserve"> 本招标项目施工标准工期为90个日历天，招标工期为</w:t>
      </w:r>
      <w:r>
        <w:rPr>
          <w:rFonts w:hint="eastAsia" w:ascii="宋体" w:hAnsi="宋体" w:eastAsia="宋体" w:cs="宋体"/>
          <w:bCs/>
          <w:snapToGrid w:val="0"/>
          <w:color w:val="auto"/>
          <w:spacing w:val="0"/>
          <w:kern w:val="0"/>
          <w:sz w:val="24"/>
          <w:szCs w:val="24"/>
          <w:highlight w:val="none"/>
          <w:u w:val="single"/>
          <w:lang w:val="en-US" w:eastAsia="zh-CN"/>
        </w:rPr>
        <w:t>90个日历天</w:t>
      </w:r>
      <w:r>
        <w:rPr>
          <w:rFonts w:hint="eastAsia" w:ascii="宋体" w:hAnsi="宋体" w:eastAsia="宋体" w:cs="宋体"/>
          <w:bCs/>
          <w:snapToGrid w:val="0"/>
          <w:color w:val="auto"/>
          <w:spacing w:val="0"/>
          <w:kern w:val="0"/>
          <w:sz w:val="24"/>
          <w:szCs w:val="24"/>
          <w:highlight w:val="none"/>
          <w:lang w:val="en-US" w:eastAsia="zh-CN"/>
        </w:rPr>
        <w:t xml:space="preserve">，承包人必须在招标工期内完成招标范围内的全部内容。 </w:t>
      </w:r>
    </w:p>
    <w:p w14:paraId="3770FB6D">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4.4.2</w:t>
      </w:r>
      <w:r>
        <w:rPr>
          <w:rFonts w:hint="eastAsia" w:ascii="宋体" w:hAnsi="宋体" w:eastAsia="宋体" w:cs="宋体"/>
          <w:bCs/>
          <w:snapToGrid w:val="0"/>
          <w:color w:val="auto"/>
          <w:spacing w:val="0"/>
          <w:kern w:val="0"/>
          <w:sz w:val="24"/>
          <w:szCs w:val="24"/>
          <w:highlight w:val="none"/>
          <w:lang w:val="en-US" w:eastAsia="zh-CN"/>
        </w:rPr>
        <w:t xml:space="preserve"> 施工工期从承包人收到监理单位签发的开工令之日起计，至竣工验收合格之日止。</w:t>
      </w:r>
    </w:p>
    <w:p w14:paraId="7C9BCA6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4.4.3</w:t>
      </w:r>
      <w:r>
        <w:rPr>
          <w:rFonts w:hint="eastAsia" w:ascii="宋体" w:hAnsi="宋体" w:eastAsia="宋体" w:cs="宋体"/>
          <w:bCs/>
          <w:snapToGrid w:val="0"/>
          <w:color w:val="auto"/>
          <w:spacing w:val="0"/>
          <w:kern w:val="0"/>
          <w:sz w:val="24"/>
          <w:szCs w:val="24"/>
          <w:highlight w:val="none"/>
          <w:lang w:val="en-US" w:eastAsia="zh-CN"/>
        </w:rPr>
        <w:t xml:space="preserve"> 工期奖罚 </w:t>
      </w:r>
    </w:p>
    <w:p w14:paraId="6A8B9709">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□竣工验收合格交付使用每提前</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天竣工；奖</w:t>
      </w:r>
      <w:r>
        <w:rPr>
          <w:rFonts w:hint="eastAsia" w:ascii="宋体" w:hAnsi="宋体" w:eastAsia="宋体" w:cs="宋体"/>
          <w:bCs/>
          <w:snapToGrid w:val="0"/>
          <w:color w:val="auto"/>
          <w:spacing w:val="0"/>
          <w:kern w:val="0"/>
          <w:sz w:val="24"/>
          <w:szCs w:val="24"/>
          <w:highlight w:val="none"/>
          <w:u w:val="single"/>
          <w:lang w:val="en-US" w:eastAsia="zh-CN"/>
        </w:rPr>
        <w:t xml:space="preserve">/ </w:t>
      </w:r>
      <w:r>
        <w:rPr>
          <w:rFonts w:hint="eastAsia" w:ascii="宋体" w:hAnsi="宋体" w:eastAsia="宋体" w:cs="宋体"/>
          <w:bCs/>
          <w:snapToGrid w:val="0"/>
          <w:color w:val="auto"/>
          <w:spacing w:val="0"/>
          <w:kern w:val="0"/>
          <w:sz w:val="24"/>
          <w:szCs w:val="24"/>
          <w:highlight w:val="none"/>
          <w:lang w:val="en-US" w:eastAsia="zh-CN"/>
        </w:rPr>
        <w:t>元，奖励金额不超过合同价款的</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%（一般为 2%～5%）且不超过</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 xml:space="preserve">元。 </w:t>
      </w:r>
    </w:p>
    <w:p w14:paraId="4D39AB31">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□按施工合同期约定,因承包人原因每延误</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天竣工,罚</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 xml:space="preserve">元。 </w:t>
      </w:r>
    </w:p>
    <w:p w14:paraId="083A4E1E">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□按施工合同期约定,因承包人原因延误工期</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天内不处罚， 自第壹天起每延误</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天竣工,罚元。处罚金额不超过合同价款的</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%（一般为 2%～5%）且不超过万元，累计延误工期达到</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 xml:space="preserve">天，报请建设行政主管部门作不良行为记录，非承包方原因或不可抗力造成延误的除外。 </w:t>
      </w:r>
    </w:p>
    <w:p w14:paraId="3EF27B68">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Cs/>
          <w:snapToGrid w:val="0"/>
          <w:color w:val="auto"/>
          <w:spacing w:val="0"/>
          <w:kern w:val="0"/>
          <w:sz w:val="24"/>
          <w:szCs w:val="24"/>
          <w:highlight w:val="none"/>
          <w:lang w:val="en-US" w:eastAsia="zh-CN"/>
        </w:rPr>
        <w:t>☑其它说明：（1）因承包人原因，工程没有按期竣工时，承包人须在逾期第壹天起每天按合同价的 1‰ 向发包人返纳逾期竣工违约金。逾期竣工违约金的最高限额为合同价款的3%。</w:t>
      </w:r>
    </w:p>
    <w:p w14:paraId="3086D8F9">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Cs/>
          <w:snapToGrid w:val="0"/>
          <w:color w:val="auto"/>
          <w:spacing w:val="0"/>
          <w:kern w:val="0"/>
          <w:sz w:val="24"/>
          <w:szCs w:val="24"/>
          <w:highlight w:val="none"/>
          <w:lang w:val="en-US" w:eastAsia="zh-CN"/>
        </w:rPr>
        <w:t>（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2000元缴纳违约金给发包人，在结算中一并扣除。</w:t>
      </w:r>
    </w:p>
    <w:p w14:paraId="37FC4DCE">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（3）承包人在进场后7天内提交施工进度计划，并注明主要施工节点时间，送监理单位及发包人审核后，作为工期考核的阶段性指标。</w:t>
      </w:r>
    </w:p>
    <w:p w14:paraId="7A57183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4.5</w:t>
      </w:r>
      <w:r>
        <w:rPr>
          <w:rFonts w:hint="eastAsia" w:ascii="宋体" w:hAnsi="宋体" w:eastAsia="宋体" w:cs="宋体"/>
          <w:bCs/>
          <w:snapToGrid w:val="0"/>
          <w:color w:val="auto"/>
          <w:spacing w:val="0"/>
          <w:kern w:val="0"/>
          <w:sz w:val="24"/>
          <w:szCs w:val="24"/>
          <w:highlight w:val="none"/>
          <w:lang w:val="en-US" w:eastAsia="zh-CN"/>
        </w:rPr>
        <w:t xml:space="preserve"> 项目管理机构 </w:t>
      </w:r>
    </w:p>
    <w:p w14:paraId="6855295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4.5.1</w:t>
      </w:r>
      <w:r>
        <w:rPr>
          <w:rFonts w:hint="eastAsia" w:ascii="宋体" w:hAnsi="宋体" w:eastAsia="宋体" w:cs="宋体"/>
          <w:bCs/>
          <w:snapToGrid w:val="0"/>
          <w:color w:val="auto"/>
          <w:spacing w:val="0"/>
          <w:kern w:val="0"/>
          <w:sz w:val="24"/>
          <w:szCs w:val="24"/>
          <w:highlight w:val="none"/>
          <w:lang w:val="en-US" w:eastAsia="zh-CN"/>
        </w:rPr>
        <w:t xml:space="preserve"> 承包人派驻的项目管理班子成员必须为其投标文件确定的人员，否则发包人有权终止合同。 </w:t>
      </w:r>
    </w:p>
    <w:p w14:paraId="31742E5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4.5.2</w:t>
      </w:r>
      <w:r>
        <w:rPr>
          <w:rFonts w:hint="eastAsia" w:ascii="宋体" w:hAnsi="宋体" w:eastAsia="宋体" w:cs="宋体"/>
          <w:bCs/>
          <w:snapToGrid w:val="0"/>
          <w:color w:val="auto"/>
          <w:spacing w:val="0"/>
          <w:kern w:val="0"/>
          <w:sz w:val="24"/>
          <w:szCs w:val="24"/>
          <w:highlight w:val="none"/>
          <w:lang w:val="en-US" w:eastAsia="zh-CN"/>
        </w:rPr>
        <w:t xml:space="preserve"> 项目管理班子成员不得擅自变更。其中，项目经理若有《广东省住房和城乡建设厅关于建设工程项目招标中标后监督检查的办法》（粤建市〔2009〕8 号，以下简称“《办法》”）第九条所述除外情形之一确需变更的，承包人应填写《建设工程项目管理班子变更情况报告表》（《办法》附件 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 </w:t>
      </w:r>
    </w:p>
    <w:p w14:paraId="73091A67">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4.6</w:t>
      </w:r>
      <w:r>
        <w:rPr>
          <w:rFonts w:hint="eastAsia" w:ascii="宋体" w:hAnsi="宋体" w:eastAsia="宋体" w:cs="宋体"/>
          <w:bCs/>
          <w:snapToGrid w:val="0"/>
          <w:color w:val="auto"/>
          <w:spacing w:val="0"/>
          <w:kern w:val="0"/>
          <w:sz w:val="24"/>
          <w:szCs w:val="24"/>
          <w:highlight w:val="none"/>
          <w:lang w:val="en-US" w:eastAsia="zh-CN"/>
        </w:rPr>
        <w:t xml:space="preserve"> 现场管理 </w:t>
      </w:r>
    </w:p>
    <w:p w14:paraId="2DC91AE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4.6.1</w:t>
      </w:r>
      <w:r>
        <w:rPr>
          <w:rFonts w:hint="eastAsia" w:ascii="宋体" w:hAnsi="宋体" w:eastAsia="宋体" w:cs="宋体"/>
          <w:bCs/>
          <w:snapToGrid w:val="0"/>
          <w:color w:val="auto"/>
          <w:spacing w:val="0"/>
          <w:kern w:val="0"/>
          <w:sz w:val="24"/>
          <w:szCs w:val="24"/>
          <w:highlight w:val="none"/>
          <w:lang w:val="en-US" w:eastAsia="zh-CN"/>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 </w:t>
      </w:r>
    </w:p>
    <w:p w14:paraId="4EAB2CF6">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4.6.2</w:t>
      </w:r>
      <w:r>
        <w:rPr>
          <w:rFonts w:hint="eastAsia" w:ascii="宋体" w:hAnsi="宋体" w:eastAsia="宋体" w:cs="宋体"/>
          <w:bCs/>
          <w:snapToGrid w:val="0"/>
          <w:color w:val="auto"/>
          <w:spacing w:val="0"/>
          <w:kern w:val="0"/>
          <w:sz w:val="24"/>
          <w:szCs w:val="24"/>
          <w:highlight w:val="none"/>
          <w:lang w:val="en-US" w:eastAsia="zh-CN"/>
        </w:rPr>
        <w:t xml:space="preserve"> 承包人应按安全施工有关规定，采取严格、科学的安全防护措施，确保施工和人员（包括第三者）的安全，承担由于自身安全防护措施不力所造成的安全事故责任和发生的费用。</w:t>
      </w:r>
    </w:p>
    <w:p w14:paraId="594EED26">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4.6.3</w:t>
      </w:r>
      <w:r>
        <w:rPr>
          <w:rFonts w:hint="eastAsia" w:ascii="宋体" w:hAnsi="宋体" w:eastAsia="宋体" w:cs="宋体"/>
          <w:bCs/>
          <w:snapToGrid w:val="0"/>
          <w:color w:val="auto"/>
          <w:spacing w:val="0"/>
          <w:kern w:val="0"/>
          <w:sz w:val="24"/>
          <w:szCs w:val="24"/>
          <w:highlight w:val="none"/>
          <w:lang w:val="en-US" w:eastAsia="zh-CN"/>
        </w:rPr>
        <w:t xml:space="preserve"> 为保证施工现场的环境卫生，承包人在本招标项目施工过程中，所有的车辆必须按发包人规定的行车路线行驶。 </w:t>
      </w:r>
    </w:p>
    <w:p w14:paraId="78A34D7D">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4.7</w:t>
      </w:r>
      <w:r>
        <w:rPr>
          <w:rFonts w:hint="eastAsia" w:ascii="宋体" w:hAnsi="宋体" w:eastAsia="宋体" w:cs="宋体"/>
          <w:bCs/>
          <w:snapToGrid w:val="0"/>
          <w:color w:val="auto"/>
          <w:spacing w:val="0"/>
          <w:kern w:val="0"/>
          <w:sz w:val="24"/>
          <w:szCs w:val="24"/>
          <w:highlight w:val="none"/>
          <w:lang w:val="en-US" w:eastAsia="zh-CN"/>
        </w:rPr>
        <w:t xml:space="preserve"> 监督实施 </w:t>
      </w:r>
    </w:p>
    <w:p w14:paraId="3CA2F88B">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承包人须服从发包人对工程质量、进度、成本的全方位监督，施工中的年度计划、季度计划、月度计划、施工方案等应报送监理单位审批和发包人备案。施工中的质量保措施等资料均应及时报送监理单位和发包人备案。 </w:t>
      </w:r>
    </w:p>
    <w:p w14:paraId="16A7FE1E">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4.8</w:t>
      </w:r>
      <w:r>
        <w:rPr>
          <w:rFonts w:hint="eastAsia" w:ascii="宋体" w:hAnsi="宋体" w:eastAsia="宋体" w:cs="宋体"/>
          <w:bCs/>
          <w:snapToGrid w:val="0"/>
          <w:color w:val="auto"/>
          <w:spacing w:val="0"/>
          <w:kern w:val="0"/>
          <w:sz w:val="24"/>
          <w:szCs w:val="24"/>
          <w:highlight w:val="none"/>
          <w:lang w:val="en-US" w:eastAsia="zh-CN"/>
        </w:rPr>
        <w:t xml:space="preserve"> 主材的采购和使用 </w:t>
      </w:r>
    </w:p>
    <w:p w14:paraId="02CBD754">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 </w:t>
      </w:r>
    </w:p>
    <w:p w14:paraId="5B72042C">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 xml:space="preserve">4.9 </w:t>
      </w:r>
      <w:r>
        <w:rPr>
          <w:rFonts w:hint="eastAsia" w:ascii="宋体" w:hAnsi="宋体" w:eastAsia="宋体" w:cs="宋体"/>
          <w:bCs/>
          <w:snapToGrid w:val="0"/>
          <w:color w:val="auto"/>
          <w:spacing w:val="0"/>
          <w:kern w:val="0"/>
          <w:sz w:val="24"/>
          <w:szCs w:val="24"/>
          <w:highlight w:val="none"/>
          <w:lang w:val="en-US" w:eastAsia="zh-CN"/>
        </w:rPr>
        <w:t xml:space="preserve">竣工资料移交 </w:t>
      </w:r>
    </w:p>
    <w:p w14:paraId="5075846E">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项目竣工验收时，承包人应向监理单位和发包人提供符合国家档案部门备案要求的，编制成册的竣工图及有关的技术档案资料（含声像档案）一式份。 </w:t>
      </w:r>
    </w:p>
    <w:p w14:paraId="66A8E0B4">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4.10</w:t>
      </w:r>
      <w:r>
        <w:rPr>
          <w:rFonts w:hint="eastAsia" w:ascii="宋体" w:hAnsi="宋体" w:eastAsia="宋体" w:cs="宋体"/>
          <w:bCs/>
          <w:snapToGrid w:val="0"/>
          <w:color w:val="auto"/>
          <w:spacing w:val="0"/>
          <w:kern w:val="0"/>
          <w:sz w:val="24"/>
          <w:szCs w:val="24"/>
          <w:highlight w:val="none"/>
          <w:lang w:val="en-US" w:eastAsia="zh-CN"/>
        </w:rPr>
        <w:t xml:space="preserve"> 质量保证</w:t>
      </w:r>
    </w:p>
    <w:p w14:paraId="3B78019C">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4.10.1</w:t>
      </w:r>
      <w:r>
        <w:rPr>
          <w:rFonts w:hint="eastAsia" w:ascii="宋体" w:hAnsi="宋体" w:eastAsia="宋体" w:cs="宋体"/>
          <w:bCs/>
          <w:snapToGrid w:val="0"/>
          <w:color w:val="auto"/>
          <w:spacing w:val="0"/>
          <w:kern w:val="0"/>
          <w:sz w:val="24"/>
          <w:szCs w:val="24"/>
          <w:highlight w:val="none"/>
          <w:lang w:val="en-US" w:eastAsia="zh-CN"/>
        </w:rPr>
        <w:t xml:space="preserve"> 本招标项目缺陷责任期为</w:t>
      </w:r>
      <w:r>
        <w:rPr>
          <w:rFonts w:hint="eastAsia" w:ascii="宋体" w:hAnsi="宋体" w:eastAsia="宋体" w:cs="宋体"/>
          <w:bCs/>
          <w:snapToGrid w:val="0"/>
          <w:color w:val="auto"/>
          <w:spacing w:val="0"/>
          <w:kern w:val="0"/>
          <w:sz w:val="24"/>
          <w:szCs w:val="24"/>
          <w:highlight w:val="none"/>
          <w:u w:val="single"/>
          <w:lang w:val="en-US" w:eastAsia="zh-CN"/>
        </w:rPr>
        <w:t>2</w:t>
      </w:r>
      <w:r>
        <w:rPr>
          <w:rFonts w:hint="eastAsia" w:ascii="宋体" w:hAnsi="宋体" w:eastAsia="宋体" w:cs="宋体"/>
          <w:bCs/>
          <w:snapToGrid w:val="0"/>
          <w:color w:val="auto"/>
          <w:spacing w:val="0"/>
          <w:kern w:val="0"/>
          <w:sz w:val="24"/>
          <w:szCs w:val="24"/>
          <w:highlight w:val="none"/>
          <w:lang w:val="en-US" w:eastAsia="zh-CN"/>
        </w:rPr>
        <w:t>年（自通过竣工验收之日起计），在此期间预留金额为结算价</w:t>
      </w:r>
      <w:r>
        <w:rPr>
          <w:rFonts w:hint="eastAsia" w:ascii="宋体" w:hAnsi="宋体" w:eastAsia="宋体" w:cs="宋体"/>
          <w:bCs/>
          <w:snapToGrid w:val="0"/>
          <w:color w:val="auto"/>
          <w:spacing w:val="0"/>
          <w:kern w:val="0"/>
          <w:sz w:val="24"/>
          <w:szCs w:val="24"/>
          <w:highlight w:val="none"/>
          <w:u w:val="single"/>
          <w:lang w:val="en-US" w:eastAsia="zh-CN"/>
        </w:rPr>
        <w:t>3%</w:t>
      </w:r>
      <w:r>
        <w:rPr>
          <w:rFonts w:hint="eastAsia" w:ascii="宋体" w:hAnsi="宋体" w:eastAsia="宋体" w:cs="宋体"/>
          <w:bCs/>
          <w:snapToGrid w:val="0"/>
          <w:color w:val="auto"/>
          <w:spacing w:val="0"/>
          <w:kern w:val="0"/>
          <w:sz w:val="24"/>
          <w:szCs w:val="24"/>
          <w:highlight w:val="none"/>
          <w:lang w:val="en-US" w:eastAsia="zh-CN"/>
        </w:rPr>
        <w:t xml:space="preserve">的质量保证。 </w:t>
      </w:r>
    </w:p>
    <w:p w14:paraId="311F6AE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4.10.2</w:t>
      </w:r>
      <w:r>
        <w:rPr>
          <w:rFonts w:hint="eastAsia" w:ascii="宋体" w:hAnsi="宋体" w:eastAsia="宋体" w:cs="宋体"/>
          <w:bCs/>
          <w:snapToGrid w:val="0"/>
          <w:color w:val="auto"/>
          <w:spacing w:val="0"/>
          <w:kern w:val="0"/>
          <w:sz w:val="24"/>
          <w:szCs w:val="24"/>
          <w:highlight w:val="none"/>
          <w:lang w:val="en-US" w:eastAsia="zh-CN"/>
        </w:rPr>
        <w:t xml:space="preserve"> 质量保证的形式包括质量保证金、质量保证担保、质量保证保险三种，由承包人自主选择。 </w:t>
      </w:r>
    </w:p>
    <w:p w14:paraId="2C87FD5B">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（1）采用质量保证金形式的，在结清审定总造价时一次性扣留相应金额作为质量保证金。</w:t>
      </w:r>
    </w:p>
    <w:p w14:paraId="2FF75A07">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2）采用质量保证担保或质量保证保险的，承包人应在竣工验收时向发包人提交有效的商业保函、银行保函或保险合同（或保险单）原件，商业保函、银行保函或保险合同（或保险单）的有效期不得短于缺陷责任期。 </w:t>
      </w:r>
    </w:p>
    <w:p w14:paraId="4EC623F1">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4.10.3</w:t>
      </w:r>
      <w:r>
        <w:rPr>
          <w:rFonts w:hint="eastAsia" w:ascii="宋体" w:hAnsi="宋体" w:eastAsia="宋体" w:cs="宋体"/>
          <w:bCs/>
          <w:snapToGrid w:val="0"/>
          <w:color w:val="auto"/>
          <w:spacing w:val="0"/>
          <w:kern w:val="0"/>
          <w:sz w:val="24"/>
          <w:szCs w:val="24"/>
          <w:highlight w:val="none"/>
          <w:lang w:val="en-US" w:eastAsia="zh-CN"/>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 </w:t>
      </w:r>
    </w:p>
    <w:p w14:paraId="74A821AC">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由他人原因造成的缺陷，发包人负责组织维修，承包人不承担费用，且发包人不得从质量保证中扣除费用。 </w:t>
      </w:r>
    </w:p>
    <w:p w14:paraId="0139271D">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4.10.4</w:t>
      </w:r>
      <w:r>
        <w:rPr>
          <w:rFonts w:hint="eastAsia" w:ascii="宋体" w:hAnsi="宋体" w:eastAsia="宋体" w:cs="宋体"/>
          <w:bCs/>
          <w:snapToGrid w:val="0"/>
          <w:color w:val="auto"/>
          <w:spacing w:val="0"/>
          <w:kern w:val="0"/>
          <w:sz w:val="24"/>
          <w:szCs w:val="24"/>
          <w:highlight w:val="none"/>
          <w:lang w:val="en-US" w:eastAsia="zh-CN"/>
        </w:rPr>
        <w:t xml:space="preserve"> 缺陷责任期内，承包人应认真履行合同约定的责任。缺陷责任期到期后，承包人向发包人申请退还质量保证，发包人应按照《建设工程质量保证金管理办法》有关规定将质量保证退还给承包人。  </w:t>
      </w:r>
    </w:p>
    <w:p w14:paraId="1B543EA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4.11</w:t>
      </w:r>
      <w:r>
        <w:rPr>
          <w:rFonts w:hint="eastAsia" w:ascii="宋体" w:hAnsi="宋体" w:eastAsia="宋体" w:cs="宋体"/>
          <w:bCs/>
          <w:snapToGrid w:val="0"/>
          <w:color w:val="auto"/>
          <w:spacing w:val="0"/>
          <w:kern w:val="0"/>
          <w:sz w:val="24"/>
          <w:szCs w:val="24"/>
          <w:highlight w:val="none"/>
          <w:lang w:val="en-US" w:eastAsia="zh-CN"/>
        </w:rPr>
        <w:t xml:space="preserve"> 不良行为处理 </w:t>
      </w:r>
    </w:p>
    <w:p w14:paraId="7029E080">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承包人及其有关人员有下列行为之一的，发包人应及时向建设行政主管部门报告。除按照有关法律、法规进行处罚外，不良行为将计入企业及有关个人诚信档案，并在韶关市住房和城乡建设管理局网站公示。 </w:t>
      </w:r>
    </w:p>
    <w:p w14:paraId="39C08121">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（1）转包、违法分包或违反投标承诺分包工程的； </w:t>
      </w:r>
    </w:p>
    <w:p w14:paraId="25788603">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（2）非原参加投标中标的项目经理负责组织施工或在实施过程中擅自更换项目经理的、项目的其他主要管理人员与中标文件确定的人员不相符的；</w:t>
      </w:r>
    </w:p>
    <w:p w14:paraId="39A4E29E">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（3）投标文件确定的大型机械设备没有进入施工现场的； </w:t>
      </w:r>
    </w:p>
    <w:p w14:paraId="53EC92AC">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（4）与建设单位、监理单位串通，签认虚假工程量或工程造价的； </w:t>
      </w:r>
    </w:p>
    <w:p w14:paraId="49829B89">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（5）项目经理施工现场管理不到位的； </w:t>
      </w:r>
    </w:p>
    <w:p w14:paraId="68A29D8D">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（6）项目经理在非本人资格证书注册单位从事工程项目施工管理的； </w:t>
      </w:r>
    </w:p>
    <w:p w14:paraId="5F2D2F18">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（7）项目经理同时承担超过一项工程项目的； </w:t>
      </w:r>
    </w:p>
    <w:p w14:paraId="69407B37">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（8）违反有关法律、法规、规章规定的其它行为。 </w:t>
      </w:r>
    </w:p>
    <w:p w14:paraId="537156E6">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 xml:space="preserve">4.12 </w:t>
      </w:r>
      <w:r>
        <w:rPr>
          <w:rFonts w:hint="eastAsia" w:ascii="宋体" w:hAnsi="宋体" w:eastAsia="宋体" w:cs="宋体"/>
          <w:bCs/>
          <w:snapToGrid w:val="0"/>
          <w:color w:val="auto"/>
          <w:spacing w:val="0"/>
          <w:kern w:val="0"/>
          <w:sz w:val="24"/>
          <w:szCs w:val="24"/>
          <w:highlight w:val="none"/>
          <w:lang w:val="en-US" w:eastAsia="zh-CN"/>
        </w:rPr>
        <w:t xml:space="preserve">信用评价条款内容 </w:t>
      </w:r>
    </w:p>
    <w:p w14:paraId="144C0ED9">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由发包人决定是否对施工单位的履约情况进行信用评价。若进行信用评价，评价条款由发包人自拟，条款内容可参考人员到位情况、服务配合程度、服务成果质量、项目后期服务及信用评价结果的运用等。 </w:t>
      </w:r>
    </w:p>
    <w:p w14:paraId="57A04444">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4.13</w:t>
      </w:r>
      <w:r>
        <w:rPr>
          <w:rFonts w:hint="eastAsia" w:ascii="宋体" w:hAnsi="宋体" w:eastAsia="宋体" w:cs="宋体"/>
          <w:bCs/>
          <w:snapToGrid w:val="0"/>
          <w:color w:val="auto"/>
          <w:spacing w:val="0"/>
          <w:kern w:val="0"/>
          <w:sz w:val="24"/>
          <w:szCs w:val="24"/>
          <w:highlight w:val="none"/>
          <w:lang w:val="en-US" w:eastAsia="zh-CN"/>
        </w:rPr>
        <w:t xml:space="preserve"> 危险性较大的分部分项工程安全管理约定 。对危险性较大的工程必须按《危险性较大的分部分项工程安全管理规定》（中华人民共和国住房和城乡建设部令第37号）的规定编制专项施工方案。同时，从承包人必须按照《危险性较大的分部分项工程安全管理规定》的规定和经审批的专项施工方案履行安全职责，严格执行国家、地方政府有关施工安全管理方面的法律、法规及规章制度，同时严格执行发包人制订的本项目安全生产管理方面的规章制度、安全检查程序及施工安全管理要求，以及监理人有关安全工作的指令。 </w:t>
      </w:r>
    </w:p>
    <w:p w14:paraId="0C22BE6D">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承包人应根据《危险性较大的分部分项工程安全管理规定》（住房城乡建设部令第 37 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 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 </w:t>
      </w:r>
    </w:p>
    <w:p w14:paraId="413F16AE">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4.14</w:t>
      </w:r>
      <w:r>
        <w:rPr>
          <w:rFonts w:hint="eastAsia" w:ascii="宋体" w:hAnsi="宋体" w:eastAsia="宋体" w:cs="宋体"/>
          <w:bCs/>
          <w:snapToGrid w:val="0"/>
          <w:color w:val="auto"/>
          <w:spacing w:val="0"/>
          <w:kern w:val="0"/>
          <w:sz w:val="24"/>
          <w:szCs w:val="24"/>
          <w:highlight w:val="none"/>
          <w:lang w:val="en-US" w:eastAsia="zh-CN"/>
        </w:rPr>
        <w:t xml:space="preserve"> 承包人在工程实施过程中，按照国家、省、市的相关规定制定相关的专项安全施工方案（如高支模、基坑支护、沉井等），编制专项施工方案报监理人、发包人审批后方可开展专项工程的施工。 </w:t>
      </w:r>
    </w:p>
    <w:p w14:paraId="378D1221">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4.15</w:t>
      </w:r>
      <w:r>
        <w:rPr>
          <w:rFonts w:hint="eastAsia" w:ascii="宋体" w:hAnsi="宋体" w:eastAsia="宋体" w:cs="宋体"/>
          <w:bCs/>
          <w:snapToGrid w:val="0"/>
          <w:color w:val="auto"/>
          <w:spacing w:val="0"/>
          <w:kern w:val="0"/>
          <w:sz w:val="24"/>
          <w:szCs w:val="24"/>
          <w:highlight w:val="none"/>
          <w:lang w:val="en-US" w:eastAsia="zh-CN"/>
        </w:rPr>
        <w:t xml:space="preserve"> 承包人须按照《韶关市建筑垃圾管理条例》（2021 年 5 月 1 日起施行），将弃土运至发包人指定的场所，否则发包人有权要求承包人无条件将弃土从违约弃土点运至发包人指定的场所并扣除违约金人民币</w:t>
      </w:r>
      <w:r>
        <w:rPr>
          <w:rFonts w:hint="eastAsia" w:ascii="宋体" w:hAnsi="宋体" w:eastAsia="宋体" w:cs="宋体"/>
          <w:color w:val="auto"/>
          <w:spacing w:val="0"/>
          <w:kern w:val="2"/>
          <w:sz w:val="24"/>
          <w:szCs w:val="24"/>
          <w:highlight w:val="none"/>
          <w:u w:val="single"/>
          <w:shd w:val="clear" w:color="auto" w:fill="FFFFFF"/>
          <w:lang w:val="en-US" w:eastAsia="zh-CN" w:bidi="ar-SA"/>
        </w:rPr>
        <w:t xml:space="preserve"> 壹 </w:t>
      </w:r>
      <w:r>
        <w:rPr>
          <w:rFonts w:hint="eastAsia" w:ascii="宋体" w:hAnsi="宋体" w:eastAsia="宋体" w:cs="宋体"/>
          <w:bCs/>
          <w:snapToGrid w:val="0"/>
          <w:color w:val="auto"/>
          <w:spacing w:val="0"/>
          <w:kern w:val="0"/>
          <w:sz w:val="24"/>
          <w:szCs w:val="24"/>
          <w:highlight w:val="none"/>
          <w:lang w:val="en-US" w:eastAsia="zh-CN"/>
        </w:rPr>
        <w:t xml:space="preserve">万元/次。承包人对建筑垃圾须按《韶关市建筑垃圾管理条例》（2021 年 5 月 1 日起施行）的相关规定进行排放和运输，投标人在投标报价时综合考虑在报价内。承包人应在施工现场建立洗车槽和临时排水系统等确保外运车辆（土方运输车辆应符合韶关市相关规定）不带泥上路，投标人在投标报价时综合考虑在报价内，发包人不另行支付该部分费用）。建设单位、施工单位应当在施工工地出入口显著位置公示建筑垃圾处理方案主要信息，包括建设工程垃圾种类、产生量、外运处置去向等信息及各相关单位名称、联系人及联系电话等。 </w:t>
      </w:r>
    </w:p>
    <w:p w14:paraId="583C9D05">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 xml:space="preserve">4.16 </w:t>
      </w:r>
      <w:r>
        <w:rPr>
          <w:rFonts w:hint="eastAsia" w:ascii="宋体" w:hAnsi="宋体" w:eastAsia="宋体" w:cs="宋体"/>
          <w:bCs/>
          <w:snapToGrid w:val="0"/>
          <w:color w:val="auto"/>
          <w:spacing w:val="0"/>
          <w:kern w:val="0"/>
          <w:sz w:val="24"/>
          <w:szCs w:val="24"/>
          <w:highlight w:val="none"/>
          <w:lang w:val="en-US" w:eastAsia="zh-CN"/>
        </w:rPr>
        <w:t xml:space="preserve">工程竣工验收后 15 日内，承包人应按市城建档案馆的要求（质量、数量），将编制成册的施工档案资料（含声像档案和电子档案）提供给发包人、市城建档案馆、市住建管理局、管养单位及监理单位，并承担档案涉及的所有费用（制作标准和相关要求按市城建档案馆的有关规定执行）。承包人提交符合城建档案馆要求的竣工资料经发包人确认签收后，即可办理工程结算手续。 </w:t>
      </w:r>
    </w:p>
    <w:p w14:paraId="7F6E7535">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4.17</w:t>
      </w:r>
      <w:r>
        <w:rPr>
          <w:rFonts w:hint="eastAsia" w:ascii="宋体" w:hAnsi="宋体" w:eastAsia="宋体" w:cs="宋体"/>
          <w:bCs/>
          <w:snapToGrid w:val="0"/>
          <w:color w:val="auto"/>
          <w:spacing w:val="0"/>
          <w:kern w:val="0"/>
          <w:sz w:val="24"/>
          <w:szCs w:val="24"/>
          <w:highlight w:val="none"/>
          <w:lang w:val="en-US" w:eastAsia="zh-CN"/>
        </w:rPr>
        <w:t xml:space="preserve"> 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 </w:t>
      </w:r>
    </w:p>
    <w:p w14:paraId="0B38018D">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4.18</w:t>
      </w:r>
      <w:r>
        <w:rPr>
          <w:rFonts w:hint="eastAsia" w:ascii="宋体" w:hAnsi="宋体" w:eastAsia="宋体" w:cs="宋体"/>
          <w:bCs/>
          <w:snapToGrid w:val="0"/>
          <w:color w:val="auto"/>
          <w:spacing w:val="0"/>
          <w:kern w:val="0"/>
          <w:sz w:val="24"/>
          <w:szCs w:val="24"/>
          <w:highlight w:val="none"/>
          <w:lang w:val="en-US" w:eastAsia="zh-CN"/>
        </w:rPr>
        <w:t xml:space="preserve"> 承包人中标后必须按规定及时缴交工人工资保证金、环保噪声排污费等。 </w:t>
      </w:r>
    </w:p>
    <w:p w14:paraId="0857BC9D">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4.19</w:t>
      </w:r>
      <w:r>
        <w:rPr>
          <w:rFonts w:hint="eastAsia" w:ascii="宋体" w:hAnsi="宋体" w:eastAsia="宋体" w:cs="宋体"/>
          <w:bCs/>
          <w:snapToGrid w:val="0"/>
          <w:color w:val="auto"/>
          <w:spacing w:val="0"/>
          <w:kern w:val="0"/>
          <w:sz w:val="24"/>
          <w:szCs w:val="24"/>
          <w:highlight w:val="none"/>
          <w:lang w:val="en-US" w:eastAsia="zh-CN"/>
        </w:rPr>
        <w:t xml:space="preserve"> 工程质量保修期按《中华人民共和国建筑法》、《建设工程质量管理条例》等相关规定实施。 </w:t>
      </w:r>
    </w:p>
    <w:p w14:paraId="77D74295">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4.20</w:t>
      </w:r>
      <w:r>
        <w:rPr>
          <w:rFonts w:hint="eastAsia" w:ascii="宋体" w:hAnsi="宋体" w:eastAsia="宋体" w:cs="宋体"/>
          <w:bCs/>
          <w:snapToGrid w:val="0"/>
          <w:color w:val="auto"/>
          <w:spacing w:val="0"/>
          <w:kern w:val="0"/>
          <w:sz w:val="24"/>
          <w:szCs w:val="24"/>
          <w:highlight w:val="none"/>
          <w:lang w:val="en-US" w:eastAsia="zh-CN"/>
        </w:rPr>
        <w:t xml:space="preserve"> 如项目实施过程中发生了工程变更及工程签证，承包人需根据发包人发布的《工程变更管理办法》和《工程签证管理办法》完善工程变更签证相关程序。 </w:t>
      </w:r>
    </w:p>
    <w:p w14:paraId="0D9B0F5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4.21</w:t>
      </w:r>
      <w:r>
        <w:rPr>
          <w:rFonts w:hint="eastAsia" w:ascii="宋体" w:hAnsi="宋体" w:eastAsia="宋体" w:cs="宋体"/>
          <w:bCs/>
          <w:snapToGrid w:val="0"/>
          <w:color w:val="auto"/>
          <w:spacing w:val="0"/>
          <w:kern w:val="0"/>
          <w:sz w:val="24"/>
          <w:szCs w:val="24"/>
          <w:highlight w:val="none"/>
          <w:lang w:val="en-US" w:eastAsia="zh-CN"/>
        </w:rPr>
        <w:t xml:space="preserve"> 承包人需按相关规定要求，设置本工程符合相关要求的永久性标牌及规划公示牌，投标人在投标报价时综合考虑在报价内，发包人不另行支付该部分费用。 </w:t>
      </w:r>
    </w:p>
    <w:p w14:paraId="1D38852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4.22</w:t>
      </w:r>
      <w:r>
        <w:rPr>
          <w:rFonts w:hint="eastAsia" w:ascii="宋体" w:hAnsi="宋体" w:eastAsia="宋体" w:cs="宋体"/>
          <w:bCs/>
          <w:snapToGrid w:val="0"/>
          <w:color w:val="auto"/>
          <w:spacing w:val="0"/>
          <w:kern w:val="0"/>
          <w:sz w:val="24"/>
          <w:szCs w:val="24"/>
          <w:highlight w:val="none"/>
          <w:lang w:val="en-US" w:eastAsia="zh-CN"/>
        </w:rPr>
        <w:t xml:space="preserve"> 承包人应在项目所在地住建管理部门办理诚信登记，发包人将严格按住建管理部门诚信登记管理办法对承包人履约情况进行考核。 </w:t>
      </w:r>
    </w:p>
    <w:p w14:paraId="302AE381">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4.23</w:t>
      </w:r>
      <w:r>
        <w:rPr>
          <w:rFonts w:hint="eastAsia" w:ascii="宋体" w:hAnsi="宋体" w:eastAsia="宋体" w:cs="宋体"/>
          <w:bCs/>
          <w:snapToGrid w:val="0"/>
          <w:color w:val="auto"/>
          <w:spacing w:val="0"/>
          <w:kern w:val="0"/>
          <w:sz w:val="24"/>
          <w:szCs w:val="24"/>
          <w:highlight w:val="none"/>
          <w:lang w:val="en-US" w:eastAsia="zh-CN"/>
        </w:rPr>
        <w:t xml:space="preserve"> 承包人应按韶关市住房和城乡建设管理局、韶关市人力资源和社会保障局等职能部门对用工实名制的相关规定,落实工人及相关软硬件设施要求。</w:t>
      </w:r>
    </w:p>
    <w:p w14:paraId="654B66C4">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w:t>
      </w:r>
      <w:r>
        <w:rPr>
          <w:rFonts w:hint="eastAsia" w:ascii="宋体" w:hAnsi="宋体" w:eastAsia="宋体" w:cs="宋体"/>
          <w:bCs/>
          <w:snapToGrid w:val="0"/>
          <w:color w:val="auto"/>
          <w:spacing w:val="0"/>
          <w:kern w:val="0"/>
          <w:sz w:val="24"/>
          <w:szCs w:val="24"/>
          <w:highlight w:val="none"/>
          <w:lang w:val="en-US" w:eastAsia="zh-CN"/>
        </w:rPr>
        <w:t xml:space="preserve"> 质量违约</w:t>
      </w:r>
    </w:p>
    <w:p w14:paraId="4CD010A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4.24.1</w:t>
      </w:r>
      <w:r>
        <w:rPr>
          <w:rFonts w:hint="eastAsia" w:ascii="宋体" w:hAnsi="宋体" w:eastAsia="宋体" w:cs="宋体"/>
          <w:bCs/>
          <w:snapToGrid w:val="0"/>
          <w:color w:val="auto"/>
          <w:spacing w:val="0"/>
          <w:kern w:val="0"/>
          <w:sz w:val="24"/>
          <w:szCs w:val="24"/>
          <w:highlight w:val="none"/>
          <w:lang w:val="en-US" w:eastAsia="zh-CN"/>
        </w:rPr>
        <w:t xml:space="preserve">材料违约处理：若发现材料不符合国家标准或发包人在技术规范中规定的标准， </w:t>
      </w:r>
    </w:p>
    <w:p w14:paraId="1753E9C7">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Cs/>
          <w:snapToGrid w:val="0"/>
          <w:color w:val="auto"/>
          <w:spacing w:val="0"/>
          <w:kern w:val="0"/>
          <w:sz w:val="24"/>
          <w:szCs w:val="24"/>
          <w:highlight w:val="none"/>
          <w:lang w:val="en-US" w:eastAsia="zh-CN"/>
        </w:rPr>
        <w:t xml:space="preserve">视为承包人违约，按现行《建设工程质量管理条例》处理。 </w:t>
      </w:r>
    </w:p>
    <w:p w14:paraId="1C50F20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4.24.1.1</w:t>
      </w:r>
      <w:r>
        <w:rPr>
          <w:rFonts w:hint="eastAsia" w:ascii="宋体" w:hAnsi="宋体" w:eastAsia="宋体" w:cs="宋体"/>
          <w:bCs/>
          <w:snapToGrid w:val="0"/>
          <w:color w:val="auto"/>
          <w:spacing w:val="0"/>
          <w:kern w:val="0"/>
          <w:sz w:val="24"/>
          <w:szCs w:val="24"/>
          <w:highlight w:val="none"/>
          <w:lang w:val="en-US" w:eastAsia="zh-CN"/>
        </w:rPr>
        <w:t xml:space="preserve"> 成品采购项目在采购前，承包人必须先行书面征求监理人、发包人的同意并 </w:t>
      </w:r>
    </w:p>
    <w:p w14:paraId="5B30E145">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Cs/>
          <w:snapToGrid w:val="0"/>
          <w:color w:val="auto"/>
          <w:spacing w:val="0"/>
          <w:kern w:val="0"/>
          <w:sz w:val="24"/>
          <w:szCs w:val="24"/>
          <w:highlight w:val="none"/>
          <w:lang w:val="en-US" w:eastAsia="zh-CN"/>
        </w:rPr>
        <w:t xml:space="preserve">一起看样定版后方能实施。未经监理人、发包人同意擅自先行采购和实施的，否则因不符 </w:t>
      </w:r>
    </w:p>
    <w:p w14:paraId="790339DA">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Cs/>
          <w:snapToGrid w:val="0"/>
          <w:color w:val="auto"/>
          <w:spacing w:val="0"/>
          <w:kern w:val="0"/>
          <w:sz w:val="24"/>
          <w:szCs w:val="24"/>
          <w:highlight w:val="none"/>
          <w:lang w:val="en-US" w:eastAsia="zh-CN"/>
        </w:rPr>
        <w:t>合设计要求返工造成的费用由承包人承担。</w:t>
      </w:r>
    </w:p>
    <w:p w14:paraId="41462E7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4.24.2</w:t>
      </w:r>
      <w:r>
        <w:rPr>
          <w:rFonts w:hint="eastAsia" w:ascii="宋体" w:hAnsi="宋体" w:eastAsia="宋体" w:cs="宋体"/>
          <w:b w:val="0"/>
          <w:bCs/>
          <w:snapToGrid w:val="0"/>
          <w:color w:val="auto"/>
          <w:spacing w:val="0"/>
          <w:kern w:val="0"/>
          <w:sz w:val="24"/>
          <w:szCs w:val="24"/>
          <w:highlight w:val="none"/>
          <w:lang w:val="en-US" w:eastAsia="zh-CN"/>
        </w:rPr>
        <w:t xml:space="preserve">工程质量违约： </w:t>
      </w:r>
    </w:p>
    <w:p w14:paraId="5F626AC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4.24.2.1</w:t>
      </w:r>
      <w:r>
        <w:rPr>
          <w:rFonts w:hint="eastAsia" w:ascii="宋体" w:hAnsi="宋体" w:eastAsia="宋体" w:cs="宋体"/>
          <w:b w:val="0"/>
          <w:bCs/>
          <w:snapToGrid w:val="0"/>
          <w:color w:val="auto"/>
          <w:spacing w:val="0"/>
          <w:kern w:val="0"/>
          <w:sz w:val="24"/>
          <w:szCs w:val="24"/>
          <w:highlight w:val="none"/>
          <w:lang w:val="en-US" w:eastAsia="zh-CN"/>
        </w:rPr>
        <w:t xml:space="preserve"> 在施工过程中经监理单位日常巡查或抽检发现未达到合格标准，责令承包人进 </w:t>
      </w:r>
    </w:p>
    <w:p w14:paraId="59759C7A">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行整改，如未按规定时间进行整改或整改不到位的，每次按 5000 元缴纳违约金给发包人，在进度款或结算款中一并扣除。 </w:t>
      </w:r>
    </w:p>
    <w:p w14:paraId="17154126">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4.24.2.2</w:t>
      </w:r>
      <w:r>
        <w:rPr>
          <w:rFonts w:hint="eastAsia" w:ascii="宋体" w:hAnsi="宋体" w:eastAsia="宋体" w:cs="宋体"/>
          <w:b w:val="0"/>
          <w:bCs/>
          <w:snapToGrid w:val="0"/>
          <w:color w:val="auto"/>
          <w:spacing w:val="0"/>
          <w:kern w:val="0"/>
          <w:sz w:val="24"/>
          <w:szCs w:val="24"/>
          <w:highlight w:val="none"/>
          <w:lang w:val="en-US" w:eastAsia="zh-CN"/>
        </w:rPr>
        <w:t xml:space="preserve"> 工程质量标准须达到国家验收合格标准。如未达到合格标准，除无偿返工至合 </w:t>
      </w:r>
    </w:p>
    <w:p w14:paraId="7BA8B9E5">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格外，还要按合同价款的 1%向招标人支付质量违约金，工期不予顺延。 </w:t>
      </w:r>
    </w:p>
    <w:p w14:paraId="0B510C95">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4.25</w:t>
      </w:r>
      <w:r>
        <w:rPr>
          <w:rFonts w:hint="eastAsia" w:ascii="宋体" w:hAnsi="宋体" w:eastAsia="宋体" w:cs="宋体"/>
          <w:b w:val="0"/>
          <w:bCs/>
          <w:snapToGrid w:val="0"/>
          <w:color w:val="auto"/>
          <w:spacing w:val="0"/>
          <w:kern w:val="0"/>
          <w:sz w:val="24"/>
          <w:szCs w:val="24"/>
          <w:highlight w:val="none"/>
          <w:lang w:val="en-US" w:eastAsia="zh-CN"/>
        </w:rPr>
        <w:t xml:space="preserve"> 重大责任事故违约 </w:t>
      </w:r>
    </w:p>
    <w:p w14:paraId="1CDBEDE7">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4.25.1</w:t>
      </w:r>
      <w:r>
        <w:rPr>
          <w:rFonts w:hint="eastAsia" w:ascii="宋体" w:hAnsi="宋体" w:eastAsia="宋体" w:cs="宋体"/>
          <w:b w:val="0"/>
          <w:bCs/>
          <w:snapToGrid w:val="0"/>
          <w:color w:val="auto"/>
          <w:spacing w:val="0"/>
          <w:kern w:val="0"/>
          <w:sz w:val="24"/>
          <w:szCs w:val="24"/>
          <w:highlight w:val="none"/>
          <w:lang w:val="en-US" w:eastAsia="zh-CN"/>
        </w:rPr>
        <w:t xml:space="preserve"> 承包人因违反国家安全质量法规及合同有关条款约定,出现火灾、坍塌、人员重 </w:t>
      </w:r>
    </w:p>
    <w:p w14:paraId="247FCA2A">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伤、死亡等重大责任事故,则承包人应承担全部损失,并按相关法规接受行政处罚；如造成发 </w:t>
      </w:r>
    </w:p>
    <w:p w14:paraId="67619836">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包人及对第三人利益的损害,该等损害赔偿责任均由承包人承担。 </w:t>
      </w:r>
    </w:p>
    <w:p w14:paraId="6ACAA94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4.26</w:t>
      </w:r>
      <w:r>
        <w:rPr>
          <w:rFonts w:hint="eastAsia" w:ascii="宋体" w:hAnsi="宋体" w:eastAsia="宋体" w:cs="宋体"/>
          <w:b w:val="0"/>
          <w:bCs/>
          <w:snapToGrid w:val="0"/>
          <w:color w:val="auto"/>
          <w:spacing w:val="0"/>
          <w:kern w:val="0"/>
          <w:sz w:val="24"/>
          <w:szCs w:val="24"/>
          <w:highlight w:val="none"/>
          <w:lang w:val="en-US" w:eastAsia="zh-CN"/>
        </w:rPr>
        <w:t xml:space="preserve"> 用工违约 </w:t>
      </w:r>
    </w:p>
    <w:p w14:paraId="6EE48BDD">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4.26.1</w:t>
      </w:r>
      <w:r>
        <w:rPr>
          <w:rFonts w:hint="eastAsia" w:ascii="宋体" w:hAnsi="宋体" w:eastAsia="宋体" w:cs="宋体"/>
          <w:b w:val="0"/>
          <w:bCs/>
          <w:snapToGrid w:val="0"/>
          <w:color w:val="auto"/>
          <w:spacing w:val="0"/>
          <w:kern w:val="0"/>
          <w:sz w:val="24"/>
          <w:szCs w:val="24"/>
          <w:highlight w:val="none"/>
          <w:lang w:val="en-US" w:eastAsia="zh-CN"/>
        </w:rPr>
        <w:t xml:space="preserve"> 在合同履行期间，如经查实承包人拖欠或克扣农民工或劳务工工资，导致劳资纠纷或发生危及公共安全或正常社会秩序的事件的，按承包人违约处理，承包人应按拖欠或克 </w:t>
      </w:r>
    </w:p>
    <w:p w14:paraId="1178E311">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扣农民工工资总金额 2 倍的标准向发包人缴纳惩罚性违约金。 </w:t>
      </w:r>
    </w:p>
    <w:p w14:paraId="03DC2006">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4.27</w:t>
      </w:r>
      <w:r>
        <w:rPr>
          <w:rFonts w:hint="eastAsia" w:ascii="宋体" w:hAnsi="宋体" w:eastAsia="宋体" w:cs="宋体"/>
          <w:b w:val="0"/>
          <w:bCs/>
          <w:snapToGrid w:val="0"/>
          <w:color w:val="auto"/>
          <w:spacing w:val="0"/>
          <w:kern w:val="0"/>
          <w:sz w:val="24"/>
          <w:szCs w:val="24"/>
          <w:highlight w:val="none"/>
          <w:lang w:val="en-US" w:eastAsia="zh-CN"/>
        </w:rPr>
        <w:t xml:space="preserve"> 安全文明施工违约 </w:t>
      </w:r>
    </w:p>
    <w:p w14:paraId="48BC0A4D">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4.27.1</w:t>
      </w:r>
      <w:r>
        <w:rPr>
          <w:rFonts w:hint="eastAsia" w:ascii="宋体" w:hAnsi="宋体" w:eastAsia="宋体" w:cs="宋体"/>
          <w:b w:val="0"/>
          <w:bCs/>
          <w:snapToGrid w:val="0"/>
          <w:color w:val="auto"/>
          <w:spacing w:val="0"/>
          <w:kern w:val="0"/>
          <w:sz w:val="24"/>
          <w:szCs w:val="24"/>
          <w:highlight w:val="none"/>
          <w:lang w:val="en-US" w:eastAsia="zh-CN"/>
        </w:rPr>
        <w:t xml:space="preserve"> 如承包人违反国家、广东省、发包人及合同关于安全文明施工的规定，但尚未造 </w:t>
      </w:r>
    </w:p>
    <w:p w14:paraId="4C24964C">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成安全责任事故，承包人应及时改正行为并赔偿相关方的损失，如未及时整改,针对每一违约 </w:t>
      </w:r>
    </w:p>
    <w:p w14:paraId="6D0ECE78">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行为每持续一天应缴纳违约金 1000.00 元。</w:t>
      </w:r>
    </w:p>
    <w:p w14:paraId="630C97C6">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bCs w:val="0"/>
          <w:snapToGrid w:val="0"/>
          <w:color w:val="auto"/>
          <w:spacing w:val="0"/>
          <w:kern w:val="0"/>
          <w:sz w:val="24"/>
          <w:szCs w:val="24"/>
          <w:highlight w:val="none"/>
          <w:lang w:val="en-US" w:eastAsia="zh-CN"/>
        </w:rPr>
        <w:t>4.</w:t>
      </w:r>
      <w:r>
        <w:rPr>
          <w:rFonts w:hint="eastAsia" w:ascii="宋体" w:hAnsi="宋体" w:eastAsia="宋体" w:cs="宋体"/>
          <w:b/>
          <w:bCs w:val="0"/>
          <w:snapToGrid w:val="0"/>
          <w:color w:val="auto"/>
          <w:spacing w:val="0"/>
          <w:kern w:val="0"/>
          <w:sz w:val="24"/>
          <w:szCs w:val="24"/>
          <w:highlight w:val="none"/>
          <w:lang w:val="en-US" w:eastAsia="zh-CN"/>
        </w:rPr>
        <w:t>27</w:t>
      </w:r>
      <w:r>
        <w:rPr>
          <w:rFonts w:hint="default" w:ascii="宋体" w:hAnsi="宋体" w:eastAsia="宋体" w:cs="宋体"/>
          <w:b/>
          <w:bCs w:val="0"/>
          <w:snapToGrid w:val="0"/>
          <w:color w:val="auto"/>
          <w:spacing w:val="0"/>
          <w:kern w:val="0"/>
          <w:sz w:val="24"/>
          <w:szCs w:val="24"/>
          <w:highlight w:val="none"/>
          <w:lang w:val="en-US" w:eastAsia="zh-CN"/>
        </w:rPr>
        <w:t>.2</w:t>
      </w:r>
      <w:r>
        <w:rPr>
          <w:rFonts w:hint="default" w:ascii="宋体" w:hAnsi="宋体" w:eastAsia="宋体" w:cs="宋体"/>
          <w:b w:val="0"/>
          <w:bCs/>
          <w:snapToGrid w:val="0"/>
          <w:color w:val="auto"/>
          <w:spacing w:val="0"/>
          <w:kern w:val="0"/>
          <w:sz w:val="24"/>
          <w:szCs w:val="24"/>
          <w:highlight w:val="none"/>
          <w:lang w:val="en-US" w:eastAsia="zh-CN"/>
        </w:rPr>
        <w:t xml:space="preserve"> 承包人必须接受发包人及监理单位组织的安全、文明施工的检查，检查中的不合 </w:t>
      </w:r>
    </w:p>
    <w:p w14:paraId="15BDFF04">
      <w:pPr>
        <w:keepNext w:val="0"/>
        <w:keepLines w:val="0"/>
        <w:pageBreakBefore w:val="0"/>
        <w:wordWrap w:val="0"/>
        <w:overflowPunct/>
        <w:topLinePunct w:val="0"/>
        <w:bidi w:val="0"/>
        <w:adjustRightInd w:val="0"/>
        <w:snapToGrid w:val="0"/>
        <w:spacing w:line="440" w:lineRule="exact"/>
        <w:ind w:left="0" w:leftChars="0" w:firstLine="0" w:firstLineChars="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val="0"/>
          <w:bCs/>
          <w:snapToGrid w:val="0"/>
          <w:color w:val="auto"/>
          <w:spacing w:val="0"/>
          <w:kern w:val="0"/>
          <w:sz w:val="24"/>
          <w:szCs w:val="24"/>
          <w:highlight w:val="none"/>
          <w:lang w:val="en-US" w:eastAsia="zh-CN"/>
        </w:rPr>
        <w:t xml:space="preserve">格项目、安全隐患必须在规定的时间内整改完成，否则每拖延一天处以 2000.00 元人民币违约金，直至整改合格。 </w:t>
      </w:r>
    </w:p>
    <w:p w14:paraId="66889606">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bCs w:val="0"/>
          <w:snapToGrid w:val="0"/>
          <w:color w:val="auto"/>
          <w:spacing w:val="0"/>
          <w:kern w:val="0"/>
          <w:sz w:val="24"/>
          <w:szCs w:val="24"/>
          <w:highlight w:val="none"/>
          <w:lang w:val="en-US" w:eastAsia="zh-CN"/>
        </w:rPr>
        <w:t>4.</w:t>
      </w:r>
      <w:r>
        <w:rPr>
          <w:rFonts w:hint="eastAsia" w:ascii="宋体" w:hAnsi="宋体" w:eastAsia="宋体" w:cs="宋体"/>
          <w:b/>
          <w:bCs w:val="0"/>
          <w:snapToGrid w:val="0"/>
          <w:color w:val="auto"/>
          <w:spacing w:val="0"/>
          <w:kern w:val="0"/>
          <w:sz w:val="24"/>
          <w:szCs w:val="24"/>
          <w:highlight w:val="none"/>
          <w:lang w:val="en-US" w:eastAsia="zh-CN"/>
        </w:rPr>
        <w:t>28</w:t>
      </w:r>
      <w:r>
        <w:rPr>
          <w:rFonts w:hint="default" w:ascii="宋体" w:hAnsi="宋体" w:eastAsia="宋体" w:cs="宋体"/>
          <w:b w:val="0"/>
          <w:bCs/>
          <w:snapToGrid w:val="0"/>
          <w:color w:val="auto"/>
          <w:spacing w:val="0"/>
          <w:kern w:val="0"/>
          <w:sz w:val="24"/>
          <w:szCs w:val="24"/>
          <w:highlight w:val="none"/>
          <w:lang w:val="en-US" w:eastAsia="zh-CN"/>
        </w:rPr>
        <w:t xml:space="preserve"> 其他违约 </w:t>
      </w:r>
    </w:p>
    <w:p w14:paraId="362C07DD">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bCs w:val="0"/>
          <w:snapToGrid w:val="0"/>
          <w:color w:val="auto"/>
          <w:spacing w:val="0"/>
          <w:kern w:val="0"/>
          <w:sz w:val="24"/>
          <w:szCs w:val="24"/>
          <w:highlight w:val="none"/>
          <w:lang w:val="en-US" w:eastAsia="zh-CN"/>
        </w:rPr>
        <w:t>4.</w:t>
      </w:r>
      <w:r>
        <w:rPr>
          <w:rFonts w:hint="eastAsia" w:ascii="宋体" w:hAnsi="宋体" w:eastAsia="宋体" w:cs="宋体"/>
          <w:b/>
          <w:bCs w:val="0"/>
          <w:snapToGrid w:val="0"/>
          <w:color w:val="auto"/>
          <w:spacing w:val="0"/>
          <w:kern w:val="0"/>
          <w:sz w:val="24"/>
          <w:szCs w:val="24"/>
          <w:highlight w:val="none"/>
          <w:lang w:val="en-US" w:eastAsia="zh-CN"/>
        </w:rPr>
        <w:t>28</w:t>
      </w:r>
      <w:r>
        <w:rPr>
          <w:rFonts w:hint="default" w:ascii="宋体" w:hAnsi="宋体" w:eastAsia="宋体" w:cs="宋体"/>
          <w:b/>
          <w:bCs w:val="0"/>
          <w:snapToGrid w:val="0"/>
          <w:color w:val="auto"/>
          <w:spacing w:val="0"/>
          <w:kern w:val="0"/>
          <w:sz w:val="24"/>
          <w:szCs w:val="24"/>
          <w:highlight w:val="none"/>
          <w:lang w:val="en-US" w:eastAsia="zh-CN"/>
        </w:rPr>
        <w:t>.1</w:t>
      </w:r>
      <w:r>
        <w:rPr>
          <w:rFonts w:hint="default" w:ascii="宋体" w:hAnsi="宋体" w:eastAsia="宋体" w:cs="宋体"/>
          <w:b w:val="0"/>
          <w:bCs/>
          <w:snapToGrid w:val="0"/>
          <w:color w:val="auto"/>
          <w:spacing w:val="0"/>
          <w:kern w:val="0"/>
          <w:sz w:val="24"/>
          <w:szCs w:val="24"/>
          <w:highlight w:val="none"/>
          <w:lang w:val="en-US" w:eastAsia="zh-CN"/>
        </w:rPr>
        <w:t xml:space="preserve"> 承包人安排在施工场地的主要管理人员（主要指项目经理、项目技术负责人和专 </w:t>
      </w:r>
    </w:p>
    <w:p w14:paraId="174C29CC">
      <w:pPr>
        <w:keepNext w:val="0"/>
        <w:keepLines w:val="0"/>
        <w:pageBreakBefore w:val="0"/>
        <w:wordWrap w:val="0"/>
        <w:overflowPunct/>
        <w:topLinePunct w:val="0"/>
        <w:bidi w:val="0"/>
        <w:adjustRightInd w:val="0"/>
        <w:snapToGrid w:val="0"/>
        <w:spacing w:line="440" w:lineRule="exact"/>
        <w:ind w:left="0" w:leftChars="0" w:firstLine="0" w:firstLineChars="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val="0"/>
          <w:bCs/>
          <w:snapToGrid w:val="0"/>
          <w:color w:val="auto"/>
          <w:spacing w:val="0"/>
          <w:kern w:val="0"/>
          <w:sz w:val="24"/>
          <w:szCs w:val="24"/>
          <w:highlight w:val="none"/>
          <w:lang w:val="en-US" w:eastAsia="zh-CN"/>
        </w:rPr>
        <w:t xml:space="preserve">职安全生产管理人员）应与承包人投标文件承诺的名单一致，并保持相对稳定。未经总监理工程师批准，上述人员不应无故不到位或被替换。若确实无法到位或需替换，需经总监理工程师审核并报发包人批准后，承包人可安排同等资历的人员替换。 </w:t>
      </w:r>
    </w:p>
    <w:p w14:paraId="7EA418FD">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bCs w:val="0"/>
          <w:snapToGrid w:val="0"/>
          <w:color w:val="auto"/>
          <w:spacing w:val="0"/>
          <w:kern w:val="0"/>
          <w:sz w:val="24"/>
          <w:szCs w:val="24"/>
          <w:highlight w:val="none"/>
          <w:lang w:val="en-US" w:eastAsia="zh-CN"/>
        </w:rPr>
        <w:t>4.</w:t>
      </w:r>
      <w:r>
        <w:rPr>
          <w:rFonts w:hint="eastAsia" w:ascii="宋体" w:hAnsi="宋体" w:eastAsia="宋体" w:cs="宋体"/>
          <w:b/>
          <w:bCs w:val="0"/>
          <w:snapToGrid w:val="0"/>
          <w:color w:val="auto"/>
          <w:spacing w:val="0"/>
          <w:kern w:val="0"/>
          <w:sz w:val="24"/>
          <w:szCs w:val="24"/>
          <w:highlight w:val="none"/>
          <w:lang w:val="en-US" w:eastAsia="zh-CN"/>
        </w:rPr>
        <w:t>28</w:t>
      </w:r>
      <w:r>
        <w:rPr>
          <w:rFonts w:hint="default" w:ascii="宋体" w:hAnsi="宋体" w:eastAsia="宋体" w:cs="宋体"/>
          <w:b/>
          <w:bCs w:val="0"/>
          <w:snapToGrid w:val="0"/>
          <w:color w:val="auto"/>
          <w:spacing w:val="0"/>
          <w:kern w:val="0"/>
          <w:sz w:val="24"/>
          <w:szCs w:val="24"/>
          <w:highlight w:val="none"/>
          <w:lang w:val="en-US" w:eastAsia="zh-CN"/>
        </w:rPr>
        <w:t>.2</w:t>
      </w:r>
      <w:r>
        <w:rPr>
          <w:rFonts w:hint="default" w:ascii="宋体" w:hAnsi="宋体" w:eastAsia="宋体" w:cs="宋体"/>
          <w:b w:val="0"/>
          <w:bCs/>
          <w:snapToGrid w:val="0"/>
          <w:color w:val="auto"/>
          <w:spacing w:val="0"/>
          <w:kern w:val="0"/>
          <w:sz w:val="24"/>
          <w:szCs w:val="24"/>
          <w:highlight w:val="none"/>
          <w:lang w:val="en-US" w:eastAsia="zh-CN"/>
        </w:rPr>
        <w:t xml:space="preserve"> 中标人施工资料必须与形象进度同步。 </w:t>
      </w:r>
    </w:p>
    <w:p w14:paraId="038237B3">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bCs w:val="0"/>
          <w:snapToGrid w:val="0"/>
          <w:color w:val="auto"/>
          <w:spacing w:val="0"/>
          <w:kern w:val="0"/>
          <w:sz w:val="24"/>
          <w:szCs w:val="24"/>
          <w:highlight w:val="none"/>
          <w:lang w:val="en-US" w:eastAsia="zh-CN"/>
        </w:rPr>
        <w:t>4.</w:t>
      </w:r>
      <w:r>
        <w:rPr>
          <w:rFonts w:hint="eastAsia" w:ascii="宋体" w:hAnsi="宋体" w:eastAsia="宋体" w:cs="宋体"/>
          <w:b/>
          <w:bCs w:val="0"/>
          <w:snapToGrid w:val="0"/>
          <w:color w:val="auto"/>
          <w:spacing w:val="0"/>
          <w:kern w:val="0"/>
          <w:sz w:val="24"/>
          <w:szCs w:val="24"/>
          <w:highlight w:val="none"/>
          <w:lang w:val="en-US" w:eastAsia="zh-CN"/>
        </w:rPr>
        <w:t>28</w:t>
      </w:r>
      <w:r>
        <w:rPr>
          <w:rFonts w:hint="default" w:ascii="宋体" w:hAnsi="宋体" w:eastAsia="宋体" w:cs="宋体"/>
          <w:b/>
          <w:bCs w:val="0"/>
          <w:snapToGrid w:val="0"/>
          <w:color w:val="auto"/>
          <w:spacing w:val="0"/>
          <w:kern w:val="0"/>
          <w:sz w:val="24"/>
          <w:szCs w:val="24"/>
          <w:highlight w:val="none"/>
          <w:lang w:val="en-US" w:eastAsia="zh-CN"/>
        </w:rPr>
        <w:t>.3</w:t>
      </w:r>
      <w:r>
        <w:rPr>
          <w:rFonts w:hint="default" w:ascii="宋体" w:hAnsi="宋体" w:eastAsia="宋体" w:cs="宋体"/>
          <w:b w:val="0"/>
          <w:bCs/>
          <w:snapToGrid w:val="0"/>
          <w:color w:val="auto"/>
          <w:spacing w:val="0"/>
          <w:kern w:val="0"/>
          <w:sz w:val="24"/>
          <w:szCs w:val="24"/>
          <w:highlight w:val="none"/>
          <w:lang w:val="en-US" w:eastAsia="zh-CN"/>
        </w:rPr>
        <w:t xml:space="preserve"> 承包人没有正当合理的理由中途退场，可扣除承包人已递交的所有履约风险保证 </w:t>
      </w:r>
    </w:p>
    <w:p w14:paraId="3F01E234">
      <w:pPr>
        <w:keepNext w:val="0"/>
        <w:keepLines w:val="0"/>
        <w:pageBreakBefore w:val="0"/>
        <w:wordWrap w:val="0"/>
        <w:overflowPunct/>
        <w:topLinePunct w:val="0"/>
        <w:bidi w:val="0"/>
        <w:adjustRightInd w:val="0"/>
        <w:snapToGrid w:val="0"/>
        <w:spacing w:line="440" w:lineRule="exact"/>
        <w:rPr>
          <w:rFonts w:hint="default" w:ascii="宋体" w:hAnsi="宋体" w:eastAsia="宋体" w:cs="宋体"/>
          <w:bCs/>
          <w:snapToGrid w:val="0"/>
          <w:color w:val="auto"/>
          <w:spacing w:val="0"/>
          <w:kern w:val="0"/>
          <w:sz w:val="24"/>
          <w:szCs w:val="24"/>
          <w:highlight w:val="none"/>
          <w:lang w:val="en-US" w:eastAsia="zh-CN" w:bidi="ar-SA"/>
        </w:rPr>
      </w:pPr>
      <w:r>
        <w:rPr>
          <w:rFonts w:hint="default" w:ascii="宋体" w:hAnsi="宋体" w:eastAsia="宋体" w:cs="宋体"/>
          <w:b w:val="0"/>
          <w:bCs/>
          <w:snapToGrid w:val="0"/>
          <w:color w:val="auto"/>
          <w:spacing w:val="0"/>
          <w:kern w:val="0"/>
          <w:sz w:val="24"/>
          <w:szCs w:val="24"/>
          <w:highlight w:val="none"/>
          <w:lang w:val="en-US" w:eastAsia="zh-CN"/>
        </w:rPr>
        <w:t>金。承包人因上述违约行为而须缴纳的违约金在工程进度款中或结算时一并扣除。</w:t>
      </w:r>
    </w:p>
    <w:p w14:paraId="18E30C8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bCs w:val="0"/>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5.其他合同条款由招标人与中标人自行协商约定</w:t>
      </w:r>
    </w:p>
    <w:p w14:paraId="24021A3E">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69163107">
      <w:pPr>
        <w:keepNext w:val="0"/>
        <w:keepLines w:val="0"/>
        <w:pageBreakBefore w:val="0"/>
        <w:wordWrap w:val="0"/>
        <w:overflowPunct/>
        <w:topLinePunct w:val="0"/>
        <w:bidi w:val="0"/>
        <w:spacing w:before="78" w:line="219" w:lineRule="auto"/>
        <w:ind w:left="3273"/>
        <w:outlineLvl w:val="0"/>
        <w:rPr>
          <w:rFonts w:hint="eastAsia" w:ascii="宋体" w:hAnsi="宋体" w:eastAsia="宋体" w:cs="宋体"/>
          <w:color w:val="auto"/>
          <w:spacing w:val="0"/>
          <w:highlight w:val="none"/>
        </w:rPr>
      </w:pPr>
      <w:bookmarkStart w:id="176" w:name="_Toc29657"/>
      <w:r>
        <w:rPr>
          <w:rFonts w:hint="eastAsia" w:ascii="宋体" w:hAnsi="宋体" w:eastAsia="宋体" w:cs="宋体"/>
          <w:b/>
          <w:bCs/>
          <w:color w:val="auto"/>
          <w:spacing w:val="0"/>
          <w:sz w:val="24"/>
          <w:szCs w:val="24"/>
          <w:highlight w:val="none"/>
        </w:rPr>
        <w:t>第四章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技术要求</w:t>
      </w:r>
      <w:bookmarkEnd w:id="176"/>
    </w:p>
    <w:p w14:paraId="6C9EEF85">
      <w:pPr>
        <w:pStyle w:val="5"/>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21F239E7">
      <w:pPr>
        <w:keepNext w:val="0"/>
        <w:keepLines w:val="0"/>
        <w:pageBreakBefore w:val="0"/>
        <w:wordWrap w:val="0"/>
        <w:overflowPunct/>
        <w:topLinePunct w:val="0"/>
        <w:bidi w:val="0"/>
        <w:spacing w:before="78" w:line="221" w:lineRule="auto"/>
        <w:ind w:left="125"/>
        <w:outlineLvl w:val="2"/>
        <w:rPr>
          <w:rFonts w:hint="eastAsia" w:ascii="宋体" w:hAnsi="宋体" w:eastAsia="宋体" w:cs="宋体"/>
          <w:color w:val="auto"/>
          <w:spacing w:val="0"/>
          <w:sz w:val="24"/>
          <w:szCs w:val="24"/>
          <w:highlight w:val="none"/>
        </w:rPr>
      </w:pPr>
      <w:bookmarkStart w:id="177" w:name="_Toc12281"/>
      <w:bookmarkStart w:id="178" w:name="_Toc10155"/>
      <w:r>
        <w:rPr>
          <w:rFonts w:hint="eastAsia" w:ascii="宋体" w:hAnsi="宋体" w:eastAsia="宋体" w:cs="宋体"/>
          <w:b/>
          <w:bCs/>
          <w:color w:val="auto"/>
          <w:spacing w:val="0"/>
          <w:sz w:val="24"/>
          <w:szCs w:val="24"/>
          <w:highlight w:val="none"/>
        </w:rPr>
        <w:t>1 ．房屋建筑工程建设项目</w:t>
      </w:r>
      <w:bookmarkEnd w:id="177"/>
      <w:bookmarkEnd w:id="178"/>
    </w:p>
    <w:p w14:paraId="1496492E">
      <w:pPr>
        <w:keepNext w:val="0"/>
        <w:keepLines w:val="0"/>
        <w:pageBreakBefore w:val="0"/>
        <w:wordWrap w:val="0"/>
        <w:overflowPunct/>
        <w:topLinePunct w:val="0"/>
        <w:bidi w:val="0"/>
        <w:spacing w:before="152" w:line="220"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房屋建筑工程建设项目必须执行的现行技术规范，包括且不限于：</w:t>
      </w:r>
    </w:p>
    <w:p w14:paraId="3D61676F">
      <w:pPr>
        <w:keepNext w:val="0"/>
        <w:keepLines w:val="0"/>
        <w:pageBreakBefore w:val="0"/>
        <w:wordWrap w:val="0"/>
        <w:overflowPunct/>
        <w:topLinePunct w:val="0"/>
        <w:bidi w:val="0"/>
        <w:spacing w:before="155"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（1）《建筑工程施工质量验收统一标准》；</w:t>
      </w:r>
    </w:p>
    <w:p w14:paraId="6816A0DA">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（2）《建筑地基基础工程施工质量验收规范》；</w:t>
      </w:r>
    </w:p>
    <w:p w14:paraId="1CCF7965">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（3）《砌体工程施工质量验收规范》；</w:t>
      </w:r>
    </w:p>
    <w:p w14:paraId="1A8D21BB">
      <w:pPr>
        <w:keepNext w:val="0"/>
        <w:keepLines w:val="0"/>
        <w:pageBreakBefore w:val="0"/>
        <w:wordWrap w:val="0"/>
        <w:overflowPunct/>
        <w:topLinePunct w:val="0"/>
        <w:bidi w:val="0"/>
        <w:spacing w:before="155"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（4）《混凝土结构工程施工质量验收规范》；</w:t>
      </w:r>
    </w:p>
    <w:p w14:paraId="3F21EA4F">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（5）《屋面工程质量验收规范》；</w:t>
      </w:r>
    </w:p>
    <w:p w14:paraId="18CB280B">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（6）《地下防水工程质量验收规范》；</w:t>
      </w:r>
    </w:p>
    <w:p w14:paraId="34B7C21D">
      <w:pPr>
        <w:keepNext w:val="0"/>
        <w:keepLines w:val="0"/>
        <w:pageBreakBefore w:val="0"/>
        <w:wordWrap w:val="0"/>
        <w:overflowPunct/>
        <w:topLinePunct w:val="0"/>
        <w:bidi w:val="0"/>
        <w:spacing w:before="156"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（7）《建筑地面工程施工质量验收规范》；</w:t>
      </w:r>
    </w:p>
    <w:p w14:paraId="4FB3893F">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（8）《建筑装饰装修工程施工质量验收规范》；</w:t>
      </w:r>
    </w:p>
    <w:p w14:paraId="5B26BF7F">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（9）《建筑给排水及采暖工程施工质量验收规范》；</w:t>
      </w:r>
    </w:p>
    <w:p w14:paraId="08FA59C3">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（10）《建筑电气工程施工质量验收规范》；</w:t>
      </w:r>
    </w:p>
    <w:p w14:paraId="0E6780C4">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（11）《住建部绿色建筑评价标准》；</w:t>
      </w:r>
    </w:p>
    <w:p w14:paraId="7D736F70">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（12）《建筑节能与可再生能源利用通用规范》（GB55015-2021）；</w:t>
      </w:r>
    </w:p>
    <w:p w14:paraId="3C82F182">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（13）《建筑环境通用规范》；</w:t>
      </w:r>
    </w:p>
    <w:p w14:paraId="1C3ABEDC">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79" w:name="_Toc16294"/>
      <w:bookmarkStart w:id="180" w:name="_Toc12084"/>
      <w:r>
        <w:rPr>
          <w:rFonts w:hint="eastAsia" w:ascii="宋体" w:hAnsi="宋体" w:eastAsia="宋体" w:cs="宋体"/>
          <w:color w:val="auto"/>
          <w:spacing w:val="0"/>
          <w:sz w:val="24"/>
          <w:szCs w:val="24"/>
          <w:highlight w:val="none"/>
        </w:rPr>
        <w:t>（14）《建筑与市政工程无障碍通用规范》 GB 55019-2021；</w:t>
      </w:r>
      <w:bookmarkEnd w:id="179"/>
      <w:bookmarkEnd w:id="180"/>
    </w:p>
    <w:p w14:paraId="7AF91AB3">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81" w:name="_Toc15158"/>
      <w:bookmarkStart w:id="182" w:name="_Toc1177"/>
      <w:r>
        <w:rPr>
          <w:rFonts w:hint="eastAsia" w:ascii="宋体" w:hAnsi="宋体" w:eastAsia="宋体" w:cs="宋体"/>
          <w:color w:val="auto"/>
          <w:spacing w:val="0"/>
          <w:sz w:val="24"/>
          <w:szCs w:val="24"/>
          <w:highlight w:val="none"/>
        </w:rPr>
        <w:t>（15）《建筑防火通用规范》GB 55037-2022;</w:t>
      </w:r>
      <w:bookmarkEnd w:id="181"/>
      <w:bookmarkEnd w:id="182"/>
    </w:p>
    <w:p w14:paraId="50391D11">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83" w:name="_Toc2461"/>
      <w:bookmarkStart w:id="184" w:name="_Toc24233"/>
      <w:r>
        <w:rPr>
          <w:rFonts w:hint="eastAsia" w:ascii="宋体" w:hAnsi="宋体" w:eastAsia="宋体" w:cs="宋体"/>
          <w:color w:val="auto"/>
          <w:spacing w:val="0"/>
          <w:sz w:val="24"/>
          <w:szCs w:val="24"/>
          <w:highlight w:val="none"/>
        </w:rPr>
        <w:t>（16）《建筑与市政工程抗震通用规范》GB55002-2001;</w:t>
      </w:r>
      <w:bookmarkEnd w:id="183"/>
      <w:bookmarkEnd w:id="184"/>
    </w:p>
    <w:p w14:paraId="0C154D2A">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85" w:name="_Toc8109"/>
      <w:bookmarkStart w:id="186" w:name="_Toc5777"/>
      <w:r>
        <w:rPr>
          <w:rFonts w:hint="eastAsia" w:ascii="宋体" w:hAnsi="宋体" w:eastAsia="宋体" w:cs="宋体"/>
          <w:color w:val="auto"/>
          <w:spacing w:val="0"/>
          <w:sz w:val="24"/>
          <w:szCs w:val="24"/>
          <w:highlight w:val="none"/>
        </w:rPr>
        <w:t>（17）《建筑与市政地基基础通用规范》GB55003-2001;</w:t>
      </w:r>
      <w:bookmarkEnd w:id="185"/>
      <w:bookmarkEnd w:id="186"/>
    </w:p>
    <w:p w14:paraId="456AE801">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（18）《广东省住房和城乡建设厅绿色施工导则》；</w:t>
      </w:r>
    </w:p>
    <w:p w14:paraId="78C4986F">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（19）《广东省建筑工程绿色施工评价标准》；</w:t>
      </w:r>
    </w:p>
    <w:p w14:paraId="2CBC163F">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（20）《广东省建筑节能与绿色建筑工程施工质量验收规范》</w:t>
      </w:r>
    </w:p>
    <w:p w14:paraId="4069E260">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（21）其他现行国家、广东省关于房建工程的施工及验收规范、定额、规程、标准。</w:t>
      </w:r>
    </w:p>
    <w:p w14:paraId="32B1C78D">
      <w:pPr>
        <w:pStyle w:val="5"/>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28FD972E">
      <w:pPr>
        <w:keepNext w:val="0"/>
        <w:keepLines w:val="0"/>
        <w:pageBreakBefore w:val="0"/>
        <w:wordWrap w:val="0"/>
        <w:overflowPunct/>
        <w:topLinePunct w:val="0"/>
        <w:bidi w:val="0"/>
        <w:spacing w:before="78" w:line="220" w:lineRule="auto"/>
        <w:ind w:left="115"/>
        <w:outlineLvl w:val="2"/>
        <w:rPr>
          <w:rFonts w:hint="eastAsia" w:ascii="宋体" w:hAnsi="宋体" w:eastAsia="宋体" w:cs="宋体"/>
          <w:color w:val="auto"/>
          <w:spacing w:val="0"/>
          <w:sz w:val="24"/>
          <w:szCs w:val="24"/>
          <w:highlight w:val="none"/>
        </w:rPr>
      </w:pPr>
      <w:bookmarkStart w:id="187" w:name="_Toc15652"/>
      <w:bookmarkStart w:id="188" w:name="_Toc25790"/>
      <w:r>
        <w:rPr>
          <w:rFonts w:hint="eastAsia" w:ascii="宋体" w:hAnsi="宋体" w:eastAsia="宋体" w:cs="宋体"/>
          <w:b/>
          <w:bCs/>
          <w:color w:val="auto"/>
          <w:spacing w:val="0"/>
          <w:sz w:val="24"/>
          <w:szCs w:val="24"/>
          <w:highlight w:val="none"/>
        </w:rPr>
        <w:t>2 ．市政基础设施工程建设项目</w:t>
      </w:r>
      <w:bookmarkEnd w:id="187"/>
      <w:bookmarkEnd w:id="188"/>
    </w:p>
    <w:p w14:paraId="0C6FBED2">
      <w:pPr>
        <w:keepNext w:val="0"/>
        <w:keepLines w:val="0"/>
        <w:pageBreakBefore w:val="0"/>
        <w:wordWrap w:val="0"/>
        <w:overflowPunct/>
        <w:topLinePunct w:val="0"/>
        <w:bidi w:val="0"/>
        <w:spacing w:before="154" w:line="220" w:lineRule="auto"/>
        <w:ind w:left="1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市政基础设施工程建设项目必须执行的现行技术规范，包括且不限于：</w:t>
      </w:r>
    </w:p>
    <w:p w14:paraId="10BD553E">
      <w:pPr>
        <w:keepNext w:val="0"/>
        <w:keepLines w:val="0"/>
        <w:pageBreakBefore w:val="0"/>
        <w:wordWrap w:val="0"/>
        <w:overflowPunct/>
        <w:topLinePunct w:val="0"/>
        <w:bidi w:val="0"/>
        <w:spacing w:before="155"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（1）《公路路基施工技术规范》；</w:t>
      </w:r>
    </w:p>
    <w:p w14:paraId="6723BE4B">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（2）《市政道路工程质量检验评定标准》；</w:t>
      </w:r>
    </w:p>
    <w:p w14:paraId="629333D2">
      <w:pPr>
        <w:keepNext w:val="0"/>
        <w:keepLines w:val="0"/>
        <w:pageBreakBefore w:val="0"/>
        <w:wordWrap w:val="0"/>
        <w:overflowPunct/>
        <w:topLinePunct w:val="0"/>
        <w:bidi w:val="0"/>
        <w:spacing w:before="154"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（3）《市政排水管渠工程质量检验评定标准》；</w:t>
      </w:r>
    </w:p>
    <w:p w14:paraId="6D44CDFB">
      <w:pPr>
        <w:keepNext w:val="0"/>
        <w:keepLines w:val="0"/>
        <w:pageBreakBefore w:val="0"/>
        <w:widowControl w:val="0"/>
        <w:kinsoku w:val="0"/>
        <w:wordWrap w:val="0"/>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（4）《给水排水管道工程施工及验收规范》；</w:t>
      </w:r>
    </w:p>
    <w:p w14:paraId="4C646CED">
      <w:pPr>
        <w:keepNext w:val="0"/>
        <w:keepLines w:val="0"/>
        <w:pageBreakBefore w:val="0"/>
        <w:widowControl w:val="0"/>
        <w:kinsoku w:val="0"/>
        <w:wordWrap w:val="0"/>
        <w:overflowPunct/>
        <w:topLinePunct w:val="0"/>
        <w:autoSpaceDE w:val="0"/>
        <w:autoSpaceDN w:val="0"/>
        <w:bidi w:val="0"/>
        <w:adjustRightInd w:val="0"/>
        <w:snapToGrid w:val="0"/>
        <w:spacing w:before="78"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（5）《城市道路路基工程施工及验收规范》；</w:t>
      </w:r>
    </w:p>
    <w:p w14:paraId="3FA69717">
      <w:pPr>
        <w:keepNext w:val="0"/>
        <w:keepLines w:val="0"/>
        <w:pageBreakBefore w:val="0"/>
        <w:widowControl w:val="0"/>
        <w:kinsoku w:val="0"/>
        <w:wordWrap w:val="0"/>
        <w:overflowPunct/>
        <w:topLinePunct w:val="0"/>
        <w:autoSpaceDE w:val="0"/>
        <w:autoSpaceDN w:val="0"/>
        <w:bidi w:val="0"/>
        <w:adjustRightInd w:val="0"/>
        <w:snapToGrid w:val="0"/>
        <w:spacing w:before="155"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（6）《水泥砼路面施工及验收规范》；</w:t>
      </w:r>
    </w:p>
    <w:p w14:paraId="228C7932">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（7）《公路水泥砼路面施工技术规范》；</w:t>
      </w:r>
    </w:p>
    <w:p w14:paraId="63A424C1">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（8）《埋地硬聚氯乙烯排水管道工程技术规程》；</w:t>
      </w:r>
    </w:p>
    <w:p w14:paraId="2066336F">
      <w:pPr>
        <w:keepNext w:val="0"/>
        <w:keepLines w:val="0"/>
        <w:pageBreakBefore w:val="0"/>
        <w:widowControl w:val="0"/>
        <w:kinsoku w:val="0"/>
        <w:wordWrap w:val="0"/>
        <w:overflowPunct/>
        <w:topLinePunct w:val="0"/>
        <w:autoSpaceDE w:val="0"/>
        <w:autoSpaceDN w:val="0"/>
        <w:bidi w:val="0"/>
        <w:adjustRightInd w:val="0"/>
        <w:snapToGrid w:val="0"/>
        <w:spacing w:before="122" w:line="219"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（9）《沥青路面施工及验收规范》；</w:t>
      </w:r>
    </w:p>
    <w:p w14:paraId="14664942">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（10）《广东省市政工程施工质量技术资料统一用表》。</w:t>
      </w:r>
    </w:p>
    <w:p w14:paraId="086C7BC6">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89" w:name="_Toc30781"/>
      <w:bookmarkStart w:id="190" w:name="_Toc8494"/>
      <w:r>
        <w:rPr>
          <w:rFonts w:hint="eastAsia" w:ascii="宋体" w:hAnsi="宋体" w:eastAsia="宋体" w:cs="宋体"/>
          <w:color w:val="auto"/>
          <w:spacing w:val="0"/>
          <w:sz w:val="24"/>
          <w:szCs w:val="24"/>
          <w:highlight w:val="none"/>
        </w:rPr>
        <w:t>（11）《建筑与市政工程无障碍通用规范》 GB 55019-2021；</w:t>
      </w:r>
      <w:bookmarkEnd w:id="189"/>
      <w:bookmarkEnd w:id="190"/>
    </w:p>
    <w:p w14:paraId="638F03E9">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1" w:name="_Toc31143"/>
      <w:bookmarkStart w:id="192" w:name="_Toc17383"/>
      <w:r>
        <w:rPr>
          <w:rFonts w:hint="eastAsia" w:ascii="宋体" w:hAnsi="宋体" w:eastAsia="宋体" w:cs="宋体"/>
          <w:color w:val="auto"/>
          <w:spacing w:val="0"/>
          <w:sz w:val="24"/>
          <w:szCs w:val="24"/>
          <w:highlight w:val="none"/>
        </w:rPr>
        <w:t>（12）《建筑防火通用规范》GB 55037-2022;</w:t>
      </w:r>
      <w:bookmarkEnd w:id="191"/>
      <w:bookmarkEnd w:id="192"/>
    </w:p>
    <w:p w14:paraId="4A96306F">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3" w:name="_Toc954"/>
      <w:bookmarkStart w:id="194" w:name="_Toc32476"/>
      <w:r>
        <w:rPr>
          <w:rFonts w:hint="eastAsia" w:ascii="宋体" w:hAnsi="宋体" w:eastAsia="宋体" w:cs="宋体"/>
          <w:color w:val="auto"/>
          <w:spacing w:val="0"/>
          <w:sz w:val="24"/>
          <w:szCs w:val="24"/>
          <w:highlight w:val="none"/>
        </w:rPr>
        <w:t>（13）《建筑与市政工程抗震通用规范》GB55002-2001;</w:t>
      </w:r>
      <w:bookmarkEnd w:id="193"/>
      <w:bookmarkEnd w:id="194"/>
    </w:p>
    <w:p w14:paraId="28D97854">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5" w:name="_Toc7185"/>
      <w:bookmarkStart w:id="196" w:name="_Toc27898"/>
      <w:r>
        <w:rPr>
          <w:rFonts w:hint="eastAsia" w:ascii="宋体" w:hAnsi="宋体" w:eastAsia="宋体" w:cs="宋体"/>
          <w:color w:val="auto"/>
          <w:spacing w:val="0"/>
          <w:sz w:val="24"/>
          <w:szCs w:val="24"/>
          <w:highlight w:val="none"/>
        </w:rPr>
        <w:t>（14）《建筑与市政地基基础通用规范》GB55003-2001;</w:t>
      </w:r>
      <w:bookmarkEnd w:id="195"/>
      <w:bookmarkEnd w:id="196"/>
    </w:p>
    <w:p w14:paraId="20CDCE05">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7" w:name="_Toc17281"/>
      <w:bookmarkStart w:id="198" w:name="_Toc29669"/>
      <w:r>
        <w:rPr>
          <w:rFonts w:hint="eastAsia" w:ascii="宋体" w:hAnsi="宋体" w:eastAsia="宋体" w:cs="宋体"/>
          <w:color w:val="auto"/>
          <w:spacing w:val="0"/>
          <w:sz w:val="24"/>
          <w:szCs w:val="24"/>
          <w:highlight w:val="none"/>
        </w:rPr>
        <w:t>（15）《城市道路照明设计标准》（CJJ45-2015）；</w:t>
      </w:r>
      <w:bookmarkEnd w:id="197"/>
      <w:bookmarkEnd w:id="198"/>
    </w:p>
    <w:p w14:paraId="5F82C4F5">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9" w:name="_Toc31812"/>
      <w:bookmarkStart w:id="200" w:name="_Toc9161"/>
      <w:r>
        <w:rPr>
          <w:rFonts w:hint="eastAsia" w:ascii="宋体" w:hAnsi="宋体" w:eastAsia="宋体" w:cs="宋体"/>
          <w:color w:val="auto"/>
          <w:spacing w:val="0"/>
          <w:sz w:val="24"/>
          <w:szCs w:val="24"/>
          <w:highlight w:val="none"/>
        </w:rPr>
        <w:t>（16）《低压配电设计规范》（GB50054-2011）；</w:t>
      </w:r>
      <w:bookmarkEnd w:id="199"/>
      <w:bookmarkEnd w:id="200"/>
    </w:p>
    <w:p w14:paraId="25C3CB4F">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201" w:name="_Toc18255"/>
      <w:bookmarkStart w:id="202" w:name="_Toc6405"/>
      <w:r>
        <w:rPr>
          <w:rFonts w:hint="eastAsia" w:ascii="宋体" w:hAnsi="宋体" w:eastAsia="宋体" w:cs="宋体"/>
          <w:color w:val="auto"/>
          <w:spacing w:val="0"/>
          <w:sz w:val="24"/>
          <w:szCs w:val="24"/>
          <w:highlight w:val="none"/>
        </w:rPr>
        <w:t>（17）《城市道路照明工程施工及验收规程》（CJJ89-2012）；</w:t>
      </w:r>
      <w:bookmarkEnd w:id="201"/>
      <w:bookmarkEnd w:id="202"/>
    </w:p>
    <w:p w14:paraId="20E4456D">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（18）《LED 道路照明工程技术规范》（DB44/T 1898-2016）；</w:t>
      </w:r>
    </w:p>
    <w:p w14:paraId="77986DBE">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（19）《灯具第 1 部分：一般要求与试验》（GB7000.1-2015）；</w:t>
      </w:r>
    </w:p>
    <w:p w14:paraId="7CDEE74F">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（20）《电缆工程电缆设计标准》（GB50217-2018）；</w:t>
      </w:r>
    </w:p>
    <w:p w14:paraId="5BA4A095">
      <w:pPr>
        <w:keepNext w:val="0"/>
        <w:keepLines w:val="0"/>
        <w:pageBreakBefore w:val="0"/>
        <w:widowControl w:val="0"/>
        <w:kinsoku w:val="0"/>
        <w:wordWrap w:val="0"/>
        <w:overflowPunct/>
        <w:topLinePunct w:val="0"/>
        <w:autoSpaceDE w:val="0"/>
        <w:autoSpaceDN w:val="0"/>
        <w:bidi w:val="0"/>
        <w:adjustRightInd w:val="0"/>
        <w:snapToGrid w:val="0"/>
        <w:spacing w:before="146" w:line="220" w:lineRule="auto"/>
        <w:ind w:left="216" w:leftChars="103" w:firstLine="0" w:firstLineChars="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（21）其他现行国家、广东省关于市政工程的技术及验收规范、定额、规程、标准。</w:t>
      </w:r>
    </w:p>
    <w:p w14:paraId="6E802A76">
      <w:pPr>
        <w:pStyle w:val="5"/>
        <w:keepNext w:val="0"/>
        <w:keepLines w:val="0"/>
        <w:pageBreakBefore w:val="0"/>
        <w:widowControl w:val="0"/>
        <w:kinsoku w:val="0"/>
        <w:wordWrap w:val="0"/>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spacing w:val="0"/>
          <w:highlight w:val="none"/>
        </w:rPr>
      </w:pPr>
    </w:p>
    <w:p w14:paraId="3B320CD8">
      <w:pPr>
        <w:pStyle w:val="5"/>
        <w:keepNext w:val="0"/>
        <w:keepLines w:val="0"/>
        <w:pageBreakBefore w:val="0"/>
        <w:widowControl w:val="0"/>
        <w:kinsoku w:val="0"/>
        <w:wordWrap w:val="0"/>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spacing w:val="0"/>
          <w:highlight w:val="none"/>
        </w:rPr>
      </w:pPr>
    </w:p>
    <w:p w14:paraId="166169E2">
      <w:pPr>
        <w:keepNext w:val="0"/>
        <w:keepLines w:val="0"/>
        <w:pageBreakBefore w:val="0"/>
        <w:widowControl w:val="0"/>
        <w:kinsoku w:val="0"/>
        <w:wordWrap w:val="0"/>
        <w:overflowPunct/>
        <w:topLinePunct w:val="0"/>
        <w:autoSpaceDE w:val="0"/>
        <w:autoSpaceDN w:val="0"/>
        <w:bidi w:val="0"/>
        <w:adjustRightInd w:val="0"/>
        <w:snapToGrid w:val="0"/>
        <w:spacing w:before="78" w:line="222" w:lineRule="auto"/>
        <w:ind w:left="556"/>
        <w:textAlignment w:val="baseline"/>
        <w:outlineLvl w:val="2"/>
        <w:rPr>
          <w:rFonts w:hint="eastAsia" w:ascii="宋体" w:hAnsi="宋体" w:eastAsia="宋体" w:cs="宋体"/>
          <w:color w:val="auto"/>
          <w:spacing w:val="0"/>
          <w:sz w:val="24"/>
          <w:szCs w:val="24"/>
          <w:highlight w:val="none"/>
        </w:rPr>
      </w:pPr>
      <w:bookmarkStart w:id="203" w:name="_Toc21619"/>
      <w:bookmarkStart w:id="204" w:name="_Toc9200"/>
      <w:r>
        <w:rPr>
          <w:rFonts w:hint="eastAsia" w:ascii="宋体" w:hAnsi="宋体" w:eastAsia="宋体" w:cs="宋体"/>
          <w:b/>
          <w:bCs/>
          <w:color w:val="auto"/>
          <w:spacing w:val="0"/>
          <w:sz w:val="24"/>
          <w:szCs w:val="24"/>
          <w:highlight w:val="none"/>
        </w:rPr>
        <w:t>3 ．备查要求</w:t>
      </w:r>
      <w:bookmarkEnd w:id="203"/>
      <w:bookmarkEnd w:id="204"/>
    </w:p>
    <w:p w14:paraId="74EB3183">
      <w:pPr>
        <w:keepNext w:val="0"/>
        <w:keepLines w:val="0"/>
        <w:pageBreakBefore w:val="0"/>
        <w:widowControl w:val="0"/>
        <w:kinsoku w:val="0"/>
        <w:wordWrap w:val="0"/>
        <w:overflowPunct/>
        <w:topLinePunct w:val="0"/>
        <w:autoSpaceDE w:val="0"/>
        <w:autoSpaceDN w:val="0"/>
        <w:bidi w:val="0"/>
        <w:adjustRightInd w:val="0"/>
        <w:snapToGrid w:val="0"/>
        <w:spacing w:before="155" w:line="324" w:lineRule="auto"/>
        <w:ind w:right="81" w:firstLine="561"/>
        <w:jc w:val="both"/>
        <w:textAlignment w:val="baseline"/>
        <w:rPr>
          <w:rFonts w:hint="eastAsia"/>
          <w:color w:val="auto"/>
          <w:spacing w:val="0"/>
          <w:highlight w:val="none"/>
        </w:rPr>
        <w:sectPr>
          <w:footerReference r:id="rId13"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0"/>
          <w:sz w:val="24"/>
          <w:szCs w:val="24"/>
          <w:highlight w:val="none"/>
        </w:rPr>
        <w:t>承包人必须在施工现场准备至少一套上述规范，发包人和监理单位可随时检查承 包人的上述规范，并监督承包人按规范要求执行。</w:t>
      </w:r>
    </w:p>
    <w:p w14:paraId="6B91EC14">
      <w:pPr>
        <w:keepNext w:val="0"/>
        <w:keepLines w:val="0"/>
        <w:pageBreakBefore w:val="0"/>
        <w:wordWrap w:val="0"/>
        <w:overflowPunct/>
        <w:topLinePunct w:val="0"/>
        <w:bidi w:val="0"/>
        <w:spacing w:before="78" w:line="219" w:lineRule="auto"/>
        <w:jc w:val="center"/>
        <w:outlineLvl w:val="0"/>
        <w:rPr>
          <w:rFonts w:hint="eastAsia" w:ascii="宋体" w:hAnsi="宋体" w:eastAsia="宋体" w:cs="宋体"/>
          <w:color w:val="auto"/>
          <w:spacing w:val="0"/>
          <w:highlight w:val="none"/>
        </w:rPr>
      </w:pPr>
      <w:bookmarkStart w:id="205" w:name="bookmark100"/>
      <w:bookmarkEnd w:id="205"/>
      <w:bookmarkStart w:id="206" w:name="bookmark146"/>
      <w:bookmarkEnd w:id="206"/>
      <w:bookmarkStart w:id="207" w:name="_Toc16118"/>
      <w:r>
        <w:rPr>
          <w:rFonts w:hint="eastAsia" w:ascii="宋体" w:hAnsi="宋体" w:eastAsia="宋体" w:cs="宋体"/>
          <w:b/>
          <w:bCs/>
          <w:color w:val="auto"/>
          <w:spacing w:val="0"/>
          <w:sz w:val="24"/>
          <w:szCs w:val="24"/>
          <w:highlight w:val="none"/>
        </w:rPr>
        <w:t>第五章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图纸和招标工程量清单</w:t>
      </w:r>
      <w:bookmarkEnd w:id="207"/>
    </w:p>
    <w:p w14:paraId="40DE79D0">
      <w:pPr>
        <w:pStyle w:val="5"/>
        <w:keepNext w:val="0"/>
        <w:keepLines w:val="0"/>
        <w:pageBreakBefore w:val="0"/>
        <w:wordWrap w:val="0"/>
        <w:overflowPunct/>
        <w:topLinePunct w:val="0"/>
        <w:bidi w:val="0"/>
        <w:spacing w:line="284" w:lineRule="auto"/>
        <w:rPr>
          <w:rFonts w:hint="eastAsia" w:ascii="宋体" w:hAnsi="宋体" w:eastAsia="宋体" w:cs="宋体"/>
          <w:color w:val="auto"/>
          <w:spacing w:val="0"/>
          <w:highlight w:val="none"/>
        </w:rPr>
      </w:pPr>
    </w:p>
    <w:p w14:paraId="138BD664">
      <w:pPr>
        <w:keepNext w:val="0"/>
        <w:keepLines w:val="0"/>
        <w:pageBreakBefore w:val="0"/>
        <w:wordWrap w:val="0"/>
        <w:overflowPunct/>
        <w:topLinePunct w:val="0"/>
        <w:bidi w:val="0"/>
        <w:spacing w:before="78" w:line="219" w:lineRule="auto"/>
        <w:ind w:left="106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□有，另附复印件         </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有，自行网上下载(浏览)           □无</w:t>
      </w:r>
    </w:p>
    <w:p w14:paraId="5594EA27">
      <w:pPr>
        <w:pStyle w:val="5"/>
        <w:keepNext w:val="0"/>
        <w:keepLines w:val="0"/>
        <w:pageBreakBefore w:val="0"/>
        <w:wordWrap w:val="0"/>
        <w:overflowPunct/>
        <w:topLinePunct w:val="0"/>
        <w:bidi w:val="0"/>
        <w:spacing w:line="265" w:lineRule="auto"/>
        <w:rPr>
          <w:rFonts w:hint="eastAsia" w:ascii="宋体" w:hAnsi="宋体" w:eastAsia="宋体" w:cs="宋体"/>
          <w:color w:val="auto"/>
          <w:spacing w:val="0"/>
          <w:highlight w:val="none"/>
        </w:rPr>
      </w:pPr>
    </w:p>
    <w:p w14:paraId="3D4EFF2E">
      <w:pPr>
        <w:keepNext w:val="0"/>
        <w:keepLines w:val="0"/>
        <w:pageBreakBefore w:val="0"/>
        <w:wordWrap w:val="0"/>
        <w:overflowPunct/>
        <w:topLinePunct w:val="0"/>
        <w:bidi w:val="0"/>
        <w:spacing w:before="79" w:line="221" w:lineRule="auto"/>
        <w:ind w:left="705"/>
        <w:outlineLvl w:val="2"/>
        <w:rPr>
          <w:rFonts w:hint="eastAsia" w:ascii="宋体" w:hAnsi="宋体" w:eastAsia="宋体" w:cs="宋体"/>
          <w:b/>
          <w:bCs/>
          <w:color w:val="auto"/>
          <w:spacing w:val="0"/>
          <w:sz w:val="24"/>
          <w:szCs w:val="24"/>
          <w:highlight w:val="none"/>
        </w:rPr>
      </w:pPr>
      <w:bookmarkStart w:id="208" w:name="_Toc24446"/>
      <w:bookmarkStart w:id="209" w:name="_Toc26492"/>
      <w:r>
        <w:rPr>
          <w:rFonts w:hint="eastAsia" w:ascii="宋体" w:hAnsi="宋体" w:eastAsia="宋体" w:cs="宋体"/>
          <w:b/>
          <w:bCs/>
          <w:color w:val="auto"/>
          <w:spacing w:val="0"/>
          <w:sz w:val="24"/>
          <w:szCs w:val="24"/>
          <w:highlight w:val="none"/>
        </w:rPr>
        <w:t>1 ．图纸</w:t>
      </w:r>
      <w:bookmarkEnd w:id="208"/>
      <w:bookmarkEnd w:id="209"/>
    </w:p>
    <w:p w14:paraId="6E669487">
      <w:pPr>
        <w:keepNext w:val="0"/>
        <w:keepLines w:val="0"/>
        <w:pageBreakBefore w:val="0"/>
        <w:wordWrap w:val="0"/>
        <w:overflowPunct/>
        <w:topLinePunct w:val="0"/>
        <w:bidi w:val="0"/>
        <w:spacing w:before="117" w:line="312" w:lineRule="auto"/>
        <w:ind w:left="231" w:firstLine="47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本招标项目的最高投标限价、工程量清单、</w:t>
      </w:r>
      <w:r>
        <w:rPr>
          <w:rFonts w:hint="eastAsia" w:ascii="宋体" w:hAnsi="宋体" w:eastAsia="宋体" w:cs="宋体"/>
          <w:color w:val="auto"/>
          <w:spacing w:val="0"/>
          <w:sz w:val="24"/>
          <w:szCs w:val="24"/>
          <w:highlight w:val="none"/>
          <w:lang w:val="en-US" w:eastAsia="zh-CN"/>
        </w:rPr>
        <w:t>施工图纸</w:t>
      </w:r>
      <w:r>
        <w:rPr>
          <w:rFonts w:hint="eastAsia" w:ascii="宋体" w:hAnsi="宋体" w:eastAsia="宋体" w:cs="宋体"/>
          <w:color w:val="auto"/>
          <w:spacing w:val="0"/>
          <w:sz w:val="24"/>
          <w:szCs w:val="24"/>
          <w:highlight w:val="none"/>
          <w:lang w:eastAsia="zh-CN"/>
        </w:rPr>
        <w:t>在投标截止时间15天前以补充公告的形式在广东省招标投标监管网（http://zbtb.gd.gov.cn）、全国公共资源交易平台（广东省·韶关市）（https://ygp.gdzwfw.gov.cn/ggzy-portal/#/440200/index）网站公布。</w:t>
      </w:r>
    </w:p>
    <w:p w14:paraId="517A6E8A">
      <w:pPr>
        <w:keepNext w:val="0"/>
        <w:keepLines w:val="0"/>
        <w:pageBreakBefore w:val="0"/>
        <w:wordWrap w:val="0"/>
        <w:overflowPunct/>
        <w:topLinePunct w:val="0"/>
        <w:bidi w:val="0"/>
        <w:spacing w:before="79" w:line="221" w:lineRule="auto"/>
        <w:ind w:left="705"/>
        <w:outlineLvl w:val="2"/>
        <w:rPr>
          <w:rFonts w:hint="eastAsia" w:ascii="宋体" w:hAnsi="宋体" w:eastAsia="宋体" w:cs="宋体"/>
          <w:color w:val="auto"/>
          <w:spacing w:val="0"/>
          <w:sz w:val="24"/>
          <w:szCs w:val="24"/>
          <w:highlight w:val="none"/>
        </w:rPr>
      </w:pPr>
      <w:bookmarkStart w:id="210" w:name="_Toc14061"/>
      <w:bookmarkStart w:id="211" w:name="_Toc9064"/>
      <w:r>
        <w:rPr>
          <w:rFonts w:hint="eastAsia" w:ascii="宋体" w:hAnsi="宋体" w:eastAsia="宋体" w:cs="宋体"/>
          <w:b/>
          <w:bCs/>
          <w:color w:val="auto"/>
          <w:spacing w:val="0"/>
          <w:sz w:val="24"/>
          <w:szCs w:val="24"/>
          <w:highlight w:val="none"/>
        </w:rPr>
        <w:t>2 ．招标工程量清单</w:t>
      </w:r>
      <w:bookmarkEnd w:id="210"/>
      <w:bookmarkEnd w:id="211"/>
    </w:p>
    <w:p w14:paraId="331EBA24">
      <w:pPr>
        <w:keepNext w:val="0"/>
        <w:keepLines w:val="0"/>
        <w:pageBreakBefore w:val="0"/>
        <w:wordWrap w:val="0"/>
        <w:overflowPunct/>
        <w:topLinePunct w:val="0"/>
        <w:bidi w:val="0"/>
        <w:spacing w:before="117" w:line="312" w:lineRule="auto"/>
        <w:ind w:left="231"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2.1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eastAsia="zh-CN"/>
        </w:rPr>
        <w:t>本招标项目的最高投标限价、工程量清单、</w:t>
      </w:r>
      <w:r>
        <w:rPr>
          <w:rFonts w:hint="eastAsia" w:ascii="宋体" w:hAnsi="宋体" w:eastAsia="宋体" w:cs="宋体"/>
          <w:color w:val="auto"/>
          <w:spacing w:val="0"/>
          <w:sz w:val="24"/>
          <w:szCs w:val="24"/>
          <w:highlight w:val="none"/>
          <w:lang w:val="en-US" w:eastAsia="zh-CN"/>
        </w:rPr>
        <w:t>施工图纸</w:t>
      </w:r>
      <w:r>
        <w:rPr>
          <w:rFonts w:hint="eastAsia" w:ascii="宋体" w:hAnsi="宋体" w:eastAsia="宋体" w:cs="宋体"/>
          <w:color w:val="auto"/>
          <w:spacing w:val="0"/>
          <w:sz w:val="24"/>
          <w:szCs w:val="24"/>
          <w:highlight w:val="none"/>
          <w:lang w:eastAsia="zh-CN"/>
        </w:rPr>
        <w:t>在投标截止时间15天前以补充公告的形式在广东省招标投标监管网（http://zbtb.gd.gov.cn）、全国公共资源交易平台（广东省·韶关市）（https://ygp.gdzwfw.gov.cn/ggzy-portal/#/440200/index）网站公布。</w:t>
      </w:r>
    </w:p>
    <w:p w14:paraId="71370200">
      <w:pPr>
        <w:keepNext w:val="0"/>
        <w:keepLines w:val="0"/>
        <w:pageBreakBefore w:val="0"/>
        <w:wordWrap w:val="0"/>
        <w:overflowPunct/>
        <w:topLinePunct w:val="0"/>
        <w:bidi w:val="0"/>
        <w:spacing w:before="78" w:line="219" w:lineRule="auto"/>
        <w:ind w:left="478" w:firstLine="241" w:firstLineChars="100"/>
        <w:rPr>
          <w:rFonts w:hint="eastAsia" w:ascii="宋体" w:hAnsi="宋体" w:eastAsia="宋体" w:cs="宋体"/>
          <w:color w:val="auto"/>
          <w:spacing w:val="0"/>
          <w:sz w:val="24"/>
          <w:szCs w:val="24"/>
          <w:highlight w:val="none"/>
        </w:rPr>
      </w:pPr>
      <w:bookmarkStart w:id="212" w:name="bookmark147"/>
      <w:bookmarkEnd w:id="212"/>
      <w:r>
        <w:rPr>
          <w:rFonts w:hint="eastAsia" w:ascii="宋体" w:hAnsi="宋体" w:eastAsia="宋体" w:cs="宋体"/>
          <w:b/>
          <w:bCs/>
          <w:color w:val="auto"/>
          <w:spacing w:val="0"/>
          <w:sz w:val="24"/>
          <w:szCs w:val="24"/>
          <w:highlight w:val="none"/>
        </w:rPr>
        <w:t xml:space="preserve">2.2  </w:t>
      </w:r>
      <w:r>
        <w:rPr>
          <w:rFonts w:hint="eastAsia" w:ascii="宋体" w:hAnsi="宋体" w:eastAsia="宋体" w:cs="宋体"/>
          <w:color w:val="auto"/>
          <w:spacing w:val="0"/>
          <w:sz w:val="24"/>
          <w:szCs w:val="24"/>
          <w:highlight w:val="none"/>
        </w:rPr>
        <w:t>本工程按照以下依据编制</w:t>
      </w:r>
      <w:r>
        <w:rPr>
          <w:rFonts w:hint="eastAsia" w:ascii="宋体" w:hAnsi="宋体" w:eastAsia="宋体" w:cs="宋体"/>
          <w:color w:val="auto"/>
          <w:spacing w:val="0"/>
          <w:sz w:val="24"/>
          <w:szCs w:val="24"/>
          <w:highlight w:val="none"/>
          <w:u w:val="single"/>
        </w:rPr>
        <w:t>招标工程量清单</w:t>
      </w:r>
      <w:r>
        <w:rPr>
          <w:rFonts w:hint="eastAsia" w:ascii="宋体" w:hAnsi="宋体" w:eastAsia="宋体" w:cs="宋体"/>
          <w:color w:val="auto"/>
          <w:spacing w:val="0"/>
          <w:sz w:val="24"/>
          <w:szCs w:val="24"/>
          <w:highlight w:val="none"/>
          <w:u w:val="single"/>
          <w:lang w:eastAsia="zh-CN"/>
        </w:rPr>
        <w:t>、</w:t>
      </w:r>
      <w:r>
        <w:rPr>
          <w:rFonts w:hint="eastAsia" w:ascii="宋体" w:hAnsi="宋体" w:eastAsia="宋体" w:cs="宋体"/>
          <w:color w:val="auto"/>
          <w:spacing w:val="0"/>
          <w:sz w:val="24"/>
          <w:szCs w:val="24"/>
          <w:highlight w:val="none"/>
          <w:u w:val="single"/>
          <w:lang w:val="en-US" w:eastAsia="zh-CN"/>
        </w:rPr>
        <w:t>最高投标限价</w:t>
      </w:r>
      <w:r>
        <w:rPr>
          <w:rFonts w:hint="eastAsia" w:ascii="宋体" w:hAnsi="宋体" w:eastAsia="宋体" w:cs="宋体"/>
          <w:color w:val="auto"/>
          <w:spacing w:val="0"/>
          <w:sz w:val="24"/>
          <w:szCs w:val="24"/>
          <w:highlight w:val="none"/>
        </w:rPr>
        <w:t>：</w:t>
      </w:r>
    </w:p>
    <w:p w14:paraId="2FA6E15A">
      <w:pPr>
        <w:keepNext w:val="0"/>
        <w:keepLines w:val="0"/>
        <w:pageBreakBefore w:val="0"/>
        <w:wordWrap w:val="0"/>
        <w:overflowPunct/>
        <w:topLinePunct w:val="0"/>
        <w:bidi w:val="0"/>
        <w:spacing w:before="123" w:line="219"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0C255692">
      <w:pPr>
        <w:keepNext w:val="0"/>
        <w:keepLines w:val="0"/>
        <w:pageBreakBefore w:val="0"/>
        <w:wordWrap w:val="0"/>
        <w:overflowPunct/>
        <w:topLinePunct w:val="0"/>
        <w:bidi w:val="0"/>
        <w:spacing w:before="115" w:line="299" w:lineRule="auto"/>
        <w:ind w:firstLine="493"/>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分部分项工程量清单与计价表”中每个工作子目的工程量进行重新计算和校核。如果投标人经过检查和复核以后认为招标人提供的工程量清单存在差异，则投标人应将此类差异的详细情况连同按“投标须知 ”规定提交的要求招标人澄清的其他问题一起提交给招标人，招标人将根据实际情况决定是否颁发</w:t>
      </w:r>
      <w:r>
        <w:rPr>
          <w:rFonts w:hint="eastAsia" w:ascii="宋体" w:hAnsi="宋体" w:eastAsia="宋体" w:cs="宋体"/>
          <w:color w:val="auto"/>
          <w:spacing w:val="0"/>
          <w:sz w:val="24"/>
          <w:szCs w:val="24"/>
          <w:highlight w:val="none"/>
          <w:u w:val="single"/>
        </w:rPr>
        <w:t>工程量清单</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最高投标限价</w:t>
      </w:r>
      <w:r>
        <w:rPr>
          <w:rFonts w:hint="eastAsia" w:ascii="宋体" w:hAnsi="宋体" w:eastAsia="宋体" w:cs="宋体"/>
          <w:color w:val="auto"/>
          <w:spacing w:val="0"/>
          <w:sz w:val="24"/>
          <w:szCs w:val="24"/>
          <w:highlight w:val="none"/>
        </w:rPr>
        <w:t>的补充和(或)修改文件。</w:t>
      </w:r>
    </w:p>
    <w:p w14:paraId="6D9377F7">
      <w:pPr>
        <w:keepNext w:val="0"/>
        <w:keepLines w:val="0"/>
        <w:pageBreakBefore w:val="0"/>
        <w:wordWrap w:val="0"/>
        <w:overflowPunct/>
        <w:topLinePunct w:val="0"/>
        <w:bidi w:val="0"/>
        <w:spacing w:before="79" w:line="263" w:lineRule="auto"/>
        <w:ind w:left="2" w:right="2" w:firstLine="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（3）本招标工程量清单措施项目中的</w:t>
      </w:r>
      <w:r>
        <w:rPr>
          <w:rFonts w:hint="eastAsia" w:ascii="宋体" w:hAnsi="宋体" w:eastAsia="宋体" w:cs="宋体"/>
          <w:b/>
          <w:bCs/>
          <w:color w:val="auto"/>
          <w:spacing w:val="0"/>
          <w:sz w:val="24"/>
          <w:szCs w:val="24"/>
          <w:highlight w:val="none"/>
        </w:rPr>
        <w:t>暂列金额、暂估价</w:t>
      </w:r>
      <w:r>
        <w:rPr>
          <w:rFonts w:hint="eastAsia" w:ascii="宋体" w:hAnsi="宋体" w:eastAsia="宋体" w:cs="宋体"/>
          <w:color w:val="auto"/>
          <w:spacing w:val="0"/>
          <w:sz w:val="24"/>
          <w:szCs w:val="24"/>
          <w:highlight w:val="none"/>
        </w:rPr>
        <w:t>不得作为竞争性费用，投标报价必须按本招标工程量清单规定的金额填报。</w:t>
      </w:r>
    </w:p>
    <w:p w14:paraId="1D34B209">
      <w:pPr>
        <w:keepNext w:val="0"/>
        <w:keepLines w:val="0"/>
        <w:pageBreakBefore w:val="0"/>
        <w:wordWrap w:val="0"/>
        <w:overflowPunct/>
        <w:topLinePunct w:val="0"/>
        <w:bidi w:val="0"/>
        <w:spacing w:before="118" w:line="265" w:lineRule="auto"/>
        <w:ind w:left="7" w:right="4" w:firstLine="48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（4）投标报价使用的表格格式须按照《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15CF0FFB">
      <w:pPr>
        <w:keepNext w:val="0"/>
        <w:keepLines w:val="0"/>
        <w:pageBreakBefore w:val="0"/>
        <w:wordWrap w:val="0"/>
        <w:overflowPunct/>
        <w:topLinePunct w:val="0"/>
        <w:bidi w:val="0"/>
        <w:spacing w:before="107" w:line="286" w:lineRule="auto"/>
        <w:ind w:right="4"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42FB2472">
      <w:pPr>
        <w:keepNext w:val="0"/>
        <w:keepLines w:val="0"/>
        <w:pageBreakBefore w:val="0"/>
        <w:wordWrap w:val="0"/>
        <w:overflowPunct/>
        <w:topLinePunct w:val="0"/>
        <w:bidi w:val="0"/>
        <w:spacing w:before="146" w:line="221"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（6）施工图及相关资料；</w:t>
      </w:r>
    </w:p>
    <w:p w14:paraId="40B27682">
      <w:pPr>
        <w:keepNext w:val="0"/>
        <w:keepLines w:val="0"/>
        <w:pageBreakBefore w:val="0"/>
        <w:wordWrap w:val="0"/>
        <w:overflowPunct/>
        <w:topLinePunct w:val="0"/>
        <w:bidi w:val="0"/>
        <w:spacing w:before="153" w:line="220"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（7）招标文件；</w:t>
      </w:r>
    </w:p>
    <w:p w14:paraId="7C2A1786">
      <w:pPr>
        <w:keepNext w:val="0"/>
        <w:keepLines w:val="0"/>
        <w:pageBreakBefore w:val="0"/>
        <w:wordWrap w:val="0"/>
        <w:overflowPunct/>
        <w:topLinePunct w:val="0"/>
        <w:bidi w:val="0"/>
        <w:spacing w:before="155" w:line="220"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（8）施工现场情况、地勘水文资料、工程特点及常规施工方案；</w:t>
      </w:r>
    </w:p>
    <w:p w14:paraId="5710DBDC">
      <w:pPr>
        <w:keepNext w:val="0"/>
        <w:keepLines w:val="0"/>
        <w:pageBreakBefore w:val="0"/>
        <w:wordWrap w:val="0"/>
        <w:overflowPunct/>
        <w:topLinePunct w:val="0"/>
        <w:bidi w:val="0"/>
        <w:spacing w:before="153" w:line="219"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（9）与建设工程有关的标准、规范、技术资料、材料设备信息价或市场价格等。</w:t>
      </w:r>
    </w:p>
    <w:p w14:paraId="0F80802D">
      <w:pPr>
        <w:pStyle w:val="25"/>
        <w:rPr>
          <w:rFonts w:hint="eastAsia"/>
          <w:color w:val="auto"/>
          <w:highlight w:val="none"/>
        </w:rPr>
      </w:pPr>
    </w:p>
    <w:p w14:paraId="704FF51E">
      <w:pPr>
        <w:keepNext w:val="0"/>
        <w:keepLines w:val="0"/>
        <w:pageBreakBefore w:val="0"/>
        <w:wordWrap w:val="0"/>
        <w:overflowPunct/>
        <w:topLinePunct w:val="0"/>
        <w:bidi w:val="0"/>
        <w:spacing w:line="219" w:lineRule="auto"/>
        <w:rPr>
          <w:rFonts w:hint="eastAsia" w:ascii="宋体" w:hAnsi="宋体" w:eastAsia="宋体" w:cs="宋体"/>
          <w:color w:val="auto"/>
          <w:spacing w:val="0"/>
          <w:sz w:val="24"/>
          <w:szCs w:val="24"/>
          <w:highlight w:val="none"/>
        </w:rPr>
        <w:sectPr>
          <w:footerReference r:id="rId14"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5B18D77">
      <w:pPr>
        <w:pStyle w:val="5"/>
        <w:keepNext w:val="0"/>
        <w:keepLines w:val="0"/>
        <w:pageBreakBefore w:val="0"/>
        <w:wordWrap w:val="0"/>
        <w:overflowPunct/>
        <w:topLinePunct w:val="0"/>
        <w:bidi w:val="0"/>
        <w:spacing w:line="304" w:lineRule="auto"/>
        <w:rPr>
          <w:rFonts w:hint="eastAsia" w:ascii="宋体" w:hAnsi="宋体" w:eastAsia="宋体" w:cs="宋体"/>
          <w:color w:val="auto"/>
          <w:spacing w:val="0"/>
          <w:highlight w:val="none"/>
        </w:rPr>
      </w:pPr>
    </w:p>
    <w:p w14:paraId="320ABF5E">
      <w:pPr>
        <w:keepNext w:val="0"/>
        <w:keepLines w:val="0"/>
        <w:pageBreakBefore w:val="0"/>
        <w:wordWrap w:val="0"/>
        <w:overflowPunct/>
        <w:topLinePunct w:val="0"/>
        <w:bidi w:val="0"/>
        <w:spacing w:before="78" w:line="219" w:lineRule="auto"/>
        <w:ind w:left="3357"/>
        <w:outlineLvl w:val="0"/>
        <w:rPr>
          <w:rFonts w:hint="eastAsia" w:ascii="宋体" w:hAnsi="宋体" w:eastAsia="宋体" w:cs="宋体"/>
          <w:color w:val="auto"/>
          <w:spacing w:val="0"/>
          <w:sz w:val="24"/>
          <w:szCs w:val="24"/>
          <w:highlight w:val="none"/>
        </w:rPr>
      </w:pPr>
      <w:bookmarkStart w:id="213" w:name="_Toc10748"/>
      <w:r>
        <w:rPr>
          <w:rFonts w:hint="eastAsia" w:ascii="宋体" w:hAnsi="宋体" w:eastAsia="宋体" w:cs="宋体"/>
          <w:b/>
          <w:bCs/>
          <w:color w:val="auto"/>
          <w:spacing w:val="0"/>
          <w:sz w:val="24"/>
          <w:szCs w:val="24"/>
          <w:highlight w:val="none"/>
        </w:rPr>
        <w:t>第六章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投标文件格式</w:t>
      </w:r>
      <w:bookmarkEnd w:id="213"/>
    </w:p>
    <w:p w14:paraId="108D70A2">
      <w:pPr>
        <w:pStyle w:val="5"/>
        <w:keepNext w:val="0"/>
        <w:keepLines w:val="0"/>
        <w:pageBreakBefore w:val="0"/>
        <w:wordWrap w:val="0"/>
        <w:overflowPunct/>
        <w:topLinePunct w:val="0"/>
        <w:bidi w:val="0"/>
        <w:spacing w:line="302" w:lineRule="auto"/>
        <w:jc w:val="right"/>
        <w:rPr>
          <w:rFonts w:hint="eastAsia" w:ascii="宋体" w:hAnsi="宋体" w:eastAsia="宋体" w:cs="宋体"/>
          <w:color w:val="auto"/>
          <w:spacing w:val="0"/>
          <w:highlight w:val="none"/>
        </w:rPr>
      </w:pPr>
    </w:p>
    <w:p w14:paraId="4DDC91B4">
      <w:pPr>
        <w:keepNext w:val="0"/>
        <w:keepLines w:val="0"/>
        <w:pageBreakBefore w:val="0"/>
        <w:wordWrap w:val="0"/>
        <w:overflowPunct/>
        <w:topLinePunct w:val="0"/>
        <w:bidi w:val="0"/>
        <w:spacing w:before="78" w:line="220" w:lineRule="auto"/>
        <w:outlineLvl w:val="2"/>
        <w:rPr>
          <w:rFonts w:hint="eastAsia" w:ascii="宋体" w:hAnsi="宋体" w:eastAsia="宋体" w:cs="宋体"/>
          <w:color w:val="auto"/>
          <w:spacing w:val="0"/>
          <w:sz w:val="24"/>
          <w:szCs w:val="24"/>
          <w:highlight w:val="none"/>
        </w:rPr>
      </w:pPr>
      <w:bookmarkStart w:id="214" w:name="_Toc14166"/>
      <w:r>
        <w:rPr>
          <w:rFonts w:hint="eastAsia" w:ascii="宋体" w:hAnsi="宋体" w:eastAsia="宋体" w:cs="宋体"/>
          <w:b/>
          <w:bCs/>
          <w:color w:val="auto"/>
          <w:spacing w:val="0"/>
          <w:sz w:val="24"/>
          <w:szCs w:val="24"/>
          <w:highlight w:val="none"/>
        </w:rPr>
        <w:t>格式一</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封面</w:t>
      </w:r>
      <w:bookmarkEnd w:id="214"/>
    </w:p>
    <w:p w14:paraId="0E524F59">
      <w:pPr>
        <w:pStyle w:val="5"/>
        <w:keepNext w:val="0"/>
        <w:keepLines w:val="0"/>
        <w:pageBreakBefore w:val="0"/>
        <w:wordWrap w:val="0"/>
        <w:overflowPunct/>
        <w:topLinePunct w:val="0"/>
        <w:bidi w:val="0"/>
        <w:spacing w:line="258" w:lineRule="auto"/>
        <w:rPr>
          <w:rFonts w:hint="eastAsia" w:ascii="宋体" w:hAnsi="宋体" w:eastAsia="宋体" w:cs="宋体"/>
          <w:color w:val="auto"/>
          <w:spacing w:val="0"/>
          <w:highlight w:val="none"/>
        </w:rPr>
      </w:pPr>
    </w:p>
    <w:p w14:paraId="43D4BE25">
      <w:pPr>
        <w:pStyle w:val="5"/>
        <w:keepNext w:val="0"/>
        <w:keepLines w:val="0"/>
        <w:pageBreakBefore w:val="0"/>
        <w:wordWrap w:val="0"/>
        <w:overflowPunct/>
        <w:topLinePunct w:val="0"/>
        <w:bidi w:val="0"/>
        <w:spacing w:line="259" w:lineRule="auto"/>
        <w:rPr>
          <w:rFonts w:hint="eastAsia" w:ascii="宋体" w:hAnsi="宋体" w:eastAsia="宋体" w:cs="宋体"/>
          <w:color w:val="auto"/>
          <w:spacing w:val="0"/>
          <w:highlight w:val="none"/>
        </w:rPr>
      </w:pPr>
    </w:p>
    <w:p w14:paraId="039422E4">
      <w:pPr>
        <w:pStyle w:val="5"/>
        <w:keepNext w:val="0"/>
        <w:keepLines w:val="0"/>
        <w:pageBreakBefore w:val="0"/>
        <w:wordWrap w:val="0"/>
        <w:overflowPunct/>
        <w:topLinePunct w:val="0"/>
        <w:bidi w:val="0"/>
        <w:spacing w:line="259" w:lineRule="auto"/>
        <w:rPr>
          <w:rFonts w:hint="eastAsia" w:ascii="宋体" w:hAnsi="宋体" w:eastAsia="宋体" w:cs="宋体"/>
          <w:color w:val="auto"/>
          <w:spacing w:val="0"/>
          <w:highlight w:val="none"/>
        </w:rPr>
      </w:pPr>
    </w:p>
    <w:p w14:paraId="29C68735">
      <w:pPr>
        <w:keepNext w:val="0"/>
        <w:keepLines w:val="0"/>
        <w:pageBreakBefore w:val="0"/>
        <w:wordWrap w:val="0"/>
        <w:overflowPunct/>
        <w:topLinePunct w:val="0"/>
        <w:bidi w:val="0"/>
        <w:spacing w:before="153" w:line="225" w:lineRule="auto"/>
        <w:ind w:left="-1" w:leftChars="0" w:firstLine="0" w:firstLineChars="0"/>
        <w:jc w:val="center"/>
        <w:rPr>
          <w:rFonts w:hint="eastAsia" w:ascii="宋体" w:hAnsi="宋体" w:eastAsia="宋体" w:cs="宋体"/>
          <w:color w:val="auto"/>
          <w:spacing w:val="0"/>
          <w:sz w:val="47"/>
          <w:szCs w:val="47"/>
          <w:highlight w:val="none"/>
        </w:rPr>
      </w:pPr>
      <w:r>
        <w:rPr>
          <w:rFonts w:hint="eastAsia" w:ascii="宋体" w:hAnsi="宋体" w:eastAsia="宋体" w:cs="宋体"/>
          <w:b/>
          <w:bCs/>
          <w:color w:val="auto"/>
          <w:spacing w:val="0"/>
          <w:sz w:val="47"/>
          <w:szCs w:val="47"/>
          <w:highlight w:val="none"/>
          <w:u w:val="single"/>
          <w:lang w:val="en-US" w:eastAsia="zh-CN"/>
        </w:rPr>
        <w:t xml:space="preserve">    </w:t>
      </w:r>
      <w:r>
        <w:rPr>
          <w:rFonts w:hint="eastAsia" w:ascii="宋体" w:hAnsi="宋体" w:eastAsia="宋体" w:cs="宋体"/>
          <w:b/>
          <w:bCs/>
          <w:color w:val="auto"/>
          <w:spacing w:val="0"/>
          <w:sz w:val="47"/>
          <w:szCs w:val="47"/>
          <w:highlight w:val="none"/>
          <w:u w:val="single"/>
        </w:rPr>
        <w:t>（项目名称）</w:t>
      </w:r>
      <w:r>
        <w:rPr>
          <w:rFonts w:hint="eastAsia" w:ascii="宋体" w:hAnsi="宋体" w:eastAsia="宋体" w:cs="宋体"/>
          <w:b/>
          <w:bCs/>
          <w:color w:val="auto"/>
          <w:spacing w:val="0"/>
          <w:sz w:val="47"/>
          <w:szCs w:val="47"/>
          <w:highlight w:val="none"/>
          <w:u w:val="none"/>
          <w:lang w:val="en-US" w:eastAsia="zh-CN"/>
        </w:rPr>
        <w:t>施工</w:t>
      </w:r>
      <w:r>
        <w:rPr>
          <w:rFonts w:hint="eastAsia" w:ascii="宋体" w:hAnsi="宋体" w:eastAsia="宋体" w:cs="宋体"/>
          <w:b/>
          <w:bCs/>
          <w:color w:val="auto"/>
          <w:spacing w:val="0"/>
          <w:sz w:val="47"/>
          <w:szCs w:val="47"/>
          <w:highlight w:val="none"/>
        </w:rPr>
        <w:t>招标</w:t>
      </w:r>
    </w:p>
    <w:p w14:paraId="49FB1910">
      <w:pPr>
        <w:pStyle w:val="5"/>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56ACBDB3">
      <w:pPr>
        <w:pStyle w:val="5"/>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3D93FC12">
      <w:pPr>
        <w:pStyle w:val="5"/>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20F14CBA">
      <w:pPr>
        <w:pStyle w:val="5"/>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5163AC3B">
      <w:pPr>
        <w:pStyle w:val="5"/>
        <w:keepNext w:val="0"/>
        <w:keepLines w:val="0"/>
        <w:pageBreakBefore w:val="0"/>
        <w:wordWrap w:val="0"/>
        <w:overflowPunct/>
        <w:topLinePunct w:val="0"/>
        <w:bidi w:val="0"/>
        <w:spacing w:line="248" w:lineRule="auto"/>
        <w:rPr>
          <w:rFonts w:hint="eastAsia" w:ascii="宋体" w:hAnsi="宋体" w:eastAsia="宋体" w:cs="宋体"/>
          <w:color w:val="auto"/>
          <w:spacing w:val="0"/>
          <w:highlight w:val="none"/>
        </w:rPr>
      </w:pPr>
    </w:p>
    <w:p w14:paraId="591395C2">
      <w:pPr>
        <w:keepNext w:val="0"/>
        <w:keepLines w:val="0"/>
        <w:pageBreakBefore w:val="0"/>
        <w:wordWrap w:val="0"/>
        <w:overflowPunct/>
        <w:topLinePunct w:val="0"/>
        <w:bidi w:val="0"/>
        <w:spacing w:before="231" w:line="223" w:lineRule="auto"/>
        <w:jc w:val="center"/>
        <w:rPr>
          <w:rFonts w:hint="eastAsia" w:ascii="宋体" w:hAnsi="宋体" w:eastAsia="宋体" w:cs="宋体"/>
          <w:color w:val="auto"/>
          <w:spacing w:val="0"/>
          <w:sz w:val="71"/>
          <w:szCs w:val="71"/>
          <w:highlight w:val="none"/>
        </w:rPr>
      </w:pPr>
      <w:r>
        <w:rPr>
          <w:rFonts w:hint="eastAsia" w:ascii="宋体" w:hAnsi="宋体" w:eastAsia="宋体" w:cs="宋体"/>
          <w:b/>
          <w:bCs/>
          <w:color w:val="auto"/>
          <w:spacing w:val="0"/>
          <w:sz w:val="71"/>
          <w:szCs w:val="71"/>
          <w:highlight w:val="none"/>
        </w:rPr>
        <w:t>投</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件</w:t>
      </w:r>
    </w:p>
    <w:p w14:paraId="3163AF90">
      <w:pPr>
        <w:pStyle w:val="5"/>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03FBD8E9">
      <w:pPr>
        <w:pStyle w:val="5"/>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0447F174">
      <w:pPr>
        <w:keepNext w:val="0"/>
        <w:keepLines w:val="0"/>
        <w:pageBreakBefore w:val="0"/>
        <w:wordWrap w:val="0"/>
        <w:overflowPunct/>
        <w:topLinePunct w:val="0"/>
        <w:bidi w:val="0"/>
        <w:spacing w:before="152" w:line="223" w:lineRule="auto"/>
        <w:jc w:val="center"/>
        <w:rPr>
          <w:rFonts w:hint="eastAsia" w:ascii="宋体" w:hAnsi="宋体" w:eastAsia="宋体" w:cs="宋体"/>
          <w:b/>
          <w:bCs/>
          <w:color w:val="auto"/>
          <w:spacing w:val="0"/>
          <w:sz w:val="47"/>
          <w:szCs w:val="47"/>
          <w:highlight w:val="none"/>
        </w:rPr>
      </w:pPr>
      <w:bookmarkStart w:id="215" w:name="bookmark105"/>
      <w:bookmarkEnd w:id="215"/>
      <w:r>
        <w:rPr>
          <w:rFonts w:hint="eastAsia" w:ascii="宋体" w:hAnsi="宋体" w:eastAsia="宋体" w:cs="宋体"/>
          <w:b/>
          <w:bCs/>
          <w:color w:val="auto"/>
          <w:spacing w:val="0"/>
          <w:sz w:val="47"/>
          <w:szCs w:val="47"/>
          <w:highlight w:val="none"/>
        </w:rPr>
        <w:t>（商务标书／经济标书／施工组织设计）</w:t>
      </w:r>
    </w:p>
    <w:p w14:paraId="2ADA5A7F">
      <w:pPr>
        <w:keepNext w:val="0"/>
        <w:keepLines w:val="0"/>
        <w:pageBreakBefore w:val="0"/>
        <w:wordWrap w:val="0"/>
        <w:overflowPunct/>
        <w:topLinePunct w:val="0"/>
        <w:bidi w:val="0"/>
        <w:rPr>
          <w:rFonts w:hint="eastAsia"/>
          <w:color w:val="auto"/>
          <w:spacing w:val="0"/>
          <w:highlight w:val="none"/>
        </w:rPr>
      </w:pPr>
    </w:p>
    <w:p w14:paraId="6B5DD117">
      <w:pPr>
        <w:keepNext w:val="0"/>
        <w:keepLines w:val="0"/>
        <w:pageBreakBefore w:val="0"/>
        <w:wordWrap w:val="0"/>
        <w:overflowPunct/>
        <w:topLinePunct w:val="0"/>
        <w:bidi w:val="0"/>
        <w:rPr>
          <w:rFonts w:hint="eastAsia"/>
          <w:color w:val="auto"/>
          <w:spacing w:val="0"/>
          <w:highlight w:val="none"/>
        </w:rPr>
      </w:pPr>
    </w:p>
    <w:p w14:paraId="7DC912AF">
      <w:pPr>
        <w:keepNext w:val="0"/>
        <w:keepLines w:val="0"/>
        <w:pageBreakBefore w:val="0"/>
        <w:wordWrap w:val="0"/>
        <w:overflowPunct/>
        <w:topLinePunct w:val="0"/>
        <w:bidi w:val="0"/>
        <w:rPr>
          <w:rFonts w:hint="eastAsia"/>
          <w:color w:val="auto"/>
          <w:spacing w:val="0"/>
          <w:highlight w:val="none"/>
        </w:rPr>
      </w:pPr>
    </w:p>
    <w:p w14:paraId="2BD4D330">
      <w:pPr>
        <w:keepNext w:val="0"/>
        <w:keepLines w:val="0"/>
        <w:pageBreakBefore w:val="0"/>
        <w:wordWrap w:val="0"/>
        <w:overflowPunct/>
        <w:topLinePunct w:val="0"/>
        <w:bidi w:val="0"/>
        <w:rPr>
          <w:rFonts w:hint="eastAsia"/>
          <w:color w:val="auto"/>
          <w:spacing w:val="0"/>
          <w:highlight w:val="none"/>
        </w:rPr>
      </w:pPr>
    </w:p>
    <w:p w14:paraId="0BF08959">
      <w:pPr>
        <w:keepNext w:val="0"/>
        <w:keepLines w:val="0"/>
        <w:pageBreakBefore w:val="0"/>
        <w:wordWrap w:val="0"/>
        <w:overflowPunct/>
        <w:topLinePunct w:val="0"/>
        <w:bidi w:val="0"/>
        <w:rPr>
          <w:rFonts w:hint="eastAsia"/>
          <w:color w:val="auto"/>
          <w:spacing w:val="0"/>
          <w:highlight w:val="none"/>
        </w:rPr>
      </w:pPr>
    </w:p>
    <w:p w14:paraId="67068FD5">
      <w:pPr>
        <w:keepNext w:val="0"/>
        <w:keepLines w:val="0"/>
        <w:pageBreakBefore w:val="0"/>
        <w:wordWrap w:val="0"/>
        <w:overflowPunct/>
        <w:topLinePunct w:val="0"/>
        <w:bidi w:val="0"/>
        <w:rPr>
          <w:rFonts w:hint="eastAsia"/>
          <w:color w:val="auto"/>
          <w:spacing w:val="0"/>
          <w:highlight w:val="none"/>
        </w:rPr>
      </w:pPr>
    </w:p>
    <w:p w14:paraId="563B1485">
      <w:pPr>
        <w:keepNext w:val="0"/>
        <w:keepLines w:val="0"/>
        <w:pageBreakBefore w:val="0"/>
        <w:wordWrap w:val="0"/>
        <w:overflowPunct/>
        <w:topLinePunct w:val="0"/>
        <w:bidi w:val="0"/>
        <w:rPr>
          <w:rFonts w:hint="eastAsia"/>
          <w:color w:val="auto"/>
          <w:spacing w:val="0"/>
          <w:highlight w:val="none"/>
        </w:rPr>
      </w:pPr>
    </w:p>
    <w:p w14:paraId="479EE4DF">
      <w:pPr>
        <w:keepNext w:val="0"/>
        <w:keepLines w:val="0"/>
        <w:pageBreakBefore w:val="0"/>
        <w:wordWrap w:val="0"/>
        <w:overflowPunct/>
        <w:topLinePunct w:val="0"/>
        <w:bidi w:val="0"/>
        <w:rPr>
          <w:rFonts w:hint="eastAsia"/>
          <w:color w:val="auto"/>
          <w:spacing w:val="0"/>
          <w:highlight w:val="none"/>
        </w:rPr>
      </w:pPr>
    </w:p>
    <w:p w14:paraId="4635BE9B">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投标人：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（盖单位章）</w:t>
      </w:r>
    </w:p>
    <w:p w14:paraId="44D09C34">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49569E3E">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08F17F99">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法定代表人或其委托代理人：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（签字或盖章）</w:t>
      </w:r>
    </w:p>
    <w:p w14:paraId="0758164B">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620B3961">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u w:val="single"/>
        </w:rPr>
      </w:pPr>
    </w:p>
    <w:p w14:paraId="6C9DADD8">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
          <w:snapToGrid w:val="0"/>
          <w:color w:val="auto"/>
          <w:spacing w:val="0"/>
          <w:highlight w:val="none"/>
        </w:rPr>
      </w:pP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年</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月</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日</w:t>
      </w:r>
    </w:p>
    <w:p w14:paraId="36419645">
      <w:pPr>
        <w:keepNext w:val="0"/>
        <w:keepLines w:val="0"/>
        <w:pageBreakBefore w:val="0"/>
        <w:wordWrap w:val="0"/>
        <w:overflowPunct/>
        <w:topLinePunct w:val="0"/>
        <w:bidi w:val="0"/>
        <w:rPr>
          <w:rFonts w:hint="eastAsia"/>
          <w:color w:val="auto"/>
          <w:spacing w:val="0"/>
          <w:highlight w:val="none"/>
        </w:rPr>
      </w:pPr>
    </w:p>
    <w:p w14:paraId="2D4929B5">
      <w:pPr>
        <w:keepNext w:val="0"/>
        <w:keepLines w:val="0"/>
        <w:pageBreakBefore w:val="0"/>
        <w:wordWrap w:val="0"/>
        <w:overflowPunct/>
        <w:topLinePunct w:val="0"/>
        <w:bidi w:val="0"/>
        <w:outlineLvl w:val="9"/>
        <w:rPr>
          <w:rFonts w:hint="eastAsia"/>
          <w:color w:val="auto"/>
          <w:spacing w:val="0"/>
          <w:highlight w:val="none"/>
        </w:rPr>
      </w:pPr>
    </w:p>
    <w:p w14:paraId="3B56D807">
      <w:pPr>
        <w:keepNext w:val="0"/>
        <w:keepLines w:val="0"/>
        <w:pageBreakBefore w:val="0"/>
        <w:wordWrap w:val="0"/>
        <w:overflowPunct/>
        <w:topLinePunct w:val="0"/>
        <w:bidi w:val="0"/>
        <w:spacing w:line="223" w:lineRule="auto"/>
        <w:rPr>
          <w:rFonts w:hint="eastAsia" w:ascii="宋体" w:hAnsi="宋体" w:eastAsia="宋体" w:cs="宋体"/>
          <w:color w:val="auto"/>
          <w:spacing w:val="0"/>
          <w:sz w:val="47"/>
          <w:szCs w:val="47"/>
          <w:highlight w:val="none"/>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5EDA534">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16" w:name="_Toc31651"/>
      <w:r>
        <w:rPr>
          <w:rFonts w:hint="eastAsia" w:ascii="宋体" w:hAnsi="宋体" w:eastAsia="宋体" w:cs="宋体"/>
          <w:b/>
          <w:bCs/>
          <w:color w:val="auto"/>
          <w:spacing w:val="0"/>
          <w:sz w:val="24"/>
          <w:szCs w:val="24"/>
          <w:highlight w:val="none"/>
        </w:rPr>
        <w:t>格式二 投标函</w:t>
      </w:r>
      <w:bookmarkEnd w:id="216"/>
    </w:p>
    <w:p w14:paraId="4653C812">
      <w:pPr>
        <w:pStyle w:val="5"/>
        <w:keepNext w:val="0"/>
        <w:keepLines w:val="0"/>
        <w:pageBreakBefore w:val="0"/>
        <w:wordWrap w:val="0"/>
        <w:overflowPunct/>
        <w:topLinePunct w:val="0"/>
        <w:bidi w:val="0"/>
        <w:spacing w:line="261" w:lineRule="auto"/>
        <w:rPr>
          <w:rFonts w:hint="eastAsia" w:ascii="宋体" w:hAnsi="宋体" w:eastAsia="宋体" w:cs="宋体"/>
          <w:color w:val="auto"/>
          <w:spacing w:val="0"/>
          <w:highlight w:val="none"/>
        </w:rPr>
      </w:pPr>
    </w:p>
    <w:p w14:paraId="5E281E09">
      <w:pPr>
        <w:keepNext w:val="0"/>
        <w:keepLines w:val="0"/>
        <w:pageBreakBefore w:val="0"/>
        <w:wordWrap w:val="0"/>
        <w:overflowPunct/>
        <w:topLinePunct w:val="0"/>
        <w:bidi w:val="0"/>
        <w:spacing w:before="97" w:line="221" w:lineRule="auto"/>
        <w:ind w:left="3799"/>
        <w:outlineLvl w:val="9"/>
        <w:rPr>
          <w:rFonts w:hint="eastAsia" w:ascii="宋体" w:hAnsi="宋体" w:eastAsia="宋体" w:cs="宋体"/>
          <w:color w:val="auto"/>
          <w:spacing w:val="0"/>
          <w:sz w:val="30"/>
          <w:szCs w:val="30"/>
          <w:highlight w:val="none"/>
        </w:rPr>
      </w:pPr>
      <w:bookmarkStart w:id="217" w:name="bookmark148"/>
      <w:bookmarkEnd w:id="217"/>
      <w:bookmarkStart w:id="218" w:name="_Toc317"/>
      <w:bookmarkStart w:id="219" w:name="_Toc297"/>
      <w:bookmarkStart w:id="220" w:name="_Toc27397"/>
      <w:r>
        <w:rPr>
          <w:rFonts w:hint="eastAsia" w:ascii="宋体" w:hAnsi="宋体" w:eastAsia="宋体" w:cs="宋体"/>
          <w:b/>
          <w:bCs/>
          <w:color w:val="auto"/>
          <w:spacing w:val="0"/>
          <w:sz w:val="30"/>
          <w:szCs w:val="30"/>
          <w:highlight w:val="none"/>
        </w:rPr>
        <w:t>投</w:t>
      </w:r>
      <w:r>
        <w:rPr>
          <w:rFonts w:hint="eastAsia" w:ascii="宋体" w:hAnsi="宋体" w:eastAsia="宋体" w:cs="宋体"/>
          <w:color w:val="auto"/>
          <w:spacing w:val="0"/>
          <w:sz w:val="30"/>
          <w:szCs w:val="30"/>
          <w:highlight w:val="none"/>
        </w:rPr>
        <w:t xml:space="preserve">  </w:t>
      </w:r>
      <w:r>
        <w:rPr>
          <w:rFonts w:hint="eastAsia" w:ascii="宋体" w:hAnsi="宋体" w:eastAsia="宋体" w:cs="宋体"/>
          <w:b/>
          <w:bCs/>
          <w:color w:val="auto"/>
          <w:spacing w:val="0"/>
          <w:sz w:val="30"/>
          <w:szCs w:val="30"/>
          <w:highlight w:val="none"/>
        </w:rPr>
        <w:t>标</w:t>
      </w:r>
      <w:r>
        <w:rPr>
          <w:rFonts w:hint="eastAsia" w:ascii="宋体" w:hAnsi="宋体" w:eastAsia="宋体" w:cs="宋体"/>
          <w:color w:val="auto"/>
          <w:spacing w:val="0"/>
          <w:sz w:val="30"/>
          <w:szCs w:val="30"/>
          <w:highlight w:val="none"/>
        </w:rPr>
        <w:t xml:space="preserve">  </w:t>
      </w:r>
      <w:r>
        <w:rPr>
          <w:rFonts w:hint="eastAsia" w:ascii="宋体" w:hAnsi="宋体" w:eastAsia="宋体" w:cs="宋体"/>
          <w:b/>
          <w:bCs/>
          <w:color w:val="auto"/>
          <w:spacing w:val="0"/>
          <w:sz w:val="30"/>
          <w:szCs w:val="30"/>
          <w:highlight w:val="none"/>
        </w:rPr>
        <w:t>函</w:t>
      </w:r>
      <w:bookmarkEnd w:id="218"/>
      <w:bookmarkEnd w:id="219"/>
      <w:bookmarkEnd w:id="220"/>
    </w:p>
    <w:p w14:paraId="5058519E">
      <w:pPr>
        <w:pStyle w:val="5"/>
        <w:keepNext w:val="0"/>
        <w:keepLines w:val="0"/>
        <w:pageBreakBefore w:val="0"/>
        <w:wordWrap w:val="0"/>
        <w:overflowPunct/>
        <w:topLinePunct w:val="0"/>
        <w:bidi w:val="0"/>
        <w:spacing w:line="249" w:lineRule="auto"/>
        <w:rPr>
          <w:rFonts w:hint="eastAsia" w:ascii="宋体" w:hAnsi="宋体" w:eastAsia="宋体" w:cs="宋体"/>
          <w:color w:val="auto"/>
          <w:spacing w:val="0"/>
          <w:highlight w:val="none"/>
        </w:rPr>
      </w:pPr>
    </w:p>
    <w:p w14:paraId="7377E4CB">
      <w:pPr>
        <w:pStyle w:val="5"/>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35D207FA">
      <w:pPr>
        <w:pStyle w:val="5"/>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017B8476">
      <w:pPr>
        <w:keepNext w:val="0"/>
        <w:keepLines w:val="0"/>
        <w:pageBreakBefore w:val="0"/>
        <w:wordWrap w:val="0"/>
        <w:overflowPunct/>
        <w:topLinePunct w:val="0"/>
        <w:bidi w:val="0"/>
        <w:spacing w:before="78" w:line="221" w:lineRule="auto"/>
        <w:ind w:left="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致：</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（招标人名称）</w:t>
      </w:r>
    </w:p>
    <w:p w14:paraId="0CE05515">
      <w:pPr>
        <w:pStyle w:val="5"/>
        <w:keepNext w:val="0"/>
        <w:keepLines w:val="0"/>
        <w:pageBreakBefore w:val="0"/>
        <w:wordWrap w:val="0"/>
        <w:overflowPunct/>
        <w:topLinePunct w:val="0"/>
        <w:bidi w:val="0"/>
        <w:spacing w:before="156" w:line="328" w:lineRule="auto"/>
        <w:ind w:left="9" w:right="142" w:firstLine="589"/>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我方考察现场并充分研究</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（项目名称）（以下简称“本项目 ”）施工招标文件所有内容后，结合自身资质、能力和特点，愿意接受招标文件的全部内容和条件，兹以人民币（大写）：</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 的投标总价竞投本项目施工。</w:t>
      </w:r>
    </w:p>
    <w:p w14:paraId="79EFB58A">
      <w:pPr>
        <w:keepNext w:val="0"/>
        <w:keepLines w:val="0"/>
        <w:pageBreakBefore w:val="0"/>
        <w:wordWrap w:val="0"/>
        <w:overflowPunct/>
        <w:topLinePunct w:val="0"/>
        <w:bidi w:val="0"/>
        <w:spacing w:before="39" w:line="323" w:lineRule="auto"/>
        <w:ind w:right="142" w:firstLine="57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在我方的上述投标总价中，包括：</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none"/>
          <w:lang w:eastAsia="zh-CN"/>
        </w:rPr>
        <w:t>；暂列金额</w:t>
      </w:r>
      <w:r>
        <w:rPr>
          <w:rFonts w:hint="eastAsia" w:ascii="宋体" w:hAnsi="宋体" w:eastAsia="宋体" w:cs="宋体"/>
          <w:color w:val="auto"/>
          <w:spacing w:val="0"/>
          <w:sz w:val="24"/>
          <w:szCs w:val="24"/>
          <w:highlight w:val="none"/>
          <w:u w:val="none"/>
        </w:rPr>
        <w:t>¥</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none"/>
          <w:lang w:eastAsia="zh-CN"/>
        </w:rPr>
        <w:t>；暂估价</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w:t>
      </w:r>
    </w:p>
    <w:p w14:paraId="262C795E">
      <w:pPr>
        <w:keepNext w:val="0"/>
        <w:keepLines w:val="0"/>
        <w:pageBreakBefore w:val="0"/>
        <w:wordWrap w:val="0"/>
        <w:overflowPunct/>
        <w:topLinePunct w:val="0"/>
        <w:bidi w:val="0"/>
        <w:spacing w:before="38" w:line="280" w:lineRule="auto"/>
        <w:ind w:left="13" w:right="142" w:firstLine="56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如果我方中标，我方保证按照合同约定的开工日期开始本项目的施工，</w:t>
      </w:r>
      <w:bookmarkStart w:id="221" w:name="OLE_LINK34"/>
      <w:r>
        <w:rPr>
          <w:rFonts w:hint="eastAsia" w:ascii="宋体" w:hAnsi="宋体" w:eastAsia="宋体" w:cs="宋体"/>
          <w:color w:val="auto"/>
          <w:spacing w:val="0"/>
          <w:sz w:val="24"/>
          <w:szCs w:val="24"/>
          <w:highlight w:val="none"/>
          <w:u w:val="single"/>
          <w:lang w:val="en-US" w:eastAsia="zh-CN"/>
        </w:rPr>
        <w:t xml:space="preserve">     </w:t>
      </w:r>
      <w:bookmarkEnd w:id="221"/>
      <w:r>
        <w:rPr>
          <w:rFonts w:hint="eastAsia" w:ascii="宋体" w:hAnsi="宋体" w:eastAsia="宋体" w:cs="宋体"/>
          <w:color w:val="auto"/>
          <w:spacing w:val="0"/>
          <w:sz w:val="24"/>
          <w:szCs w:val="24"/>
          <w:highlight w:val="none"/>
        </w:rPr>
        <w:t>个日历天内竣工，并确保工程质量达到</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标准和维修其中的任何缺陷。</w:t>
      </w:r>
    </w:p>
    <w:p w14:paraId="03EA8EED">
      <w:pPr>
        <w:keepNext w:val="0"/>
        <w:keepLines w:val="0"/>
        <w:pageBreakBefore w:val="0"/>
        <w:wordWrap w:val="0"/>
        <w:overflowPunct/>
        <w:topLinePunct w:val="0"/>
        <w:bidi w:val="0"/>
        <w:spacing w:before="152" w:line="279" w:lineRule="auto"/>
        <w:ind w:left="11" w:right="142" w:firstLine="56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  本投标函在你方接收我方递交的投标文件之日起、到招标文件规定的投标有效期期满前对我方具有约束力。我方随时准备接受你方发出的中标通知书。</w:t>
      </w:r>
    </w:p>
    <w:p w14:paraId="7B4B6437">
      <w:pPr>
        <w:keepNext w:val="0"/>
        <w:keepLines w:val="0"/>
        <w:pageBreakBefore w:val="0"/>
        <w:wordWrap w:val="0"/>
        <w:overflowPunct/>
        <w:topLinePunct w:val="0"/>
        <w:bidi w:val="0"/>
        <w:spacing w:before="156" w:line="279" w:lineRule="auto"/>
        <w:ind w:left="11" w:right="61" w:firstLine="56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4 ．我方在此声明，我方不存在本项目招标文件第一章第三节第 </w:t>
      </w:r>
      <w:r>
        <w:rPr>
          <w:rFonts w:hint="eastAsia" w:ascii="宋体" w:hAnsi="宋体" w:eastAsia="宋体" w:cs="宋体"/>
          <w:b/>
          <w:bCs/>
          <w:color w:val="auto"/>
          <w:spacing w:val="0"/>
          <w:sz w:val="24"/>
          <w:szCs w:val="24"/>
          <w:highlight w:val="none"/>
        </w:rPr>
        <w:t>2.4</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条“禁止投标条款 ”所列出的任何一种情形，并愿意承担因我方就此弄虚作假所引起的一切法律后果。</w:t>
      </w:r>
    </w:p>
    <w:p w14:paraId="3979B06E">
      <w:pPr>
        <w:keepNext w:val="0"/>
        <w:keepLines w:val="0"/>
        <w:pageBreakBefore w:val="0"/>
        <w:wordWrap w:val="0"/>
        <w:overflowPunct/>
        <w:topLinePunct w:val="0"/>
        <w:bidi w:val="0"/>
        <w:spacing w:before="153" w:line="280" w:lineRule="auto"/>
        <w:ind w:left="9" w:right="142" w:firstLine="57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 ．我方在此承诺，所递交投标文件的全部内容均为真实、有效、准确的，并愿意承担因我方就此弄虚作假所引起的一切法律后果，同时理解和同意有可能被要求提供更多的资料。</w:t>
      </w:r>
    </w:p>
    <w:p w14:paraId="4831B1DB">
      <w:pPr>
        <w:keepNext w:val="0"/>
        <w:keepLines w:val="0"/>
        <w:pageBreakBefore w:val="0"/>
        <w:wordWrap w:val="0"/>
        <w:overflowPunct/>
        <w:topLinePunct w:val="0"/>
        <w:bidi w:val="0"/>
        <w:spacing w:before="153" w:line="326" w:lineRule="auto"/>
        <w:ind w:left="13" w:firstLine="5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  我方理解你方不一定要接纳收到的最低投标总价或任何投标总价的投标人中标， 也不要求你方解释我方是否中标的原因。</w:t>
      </w:r>
    </w:p>
    <w:p w14:paraId="790417FA">
      <w:pPr>
        <w:pStyle w:val="5"/>
        <w:keepNext w:val="0"/>
        <w:keepLines w:val="0"/>
        <w:pageBreakBefore w:val="0"/>
        <w:wordWrap w:val="0"/>
        <w:overflowPunct/>
        <w:topLinePunct w:val="0"/>
        <w:bidi w:val="0"/>
        <w:spacing w:line="276" w:lineRule="auto"/>
        <w:rPr>
          <w:rFonts w:hint="eastAsia" w:ascii="宋体" w:hAnsi="宋体" w:eastAsia="宋体" w:cs="宋体"/>
          <w:color w:val="auto"/>
          <w:spacing w:val="0"/>
          <w:highlight w:val="none"/>
        </w:rPr>
      </w:pPr>
    </w:p>
    <w:p w14:paraId="401C91A1">
      <w:pPr>
        <w:pStyle w:val="5"/>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292A586F">
      <w:pPr>
        <w:pStyle w:val="5"/>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040DCA5C">
      <w:pPr>
        <w:keepNext w:val="0"/>
        <w:keepLines w:val="0"/>
        <w:pageBreakBefore w:val="0"/>
        <w:wordWrap w:val="0"/>
        <w:overflowPunct/>
        <w:topLinePunct w:val="0"/>
        <w:bidi w:val="0"/>
        <w:spacing w:before="79" w:line="219" w:lineRule="auto"/>
        <w:ind w:firstLine="5760" w:firstLineChars="240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u w:val="single"/>
          <w:lang w:val="en-US" w:eastAsia="zh-CN"/>
        </w:rPr>
        <w:t xml:space="preserve">       </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（盖单位章）</w:t>
      </w:r>
    </w:p>
    <w:p w14:paraId="23924EFB">
      <w:pPr>
        <w:pStyle w:val="5"/>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4D6CE2C7">
      <w:pPr>
        <w:pStyle w:val="5"/>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60905307">
      <w:pPr>
        <w:keepNext w:val="0"/>
        <w:keepLines w:val="0"/>
        <w:pageBreakBefore w:val="0"/>
        <w:wordWrap w:val="0"/>
        <w:overflowPunct/>
        <w:topLinePunct w:val="0"/>
        <w:bidi w:val="0"/>
        <w:spacing w:before="78" w:line="219" w:lineRule="auto"/>
        <w:ind w:left="3922"/>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（签字或盖章）</w:t>
      </w:r>
    </w:p>
    <w:p w14:paraId="34905ABF">
      <w:pPr>
        <w:pStyle w:val="5"/>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1F5A1255">
      <w:pPr>
        <w:pStyle w:val="5"/>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20EF7BC2">
      <w:pPr>
        <w:keepNext w:val="0"/>
        <w:keepLines w:val="0"/>
        <w:pageBreakBefore w:val="0"/>
        <w:wordWrap w:val="0"/>
        <w:overflowPunct/>
        <w:topLinePunct w:val="0"/>
        <w:bidi w:val="0"/>
        <w:spacing w:before="79" w:line="220" w:lineRule="auto"/>
        <w:ind w:left="697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日</w:t>
      </w:r>
    </w:p>
    <w:p w14:paraId="7F45B6B1">
      <w:pPr>
        <w:keepNext w:val="0"/>
        <w:keepLines w:val="0"/>
        <w:pageBreakBefore w:val="0"/>
        <w:wordWrap w:val="0"/>
        <w:overflowPunct/>
        <w:topLinePunct w:val="0"/>
        <w:bidi w:val="0"/>
        <w:spacing w:line="220" w:lineRule="auto"/>
        <w:rPr>
          <w:rFonts w:hint="eastAsia" w:ascii="宋体" w:hAnsi="宋体" w:eastAsia="宋体" w:cs="宋体"/>
          <w:color w:val="auto"/>
          <w:spacing w:val="0"/>
          <w:sz w:val="24"/>
          <w:szCs w:val="24"/>
          <w:highlight w:val="none"/>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7B2AD653">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22" w:name="_Toc18910"/>
      <w:r>
        <w:rPr>
          <w:rFonts w:hint="eastAsia" w:ascii="宋体" w:hAnsi="宋体" w:eastAsia="宋体" w:cs="宋体"/>
          <w:b/>
          <w:bCs/>
          <w:color w:val="auto"/>
          <w:spacing w:val="0"/>
          <w:sz w:val="24"/>
          <w:szCs w:val="24"/>
          <w:highlight w:val="none"/>
        </w:rPr>
        <w:t>格式三 各项承诺一览表</w:t>
      </w:r>
      <w:bookmarkEnd w:id="222"/>
    </w:p>
    <w:p w14:paraId="0E665270">
      <w:pPr>
        <w:pStyle w:val="5"/>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3D14E87B">
      <w:pPr>
        <w:keepNext w:val="0"/>
        <w:keepLines w:val="0"/>
        <w:pageBreakBefore w:val="0"/>
        <w:wordWrap w:val="0"/>
        <w:overflowPunct/>
        <w:topLinePunct w:val="0"/>
        <w:bidi w:val="0"/>
        <w:spacing w:before="98" w:line="220" w:lineRule="auto"/>
        <w:ind w:left="3581"/>
        <w:outlineLvl w:val="9"/>
        <w:rPr>
          <w:rFonts w:hint="eastAsia" w:ascii="宋体" w:hAnsi="宋体" w:eastAsia="宋体" w:cs="宋体"/>
          <w:color w:val="auto"/>
          <w:spacing w:val="0"/>
          <w:sz w:val="30"/>
          <w:szCs w:val="30"/>
          <w:highlight w:val="none"/>
        </w:rPr>
      </w:pPr>
      <w:bookmarkStart w:id="223" w:name="bookmark149"/>
      <w:bookmarkEnd w:id="223"/>
      <w:bookmarkStart w:id="224" w:name="_Toc10326"/>
      <w:bookmarkStart w:id="225" w:name="_Toc4767"/>
      <w:bookmarkStart w:id="226" w:name="_Toc2936"/>
      <w:r>
        <w:rPr>
          <w:rFonts w:hint="eastAsia" w:ascii="宋体" w:hAnsi="宋体" w:eastAsia="宋体" w:cs="宋体"/>
          <w:b/>
          <w:bCs/>
          <w:color w:val="auto"/>
          <w:spacing w:val="0"/>
          <w:sz w:val="30"/>
          <w:szCs w:val="30"/>
          <w:highlight w:val="none"/>
        </w:rPr>
        <w:t>各项承诺一览表</w:t>
      </w:r>
      <w:bookmarkEnd w:id="224"/>
      <w:bookmarkEnd w:id="225"/>
      <w:bookmarkEnd w:id="226"/>
    </w:p>
    <w:p w14:paraId="2AD3AD2B">
      <w:pPr>
        <w:keepNext w:val="0"/>
        <w:keepLines w:val="0"/>
        <w:pageBreakBefore w:val="0"/>
        <w:wordWrap w:val="0"/>
        <w:overflowPunct/>
        <w:topLinePunct w:val="0"/>
        <w:bidi w:val="0"/>
        <w:spacing w:before="6"/>
        <w:rPr>
          <w:rFonts w:hint="eastAsia" w:ascii="宋体" w:hAnsi="宋体" w:eastAsia="宋体" w:cs="宋体"/>
          <w:color w:val="auto"/>
          <w:spacing w:val="0"/>
          <w:highlight w:val="none"/>
        </w:rPr>
      </w:pPr>
    </w:p>
    <w:tbl>
      <w:tblPr>
        <w:tblStyle w:val="15"/>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6EC70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63270FDA">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126"/>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序号</w:t>
            </w:r>
          </w:p>
        </w:tc>
        <w:tc>
          <w:tcPr>
            <w:tcW w:w="1675" w:type="dxa"/>
            <w:vAlign w:val="top"/>
          </w:tcPr>
          <w:p w14:paraId="57B88BBA">
            <w:pPr>
              <w:keepNext w:val="0"/>
              <w:keepLines w:val="0"/>
              <w:pageBreakBefore w:val="0"/>
              <w:widowControl/>
              <w:kinsoku w:val="0"/>
              <w:wordWrap w:val="0"/>
              <w:overflowPunct/>
              <w:topLinePunct w:val="0"/>
              <w:autoSpaceDE w:val="0"/>
              <w:autoSpaceDN w:val="0"/>
              <w:bidi w:val="0"/>
              <w:adjustRightInd w:val="0"/>
              <w:snapToGrid w:val="0"/>
              <w:spacing w:before="208" w:line="288" w:lineRule="auto"/>
              <w:ind w:left="31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承诺事项</w:t>
            </w:r>
          </w:p>
        </w:tc>
        <w:tc>
          <w:tcPr>
            <w:tcW w:w="3107" w:type="dxa"/>
            <w:vAlign w:val="top"/>
          </w:tcPr>
          <w:p w14:paraId="1CA787B9">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98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承诺内容</w:t>
            </w:r>
          </w:p>
        </w:tc>
        <w:tc>
          <w:tcPr>
            <w:tcW w:w="4272" w:type="dxa"/>
            <w:vAlign w:val="top"/>
          </w:tcPr>
          <w:p w14:paraId="79F880E8">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153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违约承诺</w:t>
            </w:r>
          </w:p>
        </w:tc>
      </w:tr>
      <w:tr w14:paraId="6E218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48712CEF">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w:t>
            </w:r>
          </w:p>
        </w:tc>
        <w:tc>
          <w:tcPr>
            <w:tcW w:w="1675" w:type="dxa"/>
            <w:vAlign w:val="center"/>
          </w:tcPr>
          <w:p w14:paraId="6C43D1A0">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自愿接受招标文件条款的承诺</w:t>
            </w:r>
          </w:p>
        </w:tc>
        <w:tc>
          <w:tcPr>
            <w:tcW w:w="3107" w:type="dxa"/>
            <w:vAlign w:val="top"/>
          </w:tcPr>
          <w:p w14:paraId="21580951">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72CAADE8">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1"/>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我方自愿接受招标文件的所有条款，所递交的投标文件已 经充分响应招标文件的实质性要求。</w:t>
            </w:r>
          </w:p>
        </w:tc>
        <w:tc>
          <w:tcPr>
            <w:tcW w:w="4272" w:type="dxa"/>
            <w:vAlign w:val="top"/>
          </w:tcPr>
          <w:p w14:paraId="57C733C5">
            <w:pPr>
              <w:keepNext w:val="0"/>
              <w:keepLines w:val="0"/>
              <w:pageBreakBefore w:val="0"/>
              <w:widowControl/>
              <w:kinsoku w:val="0"/>
              <w:wordWrap w:val="0"/>
              <w:overflowPunct/>
              <w:topLinePunct w:val="0"/>
              <w:autoSpaceDE w:val="0"/>
              <w:autoSpaceDN w:val="0"/>
              <w:bidi w:val="0"/>
              <w:adjustRightInd w:val="0"/>
              <w:snapToGrid w:val="0"/>
              <w:spacing w:before="122" w:line="288" w:lineRule="auto"/>
              <w:ind w:left="14" w:right="4"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如果我方的投标文件未响应、违反、偏 离招标文件的实质性要求，我方接受招标人或其授权的招标代理机构或其组建的评标委员会依据招标文件作出的相应处理，包括否决投标。</w:t>
            </w:r>
          </w:p>
        </w:tc>
      </w:tr>
      <w:tr w14:paraId="25600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3D3B31D5">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p>
        </w:tc>
        <w:tc>
          <w:tcPr>
            <w:tcW w:w="1675" w:type="dxa"/>
            <w:vAlign w:val="center"/>
          </w:tcPr>
          <w:p w14:paraId="2329DF0B">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无禁止投标情形的承诺</w:t>
            </w:r>
          </w:p>
        </w:tc>
        <w:tc>
          <w:tcPr>
            <w:tcW w:w="3107" w:type="dxa"/>
            <w:vAlign w:val="top"/>
          </w:tcPr>
          <w:p w14:paraId="7207E677">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3B594A40">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6293EE76">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我方不存在招标文件第一 章第三节第 </w:t>
            </w:r>
            <w:r>
              <w:rPr>
                <w:rFonts w:hint="eastAsia" w:ascii="宋体" w:hAnsi="宋体" w:eastAsia="宋体" w:cs="宋体"/>
                <w:b/>
                <w:bCs/>
                <w:color w:val="auto"/>
                <w:spacing w:val="0"/>
                <w:sz w:val="21"/>
                <w:szCs w:val="21"/>
                <w:highlight w:val="none"/>
              </w:rPr>
              <w:t xml:space="preserve">2.4 </w:t>
            </w:r>
            <w:r>
              <w:rPr>
                <w:rFonts w:hint="eastAsia" w:ascii="宋体" w:hAnsi="宋体" w:eastAsia="宋体" w:cs="宋体"/>
                <w:color w:val="auto"/>
                <w:spacing w:val="0"/>
                <w:sz w:val="21"/>
                <w:szCs w:val="21"/>
                <w:highlight w:val="none"/>
              </w:rPr>
              <w:t>条“禁止投标条 款 ”规定的任何一种情形。</w:t>
            </w:r>
          </w:p>
        </w:tc>
        <w:tc>
          <w:tcPr>
            <w:tcW w:w="4272" w:type="dxa"/>
            <w:vAlign w:val="top"/>
          </w:tcPr>
          <w:p w14:paraId="11F1244E">
            <w:pPr>
              <w:keepNext w:val="0"/>
              <w:keepLines w:val="0"/>
              <w:pageBreakBefore w:val="0"/>
              <w:widowControl/>
              <w:kinsoku w:val="0"/>
              <w:wordWrap w:val="0"/>
              <w:overflowPunct/>
              <w:topLinePunct w:val="0"/>
              <w:autoSpaceDE w:val="0"/>
              <w:autoSpaceDN w:val="0"/>
              <w:bidi w:val="0"/>
              <w:adjustRightInd w:val="0"/>
              <w:snapToGrid w:val="0"/>
              <w:spacing w:before="122" w:line="288" w:lineRule="auto"/>
              <w:ind w:left="9" w:firstLine="42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如果我方有招标文件第一章第三节第 </w:t>
            </w:r>
            <w:r>
              <w:rPr>
                <w:rFonts w:hint="eastAsia" w:ascii="宋体" w:hAnsi="宋体" w:eastAsia="宋体" w:cs="宋体"/>
                <w:b/>
                <w:bCs/>
                <w:color w:val="auto"/>
                <w:spacing w:val="0"/>
                <w:sz w:val="21"/>
                <w:szCs w:val="21"/>
                <w:highlight w:val="none"/>
              </w:rPr>
              <w:t xml:space="preserve">2.  4 </w:t>
            </w:r>
            <w:r>
              <w:rPr>
                <w:rFonts w:hint="eastAsia" w:ascii="宋体" w:hAnsi="宋体" w:eastAsia="宋体" w:cs="宋体"/>
                <w:color w:val="auto"/>
                <w:spacing w:val="0"/>
                <w:sz w:val="21"/>
                <w:szCs w:val="21"/>
                <w:highlight w:val="none"/>
              </w:rPr>
              <w:t>条“禁止投标条款 ”规定的任何一种情形，我方接受招标人或其授权的招标代理机构或 其组建的评标委员会依据招标文件作出的相应处理以及有关监督部门作出的行政处罚，并承担由此引起的一切法律后果。</w:t>
            </w:r>
          </w:p>
        </w:tc>
      </w:tr>
      <w:tr w14:paraId="774A2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65808393">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w:t>
            </w:r>
          </w:p>
        </w:tc>
        <w:tc>
          <w:tcPr>
            <w:tcW w:w="1675" w:type="dxa"/>
            <w:vAlign w:val="center"/>
          </w:tcPr>
          <w:p w14:paraId="385E2D80">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自觉抵制围标</w:t>
            </w:r>
          </w:p>
          <w:p w14:paraId="76CC9B58">
            <w:pPr>
              <w:keepNext w:val="0"/>
              <w:keepLines w:val="0"/>
              <w:pageBreakBefore w:val="0"/>
              <w:widowControl/>
              <w:kinsoku w:val="0"/>
              <w:wordWrap w:val="0"/>
              <w:overflowPunct/>
              <w:topLinePunct w:val="0"/>
              <w:autoSpaceDE w:val="0"/>
              <w:autoSpaceDN w:val="0"/>
              <w:bidi w:val="0"/>
              <w:adjustRightInd w:val="0"/>
              <w:snapToGrid w:val="0"/>
              <w:spacing w:before="131"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串标和弄虚</w:t>
            </w:r>
          </w:p>
          <w:p w14:paraId="2A736052">
            <w:pPr>
              <w:keepNext w:val="0"/>
              <w:keepLines w:val="0"/>
              <w:pageBreakBefore w:val="0"/>
              <w:widowControl/>
              <w:kinsoku w:val="0"/>
              <w:wordWrap w:val="0"/>
              <w:overflowPunct/>
              <w:topLinePunct w:val="0"/>
              <w:autoSpaceDE w:val="0"/>
              <w:autoSpaceDN w:val="0"/>
              <w:bidi w:val="0"/>
              <w:adjustRightInd w:val="0"/>
              <w:snapToGrid w:val="0"/>
              <w:spacing w:before="133"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作假行为的承诺</w:t>
            </w:r>
          </w:p>
        </w:tc>
        <w:tc>
          <w:tcPr>
            <w:tcW w:w="3107" w:type="dxa"/>
            <w:vAlign w:val="top"/>
          </w:tcPr>
          <w:p w14:paraId="780806E8">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3F21337A">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1" w:right="2"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我方合法正当、诚实守信地参与投标，不组织、不参加围标串标违法行为，不通过弄虚作假 行为骗取中标。</w:t>
            </w:r>
          </w:p>
        </w:tc>
        <w:tc>
          <w:tcPr>
            <w:tcW w:w="4272" w:type="dxa"/>
            <w:vAlign w:val="top"/>
          </w:tcPr>
          <w:p w14:paraId="2B371B69">
            <w:pPr>
              <w:keepNext w:val="0"/>
              <w:keepLines w:val="0"/>
              <w:pageBreakBefore w:val="0"/>
              <w:widowControl/>
              <w:kinsoku w:val="0"/>
              <w:wordWrap w:val="0"/>
              <w:overflowPunct/>
              <w:topLinePunct w:val="0"/>
              <w:autoSpaceDE w:val="0"/>
              <w:autoSpaceDN w:val="0"/>
              <w:bidi w:val="0"/>
              <w:adjustRightInd w:val="0"/>
              <w:snapToGrid w:val="0"/>
              <w:spacing w:before="129" w:line="288" w:lineRule="auto"/>
              <w:ind w:left="13" w:right="4"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7E0A5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3B1E8176">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w:t>
            </w:r>
          </w:p>
        </w:tc>
        <w:tc>
          <w:tcPr>
            <w:tcW w:w="1675" w:type="dxa"/>
            <w:vAlign w:val="center"/>
          </w:tcPr>
          <w:p w14:paraId="0CD0449B">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项目经理任职承诺</w:t>
            </w:r>
          </w:p>
        </w:tc>
        <w:tc>
          <w:tcPr>
            <w:tcW w:w="3107" w:type="dxa"/>
            <w:vAlign w:val="top"/>
          </w:tcPr>
          <w:p w14:paraId="55BDBCE0">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478FDFB8">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672666DA">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9" w:right="2"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我方拟派项目经理现阶段没有担任任何在施（包括已中标 未开工、已开工未竣工）建设工程项目的项目经理。</w:t>
            </w:r>
          </w:p>
        </w:tc>
        <w:tc>
          <w:tcPr>
            <w:tcW w:w="4272" w:type="dxa"/>
            <w:vAlign w:val="top"/>
          </w:tcPr>
          <w:p w14:paraId="139521C8">
            <w:pPr>
              <w:keepNext w:val="0"/>
              <w:keepLines w:val="0"/>
              <w:pageBreakBefore w:val="0"/>
              <w:widowControl/>
              <w:kinsoku w:val="0"/>
              <w:wordWrap w:val="0"/>
              <w:overflowPunct/>
              <w:topLinePunct w:val="0"/>
              <w:autoSpaceDE w:val="0"/>
              <w:autoSpaceDN w:val="0"/>
              <w:bidi w:val="0"/>
              <w:adjustRightInd w:val="0"/>
              <w:snapToGrid w:val="0"/>
              <w:spacing w:before="128" w:line="288" w:lineRule="auto"/>
              <w:ind w:left="11" w:firstLine="417"/>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如果我方拟派项目经理在本项目招标投 标活动期间有担任其他任何在施（包括已中标未开工、已开工未竣工）建设工程项目的项目经理，我方接受招标人或其授权的招标代理机构或其组建的评标委员会依据招标文件作出的相应处理以及有关监督部门作出的行政处罚，并承担由此引起的一切法律后果。</w:t>
            </w:r>
          </w:p>
        </w:tc>
      </w:tr>
      <w:tr w14:paraId="7B247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1FD90CBD">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w:t>
            </w:r>
          </w:p>
        </w:tc>
        <w:tc>
          <w:tcPr>
            <w:tcW w:w="1675" w:type="dxa"/>
            <w:vAlign w:val="center"/>
          </w:tcPr>
          <w:p w14:paraId="6B75068A">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投标文件</w:t>
            </w:r>
          </w:p>
          <w:p w14:paraId="3AF9E198">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真实性承诺</w:t>
            </w:r>
          </w:p>
        </w:tc>
        <w:tc>
          <w:tcPr>
            <w:tcW w:w="3107" w:type="dxa"/>
            <w:vAlign w:val="top"/>
          </w:tcPr>
          <w:p w14:paraId="2247DC50">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2BF6DE15">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2" w:firstLine="409"/>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我方所递交投标文件的全部内容均为真实、有效、准确的。</w:t>
            </w:r>
          </w:p>
        </w:tc>
        <w:tc>
          <w:tcPr>
            <w:tcW w:w="4272" w:type="dxa"/>
            <w:vAlign w:val="top"/>
          </w:tcPr>
          <w:p w14:paraId="4C2A8709">
            <w:pPr>
              <w:keepNext w:val="0"/>
              <w:keepLines w:val="0"/>
              <w:pageBreakBefore w:val="0"/>
              <w:widowControl/>
              <w:kinsoku w:val="0"/>
              <w:wordWrap w:val="0"/>
              <w:overflowPunct/>
              <w:topLinePunct w:val="0"/>
              <w:autoSpaceDE w:val="0"/>
              <w:autoSpaceDN w:val="0"/>
              <w:bidi w:val="0"/>
              <w:adjustRightInd w:val="0"/>
              <w:snapToGrid w:val="0"/>
              <w:spacing w:before="127" w:line="288" w:lineRule="auto"/>
              <w:ind w:left="11" w:firstLine="417"/>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如果我方递交的投标文件任何内容不真实或无效或不准确，我方接受招标人或其授权的招标代理机构或其组建的评标委员会依据招标文件作出的相应处理，包括否决投标。</w:t>
            </w:r>
          </w:p>
        </w:tc>
      </w:tr>
      <w:tr w14:paraId="37D45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center"/>
          </w:tcPr>
          <w:p w14:paraId="534BB340">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w:t>
            </w:r>
            <w:r>
              <w:rPr>
                <w:rFonts w:hint="eastAsia" w:ascii="宋体" w:hAnsi="宋体" w:eastAsia="宋体" w:cs="宋体"/>
                <w:color w:val="auto"/>
                <w:spacing w:val="0"/>
                <w:sz w:val="21"/>
                <w:szCs w:val="21"/>
                <w:highlight w:val="none"/>
              </w:rPr>
              <w:drawing>
                <wp:anchor distT="0" distB="0" distL="114300" distR="114300" simplePos="0" relativeHeight="251664384"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4"/>
                          <a:stretch>
                            <a:fillRect/>
                          </a:stretch>
                        </pic:blipFill>
                        <pic:spPr>
                          <a:xfrm>
                            <a:off x="0" y="0"/>
                            <a:ext cx="6350" cy="241300"/>
                          </a:xfrm>
                          <a:prstGeom prst="rect">
                            <a:avLst/>
                          </a:prstGeom>
                          <a:noFill/>
                          <a:ln>
                            <a:noFill/>
                          </a:ln>
                        </pic:spPr>
                      </pic:pic>
                    </a:graphicData>
                  </a:graphic>
                </wp:anchor>
              </w:drawing>
            </w:r>
          </w:p>
        </w:tc>
        <w:tc>
          <w:tcPr>
            <w:tcW w:w="1675" w:type="dxa"/>
            <w:vAlign w:val="center"/>
          </w:tcPr>
          <w:p w14:paraId="677AA143">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投标文件</w:t>
            </w:r>
          </w:p>
          <w:p w14:paraId="4E0BBB79">
            <w:pPr>
              <w:keepNext w:val="0"/>
              <w:keepLines w:val="0"/>
              <w:pageBreakBefore w:val="0"/>
              <w:widowControl/>
              <w:kinsoku w:val="0"/>
              <w:wordWrap w:val="0"/>
              <w:overflowPunct/>
              <w:topLinePunct w:val="0"/>
              <w:autoSpaceDE w:val="0"/>
              <w:autoSpaceDN w:val="0"/>
              <w:bidi w:val="0"/>
              <w:adjustRightInd w:val="0"/>
              <w:snapToGrid w:val="0"/>
              <w:spacing w:before="132"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信息公开承诺</w:t>
            </w:r>
          </w:p>
        </w:tc>
        <w:tc>
          <w:tcPr>
            <w:tcW w:w="3107" w:type="dxa"/>
            <w:vAlign w:val="center"/>
          </w:tcPr>
          <w:p w14:paraId="6584F426">
            <w:pPr>
              <w:keepNext w:val="0"/>
              <w:keepLines w:val="0"/>
              <w:pageBreakBefore w:val="0"/>
              <w:widowControl/>
              <w:kinsoku w:val="0"/>
              <w:wordWrap w:val="0"/>
              <w:overflowPunct/>
              <w:topLinePunct w:val="0"/>
              <w:autoSpaceDE w:val="0"/>
              <w:autoSpaceDN w:val="0"/>
              <w:bidi w:val="0"/>
              <w:adjustRightInd w:val="0"/>
              <w:snapToGrid w:val="0"/>
              <w:spacing w:before="130" w:line="288" w:lineRule="auto"/>
              <w:ind w:left="10" w:right="2"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我方提供完整的文件。如果我方成为本项目中标候选人，我方同意并授权招标人在评标结果公示期内公开我方商务标书的全部内容。</w:t>
            </w:r>
          </w:p>
        </w:tc>
        <w:tc>
          <w:tcPr>
            <w:tcW w:w="4272" w:type="dxa"/>
            <w:vAlign w:val="top"/>
            <mc:AlternateContent>
              <mc:Choice Requires="wpsCustomData">
                <wpsCustomData:diagonals>
                  <wpsCustomData:diagonal from="20000" to="0">
                    <wpsCustomData:border w:val="single" w:color="000000" w:sz="2" w:space="0"/>
                  </wpsCustomData:diagonal>
                </wpsCustomData:diagonals>
              </mc:Choice>
            </mc:AlternateContent>
          </w:tcPr>
          <w:p w14:paraId="5A98735B">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5D17DEC4">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4ECE4092">
            <w:pPr>
              <w:keepNext w:val="0"/>
              <w:keepLines w:val="0"/>
              <w:pageBreakBefore w:val="0"/>
              <w:widowControl/>
              <w:kinsoku w:val="0"/>
              <w:wordWrap w:val="0"/>
              <w:overflowPunct/>
              <w:topLinePunct w:val="0"/>
              <w:autoSpaceDE w:val="0"/>
              <w:autoSpaceDN w:val="0"/>
              <w:bidi w:val="0"/>
              <w:adjustRightInd w:val="0"/>
              <w:snapToGrid w:val="0"/>
              <w:spacing w:before="58" w:line="240" w:lineRule="auto"/>
              <w:ind w:left="1979"/>
              <w:textAlignment w:val="baseline"/>
              <mc:AlternateContent>
                <mc:Choice Requires="wpsCustomData">
                  <wpsCustomData:diagonalParaType/>
                </mc:Choice>
              </mc:AlternateContent>
              <w:rPr>
                <w:rFonts w:hint="eastAsia" w:ascii="宋体" w:hAnsi="宋体" w:eastAsia="宋体" w:cs="宋体"/>
                <w:color w:val="auto"/>
                <w:spacing w:val="0"/>
                <w:sz w:val="21"/>
                <w:szCs w:val="21"/>
                <w:highlight w:val="none"/>
              </w:rPr>
            </w:pPr>
          </w:p>
          <w:p w14:paraId="07E61DAE">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1979"/>
              <w:textAlignment w:val="baseline"/>
              <w:rPr>
                <w:rFonts w:hint="eastAsia" w:ascii="宋体" w:hAnsi="宋体" w:eastAsia="宋体" w:cs="宋体"/>
                <w:color w:val="auto"/>
                <w:spacing w:val="0"/>
                <w:sz w:val="21"/>
                <w:szCs w:val="21"/>
                <w:highlight w:val="none"/>
              </w:rPr>
            </w:pPr>
          </w:p>
        </w:tc>
      </w:tr>
      <w:tr w14:paraId="679ED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center"/>
          </w:tcPr>
          <w:p w14:paraId="2B97AA7B">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w:t>
            </w:r>
          </w:p>
        </w:tc>
        <w:tc>
          <w:tcPr>
            <w:tcW w:w="1675" w:type="dxa"/>
            <w:vAlign w:val="center"/>
          </w:tcPr>
          <w:p w14:paraId="7A27B5BD">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对不正常报价的确认承诺</w:t>
            </w:r>
          </w:p>
        </w:tc>
        <w:tc>
          <w:tcPr>
            <w:tcW w:w="3107" w:type="dxa"/>
            <w:vAlign w:val="top"/>
          </w:tcPr>
          <w:p w14:paraId="3865E805">
            <w:pPr>
              <w:keepNext w:val="0"/>
              <w:keepLines w:val="0"/>
              <w:pageBreakBefore w:val="0"/>
              <w:widowControl/>
              <w:kinsoku w:val="0"/>
              <w:wordWrap w:val="0"/>
              <w:overflowPunct/>
              <w:topLinePunct w:val="0"/>
              <w:autoSpaceDE w:val="0"/>
              <w:autoSpaceDN w:val="0"/>
              <w:bidi w:val="0"/>
              <w:adjustRightInd w:val="0"/>
              <w:snapToGrid w:val="0"/>
              <w:spacing w:before="121" w:line="288" w:lineRule="auto"/>
              <w:ind w:left="10" w:right="2" w:firstLine="423"/>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如果我方中标，我方接受招标人在合同订立期间依据招标文件有关条款约定对我方已标价工程量清单中不正常报价的修正或认定，并按要求签署《不正常报价清单》加以确认。</w:t>
            </w:r>
          </w:p>
        </w:tc>
        <w:tc>
          <w:tcPr>
            <w:tcW w:w="4272" w:type="dxa"/>
            <w:vAlign w:val="top"/>
            <mc:AlternateContent>
              <mc:Choice Requires="wpsCustomData">
                <wpsCustomData:diagonals>
                  <wpsCustomData:diagonal from="20000" to="0">
                    <wpsCustomData:border w:val="single" w:color="000000" w:sz="2" w:space="0"/>
                  </wpsCustomData:diagonal>
                </wpsCustomData:diagonals>
              </mc:Choice>
            </mc:AlternateContent>
          </w:tcPr>
          <w:p w14:paraId="579B9857">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0535ED0B">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026304CF">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39FBFCE9">
            <w:pPr>
              <w:keepNext w:val="0"/>
              <w:keepLines w:val="0"/>
              <w:pageBreakBefore w:val="0"/>
              <w:widowControl/>
              <w:kinsoku w:val="0"/>
              <w:wordWrap w:val="0"/>
              <w:overflowPunct/>
              <w:topLinePunct w:val="0"/>
              <w:autoSpaceDE w:val="0"/>
              <w:autoSpaceDN w:val="0"/>
              <w:bidi w:val="0"/>
              <w:adjustRightInd w:val="0"/>
              <w:snapToGrid w:val="0"/>
              <w:spacing w:before="57" w:line="240" w:lineRule="auto"/>
              <w:ind w:left="1979"/>
              <w:textAlignment w:val="baseline"/>
              <mc:AlternateContent>
                <mc:Choice Requires="wpsCustomData">
                  <wpsCustomData:diagonalParaType/>
                </mc:Choice>
              </mc:AlternateContent>
              <w:rPr>
                <w:rFonts w:hint="eastAsia" w:ascii="宋体" w:hAnsi="宋体" w:eastAsia="宋体" w:cs="宋体"/>
                <w:color w:val="auto"/>
                <w:spacing w:val="0"/>
                <w:sz w:val="21"/>
                <w:szCs w:val="21"/>
                <w:highlight w:val="none"/>
              </w:rPr>
            </w:pPr>
          </w:p>
          <w:p w14:paraId="2067E0E8">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1979"/>
              <w:textAlignment w:val="baseline"/>
              <w:rPr>
                <w:rFonts w:hint="eastAsia" w:ascii="宋体" w:hAnsi="宋体" w:eastAsia="宋体" w:cs="宋体"/>
                <w:color w:val="auto"/>
                <w:spacing w:val="0"/>
                <w:sz w:val="21"/>
                <w:szCs w:val="21"/>
                <w:highlight w:val="none"/>
              </w:rPr>
            </w:pPr>
          </w:p>
        </w:tc>
      </w:tr>
      <w:tr w14:paraId="6CE62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189CE545">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w:t>
            </w:r>
          </w:p>
        </w:tc>
        <w:tc>
          <w:tcPr>
            <w:tcW w:w="1675" w:type="dxa"/>
            <w:vAlign w:val="center"/>
          </w:tcPr>
          <w:p w14:paraId="457FB6E6">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按时提交履约保证的承诺</w:t>
            </w:r>
          </w:p>
        </w:tc>
        <w:tc>
          <w:tcPr>
            <w:tcW w:w="3107" w:type="dxa"/>
            <w:vAlign w:val="top"/>
          </w:tcPr>
          <w:p w14:paraId="5F5CEB22">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4F3B3282">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如果我方中标，我方保证在招标文件规定的时限内全额提交履约保证。</w:t>
            </w:r>
          </w:p>
        </w:tc>
        <w:tc>
          <w:tcPr>
            <w:tcW w:w="4272" w:type="dxa"/>
            <w:vAlign w:val="top"/>
          </w:tcPr>
          <w:p w14:paraId="47DD2E85">
            <w:pPr>
              <w:keepNext w:val="0"/>
              <w:keepLines w:val="0"/>
              <w:pageBreakBefore w:val="0"/>
              <w:widowControl/>
              <w:kinsoku w:val="0"/>
              <w:wordWrap w:val="0"/>
              <w:overflowPunct/>
              <w:topLinePunct w:val="0"/>
              <w:autoSpaceDE w:val="0"/>
              <w:autoSpaceDN w:val="0"/>
              <w:bidi w:val="0"/>
              <w:adjustRightInd w:val="0"/>
              <w:snapToGrid w:val="0"/>
              <w:spacing w:before="128" w:line="288" w:lineRule="auto"/>
              <w:ind w:left="12" w:right="23" w:firstLine="423"/>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如果我方未在招标文件规定的时限内全 额提交履约保证，我方接受招标人依据招标文件作出的相应处理以及有关监督部门作出的行政处罚，并承担由此引起的一切法律后果。</w:t>
            </w:r>
          </w:p>
        </w:tc>
      </w:tr>
      <w:tr w14:paraId="134A8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64837EC2">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9</w:t>
            </w:r>
          </w:p>
        </w:tc>
        <w:tc>
          <w:tcPr>
            <w:tcW w:w="1675" w:type="dxa"/>
            <w:vAlign w:val="center"/>
          </w:tcPr>
          <w:p w14:paraId="0CC562C1">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按时签订合同的承诺</w:t>
            </w:r>
          </w:p>
        </w:tc>
        <w:tc>
          <w:tcPr>
            <w:tcW w:w="3107" w:type="dxa"/>
            <w:vAlign w:val="top"/>
          </w:tcPr>
          <w:p w14:paraId="0C632CAA">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7BAEFF7C">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如果我方中标，我方保证在 招标文件规定的时限内与招标人签订合同，不提出违背或超出招标文件、中标文件的要求。</w:t>
            </w:r>
          </w:p>
        </w:tc>
        <w:tc>
          <w:tcPr>
            <w:tcW w:w="4272" w:type="dxa"/>
            <w:vAlign w:val="top"/>
          </w:tcPr>
          <w:p w14:paraId="2A133EC5">
            <w:pPr>
              <w:keepNext w:val="0"/>
              <w:keepLines w:val="0"/>
              <w:pageBreakBefore w:val="0"/>
              <w:widowControl/>
              <w:kinsoku w:val="0"/>
              <w:wordWrap w:val="0"/>
              <w:overflowPunct/>
              <w:topLinePunct w:val="0"/>
              <w:autoSpaceDE w:val="0"/>
              <w:autoSpaceDN w:val="0"/>
              <w:bidi w:val="0"/>
              <w:adjustRightInd w:val="0"/>
              <w:snapToGrid w:val="0"/>
              <w:spacing w:before="126" w:line="288" w:lineRule="auto"/>
              <w:ind w:left="13" w:firstLine="415"/>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如果我方未在招标文件规定的时限内与招标人签订合同，或我方在签订合同过程中提出违背或超出招标文件、中标文件的要求。我方接受招标人依据招标文件作出的相应处 理以及有关监督部门作出的行政处罚，并承担由此引起的一切法律后果。</w:t>
            </w:r>
          </w:p>
        </w:tc>
      </w:tr>
    </w:tbl>
    <w:p w14:paraId="4BC02F6D">
      <w:pPr>
        <w:keepNext w:val="0"/>
        <w:keepLines w:val="0"/>
        <w:pageBreakBefore w:val="0"/>
        <w:wordWrap w:val="0"/>
        <w:overflowPunct/>
        <w:topLinePunct w:val="0"/>
        <w:bidi w:val="0"/>
        <w:spacing w:before="78" w:line="219" w:lineRule="auto"/>
        <w:ind w:firstLine="6720" w:firstLineChars="2800"/>
        <w:jc w:val="both"/>
        <w:rPr>
          <w:rFonts w:hint="eastAsia" w:ascii="宋体" w:hAnsi="宋体" w:eastAsia="宋体" w:cs="宋体"/>
          <w:color w:val="auto"/>
          <w:spacing w:val="0"/>
          <w:sz w:val="24"/>
          <w:szCs w:val="24"/>
          <w:highlight w:val="none"/>
        </w:rPr>
      </w:pPr>
    </w:p>
    <w:p w14:paraId="14BF07DF">
      <w:pPr>
        <w:keepNext w:val="0"/>
        <w:keepLines w:val="0"/>
        <w:pageBreakBefore w:val="0"/>
        <w:wordWrap w:val="0"/>
        <w:overflowPunct/>
        <w:topLinePunct w:val="0"/>
        <w:bidi w:val="0"/>
        <w:spacing w:before="78" w:line="219" w:lineRule="auto"/>
        <w:ind w:firstLine="6720" w:firstLineChars="2800"/>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（盖单位章）</w:t>
      </w:r>
    </w:p>
    <w:p w14:paraId="4321BDC7">
      <w:pPr>
        <w:pStyle w:val="5"/>
        <w:keepNext w:val="0"/>
        <w:keepLines w:val="0"/>
        <w:pageBreakBefore w:val="0"/>
        <w:wordWrap w:val="0"/>
        <w:overflowPunct/>
        <w:topLinePunct w:val="0"/>
        <w:bidi w:val="0"/>
        <w:spacing w:line="297" w:lineRule="auto"/>
        <w:jc w:val="right"/>
        <w:rPr>
          <w:rFonts w:hint="eastAsia" w:ascii="宋体" w:hAnsi="宋体" w:eastAsia="宋体" w:cs="宋体"/>
          <w:color w:val="auto"/>
          <w:spacing w:val="0"/>
          <w:highlight w:val="none"/>
        </w:rPr>
      </w:pPr>
    </w:p>
    <w:p w14:paraId="49C18438">
      <w:pPr>
        <w:keepNext w:val="0"/>
        <w:keepLines w:val="0"/>
        <w:pageBreakBefore w:val="0"/>
        <w:wordWrap w:val="0"/>
        <w:overflowPunct/>
        <w:topLinePunct w:val="0"/>
        <w:bidi w:val="0"/>
        <w:spacing w:before="78" w:line="219" w:lineRule="auto"/>
        <w:ind w:left="4366"/>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（签字或盖章）</w:t>
      </w:r>
    </w:p>
    <w:p w14:paraId="0F3D4B60">
      <w:pPr>
        <w:keepNext w:val="0"/>
        <w:keepLines w:val="0"/>
        <w:pageBreakBefore w:val="0"/>
        <w:wordWrap w:val="0"/>
        <w:overflowPunct/>
        <w:topLinePunct w:val="0"/>
        <w:bidi w:val="0"/>
        <w:outlineLvl w:val="9"/>
        <w:rPr>
          <w:rFonts w:hint="eastAsia"/>
          <w:color w:val="auto"/>
          <w:spacing w:val="0"/>
          <w:highlight w:val="none"/>
        </w:rPr>
      </w:pPr>
    </w:p>
    <w:p w14:paraId="5D3D4C8B">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4EBB41F0">
      <w:pPr>
        <w:keepNext w:val="0"/>
        <w:keepLines w:val="0"/>
        <w:pageBreakBefore w:val="0"/>
        <w:wordWrap w:val="0"/>
        <w:overflowPunct/>
        <w:topLinePunct w:val="0"/>
        <w:bidi w:val="0"/>
        <w:spacing w:line="220" w:lineRule="auto"/>
        <w:jc w:val="right"/>
        <w:rPr>
          <w:rFonts w:hint="eastAsia" w:ascii="宋体" w:hAnsi="宋体" w:eastAsia="宋体" w:cs="宋体"/>
          <w:color w:val="auto"/>
          <w:spacing w:val="0"/>
          <w:sz w:val="24"/>
          <w:szCs w:val="24"/>
          <w:highlight w:val="none"/>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4360305">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27" w:name="_Toc11578"/>
      <w:r>
        <w:rPr>
          <w:rFonts w:hint="eastAsia" w:ascii="宋体" w:hAnsi="宋体" w:eastAsia="宋体" w:cs="宋体"/>
          <w:b/>
          <w:bCs/>
          <w:color w:val="auto"/>
          <w:spacing w:val="0"/>
          <w:sz w:val="24"/>
          <w:szCs w:val="24"/>
          <w:highlight w:val="none"/>
        </w:rPr>
        <w:t>格式四 授权委托书</w:t>
      </w:r>
      <w:bookmarkEnd w:id="227"/>
    </w:p>
    <w:p w14:paraId="40EA9BD9">
      <w:pPr>
        <w:pStyle w:val="5"/>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4439AF07">
      <w:pPr>
        <w:pStyle w:val="5"/>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6C4DA302">
      <w:pPr>
        <w:keepNext w:val="0"/>
        <w:keepLines w:val="0"/>
        <w:pageBreakBefore w:val="0"/>
        <w:wordWrap w:val="0"/>
        <w:overflowPunct/>
        <w:topLinePunct w:val="0"/>
        <w:bidi w:val="0"/>
        <w:spacing w:before="97" w:line="219" w:lineRule="auto"/>
        <w:ind w:left="3786"/>
        <w:rPr>
          <w:rFonts w:hint="eastAsia" w:ascii="宋体" w:hAnsi="宋体" w:eastAsia="宋体" w:cs="宋体"/>
          <w:color w:val="auto"/>
          <w:spacing w:val="0"/>
          <w:sz w:val="30"/>
          <w:szCs w:val="30"/>
          <w:highlight w:val="none"/>
        </w:rPr>
      </w:pPr>
      <w:bookmarkStart w:id="228" w:name="bookmark151"/>
      <w:bookmarkEnd w:id="228"/>
      <w:r>
        <w:rPr>
          <w:rFonts w:hint="eastAsia" w:ascii="宋体" w:hAnsi="宋体" w:eastAsia="宋体" w:cs="宋体"/>
          <w:b/>
          <w:bCs/>
          <w:color w:val="auto"/>
          <w:spacing w:val="0"/>
          <w:sz w:val="30"/>
          <w:szCs w:val="30"/>
          <w:highlight w:val="none"/>
        </w:rPr>
        <w:t>授权委托书</w:t>
      </w:r>
    </w:p>
    <w:p w14:paraId="5A539CBD">
      <w:pPr>
        <w:pStyle w:val="5"/>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3FBA9931">
      <w:pPr>
        <w:pStyle w:val="5"/>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44AE9916">
      <w:pPr>
        <w:pStyle w:val="5"/>
        <w:keepNext w:val="0"/>
        <w:keepLines w:val="0"/>
        <w:pageBreakBefore w:val="0"/>
        <w:wordWrap w:val="0"/>
        <w:overflowPunct/>
        <w:topLinePunct w:val="0"/>
        <w:bidi w:val="0"/>
        <w:spacing w:line="251" w:lineRule="auto"/>
        <w:rPr>
          <w:rFonts w:hint="eastAsia" w:ascii="宋体" w:hAnsi="宋体" w:eastAsia="宋体" w:cs="宋体"/>
          <w:color w:val="auto"/>
          <w:spacing w:val="0"/>
          <w:highlight w:val="none"/>
        </w:rPr>
      </w:pPr>
    </w:p>
    <w:p w14:paraId="2A79E0F1">
      <w:pPr>
        <w:keepNext w:val="0"/>
        <w:keepLines w:val="0"/>
        <w:pageBreakBefore w:val="0"/>
        <w:widowControl/>
        <w:kinsoku w:val="0"/>
        <w:wordWrap w:val="0"/>
        <w:overflowPunct/>
        <w:topLinePunct w:val="0"/>
        <w:autoSpaceDE w:val="0"/>
        <w:autoSpaceDN w:val="0"/>
        <w:bidi w:val="0"/>
        <w:adjustRightInd w:val="0"/>
        <w:snapToGrid w:val="0"/>
        <w:spacing w:before="78" w:line="330" w:lineRule="auto"/>
        <w:ind w:firstLine="481"/>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 w:val="24"/>
          <w:szCs w:val="28"/>
          <w:highlight w:val="none"/>
          <w:lang w:eastAsia="zh-CN"/>
        </w:rPr>
        <w:t>本人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 w:val="24"/>
          <w:szCs w:val="28"/>
          <w:highlight w:val="none"/>
          <w:lang w:eastAsia="zh-CN"/>
        </w:rPr>
        <w:t>（姓名）系</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 w:val="24"/>
          <w:szCs w:val="28"/>
          <w:highlight w:val="none"/>
          <w:lang w:eastAsia="zh-CN"/>
        </w:rPr>
        <w:t>（投标人名称）的法定代表人，现委托</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 w:val="24"/>
          <w:szCs w:val="28"/>
          <w:highlight w:val="none"/>
          <w:lang w:eastAsia="zh-CN"/>
        </w:rPr>
        <w:t>（姓名）为我方代理人。代理人根据授权，以我方名义签署、澄清、说明、补正、递交、撤回、修改</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u w:val="single"/>
          <w:lang w:val="en-US" w:eastAsia="zh-CN"/>
        </w:rPr>
        <w:t xml:space="preserve">    </w:t>
      </w:r>
      <w:r>
        <w:rPr>
          <w:rFonts w:hint="eastAsia" w:ascii="宋体" w:hAnsi="宋体" w:eastAsia="宋体" w:cs="宋体"/>
          <w:snapToGrid w:val="0"/>
          <w:color w:val="auto"/>
          <w:spacing w:val="0"/>
          <w:kern w:val="0"/>
          <w:sz w:val="24"/>
          <w:szCs w:val="28"/>
          <w:highlight w:val="none"/>
          <w:u w:val="single"/>
          <w:lang w:eastAsia="zh-CN"/>
        </w:rPr>
        <w:t>（项目名称）</w:t>
      </w:r>
      <w:r>
        <w:rPr>
          <w:rFonts w:hint="eastAsia" w:ascii="宋体" w:hAnsi="宋体" w:eastAsia="宋体" w:cs="宋体"/>
          <w:snapToGrid w:val="0"/>
          <w:color w:val="auto"/>
          <w:spacing w:val="0"/>
          <w:kern w:val="0"/>
          <w:sz w:val="24"/>
          <w:szCs w:val="28"/>
          <w:highlight w:val="none"/>
          <w:lang w:eastAsia="zh-CN"/>
        </w:rPr>
        <w:t xml:space="preserve"> 施工投标文件、签订合同和处理有关事宜，其法律后果由我方承担。</w:t>
      </w:r>
    </w:p>
    <w:p w14:paraId="4535F93C">
      <w:pPr>
        <w:keepNext w:val="0"/>
        <w:keepLines w:val="0"/>
        <w:pageBreakBefore w:val="0"/>
        <w:widowControl/>
        <w:kinsoku w:val="0"/>
        <w:wordWrap w:val="0"/>
        <w:overflowPunct/>
        <w:topLinePunct w:val="0"/>
        <w:autoSpaceDE w:val="0"/>
        <w:autoSpaceDN w:val="0"/>
        <w:bidi w:val="0"/>
        <w:adjustRightInd w:val="0"/>
        <w:snapToGrid w:val="0"/>
        <w:spacing w:before="32" w:line="320" w:lineRule="auto"/>
        <w:ind w:left="480" w:right="497"/>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委托期限：至</w:t>
      </w:r>
      <w:r>
        <w:rPr>
          <w:rFonts w:hint="eastAsia" w:ascii="宋体" w:hAnsi="宋体" w:eastAsia="宋体" w:cs="宋体"/>
          <w:color w:val="auto"/>
          <w:spacing w:val="0"/>
          <w:sz w:val="24"/>
          <w:szCs w:val="24"/>
          <w:highlight w:val="none"/>
          <w:u w:val="single"/>
        </w:rPr>
        <w:t xml:space="preserve">     年   月    日</w:t>
      </w:r>
      <w:r>
        <w:rPr>
          <w:rFonts w:hint="eastAsia" w:ascii="宋体" w:hAnsi="宋体" w:eastAsia="宋体" w:cs="宋体"/>
          <w:i/>
          <w:iCs/>
          <w:color w:val="auto"/>
          <w:spacing w:val="0"/>
          <w:sz w:val="25"/>
          <w:szCs w:val="25"/>
          <w:highlight w:val="none"/>
          <w:u w:val="single"/>
        </w:rPr>
        <w:t>（不得短于招标文件规定的投标有效期）</w:t>
      </w:r>
      <w:r>
        <w:rPr>
          <w:rFonts w:hint="eastAsia" w:ascii="宋体" w:hAnsi="宋体" w:eastAsia="宋体" w:cs="宋体"/>
          <w:color w:val="auto"/>
          <w:spacing w:val="0"/>
          <w:sz w:val="25"/>
          <w:szCs w:val="25"/>
          <w:highlight w:val="none"/>
        </w:rPr>
        <w:t xml:space="preserve"> </w:t>
      </w:r>
      <w:r>
        <w:rPr>
          <w:rFonts w:hint="eastAsia" w:ascii="宋体" w:hAnsi="宋体" w:eastAsia="宋体" w:cs="宋体"/>
          <w:color w:val="auto"/>
          <w:spacing w:val="0"/>
          <w:sz w:val="24"/>
          <w:szCs w:val="24"/>
          <w:highlight w:val="none"/>
        </w:rPr>
        <w:t xml:space="preserve">。 </w:t>
      </w:r>
    </w:p>
    <w:p w14:paraId="27E859BC">
      <w:pPr>
        <w:keepNext w:val="0"/>
        <w:keepLines w:val="0"/>
        <w:pageBreakBefore w:val="0"/>
        <w:widowControl/>
        <w:kinsoku w:val="0"/>
        <w:wordWrap w:val="0"/>
        <w:overflowPunct/>
        <w:topLinePunct w:val="0"/>
        <w:autoSpaceDE w:val="0"/>
        <w:autoSpaceDN w:val="0"/>
        <w:bidi w:val="0"/>
        <w:adjustRightInd w:val="0"/>
        <w:snapToGrid w:val="0"/>
        <w:spacing w:before="32" w:line="320" w:lineRule="auto"/>
        <w:ind w:left="480" w:right="497"/>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代理人无转委托权。</w:t>
      </w:r>
    </w:p>
    <w:p w14:paraId="7CB633D1">
      <w:pPr>
        <w:pStyle w:val="5"/>
        <w:keepNext w:val="0"/>
        <w:keepLines w:val="0"/>
        <w:pageBreakBefore w:val="0"/>
        <w:wordWrap w:val="0"/>
        <w:overflowPunct/>
        <w:topLinePunct w:val="0"/>
        <w:bidi w:val="0"/>
        <w:spacing w:line="276" w:lineRule="auto"/>
        <w:rPr>
          <w:rFonts w:hint="eastAsia" w:ascii="宋体" w:hAnsi="宋体" w:eastAsia="宋体" w:cs="宋体"/>
          <w:color w:val="auto"/>
          <w:spacing w:val="0"/>
          <w:highlight w:val="none"/>
        </w:rPr>
      </w:pPr>
    </w:p>
    <w:p w14:paraId="542D17D3">
      <w:pPr>
        <w:pStyle w:val="5"/>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4AAD7F4B">
      <w:pPr>
        <w:pStyle w:val="5"/>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1A837679">
      <w:pPr>
        <w:keepNext w:val="0"/>
        <w:keepLines w:val="0"/>
        <w:pageBreakBefore w:val="0"/>
        <w:wordWrap w:val="0"/>
        <w:overflowPunct/>
        <w:topLinePunct w:val="0"/>
        <w:bidi w:val="0"/>
        <w:spacing w:before="78" w:line="219" w:lineRule="auto"/>
        <w:ind w:left="3123"/>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  标  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（盖单位章）</w:t>
      </w:r>
    </w:p>
    <w:p w14:paraId="264874A7">
      <w:pPr>
        <w:pStyle w:val="5"/>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4842CCDD">
      <w:pPr>
        <w:pStyle w:val="5"/>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0870C726">
      <w:pPr>
        <w:pStyle w:val="5"/>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343A8500">
      <w:pPr>
        <w:keepNext w:val="0"/>
        <w:keepLines w:val="0"/>
        <w:pageBreakBefore w:val="0"/>
        <w:wordWrap w:val="0"/>
        <w:overflowPunct/>
        <w:topLinePunct w:val="0"/>
        <w:bidi w:val="0"/>
        <w:spacing w:before="79" w:line="219" w:lineRule="auto"/>
        <w:ind w:left="3121"/>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56E5AE11">
      <w:pPr>
        <w:pStyle w:val="5"/>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17790CFC">
      <w:pPr>
        <w:pStyle w:val="5"/>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2FA4CFD1">
      <w:pPr>
        <w:pStyle w:val="5"/>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428D14FA">
      <w:pPr>
        <w:keepNext w:val="0"/>
        <w:keepLines w:val="0"/>
        <w:pageBreakBefore w:val="0"/>
        <w:wordWrap w:val="0"/>
        <w:overflowPunct/>
        <w:topLinePunct w:val="0"/>
        <w:bidi w:val="0"/>
        <w:spacing w:before="78" w:line="219" w:lineRule="auto"/>
        <w:ind w:left="2880"/>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委托代理人：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4822A92F">
      <w:pPr>
        <w:pStyle w:val="5"/>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348BC0B6">
      <w:pPr>
        <w:pStyle w:val="5"/>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628E97FF">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64E1EC65">
      <w:pPr>
        <w:keepNext w:val="0"/>
        <w:keepLines w:val="0"/>
        <w:pageBreakBefore w:val="0"/>
        <w:wordWrap w:val="0"/>
        <w:overflowPunct/>
        <w:topLinePunct w:val="0"/>
        <w:bidi w:val="0"/>
        <w:spacing w:before="78" w:line="220" w:lineRule="auto"/>
        <w:ind w:left="4201"/>
        <w:jc w:val="right"/>
        <w:rPr>
          <w:rFonts w:hint="eastAsia" w:ascii="宋体" w:hAnsi="宋体" w:eastAsia="宋体" w:cs="宋体"/>
          <w:color w:val="auto"/>
          <w:spacing w:val="0"/>
          <w:sz w:val="24"/>
          <w:szCs w:val="24"/>
          <w:highlight w:val="none"/>
        </w:rPr>
      </w:pPr>
    </w:p>
    <w:p w14:paraId="3AD7C739">
      <w:pPr>
        <w:keepNext w:val="0"/>
        <w:keepLines w:val="0"/>
        <w:pageBreakBefore w:val="0"/>
        <w:wordWrap w:val="0"/>
        <w:overflowPunct/>
        <w:topLinePunct w:val="0"/>
        <w:bidi w:val="0"/>
        <w:spacing w:before="69"/>
        <w:rPr>
          <w:rFonts w:hint="eastAsia" w:ascii="宋体" w:hAnsi="宋体" w:eastAsia="宋体" w:cs="宋体"/>
          <w:color w:val="auto"/>
          <w:spacing w:val="0"/>
          <w:highlight w:val="none"/>
        </w:rPr>
      </w:pPr>
    </w:p>
    <w:p w14:paraId="3A989C7F">
      <w:pPr>
        <w:keepNext w:val="0"/>
        <w:keepLines w:val="0"/>
        <w:pageBreakBefore w:val="0"/>
        <w:wordWrap w:val="0"/>
        <w:overflowPunct/>
        <w:topLinePunct w:val="0"/>
        <w:bidi w:val="0"/>
        <w:spacing w:before="69"/>
        <w:rPr>
          <w:rFonts w:hint="eastAsia" w:ascii="宋体" w:hAnsi="宋体" w:eastAsia="宋体" w:cs="宋体"/>
          <w:color w:val="auto"/>
          <w:spacing w:val="0"/>
          <w:highlight w:val="none"/>
        </w:rPr>
      </w:pPr>
    </w:p>
    <w:tbl>
      <w:tblPr>
        <w:tblStyle w:val="15"/>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451C1F9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70" w:hRule="atLeast"/>
        </w:trPr>
        <w:tc>
          <w:tcPr>
            <w:tcW w:w="5600" w:type="dxa"/>
            <w:vAlign w:val="top"/>
          </w:tcPr>
          <w:p w14:paraId="3C6DD5A8">
            <w:pPr>
              <w:pStyle w:val="28"/>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7276339E">
            <w:pPr>
              <w:pStyle w:val="28"/>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4D08606A">
            <w:pPr>
              <w:pStyle w:val="28"/>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00925BCD">
            <w:pPr>
              <w:pStyle w:val="28"/>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392A5130">
            <w:pPr>
              <w:pStyle w:val="28"/>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2EDE8360">
            <w:pPr>
              <w:pStyle w:val="28"/>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6001885A">
            <w:pPr>
              <w:pStyle w:val="28"/>
              <w:keepNext w:val="0"/>
              <w:keepLines w:val="0"/>
              <w:pageBreakBefore w:val="0"/>
              <w:wordWrap w:val="0"/>
              <w:overflowPunct/>
              <w:topLinePunct w:val="0"/>
              <w:bidi w:val="0"/>
              <w:spacing w:line="246" w:lineRule="auto"/>
              <w:rPr>
                <w:rFonts w:hint="eastAsia" w:ascii="宋体" w:hAnsi="宋体" w:eastAsia="宋体" w:cs="宋体"/>
                <w:color w:val="auto"/>
                <w:spacing w:val="0"/>
                <w:highlight w:val="none"/>
              </w:rPr>
            </w:pPr>
          </w:p>
          <w:p w14:paraId="76C1F7E1">
            <w:pPr>
              <w:keepNext w:val="0"/>
              <w:keepLines w:val="0"/>
              <w:pageBreakBefore w:val="0"/>
              <w:wordWrap w:val="0"/>
              <w:overflowPunct/>
              <w:topLinePunct w:val="0"/>
              <w:bidi w:val="0"/>
              <w:spacing w:before="78" w:line="220" w:lineRule="auto"/>
              <w:ind w:left="71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委托代理人身份证</w:t>
            </w:r>
            <w:r>
              <w:rPr>
                <w:rFonts w:hint="eastAsia" w:ascii="宋体" w:hAnsi="宋体" w:eastAsia="宋体" w:cs="宋体"/>
                <w:color w:val="auto"/>
                <w:spacing w:val="0"/>
                <w:sz w:val="24"/>
                <w:szCs w:val="24"/>
                <w:highlight w:val="none"/>
                <w:lang w:val="en-US" w:eastAsia="zh-CN"/>
              </w:rPr>
              <w:t>彩色扫描件</w:t>
            </w:r>
            <w:r>
              <w:rPr>
                <w:rFonts w:hint="eastAsia" w:ascii="宋体" w:hAnsi="宋体" w:eastAsia="宋体" w:cs="宋体"/>
                <w:color w:val="auto"/>
                <w:spacing w:val="0"/>
                <w:sz w:val="24"/>
                <w:szCs w:val="24"/>
                <w:highlight w:val="none"/>
              </w:rPr>
              <w:t>正、反面</w:t>
            </w:r>
          </w:p>
        </w:tc>
      </w:tr>
    </w:tbl>
    <w:p w14:paraId="7A3A8ABE">
      <w:pPr>
        <w:pStyle w:val="5"/>
        <w:keepNext w:val="0"/>
        <w:keepLines w:val="0"/>
        <w:pageBreakBefore w:val="0"/>
        <w:wordWrap w:val="0"/>
        <w:overflowPunct/>
        <w:topLinePunct w:val="0"/>
        <w:bidi w:val="0"/>
        <w:rPr>
          <w:rFonts w:hint="eastAsia" w:ascii="宋体" w:hAnsi="宋体" w:eastAsia="宋体" w:cs="宋体"/>
          <w:color w:val="auto"/>
          <w:spacing w:val="0"/>
          <w:highlight w:val="none"/>
        </w:rPr>
      </w:pPr>
    </w:p>
    <w:p w14:paraId="7AC213EC">
      <w:pPr>
        <w:keepNext w:val="0"/>
        <w:keepLines w:val="0"/>
        <w:pageBreakBefore w:val="0"/>
        <w:wordWrap w:val="0"/>
        <w:overflowPunct/>
        <w:topLinePunct w:val="0"/>
        <w:bidi w:val="0"/>
        <w:rPr>
          <w:rFonts w:hint="eastAsia" w:ascii="宋体" w:hAnsi="宋体" w:eastAsia="宋体" w:cs="宋体"/>
          <w:color w:val="auto"/>
          <w:spacing w:val="0"/>
          <w:highlight w:val="none"/>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3BB02873">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29" w:name="_Toc31408"/>
      <w:r>
        <w:rPr>
          <w:rFonts w:hint="eastAsia" w:ascii="宋体" w:hAnsi="宋体" w:eastAsia="宋体" w:cs="宋体"/>
          <w:b/>
          <w:bCs/>
          <w:color w:val="auto"/>
          <w:spacing w:val="0"/>
          <w:sz w:val="24"/>
          <w:szCs w:val="24"/>
          <w:highlight w:val="none"/>
        </w:rPr>
        <w:t>格式五 法定代表人身份证明</w:t>
      </w:r>
      <w:bookmarkEnd w:id="229"/>
    </w:p>
    <w:p w14:paraId="2AFB43D9">
      <w:pPr>
        <w:pStyle w:val="5"/>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10A1DD09">
      <w:pPr>
        <w:pStyle w:val="5"/>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12A839CF">
      <w:pPr>
        <w:keepNext w:val="0"/>
        <w:keepLines w:val="0"/>
        <w:pageBreakBefore w:val="0"/>
        <w:wordWrap w:val="0"/>
        <w:overflowPunct/>
        <w:topLinePunct w:val="0"/>
        <w:bidi w:val="0"/>
        <w:spacing w:before="98" w:line="220" w:lineRule="auto"/>
        <w:ind w:left="3183"/>
        <w:rPr>
          <w:rFonts w:hint="eastAsia" w:ascii="宋体" w:hAnsi="宋体" w:eastAsia="宋体" w:cs="宋体"/>
          <w:color w:val="auto"/>
          <w:spacing w:val="0"/>
          <w:sz w:val="30"/>
          <w:szCs w:val="30"/>
          <w:highlight w:val="none"/>
        </w:rPr>
      </w:pPr>
      <w:bookmarkStart w:id="230" w:name="bookmark152"/>
      <w:bookmarkEnd w:id="230"/>
      <w:r>
        <w:rPr>
          <w:rFonts w:hint="eastAsia" w:ascii="宋体" w:hAnsi="宋体" w:eastAsia="宋体" w:cs="宋体"/>
          <w:b/>
          <w:bCs/>
          <w:color w:val="auto"/>
          <w:spacing w:val="0"/>
          <w:sz w:val="30"/>
          <w:szCs w:val="30"/>
          <w:highlight w:val="none"/>
        </w:rPr>
        <w:t>法定代表人身份证明</w:t>
      </w:r>
    </w:p>
    <w:p w14:paraId="1EDD2822">
      <w:pPr>
        <w:pStyle w:val="5"/>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08CD8DDA">
      <w:pPr>
        <w:pStyle w:val="5"/>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733BAF66">
      <w:pPr>
        <w:pStyle w:val="5"/>
        <w:keepNext w:val="0"/>
        <w:keepLines w:val="0"/>
        <w:pageBreakBefore w:val="0"/>
        <w:wordWrap w:val="0"/>
        <w:overflowPunct/>
        <w:topLinePunct w:val="0"/>
        <w:bidi w:val="0"/>
        <w:spacing w:line="251" w:lineRule="auto"/>
        <w:rPr>
          <w:rFonts w:hint="eastAsia" w:ascii="宋体" w:hAnsi="宋体" w:eastAsia="宋体" w:cs="宋体"/>
          <w:color w:val="auto"/>
          <w:spacing w:val="0"/>
          <w:highlight w:val="none"/>
        </w:rPr>
      </w:pPr>
    </w:p>
    <w:p w14:paraId="4D073C7C">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auto"/>
          <w:spacing w:val="0"/>
          <w:kern w:val="0"/>
          <w:sz w:val="24"/>
          <w:szCs w:val="24"/>
          <w:highlight w:val="none"/>
          <w:u w:val="single"/>
        </w:rPr>
      </w:pPr>
      <w:r>
        <w:rPr>
          <w:rFonts w:hint="eastAsia" w:ascii="宋体" w:hAnsi="宋体" w:eastAsia="宋体" w:cs="宋体"/>
          <w:snapToGrid w:val="0"/>
          <w:color w:val="auto"/>
          <w:spacing w:val="0"/>
          <w:kern w:val="0"/>
          <w:sz w:val="24"/>
          <w:szCs w:val="24"/>
          <w:highlight w:val="none"/>
        </w:rPr>
        <w:t>投标人名称：</w:t>
      </w:r>
      <w:r>
        <w:rPr>
          <w:rFonts w:hint="eastAsia" w:ascii="宋体" w:hAnsi="宋体" w:eastAsia="宋体" w:cs="宋体"/>
          <w:snapToGrid w:val="0"/>
          <w:color w:val="auto"/>
          <w:spacing w:val="0"/>
          <w:kern w:val="0"/>
          <w:sz w:val="24"/>
          <w:szCs w:val="24"/>
          <w:highlight w:val="none"/>
          <w:u w:val="single"/>
        </w:rPr>
        <w:t xml:space="preserve">                  </w:t>
      </w:r>
    </w:p>
    <w:p w14:paraId="41F06D25">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auto"/>
          <w:spacing w:val="0"/>
          <w:kern w:val="0"/>
          <w:sz w:val="24"/>
          <w:szCs w:val="24"/>
          <w:highlight w:val="none"/>
          <w:u w:val="single"/>
        </w:rPr>
      </w:pPr>
      <w:r>
        <w:rPr>
          <w:rFonts w:hint="eastAsia" w:ascii="宋体" w:hAnsi="宋体" w:eastAsia="宋体" w:cs="宋体"/>
          <w:snapToGrid w:val="0"/>
          <w:color w:val="auto"/>
          <w:spacing w:val="0"/>
          <w:kern w:val="0"/>
          <w:sz w:val="24"/>
          <w:szCs w:val="24"/>
          <w:highlight w:val="none"/>
        </w:rPr>
        <w:t>姓名：</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性别：</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年龄：</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职务：</w:t>
      </w:r>
      <w:r>
        <w:rPr>
          <w:rFonts w:hint="eastAsia" w:ascii="宋体" w:hAnsi="宋体" w:eastAsia="宋体" w:cs="宋体"/>
          <w:snapToGrid w:val="0"/>
          <w:color w:val="auto"/>
          <w:spacing w:val="0"/>
          <w:kern w:val="0"/>
          <w:sz w:val="24"/>
          <w:szCs w:val="24"/>
          <w:highlight w:val="none"/>
          <w:u w:val="single"/>
        </w:rPr>
        <w:t xml:space="preserve">           </w:t>
      </w:r>
    </w:p>
    <w:p w14:paraId="2C2623AE">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系</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（投标人名称）的法定代表人。</w:t>
      </w:r>
    </w:p>
    <w:p w14:paraId="4C23EFCA">
      <w:pPr>
        <w:keepNext w:val="0"/>
        <w:keepLines w:val="0"/>
        <w:pageBreakBefore w:val="0"/>
        <w:wordWrap w:val="0"/>
        <w:overflowPunct/>
        <w:topLinePunct w:val="0"/>
        <w:bidi w:val="0"/>
        <w:adjustRightInd w:val="0"/>
        <w:snapToGrid w:val="0"/>
        <w:rPr>
          <w:rFonts w:hint="eastAsia" w:ascii="宋体" w:hAnsi="宋体" w:eastAsia="宋体" w:cs="宋体"/>
          <w:snapToGrid w:val="0"/>
          <w:color w:val="auto"/>
          <w:spacing w:val="0"/>
          <w:kern w:val="0"/>
          <w:szCs w:val="21"/>
          <w:highlight w:val="none"/>
        </w:rPr>
      </w:pPr>
      <w:r>
        <w:rPr>
          <w:rFonts w:hint="eastAsia" w:ascii="宋体" w:hAnsi="宋体" w:eastAsia="宋体" w:cs="宋体"/>
          <w:snapToGrid w:val="0"/>
          <w:color w:val="auto"/>
          <w:spacing w:val="0"/>
          <w:kern w:val="0"/>
          <w:sz w:val="24"/>
          <w:szCs w:val="24"/>
          <w:highlight w:val="none"/>
        </w:rPr>
        <w:t xml:space="preserve">    特此证明。</w:t>
      </w:r>
    </w:p>
    <w:p w14:paraId="5F4AB95B">
      <w:pPr>
        <w:pStyle w:val="5"/>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47B15DC1">
      <w:pPr>
        <w:pStyle w:val="5"/>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70E37D10">
      <w:pPr>
        <w:pStyle w:val="5"/>
        <w:keepNext w:val="0"/>
        <w:keepLines w:val="0"/>
        <w:pageBreakBefore w:val="0"/>
        <w:wordWrap w:val="0"/>
        <w:overflowPunct/>
        <w:topLinePunct w:val="0"/>
        <w:bidi w:val="0"/>
        <w:spacing w:line="278" w:lineRule="auto"/>
        <w:rPr>
          <w:rFonts w:hint="eastAsia" w:ascii="宋体" w:hAnsi="宋体" w:eastAsia="宋体" w:cs="宋体"/>
          <w:color w:val="auto"/>
          <w:spacing w:val="0"/>
          <w:highlight w:val="none"/>
        </w:rPr>
      </w:pPr>
    </w:p>
    <w:p w14:paraId="73DABF89">
      <w:pPr>
        <w:keepNext w:val="0"/>
        <w:keepLines w:val="0"/>
        <w:pageBreakBefore w:val="0"/>
        <w:wordWrap w:val="0"/>
        <w:overflowPunct/>
        <w:topLinePunct w:val="0"/>
        <w:bidi w:val="0"/>
        <w:spacing w:before="78"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（盖单位章）</w:t>
      </w:r>
    </w:p>
    <w:p w14:paraId="59536D4A">
      <w:pPr>
        <w:pStyle w:val="5"/>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17394540">
      <w:pPr>
        <w:pStyle w:val="5"/>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3294EF08">
      <w:pPr>
        <w:pStyle w:val="5"/>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2F1A3CB6">
      <w:pPr>
        <w:keepNext w:val="0"/>
        <w:keepLines w:val="0"/>
        <w:pageBreakBefore w:val="0"/>
        <w:wordWrap w:val="0"/>
        <w:overflowPunct/>
        <w:topLinePunct w:val="0"/>
        <w:bidi w:val="0"/>
        <w:spacing w:before="79"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75035547">
      <w:pPr>
        <w:pStyle w:val="5"/>
        <w:keepNext w:val="0"/>
        <w:keepLines w:val="0"/>
        <w:pageBreakBefore w:val="0"/>
        <w:wordWrap w:val="0"/>
        <w:overflowPunct/>
        <w:topLinePunct w:val="0"/>
        <w:bidi w:val="0"/>
        <w:spacing w:line="257" w:lineRule="auto"/>
        <w:jc w:val="right"/>
        <w:rPr>
          <w:rFonts w:hint="eastAsia" w:ascii="宋体" w:hAnsi="宋体" w:eastAsia="宋体" w:cs="宋体"/>
          <w:color w:val="auto"/>
          <w:spacing w:val="0"/>
          <w:highlight w:val="none"/>
        </w:rPr>
      </w:pPr>
    </w:p>
    <w:p w14:paraId="7B9382DB">
      <w:pPr>
        <w:pStyle w:val="5"/>
        <w:keepNext w:val="0"/>
        <w:keepLines w:val="0"/>
        <w:pageBreakBefore w:val="0"/>
        <w:wordWrap w:val="0"/>
        <w:overflowPunct/>
        <w:topLinePunct w:val="0"/>
        <w:bidi w:val="0"/>
        <w:spacing w:line="257" w:lineRule="auto"/>
        <w:jc w:val="right"/>
        <w:rPr>
          <w:rFonts w:hint="eastAsia" w:ascii="宋体" w:hAnsi="宋体" w:eastAsia="宋体" w:cs="宋体"/>
          <w:color w:val="auto"/>
          <w:spacing w:val="0"/>
          <w:highlight w:val="none"/>
        </w:rPr>
      </w:pPr>
    </w:p>
    <w:p w14:paraId="5AB0F3D0">
      <w:pPr>
        <w:pStyle w:val="5"/>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6FAD0598">
      <w:pPr>
        <w:pStyle w:val="5"/>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3A8576CB">
      <w:pPr>
        <w:pStyle w:val="5"/>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7B3B2BBB">
      <w:pPr>
        <w:pStyle w:val="5"/>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663DA55F">
      <w:pPr>
        <w:pStyle w:val="5"/>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7F2FC766">
      <w:pPr>
        <w:pStyle w:val="5"/>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3CD99B89">
      <w:pPr>
        <w:pStyle w:val="5"/>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53D1CE80">
      <w:pPr>
        <w:pStyle w:val="5"/>
        <w:keepNext w:val="0"/>
        <w:keepLines w:val="0"/>
        <w:pageBreakBefore w:val="0"/>
        <w:wordWrap w:val="0"/>
        <w:overflowPunct/>
        <w:topLinePunct w:val="0"/>
        <w:bidi w:val="0"/>
        <w:spacing w:before="1" w:line="2510" w:lineRule="exact"/>
        <w:ind w:firstLine="2534"/>
        <w:rPr>
          <w:rFonts w:hint="eastAsia" w:ascii="宋体" w:hAnsi="宋体" w:eastAsia="宋体" w:cs="宋体"/>
          <w:color w:val="auto"/>
          <w:spacing w:val="0"/>
          <w:highlight w:val="none"/>
        </w:rPr>
      </w:pPr>
      <w:r>
        <w:rPr>
          <w:rFonts w:hint="eastAsia" w:ascii="宋体" w:hAnsi="宋体" w:eastAsia="宋体" w:cs="宋体"/>
          <w:color w:val="auto"/>
          <w:spacing w:val="0"/>
          <w:position w:val="-50"/>
          <w:highlight w:val="none"/>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5"/>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4F709DA2">
                              <w:pPr>
                                <w:spacing w:line="249" w:lineRule="auto"/>
                                <w:rPr>
                                  <w:highlight w:val="none"/>
                                </w:rPr>
                              </w:pPr>
                            </w:p>
                            <w:p w14:paraId="5BDD39D2">
                              <w:pPr>
                                <w:spacing w:line="249" w:lineRule="auto"/>
                                <w:rPr>
                                  <w:highlight w:val="none"/>
                                </w:rPr>
                              </w:pPr>
                            </w:p>
                            <w:p w14:paraId="6BC1D0AD">
                              <w:pPr>
                                <w:spacing w:line="249" w:lineRule="auto"/>
                                <w:rPr>
                                  <w:highlight w:val="none"/>
                                </w:rPr>
                              </w:pPr>
                            </w:p>
                            <w:p w14:paraId="46B491C9">
                              <w:pPr>
                                <w:spacing w:line="249" w:lineRule="auto"/>
                                <w:rPr>
                                  <w:highlight w:val="none"/>
                                </w:rPr>
                              </w:pPr>
                            </w:p>
                            <w:p w14:paraId="4552CD61">
                              <w:pPr>
                                <w:spacing w:before="78" w:line="220" w:lineRule="auto"/>
                                <w:jc w:val="center"/>
                                <w:rPr>
                                  <w:rFonts w:ascii="宋体" w:hAnsi="宋体" w:eastAsia="宋体" w:cs="宋体"/>
                                  <w:sz w:val="24"/>
                                  <w:szCs w:val="24"/>
                                  <w:highlight w:val="none"/>
                                </w:rPr>
                              </w:pPr>
                              <w:r>
                                <w:rPr>
                                  <w:rFonts w:ascii="宋体" w:hAnsi="宋体" w:eastAsia="宋体" w:cs="宋体"/>
                                  <w:spacing w:val="-1"/>
                                  <w:sz w:val="24"/>
                                  <w:szCs w:val="24"/>
                                  <w:highlight w:val="none"/>
                                </w:rPr>
                                <w:t>法定代表人身份证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5"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F709DA2">
                        <w:pPr>
                          <w:spacing w:line="249" w:lineRule="auto"/>
                          <w:rPr>
                            <w:highlight w:val="none"/>
                          </w:rPr>
                        </w:pPr>
                      </w:p>
                      <w:p w14:paraId="5BDD39D2">
                        <w:pPr>
                          <w:spacing w:line="249" w:lineRule="auto"/>
                          <w:rPr>
                            <w:highlight w:val="none"/>
                          </w:rPr>
                        </w:pPr>
                      </w:p>
                      <w:p w14:paraId="6BC1D0AD">
                        <w:pPr>
                          <w:spacing w:line="249" w:lineRule="auto"/>
                          <w:rPr>
                            <w:highlight w:val="none"/>
                          </w:rPr>
                        </w:pPr>
                      </w:p>
                      <w:p w14:paraId="46B491C9">
                        <w:pPr>
                          <w:spacing w:line="249" w:lineRule="auto"/>
                          <w:rPr>
                            <w:highlight w:val="none"/>
                          </w:rPr>
                        </w:pPr>
                      </w:p>
                      <w:p w14:paraId="4552CD61">
                        <w:pPr>
                          <w:spacing w:before="78" w:line="220" w:lineRule="auto"/>
                          <w:jc w:val="center"/>
                          <w:rPr>
                            <w:rFonts w:ascii="宋体" w:hAnsi="宋体" w:eastAsia="宋体" w:cs="宋体"/>
                            <w:sz w:val="24"/>
                            <w:szCs w:val="24"/>
                            <w:highlight w:val="none"/>
                          </w:rPr>
                        </w:pPr>
                        <w:r>
                          <w:rPr>
                            <w:rFonts w:ascii="宋体" w:hAnsi="宋体" w:eastAsia="宋体" w:cs="宋体"/>
                            <w:spacing w:val="-1"/>
                            <w:sz w:val="24"/>
                            <w:szCs w:val="24"/>
                            <w:highlight w:val="none"/>
                          </w:rPr>
                          <w:t>法定代表人身份证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正、反面</w:t>
                        </w:r>
                      </w:p>
                    </w:txbxContent>
                  </v:textbox>
                </v:shape>
                <w10:wrap type="none"/>
                <w10:anchorlock/>
              </v:group>
            </w:pict>
          </mc:Fallback>
        </mc:AlternateContent>
      </w:r>
    </w:p>
    <w:p w14:paraId="69541D15">
      <w:pPr>
        <w:keepNext w:val="0"/>
        <w:keepLines w:val="0"/>
        <w:pageBreakBefore w:val="0"/>
        <w:wordWrap w:val="0"/>
        <w:overflowPunct/>
        <w:topLinePunct w:val="0"/>
        <w:bidi w:val="0"/>
        <w:spacing w:line="2510" w:lineRule="exact"/>
        <w:rPr>
          <w:rFonts w:hint="eastAsia" w:ascii="宋体" w:hAnsi="宋体" w:eastAsia="宋体" w:cs="宋体"/>
          <w:color w:val="auto"/>
          <w:spacing w:val="0"/>
          <w:highlight w:val="none"/>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6116BF58">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31" w:name="_Toc18080"/>
      <w:r>
        <w:rPr>
          <w:rFonts w:hint="eastAsia" w:ascii="宋体" w:hAnsi="宋体" w:eastAsia="宋体" w:cs="宋体"/>
          <w:b/>
          <w:bCs/>
          <w:color w:val="auto"/>
          <w:spacing w:val="0"/>
          <w:sz w:val="24"/>
          <w:szCs w:val="24"/>
          <w:highlight w:val="none"/>
        </w:rPr>
        <w:t>格式六 联合体协议书</w:t>
      </w:r>
      <w:bookmarkEnd w:id="231"/>
    </w:p>
    <w:p w14:paraId="005C82F3">
      <w:pPr>
        <w:keepNext w:val="0"/>
        <w:keepLines w:val="0"/>
        <w:pageBreakBefore w:val="0"/>
        <w:wordWrap w:val="0"/>
        <w:overflowPunct/>
        <w:topLinePunct w:val="0"/>
        <w:bidi w:val="0"/>
        <w:spacing w:before="98" w:line="219" w:lineRule="auto"/>
        <w:ind w:left="3638"/>
        <w:rPr>
          <w:rFonts w:hint="eastAsia" w:ascii="宋体" w:hAnsi="宋体" w:eastAsia="宋体" w:cs="宋体"/>
          <w:color w:val="auto"/>
          <w:spacing w:val="0"/>
          <w:sz w:val="30"/>
          <w:szCs w:val="30"/>
          <w:highlight w:val="none"/>
        </w:rPr>
      </w:pPr>
      <w:bookmarkStart w:id="232" w:name="bookmark153"/>
      <w:bookmarkEnd w:id="232"/>
      <w:r>
        <w:rPr>
          <w:rFonts w:hint="eastAsia" w:ascii="宋体" w:hAnsi="宋体" w:eastAsia="宋体" w:cs="宋体"/>
          <w:b/>
          <w:bCs/>
          <w:color w:val="auto"/>
          <w:spacing w:val="0"/>
          <w:sz w:val="30"/>
          <w:szCs w:val="30"/>
          <w:highlight w:val="none"/>
        </w:rPr>
        <w:t>联合体协议书</w:t>
      </w:r>
    </w:p>
    <w:p w14:paraId="57D5287F">
      <w:pPr>
        <w:pStyle w:val="5"/>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76658C00">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牵头人名称： </w:t>
      </w:r>
    </w:p>
    <w:p w14:paraId="6ADFD7F1">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法定代表人： </w:t>
      </w:r>
    </w:p>
    <w:p w14:paraId="2F357D1A">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法定住所：</w:t>
      </w:r>
    </w:p>
    <w:p w14:paraId="67D436E4">
      <w:pPr>
        <w:keepNext w:val="0"/>
        <w:keepLines w:val="0"/>
        <w:pageBreakBefore w:val="0"/>
        <w:wordWrap w:val="0"/>
        <w:overflowPunct/>
        <w:topLinePunct w:val="0"/>
        <w:bidi w:val="0"/>
        <w:outlineLvl w:val="9"/>
        <w:rPr>
          <w:rFonts w:hint="eastAsia"/>
          <w:color w:val="auto"/>
          <w:spacing w:val="0"/>
          <w:highlight w:val="none"/>
        </w:rPr>
      </w:pPr>
    </w:p>
    <w:p w14:paraId="6D0719A0">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成员二名称： </w:t>
      </w:r>
    </w:p>
    <w:p w14:paraId="6634B38F">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法定代表人： </w:t>
      </w:r>
    </w:p>
    <w:p w14:paraId="707BA819">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法定住所：</w:t>
      </w:r>
    </w:p>
    <w:p w14:paraId="6D2877D7">
      <w:pPr>
        <w:keepNext w:val="0"/>
        <w:keepLines w:val="0"/>
        <w:pageBreakBefore w:val="0"/>
        <w:widowControl/>
        <w:kinsoku w:val="0"/>
        <w:wordWrap w:val="0"/>
        <w:overflowPunct/>
        <w:topLinePunct w:val="0"/>
        <w:autoSpaceDE w:val="0"/>
        <w:autoSpaceDN w:val="0"/>
        <w:bidi w:val="0"/>
        <w:adjustRightInd w:val="0"/>
        <w:snapToGrid w:val="0"/>
        <w:spacing w:before="32" w:line="264" w:lineRule="auto"/>
        <w:ind w:left="436"/>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p w14:paraId="04CB638D">
      <w:pPr>
        <w:keepNext w:val="0"/>
        <w:keepLines w:val="0"/>
        <w:pageBreakBefore w:val="0"/>
        <w:widowControl/>
        <w:kinsoku w:val="0"/>
        <w:wordWrap w:val="0"/>
        <w:overflowPunct/>
        <w:topLinePunct w:val="0"/>
        <w:autoSpaceDE w:val="0"/>
        <w:autoSpaceDN w:val="0"/>
        <w:bidi w:val="0"/>
        <w:adjustRightInd w:val="0"/>
        <w:snapToGrid w:val="0"/>
        <w:spacing w:before="61" w:line="264" w:lineRule="auto"/>
        <w:ind w:firstLine="422"/>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上述各成员单位经过友好协商，自愿组成联合体，共同参加（项目名称）（以下简 称“本项目 ”）的施工投标并争取赢得本项目施工承包合同（以下简称合同）。现就联 合体投标事宜订立如下协议：</w:t>
      </w:r>
    </w:p>
    <w:p w14:paraId="132E63CC">
      <w:pPr>
        <w:keepNext w:val="0"/>
        <w:keepLines w:val="0"/>
        <w:pageBreakBefore w:val="0"/>
        <w:widowControl/>
        <w:kinsoku w:val="0"/>
        <w:wordWrap w:val="0"/>
        <w:overflowPunct/>
        <w:topLinePunct w:val="0"/>
        <w:autoSpaceDE w:val="0"/>
        <w:autoSpaceDN w:val="0"/>
        <w:bidi w:val="0"/>
        <w:adjustRightInd w:val="0"/>
        <w:snapToGrid w:val="0"/>
        <w:spacing w:before="33" w:line="264" w:lineRule="auto"/>
        <w:ind w:left="499"/>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．（某成员单位名称）为联合体牵头人。</w:t>
      </w:r>
    </w:p>
    <w:p w14:paraId="4C72F466">
      <w:pPr>
        <w:keepNext w:val="0"/>
        <w:keepLines w:val="0"/>
        <w:pageBreakBefore w:val="0"/>
        <w:widowControl/>
        <w:kinsoku w:val="0"/>
        <w:wordWrap w:val="0"/>
        <w:overflowPunct/>
        <w:topLinePunct w:val="0"/>
        <w:autoSpaceDE w:val="0"/>
        <w:autoSpaceDN w:val="0"/>
        <w:bidi w:val="0"/>
        <w:adjustRightInd w:val="0"/>
        <w:snapToGrid w:val="0"/>
        <w:spacing w:before="156" w:line="264" w:lineRule="auto"/>
        <w:ind w:left="1" w:firstLine="474"/>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20012A2E">
      <w:pPr>
        <w:keepNext w:val="0"/>
        <w:keepLines w:val="0"/>
        <w:pageBreakBefore w:val="0"/>
        <w:widowControl/>
        <w:kinsoku w:val="0"/>
        <w:wordWrap w:val="0"/>
        <w:overflowPunct/>
        <w:topLinePunct w:val="0"/>
        <w:autoSpaceDE w:val="0"/>
        <w:autoSpaceDN w:val="0"/>
        <w:bidi w:val="0"/>
        <w:adjustRightInd w:val="0"/>
        <w:snapToGrid w:val="0"/>
        <w:spacing w:before="153" w:line="264" w:lineRule="auto"/>
        <w:ind w:left="2" w:firstLine="47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 ．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7181DA00">
      <w:pPr>
        <w:keepNext w:val="0"/>
        <w:keepLines w:val="0"/>
        <w:pageBreakBefore w:val="0"/>
        <w:widowControl/>
        <w:kinsoku w:val="0"/>
        <w:wordWrap w:val="0"/>
        <w:overflowPunct/>
        <w:topLinePunct w:val="0"/>
        <w:autoSpaceDE w:val="0"/>
        <w:autoSpaceDN w:val="0"/>
        <w:bidi w:val="0"/>
        <w:adjustRightInd w:val="0"/>
        <w:snapToGrid w:val="0"/>
        <w:spacing w:before="154" w:line="264" w:lineRule="auto"/>
        <w:ind w:left="475"/>
        <w:textAlignment w:val="baseline"/>
        <w:outlineLvl w:val="9"/>
        <w:rPr>
          <w:rFonts w:hint="eastAsia" w:ascii="宋体" w:hAnsi="宋体" w:eastAsia="宋体" w:cs="宋体"/>
          <w:color w:val="auto"/>
          <w:spacing w:val="0"/>
          <w:sz w:val="24"/>
          <w:szCs w:val="24"/>
          <w:highlight w:val="none"/>
        </w:rPr>
      </w:pPr>
      <w:bookmarkStart w:id="233" w:name="_Toc5365"/>
      <w:bookmarkStart w:id="234" w:name="_Toc32149"/>
      <w:r>
        <w:rPr>
          <w:rFonts w:hint="eastAsia" w:ascii="宋体" w:hAnsi="宋体" w:eastAsia="宋体" w:cs="宋体"/>
          <w:color w:val="auto"/>
          <w:spacing w:val="0"/>
          <w:sz w:val="24"/>
          <w:szCs w:val="24"/>
          <w:highlight w:val="none"/>
        </w:rPr>
        <w:t>4 ．联合体各成员单位内部的职责分工如下：。</w:t>
      </w:r>
      <w:bookmarkEnd w:id="233"/>
      <w:bookmarkEnd w:id="234"/>
    </w:p>
    <w:p w14:paraId="1C73FB23">
      <w:pPr>
        <w:keepNext w:val="0"/>
        <w:keepLines w:val="0"/>
        <w:pageBreakBefore w:val="0"/>
        <w:widowControl/>
        <w:kinsoku w:val="0"/>
        <w:wordWrap w:val="0"/>
        <w:overflowPunct/>
        <w:topLinePunct w:val="0"/>
        <w:autoSpaceDE w:val="0"/>
        <w:autoSpaceDN w:val="0"/>
        <w:bidi w:val="0"/>
        <w:adjustRightInd w:val="0"/>
        <w:snapToGrid w:val="0"/>
        <w:spacing w:before="152" w:line="264" w:lineRule="auto"/>
        <w:ind w:right="71" w:firstLine="483"/>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 ．投标工作和联合体在中标后工程实施过程中的有关费用按各自承担的工作量分摊。</w:t>
      </w:r>
    </w:p>
    <w:p w14:paraId="2AD62DDE">
      <w:pPr>
        <w:keepNext w:val="0"/>
        <w:keepLines w:val="0"/>
        <w:pageBreakBefore w:val="0"/>
        <w:widowControl/>
        <w:kinsoku w:val="0"/>
        <w:wordWrap w:val="0"/>
        <w:overflowPunct/>
        <w:topLinePunct w:val="0"/>
        <w:autoSpaceDE w:val="0"/>
        <w:autoSpaceDN w:val="0"/>
        <w:bidi w:val="0"/>
        <w:adjustRightInd w:val="0"/>
        <w:snapToGrid w:val="0"/>
        <w:spacing w:before="153" w:line="264" w:lineRule="auto"/>
        <w:ind w:left="4" w:right="71" w:firstLine="477"/>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 ．联合体中标后，本联合体协议是合同的附件，对联合体各成员单位有合同约束力。</w:t>
      </w:r>
    </w:p>
    <w:p w14:paraId="21ED3397">
      <w:pPr>
        <w:keepNext w:val="0"/>
        <w:keepLines w:val="0"/>
        <w:pageBreakBefore w:val="0"/>
        <w:widowControl/>
        <w:kinsoku w:val="0"/>
        <w:wordWrap w:val="0"/>
        <w:overflowPunct/>
        <w:topLinePunct w:val="0"/>
        <w:autoSpaceDE w:val="0"/>
        <w:autoSpaceDN w:val="0"/>
        <w:bidi w:val="0"/>
        <w:adjustRightInd w:val="0"/>
        <w:snapToGrid w:val="0"/>
        <w:spacing w:before="157" w:line="264" w:lineRule="auto"/>
        <w:ind w:left="6" w:right="71" w:firstLine="473"/>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 ．本协议书自签署之日起生效，联合体未中标或者中标时合同履行完毕后自动失效。</w:t>
      </w:r>
    </w:p>
    <w:p w14:paraId="609D9FE0">
      <w:pPr>
        <w:keepNext w:val="0"/>
        <w:keepLines w:val="0"/>
        <w:pageBreakBefore w:val="0"/>
        <w:widowControl/>
        <w:kinsoku w:val="0"/>
        <w:wordWrap w:val="0"/>
        <w:overflowPunct/>
        <w:topLinePunct w:val="0"/>
        <w:autoSpaceDE w:val="0"/>
        <w:autoSpaceDN w:val="0"/>
        <w:bidi w:val="0"/>
        <w:adjustRightInd w:val="0"/>
        <w:snapToGrid w:val="0"/>
        <w:spacing w:before="152" w:line="264" w:lineRule="auto"/>
        <w:ind w:left="486"/>
        <w:textAlignment w:val="baseline"/>
        <w:outlineLvl w:val="9"/>
        <w:rPr>
          <w:rFonts w:hint="eastAsia" w:ascii="宋体" w:hAnsi="宋体" w:eastAsia="宋体" w:cs="宋体"/>
          <w:color w:val="auto"/>
          <w:spacing w:val="0"/>
          <w:sz w:val="24"/>
          <w:szCs w:val="24"/>
          <w:highlight w:val="none"/>
        </w:rPr>
      </w:pPr>
      <w:bookmarkStart w:id="235" w:name="_Toc26708"/>
      <w:bookmarkStart w:id="236" w:name="_Toc22612"/>
      <w:r>
        <w:rPr>
          <w:rFonts w:hint="eastAsia" w:ascii="宋体" w:hAnsi="宋体" w:eastAsia="宋体" w:cs="宋体"/>
          <w:color w:val="auto"/>
          <w:spacing w:val="0"/>
          <w:sz w:val="24"/>
          <w:szCs w:val="24"/>
          <w:highlight w:val="none"/>
        </w:rPr>
        <w:t>8 ．本协议书一式份，联合体成员和招标人各执一份。</w:t>
      </w:r>
      <w:bookmarkEnd w:id="235"/>
      <w:bookmarkEnd w:id="236"/>
    </w:p>
    <w:p w14:paraId="501CD11C">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bookmarkStart w:id="237" w:name="bookmark154"/>
      <w:bookmarkEnd w:id="237"/>
      <w:r>
        <w:rPr>
          <w:rFonts w:hint="eastAsia" w:ascii="宋体" w:hAnsi="宋体" w:eastAsia="宋体" w:cs="宋体"/>
          <w:color w:val="auto"/>
          <w:spacing w:val="0"/>
          <w:sz w:val="24"/>
          <w:szCs w:val="24"/>
          <w:highlight w:val="none"/>
        </w:rPr>
        <w:t>牵头人名称：</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（盖单位章）</w:t>
      </w:r>
    </w:p>
    <w:p w14:paraId="2619B260">
      <w:pPr>
        <w:pStyle w:val="5"/>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081B7BCA">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（签字或盖章）</w:t>
      </w:r>
    </w:p>
    <w:p w14:paraId="5356330E">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成员二名称：</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（盖单位章）</w:t>
      </w:r>
    </w:p>
    <w:p w14:paraId="5DD3897B">
      <w:pPr>
        <w:pStyle w:val="5"/>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250F27CD">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（签字或盖章）</w:t>
      </w:r>
    </w:p>
    <w:p w14:paraId="7F645A9D">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00EB9B5">
      <w:pPr>
        <w:pStyle w:val="5"/>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554475BF">
      <w:pPr>
        <w:keepNext w:val="0"/>
        <w:keepLines w:val="0"/>
        <w:pageBreakBefore w:val="0"/>
        <w:widowControl/>
        <w:kinsoku w:val="0"/>
        <w:wordWrap w:val="0"/>
        <w:overflowPunct/>
        <w:topLinePunct w:val="0"/>
        <w:autoSpaceDE w:val="0"/>
        <w:autoSpaceDN w:val="0"/>
        <w:bidi w:val="0"/>
        <w:adjustRightInd w:val="0"/>
        <w:snapToGrid w:val="0"/>
        <w:spacing w:before="65" w:line="264" w:lineRule="auto"/>
        <w:ind w:right="22"/>
        <w:jc w:val="both"/>
        <w:textAlignment w:val="baseline"/>
        <w:rPr>
          <w:rFonts w:hint="eastAsia" w:ascii="宋体" w:hAnsi="宋体" w:eastAsia="宋体" w:cs="宋体"/>
          <w:color w:val="auto"/>
          <w:spacing w:val="0"/>
          <w:sz w:val="20"/>
          <w:szCs w:val="20"/>
          <w:highlight w:val="none"/>
        </w:rPr>
      </w:pPr>
      <w:r>
        <w:rPr>
          <w:rFonts w:hint="eastAsia" w:ascii="宋体" w:hAnsi="宋体" w:eastAsia="宋体" w:cs="宋体"/>
          <w:color w:val="auto"/>
          <w:spacing w:val="0"/>
          <w:sz w:val="20"/>
          <w:szCs w:val="20"/>
          <w:highlight w:val="none"/>
        </w:rPr>
        <w:t>说明：《联合体协议书》 由委托代理人签字或盖章的，应附法定代表人签字或盖章的授权委托书。</w:t>
      </w:r>
    </w:p>
    <w:p w14:paraId="1297436E">
      <w:pPr>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sz w:val="20"/>
          <w:szCs w:val="20"/>
          <w:highlight w:val="none"/>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0CFDAF1">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38" w:name="_Toc13577"/>
      <w:r>
        <w:rPr>
          <w:rFonts w:hint="eastAsia" w:ascii="宋体" w:hAnsi="宋体" w:eastAsia="宋体" w:cs="宋体"/>
          <w:b/>
          <w:bCs/>
          <w:color w:val="auto"/>
          <w:spacing w:val="0"/>
          <w:sz w:val="24"/>
          <w:szCs w:val="24"/>
          <w:highlight w:val="none"/>
        </w:rPr>
        <w:t>格式七 投标人基本情况表</w:t>
      </w:r>
      <w:bookmarkEnd w:id="238"/>
    </w:p>
    <w:p w14:paraId="70C9C1E4">
      <w:pPr>
        <w:keepNext w:val="0"/>
        <w:keepLines w:val="0"/>
        <w:pageBreakBefore w:val="0"/>
        <w:wordWrap w:val="0"/>
        <w:overflowPunct/>
        <w:topLinePunct w:val="0"/>
        <w:bidi w:val="0"/>
        <w:spacing w:before="333" w:line="219" w:lineRule="auto"/>
        <w:ind w:left="3350"/>
        <w:rPr>
          <w:rFonts w:hint="eastAsia" w:ascii="宋体" w:hAnsi="宋体" w:eastAsia="宋体" w:cs="宋体"/>
          <w:color w:val="auto"/>
          <w:spacing w:val="0"/>
          <w:sz w:val="30"/>
          <w:szCs w:val="30"/>
          <w:highlight w:val="none"/>
        </w:rPr>
      </w:pPr>
      <w:r>
        <w:rPr>
          <w:rFonts w:hint="eastAsia" w:ascii="宋体" w:hAnsi="宋体" w:eastAsia="宋体" w:cs="宋体"/>
          <w:b/>
          <w:bCs/>
          <w:color w:val="auto"/>
          <w:spacing w:val="0"/>
          <w:sz w:val="30"/>
          <w:szCs w:val="30"/>
          <w:highlight w:val="none"/>
        </w:rPr>
        <w:t>投标人基本情况表</w:t>
      </w:r>
    </w:p>
    <w:p w14:paraId="0DF1EFCE">
      <w:pPr>
        <w:keepNext w:val="0"/>
        <w:keepLines w:val="0"/>
        <w:pageBreakBefore w:val="0"/>
        <w:wordWrap w:val="0"/>
        <w:overflowPunct/>
        <w:topLinePunct w:val="0"/>
        <w:bidi w:val="0"/>
        <w:spacing w:line="239" w:lineRule="exact"/>
        <w:rPr>
          <w:rFonts w:hint="eastAsia" w:ascii="宋体" w:hAnsi="宋体" w:eastAsia="宋体" w:cs="宋体"/>
          <w:color w:val="auto"/>
          <w:spacing w:val="0"/>
          <w:highlight w:val="none"/>
        </w:rPr>
      </w:pPr>
    </w:p>
    <w:tbl>
      <w:tblPr>
        <w:tblStyle w:val="15"/>
        <w:tblW w:w="9259"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29027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4FF1E263">
            <w:pPr>
              <w:keepNext w:val="0"/>
              <w:keepLines w:val="0"/>
              <w:pageBreakBefore w:val="0"/>
              <w:widowControl/>
              <w:kinsoku w:val="0"/>
              <w:wordWrap w:val="0"/>
              <w:overflowPunct/>
              <w:topLinePunct w:val="0"/>
              <w:autoSpaceDE w:val="0"/>
              <w:autoSpaceDN w:val="0"/>
              <w:bidi w:val="0"/>
              <w:adjustRightInd w:val="0"/>
              <w:snapToGrid w:val="0"/>
              <w:spacing w:before="149"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投标人名称</w:t>
            </w:r>
          </w:p>
        </w:tc>
        <w:tc>
          <w:tcPr>
            <w:tcW w:w="7639" w:type="dxa"/>
            <w:gridSpan w:val="8"/>
            <w:vAlign w:val="center"/>
          </w:tcPr>
          <w:p w14:paraId="17EE33DE">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274E6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3ED6E03D">
            <w:pPr>
              <w:keepNext w:val="0"/>
              <w:keepLines w:val="0"/>
              <w:pageBreakBefore w:val="0"/>
              <w:widowControl/>
              <w:kinsoku w:val="0"/>
              <w:wordWrap w:val="0"/>
              <w:overflowPunct/>
              <w:topLinePunct w:val="0"/>
              <w:autoSpaceDE w:val="0"/>
              <w:autoSpaceDN w:val="0"/>
              <w:bidi w:val="0"/>
              <w:adjustRightInd w:val="0"/>
              <w:snapToGrid w:val="0"/>
              <w:spacing w:before="144"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注册地址</w:t>
            </w:r>
          </w:p>
        </w:tc>
        <w:tc>
          <w:tcPr>
            <w:tcW w:w="3684" w:type="dxa"/>
            <w:gridSpan w:val="3"/>
            <w:vAlign w:val="center"/>
          </w:tcPr>
          <w:p w14:paraId="753BAF5E">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354" w:type="dxa"/>
            <w:gridSpan w:val="2"/>
            <w:vAlign w:val="center"/>
          </w:tcPr>
          <w:p w14:paraId="1D974621">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邮政编码</w:t>
            </w:r>
          </w:p>
        </w:tc>
        <w:tc>
          <w:tcPr>
            <w:tcW w:w="2601" w:type="dxa"/>
            <w:gridSpan w:val="3"/>
            <w:vAlign w:val="center"/>
          </w:tcPr>
          <w:p w14:paraId="28516B38">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6DE5D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Merge w:val="restart"/>
            <w:tcBorders>
              <w:bottom w:val="nil"/>
            </w:tcBorders>
            <w:vAlign w:val="center"/>
          </w:tcPr>
          <w:p w14:paraId="77F51063">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联系方式</w:t>
            </w:r>
          </w:p>
        </w:tc>
        <w:tc>
          <w:tcPr>
            <w:tcW w:w="975" w:type="dxa"/>
            <w:vAlign w:val="center"/>
          </w:tcPr>
          <w:p w14:paraId="09676344">
            <w:pPr>
              <w:keepNext w:val="0"/>
              <w:keepLines w:val="0"/>
              <w:pageBreakBefore w:val="0"/>
              <w:widowControl/>
              <w:kinsoku w:val="0"/>
              <w:wordWrap w:val="0"/>
              <w:overflowPunct/>
              <w:topLinePunct w:val="0"/>
              <w:autoSpaceDE w:val="0"/>
              <w:autoSpaceDN w:val="0"/>
              <w:bidi w:val="0"/>
              <w:adjustRightInd w:val="0"/>
              <w:snapToGrid w:val="0"/>
              <w:spacing w:before="145" w:line="231"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联系人</w:t>
            </w:r>
          </w:p>
        </w:tc>
        <w:tc>
          <w:tcPr>
            <w:tcW w:w="2709" w:type="dxa"/>
            <w:gridSpan w:val="2"/>
            <w:vAlign w:val="center"/>
          </w:tcPr>
          <w:p w14:paraId="436C91A9">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354" w:type="dxa"/>
            <w:gridSpan w:val="2"/>
            <w:vAlign w:val="center"/>
          </w:tcPr>
          <w:p w14:paraId="502D99CE">
            <w:pPr>
              <w:keepNext w:val="0"/>
              <w:keepLines w:val="0"/>
              <w:pageBreakBefore w:val="0"/>
              <w:widowControl/>
              <w:kinsoku w:val="0"/>
              <w:wordWrap w:val="0"/>
              <w:overflowPunct/>
              <w:topLinePunct w:val="0"/>
              <w:autoSpaceDE w:val="0"/>
              <w:autoSpaceDN w:val="0"/>
              <w:bidi w:val="0"/>
              <w:adjustRightInd w:val="0"/>
              <w:snapToGrid w:val="0"/>
              <w:spacing w:before="145" w:line="231"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电  话</w:t>
            </w:r>
          </w:p>
        </w:tc>
        <w:tc>
          <w:tcPr>
            <w:tcW w:w="2601" w:type="dxa"/>
            <w:gridSpan w:val="3"/>
            <w:vAlign w:val="center"/>
          </w:tcPr>
          <w:p w14:paraId="06DC3DC7">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0991A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Merge w:val="continue"/>
            <w:tcBorders>
              <w:top w:val="nil"/>
            </w:tcBorders>
            <w:vAlign w:val="center"/>
          </w:tcPr>
          <w:p w14:paraId="701165EB">
            <w:pPr>
              <w:pStyle w:val="28"/>
              <w:keepNext w:val="0"/>
              <w:keepLines w:val="0"/>
              <w:pageBreakBefore w:val="0"/>
              <w:widowControl/>
              <w:kinsoku w:val="0"/>
              <w:wordWrap w:val="0"/>
              <w:overflowPunct/>
              <w:topLinePunct w:val="0"/>
              <w:autoSpaceDE w:val="0"/>
              <w:autoSpaceDN w:val="0"/>
              <w:bidi w:val="0"/>
              <w:adjustRightInd w:val="0"/>
              <w:snapToGrid w:val="0"/>
              <w:spacing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975" w:type="dxa"/>
            <w:vAlign w:val="center"/>
          </w:tcPr>
          <w:p w14:paraId="45824F6C">
            <w:pPr>
              <w:keepNext w:val="0"/>
              <w:keepLines w:val="0"/>
              <w:pageBreakBefore w:val="0"/>
              <w:widowControl/>
              <w:kinsoku w:val="0"/>
              <w:wordWrap w:val="0"/>
              <w:overflowPunct/>
              <w:topLinePunct w:val="0"/>
              <w:autoSpaceDE w:val="0"/>
              <w:autoSpaceDN w:val="0"/>
              <w:bidi w:val="0"/>
              <w:adjustRightInd w:val="0"/>
              <w:snapToGrid w:val="0"/>
              <w:spacing w:before="143"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传  真</w:t>
            </w:r>
          </w:p>
        </w:tc>
        <w:tc>
          <w:tcPr>
            <w:tcW w:w="2709" w:type="dxa"/>
            <w:gridSpan w:val="2"/>
            <w:vAlign w:val="center"/>
          </w:tcPr>
          <w:p w14:paraId="16103DFE">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354" w:type="dxa"/>
            <w:gridSpan w:val="2"/>
            <w:vAlign w:val="center"/>
          </w:tcPr>
          <w:p w14:paraId="2BEBF214">
            <w:pPr>
              <w:keepNext w:val="0"/>
              <w:keepLines w:val="0"/>
              <w:pageBreakBefore w:val="0"/>
              <w:widowControl/>
              <w:kinsoku w:val="0"/>
              <w:wordWrap w:val="0"/>
              <w:overflowPunct/>
              <w:topLinePunct w:val="0"/>
              <w:autoSpaceDE w:val="0"/>
              <w:autoSpaceDN w:val="0"/>
              <w:bidi w:val="0"/>
              <w:adjustRightInd w:val="0"/>
              <w:snapToGrid w:val="0"/>
              <w:spacing w:before="144"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电子邮箱</w:t>
            </w:r>
          </w:p>
        </w:tc>
        <w:tc>
          <w:tcPr>
            <w:tcW w:w="2601" w:type="dxa"/>
            <w:gridSpan w:val="3"/>
            <w:vAlign w:val="center"/>
          </w:tcPr>
          <w:p w14:paraId="62CF35AB">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4F45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6E68BFFE">
            <w:pPr>
              <w:keepNext w:val="0"/>
              <w:keepLines w:val="0"/>
              <w:pageBreakBefore w:val="0"/>
              <w:widowControl/>
              <w:kinsoku w:val="0"/>
              <w:wordWrap w:val="0"/>
              <w:overflowPunct/>
              <w:topLinePunct w:val="0"/>
              <w:autoSpaceDE w:val="0"/>
              <w:autoSpaceDN w:val="0"/>
              <w:bidi w:val="0"/>
              <w:adjustRightInd w:val="0"/>
              <w:snapToGrid w:val="0"/>
              <w:spacing w:before="14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单位性质</w:t>
            </w:r>
          </w:p>
        </w:tc>
        <w:tc>
          <w:tcPr>
            <w:tcW w:w="7639" w:type="dxa"/>
            <w:gridSpan w:val="8"/>
            <w:vAlign w:val="center"/>
          </w:tcPr>
          <w:p w14:paraId="500D9253">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43AE5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28A18DF5">
            <w:pPr>
              <w:keepNext w:val="0"/>
              <w:keepLines w:val="0"/>
              <w:pageBreakBefore w:val="0"/>
              <w:widowControl/>
              <w:kinsoku w:val="0"/>
              <w:wordWrap w:val="0"/>
              <w:overflowPunct/>
              <w:topLinePunct w:val="0"/>
              <w:autoSpaceDE w:val="0"/>
              <w:autoSpaceDN w:val="0"/>
              <w:bidi w:val="0"/>
              <w:adjustRightInd w:val="0"/>
              <w:snapToGrid w:val="0"/>
              <w:spacing w:before="144"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法定代表人</w:t>
            </w:r>
          </w:p>
        </w:tc>
        <w:tc>
          <w:tcPr>
            <w:tcW w:w="975" w:type="dxa"/>
            <w:vAlign w:val="center"/>
          </w:tcPr>
          <w:p w14:paraId="78C42F09">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姓名</w:t>
            </w:r>
          </w:p>
        </w:tc>
        <w:tc>
          <w:tcPr>
            <w:tcW w:w="1837" w:type="dxa"/>
            <w:vAlign w:val="center"/>
          </w:tcPr>
          <w:p w14:paraId="00441163">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Align w:val="center"/>
          </w:tcPr>
          <w:p w14:paraId="11CC7BFB">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技术职称</w:t>
            </w:r>
          </w:p>
        </w:tc>
        <w:tc>
          <w:tcPr>
            <w:tcW w:w="1326" w:type="dxa"/>
            <w:gridSpan w:val="2"/>
            <w:vAlign w:val="center"/>
          </w:tcPr>
          <w:p w14:paraId="2600D28B">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770" w:type="dxa"/>
            <w:vAlign w:val="center"/>
          </w:tcPr>
          <w:p w14:paraId="6EF0FD67">
            <w:pPr>
              <w:keepNext w:val="0"/>
              <w:keepLines w:val="0"/>
              <w:pageBreakBefore w:val="0"/>
              <w:widowControl/>
              <w:kinsoku w:val="0"/>
              <w:wordWrap w:val="0"/>
              <w:overflowPunct/>
              <w:topLinePunct w:val="0"/>
              <w:autoSpaceDE w:val="0"/>
              <w:autoSpaceDN w:val="0"/>
              <w:bidi w:val="0"/>
              <w:adjustRightInd w:val="0"/>
              <w:snapToGrid w:val="0"/>
              <w:spacing w:before="143" w:line="231"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电话</w:t>
            </w:r>
          </w:p>
        </w:tc>
        <w:tc>
          <w:tcPr>
            <w:tcW w:w="1548" w:type="dxa"/>
            <w:vAlign w:val="center"/>
          </w:tcPr>
          <w:p w14:paraId="0FC4BED8">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2E4AA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0AD03DAD">
            <w:pPr>
              <w:keepNext w:val="0"/>
              <w:keepLines w:val="0"/>
              <w:pageBreakBefore w:val="0"/>
              <w:widowControl/>
              <w:kinsoku w:val="0"/>
              <w:wordWrap w:val="0"/>
              <w:overflowPunct/>
              <w:topLinePunct w:val="0"/>
              <w:autoSpaceDE w:val="0"/>
              <w:autoSpaceDN w:val="0"/>
              <w:bidi w:val="0"/>
              <w:adjustRightInd w:val="0"/>
              <w:snapToGrid w:val="0"/>
              <w:spacing w:before="14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成立时间</w:t>
            </w:r>
          </w:p>
        </w:tc>
        <w:tc>
          <w:tcPr>
            <w:tcW w:w="2812" w:type="dxa"/>
            <w:gridSpan w:val="2"/>
            <w:vAlign w:val="center"/>
          </w:tcPr>
          <w:p w14:paraId="27707946">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4827" w:type="dxa"/>
            <w:gridSpan w:val="6"/>
            <w:vAlign w:val="center"/>
          </w:tcPr>
          <w:p w14:paraId="79EC95D6">
            <w:pPr>
              <w:keepNext w:val="0"/>
              <w:keepLines w:val="0"/>
              <w:pageBreakBefore w:val="0"/>
              <w:widowControl/>
              <w:kinsoku w:val="0"/>
              <w:wordWrap w:val="0"/>
              <w:overflowPunct/>
              <w:topLinePunct w:val="0"/>
              <w:autoSpaceDE w:val="0"/>
              <w:autoSpaceDN w:val="0"/>
              <w:bidi w:val="0"/>
              <w:adjustRightInd w:val="0"/>
              <w:snapToGrid w:val="0"/>
              <w:spacing w:before="145"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员工总人数（个）：</w:t>
            </w:r>
          </w:p>
        </w:tc>
      </w:tr>
      <w:tr w14:paraId="74035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5D2A39CD">
            <w:pPr>
              <w:keepNext w:val="0"/>
              <w:keepLines w:val="0"/>
              <w:pageBreakBefore w:val="0"/>
              <w:widowControl/>
              <w:kinsoku w:val="0"/>
              <w:wordWrap w:val="0"/>
              <w:overflowPunct/>
              <w:topLinePunct w:val="0"/>
              <w:autoSpaceDE w:val="0"/>
              <w:autoSpaceDN w:val="0"/>
              <w:bidi w:val="0"/>
              <w:adjustRightInd w:val="0"/>
              <w:snapToGrid w:val="0"/>
              <w:spacing w:before="61"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企业资质  </w:t>
            </w:r>
          </w:p>
          <w:p w14:paraId="2C5AFBCD">
            <w:pPr>
              <w:keepNext w:val="0"/>
              <w:keepLines w:val="0"/>
              <w:pageBreakBefore w:val="0"/>
              <w:widowControl/>
              <w:kinsoku w:val="0"/>
              <w:wordWrap w:val="0"/>
              <w:overflowPunct/>
              <w:topLinePunct w:val="0"/>
              <w:autoSpaceDE w:val="0"/>
              <w:autoSpaceDN w:val="0"/>
              <w:bidi w:val="0"/>
              <w:adjustRightInd w:val="0"/>
              <w:snapToGrid w:val="0"/>
              <w:spacing w:before="61"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类型和等级</w:t>
            </w:r>
          </w:p>
        </w:tc>
        <w:tc>
          <w:tcPr>
            <w:tcW w:w="2812" w:type="dxa"/>
            <w:gridSpan w:val="2"/>
            <w:vAlign w:val="center"/>
          </w:tcPr>
          <w:p w14:paraId="2F0B6E4F">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restart"/>
            <w:tcBorders>
              <w:bottom w:val="nil"/>
            </w:tcBorders>
            <w:vAlign w:val="center"/>
          </w:tcPr>
          <w:p w14:paraId="6E6C758C">
            <w:pPr>
              <w:keepNext w:val="0"/>
              <w:keepLines w:val="0"/>
              <w:pageBreakBefore w:val="0"/>
              <w:widowControl/>
              <w:kinsoku w:val="0"/>
              <w:wordWrap w:val="0"/>
              <w:overflowPunct/>
              <w:topLinePunct w:val="0"/>
              <w:autoSpaceDE w:val="0"/>
              <w:autoSpaceDN w:val="0"/>
              <w:bidi w:val="0"/>
              <w:adjustRightInd w:val="0"/>
              <w:snapToGrid w:val="0"/>
              <w:spacing w:before="65"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其中</w:t>
            </w:r>
          </w:p>
        </w:tc>
        <w:tc>
          <w:tcPr>
            <w:tcW w:w="2096" w:type="dxa"/>
            <w:gridSpan w:val="3"/>
            <w:vAlign w:val="center"/>
          </w:tcPr>
          <w:p w14:paraId="3CEAB13A">
            <w:pPr>
              <w:keepNext w:val="0"/>
              <w:keepLines w:val="0"/>
              <w:pageBreakBefore w:val="0"/>
              <w:widowControl/>
              <w:kinsoku w:val="0"/>
              <w:wordWrap w:val="0"/>
              <w:overflowPunct/>
              <w:topLinePunct w:val="0"/>
              <w:autoSpaceDE w:val="0"/>
              <w:autoSpaceDN w:val="0"/>
              <w:bidi w:val="0"/>
              <w:adjustRightInd w:val="0"/>
              <w:snapToGrid w:val="0"/>
              <w:spacing w:before="214"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项目经理</w:t>
            </w:r>
          </w:p>
        </w:tc>
        <w:tc>
          <w:tcPr>
            <w:tcW w:w="1548" w:type="dxa"/>
            <w:vAlign w:val="center"/>
          </w:tcPr>
          <w:p w14:paraId="1F95253B">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59318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79EC45D2">
            <w:pPr>
              <w:keepNext w:val="0"/>
              <w:keepLines w:val="0"/>
              <w:pageBreakBefore w:val="0"/>
              <w:widowControl/>
              <w:kinsoku w:val="0"/>
              <w:wordWrap w:val="0"/>
              <w:overflowPunct/>
              <w:topLinePunct w:val="0"/>
              <w:autoSpaceDE w:val="0"/>
              <w:autoSpaceDN w:val="0"/>
              <w:bidi w:val="0"/>
              <w:adjustRightInd w:val="0"/>
              <w:snapToGrid w:val="0"/>
              <w:spacing w:before="146"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营业执照号</w:t>
            </w:r>
          </w:p>
        </w:tc>
        <w:tc>
          <w:tcPr>
            <w:tcW w:w="2812" w:type="dxa"/>
            <w:gridSpan w:val="2"/>
            <w:vAlign w:val="center"/>
          </w:tcPr>
          <w:p w14:paraId="75611936">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bottom w:val="nil"/>
            </w:tcBorders>
            <w:vAlign w:val="center"/>
          </w:tcPr>
          <w:p w14:paraId="6BBB5A14">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5D5E0989">
            <w:pPr>
              <w:keepNext w:val="0"/>
              <w:keepLines w:val="0"/>
              <w:pageBreakBefore w:val="0"/>
              <w:widowControl/>
              <w:kinsoku w:val="0"/>
              <w:wordWrap w:val="0"/>
              <w:overflowPunct/>
              <w:topLinePunct w:val="0"/>
              <w:autoSpaceDE w:val="0"/>
              <w:autoSpaceDN w:val="0"/>
              <w:bidi w:val="0"/>
              <w:adjustRightInd w:val="0"/>
              <w:snapToGrid w:val="0"/>
              <w:spacing w:before="146"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高级职称人员</w:t>
            </w:r>
          </w:p>
        </w:tc>
        <w:tc>
          <w:tcPr>
            <w:tcW w:w="1548" w:type="dxa"/>
            <w:vAlign w:val="center"/>
          </w:tcPr>
          <w:p w14:paraId="2946CB92">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5A5D6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4800C727">
            <w:pPr>
              <w:keepNext w:val="0"/>
              <w:keepLines w:val="0"/>
              <w:pageBreakBefore w:val="0"/>
              <w:widowControl/>
              <w:kinsoku w:val="0"/>
              <w:wordWrap w:val="0"/>
              <w:overflowPunct/>
              <w:topLinePunct w:val="0"/>
              <w:autoSpaceDE w:val="0"/>
              <w:autoSpaceDN w:val="0"/>
              <w:bidi w:val="0"/>
              <w:adjustRightInd w:val="0"/>
              <w:snapToGrid w:val="0"/>
              <w:spacing w:before="146"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注册资金</w:t>
            </w:r>
          </w:p>
        </w:tc>
        <w:tc>
          <w:tcPr>
            <w:tcW w:w="2812" w:type="dxa"/>
            <w:gridSpan w:val="2"/>
            <w:vAlign w:val="center"/>
          </w:tcPr>
          <w:p w14:paraId="1858EBBC">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bottom w:val="nil"/>
            </w:tcBorders>
            <w:vAlign w:val="center"/>
          </w:tcPr>
          <w:p w14:paraId="0196F595">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1B691A8D">
            <w:pPr>
              <w:keepNext w:val="0"/>
              <w:keepLines w:val="0"/>
              <w:pageBreakBefore w:val="0"/>
              <w:widowControl/>
              <w:kinsoku w:val="0"/>
              <w:wordWrap w:val="0"/>
              <w:overflowPunct/>
              <w:topLinePunct w:val="0"/>
              <w:autoSpaceDE w:val="0"/>
              <w:autoSpaceDN w:val="0"/>
              <w:bidi w:val="0"/>
              <w:adjustRightInd w:val="0"/>
              <w:snapToGrid w:val="0"/>
              <w:spacing w:before="147"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中级职称人员</w:t>
            </w:r>
          </w:p>
        </w:tc>
        <w:tc>
          <w:tcPr>
            <w:tcW w:w="1548" w:type="dxa"/>
            <w:vAlign w:val="center"/>
          </w:tcPr>
          <w:p w14:paraId="241448C1">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0C476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01FF97B9">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基本账户 </w:t>
            </w:r>
          </w:p>
          <w:p w14:paraId="151BDD38">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开户银行</w:t>
            </w:r>
          </w:p>
        </w:tc>
        <w:tc>
          <w:tcPr>
            <w:tcW w:w="2812" w:type="dxa"/>
            <w:gridSpan w:val="2"/>
            <w:vAlign w:val="center"/>
          </w:tcPr>
          <w:p w14:paraId="303330FB">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bottom w:val="nil"/>
            </w:tcBorders>
            <w:vAlign w:val="center"/>
          </w:tcPr>
          <w:p w14:paraId="0FD30EB1">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0D5CBC57">
            <w:pPr>
              <w:keepNext w:val="0"/>
              <w:keepLines w:val="0"/>
              <w:pageBreakBefore w:val="0"/>
              <w:widowControl/>
              <w:kinsoku w:val="0"/>
              <w:wordWrap w:val="0"/>
              <w:overflowPunct/>
              <w:topLinePunct w:val="0"/>
              <w:autoSpaceDE w:val="0"/>
              <w:autoSpaceDN w:val="0"/>
              <w:bidi w:val="0"/>
              <w:adjustRightInd w:val="0"/>
              <w:snapToGrid w:val="0"/>
              <w:spacing w:before="191" w:line="230"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初级职称人员</w:t>
            </w:r>
          </w:p>
        </w:tc>
        <w:tc>
          <w:tcPr>
            <w:tcW w:w="1548" w:type="dxa"/>
            <w:vAlign w:val="center"/>
          </w:tcPr>
          <w:p w14:paraId="645537D0">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2285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42553946">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基本账户 </w:t>
            </w:r>
          </w:p>
          <w:p w14:paraId="5A344C34">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银行账号</w:t>
            </w:r>
          </w:p>
        </w:tc>
        <w:tc>
          <w:tcPr>
            <w:tcW w:w="2812" w:type="dxa"/>
            <w:gridSpan w:val="2"/>
            <w:vAlign w:val="center"/>
          </w:tcPr>
          <w:p w14:paraId="590979C3">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tcBorders>
            <w:vAlign w:val="center"/>
          </w:tcPr>
          <w:p w14:paraId="10FB6AC9">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7E910A73">
            <w:pPr>
              <w:keepNext w:val="0"/>
              <w:keepLines w:val="0"/>
              <w:pageBreakBefore w:val="0"/>
              <w:widowControl/>
              <w:kinsoku w:val="0"/>
              <w:wordWrap w:val="0"/>
              <w:overflowPunct/>
              <w:topLinePunct w:val="0"/>
              <w:autoSpaceDE w:val="0"/>
              <w:autoSpaceDN w:val="0"/>
              <w:bidi w:val="0"/>
              <w:adjustRightInd w:val="0"/>
              <w:snapToGrid w:val="0"/>
              <w:spacing w:before="211"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技术员</w:t>
            </w:r>
          </w:p>
        </w:tc>
        <w:tc>
          <w:tcPr>
            <w:tcW w:w="1548" w:type="dxa"/>
            <w:vAlign w:val="center"/>
          </w:tcPr>
          <w:p w14:paraId="22513F68">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79D8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68EAD754">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经营范围</w:t>
            </w:r>
          </w:p>
        </w:tc>
        <w:tc>
          <w:tcPr>
            <w:tcW w:w="7639" w:type="dxa"/>
            <w:gridSpan w:val="8"/>
            <w:vAlign w:val="center"/>
          </w:tcPr>
          <w:p w14:paraId="51E0AF50">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1A092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7D206089">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关联企业情况</w:t>
            </w:r>
          </w:p>
        </w:tc>
        <w:tc>
          <w:tcPr>
            <w:tcW w:w="7639" w:type="dxa"/>
            <w:gridSpan w:val="8"/>
            <w:vAlign w:val="center"/>
          </w:tcPr>
          <w:p w14:paraId="5766D5A0">
            <w:pPr>
              <w:keepNext w:val="0"/>
              <w:keepLines w:val="0"/>
              <w:pageBreakBefore w:val="0"/>
              <w:widowControl/>
              <w:kinsoku w:val="0"/>
              <w:wordWrap w:val="0"/>
              <w:overflowPunct/>
              <w:topLinePunct w:val="0"/>
              <w:autoSpaceDE w:val="0"/>
              <w:autoSpaceDN w:val="0"/>
              <w:bidi w:val="0"/>
              <w:adjustRightInd w:val="0"/>
              <w:snapToGrid w:val="0"/>
              <w:spacing w:before="168"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包括但不限于与投标人存在以下关系的不同单位：</w:t>
            </w:r>
          </w:p>
          <w:p w14:paraId="0F0CFA2A">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1 ．法定代表人为同一人的。</w:t>
            </w:r>
          </w:p>
          <w:p w14:paraId="4D01DBF5">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2 ．存在控股、管理关系的。</w:t>
            </w:r>
          </w:p>
          <w:p w14:paraId="697F6B65">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3 ．主要人员相互任职的。</w:t>
            </w:r>
          </w:p>
        </w:tc>
      </w:tr>
      <w:tr w14:paraId="3B483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2D65DE0D">
            <w:pPr>
              <w:keepNext w:val="0"/>
              <w:keepLines w:val="0"/>
              <w:pageBreakBefore w:val="0"/>
              <w:widowControl/>
              <w:kinsoku w:val="0"/>
              <w:wordWrap w:val="0"/>
              <w:overflowPunct/>
              <w:topLinePunct w:val="0"/>
              <w:autoSpaceDE w:val="0"/>
              <w:autoSpaceDN w:val="0"/>
              <w:bidi w:val="0"/>
              <w:adjustRightInd w:val="0"/>
              <w:snapToGrid w:val="0"/>
              <w:spacing w:before="235" w:line="230"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备注</w:t>
            </w:r>
          </w:p>
        </w:tc>
        <w:tc>
          <w:tcPr>
            <w:tcW w:w="7639" w:type="dxa"/>
            <w:gridSpan w:val="8"/>
            <w:vAlign w:val="center"/>
          </w:tcPr>
          <w:p w14:paraId="1A19B97C">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bl>
    <w:p w14:paraId="5B05EF7B">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p>
    <w:p w14:paraId="40C2BE82">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说明：</w:t>
      </w:r>
    </w:p>
    <w:p w14:paraId="12FD9DB5">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outlineLvl w:val="9"/>
        <w:rPr>
          <w:rFonts w:hint="eastAsia" w:ascii="宋体" w:hAnsi="宋体" w:eastAsia="宋体" w:cs="宋体"/>
          <w:color w:val="auto"/>
          <w:spacing w:val="0"/>
          <w:sz w:val="21"/>
          <w:szCs w:val="21"/>
          <w:highlight w:val="none"/>
        </w:rPr>
      </w:pPr>
      <w:bookmarkStart w:id="239" w:name="_Toc5131"/>
      <w:bookmarkStart w:id="240" w:name="_Toc14048"/>
      <w:r>
        <w:rPr>
          <w:rFonts w:hint="eastAsia" w:ascii="宋体" w:hAnsi="宋体" w:eastAsia="宋体" w:cs="宋体"/>
          <w:color w:val="auto"/>
          <w:spacing w:val="0"/>
          <w:sz w:val="21"/>
          <w:szCs w:val="21"/>
          <w:highlight w:val="none"/>
        </w:rPr>
        <w:t>1 ．《投标人基本情况表》后应附以下资料：</w:t>
      </w:r>
      <w:bookmarkEnd w:id="239"/>
      <w:bookmarkEnd w:id="240"/>
    </w:p>
    <w:p w14:paraId="76F97AB3">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68C0AF7F">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（2）</w:t>
      </w:r>
      <w:r>
        <w:rPr>
          <w:rFonts w:hint="eastAsia" w:ascii="宋体" w:hAnsi="宋体" w:eastAsia="宋体" w:cs="宋体"/>
          <w:color w:val="auto"/>
          <w:spacing w:val="0"/>
          <w:sz w:val="21"/>
          <w:szCs w:val="21"/>
          <w:highlight w:val="none"/>
        </w:rPr>
        <w:t>“进粤企业和人员诚信信息登记平台 ”企业信息情况打印页。（适用于省外建筑企业）</w:t>
      </w:r>
    </w:p>
    <w:p w14:paraId="31596EAB">
      <w:pPr>
        <w:keepNext w:val="0"/>
        <w:keepLines w:val="0"/>
        <w:pageBreakBefore w:val="0"/>
        <w:widowControl/>
        <w:kinsoku w:val="0"/>
        <w:wordWrap w:val="0"/>
        <w:overflowPunct/>
        <w:topLinePunct w:val="0"/>
        <w:autoSpaceDE w:val="0"/>
        <w:autoSpaceDN w:val="0"/>
        <w:bidi w:val="0"/>
        <w:adjustRightInd w:val="0"/>
        <w:snapToGrid w:val="0"/>
        <w:spacing w:line="30" w:lineRule="atLeast"/>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（3）</w:t>
      </w:r>
      <w:r>
        <w:rPr>
          <w:rFonts w:hint="eastAsia" w:ascii="宋体" w:hAnsi="宋体" w:eastAsia="宋体" w:cs="宋体"/>
          <w:color w:val="auto"/>
          <w:spacing w:val="0"/>
          <w:sz w:val="21"/>
          <w:szCs w:val="21"/>
          <w:highlight w:val="none"/>
        </w:rPr>
        <w:t>《法人和非法人组织公共信用信息报告》（在“信用中国 ”网站企业查询界面中下载）。</w:t>
      </w:r>
    </w:p>
    <w:p w14:paraId="739AD212">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 ．联合体投标的，联合体成员单位均应填写《投标人基本情况表》并提供以上所需资料。</w:t>
      </w:r>
    </w:p>
    <w:p w14:paraId="01A4CC85">
      <w:pP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28EB0D6C">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41" w:name="_Toc26000"/>
      <w:r>
        <w:rPr>
          <w:rFonts w:hint="eastAsia" w:ascii="宋体" w:hAnsi="宋体" w:eastAsia="宋体" w:cs="宋体"/>
          <w:b/>
          <w:bCs/>
          <w:color w:val="auto"/>
          <w:spacing w:val="0"/>
          <w:sz w:val="24"/>
          <w:szCs w:val="24"/>
          <w:highlight w:val="none"/>
        </w:rPr>
        <w:t>格式八 项目经理简历表</w:t>
      </w:r>
      <w:bookmarkEnd w:id="241"/>
    </w:p>
    <w:p w14:paraId="629E5645">
      <w:pPr>
        <w:pStyle w:val="5"/>
        <w:keepNext w:val="0"/>
        <w:keepLines w:val="0"/>
        <w:pageBreakBefore w:val="0"/>
        <w:wordWrap w:val="0"/>
        <w:overflowPunct/>
        <w:topLinePunct w:val="0"/>
        <w:bidi w:val="0"/>
        <w:spacing w:line="444" w:lineRule="auto"/>
        <w:rPr>
          <w:rFonts w:hint="eastAsia" w:ascii="宋体" w:hAnsi="宋体" w:eastAsia="宋体" w:cs="宋体"/>
          <w:color w:val="auto"/>
          <w:spacing w:val="0"/>
          <w:highlight w:val="none"/>
        </w:rPr>
      </w:pPr>
    </w:p>
    <w:p w14:paraId="6EC2972D">
      <w:pPr>
        <w:keepNext w:val="0"/>
        <w:keepLines w:val="0"/>
        <w:pageBreakBefore w:val="0"/>
        <w:wordWrap w:val="0"/>
        <w:overflowPunct/>
        <w:topLinePunct w:val="0"/>
        <w:bidi w:val="0"/>
        <w:spacing w:before="97" w:line="219" w:lineRule="auto"/>
        <w:ind w:left="3538"/>
        <w:outlineLvl w:val="9"/>
        <w:rPr>
          <w:rFonts w:hint="eastAsia" w:ascii="宋体" w:hAnsi="宋体" w:eastAsia="宋体" w:cs="宋体"/>
          <w:color w:val="auto"/>
          <w:spacing w:val="0"/>
          <w:sz w:val="30"/>
          <w:szCs w:val="30"/>
          <w:highlight w:val="none"/>
        </w:rPr>
      </w:pPr>
      <w:bookmarkStart w:id="242" w:name="bookmark89"/>
      <w:bookmarkEnd w:id="242"/>
      <w:bookmarkStart w:id="243" w:name="bookmark156"/>
      <w:bookmarkEnd w:id="243"/>
      <w:bookmarkStart w:id="244" w:name="_Toc24489"/>
      <w:bookmarkStart w:id="245" w:name="_Toc31533"/>
      <w:r>
        <w:rPr>
          <w:rFonts w:hint="eastAsia" w:ascii="宋体" w:hAnsi="宋体" w:eastAsia="宋体" w:cs="宋体"/>
          <w:b/>
          <w:bCs/>
          <w:color w:val="auto"/>
          <w:spacing w:val="0"/>
          <w:sz w:val="30"/>
          <w:szCs w:val="30"/>
          <w:highlight w:val="none"/>
        </w:rPr>
        <w:t>项目经理简历表</w:t>
      </w:r>
      <w:bookmarkEnd w:id="244"/>
      <w:bookmarkEnd w:id="245"/>
    </w:p>
    <w:p w14:paraId="0E09D98A">
      <w:pPr>
        <w:keepNext w:val="0"/>
        <w:keepLines w:val="0"/>
        <w:pageBreakBefore w:val="0"/>
        <w:wordWrap w:val="0"/>
        <w:overflowPunct/>
        <w:topLinePunct w:val="0"/>
        <w:bidi w:val="0"/>
        <w:spacing w:line="240" w:lineRule="exact"/>
        <w:rPr>
          <w:rFonts w:hint="eastAsia" w:ascii="宋体" w:hAnsi="宋体" w:eastAsia="宋体" w:cs="宋体"/>
          <w:color w:val="auto"/>
          <w:spacing w:val="0"/>
          <w:highlight w:val="none"/>
        </w:rPr>
      </w:pPr>
    </w:p>
    <w:tbl>
      <w:tblPr>
        <w:tblStyle w:val="15"/>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74C7B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vAlign w:val="center"/>
          </w:tcPr>
          <w:p w14:paraId="2A683387">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姓   名</w:t>
            </w:r>
          </w:p>
        </w:tc>
        <w:tc>
          <w:tcPr>
            <w:tcW w:w="1294" w:type="dxa"/>
            <w:gridSpan w:val="2"/>
            <w:vAlign w:val="center"/>
          </w:tcPr>
          <w:p w14:paraId="16A5121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57" w:type="dxa"/>
            <w:vAlign w:val="center"/>
          </w:tcPr>
          <w:p w14:paraId="401C893D">
            <w:pPr>
              <w:keepNext w:val="0"/>
              <w:keepLines w:val="0"/>
              <w:pageBreakBefore w:val="0"/>
              <w:widowControl/>
              <w:kinsoku w:val="0"/>
              <w:wordWrap w:val="0"/>
              <w:overflowPunct/>
              <w:topLinePunct w:val="0"/>
              <w:autoSpaceDE w:val="0"/>
              <w:autoSpaceDN w:val="0"/>
              <w:bidi w:val="0"/>
              <w:adjustRightInd w:val="0"/>
              <w:snapToGrid w:val="0"/>
              <w:spacing w:before="177"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性  别</w:t>
            </w:r>
          </w:p>
        </w:tc>
        <w:tc>
          <w:tcPr>
            <w:tcW w:w="2062" w:type="dxa"/>
            <w:vAlign w:val="center"/>
          </w:tcPr>
          <w:p w14:paraId="2B0A694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501156A0">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龄</w:t>
            </w:r>
          </w:p>
        </w:tc>
        <w:tc>
          <w:tcPr>
            <w:tcW w:w="1398" w:type="dxa"/>
            <w:vAlign w:val="center"/>
          </w:tcPr>
          <w:p w14:paraId="1F4A8AD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64F5D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828" w:type="dxa"/>
            <w:gridSpan w:val="2"/>
            <w:vAlign w:val="center"/>
          </w:tcPr>
          <w:p w14:paraId="4598BAB9">
            <w:pPr>
              <w:keepNext w:val="0"/>
              <w:keepLines w:val="0"/>
              <w:pageBreakBefore w:val="0"/>
              <w:widowControl/>
              <w:kinsoku w:val="0"/>
              <w:wordWrap w:val="0"/>
              <w:overflowPunct/>
              <w:topLinePunct w:val="0"/>
              <w:autoSpaceDE w:val="0"/>
              <w:autoSpaceDN w:val="0"/>
              <w:bidi w:val="0"/>
              <w:adjustRightInd w:val="0"/>
              <w:snapToGrid w:val="0"/>
              <w:spacing w:before="175"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务</w:t>
            </w:r>
          </w:p>
        </w:tc>
        <w:tc>
          <w:tcPr>
            <w:tcW w:w="1294" w:type="dxa"/>
            <w:gridSpan w:val="2"/>
            <w:vAlign w:val="center"/>
          </w:tcPr>
          <w:p w14:paraId="0D89975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57" w:type="dxa"/>
            <w:vAlign w:val="center"/>
          </w:tcPr>
          <w:p w14:paraId="51821C51">
            <w:pPr>
              <w:keepNext w:val="0"/>
              <w:keepLines w:val="0"/>
              <w:pageBreakBefore w:val="0"/>
              <w:widowControl/>
              <w:kinsoku w:val="0"/>
              <w:wordWrap w:val="0"/>
              <w:overflowPunct/>
              <w:topLinePunct w:val="0"/>
              <w:autoSpaceDE w:val="0"/>
              <w:autoSpaceDN w:val="0"/>
              <w:bidi w:val="0"/>
              <w:adjustRightInd w:val="0"/>
              <w:snapToGrid w:val="0"/>
              <w:spacing w:before="174" w:line="231"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称</w:t>
            </w:r>
          </w:p>
        </w:tc>
        <w:tc>
          <w:tcPr>
            <w:tcW w:w="2062" w:type="dxa"/>
            <w:vAlign w:val="center"/>
          </w:tcPr>
          <w:p w14:paraId="51E5599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47E6EA0D">
            <w:pPr>
              <w:keepNext w:val="0"/>
              <w:keepLines w:val="0"/>
              <w:pageBreakBefore w:val="0"/>
              <w:widowControl/>
              <w:kinsoku w:val="0"/>
              <w:wordWrap w:val="0"/>
              <w:overflowPunct/>
              <w:topLinePunct w:val="0"/>
              <w:autoSpaceDE w:val="0"/>
              <w:autoSpaceDN w:val="0"/>
              <w:bidi w:val="0"/>
              <w:adjustRightInd w:val="0"/>
              <w:snapToGrid w:val="0"/>
              <w:spacing w:before="175"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学   历</w:t>
            </w:r>
          </w:p>
        </w:tc>
        <w:tc>
          <w:tcPr>
            <w:tcW w:w="1398" w:type="dxa"/>
            <w:vAlign w:val="center"/>
          </w:tcPr>
          <w:p w14:paraId="5ADAFD52">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54D42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28" w:type="dxa"/>
            <w:gridSpan w:val="2"/>
            <w:vAlign w:val="center"/>
          </w:tcPr>
          <w:p w14:paraId="4E8F2580">
            <w:pPr>
              <w:keepNext w:val="0"/>
              <w:keepLines w:val="0"/>
              <w:pageBreakBefore w:val="0"/>
              <w:widowControl/>
              <w:kinsoku w:val="0"/>
              <w:wordWrap w:val="0"/>
              <w:overflowPunct/>
              <w:topLinePunct w:val="0"/>
              <w:autoSpaceDE w:val="0"/>
              <w:autoSpaceDN w:val="0"/>
              <w:bidi w:val="0"/>
              <w:adjustRightInd w:val="0"/>
              <w:snapToGrid w:val="0"/>
              <w:spacing w:before="175"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参加工作时间</w:t>
            </w:r>
          </w:p>
        </w:tc>
        <w:tc>
          <w:tcPr>
            <w:tcW w:w="2651" w:type="dxa"/>
            <w:gridSpan w:val="3"/>
            <w:vAlign w:val="center"/>
          </w:tcPr>
          <w:p w14:paraId="25D9744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3860" w:type="dxa"/>
            <w:gridSpan w:val="2"/>
            <w:vAlign w:val="center"/>
          </w:tcPr>
          <w:p w14:paraId="0C6E2511">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从事工程建设项目管理工作年限</w:t>
            </w:r>
          </w:p>
        </w:tc>
        <w:tc>
          <w:tcPr>
            <w:tcW w:w="1398" w:type="dxa"/>
            <w:vAlign w:val="center"/>
          </w:tcPr>
          <w:p w14:paraId="1E0C67C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5F294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vAlign w:val="center"/>
          </w:tcPr>
          <w:p w14:paraId="18E58992">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以项目经理身份参与过的主要业绩（已完工项目）</w:t>
            </w:r>
          </w:p>
        </w:tc>
      </w:tr>
      <w:tr w14:paraId="02967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center"/>
          </w:tcPr>
          <w:p w14:paraId="17299F43">
            <w:pPr>
              <w:keepNext w:val="0"/>
              <w:keepLines w:val="0"/>
              <w:pageBreakBefore w:val="0"/>
              <w:widowControl/>
              <w:kinsoku w:val="0"/>
              <w:wordWrap w:val="0"/>
              <w:overflowPunct/>
              <w:topLinePunct w:val="0"/>
              <w:autoSpaceDE w:val="0"/>
              <w:autoSpaceDN w:val="0"/>
              <w:bidi w:val="0"/>
              <w:adjustRightInd w:val="0"/>
              <w:snapToGrid w:val="0"/>
              <w:spacing w:before="176"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序号</w:t>
            </w:r>
          </w:p>
        </w:tc>
        <w:tc>
          <w:tcPr>
            <w:tcW w:w="1624" w:type="dxa"/>
            <w:gridSpan w:val="2"/>
            <w:vAlign w:val="center"/>
          </w:tcPr>
          <w:p w14:paraId="340DAEE2">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项目名称</w:t>
            </w:r>
          </w:p>
        </w:tc>
        <w:tc>
          <w:tcPr>
            <w:tcW w:w="2037" w:type="dxa"/>
            <w:gridSpan w:val="2"/>
            <w:vAlign w:val="center"/>
          </w:tcPr>
          <w:p w14:paraId="417D84E0">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建设单位</w:t>
            </w:r>
          </w:p>
        </w:tc>
        <w:tc>
          <w:tcPr>
            <w:tcW w:w="2062" w:type="dxa"/>
            <w:vAlign w:val="center"/>
          </w:tcPr>
          <w:p w14:paraId="00C643FC">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建设内容和规模</w:t>
            </w:r>
          </w:p>
        </w:tc>
        <w:tc>
          <w:tcPr>
            <w:tcW w:w="1798" w:type="dxa"/>
            <w:vAlign w:val="center"/>
          </w:tcPr>
          <w:p w14:paraId="0F65E359">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开、竣工日期</w:t>
            </w:r>
          </w:p>
        </w:tc>
        <w:tc>
          <w:tcPr>
            <w:tcW w:w="1398" w:type="dxa"/>
            <w:vAlign w:val="center"/>
          </w:tcPr>
          <w:p w14:paraId="76E9106D">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质量等级</w:t>
            </w:r>
          </w:p>
        </w:tc>
      </w:tr>
      <w:tr w14:paraId="14C3A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center"/>
          </w:tcPr>
          <w:p w14:paraId="34E2499B">
            <w:pPr>
              <w:keepNext w:val="0"/>
              <w:keepLines w:val="0"/>
              <w:pageBreakBefore w:val="0"/>
              <w:widowControl/>
              <w:kinsoku w:val="0"/>
              <w:wordWrap w:val="0"/>
              <w:overflowPunct/>
              <w:topLinePunct w:val="0"/>
              <w:autoSpaceDE w:val="0"/>
              <w:autoSpaceDN w:val="0"/>
              <w:bidi w:val="0"/>
              <w:adjustRightInd w:val="0"/>
              <w:snapToGrid w:val="0"/>
              <w:spacing w:before="214"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624" w:type="dxa"/>
            <w:gridSpan w:val="2"/>
            <w:vAlign w:val="center"/>
          </w:tcPr>
          <w:p w14:paraId="782B3D2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2236A2B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76AD60D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05B060C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5696F39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486D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Align w:val="center"/>
          </w:tcPr>
          <w:p w14:paraId="2C76FF78">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624" w:type="dxa"/>
            <w:gridSpan w:val="2"/>
            <w:vAlign w:val="center"/>
          </w:tcPr>
          <w:p w14:paraId="663AB97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41E0FE4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4AB7EB9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14B8086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524B84E8">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03F64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center"/>
          </w:tcPr>
          <w:p w14:paraId="20B4F955">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p>
        </w:tc>
        <w:tc>
          <w:tcPr>
            <w:tcW w:w="1624" w:type="dxa"/>
            <w:gridSpan w:val="2"/>
            <w:vAlign w:val="center"/>
          </w:tcPr>
          <w:p w14:paraId="0D7E701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0CF60DF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71408AF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07BACC0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0EC00A1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00F3D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center"/>
          </w:tcPr>
          <w:p w14:paraId="18E60A63">
            <w:pPr>
              <w:keepNext w:val="0"/>
              <w:keepLines w:val="0"/>
              <w:pageBreakBefore w:val="0"/>
              <w:widowControl/>
              <w:kinsoku w:val="0"/>
              <w:wordWrap w:val="0"/>
              <w:overflowPunct/>
              <w:topLinePunct w:val="0"/>
              <w:autoSpaceDE w:val="0"/>
              <w:autoSpaceDN w:val="0"/>
              <w:bidi w:val="0"/>
              <w:adjustRightInd w:val="0"/>
              <w:snapToGrid w:val="0"/>
              <w:spacing w:before="177" w:line="325" w:lineRule="exact"/>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tc>
        <w:tc>
          <w:tcPr>
            <w:tcW w:w="1624" w:type="dxa"/>
            <w:gridSpan w:val="2"/>
            <w:vAlign w:val="center"/>
          </w:tcPr>
          <w:p w14:paraId="3053E45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69B123D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1E726B7E">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7AA05BA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316BA56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bl>
    <w:p w14:paraId="7EC841D0">
      <w:pPr>
        <w:pStyle w:val="5"/>
        <w:keepNext w:val="0"/>
        <w:keepLines w:val="0"/>
        <w:pageBreakBefore w:val="0"/>
        <w:wordWrap w:val="0"/>
        <w:overflowPunct/>
        <w:topLinePunct w:val="0"/>
        <w:bidi w:val="0"/>
        <w:spacing w:line="315" w:lineRule="auto"/>
        <w:rPr>
          <w:rFonts w:hint="eastAsia" w:ascii="宋体" w:hAnsi="宋体" w:eastAsia="宋体" w:cs="宋体"/>
          <w:color w:val="auto"/>
          <w:spacing w:val="0"/>
          <w:highlight w:val="none"/>
        </w:rPr>
      </w:pPr>
    </w:p>
    <w:p w14:paraId="6474D5B9">
      <w:pPr>
        <w:keepNext w:val="0"/>
        <w:keepLines w:val="0"/>
        <w:pageBreakBefore w:val="0"/>
        <w:wordWrap w:val="0"/>
        <w:overflowPunct/>
        <w:topLinePunct w:val="0"/>
        <w:bidi w:val="0"/>
        <w:spacing w:before="78" w:line="220" w:lineRule="auto"/>
        <w:ind w:left="69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项目经理：</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u w:val="single"/>
          <w:lang w:val="en-US" w:eastAsia="zh-CN"/>
        </w:rPr>
        <w:t xml:space="preserve">   </w:t>
      </w:r>
      <w:r>
        <w:rPr>
          <w:rFonts w:hint="eastAsia" w:ascii="宋体" w:hAnsi="宋体" w:eastAsia="宋体" w:cs="宋体"/>
          <w:color w:val="auto"/>
          <w:spacing w:val="0"/>
          <w:sz w:val="24"/>
          <w:szCs w:val="24"/>
          <w:highlight w:val="none"/>
        </w:rPr>
        <w:t>（签字）</w:t>
      </w:r>
    </w:p>
    <w:p w14:paraId="39E93785">
      <w:pPr>
        <w:pStyle w:val="5"/>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0E554C34">
      <w:pPr>
        <w:pStyle w:val="5"/>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359C3A2">
      <w:pPr>
        <w:keepNext w:val="0"/>
        <w:keepLines w:val="0"/>
        <w:pageBreakBefore w:val="0"/>
        <w:wordWrap w:val="0"/>
        <w:overflowPunct/>
        <w:topLinePunct w:val="0"/>
        <w:bidi w:val="0"/>
        <w:spacing w:before="78" w:line="220" w:lineRule="auto"/>
        <w:ind w:left="4226"/>
        <w:jc w:val="center"/>
        <w:rPr>
          <w:rFonts w:hint="eastAsia" w:ascii="宋体" w:hAnsi="宋体" w:eastAsia="宋体" w:cs="宋体"/>
          <w:color w:val="auto"/>
          <w:spacing w:val="0"/>
          <w:highlight w:val="none"/>
        </w:rPr>
      </w:pPr>
    </w:p>
    <w:p w14:paraId="3941E7E7">
      <w:pPr>
        <w:pStyle w:val="5"/>
        <w:keepNext w:val="0"/>
        <w:keepLines w:val="0"/>
        <w:pageBreakBefore w:val="0"/>
        <w:wordWrap w:val="0"/>
        <w:overflowPunct/>
        <w:topLinePunct w:val="0"/>
        <w:bidi w:val="0"/>
        <w:spacing w:line="241" w:lineRule="auto"/>
        <w:rPr>
          <w:rFonts w:hint="eastAsia" w:ascii="宋体" w:hAnsi="宋体" w:eastAsia="宋体" w:cs="宋体"/>
          <w:color w:val="auto"/>
          <w:spacing w:val="0"/>
          <w:highlight w:val="none"/>
        </w:rPr>
      </w:pPr>
    </w:p>
    <w:p w14:paraId="69EB9CFE">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说明：《项目经理简历表》后应附拟派项目经理以下资料：</w:t>
      </w:r>
    </w:p>
    <w:p w14:paraId="075FBDD8">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outlineLvl w:val="9"/>
        <w:rPr>
          <w:rFonts w:hint="eastAsia" w:ascii="宋体" w:hAnsi="宋体" w:eastAsia="宋体" w:cs="宋体"/>
          <w:color w:val="auto"/>
          <w:spacing w:val="0"/>
          <w:sz w:val="24"/>
          <w:szCs w:val="24"/>
          <w:highlight w:val="none"/>
        </w:rPr>
      </w:pPr>
      <w:bookmarkStart w:id="246" w:name="_Toc25271"/>
      <w:bookmarkStart w:id="247" w:name="_Toc1942"/>
      <w:r>
        <w:rPr>
          <w:rFonts w:hint="eastAsia" w:ascii="宋体" w:hAnsi="宋体" w:eastAsia="宋体" w:cs="宋体"/>
          <w:color w:val="auto"/>
          <w:spacing w:val="0"/>
          <w:sz w:val="24"/>
          <w:szCs w:val="24"/>
          <w:highlight w:val="none"/>
        </w:rPr>
        <w:t>1 ．身份证彩色扫描件；</w:t>
      </w:r>
      <w:bookmarkEnd w:id="246"/>
      <w:bookmarkEnd w:id="247"/>
    </w:p>
    <w:p w14:paraId="068B6B31">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．建造师电子注册证书（在使用有效期内的有效电子证书）彩色扫描件；</w:t>
      </w:r>
    </w:p>
    <w:p w14:paraId="6D421C4A">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3．B 类安全生产考核合格证书彩色扫描件或广东省建筑施工企业管理人员安全生产考核系统考核合格信息彩色扫描件；</w:t>
      </w:r>
    </w:p>
    <w:p w14:paraId="6B971793">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 ．在本单位缴纳社保</w:t>
      </w:r>
      <w:r>
        <w:rPr>
          <w:rFonts w:hint="eastAsia" w:ascii="宋体" w:hAnsi="宋体" w:eastAsia="宋体" w:cs="宋体"/>
          <w:color w:val="auto"/>
          <w:spacing w:val="0"/>
          <w:sz w:val="24"/>
          <w:szCs w:val="24"/>
          <w:highlight w:val="none"/>
          <w:lang w:eastAsia="zh-CN"/>
        </w:rPr>
        <w:t>的证明（至少</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个月，其</w:t>
      </w:r>
      <w:bookmarkStart w:id="248" w:name="OLE_LINK38"/>
      <w:r>
        <w:rPr>
          <w:rFonts w:hint="eastAsia" w:ascii="宋体" w:hAnsi="宋体" w:eastAsia="宋体" w:cs="宋体"/>
          <w:color w:val="auto"/>
          <w:spacing w:val="0"/>
          <w:sz w:val="24"/>
          <w:szCs w:val="24"/>
          <w:highlight w:val="none"/>
          <w:lang w:eastAsia="zh-CN"/>
        </w:rPr>
        <w:t>中必须有202</w:t>
      </w: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lang w:eastAsia="zh-CN"/>
        </w:rPr>
        <w:t>年</w:t>
      </w:r>
      <w:r>
        <w:rPr>
          <w:rFonts w:hint="eastAsia" w:ascii="宋体" w:hAnsi="宋体" w:eastAsia="宋体" w:cs="宋体"/>
          <w:color w:val="auto"/>
          <w:spacing w:val="0"/>
          <w:sz w:val="24"/>
          <w:szCs w:val="24"/>
          <w:highlight w:val="none"/>
          <w:lang w:val="en-US" w:eastAsia="zh-CN"/>
        </w:rPr>
        <w:t>10</w:t>
      </w:r>
      <w:r>
        <w:rPr>
          <w:rFonts w:hint="eastAsia" w:ascii="宋体" w:hAnsi="宋体" w:eastAsia="宋体" w:cs="宋体"/>
          <w:color w:val="auto"/>
          <w:spacing w:val="0"/>
          <w:sz w:val="24"/>
          <w:szCs w:val="24"/>
          <w:highlight w:val="none"/>
          <w:lang w:eastAsia="zh-CN"/>
        </w:rPr>
        <w:t>月</w:t>
      </w:r>
      <w:bookmarkEnd w:id="248"/>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扫描</w:t>
      </w:r>
      <w:r>
        <w:rPr>
          <w:rFonts w:hint="eastAsia" w:ascii="宋体" w:hAnsi="宋体" w:eastAsia="宋体" w:cs="宋体"/>
          <w:color w:val="auto"/>
          <w:spacing w:val="0"/>
          <w:sz w:val="24"/>
          <w:szCs w:val="24"/>
          <w:highlight w:val="none"/>
        </w:rPr>
        <w:t>件或打印件。拟派项目经理为退休返聘人员无法提供社保证明的，提供退休证和劳动合同彩色扫描件。</w:t>
      </w:r>
    </w:p>
    <w:p w14:paraId="536B7B4B">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 ．“进粤企业和人员诚信信息登记平台 ”个人信息情况截图。（适用于省外建筑企业）</w:t>
      </w:r>
    </w:p>
    <w:p w14:paraId="4B1699A3">
      <w:pPr>
        <w:pStyle w:val="25"/>
        <w:rPr>
          <w:rFonts w:hint="eastAsia"/>
          <w:color w:val="auto"/>
          <w:highlight w:val="none"/>
        </w:rPr>
      </w:pPr>
    </w:p>
    <w:p w14:paraId="06B63914">
      <w:pPr>
        <w:keepNext w:val="0"/>
        <w:keepLines w:val="0"/>
        <w:pageBreakBefore w:val="0"/>
        <w:wordWrap w:val="0"/>
        <w:overflowPunct/>
        <w:topLinePunct w:val="0"/>
        <w:bidi w:val="0"/>
        <w:spacing w:line="300" w:lineRule="auto"/>
        <w:rPr>
          <w:rFonts w:hint="eastAsia" w:ascii="宋体" w:hAnsi="宋体" w:eastAsia="宋体" w:cs="宋体"/>
          <w:color w:val="auto"/>
          <w:spacing w:val="0"/>
          <w:sz w:val="20"/>
          <w:szCs w:val="20"/>
          <w:highlight w:val="none"/>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4E544CCC">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49" w:name="_Toc18789"/>
      <w:r>
        <w:rPr>
          <w:rFonts w:hint="eastAsia" w:ascii="宋体" w:hAnsi="宋体" w:eastAsia="宋体" w:cs="宋体"/>
          <w:b/>
          <w:bCs/>
          <w:color w:val="auto"/>
          <w:spacing w:val="0"/>
          <w:sz w:val="24"/>
          <w:szCs w:val="24"/>
          <w:highlight w:val="none"/>
        </w:rPr>
        <w:t>格式九 项目经理任职声明</w:t>
      </w:r>
      <w:bookmarkEnd w:id="249"/>
    </w:p>
    <w:p w14:paraId="4C66E032">
      <w:pPr>
        <w:pStyle w:val="5"/>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21A7FE6B">
      <w:pPr>
        <w:pStyle w:val="5"/>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35C8E1C5">
      <w:pPr>
        <w:keepNext w:val="0"/>
        <w:keepLines w:val="0"/>
        <w:pageBreakBefore w:val="0"/>
        <w:wordWrap w:val="0"/>
        <w:overflowPunct/>
        <w:topLinePunct w:val="0"/>
        <w:bidi w:val="0"/>
        <w:spacing w:before="98" w:line="220" w:lineRule="auto"/>
        <w:ind w:left="3338"/>
        <w:rPr>
          <w:rFonts w:hint="eastAsia" w:ascii="宋体" w:hAnsi="宋体" w:eastAsia="宋体" w:cs="宋体"/>
          <w:color w:val="auto"/>
          <w:spacing w:val="0"/>
          <w:sz w:val="30"/>
          <w:szCs w:val="30"/>
          <w:highlight w:val="none"/>
        </w:rPr>
      </w:pPr>
      <w:bookmarkStart w:id="250" w:name="bookmark157"/>
      <w:bookmarkEnd w:id="250"/>
      <w:r>
        <w:rPr>
          <w:rFonts w:hint="eastAsia" w:ascii="宋体" w:hAnsi="宋体" w:eastAsia="宋体" w:cs="宋体"/>
          <w:b/>
          <w:bCs/>
          <w:color w:val="auto"/>
          <w:spacing w:val="0"/>
          <w:sz w:val="30"/>
          <w:szCs w:val="30"/>
          <w:highlight w:val="none"/>
        </w:rPr>
        <w:t>项目经理任职声明</w:t>
      </w:r>
    </w:p>
    <w:p w14:paraId="205C4EE6">
      <w:pPr>
        <w:pStyle w:val="5"/>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43CF9F56">
      <w:pPr>
        <w:pStyle w:val="5"/>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131762DC">
      <w:pPr>
        <w:pStyle w:val="5"/>
        <w:keepNext w:val="0"/>
        <w:keepLines w:val="0"/>
        <w:pageBreakBefore w:val="0"/>
        <w:wordWrap w:val="0"/>
        <w:overflowPunct/>
        <w:topLinePunct w:val="0"/>
        <w:bidi w:val="0"/>
        <w:spacing w:line="251" w:lineRule="auto"/>
        <w:rPr>
          <w:rFonts w:hint="eastAsia" w:ascii="宋体" w:hAnsi="宋体" w:eastAsia="宋体" w:cs="宋体"/>
          <w:color w:val="auto"/>
          <w:spacing w:val="0"/>
          <w:highlight w:val="none"/>
        </w:rPr>
      </w:pPr>
    </w:p>
    <w:p w14:paraId="6084D6FC">
      <w:pPr>
        <w:keepNext w:val="0"/>
        <w:keepLines w:val="0"/>
        <w:pageBreakBefore w:val="0"/>
        <w:wordWrap w:val="0"/>
        <w:overflowPunct/>
        <w:topLinePunct w:val="0"/>
        <w:bidi w:val="0"/>
        <w:spacing w:before="78" w:line="221"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致：</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（招标人名称）</w:t>
      </w:r>
    </w:p>
    <w:p w14:paraId="5B677AC6">
      <w:pPr>
        <w:keepNext w:val="0"/>
        <w:keepLines w:val="0"/>
        <w:pageBreakBefore w:val="0"/>
        <w:wordWrap w:val="0"/>
        <w:overflowPunct/>
        <w:topLinePunct w:val="0"/>
        <w:bidi w:val="0"/>
        <w:spacing w:before="155" w:line="324" w:lineRule="auto"/>
        <w:ind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我方在此声明，我方拟派往</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（项目名称）的项目经理</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（项目经理姓名）现阶段没有担任任何在施（包括已中标未开工、已开工未竣工）建设工程项目的项目经理。</w:t>
      </w:r>
    </w:p>
    <w:p w14:paraId="6F0775BF">
      <w:pPr>
        <w:keepNext w:val="0"/>
        <w:keepLines w:val="0"/>
        <w:pageBreakBefore w:val="0"/>
        <w:wordWrap w:val="0"/>
        <w:overflowPunct/>
        <w:topLinePunct w:val="0"/>
        <w:bidi w:val="0"/>
        <w:spacing w:before="35" w:line="326" w:lineRule="auto"/>
        <w:ind w:firstLine="48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我方保证上述信息的真实和准确，并愿意承担因我方就此弄虚作假所引起的一切法律后果。</w:t>
      </w:r>
    </w:p>
    <w:p w14:paraId="5E5C6229">
      <w:pPr>
        <w:pStyle w:val="5"/>
        <w:keepNext w:val="0"/>
        <w:keepLines w:val="0"/>
        <w:pageBreakBefore w:val="0"/>
        <w:wordWrap w:val="0"/>
        <w:overflowPunct/>
        <w:topLinePunct w:val="0"/>
        <w:bidi w:val="0"/>
        <w:spacing w:line="391" w:lineRule="auto"/>
        <w:rPr>
          <w:rFonts w:hint="eastAsia" w:ascii="宋体" w:hAnsi="宋体" w:eastAsia="宋体" w:cs="宋体"/>
          <w:color w:val="auto"/>
          <w:spacing w:val="0"/>
          <w:highlight w:val="none"/>
        </w:rPr>
      </w:pPr>
    </w:p>
    <w:p w14:paraId="2F3E6CCB">
      <w:pPr>
        <w:keepNext w:val="0"/>
        <w:keepLines w:val="0"/>
        <w:pageBreakBefore w:val="0"/>
        <w:wordWrap w:val="0"/>
        <w:overflowPunct/>
        <w:topLinePunct w:val="0"/>
        <w:bidi w:val="0"/>
        <w:spacing w:before="78" w:line="220" w:lineRule="auto"/>
        <w:ind w:left="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特此承诺</w:t>
      </w:r>
    </w:p>
    <w:p w14:paraId="073D61BB">
      <w:pPr>
        <w:pStyle w:val="5"/>
        <w:keepNext w:val="0"/>
        <w:keepLines w:val="0"/>
        <w:pageBreakBefore w:val="0"/>
        <w:wordWrap w:val="0"/>
        <w:overflowPunct/>
        <w:topLinePunct w:val="0"/>
        <w:bidi w:val="0"/>
        <w:spacing w:line="316" w:lineRule="auto"/>
        <w:rPr>
          <w:rFonts w:hint="eastAsia" w:ascii="宋体" w:hAnsi="宋体" w:eastAsia="宋体" w:cs="宋体"/>
          <w:color w:val="auto"/>
          <w:spacing w:val="0"/>
          <w:highlight w:val="none"/>
        </w:rPr>
      </w:pPr>
    </w:p>
    <w:p w14:paraId="77163C8C">
      <w:pPr>
        <w:pStyle w:val="5"/>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4924F6E6">
      <w:pPr>
        <w:pStyle w:val="5"/>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7873F56B">
      <w:pPr>
        <w:keepNext w:val="0"/>
        <w:keepLines w:val="0"/>
        <w:pageBreakBefore w:val="0"/>
        <w:wordWrap w:val="0"/>
        <w:overflowPunct/>
        <w:topLinePunct w:val="0"/>
        <w:bidi w:val="0"/>
        <w:spacing w:before="79"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（盖单位章）</w:t>
      </w:r>
    </w:p>
    <w:p w14:paraId="6EFADB02">
      <w:pPr>
        <w:pStyle w:val="5"/>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261CCDC7">
      <w:pPr>
        <w:pStyle w:val="5"/>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337E7404">
      <w:pPr>
        <w:pStyle w:val="5"/>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138F87FE">
      <w:pPr>
        <w:keepNext w:val="0"/>
        <w:keepLines w:val="0"/>
        <w:pageBreakBefore w:val="0"/>
        <w:wordWrap w:val="0"/>
        <w:overflowPunct/>
        <w:topLinePunct w:val="0"/>
        <w:bidi w:val="0"/>
        <w:spacing w:before="78"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4D8C9AF9">
      <w:pPr>
        <w:pStyle w:val="5"/>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087CBE54">
      <w:pPr>
        <w:pStyle w:val="5"/>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67F13F67">
      <w:pPr>
        <w:pStyle w:val="5"/>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52EE81DA">
      <w:pPr>
        <w:keepNext w:val="0"/>
        <w:keepLines w:val="0"/>
        <w:pageBreakBefore w:val="0"/>
        <w:wordWrap w:val="0"/>
        <w:overflowPunct/>
        <w:topLinePunct w:val="0"/>
        <w:bidi w:val="0"/>
        <w:spacing w:line="220" w:lineRule="auto"/>
        <w:rPr>
          <w:rFonts w:hint="eastAsia" w:ascii="宋体" w:hAnsi="宋体" w:eastAsia="宋体" w:cs="宋体"/>
          <w:color w:val="auto"/>
          <w:spacing w:val="0"/>
          <w:sz w:val="24"/>
          <w:szCs w:val="24"/>
          <w:highlight w:val="none"/>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486A7820">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51" w:name="_Toc17307"/>
      <w:r>
        <w:rPr>
          <w:rFonts w:hint="eastAsia" w:ascii="宋体" w:hAnsi="宋体" w:eastAsia="宋体" w:cs="宋体"/>
          <w:b/>
          <w:bCs/>
          <w:color w:val="auto"/>
          <w:spacing w:val="0"/>
          <w:sz w:val="24"/>
          <w:szCs w:val="24"/>
          <w:highlight w:val="none"/>
        </w:rPr>
        <w:t>格式十 项目技术负责人简历表</w:t>
      </w:r>
      <w:bookmarkEnd w:id="251"/>
    </w:p>
    <w:p w14:paraId="171B4251">
      <w:pPr>
        <w:pStyle w:val="5"/>
        <w:keepNext w:val="0"/>
        <w:keepLines w:val="0"/>
        <w:pageBreakBefore w:val="0"/>
        <w:wordWrap w:val="0"/>
        <w:overflowPunct/>
        <w:topLinePunct w:val="0"/>
        <w:bidi w:val="0"/>
        <w:spacing w:line="444" w:lineRule="auto"/>
        <w:rPr>
          <w:rFonts w:hint="eastAsia" w:ascii="宋体" w:hAnsi="宋体" w:eastAsia="宋体" w:cs="宋体"/>
          <w:color w:val="auto"/>
          <w:spacing w:val="0"/>
          <w:highlight w:val="none"/>
        </w:rPr>
      </w:pPr>
    </w:p>
    <w:p w14:paraId="6D27606E">
      <w:pPr>
        <w:keepNext w:val="0"/>
        <w:keepLines w:val="0"/>
        <w:pageBreakBefore w:val="0"/>
        <w:wordWrap w:val="0"/>
        <w:overflowPunct/>
        <w:topLinePunct w:val="0"/>
        <w:bidi w:val="0"/>
        <w:spacing w:before="97" w:line="219" w:lineRule="auto"/>
        <w:ind w:left="3087"/>
        <w:outlineLvl w:val="9"/>
        <w:rPr>
          <w:rFonts w:hint="eastAsia" w:ascii="宋体" w:hAnsi="宋体" w:eastAsia="宋体" w:cs="宋体"/>
          <w:color w:val="auto"/>
          <w:spacing w:val="0"/>
          <w:sz w:val="30"/>
          <w:szCs w:val="30"/>
          <w:highlight w:val="none"/>
        </w:rPr>
      </w:pPr>
      <w:bookmarkStart w:id="252" w:name="_Toc25712"/>
      <w:bookmarkStart w:id="253" w:name="_Toc1553"/>
      <w:r>
        <w:rPr>
          <w:rFonts w:hint="eastAsia" w:ascii="宋体" w:hAnsi="宋体" w:eastAsia="宋体" w:cs="宋体"/>
          <w:b/>
          <w:bCs/>
          <w:color w:val="auto"/>
          <w:spacing w:val="0"/>
          <w:sz w:val="30"/>
          <w:szCs w:val="30"/>
          <w:highlight w:val="none"/>
        </w:rPr>
        <w:t>项目技术负责人简历表</w:t>
      </w:r>
      <w:bookmarkEnd w:id="252"/>
      <w:bookmarkEnd w:id="253"/>
    </w:p>
    <w:p w14:paraId="73EE4311">
      <w:pPr>
        <w:keepNext w:val="0"/>
        <w:keepLines w:val="0"/>
        <w:pageBreakBefore w:val="0"/>
        <w:wordWrap w:val="0"/>
        <w:overflowPunct/>
        <w:topLinePunct w:val="0"/>
        <w:bidi w:val="0"/>
        <w:spacing w:line="240" w:lineRule="exact"/>
        <w:rPr>
          <w:rFonts w:hint="eastAsia" w:ascii="宋体" w:hAnsi="宋体" w:eastAsia="宋体" w:cs="宋体"/>
          <w:color w:val="auto"/>
          <w:spacing w:val="0"/>
          <w:highlight w:val="none"/>
        </w:rPr>
      </w:pPr>
    </w:p>
    <w:tbl>
      <w:tblPr>
        <w:tblStyle w:val="15"/>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62D06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13" w:type="dxa"/>
            <w:gridSpan w:val="2"/>
            <w:vAlign w:val="center"/>
          </w:tcPr>
          <w:p w14:paraId="027B1148">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姓   名</w:t>
            </w:r>
          </w:p>
        </w:tc>
        <w:tc>
          <w:tcPr>
            <w:tcW w:w="1282" w:type="dxa"/>
            <w:gridSpan w:val="2"/>
            <w:vAlign w:val="center"/>
          </w:tcPr>
          <w:p w14:paraId="12C14528">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default" w:ascii="宋体" w:hAnsi="宋体" w:eastAsia="宋体" w:cs="宋体"/>
                <w:color w:val="auto"/>
                <w:spacing w:val="0"/>
                <w:sz w:val="24"/>
                <w:szCs w:val="24"/>
                <w:highlight w:val="none"/>
                <w:lang w:val="en-US" w:eastAsia="zh-CN"/>
              </w:rPr>
            </w:pPr>
          </w:p>
        </w:tc>
        <w:tc>
          <w:tcPr>
            <w:tcW w:w="1346" w:type="dxa"/>
            <w:vAlign w:val="center"/>
          </w:tcPr>
          <w:p w14:paraId="51CDEE45">
            <w:pPr>
              <w:keepNext w:val="0"/>
              <w:keepLines w:val="0"/>
              <w:pageBreakBefore w:val="0"/>
              <w:widowControl/>
              <w:kinsoku w:val="0"/>
              <w:wordWrap w:val="0"/>
              <w:overflowPunct/>
              <w:topLinePunct w:val="0"/>
              <w:autoSpaceDE w:val="0"/>
              <w:autoSpaceDN w:val="0"/>
              <w:bidi w:val="0"/>
              <w:adjustRightInd w:val="0"/>
              <w:snapToGrid w:val="0"/>
              <w:spacing w:before="177"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性  别</w:t>
            </w:r>
          </w:p>
        </w:tc>
        <w:tc>
          <w:tcPr>
            <w:tcW w:w="2047" w:type="dxa"/>
            <w:vAlign w:val="center"/>
          </w:tcPr>
          <w:p w14:paraId="68056F1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786B480D">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龄</w:t>
            </w:r>
          </w:p>
        </w:tc>
        <w:tc>
          <w:tcPr>
            <w:tcW w:w="1386" w:type="dxa"/>
            <w:vAlign w:val="center"/>
          </w:tcPr>
          <w:p w14:paraId="059FFB7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34693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vAlign w:val="center"/>
          </w:tcPr>
          <w:p w14:paraId="79F67A49">
            <w:pPr>
              <w:keepNext w:val="0"/>
              <w:keepLines w:val="0"/>
              <w:pageBreakBefore w:val="0"/>
              <w:widowControl/>
              <w:kinsoku w:val="0"/>
              <w:wordWrap w:val="0"/>
              <w:overflowPunct/>
              <w:topLinePunct w:val="0"/>
              <w:autoSpaceDE w:val="0"/>
              <w:autoSpaceDN w:val="0"/>
              <w:bidi w:val="0"/>
              <w:adjustRightInd w:val="0"/>
              <w:snapToGrid w:val="0"/>
              <w:spacing w:before="175"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务</w:t>
            </w:r>
          </w:p>
        </w:tc>
        <w:tc>
          <w:tcPr>
            <w:tcW w:w="1282" w:type="dxa"/>
            <w:gridSpan w:val="2"/>
            <w:vAlign w:val="center"/>
          </w:tcPr>
          <w:p w14:paraId="177E75D8">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46" w:type="dxa"/>
            <w:vAlign w:val="center"/>
          </w:tcPr>
          <w:p w14:paraId="2A40CC40">
            <w:pPr>
              <w:keepNext w:val="0"/>
              <w:keepLines w:val="0"/>
              <w:pageBreakBefore w:val="0"/>
              <w:widowControl/>
              <w:kinsoku w:val="0"/>
              <w:wordWrap w:val="0"/>
              <w:overflowPunct/>
              <w:topLinePunct w:val="0"/>
              <w:autoSpaceDE w:val="0"/>
              <w:autoSpaceDN w:val="0"/>
              <w:bidi w:val="0"/>
              <w:adjustRightInd w:val="0"/>
              <w:snapToGrid w:val="0"/>
              <w:spacing w:before="174" w:line="231"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称</w:t>
            </w:r>
          </w:p>
        </w:tc>
        <w:tc>
          <w:tcPr>
            <w:tcW w:w="2047" w:type="dxa"/>
            <w:vAlign w:val="center"/>
          </w:tcPr>
          <w:p w14:paraId="6B0476A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5D3100B6">
            <w:pPr>
              <w:keepNext w:val="0"/>
              <w:keepLines w:val="0"/>
              <w:pageBreakBefore w:val="0"/>
              <w:widowControl/>
              <w:kinsoku w:val="0"/>
              <w:wordWrap w:val="0"/>
              <w:overflowPunct/>
              <w:topLinePunct w:val="0"/>
              <w:autoSpaceDE w:val="0"/>
              <w:autoSpaceDN w:val="0"/>
              <w:bidi w:val="0"/>
              <w:adjustRightInd w:val="0"/>
              <w:snapToGrid w:val="0"/>
              <w:spacing w:before="175"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学   历</w:t>
            </w:r>
          </w:p>
        </w:tc>
        <w:tc>
          <w:tcPr>
            <w:tcW w:w="1386" w:type="dxa"/>
            <w:vAlign w:val="center"/>
          </w:tcPr>
          <w:p w14:paraId="5EF81B1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1286B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813" w:type="dxa"/>
            <w:gridSpan w:val="2"/>
            <w:vAlign w:val="center"/>
          </w:tcPr>
          <w:p w14:paraId="3D947A4C">
            <w:pPr>
              <w:keepNext w:val="0"/>
              <w:keepLines w:val="0"/>
              <w:pageBreakBefore w:val="0"/>
              <w:widowControl/>
              <w:kinsoku w:val="0"/>
              <w:wordWrap w:val="0"/>
              <w:overflowPunct/>
              <w:topLinePunct w:val="0"/>
              <w:autoSpaceDE w:val="0"/>
              <w:autoSpaceDN w:val="0"/>
              <w:bidi w:val="0"/>
              <w:adjustRightInd w:val="0"/>
              <w:snapToGrid w:val="0"/>
              <w:spacing w:before="175"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参加工作时间</w:t>
            </w:r>
          </w:p>
        </w:tc>
        <w:tc>
          <w:tcPr>
            <w:tcW w:w="2628" w:type="dxa"/>
            <w:gridSpan w:val="3"/>
            <w:vAlign w:val="center"/>
          </w:tcPr>
          <w:p w14:paraId="712AF3C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3830" w:type="dxa"/>
            <w:gridSpan w:val="2"/>
            <w:vAlign w:val="center"/>
          </w:tcPr>
          <w:p w14:paraId="3E36B0F7">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从事工程建设项目管理工作年限</w:t>
            </w:r>
          </w:p>
        </w:tc>
        <w:tc>
          <w:tcPr>
            <w:tcW w:w="1386" w:type="dxa"/>
            <w:vAlign w:val="center"/>
          </w:tcPr>
          <w:p w14:paraId="04B1508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CDCD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vAlign w:val="center"/>
          </w:tcPr>
          <w:p w14:paraId="6858778A">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以项目技术负责人身份参与过的主要业绩（已完工项目）</w:t>
            </w:r>
          </w:p>
        </w:tc>
      </w:tr>
      <w:tr w14:paraId="07656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center"/>
          </w:tcPr>
          <w:p w14:paraId="5FCF70E0">
            <w:pPr>
              <w:keepNext w:val="0"/>
              <w:keepLines w:val="0"/>
              <w:pageBreakBefore w:val="0"/>
              <w:widowControl/>
              <w:kinsoku w:val="0"/>
              <w:wordWrap w:val="0"/>
              <w:overflowPunct/>
              <w:topLinePunct w:val="0"/>
              <w:autoSpaceDE w:val="0"/>
              <w:autoSpaceDN w:val="0"/>
              <w:bidi w:val="0"/>
              <w:adjustRightInd w:val="0"/>
              <w:snapToGrid w:val="0"/>
              <w:spacing w:before="176"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序号</w:t>
            </w:r>
          </w:p>
        </w:tc>
        <w:tc>
          <w:tcPr>
            <w:tcW w:w="1610" w:type="dxa"/>
            <w:gridSpan w:val="2"/>
            <w:vAlign w:val="center"/>
          </w:tcPr>
          <w:p w14:paraId="23DC6969">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项目名称</w:t>
            </w:r>
          </w:p>
        </w:tc>
        <w:tc>
          <w:tcPr>
            <w:tcW w:w="2021" w:type="dxa"/>
            <w:gridSpan w:val="2"/>
            <w:vAlign w:val="center"/>
          </w:tcPr>
          <w:p w14:paraId="73A006A9">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建设单位</w:t>
            </w:r>
          </w:p>
        </w:tc>
        <w:tc>
          <w:tcPr>
            <w:tcW w:w="2047" w:type="dxa"/>
            <w:vAlign w:val="center"/>
          </w:tcPr>
          <w:p w14:paraId="4A673551">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建设内容和规模</w:t>
            </w:r>
          </w:p>
        </w:tc>
        <w:tc>
          <w:tcPr>
            <w:tcW w:w="1783" w:type="dxa"/>
            <w:vAlign w:val="center"/>
          </w:tcPr>
          <w:p w14:paraId="3450837E">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开、竣工日期</w:t>
            </w:r>
          </w:p>
        </w:tc>
        <w:tc>
          <w:tcPr>
            <w:tcW w:w="1386" w:type="dxa"/>
            <w:vAlign w:val="center"/>
          </w:tcPr>
          <w:p w14:paraId="2C02647B">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质量等级</w:t>
            </w:r>
          </w:p>
        </w:tc>
      </w:tr>
      <w:tr w14:paraId="4531E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4D51BE53">
            <w:pPr>
              <w:keepNext w:val="0"/>
              <w:keepLines w:val="0"/>
              <w:pageBreakBefore w:val="0"/>
              <w:widowControl/>
              <w:kinsoku w:val="0"/>
              <w:wordWrap w:val="0"/>
              <w:overflowPunct/>
              <w:topLinePunct w:val="0"/>
              <w:autoSpaceDE w:val="0"/>
              <w:autoSpaceDN w:val="0"/>
              <w:bidi w:val="0"/>
              <w:adjustRightInd w:val="0"/>
              <w:snapToGrid w:val="0"/>
              <w:spacing w:before="214"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610" w:type="dxa"/>
            <w:gridSpan w:val="2"/>
            <w:vAlign w:val="center"/>
          </w:tcPr>
          <w:p w14:paraId="6B49161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35A351DE">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26EB86E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5B3B8EB2">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3843DF22">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2FE88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center"/>
          </w:tcPr>
          <w:p w14:paraId="6E9E08B4">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610" w:type="dxa"/>
            <w:gridSpan w:val="2"/>
            <w:vAlign w:val="center"/>
          </w:tcPr>
          <w:p w14:paraId="39DB675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55BA8922">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74117C6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1E7C502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453261B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6A725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0F159DC5">
            <w:pPr>
              <w:keepNext w:val="0"/>
              <w:keepLines w:val="0"/>
              <w:pageBreakBefore w:val="0"/>
              <w:widowControl/>
              <w:kinsoku w:val="0"/>
              <w:wordWrap w:val="0"/>
              <w:overflowPunct/>
              <w:topLinePunct w:val="0"/>
              <w:autoSpaceDE w:val="0"/>
              <w:autoSpaceDN w:val="0"/>
              <w:bidi w:val="0"/>
              <w:adjustRightInd w:val="0"/>
              <w:snapToGrid w:val="0"/>
              <w:spacing w:before="178" w:line="324" w:lineRule="exact"/>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tc>
        <w:tc>
          <w:tcPr>
            <w:tcW w:w="1610" w:type="dxa"/>
            <w:gridSpan w:val="2"/>
            <w:vAlign w:val="center"/>
          </w:tcPr>
          <w:p w14:paraId="5865994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386CDEE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3D5B4E6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07DEB3E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693FEC3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61B9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53F08DBE">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610" w:type="dxa"/>
            <w:gridSpan w:val="2"/>
            <w:vAlign w:val="center"/>
          </w:tcPr>
          <w:p w14:paraId="4A6C53C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005FB0B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6595542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09F6AD4E">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1D650B2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96A9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center"/>
          </w:tcPr>
          <w:p w14:paraId="4CF6E55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610" w:type="dxa"/>
            <w:gridSpan w:val="2"/>
            <w:vAlign w:val="center"/>
          </w:tcPr>
          <w:p w14:paraId="5F34AF9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1FC738B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28BF26E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53C5F4D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5130E50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bl>
    <w:p w14:paraId="15524FE2">
      <w:pPr>
        <w:pStyle w:val="5"/>
        <w:keepNext w:val="0"/>
        <w:keepLines w:val="0"/>
        <w:pageBreakBefore w:val="0"/>
        <w:wordWrap w:val="0"/>
        <w:overflowPunct/>
        <w:topLinePunct w:val="0"/>
        <w:bidi w:val="0"/>
        <w:spacing w:line="314" w:lineRule="auto"/>
        <w:rPr>
          <w:rFonts w:hint="eastAsia" w:ascii="宋体" w:hAnsi="宋体" w:eastAsia="宋体" w:cs="宋体"/>
          <w:color w:val="auto"/>
          <w:spacing w:val="0"/>
          <w:sz w:val="24"/>
          <w:szCs w:val="24"/>
          <w:highlight w:val="none"/>
        </w:rPr>
      </w:pPr>
    </w:p>
    <w:p w14:paraId="3CB9A644">
      <w:pPr>
        <w:pStyle w:val="5"/>
        <w:keepNext w:val="0"/>
        <w:keepLines w:val="0"/>
        <w:pageBreakBefore w:val="0"/>
        <w:wordWrap w:val="0"/>
        <w:overflowPunct/>
        <w:topLinePunct w:val="0"/>
        <w:bidi w:val="0"/>
        <w:spacing w:line="315" w:lineRule="auto"/>
        <w:rPr>
          <w:rFonts w:hint="eastAsia" w:ascii="宋体" w:hAnsi="宋体" w:eastAsia="宋体" w:cs="宋体"/>
          <w:color w:val="auto"/>
          <w:spacing w:val="0"/>
          <w:sz w:val="24"/>
          <w:szCs w:val="24"/>
          <w:highlight w:val="none"/>
        </w:rPr>
      </w:pPr>
    </w:p>
    <w:p w14:paraId="2572E608">
      <w:pPr>
        <w:keepNext w:val="0"/>
        <w:keepLines w:val="0"/>
        <w:pageBreakBefore w:val="0"/>
        <w:wordWrap w:val="0"/>
        <w:overflowPunct/>
        <w:topLinePunct w:val="0"/>
        <w:bidi w:val="0"/>
        <w:spacing w:before="78" w:line="220" w:lineRule="auto"/>
        <w:ind w:left="5165"/>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项目技术负责人：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w:t>
      </w:r>
    </w:p>
    <w:p w14:paraId="361732F1">
      <w:pPr>
        <w:pStyle w:val="5"/>
        <w:keepNext w:val="0"/>
        <w:keepLines w:val="0"/>
        <w:pageBreakBefore w:val="0"/>
        <w:wordWrap w:val="0"/>
        <w:overflowPunct/>
        <w:topLinePunct w:val="0"/>
        <w:bidi w:val="0"/>
        <w:spacing w:line="256" w:lineRule="auto"/>
        <w:jc w:val="right"/>
        <w:rPr>
          <w:rFonts w:hint="eastAsia" w:ascii="宋体" w:hAnsi="宋体" w:eastAsia="宋体" w:cs="宋体"/>
          <w:color w:val="auto"/>
          <w:spacing w:val="0"/>
          <w:sz w:val="24"/>
          <w:szCs w:val="24"/>
          <w:highlight w:val="none"/>
        </w:rPr>
      </w:pPr>
    </w:p>
    <w:p w14:paraId="139476F3">
      <w:pPr>
        <w:pStyle w:val="5"/>
        <w:keepNext w:val="0"/>
        <w:keepLines w:val="0"/>
        <w:pageBreakBefore w:val="0"/>
        <w:wordWrap w:val="0"/>
        <w:overflowPunct/>
        <w:topLinePunct w:val="0"/>
        <w:bidi w:val="0"/>
        <w:spacing w:line="257" w:lineRule="auto"/>
        <w:jc w:val="right"/>
        <w:rPr>
          <w:rFonts w:hint="eastAsia" w:ascii="宋体" w:hAnsi="宋体" w:eastAsia="宋体" w:cs="宋体"/>
          <w:color w:val="auto"/>
          <w:spacing w:val="0"/>
          <w:sz w:val="24"/>
          <w:szCs w:val="24"/>
          <w:highlight w:val="none"/>
        </w:rPr>
      </w:pPr>
    </w:p>
    <w:p w14:paraId="47997D35">
      <w:pPr>
        <w:pStyle w:val="5"/>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C5F239C">
      <w:pPr>
        <w:keepNext w:val="0"/>
        <w:keepLines w:val="0"/>
        <w:pageBreakBefore w:val="0"/>
        <w:widowControl/>
        <w:kinsoku w:val="0"/>
        <w:wordWrap w:val="0"/>
        <w:overflowPunct/>
        <w:topLinePunct w:val="0"/>
        <w:autoSpaceDE w:val="0"/>
        <w:autoSpaceDN w:val="0"/>
        <w:bidi w:val="0"/>
        <w:adjustRightInd/>
        <w:snapToGrid/>
        <w:spacing w:before="65"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说明：《项目技术负责人简历表》后应附拟派项目技术负责人以下资料：</w:t>
      </w:r>
    </w:p>
    <w:p w14:paraId="278090A4">
      <w:pPr>
        <w:keepNext w:val="0"/>
        <w:keepLines w:val="0"/>
        <w:pageBreakBefore w:val="0"/>
        <w:widowControl/>
        <w:kinsoku w:val="0"/>
        <w:wordWrap w:val="0"/>
        <w:overflowPunct/>
        <w:topLinePunct w:val="0"/>
        <w:autoSpaceDE w:val="0"/>
        <w:autoSpaceDN w:val="0"/>
        <w:bidi w:val="0"/>
        <w:adjustRightInd/>
        <w:snapToGrid/>
        <w:spacing w:before="155"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．身份证彩色扫描件；</w:t>
      </w:r>
    </w:p>
    <w:p w14:paraId="5519EB8E">
      <w:pPr>
        <w:keepNext w:val="0"/>
        <w:keepLines w:val="0"/>
        <w:pageBreakBefore w:val="0"/>
        <w:widowControl/>
        <w:kinsoku w:val="0"/>
        <w:wordWrap w:val="0"/>
        <w:overflowPunct/>
        <w:topLinePunct w:val="0"/>
        <w:autoSpaceDE w:val="0"/>
        <w:autoSpaceDN w:val="0"/>
        <w:bidi w:val="0"/>
        <w:adjustRightInd/>
        <w:snapToGrid/>
        <w:spacing w:before="151"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．职称证彩色扫描件；</w:t>
      </w:r>
    </w:p>
    <w:p w14:paraId="61D74FE1">
      <w:pPr>
        <w:keepNext w:val="0"/>
        <w:keepLines w:val="0"/>
        <w:pageBreakBefore w:val="0"/>
        <w:widowControl/>
        <w:kinsoku w:val="0"/>
        <w:wordWrap w:val="0"/>
        <w:overflowPunct/>
        <w:topLinePunct w:val="0"/>
        <w:autoSpaceDE w:val="0"/>
        <w:autoSpaceDN w:val="0"/>
        <w:bidi w:val="0"/>
        <w:adjustRightInd/>
        <w:snapToGrid/>
        <w:spacing w:before="153"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 ．在本单位缴纳社保的证明（</w:t>
      </w:r>
      <w:r>
        <w:rPr>
          <w:rFonts w:hint="eastAsia" w:ascii="宋体" w:hAnsi="宋体" w:eastAsia="宋体" w:cs="宋体"/>
          <w:color w:val="auto"/>
          <w:spacing w:val="0"/>
          <w:sz w:val="24"/>
          <w:szCs w:val="24"/>
          <w:highlight w:val="none"/>
          <w:lang w:eastAsia="zh-CN"/>
        </w:rPr>
        <w:t>至少</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个月</w:t>
      </w:r>
      <w:r>
        <w:rPr>
          <w:rFonts w:hint="eastAsia" w:ascii="宋体" w:hAnsi="宋体" w:eastAsia="宋体" w:cs="宋体"/>
          <w:color w:val="auto"/>
          <w:spacing w:val="0"/>
          <w:sz w:val="24"/>
          <w:szCs w:val="24"/>
          <w:highlight w:val="none"/>
        </w:rPr>
        <w:t xml:space="preserve">，其中必须有 </w:t>
      </w:r>
      <w:r>
        <w:rPr>
          <w:rFonts w:hint="eastAsia" w:ascii="宋体" w:hAnsi="宋体" w:eastAsia="宋体" w:cs="宋体"/>
          <w:color w:val="auto"/>
          <w:spacing w:val="0"/>
          <w:sz w:val="24"/>
          <w:szCs w:val="24"/>
          <w:highlight w:val="none"/>
          <w:lang w:eastAsia="zh-CN"/>
        </w:rPr>
        <w:t>202</w:t>
      </w: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年</w:t>
      </w:r>
      <w:r>
        <w:rPr>
          <w:rFonts w:hint="eastAsia" w:ascii="宋体" w:hAnsi="宋体" w:eastAsia="宋体" w:cs="宋体"/>
          <w:color w:val="auto"/>
          <w:spacing w:val="0"/>
          <w:sz w:val="24"/>
          <w:szCs w:val="24"/>
          <w:highlight w:val="none"/>
          <w:lang w:val="en-US" w:eastAsia="zh-CN"/>
        </w:rPr>
        <w:t>10</w:t>
      </w:r>
      <w:r>
        <w:rPr>
          <w:rFonts w:hint="eastAsia" w:ascii="宋体" w:hAnsi="宋体" w:eastAsia="宋体" w:cs="宋体"/>
          <w:color w:val="auto"/>
          <w:spacing w:val="0"/>
          <w:sz w:val="24"/>
          <w:szCs w:val="24"/>
          <w:highlight w:val="none"/>
        </w:rPr>
        <w:t>月）扫描件</w:t>
      </w:r>
      <w:r>
        <w:rPr>
          <w:rFonts w:hint="eastAsia" w:ascii="宋体" w:hAnsi="宋体" w:eastAsia="宋体" w:cs="宋体"/>
          <w:color w:val="auto"/>
          <w:spacing w:val="0"/>
          <w:sz w:val="24"/>
          <w:szCs w:val="24"/>
          <w:highlight w:val="none"/>
          <w:lang w:val="en-US" w:eastAsia="zh-CN"/>
        </w:rPr>
        <w:t>或打印件</w:t>
      </w:r>
      <w:r>
        <w:rPr>
          <w:rFonts w:hint="eastAsia" w:ascii="宋体" w:hAnsi="宋体" w:eastAsia="宋体" w:cs="宋体"/>
          <w:color w:val="auto"/>
          <w:spacing w:val="0"/>
          <w:sz w:val="24"/>
          <w:szCs w:val="24"/>
          <w:highlight w:val="none"/>
        </w:rPr>
        <w:t>。 拟派项目技术负责人为退休返聘人员无法提供社保证明的，提供退休证和劳动合同彩色扫描件。</w:t>
      </w:r>
    </w:p>
    <w:p w14:paraId="3D3163C1">
      <w:pPr>
        <w:keepNext w:val="0"/>
        <w:keepLines w:val="0"/>
        <w:pageBreakBefore w:val="0"/>
        <w:widowControl/>
        <w:kinsoku w:val="0"/>
        <w:wordWrap w:val="0"/>
        <w:overflowPunct/>
        <w:topLinePunct w:val="0"/>
        <w:autoSpaceDE w:val="0"/>
        <w:autoSpaceDN w:val="0"/>
        <w:bidi w:val="0"/>
        <w:adjustRightInd/>
        <w:snapToGrid/>
        <w:spacing w:before="153"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 ．“进粤企业和人员诚信信息登记平台 ”个人信息情况截图。（适用于省外建筑企业）</w:t>
      </w:r>
    </w:p>
    <w:p w14:paraId="0D02FA21">
      <w:pPr>
        <w:keepNext w:val="0"/>
        <w:keepLines w:val="0"/>
        <w:pageBreakBefore w:val="0"/>
        <w:wordWrap w:val="0"/>
        <w:overflowPunct/>
        <w:topLinePunct w:val="0"/>
        <w:bidi w:val="0"/>
        <w:spacing w:line="228" w:lineRule="auto"/>
        <w:rPr>
          <w:rFonts w:hint="eastAsia" w:ascii="宋体" w:hAnsi="宋体" w:eastAsia="宋体" w:cs="宋体"/>
          <w:color w:val="auto"/>
          <w:spacing w:val="0"/>
          <w:sz w:val="20"/>
          <w:szCs w:val="20"/>
          <w:highlight w:val="none"/>
        </w:rPr>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A8954AF">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54" w:name="_Toc4617"/>
      <w:r>
        <w:rPr>
          <w:rFonts w:hint="eastAsia" w:ascii="宋体" w:hAnsi="宋体" w:eastAsia="宋体" w:cs="宋体"/>
          <w:b/>
          <w:bCs/>
          <w:color w:val="auto"/>
          <w:spacing w:val="0"/>
          <w:sz w:val="24"/>
          <w:szCs w:val="24"/>
          <w:highlight w:val="none"/>
        </w:rPr>
        <w:t>格式十一 项目管理机构组成表</w:t>
      </w:r>
      <w:bookmarkEnd w:id="254"/>
    </w:p>
    <w:p w14:paraId="13302305">
      <w:pPr>
        <w:pStyle w:val="5"/>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1CB0A329">
      <w:pPr>
        <w:pStyle w:val="5"/>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46717317">
      <w:pPr>
        <w:keepNext w:val="0"/>
        <w:keepLines w:val="0"/>
        <w:pageBreakBefore w:val="0"/>
        <w:wordWrap w:val="0"/>
        <w:overflowPunct/>
        <w:topLinePunct w:val="0"/>
        <w:bidi w:val="0"/>
        <w:spacing w:before="97" w:line="219" w:lineRule="auto"/>
        <w:ind w:left="3200"/>
        <w:outlineLvl w:val="9"/>
        <w:rPr>
          <w:rFonts w:hint="eastAsia" w:ascii="宋体" w:hAnsi="宋体" w:eastAsia="宋体" w:cs="宋体"/>
          <w:color w:val="auto"/>
          <w:spacing w:val="0"/>
          <w:sz w:val="30"/>
          <w:szCs w:val="30"/>
          <w:highlight w:val="none"/>
        </w:rPr>
      </w:pPr>
      <w:bookmarkStart w:id="255" w:name="bookmark158"/>
      <w:bookmarkEnd w:id="255"/>
      <w:bookmarkStart w:id="256" w:name="_Toc28765"/>
      <w:bookmarkStart w:id="257" w:name="_Toc19973"/>
      <w:r>
        <w:rPr>
          <w:rFonts w:hint="eastAsia" w:ascii="宋体" w:hAnsi="宋体" w:eastAsia="宋体" w:cs="宋体"/>
          <w:b/>
          <w:bCs/>
          <w:color w:val="auto"/>
          <w:spacing w:val="0"/>
          <w:sz w:val="30"/>
          <w:szCs w:val="30"/>
          <w:highlight w:val="none"/>
        </w:rPr>
        <w:t>项目管理机构组成表</w:t>
      </w:r>
      <w:bookmarkEnd w:id="256"/>
      <w:bookmarkEnd w:id="257"/>
    </w:p>
    <w:p w14:paraId="3F9C214E">
      <w:pPr>
        <w:keepNext w:val="0"/>
        <w:keepLines w:val="0"/>
        <w:pageBreakBefore w:val="0"/>
        <w:wordWrap w:val="0"/>
        <w:overflowPunct/>
        <w:topLinePunct w:val="0"/>
        <w:bidi w:val="0"/>
        <w:spacing w:before="7"/>
        <w:rPr>
          <w:rFonts w:hint="eastAsia" w:ascii="宋体" w:hAnsi="宋体" w:eastAsia="宋体" w:cs="宋体"/>
          <w:color w:val="auto"/>
          <w:spacing w:val="0"/>
          <w:highlight w:val="none"/>
        </w:rPr>
      </w:pPr>
    </w:p>
    <w:tbl>
      <w:tblPr>
        <w:tblStyle w:val="15"/>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4FAF9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vAlign w:val="center"/>
          </w:tcPr>
          <w:p w14:paraId="24973B7A">
            <w:pPr>
              <w:keepNext w:val="0"/>
              <w:keepLines w:val="0"/>
              <w:pageBreakBefore w:val="0"/>
              <w:widowControl/>
              <w:kinsoku w:val="0"/>
              <w:wordWrap w:val="0"/>
              <w:overflowPunct/>
              <w:topLinePunct w:val="0"/>
              <w:autoSpaceDE w:val="0"/>
              <w:autoSpaceDN w:val="0"/>
              <w:bidi w:val="0"/>
              <w:adjustRightInd w:val="0"/>
              <w:snapToGrid w:val="0"/>
              <w:spacing w:before="229"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序号</w:t>
            </w:r>
          </w:p>
        </w:tc>
        <w:tc>
          <w:tcPr>
            <w:tcW w:w="1939" w:type="dxa"/>
            <w:vAlign w:val="center"/>
          </w:tcPr>
          <w:p w14:paraId="1D81A139">
            <w:pPr>
              <w:keepNext w:val="0"/>
              <w:keepLines w:val="0"/>
              <w:pageBreakBefore w:val="0"/>
              <w:widowControl/>
              <w:kinsoku w:val="0"/>
              <w:wordWrap w:val="0"/>
              <w:overflowPunct/>
              <w:topLinePunct w:val="0"/>
              <w:autoSpaceDE w:val="0"/>
              <w:autoSpaceDN w:val="0"/>
              <w:bidi w:val="0"/>
              <w:adjustRightInd w:val="0"/>
              <w:snapToGrid w:val="0"/>
              <w:spacing w:before="228"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岗位</w:t>
            </w:r>
          </w:p>
        </w:tc>
        <w:tc>
          <w:tcPr>
            <w:tcW w:w="1567" w:type="dxa"/>
            <w:vAlign w:val="center"/>
          </w:tcPr>
          <w:p w14:paraId="16DE99F2">
            <w:pPr>
              <w:keepNext w:val="0"/>
              <w:keepLines w:val="0"/>
              <w:pageBreakBefore w:val="0"/>
              <w:widowControl/>
              <w:kinsoku w:val="0"/>
              <w:wordWrap w:val="0"/>
              <w:overflowPunct/>
              <w:topLinePunct w:val="0"/>
              <w:autoSpaceDE w:val="0"/>
              <w:autoSpaceDN w:val="0"/>
              <w:bidi w:val="0"/>
              <w:adjustRightInd w:val="0"/>
              <w:snapToGrid w:val="0"/>
              <w:spacing w:before="228"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姓名</w:t>
            </w:r>
          </w:p>
        </w:tc>
        <w:tc>
          <w:tcPr>
            <w:tcW w:w="1017" w:type="dxa"/>
            <w:vAlign w:val="center"/>
          </w:tcPr>
          <w:p w14:paraId="3DEA72FE">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性别</w:t>
            </w:r>
          </w:p>
        </w:tc>
        <w:tc>
          <w:tcPr>
            <w:tcW w:w="1002" w:type="dxa"/>
            <w:vAlign w:val="center"/>
          </w:tcPr>
          <w:p w14:paraId="2C73CF22">
            <w:pPr>
              <w:keepNext w:val="0"/>
              <w:keepLines w:val="0"/>
              <w:pageBreakBefore w:val="0"/>
              <w:widowControl/>
              <w:kinsoku w:val="0"/>
              <w:wordWrap w:val="0"/>
              <w:overflowPunct/>
              <w:topLinePunct w:val="0"/>
              <w:autoSpaceDE w:val="0"/>
              <w:autoSpaceDN w:val="0"/>
              <w:bidi w:val="0"/>
              <w:adjustRightInd w:val="0"/>
              <w:snapToGrid w:val="0"/>
              <w:spacing w:before="229"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年龄</w:t>
            </w:r>
          </w:p>
        </w:tc>
        <w:tc>
          <w:tcPr>
            <w:tcW w:w="1551" w:type="dxa"/>
            <w:vAlign w:val="center"/>
          </w:tcPr>
          <w:p w14:paraId="083434E7">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职称</w:t>
            </w:r>
          </w:p>
        </w:tc>
        <w:tc>
          <w:tcPr>
            <w:tcW w:w="1926" w:type="dxa"/>
            <w:vAlign w:val="center"/>
          </w:tcPr>
          <w:p w14:paraId="785D04B3">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备注</w:t>
            </w:r>
          </w:p>
        </w:tc>
      </w:tr>
      <w:tr w14:paraId="68123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65E63623">
            <w:pPr>
              <w:keepNext w:val="0"/>
              <w:keepLines w:val="0"/>
              <w:pageBreakBefore w:val="0"/>
              <w:widowControl/>
              <w:kinsoku w:val="0"/>
              <w:wordWrap w:val="0"/>
              <w:overflowPunct/>
              <w:topLinePunct w:val="0"/>
              <w:autoSpaceDE w:val="0"/>
              <w:autoSpaceDN w:val="0"/>
              <w:bidi w:val="0"/>
              <w:adjustRightInd w:val="0"/>
              <w:snapToGrid w:val="0"/>
              <w:spacing w:before="185"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939" w:type="dxa"/>
            <w:vAlign w:val="center"/>
          </w:tcPr>
          <w:p w14:paraId="28E04193">
            <w:pPr>
              <w:keepNext w:val="0"/>
              <w:keepLines w:val="0"/>
              <w:pageBreakBefore w:val="0"/>
              <w:widowControl/>
              <w:kinsoku w:val="0"/>
              <w:wordWrap w:val="0"/>
              <w:overflowPunct/>
              <w:topLinePunct w:val="0"/>
              <w:autoSpaceDE w:val="0"/>
              <w:autoSpaceDN w:val="0"/>
              <w:bidi w:val="0"/>
              <w:adjustRightInd w:val="0"/>
              <w:snapToGrid w:val="0"/>
              <w:spacing w:before="150"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项目经理</w:t>
            </w:r>
          </w:p>
        </w:tc>
        <w:tc>
          <w:tcPr>
            <w:tcW w:w="1567" w:type="dxa"/>
            <w:vAlign w:val="center"/>
          </w:tcPr>
          <w:p w14:paraId="279EC07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1946216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0755E9C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0437005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59C50D1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6DB1C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vAlign w:val="center"/>
          </w:tcPr>
          <w:p w14:paraId="128CBE76">
            <w:pPr>
              <w:keepNext w:val="0"/>
              <w:keepLines w:val="0"/>
              <w:pageBreakBefore w:val="0"/>
              <w:widowControl/>
              <w:kinsoku w:val="0"/>
              <w:wordWrap w:val="0"/>
              <w:overflowPunct/>
              <w:topLinePunct w:val="0"/>
              <w:autoSpaceDE w:val="0"/>
              <w:autoSpaceDN w:val="0"/>
              <w:bidi w:val="0"/>
              <w:adjustRightInd w:val="0"/>
              <w:snapToGrid w:val="0"/>
              <w:spacing w:before="187"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939" w:type="dxa"/>
            <w:vAlign w:val="center"/>
          </w:tcPr>
          <w:p w14:paraId="5302F0E7">
            <w:pPr>
              <w:keepNext w:val="0"/>
              <w:keepLines w:val="0"/>
              <w:pageBreakBefore w:val="0"/>
              <w:widowControl/>
              <w:kinsoku w:val="0"/>
              <w:wordWrap w:val="0"/>
              <w:overflowPunct/>
              <w:topLinePunct w:val="0"/>
              <w:autoSpaceDE w:val="0"/>
              <w:autoSpaceDN w:val="0"/>
              <w:bidi w:val="0"/>
              <w:adjustRightInd w:val="0"/>
              <w:snapToGrid w:val="0"/>
              <w:spacing w:before="152"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项目技术负责人</w:t>
            </w:r>
          </w:p>
        </w:tc>
        <w:tc>
          <w:tcPr>
            <w:tcW w:w="1567" w:type="dxa"/>
            <w:vAlign w:val="center"/>
          </w:tcPr>
          <w:p w14:paraId="45B17BB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02D4943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2CD63598">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5EA78E4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2A17919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D5A0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67241294">
            <w:pPr>
              <w:keepNext w:val="0"/>
              <w:keepLines w:val="0"/>
              <w:pageBreakBefore w:val="0"/>
              <w:widowControl/>
              <w:kinsoku w:val="0"/>
              <w:wordWrap w:val="0"/>
              <w:overflowPunct/>
              <w:topLinePunct w:val="0"/>
              <w:autoSpaceDE w:val="0"/>
              <w:autoSpaceDN w:val="0"/>
              <w:bidi w:val="0"/>
              <w:adjustRightInd w:val="0"/>
              <w:snapToGrid w:val="0"/>
              <w:spacing w:before="189" w:line="195" w:lineRule="auto"/>
              <w:ind w:left="0"/>
              <w:jc w:val="center"/>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3</w:t>
            </w:r>
          </w:p>
        </w:tc>
        <w:tc>
          <w:tcPr>
            <w:tcW w:w="1939" w:type="dxa"/>
            <w:vAlign w:val="center"/>
          </w:tcPr>
          <w:p w14:paraId="1A68D2CA">
            <w:pPr>
              <w:keepNext w:val="0"/>
              <w:keepLines w:val="0"/>
              <w:pageBreakBefore w:val="0"/>
              <w:widowControl/>
              <w:kinsoku w:val="0"/>
              <w:wordWrap w:val="0"/>
              <w:overflowPunct/>
              <w:topLinePunct w:val="0"/>
              <w:autoSpaceDE w:val="0"/>
              <w:autoSpaceDN w:val="0"/>
              <w:bidi w:val="0"/>
              <w:adjustRightInd w:val="0"/>
              <w:snapToGrid w:val="0"/>
              <w:spacing w:before="153"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专职安全员</w:t>
            </w:r>
          </w:p>
        </w:tc>
        <w:tc>
          <w:tcPr>
            <w:tcW w:w="1567" w:type="dxa"/>
            <w:vAlign w:val="center"/>
          </w:tcPr>
          <w:p w14:paraId="233E54A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539C0AA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7604176E">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39B26D12">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1DAF433E">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138E6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62D0395E">
            <w:pPr>
              <w:keepNext w:val="0"/>
              <w:keepLines w:val="0"/>
              <w:pageBreakBefore w:val="0"/>
              <w:widowControl/>
              <w:kinsoku w:val="0"/>
              <w:wordWrap w:val="0"/>
              <w:overflowPunct/>
              <w:topLinePunct w:val="0"/>
              <w:autoSpaceDE w:val="0"/>
              <w:autoSpaceDN w:val="0"/>
              <w:bidi w:val="0"/>
              <w:adjustRightInd w:val="0"/>
              <w:snapToGrid w:val="0"/>
              <w:spacing w:before="188"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w:t>
            </w:r>
          </w:p>
        </w:tc>
        <w:tc>
          <w:tcPr>
            <w:tcW w:w="1939" w:type="dxa"/>
            <w:vAlign w:val="center"/>
          </w:tcPr>
          <w:p w14:paraId="6D6A0735">
            <w:pPr>
              <w:keepNext w:val="0"/>
              <w:keepLines w:val="0"/>
              <w:pageBreakBefore w:val="0"/>
              <w:widowControl/>
              <w:kinsoku w:val="0"/>
              <w:wordWrap w:val="0"/>
              <w:overflowPunct/>
              <w:topLinePunct w:val="0"/>
              <w:autoSpaceDE w:val="0"/>
              <w:autoSpaceDN w:val="0"/>
              <w:bidi w:val="0"/>
              <w:adjustRightInd w:val="0"/>
              <w:snapToGrid w:val="0"/>
              <w:spacing w:before="152"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施工员</w:t>
            </w:r>
          </w:p>
        </w:tc>
        <w:tc>
          <w:tcPr>
            <w:tcW w:w="1567" w:type="dxa"/>
            <w:vAlign w:val="center"/>
          </w:tcPr>
          <w:p w14:paraId="4D2A9BD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372902F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02AD1B7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1F49332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1D29EC2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2103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216BD2AF">
            <w:pPr>
              <w:keepNext w:val="0"/>
              <w:keepLines w:val="0"/>
              <w:pageBreakBefore w:val="0"/>
              <w:widowControl/>
              <w:kinsoku w:val="0"/>
              <w:wordWrap w:val="0"/>
              <w:overflowPunct/>
              <w:topLinePunct w:val="0"/>
              <w:autoSpaceDE w:val="0"/>
              <w:autoSpaceDN w:val="0"/>
              <w:bidi w:val="0"/>
              <w:adjustRightInd w:val="0"/>
              <w:snapToGrid w:val="0"/>
              <w:spacing w:before="193" w:line="192"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w:t>
            </w:r>
          </w:p>
        </w:tc>
        <w:tc>
          <w:tcPr>
            <w:tcW w:w="1939" w:type="dxa"/>
            <w:vAlign w:val="center"/>
          </w:tcPr>
          <w:p w14:paraId="131AA88E">
            <w:pPr>
              <w:keepNext w:val="0"/>
              <w:keepLines w:val="0"/>
              <w:pageBreakBefore w:val="0"/>
              <w:widowControl/>
              <w:kinsoku w:val="0"/>
              <w:wordWrap w:val="0"/>
              <w:overflowPunct/>
              <w:topLinePunct w:val="0"/>
              <w:autoSpaceDE w:val="0"/>
              <w:autoSpaceDN w:val="0"/>
              <w:bidi w:val="0"/>
              <w:adjustRightInd w:val="0"/>
              <w:snapToGrid w:val="0"/>
              <w:spacing w:before="154"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质量员</w:t>
            </w:r>
          </w:p>
        </w:tc>
        <w:tc>
          <w:tcPr>
            <w:tcW w:w="1567" w:type="dxa"/>
            <w:vAlign w:val="center"/>
          </w:tcPr>
          <w:p w14:paraId="53891312">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594F092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585C611E">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0295D63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54DF768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2C2F6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4D7C08BB">
            <w:pPr>
              <w:keepNext w:val="0"/>
              <w:keepLines w:val="0"/>
              <w:pageBreakBefore w:val="0"/>
              <w:widowControl/>
              <w:kinsoku w:val="0"/>
              <w:wordWrap w:val="0"/>
              <w:overflowPunct/>
              <w:topLinePunct w:val="0"/>
              <w:autoSpaceDE w:val="0"/>
              <w:autoSpaceDN w:val="0"/>
              <w:bidi w:val="0"/>
              <w:adjustRightInd w:val="0"/>
              <w:snapToGrid w:val="0"/>
              <w:spacing w:before="191"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w:t>
            </w:r>
          </w:p>
        </w:tc>
        <w:tc>
          <w:tcPr>
            <w:tcW w:w="1939" w:type="dxa"/>
            <w:vAlign w:val="center"/>
          </w:tcPr>
          <w:p w14:paraId="78AE3C36">
            <w:pPr>
              <w:keepNext w:val="0"/>
              <w:keepLines w:val="0"/>
              <w:pageBreakBefore w:val="0"/>
              <w:widowControl/>
              <w:kinsoku w:val="0"/>
              <w:wordWrap w:val="0"/>
              <w:overflowPunct/>
              <w:topLinePunct w:val="0"/>
              <w:autoSpaceDE w:val="0"/>
              <w:autoSpaceDN w:val="0"/>
              <w:bidi w:val="0"/>
              <w:adjustRightInd w:val="0"/>
              <w:snapToGrid w:val="0"/>
              <w:spacing w:before="155"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材料员</w:t>
            </w:r>
          </w:p>
        </w:tc>
        <w:tc>
          <w:tcPr>
            <w:tcW w:w="1567" w:type="dxa"/>
            <w:vAlign w:val="center"/>
          </w:tcPr>
          <w:p w14:paraId="2B8642A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7BC18242">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46C68282">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457FA84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45158A1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3EDF5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4B0CF18E">
            <w:pPr>
              <w:keepNext w:val="0"/>
              <w:keepLines w:val="0"/>
              <w:pageBreakBefore w:val="0"/>
              <w:widowControl/>
              <w:kinsoku w:val="0"/>
              <w:wordWrap w:val="0"/>
              <w:overflowPunct/>
              <w:topLinePunct w:val="0"/>
              <w:autoSpaceDE w:val="0"/>
              <w:autoSpaceDN w:val="0"/>
              <w:bidi w:val="0"/>
              <w:adjustRightInd w:val="0"/>
              <w:snapToGrid w:val="0"/>
              <w:spacing w:before="192" w:line="192"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w:t>
            </w:r>
          </w:p>
        </w:tc>
        <w:tc>
          <w:tcPr>
            <w:tcW w:w="1939" w:type="dxa"/>
            <w:vAlign w:val="center"/>
          </w:tcPr>
          <w:p w14:paraId="52A8F17D">
            <w:pPr>
              <w:keepNext w:val="0"/>
              <w:keepLines w:val="0"/>
              <w:pageBreakBefore w:val="0"/>
              <w:widowControl/>
              <w:kinsoku w:val="0"/>
              <w:wordWrap w:val="0"/>
              <w:overflowPunct/>
              <w:topLinePunct w:val="0"/>
              <w:autoSpaceDE w:val="0"/>
              <w:autoSpaceDN w:val="0"/>
              <w:bidi w:val="0"/>
              <w:adjustRightInd w:val="0"/>
              <w:snapToGrid w:val="0"/>
              <w:spacing w:before="154"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资料员</w:t>
            </w:r>
          </w:p>
        </w:tc>
        <w:tc>
          <w:tcPr>
            <w:tcW w:w="1567" w:type="dxa"/>
            <w:vAlign w:val="center"/>
          </w:tcPr>
          <w:p w14:paraId="273B67E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03E315B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63C8A6E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69E6815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4B44B37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3EBB4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vAlign w:val="center"/>
          </w:tcPr>
          <w:p w14:paraId="686BEE27">
            <w:pPr>
              <w:keepNext w:val="0"/>
              <w:keepLines w:val="0"/>
              <w:pageBreakBefore w:val="0"/>
              <w:widowControl/>
              <w:kinsoku w:val="0"/>
              <w:wordWrap w:val="0"/>
              <w:overflowPunct/>
              <w:topLinePunct w:val="0"/>
              <w:autoSpaceDE w:val="0"/>
              <w:autoSpaceDN w:val="0"/>
              <w:bidi w:val="0"/>
              <w:adjustRightInd w:val="0"/>
              <w:snapToGrid w:val="0"/>
              <w:spacing w:before="154" w:line="325" w:lineRule="exact"/>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tc>
        <w:tc>
          <w:tcPr>
            <w:tcW w:w="1939" w:type="dxa"/>
            <w:vAlign w:val="center"/>
          </w:tcPr>
          <w:p w14:paraId="0D6E585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67" w:type="dxa"/>
            <w:vAlign w:val="center"/>
          </w:tcPr>
          <w:p w14:paraId="3297F2A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377398E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6BB49A0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7DF4061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3450599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bl>
    <w:p w14:paraId="0A462CE4">
      <w:pPr>
        <w:pStyle w:val="5"/>
        <w:keepNext w:val="0"/>
        <w:keepLines w:val="0"/>
        <w:pageBreakBefore w:val="0"/>
        <w:wordWrap w:val="0"/>
        <w:overflowPunct/>
        <w:topLinePunct w:val="0"/>
        <w:bidi w:val="0"/>
        <w:spacing w:line="395" w:lineRule="auto"/>
        <w:rPr>
          <w:rFonts w:hint="eastAsia" w:ascii="宋体" w:hAnsi="宋体" w:eastAsia="宋体" w:cs="宋体"/>
          <w:color w:val="auto"/>
          <w:spacing w:val="0"/>
          <w:sz w:val="24"/>
          <w:szCs w:val="24"/>
          <w:highlight w:val="none"/>
        </w:rPr>
      </w:pPr>
    </w:p>
    <w:p w14:paraId="6B363038">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w:t>
      </w:r>
    </w:p>
    <w:p w14:paraId="3D714D04">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．《项目管理机构组成表》后应附表中拟派人员（项目经理、项目技术负责人除外）以下资料：</w:t>
      </w:r>
    </w:p>
    <w:p w14:paraId="2C0041A5">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身份证彩色扫描件；</w:t>
      </w:r>
    </w:p>
    <w:p w14:paraId="6CF38C4E">
      <w:pPr>
        <w:keepNext w:val="0"/>
        <w:keepLines w:val="0"/>
        <w:pageBreakBefore w:val="0"/>
        <w:widowControl/>
        <w:kinsoku w:val="0"/>
        <w:wordWrap w:val="0"/>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专职安全员须提供C类安全生产考核合格证书扫描件或“建筑施工企业管理人员安全生产考核信息系统”考核合格信息扫描件；施工员、质量员、材料员、资料员附岗位证书或培训证书彩色扫描件或打印件；</w:t>
      </w:r>
    </w:p>
    <w:p w14:paraId="3AC26B2D">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在本单位缴纳社保的证明（</w:t>
      </w:r>
      <w:r>
        <w:rPr>
          <w:rFonts w:hint="eastAsia" w:ascii="宋体" w:hAnsi="宋体" w:eastAsia="宋体" w:cs="宋体"/>
          <w:color w:val="auto"/>
          <w:spacing w:val="0"/>
          <w:sz w:val="24"/>
          <w:szCs w:val="24"/>
          <w:highlight w:val="none"/>
          <w:lang w:eastAsia="zh-CN"/>
        </w:rPr>
        <w:t>至少</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个月</w:t>
      </w:r>
      <w:r>
        <w:rPr>
          <w:rFonts w:hint="eastAsia" w:ascii="宋体" w:hAnsi="宋体" w:eastAsia="宋体" w:cs="宋体"/>
          <w:color w:val="auto"/>
          <w:spacing w:val="0"/>
          <w:sz w:val="24"/>
          <w:szCs w:val="24"/>
          <w:highlight w:val="none"/>
        </w:rPr>
        <w:t>，其中必须有</w:t>
      </w:r>
      <w:r>
        <w:rPr>
          <w:rFonts w:hint="eastAsia" w:ascii="宋体" w:hAnsi="宋体" w:eastAsia="宋体" w:cs="宋体"/>
          <w:color w:val="auto"/>
          <w:spacing w:val="0"/>
          <w:sz w:val="24"/>
          <w:szCs w:val="24"/>
          <w:highlight w:val="none"/>
          <w:lang w:eastAsia="zh-CN"/>
        </w:rPr>
        <w:t>202</w:t>
      </w: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年</w:t>
      </w:r>
      <w:r>
        <w:rPr>
          <w:rFonts w:hint="eastAsia" w:ascii="宋体" w:hAnsi="宋体" w:eastAsia="宋体" w:cs="宋体"/>
          <w:color w:val="auto"/>
          <w:spacing w:val="0"/>
          <w:sz w:val="24"/>
          <w:szCs w:val="24"/>
          <w:highlight w:val="none"/>
          <w:lang w:val="en-US" w:eastAsia="zh-CN"/>
        </w:rPr>
        <w:t>10</w:t>
      </w:r>
      <w:r>
        <w:rPr>
          <w:rFonts w:hint="eastAsia" w:ascii="宋体" w:hAnsi="宋体" w:eastAsia="宋体" w:cs="宋体"/>
          <w:color w:val="auto"/>
          <w:spacing w:val="0"/>
          <w:sz w:val="24"/>
          <w:szCs w:val="24"/>
          <w:highlight w:val="none"/>
        </w:rPr>
        <w:t>月）扫描件</w:t>
      </w:r>
      <w:r>
        <w:rPr>
          <w:rFonts w:hint="eastAsia" w:ascii="宋体" w:hAnsi="宋体" w:eastAsia="宋体" w:cs="宋体"/>
          <w:color w:val="auto"/>
          <w:spacing w:val="0"/>
          <w:sz w:val="24"/>
          <w:szCs w:val="24"/>
          <w:highlight w:val="none"/>
          <w:lang w:val="en-US" w:eastAsia="zh-CN"/>
        </w:rPr>
        <w:t>或打印件</w:t>
      </w:r>
      <w:r>
        <w:rPr>
          <w:rFonts w:hint="eastAsia" w:ascii="宋体" w:hAnsi="宋体" w:eastAsia="宋体" w:cs="宋体"/>
          <w:color w:val="auto"/>
          <w:spacing w:val="0"/>
          <w:sz w:val="24"/>
          <w:szCs w:val="24"/>
          <w:highlight w:val="none"/>
        </w:rPr>
        <w:t>。拟派</w:t>
      </w:r>
      <w:r>
        <w:rPr>
          <w:rFonts w:hint="eastAsia" w:ascii="宋体" w:hAnsi="宋体" w:eastAsia="宋体" w:cs="宋体"/>
          <w:color w:val="auto"/>
          <w:spacing w:val="0"/>
          <w:sz w:val="24"/>
          <w:szCs w:val="24"/>
          <w:highlight w:val="none"/>
          <w:lang w:val="en-US" w:eastAsia="zh-CN"/>
        </w:rPr>
        <w:t>人员</w:t>
      </w:r>
      <w:r>
        <w:rPr>
          <w:rFonts w:hint="eastAsia" w:ascii="宋体" w:hAnsi="宋体" w:eastAsia="宋体" w:cs="宋体"/>
          <w:color w:val="auto"/>
          <w:spacing w:val="0"/>
          <w:sz w:val="24"/>
          <w:szCs w:val="24"/>
          <w:highlight w:val="none"/>
        </w:rPr>
        <w:t>为退休返聘人员无法提供社保证明的，提供退休证和劳动合同彩色扫描件。</w:t>
      </w:r>
    </w:p>
    <w:p w14:paraId="73383B9E">
      <w:pPr>
        <w:keepNext w:val="0"/>
        <w:keepLines w:val="0"/>
        <w:pageBreakBefore w:val="0"/>
        <w:widowControl/>
        <w:kinsoku w:val="0"/>
        <w:wordWrap w:val="0"/>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（4）“进粤企业和人员诚信信息登记平台 ”个人信息情况截图。（适用于省外建筑企业）</w:t>
      </w:r>
    </w:p>
    <w:p w14:paraId="0DC7E2CA">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联合体投标的，《项目管理机构组成表》应包括联合体成员单位参与项目管理机构的人员，并提供以上所需资料。</w:t>
      </w:r>
    </w:p>
    <w:p w14:paraId="34C24C8E">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58" w:name="_Toc9474"/>
      <w:r>
        <w:rPr>
          <w:rFonts w:hint="eastAsia" w:ascii="宋体" w:hAnsi="宋体" w:eastAsia="宋体" w:cs="宋体"/>
          <w:b/>
          <w:bCs/>
          <w:color w:val="auto"/>
          <w:spacing w:val="0"/>
          <w:sz w:val="24"/>
          <w:szCs w:val="24"/>
          <w:highlight w:val="none"/>
        </w:rPr>
        <w:t>格式十二 建造师查询页（有效期+建造师签字）</w:t>
      </w:r>
      <w:bookmarkEnd w:id="258"/>
    </w:p>
    <w:p w14:paraId="4010CFCE">
      <w:pPr>
        <w:keepNext w:val="0"/>
        <w:keepLines w:val="0"/>
        <w:pageBreakBefore w:val="0"/>
        <w:wordWrap w:val="0"/>
        <w:overflowPunct/>
        <w:topLinePunct w:val="0"/>
        <w:bidi w:val="0"/>
        <w:outlineLvl w:val="9"/>
        <w:rPr>
          <w:rFonts w:hint="eastAsia" w:ascii="宋体" w:hAnsi="宋体" w:eastAsia="宋体" w:cs="宋体"/>
          <w:color w:val="auto"/>
          <w:spacing w:val="0"/>
          <w:highlight w:val="none"/>
        </w:rPr>
      </w:pPr>
      <w:r>
        <w:rPr>
          <w:rFonts w:hint="eastAsia" w:ascii="宋体" w:hAnsi="宋体" w:eastAsia="宋体" w:cs="宋体"/>
          <w:color w:val="auto"/>
          <w:spacing w:val="0"/>
          <w:position w:val="-235"/>
          <w:highlight w:val="none"/>
        </w:rPr>
        <w:drawing>
          <wp:inline distT="0" distB="0" distL="114300" distR="114300">
            <wp:extent cx="6239510" cy="8013700"/>
            <wp:effectExtent l="0" t="0" r="8890" b="635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56"/>
                    <a:stretch>
                      <a:fillRect/>
                    </a:stretch>
                  </pic:blipFill>
                  <pic:spPr>
                    <a:xfrm>
                      <a:off x="0" y="0"/>
                      <a:ext cx="6239510" cy="8013700"/>
                    </a:xfrm>
                    <a:prstGeom prst="rect">
                      <a:avLst/>
                    </a:prstGeom>
                    <a:noFill/>
                    <a:ln>
                      <a:noFill/>
                    </a:ln>
                  </pic:spPr>
                </pic:pic>
              </a:graphicData>
            </a:graphic>
          </wp:inline>
        </w:drawing>
      </w:r>
    </w:p>
    <w:p w14:paraId="224861AE">
      <w:pPr>
        <w:keepNext w:val="0"/>
        <w:keepLines w:val="0"/>
        <w:pageBreakBefore w:val="0"/>
        <w:wordWrap w:val="0"/>
        <w:overflowPunct/>
        <w:topLinePunct w:val="0"/>
        <w:bidi w:val="0"/>
        <w:spacing w:line="220" w:lineRule="auto"/>
        <w:rPr>
          <w:rFonts w:hint="eastAsia" w:ascii="宋体" w:hAnsi="宋体" w:eastAsia="宋体" w:cs="宋体"/>
          <w:color w:val="auto"/>
          <w:spacing w:val="0"/>
          <w:sz w:val="24"/>
          <w:szCs w:val="24"/>
          <w:highlight w:val="none"/>
        </w:rPr>
        <w:sectPr>
          <w:footerReference r:id="rId24"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70491D8">
      <w:pPr>
        <w:keepNext w:val="0"/>
        <w:keepLines w:val="0"/>
        <w:pageBreakBefore w:val="0"/>
        <w:wordWrap w:val="0"/>
        <w:overflowPunct/>
        <w:topLinePunct w:val="0"/>
        <w:bidi w:val="0"/>
        <w:spacing w:line="10744" w:lineRule="exact"/>
        <w:rPr>
          <w:rFonts w:hint="eastAsia" w:ascii="宋体" w:hAnsi="宋体" w:eastAsia="宋体" w:cs="宋体"/>
          <w:color w:val="auto"/>
          <w:spacing w:val="0"/>
          <w:highlight w:val="none"/>
        </w:rPr>
      </w:pPr>
      <w:r>
        <w:rPr>
          <w:rFonts w:hint="eastAsia" w:ascii="宋体" w:hAnsi="宋体" w:eastAsia="宋体" w:cs="宋体"/>
          <w:color w:val="auto"/>
          <w:spacing w:val="0"/>
          <w:position w:val="-214"/>
          <w:highlight w:val="none"/>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7"/>
                    <a:stretch>
                      <a:fillRect/>
                    </a:stretch>
                  </pic:blipFill>
                  <pic:spPr>
                    <a:xfrm>
                      <a:off x="0" y="0"/>
                      <a:ext cx="6285865" cy="6925310"/>
                    </a:xfrm>
                    <a:prstGeom prst="rect">
                      <a:avLst/>
                    </a:prstGeom>
                    <a:noFill/>
                    <a:ln>
                      <a:noFill/>
                    </a:ln>
                  </pic:spPr>
                </pic:pic>
              </a:graphicData>
            </a:graphic>
          </wp:inline>
        </w:drawing>
      </w:r>
    </w:p>
    <w:p w14:paraId="5CC2C696">
      <w:pPr>
        <w:keepNext w:val="0"/>
        <w:keepLines w:val="0"/>
        <w:pageBreakBefore w:val="0"/>
        <w:wordWrap w:val="0"/>
        <w:overflowPunct/>
        <w:topLinePunct w:val="0"/>
        <w:bidi w:val="0"/>
        <w:spacing w:line="10744" w:lineRule="exact"/>
        <w:rPr>
          <w:rFonts w:hint="eastAsia" w:ascii="宋体" w:hAnsi="宋体" w:eastAsia="宋体" w:cs="宋体"/>
          <w:color w:val="auto"/>
          <w:spacing w:val="0"/>
          <w:highlight w:val="none"/>
        </w:rPr>
        <w:sectPr>
          <w:footerReference r:id="rId25"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05EABDEE">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59" w:name="_Toc4348"/>
      <w:r>
        <w:rPr>
          <w:rFonts w:hint="eastAsia" w:ascii="宋体" w:hAnsi="宋体" w:eastAsia="宋体" w:cs="宋体"/>
          <w:b/>
          <w:bCs/>
          <w:color w:val="auto"/>
          <w:spacing w:val="0"/>
          <w:sz w:val="24"/>
          <w:szCs w:val="24"/>
          <w:highlight w:val="none"/>
        </w:rPr>
        <w:t>格式十三</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2"/>
          <w:szCs w:val="22"/>
          <w:highlight w:val="none"/>
        </w:rPr>
        <w:t>危险性较大的分部分项工程清单及超过一定规模的危险性较大的分部分项工程清单</w:t>
      </w:r>
      <w:bookmarkEnd w:id="259"/>
    </w:p>
    <w:p w14:paraId="77F2582F">
      <w:pPr>
        <w:pStyle w:val="5"/>
        <w:keepNext w:val="0"/>
        <w:keepLines w:val="0"/>
        <w:pageBreakBefore w:val="0"/>
        <w:wordWrap w:val="0"/>
        <w:overflowPunct/>
        <w:topLinePunct w:val="0"/>
        <w:bidi w:val="0"/>
        <w:spacing w:line="269" w:lineRule="auto"/>
        <w:rPr>
          <w:rFonts w:hint="eastAsia" w:ascii="宋体" w:hAnsi="宋体" w:eastAsia="宋体" w:cs="宋体"/>
          <w:color w:val="auto"/>
          <w:spacing w:val="0"/>
          <w:highlight w:val="none"/>
        </w:rPr>
      </w:pPr>
    </w:p>
    <w:p w14:paraId="1DC4F15D">
      <w:pPr>
        <w:keepNext w:val="0"/>
        <w:keepLines w:val="0"/>
        <w:pageBreakBefore w:val="0"/>
        <w:tabs>
          <w:tab w:val="left" w:pos="2940"/>
        </w:tabs>
        <w:wordWrap w:val="0"/>
        <w:overflowPunct/>
        <w:topLinePunct w:val="0"/>
        <w:bidi w:val="0"/>
        <w:spacing w:before="101" w:line="377" w:lineRule="auto"/>
        <w:ind w:left="3179" w:leftChars="0" w:right="41" w:hanging="3133" w:firstLineChars="0"/>
        <w:rPr>
          <w:rFonts w:hint="eastAsia" w:ascii="宋体" w:hAnsi="宋体" w:eastAsia="宋体" w:cs="宋体"/>
          <w:color w:val="auto"/>
          <w:spacing w:val="0"/>
          <w:sz w:val="31"/>
          <w:szCs w:val="31"/>
          <w:highlight w:val="none"/>
        </w:rPr>
      </w:pPr>
      <w:bookmarkStart w:id="260" w:name="bookmark160"/>
      <w:bookmarkEnd w:id="260"/>
      <w:bookmarkStart w:id="261" w:name="OLE_LINK41"/>
      <w:r>
        <w:rPr>
          <w:rFonts w:hint="eastAsia" w:ascii="宋体" w:hAnsi="宋体" w:eastAsia="宋体" w:cs="宋体"/>
          <w:b/>
          <w:bCs/>
          <w:color w:val="auto"/>
          <w:spacing w:val="0"/>
          <w:sz w:val="31"/>
          <w:szCs w:val="31"/>
          <w:highlight w:val="none"/>
        </w:rPr>
        <w:t>危险性较大的分部分项工程清单及超过一定规模的危险性较大的分部分项工程清单</w:t>
      </w:r>
    </w:p>
    <w:bookmarkEnd w:id="261"/>
    <w:p w14:paraId="2EE1B99C">
      <w:pPr>
        <w:keepNext w:val="0"/>
        <w:keepLines w:val="0"/>
        <w:pageBreakBefore w:val="0"/>
        <w:wordWrap w:val="0"/>
        <w:overflowPunct/>
        <w:topLinePunct w:val="0"/>
        <w:bidi w:val="0"/>
        <w:spacing w:before="6" w:line="326" w:lineRule="auto"/>
        <w:ind w:left="5"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1、根据中华人民共和国住房和城乡建设部令第37号《危险性较大的分部分项工程安全管理规定》（以下简称“37号文 ”），投标人在投标时须补充完善危大工程清单并明确相应的安全管理措施。</w:t>
      </w:r>
    </w:p>
    <w:p w14:paraId="78F39713">
      <w:pPr>
        <w:keepNext w:val="0"/>
        <w:keepLines w:val="0"/>
        <w:pageBreakBefore w:val="0"/>
        <w:wordWrap w:val="0"/>
        <w:overflowPunct/>
        <w:topLinePunct w:val="0"/>
        <w:bidi w:val="0"/>
        <w:spacing w:before="208" w:line="326" w:lineRule="auto"/>
        <w:ind w:left="1" w:firstLine="48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2、招标人根据设计文件的要求及37号文、粤建规范〔2019〕2号文的规定列出“危险性较大的分部分项工程清单及超过一定规模的危险性较大的分部分项工程清单 ”中与本招标项目相关的清单项，具体详见第5点“打 √ ”标识。</w:t>
      </w:r>
    </w:p>
    <w:p w14:paraId="274593FA">
      <w:pPr>
        <w:keepNext w:val="0"/>
        <w:keepLines w:val="0"/>
        <w:pageBreakBefore w:val="0"/>
        <w:wordWrap w:val="0"/>
        <w:overflowPunct/>
        <w:topLinePunct w:val="0"/>
        <w:bidi w:val="0"/>
        <w:spacing w:before="209" w:line="299" w:lineRule="auto"/>
        <w:ind w:left="3" w:right="72" w:firstLine="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（1）投标单位同意建设单位在清单中标识的该项请在对应项打“ √ ”标识，并与投标文件中提供相应的安全管理措施。</w:t>
      </w:r>
    </w:p>
    <w:p w14:paraId="74EEEBC5">
      <w:pPr>
        <w:keepNext w:val="0"/>
        <w:keepLines w:val="0"/>
        <w:pageBreakBefore w:val="0"/>
        <w:wordWrap w:val="0"/>
        <w:overflowPunct/>
        <w:topLinePunct w:val="0"/>
        <w:bidi w:val="0"/>
        <w:spacing w:before="208" w:line="299" w:lineRule="auto"/>
        <w:ind w:left="2" w:right="72"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（2）投标单位对清单中认为需要补充的该项请在对应项打“ √ ”标识，并与投标文件中提供相应的安全管理措施。</w:t>
      </w:r>
    </w:p>
    <w:p w14:paraId="4EE28477">
      <w:pPr>
        <w:keepNext w:val="0"/>
        <w:keepLines w:val="0"/>
        <w:pageBreakBefore w:val="0"/>
        <w:wordWrap w:val="0"/>
        <w:overflowPunct/>
        <w:topLinePunct w:val="0"/>
        <w:bidi w:val="0"/>
        <w:spacing w:before="210" w:line="300" w:lineRule="auto"/>
        <w:ind w:right="72"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（3）投标单位不同意建设单位在清单中标识的该项请在对应项打“ × ”标识，并在备注栏填上相关说明。</w:t>
      </w:r>
    </w:p>
    <w:p w14:paraId="0AA9D530">
      <w:pPr>
        <w:keepNext w:val="0"/>
        <w:keepLines w:val="0"/>
        <w:pageBreakBefore w:val="0"/>
        <w:wordWrap w:val="0"/>
        <w:overflowPunct/>
        <w:topLinePunct w:val="0"/>
        <w:bidi w:val="0"/>
        <w:spacing w:before="207" w:line="371" w:lineRule="auto"/>
        <w:ind w:firstLine="484"/>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u w:val="single"/>
        </w:rPr>
        <w:t>3、投标单位应当在投标时根据招标人提供的下述第5点清单，在投标施工组织中回应建设单位提供的危大工程清单，补充相应的安全管理措施。（为减轻标书编制的工作量，投标单位回应的危大工程清单该部分的页数应控制在3页内）</w:t>
      </w:r>
    </w:p>
    <w:p w14:paraId="40E33B8F">
      <w:pPr>
        <w:keepNext w:val="0"/>
        <w:keepLines w:val="0"/>
        <w:pageBreakBefore w:val="0"/>
        <w:wordWrap w:val="0"/>
        <w:overflowPunct/>
        <w:topLinePunct w:val="0"/>
        <w:bidi w:val="0"/>
        <w:spacing w:before="33" w:line="326" w:lineRule="auto"/>
        <w:ind w:left="1" w:firstLine="47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475ECAD3">
      <w:pPr>
        <w:keepNext w:val="0"/>
        <w:keepLines w:val="0"/>
        <w:pageBreakBefore w:val="0"/>
        <w:wordWrap w:val="0"/>
        <w:overflowPunct/>
        <w:topLinePunct w:val="0"/>
        <w:bidi w:val="0"/>
        <w:spacing w:before="208" w:line="301" w:lineRule="auto"/>
        <w:ind w:firstLine="484"/>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5、危险性较大的分部分项工程清单及超过一定规模的危险性较大的分部分项工程清单</w:t>
      </w:r>
    </w:p>
    <w:p w14:paraId="42C9B594">
      <w:pPr>
        <w:keepNext w:val="0"/>
        <w:keepLines w:val="0"/>
        <w:pageBreakBefore w:val="0"/>
        <w:wordWrap w:val="0"/>
        <w:overflowPunct/>
        <w:topLinePunct w:val="0"/>
        <w:bidi w:val="0"/>
        <w:spacing w:before="40"/>
        <w:rPr>
          <w:rFonts w:hint="eastAsia" w:ascii="宋体" w:hAnsi="宋体" w:eastAsia="宋体" w:cs="宋体"/>
          <w:color w:val="auto"/>
          <w:spacing w:val="0"/>
          <w:highlight w:val="none"/>
        </w:rPr>
      </w:pPr>
    </w:p>
    <w:tbl>
      <w:tblPr>
        <w:tblStyle w:val="15"/>
        <w:tblW w:w="98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4862"/>
        <w:gridCol w:w="1294"/>
        <w:gridCol w:w="1294"/>
        <w:gridCol w:w="2428"/>
      </w:tblGrid>
      <w:tr w14:paraId="557E1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3E2271B">
            <w:pPr>
              <w:keepNext w:val="0"/>
              <w:keepLines w:val="0"/>
              <w:pageBreakBefore w:val="0"/>
              <w:wordWrap w:val="0"/>
              <w:overflowPunct/>
              <w:topLinePunct w:val="0"/>
              <w:bidi w:val="0"/>
              <w:spacing w:before="133" w:line="220" w:lineRule="auto"/>
              <w:ind w:firstLine="241" w:firstLineChars="1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一、危险性较大的分部分项工程清单</w:t>
            </w:r>
          </w:p>
        </w:tc>
        <w:tc>
          <w:tcPr>
            <w:tcW w:w="1294" w:type="dxa"/>
            <w:vAlign w:val="top"/>
          </w:tcPr>
          <w:p w14:paraId="7EE34BC8">
            <w:pPr>
              <w:keepNext w:val="0"/>
              <w:keepLines w:val="0"/>
              <w:pageBreakBefore w:val="0"/>
              <w:wordWrap w:val="0"/>
              <w:overflowPunct/>
              <w:topLinePunct w:val="0"/>
              <w:bidi w:val="0"/>
              <w:spacing w:before="133" w:line="221" w:lineRule="auto"/>
              <w:ind w:left="206" w:leftChars="0"/>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sz w:val="24"/>
                <w:szCs w:val="24"/>
                <w:highlight w:val="none"/>
              </w:rPr>
              <w:t>建设单位</w:t>
            </w:r>
          </w:p>
        </w:tc>
        <w:tc>
          <w:tcPr>
            <w:tcW w:w="1294" w:type="dxa"/>
            <w:vAlign w:val="top"/>
          </w:tcPr>
          <w:p w14:paraId="2D534262">
            <w:pPr>
              <w:keepNext w:val="0"/>
              <w:keepLines w:val="0"/>
              <w:pageBreakBefore w:val="0"/>
              <w:wordWrap w:val="0"/>
              <w:overflowPunct/>
              <w:topLinePunct w:val="0"/>
              <w:bidi w:val="0"/>
              <w:spacing w:before="133" w:line="221" w:lineRule="auto"/>
              <w:ind w:left="205" w:leftChars="0"/>
              <w:rPr>
                <w:rFonts w:hint="eastAsia" w:ascii="宋体" w:hAnsi="宋体" w:eastAsia="宋体" w:cs="宋体"/>
                <w:color w:val="auto"/>
                <w:spacing w:val="0"/>
                <w:w w:val="94"/>
                <w:sz w:val="24"/>
                <w:szCs w:val="24"/>
                <w:highlight w:val="none"/>
              </w:rPr>
            </w:pPr>
            <w:r>
              <w:rPr>
                <w:rFonts w:hint="eastAsia" w:ascii="宋体" w:hAnsi="宋体" w:eastAsia="宋体" w:cs="宋体"/>
                <w:b/>
                <w:bCs/>
                <w:color w:val="auto"/>
                <w:spacing w:val="0"/>
                <w:sz w:val="24"/>
                <w:szCs w:val="24"/>
                <w:highlight w:val="none"/>
              </w:rPr>
              <w:t>投标单位</w:t>
            </w:r>
          </w:p>
        </w:tc>
        <w:tc>
          <w:tcPr>
            <w:tcW w:w="2428" w:type="dxa"/>
            <w:vAlign w:val="top"/>
          </w:tcPr>
          <w:p w14:paraId="047A25E0">
            <w:pPr>
              <w:keepNext w:val="0"/>
              <w:keepLines w:val="0"/>
              <w:pageBreakBefore w:val="0"/>
              <w:wordWrap w:val="0"/>
              <w:overflowPunct/>
              <w:topLinePunct w:val="0"/>
              <w:bidi w:val="0"/>
              <w:spacing w:before="133" w:line="222" w:lineRule="auto"/>
              <w:ind w:left="360" w:leftChars="0"/>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备注</w:t>
            </w:r>
          </w:p>
        </w:tc>
      </w:tr>
      <w:tr w14:paraId="0D489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2DAF17AB">
            <w:pPr>
              <w:keepNext w:val="0"/>
              <w:keepLines w:val="0"/>
              <w:pageBreakBefore w:val="0"/>
              <w:wordWrap w:val="0"/>
              <w:overflowPunct/>
              <w:topLinePunct w:val="0"/>
              <w:bidi w:val="0"/>
              <w:spacing w:before="128" w:line="221" w:lineRule="auto"/>
              <w:ind w:left="120" w:leftChars="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一、基坑支护</w:t>
            </w:r>
          </w:p>
        </w:tc>
        <w:tc>
          <w:tcPr>
            <w:tcW w:w="1294" w:type="dxa"/>
            <w:vAlign w:val="top"/>
          </w:tcPr>
          <w:p w14:paraId="3A59FE3B">
            <w:pPr>
              <w:keepNext w:val="0"/>
              <w:keepLines w:val="0"/>
              <w:pageBreakBefore w:val="0"/>
              <w:wordWrap w:val="0"/>
              <w:overflowPunct/>
              <w:topLinePunct w:val="0"/>
              <w:bidi w:val="0"/>
              <w:spacing w:before="128" w:line="223" w:lineRule="auto"/>
              <w:jc w:val="center"/>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w w:val="94"/>
                <w:sz w:val="24"/>
                <w:szCs w:val="24"/>
                <w:highlight w:val="none"/>
              </w:rPr>
              <w:t>(</w:t>
            </w:r>
            <w:bookmarkStart w:id="262" w:name="OLE_LINK39"/>
            <w:r>
              <w:rPr>
                <w:rFonts w:hint="eastAsia" w:ascii="宋体" w:hAnsi="宋体" w:eastAsia="宋体" w:cs="宋体"/>
                <w:color w:val="auto"/>
                <w:spacing w:val="0"/>
                <w:sz w:val="24"/>
                <w:szCs w:val="24"/>
                <w:highlight w:val="none"/>
              </w:rPr>
              <w:t xml:space="preserve">  </w:t>
            </w:r>
            <w:bookmarkEnd w:id="262"/>
            <w:r>
              <w:rPr>
                <w:rFonts w:hint="eastAsia" w:ascii="宋体" w:hAnsi="宋体" w:eastAsia="宋体" w:cs="宋体"/>
                <w:color w:val="auto"/>
                <w:spacing w:val="0"/>
                <w:w w:val="94"/>
                <w:sz w:val="24"/>
                <w:szCs w:val="24"/>
                <w:highlight w:val="none"/>
              </w:rPr>
              <w:t>)</w:t>
            </w:r>
          </w:p>
        </w:tc>
        <w:tc>
          <w:tcPr>
            <w:tcW w:w="1294" w:type="dxa"/>
            <w:vAlign w:val="top"/>
          </w:tcPr>
          <w:p w14:paraId="5B09B83E">
            <w:pPr>
              <w:keepNext w:val="0"/>
              <w:keepLines w:val="0"/>
              <w:pageBreakBefore w:val="0"/>
              <w:wordWrap w:val="0"/>
              <w:overflowPunct/>
              <w:topLinePunct w:val="0"/>
              <w:bidi w:val="0"/>
              <w:spacing w:before="128" w:line="223" w:lineRule="auto"/>
              <w:ind w:left="367" w:leftChars="0"/>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65E7472">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A929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866B5D4">
            <w:pPr>
              <w:keepNext w:val="0"/>
              <w:keepLines w:val="0"/>
              <w:pageBreakBefore w:val="0"/>
              <w:wordWrap w:val="0"/>
              <w:overflowPunct/>
              <w:topLinePunct w:val="0"/>
              <w:bidi w:val="0"/>
              <w:spacing w:before="129" w:line="328" w:lineRule="auto"/>
              <w:ind w:left="135" w:leftChars="0" w:right="68" w:rightChars="0" w:hanging="8" w:firstLineChars="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（一）开挖深度超过 3m（含 3m）的基坑（槽） 的土方开挖、支护、降水工程。</w:t>
            </w:r>
          </w:p>
        </w:tc>
        <w:tc>
          <w:tcPr>
            <w:tcW w:w="1294" w:type="dxa"/>
            <w:vAlign w:val="top"/>
          </w:tcPr>
          <w:p w14:paraId="52CC6617">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671793FF">
            <w:pPr>
              <w:keepNext w:val="0"/>
              <w:keepLines w:val="0"/>
              <w:pageBreakBefore w:val="0"/>
              <w:wordWrap w:val="0"/>
              <w:overflowPunct/>
              <w:topLinePunct w:val="0"/>
              <w:bidi w:val="0"/>
              <w:spacing w:before="78" w:line="223" w:lineRule="auto"/>
              <w:ind w:left="396" w:leftChars="0"/>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2833F7C">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1FC716E1">
            <w:pPr>
              <w:keepNext w:val="0"/>
              <w:keepLines w:val="0"/>
              <w:pageBreakBefore w:val="0"/>
              <w:wordWrap w:val="0"/>
              <w:overflowPunct/>
              <w:topLinePunct w:val="0"/>
              <w:bidi w:val="0"/>
              <w:spacing w:before="78" w:line="223" w:lineRule="auto"/>
              <w:ind w:left="367" w:leftChars="0"/>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DBA5CB6">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241B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64D29E4">
            <w:pPr>
              <w:keepNext w:val="0"/>
              <w:keepLines w:val="0"/>
              <w:pageBreakBefore w:val="0"/>
              <w:wordWrap w:val="0"/>
              <w:overflowPunct/>
              <w:topLinePunct w:val="0"/>
              <w:bidi w:val="0"/>
              <w:spacing w:before="132" w:line="354" w:lineRule="auto"/>
              <w:ind w:left="116" w:right="108" w:firstLine="11"/>
              <w:jc w:val="both"/>
              <w:rPr>
                <w:rFonts w:hint="eastAsia" w:ascii="宋体" w:hAnsi="宋体" w:eastAsia="宋体" w:cs="宋体"/>
                <w:color w:val="auto"/>
                <w:spacing w:val="0"/>
                <w:sz w:val="24"/>
                <w:szCs w:val="24"/>
                <w:highlight w:val="none"/>
              </w:rPr>
            </w:pPr>
            <w:bookmarkStart w:id="263" w:name="bookmark161"/>
            <w:bookmarkEnd w:id="263"/>
            <w:r>
              <w:rPr>
                <w:rFonts w:hint="eastAsia" w:ascii="宋体" w:hAnsi="宋体" w:eastAsia="宋体" w:cs="宋体"/>
                <w:color w:val="auto"/>
                <w:spacing w:val="0"/>
                <w:sz w:val="24"/>
                <w:szCs w:val="24"/>
                <w:highlight w:val="none"/>
              </w:rPr>
              <w:t>（二）开挖深度虽未超过 3m，但地质条件、周 围环境和地下管线复杂，或影响毗邻建、构筑 物安全的基坑（槽）的土方开挖、支护、降水 工程。</w:t>
            </w:r>
          </w:p>
        </w:tc>
        <w:tc>
          <w:tcPr>
            <w:tcW w:w="1294" w:type="dxa"/>
            <w:vAlign w:val="top"/>
          </w:tcPr>
          <w:p w14:paraId="7E60CF41">
            <w:pPr>
              <w:pStyle w:val="28"/>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151D12EE">
            <w:pPr>
              <w:pStyle w:val="28"/>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73C442F5">
            <w:pPr>
              <w:pStyle w:val="28"/>
              <w:keepNext w:val="0"/>
              <w:keepLines w:val="0"/>
              <w:pageBreakBefore w:val="0"/>
              <w:wordWrap w:val="0"/>
              <w:overflowPunct/>
              <w:topLinePunct w:val="0"/>
              <w:bidi w:val="0"/>
              <w:spacing w:line="264" w:lineRule="auto"/>
              <w:rPr>
                <w:rFonts w:hint="eastAsia" w:ascii="宋体" w:hAnsi="宋体" w:eastAsia="宋体" w:cs="宋体"/>
                <w:color w:val="auto"/>
                <w:spacing w:val="0"/>
                <w:highlight w:val="none"/>
              </w:rPr>
            </w:pPr>
          </w:p>
          <w:p w14:paraId="14ABC2CB">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bookmarkStart w:id="264" w:name="OLE_LINK40"/>
            <w:r>
              <w:rPr>
                <w:rFonts w:hint="eastAsia" w:ascii="宋体" w:hAnsi="宋体" w:eastAsia="宋体" w:cs="宋体"/>
                <w:color w:val="auto"/>
                <w:spacing w:val="0"/>
                <w:sz w:val="24"/>
                <w:szCs w:val="24"/>
                <w:highlight w:val="none"/>
              </w:rPr>
              <w:t xml:space="preserve">     </w:t>
            </w:r>
            <w:bookmarkEnd w:id="264"/>
            <w:r>
              <w:rPr>
                <w:rFonts w:hint="eastAsia" w:ascii="宋体" w:hAnsi="宋体" w:eastAsia="宋体" w:cs="宋体"/>
                <w:color w:val="auto"/>
                <w:spacing w:val="0"/>
                <w:w w:val="94"/>
                <w:sz w:val="24"/>
                <w:szCs w:val="24"/>
                <w:highlight w:val="none"/>
              </w:rPr>
              <w:t>)</w:t>
            </w:r>
          </w:p>
        </w:tc>
        <w:tc>
          <w:tcPr>
            <w:tcW w:w="1294" w:type="dxa"/>
            <w:vAlign w:val="top"/>
          </w:tcPr>
          <w:p w14:paraId="770039C9">
            <w:pPr>
              <w:pStyle w:val="28"/>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54CE450D">
            <w:pPr>
              <w:pStyle w:val="28"/>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7CCF9488">
            <w:pPr>
              <w:pStyle w:val="28"/>
              <w:keepNext w:val="0"/>
              <w:keepLines w:val="0"/>
              <w:pageBreakBefore w:val="0"/>
              <w:wordWrap w:val="0"/>
              <w:overflowPunct/>
              <w:topLinePunct w:val="0"/>
              <w:bidi w:val="0"/>
              <w:spacing w:line="264" w:lineRule="auto"/>
              <w:rPr>
                <w:rFonts w:hint="eastAsia" w:ascii="宋体" w:hAnsi="宋体" w:eastAsia="宋体" w:cs="宋体"/>
                <w:color w:val="auto"/>
                <w:spacing w:val="0"/>
                <w:highlight w:val="none"/>
              </w:rPr>
            </w:pPr>
          </w:p>
          <w:p w14:paraId="7689B009">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9FEBC09">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F3CB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69E555A">
            <w:pPr>
              <w:keepNext w:val="0"/>
              <w:keepLines w:val="0"/>
              <w:pageBreakBefore w:val="0"/>
              <w:wordWrap w:val="0"/>
              <w:overflowPunct/>
              <w:topLinePunct w:val="0"/>
              <w:bidi w:val="0"/>
              <w:spacing w:before="128" w:line="219"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二、模板工程及支撑体系</w:t>
            </w:r>
          </w:p>
        </w:tc>
        <w:tc>
          <w:tcPr>
            <w:tcW w:w="1294" w:type="dxa"/>
            <w:vAlign w:val="top"/>
          </w:tcPr>
          <w:p w14:paraId="7BA793E2">
            <w:pPr>
              <w:keepNext w:val="0"/>
              <w:keepLines w:val="0"/>
              <w:pageBreakBefore w:val="0"/>
              <w:wordWrap w:val="0"/>
              <w:overflowPunct/>
              <w:topLinePunct w:val="0"/>
              <w:bidi w:val="0"/>
              <w:spacing w:before="12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D657697">
            <w:pPr>
              <w:keepNext w:val="0"/>
              <w:keepLines w:val="0"/>
              <w:pageBreakBefore w:val="0"/>
              <w:wordWrap w:val="0"/>
              <w:overflowPunct/>
              <w:topLinePunct w:val="0"/>
              <w:bidi w:val="0"/>
              <w:spacing w:before="12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A737C19">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A437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94CE71D">
            <w:pPr>
              <w:keepNext w:val="0"/>
              <w:keepLines w:val="0"/>
              <w:pageBreakBefore w:val="0"/>
              <w:wordWrap w:val="0"/>
              <w:overflowPunct/>
              <w:topLinePunct w:val="0"/>
              <w:bidi w:val="0"/>
              <w:spacing w:before="128" w:line="328" w:lineRule="auto"/>
              <w:ind w:left="123" w:right="25" w:firstLine="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（一）各类工具式模板工程：包括滑模、爬模、 飞模、隧道模等工程。</w:t>
            </w:r>
          </w:p>
        </w:tc>
        <w:tc>
          <w:tcPr>
            <w:tcW w:w="1294" w:type="dxa"/>
            <w:vAlign w:val="top"/>
          </w:tcPr>
          <w:p w14:paraId="2406FC3F">
            <w:pPr>
              <w:pStyle w:val="28"/>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739CA4E3">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378FBB7">
            <w:pPr>
              <w:pStyle w:val="28"/>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5ACE9F63">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B3919DF">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FBA5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2D73F3B">
            <w:pPr>
              <w:keepNext w:val="0"/>
              <w:keepLines w:val="0"/>
              <w:pageBreakBefore w:val="0"/>
              <w:wordWrap w:val="0"/>
              <w:overflowPunct/>
              <w:topLinePunct w:val="0"/>
              <w:bidi w:val="0"/>
              <w:spacing w:before="131" w:line="362" w:lineRule="auto"/>
              <w:ind w:left="115" w:right="105"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（二）混凝土模板支撑工程：搭设高度 5m 及以 上，或搭设跨度 10m 及以上，或施工总荷载（荷 载效应基本组合的设计值，以下简称设计值） 10kN/m2 及以上，或集中线荷载（设计值）15kN/m 及以上，或高度大于支撑水平投影宽度且相对 独立无联系构件的混凝土模板支撑工程。</w:t>
            </w:r>
          </w:p>
        </w:tc>
        <w:tc>
          <w:tcPr>
            <w:tcW w:w="1294" w:type="dxa"/>
            <w:vAlign w:val="top"/>
          </w:tcPr>
          <w:p w14:paraId="42ACCBCF">
            <w:pPr>
              <w:pStyle w:val="28"/>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5231D267">
            <w:pPr>
              <w:pStyle w:val="28"/>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4DD59F9E">
            <w:pPr>
              <w:pStyle w:val="28"/>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08FCBFE7">
            <w:pPr>
              <w:pStyle w:val="28"/>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43487D98">
            <w:pPr>
              <w:pStyle w:val="28"/>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1718715B">
            <w:pPr>
              <w:keepNext w:val="0"/>
              <w:keepLines w:val="0"/>
              <w:pageBreakBefore w:val="0"/>
              <w:wordWrap w:val="0"/>
              <w:overflowPunct/>
              <w:topLinePunct w:val="0"/>
              <w:bidi w:val="0"/>
              <w:spacing w:before="78" w:line="223" w:lineRule="auto"/>
              <w:ind w:left="4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06D3B3D">
            <w:pPr>
              <w:pStyle w:val="28"/>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4E97CEAE">
            <w:pPr>
              <w:pStyle w:val="28"/>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4747DC48">
            <w:pPr>
              <w:pStyle w:val="28"/>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663AF9B4">
            <w:pPr>
              <w:pStyle w:val="28"/>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228AD552">
            <w:pPr>
              <w:pStyle w:val="28"/>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6DA8EB5B">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1241895">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EEEF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3A6084F">
            <w:pPr>
              <w:keepNext w:val="0"/>
              <w:keepLines w:val="0"/>
              <w:pageBreakBefore w:val="0"/>
              <w:wordWrap w:val="0"/>
              <w:overflowPunct/>
              <w:topLinePunct w:val="0"/>
              <w:bidi w:val="0"/>
              <w:spacing w:before="130" w:line="327" w:lineRule="auto"/>
              <w:ind w:left="117" w:right="168" w:firstLine="1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（三）承重支撑体系：用于钢结构安装等满堂 支撑体系。</w:t>
            </w:r>
          </w:p>
        </w:tc>
        <w:tc>
          <w:tcPr>
            <w:tcW w:w="1294" w:type="dxa"/>
            <w:vAlign w:val="top"/>
          </w:tcPr>
          <w:p w14:paraId="7B7A941C">
            <w:pPr>
              <w:pStyle w:val="28"/>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3BB3CC6C">
            <w:pPr>
              <w:keepNext w:val="0"/>
              <w:keepLines w:val="0"/>
              <w:pageBreakBefore w:val="0"/>
              <w:wordWrap w:val="0"/>
              <w:overflowPunct/>
              <w:topLinePunct w:val="0"/>
              <w:bidi w:val="0"/>
              <w:spacing w:before="78"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7080E67">
            <w:pPr>
              <w:pStyle w:val="28"/>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70DC12DD">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98AD207">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C9B7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E116943">
            <w:pPr>
              <w:keepNext w:val="0"/>
              <w:keepLines w:val="0"/>
              <w:pageBreakBefore w:val="0"/>
              <w:wordWrap w:val="0"/>
              <w:overflowPunct/>
              <w:topLinePunct w:val="0"/>
              <w:bidi w:val="0"/>
              <w:spacing w:before="130" w:line="219" w:lineRule="auto"/>
              <w:ind w:left="3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三、起重吊装及起重机械安装拆卸工程</w:t>
            </w:r>
          </w:p>
        </w:tc>
        <w:tc>
          <w:tcPr>
            <w:tcW w:w="1294" w:type="dxa"/>
            <w:vAlign w:val="top"/>
          </w:tcPr>
          <w:p w14:paraId="7776DC43">
            <w:pPr>
              <w:keepNext w:val="0"/>
              <w:keepLines w:val="0"/>
              <w:pageBreakBefore w:val="0"/>
              <w:wordWrap w:val="0"/>
              <w:overflowPunct/>
              <w:topLinePunct w:val="0"/>
              <w:bidi w:val="0"/>
              <w:spacing w:before="129"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B05B6EC">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108E8F5">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9E9A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24EE175">
            <w:pPr>
              <w:keepNext w:val="0"/>
              <w:keepLines w:val="0"/>
              <w:pageBreakBefore w:val="0"/>
              <w:wordWrap w:val="0"/>
              <w:overflowPunct/>
              <w:topLinePunct w:val="0"/>
              <w:bidi w:val="0"/>
              <w:spacing w:before="131" w:line="327" w:lineRule="auto"/>
              <w:ind w:left="144" w:right="168" w:hanging="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（一）采用非常规起重设备、方法，且单件起 吊重量在 10kN 及以上的起重吊装工程。</w:t>
            </w:r>
          </w:p>
        </w:tc>
        <w:tc>
          <w:tcPr>
            <w:tcW w:w="1294" w:type="dxa"/>
            <w:vAlign w:val="top"/>
          </w:tcPr>
          <w:p w14:paraId="3ECCFB4E">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2F2AB720">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D6E9FC7">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375224CB">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D2CC17C">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11CF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D87C5DE">
            <w:pPr>
              <w:keepNext w:val="0"/>
              <w:keepLines w:val="0"/>
              <w:pageBreakBefore w:val="0"/>
              <w:wordWrap w:val="0"/>
              <w:overflowPunct/>
              <w:topLinePunct w:val="0"/>
              <w:bidi w:val="0"/>
              <w:spacing w:before="132"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（二）采用起重机械进行安装的工程。</w:t>
            </w:r>
          </w:p>
        </w:tc>
        <w:tc>
          <w:tcPr>
            <w:tcW w:w="1294" w:type="dxa"/>
            <w:vAlign w:val="top"/>
          </w:tcPr>
          <w:p w14:paraId="65148684">
            <w:pPr>
              <w:keepNext w:val="0"/>
              <w:keepLines w:val="0"/>
              <w:pageBreakBefore w:val="0"/>
              <w:wordWrap w:val="0"/>
              <w:overflowPunct/>
              <w:topLinePunct w:val="0"/>
              <w:bidi w:val="0"/>
              <w:spacing w:before="131"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573C892">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B85F5FB">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A4CF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27BD912C">
            <w:pPr>
              <w:keepNext w:val="0"/>
              <w:keepLines w:val="0"/>
              <w:pageBreakBefore w:val="0"/>
              <w:wordWrap w:val="0"/>
              <w:overflowPunct/>
              <w:topLinePunct w:val="0"/>
              <w:bidi w:val="0"/>
              <w:spacing w:before="130"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（三）起重机械安装和拆卸工程。</w:t>
            </w:r>
          </w:p>
        </w:tc>
        <w:tc>
          <w:tcPr>
            <w:tcW w:w="1294" w:type="dxa"/>
            <w:vAlign w:val="top"/>
          </w:tcPr>
          <w:p w14:paraId="6A9FC032">
            <w:pPr>
              <w:keepNext w:val="0"/>
              <w:keepLines w:val="0"/>
              <w:pageBreakBefore w:val="0"/>
              <w:wordWrap w:val="0"/>
              <w:overflowPunct/>
              <w:topLinePunct w:val="0"/>
              <w:bidi w:val="0"/>
              <w:spacing w:before="129"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183704F">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E3F1C01">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0E22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2E8808D">
            <w:pPr>
              <w:keepNext w:val="0"/>
              <w:keepLines w:val="0"/>
              <w:pageBreakBefore w:val="0"/>
              <w:wordWrap w:val="0"/>
              <w:overflowPunct/>
              <w:topLinePunct w:val="0"/>
              <w:bidi w:val="0"/>
              <w:spacing w:before="131" w:line="219" w:lineRule="auto"/>
              <w:ind w:left="13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四、脚手架工程</w:t>
            </w:r>
          </w:p>
        </w:tc>
        <w:tc>
          <w:tcPr>
            <w:tcW w:w="1294" w:type="dxa"/>
            <w:vAlign w:val="top"/>
          </w:tcPr>
          <w:p w14:paraId="29004C75">
            <w:pPr>
              <w:keepNext w:val="0"/>
              <w:keepLines w:val="0"/>
              <w:pageBreakBefore w:val="0"/>
              <w:wordWrap w:val="0"/>
              <w:overflowPunct/>
              <w:topLinePunct w:val="0"/>
              <w:bidi w:val="0"/>
              <w:spacing w:before="130" w:line="223" w:lineRule="auto"/>
              <w:ind w:left="48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BC9CFC1">
            <w:pPr>
              <w:keepNext w:val="0"/>
              <w:keepLines w:val="0"/>
              <w:pageBreakBefore w:val="0"/>
              <w:wordWrap w:val="0"/>
              <w:overflowPunct/>
              <w:topLinePunct w:val="0"/>
              <w:bidi w:val="0"/>
              <w:spacing w:before="13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DAE8567">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6288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23A7292">
            <w:pPr>
              <w:keepNext w:val="0"/>
              <w:keepLines w:val="0"/>
              <w:pageBreakBefore w:val="0"/>
              <w:wordWrap w:val="0"/>
              <w:overflowPunct/>
              <w:topLinePunct w:val="0"/>
              <w:bidi w:val="0"/>
              <w:spacing w:before="130" w:line="327" w:lineRule="auto"/>
              <w:ind w:left="117" w:right="168" w:firstLine="1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（一）搭设高度 24m 及以上的落地式钢管脚手 架工程（包括采光井、电梯井脚手架）。</w:t>
            </w:r>
          </w:p>
        </w:tc>
        <w:tc>
          <w:tcPr>
            <w:tcW w:w="1294" w:type="dxa"/>
            <w:vAlign w:val="top"/>
          </w:tcPr>
          <w:p w14:paraId="3B3BB3CC">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1F9451E5">
            <w:pPr>
              <w:keepNext w:val="0"/>
              <w:keepLines w:val="0"/>
              <w:pageBreakBefore w:val="0"/>
              <w:wordWrap w:val="0"/>
              <w:overflowPunct/>
              <w:topLinePunct w:val="0"/>
              <w:bidi w:val="0"/>
              <w:spacing w:before="78" w:line="223" w:lineRule="auto"/>
              <w:ind w:left="4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FFD5454">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441ED469">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7B5B622">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E101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126BF92">
            <w:pPr>
              <w:keepNext w:val="0"/>
              <w:keepLines w:val="0"/>
              <w:pageBreakBefore w:val="0"/>
              <w:wordWrap w:val="0"/>
              <w:overflowPunct/>
              <w:topLinePunct w:val="0"/>
              <w:bidi w:val="0"/>
              <w:spacing w:before="131"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（二）附着式升降脚手架工程。</w:t>
            </w:r>
          </w:p>
        </w:tc>
        <w:tc>
          <w:tcPr>
            <w:tcW w:w="1294" w:type="dxa"/>
            <w:vAlign w:val="top"/>
          </w:tcPr>
          <w:p w14:paraId="08D117F6">
            <w:pPr>
              <w:keepNext w:val="0"/>
              <w:keepLines w:val="0"/>
              <w:pageBreakBefore w:val="0"/>
              <w:wordWrap w:val="0"/>
              <w:overflowPunct/>
              <w:topLinePunct w:val="0"/>
              <w:bidi w:val="0"/>
              <w:spacing w:before="130" w:line="223" w:lineRule="auto"/>
              <w:ind w:left="2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5A4A2D8">
            <w:pPr>
              <w:keepNext w:val="0"/>
              <w:keepLines w:val="0"/>
              <w:pageBreakBefore w:val="0"/>
              <w:wordWrap w:val="0"/>
              <w:overflowPunct/>
              <w:topLinePunct w:val="0"/>
              <w:bidi w:val="0"/>
              <w:spacing w:before="13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6F962C4">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D91A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31B38F7">
            <w:pPr>
              <w:keepNext w:val="0"/>
              <w:keepLines w:val="0"/>
              <w:pageBreakBefore w:val="0"/>
              <w:wordWrap w:val="0"/>
              <w:overflowPunct/>
              <w:topLinePunct w:val="0"/>
              <w:bidi w:val="0"/>
              <w:spacing w:before="132"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（三）悬挑式脚手架工程。</w:t>
            </w:r>
          </w:p>
        </w:tc>
        <w:tc>
          <w:tcPr>
            <w:tcW w:w="1294" w:type="dxa"/>
            <w:vAlign w:val="top"/>
          </w:tcPr>
          <w:p w14:paraId="2FBE243F">
            <w:pPr>
              <w:keepNext w:val="0"/>
              <w:keepLines w:val="0"/>
              <w:pageBreakBefore w:val="0"/>
              <w:wordWrap w:val="0"/>
              <w:overflowPunct/>
              <w:topLinePunct w:val="0"/>
              <w:bidi w:val="0"/>
              <w:spacing w:before="131" w:line="223" w:lineRule="auto"/>
              <w:ind w:left="2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4AEA52B">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764901F">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229D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2D7A4A7">
            <w:pPr>
              <w:keepNext w:val="0"/>
              <w:keepLines w:val="0"/>
              <w:pageBreakBefore w:val="0"/>
              <w:wordWrap w:val="0"/>
              <w:overflowPunct/>
              <w:topLinePunct w:val="0"/>
              <w:bidi w:val="0"/>
              <w:spacing w:before="131"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（四）高处作业吊篮。</w:t>
            </w:r>
          </w:p>
        </w:tc>
        <w:tc>
          <w:tcPr>
            <w:tcW w:w="1294" w:type="dxa"/>
            <w:vAlign w:val="top"/>
          </w:tcPr>
          <w:p w14:paraId="5B37BBD4">
            <w:pPr>
              <w:keepNext w:val="0"/>
              <w:keepLines w:val="0"/>
              <w:pageBreakBefore w:val="0"/>
              <w:wordWrap w:val="0"/>
              <w:overflowPunct/>
              <w:topLinePunct w:val="0"/>
              <w:bidi w:val="0"/>
              <w:spacing w:before="131"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A2F3730">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68DAB0D">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AC13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28902241">
            <w:pPr>
              <w:keepNext w:val="0"/>
              <w:keepLines w:val="0"/>
              <w:pageBreakBefore w:val="0"/>
              <w:wordWrap w:val="0"/>
              <w:overflowPunct/>
              <w:topLinePunct w:val="0"/>
              <w:bidi w:val="0"/>
              <w:spacing w:before="132"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（五）卸料平台、操作平台工程。</w:t>
            </w:r>
          </w:p>
        </w:tc>
        <w:tc>
          <w:tcPr>
            <w:tcW w:w="1294" w:type="dxa"/>
            <w:vAlign w:val="top"/>
          </w:tcPr>
          <w:p w14:paraId="31E0EA2F">
            <w:pPr>
              <w:keepNext w:val="0"/>
              <w:keepLines w:val="0"/>
              <w:pageBreakBefore w:val="0"/>
              <w:wordWrap w:val="0"/>
              <w:overflowPunct/>
              <w:topLinePunct w:val="0"/>
              <w:bidi w:val="0"/>
              <w:spacing w:before="132" w:line="223" w:lineRule="auto"/>
              <w:ind w:left="2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2E84D438">
            <w:pPr>
              <w:keepNext w:val="0"/>
              <w:keepLines w:val="0"/>
              <w:pageBreakBefore w:val="0"/>
              <w:wordWrap w:val="0"/>
              <w:overflowPunct/>
              <w:topLinePunct w:val="0"/>
              <w:bidi w:val="0"/>
              <w:spacing w:before="132"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C3A762E">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0B0D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A20A302">
            <w:pPr>
              <w:keepNext w:val="0"/>
              <w:keepLines w:val="0"/>
              <w:pageBreakBefore w:val="0"/>
              <w:wordWrap w:val="0"/>
              <w:overflowPunct/>
              <w:topLinePunct w:val="0"/>
              <w:bidi w:val="0"/>
              <w:spacing w:before="133"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（六）异型脚手架工程。</w:t>
            </w:r>
          </w:p>
        </w:tc>
        <w:tc>
          <w:tcPr>
            <w:tcW w:w="1294" w:type="dxa"/>
            <w:vAlign w:val="top"/>
          </w:tcPr>
          <w:p w14:paraId="5AD1B9C8">
            <w:pPr>
              <w:keepNext w:val="0"/>
              <w:keepLines w:val="0"/>
              <w:pageBreakBefore w:val="0"/>
              <w:wordWrap w:val="0"/>
              <w:overflowPunct/>
              <w:topLinePunct w:val="0"/>
              <w:bidi w:val="0"/>
              <w:spacing w:before="132"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D352182">
            <w:pPr>
              <w:keepNext w:val="0"/>
              <w:keepLines w:val="0"/>
              <w:pageBreakBefore w:val="0"/>
              <w:wordWrap w:val="0"/>
              <w:overflowPunct/>
              <w:topLinePunct w:val="0"/>
              <w:bidi w:val="0"/>
              <w:spacing w:before="132"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6B7F2B3">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C485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4D852AD">
            <w:pPr>
              <w:keepNext w:val="0"/>
              <w:keepLines w:val="0"/>
              <w:pageBreakBefore w:val="0"/>
              <w:wordWrap w:val="0"/>
              <w:overflowPunct/>
              <w:topLinePunct w:val="0"/>
              <w:bidi w:val="0"/>
              <w:spacing w:before="131" w:line="220" w:lineRule="auto"/>
              <w:ind w:left="120"/>
              <w:rPr>
                <w:rFonts w:hint="eastAsia" w:ascii="宋体" w:hAnsi="宋体" w:eastAsia="宋体" w:cs="宋体"/>
                <w:color w:val="auto"/>
                <w:spacing w:val="0"/>
                <w:sz w:val="24"/>
                <w:szCs w:val="24"/>
                <w:highlight w:val="none"/>
              </w:rPr>
            </w:pPr>
            <w:bookmarkStart w:id="265" w:name="bookmark162"/>
            <w:bookmarkEnd w:id="265"/>
            <w:r>
              <w:rPr>
                <w:rFonts w:hint="eastAsia" w:ascii="宋体" w:hAnsi="宋体" w:eastAsia="宋体" w:cs="宋体"/>
                <w:color w:val="auto"/>
                <w:spacing w:val="0"/>
                <w:sz w:val="24"/>
                <w:szCs w:val="24"/>
                <w:highlight w:val="none"/>
              </w:rPr>
              <w:t>五、拆除工程</w:t>
            </w:r>
          </w:p>
        </w:tc>
        <w:tc>
          <w:tcPr>
            <w:tcW w:w="1294" w:type="dxa"/>
            <w:vAlign w:val="top"/>
          </w:tcPr>
          <w:p w14:paraId="6DAA609D">
            <w:pPr>
              <w:keepNext w:val="0"/>
              <w:keepLines w:val="0"/>
              <w:pageBreakBefore w:val="0"/>
              <w:wordWrap w:val="0"/>
              <w:overflowPunct/>
              <w:topLinePunct w:val="0"/>
              <w:bidi w:val="0"/>
              <w:spacing w:before="131" w:line="223" w:lineRule="auto"/>
              <w:ind w:left="48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D561DFD">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03D5ABB">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CA77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B796607">
            <w:pPr>
              <w:keepNext w:val="0"/>
              <w:keepLines w:val="0"/>
              <w:pageBreakBefore w:val="0"/>
              <w:wordWrap w:val="0"/>
              <w:overflowPunct/>
              <w:topLinePunct w:val="0"/>
              <w:bidi w:val="0"/>
              <w:spacing w:before="126" w:line="329" w:lineRule="auto"/>
              <w:ind w:left="117" w:right="16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可能影响行人、交通、电力设施、通讯设施或 其它建、构筑物安全的拆除工程。</w:t>
            </w:r>
          </w:p>
        </w:tc>
        <w:tc>
          <w:tcPr>
            <w:tcW w:w="1294" w:type="dxa"/>
            <w:vAlign w:val="top"/>
          </w:tcPr>
          <w:p w14:paraId="547E1A24">
            <w:pPr>
              <w:pStyle w:val="28"/>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40F3230C">
            <w:pPr>
              <w:keepNext w:val="0"/>
              <w:keepLines w:val="0"/>
              <w:pageBreakBefore w:val="0"/>
              <w:wordWrap w:val="0"/>
              <w:overflowPunct/>
              <w:topLinePunct w:val="0"/>
              <w:bidi w:val="0"/>
              <w:spacing w:before="78"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9DA0477">
            <w:pPr>
              <w:pStyle w:val="28"/>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5427EC82">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D6BF170">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61CF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842C7E3">
            <w:pPr>
              <w:keepNext w:val="0"/>
              <w:keepLines w:val="0"/>
              <w:pageBreakBefore w:val="0"/>
              <w:wordWrap w:val="0"/>
              <w:overflowPunct/>
              <w:topLinePunct w:val="0"/>
              <w:bidi w:val="0"/>
              <w:spacing w:before="126" w:line="221" w:lineRule="auto"/>
              <w:ind w:left="35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六、暗挖工程</w:t>
            </w:r>
          </w:p>
        </w:tc>
        <w:tc>
          <w:tcPr>
            <w:tcW w:w="1294" w:type="dxa"/>
            <w:vAlign w:val="top"/>
          </w:tcPr>
          <w:p w14:paraId="6FEC57AE">
            <w:pPr>
              <w:keepNext w:val="0"/>
              <w:keepLines w:val="0"/>
              <w:pageBreakBefore w:val="0"/>
              <w:wordWrap w:val="0"/>
              <w:overflowPunct/>
              <w:topLinePunct w:val="0"/>
              <w:bidi w:val="0"/>
              <w:spacing w:before="126"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7C2ECAC">
            <w:pPr>
              <w:keepNext w:val="0"/>
              <w:keepLines w:val="0"/>
              <w:pageBreakBefore w:val="0"/>
              <w:wordWrap w:val="0"/>
              <w:overflowPunct/>
              <w:topLinePunct w:val="0"/>
              <w:bidi w:val="0"/>
              <w:spacing w:before="126"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9D91240">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12BD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6755111">
            <w:pPr>
              <w:keepNext w:val="0"/>
              <w:keepLines w:val="0"/>
              <w:pageBreakBefore w:val="0"/>
              <w:wordWrap w:val="0"/>
              <w:overflowPunct/>
              <w:topLinePunct w:val="0"/>
              <w:bidi w:val="0"/>
              <w:spacing w:before="128" w:line="328" w:lineRule="auto"/>
              <w:ind w:left="119" w:right="168" w:hanging="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采用矿山法、盾构法、顶管法施工的隧道、洞 室工程。</w:t>
            </w:r>
          </w:p>
        </w:tc>
        <w:tc>
          <w:tcPr>
            <w:tcW w:w="1294" w:type="dxa"/>
            <w:vAlign w:val="top"/>
          </w:tcPr>
          <w:p w14:paraId="76E2B37E">
            <w:pPr>
              <w:pStyle w:val="28"/>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388F20C4">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80E732F">
            <w:pPr>
              <w:pStyle w:val="28"/>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10019281">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E647990">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BF09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CB0D283">
            <w:pPr>
              <w:keepNext w:val="0"/>
              <w:keepLines w:val="0"/>
              <w:pageBreakBefore w:val="0"/>
              <w:wordWrap w:val="0"/>
              <w:overflowPunct/>
              <w:topLinePunct w:val="0"/>
              <w:bidi w:val="0"/>
              <w:spacing w:before="129" w:line="222" w:lineRule="auto"/>
              <w:ind w:left="1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七、其它</w:t>
            </w:r>
          </w:p>
        </w:tc>
        <w:tc>
          <w:tcPr>
            <w:tcW w:w="1294" w:type="dxa"/>
            <w:vAlign w:val="top"/>
          </w:tcPr>
          <w:p w14:paraId="25461D53">
            <w:pPr>
              <w:keepNext w:val="0"/>
              <w:keepLines w:val="0"/>
              <w:pageBreakBefore w:val="0"/>
              <w:wordWrap w:val="0"/>
              <w:overflowPunct/>
              <w:topLinePunct w:val="0"/>
              <w:bidi w:val="0"/>
              <w:spacing w:before="129"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F9A3C7F">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D861A2A">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5785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7FF4A7C">
            <w:pPr>
              <w:keepNext w:val="0"/>
              <w:keepLines w:val="0"/>
              <w:pageBreakBefore w:val="0"/>
              <w:wordWrap w:val="0"/>
              <w:overflowPunct/>
              <w:topLinePunct w:val="0"/>
              <w:bidi w:val="0"/>
              <w:spacing w:before="128"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（一）建筑幕墙安装工程。</w:t>
            </w:r>
          </w:p>
        </w:tc>
        <w:tc>
          <w:tcPr>
            <w:tcW w:w="1294" w:type="dxa"/>
            <w:vAlign w:val="top"/>
          </w:tcPr>
          <w:p w14:paraId="71264C07">
            <w:pPr>
              <w:keepNext w:val="0"/>
              <w:keepLines w:val="0"/>
              <w:pageBreakBefore w:val="0"/>
              <w:wordWrap w:val="0"/>
              <w:overflowPunct/>
              <w:topLinePunct w:val="0"/>
              <w:bidi w:val="0"/>
              <w:spacing w:before="127"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E599175">
            <w:pPr>
              <w:keepNext w:val="0"/>
              <w:keepLines w:val="0"/>
              <w:pageBreakBefore w:val="0"/>
              <w:wordWrap w:val="0"/>
              <w:overflowPunct/>
              <w:topLinePunct w:val="0"/>
              <w:bidi w:val="0"/>
              <w:spacing w:before="127"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21CE6C0">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EBC4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4D62BC0">
            <w:pPr>
              <w:keepNext w:val="0"/>
              <w:keepLines w:val="0"/>
              <w:pageBreakBefore w:val="0"/>
              <w:wordWrap w:val="0"/>
              <w:overflowPunct/>
              <w:topLinePunct w:val="0"/>
              <w:bidi w:val="0"/>
              <w:spacing w:before="128" w:line="221"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（二）钢结构、网架和索膜结构安装工程。</w:t>
            </w:r>
          </w:p>
        </w:tc>
        <w:tc>
          <w:tcPr>
            <w:tcW w:w="1294" w:type="dxa"/>
            <w:vAlign w:val="top"/>
          </w:tcPr>
          <w:p w14:paraId="1BAC0F33">
            <w:pPr>
              <w:keepNext w:val="0"/>
              <w:keepLines w:val="0"/>
              <w:pageBreakBefore w:val="0"/>
              <w:wordWrap w:val="0"/>
              <w:overflowPunct/>
              <w:topLinePunct w:val="0"/>
              <w:bidi w:val="0"/>
              <w:spacing w:before="12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89F53E9">
            <w:pPr>
              <w:keepNext w:val="0"/>
              <w:keepLines w:val="0"/>
              <w:pageBreakBefore w:val="0"/>
              <w:wordWrap w:val="0"/>
              <w:overflowPunct/>
              <w:topLinePunct w:val="0"/>
              <w:bidi w:val="0"/>
              <w:spacing w:before="12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9170620">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5067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C9BDAF7">
            <w:pPr>
              <w:keepNext w:val="0"/>
              <w:keepLines w:val="0"/>
              <w:pageBreakBefore w:val="0"/>
              <w:wordWrap w:val="0"/>
              <w:overflowPunct/>
              <w:topLinePunct w:val="0"/>
              <w:bidi w:val="0"/>
              <w:spacing w:before="128"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（三）人工挖孔桩工程。</w:t>
            </w:r>
          </w:p>
        </w:tc>
        <w:tc>
          <w:tcPr>
            <w:tcW w:w="1294" w:type="dxa"/>
            <w:vAlign w:val="top"/>
          </w:tcPr>
          <w:p w14:paraId="4C3BF6E2">
            <w:pPr>
              <w:keepNext w:val="0"/>
              <w:keepLines w:val="0"/>
              <w:pageBreakBefore w:val="0"/>
              <w:wordWrap w:val="0"/>
              <w:overflowPunct/>
              <w:topLinePunct w:val="0"/>
              <w:bidi w:val="0"/>
              <w:spacing w:before="12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BED40E3">
            <w:pPr>
              <w:keepNext w:val="0"/>
              <w:keepLines w:val="0"/>
              <w:pageBreakBefore w:val="0"/>
              <w:wordWrap w:val="0"/>
              <w:overflowPunct/>
              <w:topLinePunct w:val="0"/>
              <w:bidi w:val="0"/>
              <w:spacing w:before="12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04B6CAA">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80DF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AFFAB4E">
            <w:pPr>
              <w:keepNext w:val="0"/>
              <w:keepLines w:val="0"/>
              <w:pageBreakBefore w:val="0"/>
              <w:wordWrap w:val="0"/>
              <w:overflowPunct/>
              <w:topLinePunct w:val="0"/>
              <w:bidi w:val="0"/>
              <w:spacing w:before="129"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（四）水下作业工程。</w:t>
            </w:r>
          </w:p>
        </w:tc>
        <w:tc>
          <w:tcPr>
            <w:tcW w:w="1294" w:type="dxa"/>
            <w:vAlign w:val="top"/>
          </w:tcPr>
          <w:p w14:paraId="1EA8951B">
            <w:pPr>
              <w:keepNext w:val="0"/>
              <w:keepLines w:val="0"/>
              <w:pageBreakBefore w:val="0"/>
              <w:wordWrap w:val="0"/>
              <w:overflowPunct/>
              <w:topLinePunct w:val="0"/>
              <w:bidi w:val="0"/>
              <w:spacing w:before="129"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1C3896B">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5E07B2B">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83C6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612A211">
            <w:pPr>
              <w:keepNext w:val="0"/>
              <w:keepLines w:val="0"/>
              <w:pageBreakBefore w:val="0"/>
              <w:wordWrap w:val="0"/>
              <w:overflowPunct/>
              <w:topLinePunct w:val="0"/>
              <w:bidi w:val="0"/>
              <w:spacing w:before="129"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（五）装配式建筑混凝土预制构件安装工程。</w:t>
            </w:r>
          </w:p>
        </w:tc>
        <w:tc>
          <w:tcPr>
            <w:tcW w:w="1294" w:type="dxa"/>
            <w:vAlign w:val="top"/>
          </w:tcPr>
          <w:p w14:paraId="24E113FD">
            <w:pPr>
              <w:keepNext w:val="0"/>
              <w:keepLines w:val="0"/>
              <w:pageBreakBefore w:val="0"/>
              <w:wordWrap w:val="0"/>
              <w:overflowPunct/>
              <w:topLinePunct w:val="0"/>
              <w:bidi w:val="0"/>
              <w:spacing w:before="129"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1ED7C3CB">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4F2F638">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FE96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C11A8A4">
            <w:pPr>
              <w:keepNext w:val="0"/>
              <w:keepLines w:val="0"/>
              <w:pageBreakBefore w:val="0"/>
              <w:wordWrap w:val="0"/>
              <w:overflowPunct/>
              <w:topLinePunct w:val="0"/>
              <w:bidi w:val="0"/>
              <w:spacing w:before="129" w:line="345" w:lineRule="auto"/>
              <w:ind w:left="117" w:right="168" w:firstLine="1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（六）采用新技术、新工艺、新材料、新设备 可能影响工程施工安全，尚无国家、行业及地 方技术标准的分部分项工程。</w:t>
            </w:r>
          </w:p>
        </w:tc>
        <w:tc>
          <w:tcPr>
            <w:tcW w:w="1294" w:type="dxa"/>
            <w:vAlign w:val="top"/>
          </w:tcPr>
          <w:p w14:paraId="00820C90">
            <w:pPr>
              <w:pStyle w:val="28"/>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1E845FD4">
            <w:pPr>
              <w:pStyle w:val="28"/>
              <w:keepNext w:val="0"/>
              <w:keepLines w:val="0"/>
              <w:pageBreakBefore w:val="0"/>
              <w:wordWrap w:val="0"/>
              <w:overflowPunct/>
              <w:topLinePunct w:val="0"/>
              <w:bidi w:val="0"/>
              <w:spacing w:line="271" w:lineRule="auto"/>
              <w:rPr>
                <w:rFonts w:hint="eastAsia" w:ascii="宋体" w:hAnsi="宋体" w:eastAsia="宋体" w:cs="宋体"/>
                <w:color w:val="auto"/>
                <w:spacing w:val="0"/>
                <w:highlight w:val="none"/>
              </w:rPr>
            </w:pPr>
          </w:p>
          <w:p w14:paraId="13842199">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433F41D">
            <w:pPr>
              <w:pStyle w:val="28"/>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6AFB55E6">
            <w:pPr>
              <w:pStyle w:val="28"/>
              <w:keepNext w:val="0"/>
              <w:keepLines w:val="0"/>
              <w:pageBreakBefore w:val="0"/>
              <w:wordWrap w:val="0"/>
              <w:overflowPunct/>
              <w:topLinePunct w:val="0"/>
              <w:bidi w:val="0"/>
              <w:spacing w:line="271" w:lineRule="auto"/>
              <w:rPr>
                <w:rFonts w:hint="eastAsia" w:ascii="宋体" w:hAnsi="宋体" w:eastAsia="宋体" w:cs="宋体"/>
                <w:color w:val="auto"/>
                <w:spacing w:val="0"/>
                <w:highlight w:val="none"/>
              </w:rPr>
            </w:pPr>
          </w:p>
          <w:p w14:paraId="7997F817">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C1C9E26">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1492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BF8AEF5">
            <w:pPr>
              <w:keepNext w:val="0"/>
              <w:keepLines w:val="0"/>
              <w:pageBreakBefore w:val="0"/>
              <w:wordWrap w:val="0"/>
              <w:overflowPunct/>
              <w:topLinePunct w:val="0"/>
              <w:bidi w:val="0"/>
              <w:spacing w:before="129" w:line="328" w:lineRule="auto"/>
              <w:ind w:left="115" w:right="108" w:firstLine="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二、超过一定规模的危险性较大的分部分项工程清单</w:t>
            </w:r>
          </w:p>
        </w:tc>
        <w:tc>
          <w:tcPr>
            <w:tcW w:w="1294" w:type="dxa"/>
            <w:vAlign w:val="top"/>
          </w:tcPr>
          <w:p w14:paraId="25E192CE">
            <w:pPr>
              <w:pStyle w:val="28"/>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338E26D6">
            <w:pPr>
              <w:keepNext w:val="0"/>
              <w:keepLines w:val="0"/>
              <w:pageBreakBefore w:val="0"/>
              <w:wordWrap w:val="0"/>
              <w:overflowPunct/>
              <w:topLinePunct w:val="0"/>
              <w:bidi w:val="0"/>
              <w:spacing w:before="78" w:line="221" w:lineRule="auto"/>
              <w:ind w:left="20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建设单位</w:t>
            </w:r>
          </w:p>
        </w:tc>
        <w:tc>
          <w:tcPr>
            <w:tcW w:w="1294" w:type="dxa"/>
            <w:vAlign w:val="top"/>
          </w:tcPr>
          <w:p w14:paraId="66B57324">
            <w:pPr>
              <w:pStyle w:val="28"/>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0DA0FBCF">
            <w:pPr>
              <w:keepNext w:val="0"/>
              <w:keepLines w:val="0"/>
              <w:pageBreakBefore w:val="0"/>
              <w:wordWrap w:val="0"/>
              <w:overflowPunct/>
              <w:topLinePunct w:val="0"/>
              <w:bidi w:val="0"/>
              <w:spacing w:before="78" w:line="221" w:lineRule="auto"/>
              <w:ind w:left="11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投标单位</w:t>
            </w:r>
          </w:p>
        </w:tc>
        <w:tc>
          <w:tcPr>
            <w:tcW w:w="2428" w:type="dxa"/>
            <w:vAlign w:val="top"/>
          </w:tcPr>
          <w:p w14:paraId="481ED082">
            <w:pPr>
              <w:pStyle w:val="28"/>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34DBCF8F">
            <w:pPr>
              <w:keepNext w:val="0"/>
              <w:keepLines w:val="0"/>
              <w:pageBreakBefore w:val="0"/>
              <w:wordWrap w:val="0"/>
              <w:overflowPunct/>
              <w:topLinePunct w:val="0"/>
              <w:bidi w:val="0"/>
              <w:spacing w:before="78" w:line="222" w:lineRule="auto"/>
              <w:ind w:left="3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备注</w:t>
            </w:r>
          </w:p>
        </w:tc>
      </w:tr>
      <w:tr w14:paraId="72CCE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526041E">
            <w:pPr>
              <w:keepNext w:val="0"/>
              <w:keepLines w:val="0"/>
              <w:pageBreakBefore w:val="0"/>
              <w:wordWrap w:val="0"/>
              <w:overflowPunct/>
              <w:topLinePunct w:val="0"/>
              <w:bidi w:val="0"/>
              <w:spacing w:before="129" w:line="221"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一、深基坑工程</w:t>
            </w:r>
          </w:p>
        </w:tc>
        <w:tc>
          <w:tcPr>
            <w:tcW w:w="1294" w:type="dxa"/>
            <w:vAlign w:val="top"/>
          </w:tcPr>
          <w:p w14:paraId="4A00C7A8">
            <w:pPr>
              <w:keepNext w:val="0"/>
              <w:keepLines w:val="0"/>
              <w:pageBreakBefore w:val="0"/>
              <w:wordWrap w:val="0"/>
              <w:overflowPunct/>
              <w:topLinePunct w:val="0"/>
              <w:bidi w:val="0"/>
              <w:spacing w:before="129"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1B6951C">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E6ED9F6">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A89F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3A51B4E">
            <w:pPr>
              <w:keepNext w:val="0"/>
              <w:keepLines w:val="0"/>
              <w:pageBreakBefore w:val="0"/>
              <w:wordWrap w:val="0"/>
              <w:overflowPunct/>
              <w:topLinePunct w:val="0"/>
              <w:bidi w:val="0"/>
              <w:spacing w:before="131" w:line="327" w:lineRule="auto"/>
              <w:ind w:left="117" w:right="1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开挖深度超过 5m（含 5m）的基坑（槽）的土方 开挖、支护、降水工程。</w:t>
            </w:r>
          </w:p>
        </w:tc>
        <w:tc>
          <w:tcPr>
            <w:tcW w:w="1294" w:type="dxa"/>
            <w:vAlign w:val="top"/>
          </w:tcPr>
          <w:p w14:paraId="6AB6E665">
            <w:pPr>
              <w:pStyle w:val="28"/>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66EA226E">
            <w:pPr>
              <w:keepNext w:val="0"/>
              <w:keepLines w:val="0"/>
              <w:pageBreakBefore w:val="0"/>
              <w:wordWrap w:val="0"/>
              <w:overflowPunct/>
              <w:topLinePunct w:val="0"/>
              <w:bidi w:val="0"/>
              <w:spacing w:before="78"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1A9F7AF">
            <w:pPr>
              <w:pStyle w:val="28"/>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1EA9CF1B">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C60F1D9">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07B4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8EB3673">
            <w:pPr>
              <w:keepNext w:val="0"/>
              <w:keepLines w:val="0"/>
              <w:pageBreakBefore w:val="0"/>
              <w:wordWrap w:val="0"/>
              <w:overflowPunct/>
              <w:topLinePunct w:val="0"/>
              <w:bidi w:val="0"/>
              <w:spacing w:before="130" w:line="219"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二、模板工程及支撑体系</w:t>
            </w:r>
          </w:p>
        </w:tc>
        <w:tc>
          <w:tcPr>
            <w:tcW w:w="1294" w:type="dxa"/>
            <w:vAlign w:val="top"/>
          </w:tcPr>
          <w:p w14:paraId="62D43701">
            <w:pPr>
              <w:keepNext w:val="0"/>
              <w:keepLines w:val="0"/>
              <w:pageBreakBefore w:val="0"/>
              <w:wordWrap w:val="0"/>
              <w:overflowPunct/>
              <w:topLinePunct w:val="0"/>
              <w:bidi w:val="0"/>
              <w:spacing w:before="129"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default" w:ascii="宋体" w:hAnsi="宋体" w:eastAsia="宋体" w:cs="宋体"/>
                <w:color w:val="auto"/>
                <w:spacing w:val="0"/>
                <w:sz w:val="24"/>
                <w:szCs w:val="24"/>
                <w:highlight w:val="none"/>
                <w:lang w:val="en-US"/>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D0B0996">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647FBD2">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C282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378C496">
            <w:pPr>
              <w:keepNext w:val="0"/>
              <w:keepLines w:val="0"/>
              <w:pageBreakBefore w:val="0"/>
              <w:wordWrap w:val="0"/>
              <w:overflowPunct/>
              <w:topLinePunct w:val="0"/>
              <w:bidi w:val="0"/>
              <w:spacing w:before="130" w:line="327" w:lineRule="auto"/>
              <w:ind w:left="123" w:right="25" w:firstLine="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（一）各类工具式模板工程：包括滑模、爬模、 飞模、隧道模等工程。</w:t>
            </w:r>
          </w:p>
        </w:tc>
        <w:tc>
          <w:tcPr>
            <w:tcW w:w="1294" w:type="dxa"/>
            <w:vAlign w:val="top"/>
          </w:tcPr>
          <w:p w14:paraId="2847ECEA">
            <w:pPr>
              <w:pStyle w:val="28"/>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7B6EF8F5">
            <w:pPr>
              <w:keepNext w:val="0"/>
              <w:keepLines w:val="0"/>
              <w:pageBreakBefore w:val="0"/>
              <w:wordWrap w:val="0"/>
              <w:overflowPunct/>
              <w:topLinePunct w:val="0"/>
              <w:bidi w:val="0"/>
              <w:spacing w:before="78"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C70290F">
            <w:pPr>
              <w:pStyle w:val="28"/>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34250C1D">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EBEC195">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3EF0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2ACBC42">
            <w:pPr>
              <w:keepNext w:val="0"/>
              <w:keepLines w:val="0"/>
              <w:pageBreakBefore w:val="0"/>
              <w:wordWrap w:val="0"/>
              <w:overflowPunct/>
              <w:topLinePunct w:val="0"/>
              <w:bidi w:val="0"/>
              <w:spacing w:before="132" w:line="353" w:lineRule="auto"/>
              <w:ind w:left="116" w:right="6" w:firstLine="11"/>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（二）混凝土模板支撑工程：搭设高度8m 及以 上，或搭设跨度 18m 及以上，或施工总荷载（设计值）15kN/m2 及以上，或集中线荷载（设计值） 20kN/m 及以上。</w:t>
            </w:r>
          </w:p>
        </w:tc>
        <w:tc>
          <w:tcPr>
            <w:tcW w:w="1294" w:type="dxa"/>
            <w:vAlign w:val="top"/>
          </w:tcPr>
          <w:p w14:paraId="3DB17A90">
            <w:pPr>
              <w:pStyle w:val="28"/>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45075703">
            <w:pPr>
              <w:pStyle w:val="28"/>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23635A62">
            <w:pPr>
              <w:pStyle w:val="28"/>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059DB4DB">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4D677EA">
            <w:pPr>
              <w:pStyle w:val="28"/>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0A9F4B83">
            <w:pPr>
              <w:pStyle w:val="28"/>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58CCAC5F">
            <w:pPr>
              <w:pStyle w:val="28"/>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7524042C">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4C97409">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D284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jc w:val="center"/>
        </w:trPr>
        <w:tc>
          <w:tcPr>
            <w:tcW w:w="4864" w:type="dxa"/>
            <w:gridSpan w:val="2"/>
            <w:vAlign w:val="top"/>
          </w:tcPr>
          <w:p w14:paraId="6BC47511">
            <w:pPr>
              <w:keepNext w:val="0"/>
              <w:keepLines w:val="0"/>
              <w:pageBreakBefore w:val="0"/>
              <w:wordWrap w:val="0"/>
              <w:overflowPunct/>
              <w:topLinePunct w:val="0"/>
              <w:bidi w:val="0"/>
              <w:spacing w:before="131"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（三）承重支撑体系：用于钢结构安装等满堂</w:t>
            </w:r>
          </w:p>
          <w:p w14:paraId="06444C80">
            <w:pPr>
              <w:keepNext w:val="0"/>
              <w:keepLines w:val="0"/>
              <w:pageBreakBefore w:val="0"/>
              <w:wordWrap w:val="0"/>
              <w:overflowPunct/>
              <w:topLinePunct w:val="0"/>
              <w:bidi w:val="0"/>
              <w:spacing w:before="131" w:line="220" w:lineRule="auto"/>
              <w:ind w:left="1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支撑体系，承受单点集中荷载 7kN 及以上。</w:t>
            </w:r>
          </w:p>
        </w:tc>
        <w:tc>
          <w:tcPr>
            <w:tcW w:w="1294" w:type="dxa"/>
            <w:vAlign w:val="top"/>
          </w:tcPr>
          <w:p w14:paraId="0B6B6155">
            <w:pPr>
              <w:keepNext w:val="0"/>
              <w:keepLines w:val="0"/>
              <w:pageBreakBefore w:val="0"/>
              <w:wordWrap w:val="0"/>
              <w:overflowPunct/>
              <w:topLinePunct w:val="0"/>
              <w:bidi w:val="0"/>
              <w:spacing w:before="131"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0331DD8">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7109A67">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C3F1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3F348B7">
            <w:pPr>
              <w:keepNext w:val="0"/>
              <w:keepLines w:val="0"/>
              <w:pageBreakBefore w:val="0"/>
              <w:wordWrap w:val="0"/>
              <w:overflowPunct/>
              <w:topLinePunct w:val="0"/>
              <w:bidi w:val="0"/>
              <w:spacing w:before="128" w:line="219" w:lineRule="auto"/>
              <w:ind w:left="3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三、起重吊装及起重机械安装拆卸工程</w:t>
            </w:r>
          </w:p>
        </w:tc>
        <w:tc>
          <w:tcPr>
            <w:tcW w:w="1294" w:type="dxa"/>
            <w:vAlign w:val="top"/>
          </w:tcPr>
          <w:p w14:paraId="4B5B18A0">
            <w:pPr>
              <w:keepNext w:val="0"/>
              <w:keepLines w:val="0"/>
              <w:pageBreakBefore w:val="0"/>
              <w:wordWrap w:val="0"/>
              <w:overflowPunct/>
              <w:topLinePunct w:val="0"/>
              <w:bidi w:val="0"/>
              <w:spacing w:before="127" w:line="223" w:lineRule="auto"/>
              <w:ind w:left="4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DCA2441">
            <w:pPr>
              <w:keepNext w:val="0"/>
              <w:keepLines w:val="0"/>
              <w:pageBreakBefore w:val="0"/>
              <w:wordWrap w:val="0"/>
              <w:overflowPunct/>
              <w:topLinePunct w:val="0"/>
              <w:bidi w:val="0"/>
              <w:spacing w:before="127"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E66C6C3">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B1F4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38E5CE6">
            <w:pPr>
              <w:keepNext w:val="0"/>
              <w:keepLines w:val="0"/>
              <w:pageBreakBefore w:val="0"/>
              <w:wordWrap w:val="0"/>
              <w:overflowPunct/>
              <w:topLinePunct w:val="0"/>
              <w:bidi w:val="0"/>
              <w:spacing w:before="129" w:line="328" w:lineRule="auto"/>
              <w:ind w:left="144" w:right="168" w:hanging="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（一）采用非常规起重设备、方法，且单件起 吊重量在 100kN 及以上的起重吊装工程。</w:t>
            </w:r>
          </w:p>
        </w:tc>
        <w:tc>
          <w:tcPr>
            <w:tcW w:w="1294" w:type="dxa"/>
            <w:vAlign w:val="top"/>
          </w:tcPr>
          <w:p w14:paraId="0B93769B">
            <w:pPr>
              <w:pStyle w:val="28"/>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450A1740">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626A373">
            <w:pPr>
              <w:pStyle w:val="28"/>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57CCA8D2">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3031DCD">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67D9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5766B8F">
            <w:pPr>
              <w:keepNext w:val="0"/>
              <w:keepLines w:val="0"/>
              <w:pageBreakBefore w:val="0"/>
              <w:wordWrap w:val="0"/>
              <w:overflowPunct/>
              <w:topLinePunct w:val="0"/>
              <w:bidi w:val="0"/>
              <w:spacing w:before="129" w:line="345" w:lineRule="auto"/>
              <w:ind w:left="115" w:right="105" w:firstLine="1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（二）起重量 300kN 及以上，或搭设总高度 200m 及以上，或搭设基础标高在 200m 及以上的起重 机械安装和拆卸工程。</w:t>
            </w:r>
          </w:p>
        </w:tc>
        <w:tc>
          <w:tcPr>
            <w:tcW w:w="1294" w:type="dxa"/>
            <w:vAlign w:val="top"/>
          </w:tcPr>
          <w:p w14:paraId="5FC8010C">
            <w:pPr>
              <w:pStyle w:val="28"/>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3B83DF7B">
            <w:pPr>
              <w:pStyle w:val="28"/>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434274CD">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2CF9653">
            <w:pPr>
              <w:pStyle w:val="28"/>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098A0D28">
            <w:pPr>
              <w:pStyle w:val="28"/>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7DB8EED5">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84DDE68">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E22E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9B3FE5E">
            <w:pPr>
              <w:keepNext w:val="0"/>
              <w:keepLines w:val="0"/>
              <w:pageBreakBefore w:val="0"/>
              <w:wordWrap w:val="0"/>
              <w:overflowPunct/>
              <w:topLinePunct w:val="0"/>
              <w:bidi w:val="0"/>
              <w:spacing w:before="128" w:line="219" w:lineRule="auto"/>
              <w:ind w:left="13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四、脚手架工程</w:t>
            </w:r>
          </w:p>
        </w:tc>
        <w:tc>
          <w:tcPr>
            <w:tcW w:w="1294" w:type="dxa"/>
            <w:vAlign w:val="top"/>
          </w:tcPr>
          <w:p w14:paraId="26AEF497">
            <w:pPr>
              <w:keepNext w:val="0"/>
              <w:keepLines w:val="0"/>
              <w:pageBreakBefore w:val="0"/>
              <w:wordWrap w:val="0"/>
              <w:overflowPunct/>
              <w:topLinePunct w:val="0"/>
              <w:bidi w:val="0"/>
              <w:spacing w:before="127"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4BB1DBD">
            <w:pPr>
              <w:keepNext w:val="0"/>
              <w:keepLines w:val="0"/>
              <w:pageBreakBefore w:val="0"/>
              <w:wordWrap w:val="0"/>
              <w:overflowPunct/>
              <w:topLinePunct w:val="0"/>
              <w:bidi w:val="0"/>
              <w:spacing w:before="127"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A1780FB">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4A02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C66E392">
            <w:pPr>
              <w:keepNext w:val="0"/>
              <w:keepLines w:val="0"/>
              <w:pageBreakBefore w:val="0"/>
              <w:wordWrap w:val="0"/>
              <w:overflowPunct/>
              <w:topLinePunct w:val="0"/>
              <w:bidi w:val="0"/>
              <w:spacing w:before="128" w:line="328" w:lineRule="auto"/>
              <w:ind w:left="117" w:right="168" w:firstLine="1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（一）搭设高度 50m 及以上的落地式钢管脚手 架工程。</w:t>
            </w:r>
          </w:p>
        </w:tc>
        <w:tc>
          <w:tcPr>
            <w:tcW w:w="1294" w:type="dxa"/>
            <w:vAlign w:val="top"/>
          </w:tcPr>
          <w:p w14:paraId="5CECD352">
            <w:pPr>
              <w:pStyle w:val="28"/>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7203EB36">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E4F54CE">
            <w:pPr>
              <w:pStyle w:val="28"/>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41B2BBF2">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6742C7E">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607B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F6FA3B2">
            <w:pPr>
              <w:keepNext w:val="0"/>
              <w:keepLines w:val="0"/>
              <w:pageBreakBefore w:val="0"/>
              <w:wordWrap w:val="0"/>
              <w:overflowPunct/>
              <w:topLinePunct w:val="0"/>
              <w:bidi w:val="0"/>
              <w:spacing w:before="131" w:line="327" w:lineRule="auto"/>
              <w:ind w:left="116" w:right="105" w:firstLine="1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（二）提升高度在 </w:t>
            </w:r>
            <w:r>
              <w:rPr>
                <w:rFonts w:hint="eastAsia" w:ascii="宋体" w:hAnsi="宋体" w:eastAsia="宋体" w:cs="宋体"/>
                <w:color w:val="auto"/>
                <w:spacing w:val="0"/>
                <w:sz w:val="24"/>
                <w:szCs w:val="24"/>
                <w:highlight w:val="none"/>
                <w:lang w:eastAsia="zh-CN"/>
              </w:rPr>
              <w:t>450</w:t>
            </w:r>
            <w:r>
              <w:rPr>
                <w:rFonts w:hint="eastAsia" w:ascii="宋体" w:hAnsi="宋体" w:eastAsia="宋体" w:cs="宋体"/>
                <w:color w:val="auto"/>
                <w:spacing w:val="0"/>
                <w:sz w:val="24"/>
                <w:szCs w:val="24"/>
                <w:highlight w:val="none"/>
              </w:rPr>
              <w:t>m 及以上的附着式升降脚 手架工程或附着式升降操作平台工程。</w:t>
            </w:r>
          </w:p>
        </w:tc>
        <w:tc>
          <w:tcPr>
            <w:tcW w:w="1294" w:type="dxa"/>
            <w:vAlign w:val="top"/>
          </w:tcPr>
          <w:p w14:paraId="13012163">
            <w:pPr>
              <w:pStyle w:val="28"/>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06E4EB02">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39DA6B1">
            <w:pPr>
              <w:pStyle w:val="28"/>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0ECDE72F">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B9A92E4">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A1D4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1452C08">
            <w:pPr>
              <w:keepNext w:val="0"/>
              <w:keepLines w:val="0"/>
              <w:pageBreakBefore w:val="0"/>
              <w:wordWrap w:val="0"/>
              <w:overflowPunct/>
              <w:topLinePunct w:val="0"/>
              <w:bidi w:val="0"/>
              <w:spacing w:before="129" w:line="328" w:lineRule="auto"/>
              <w:ind w:left="115" w:right="168"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（三）分段架体搭设高度 20m 及以上的悬挑式 脚手架工程。</w:t>
            </w:r>
          </w:p>
        </w:tc>
        <w:tc>
          <w:tcPr>
            <w:tcW w:w="1294" w:type="dxa"/>
            <w:vAlign w:val="top"/>
          </w:tcPr>
          <w:p w14:paraId="05768C93">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30D38093">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3867058">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1E223DAB">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8495B44">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28C4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BAEB47B">
            <w:pPr>
              <w:keepNext w:val="0"/>
              <w:keepLines w:val="0"/>
              <w:pageBreakBefore w:val="0"/>
              <w:wordWrap w:val="0"/>
              <w:overflowPunct/>
              <w:topLinePunct w:val="0"/>
              <w:bidi w:val="0"/>
              <w:spacing w:before="131" w:line="220"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五、拆除工程</w:t>
            </w:r>
          </w:p>
        </w:tc>
        <w:tc>
          <w:tcPr>
            <w:tcW w:w="1294" w:type="dxa"/>
            <w:vAlign w:val="top"/>
          </w:tcPr>
          <w:p w14:paraId="2ECDAFD4">
            <w:pPr>
              <w:keepNext w:val="0"/>
              <w:keepLines w:val="0"/>
              <w:pageBreakBefore w:val="0"/>
              <w:wordWrap w:val="0"/>
              <w:overflowPunct/>
              <w:topLinePunct w:val="0"/>
              <w:bidi w:val="0"/>
              <w:spacing w:before="158" w:line="223" w:lineRule="auto"/>
              <w:ind w:left="4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245AABAA">
            <w:pPr>
              <w:keepNext w:val="0"/>
              <w:keepLines w:val="0"/>
              <w:pageBreakBefore w:val="0"/>
              <w:wordWrap w:val="0"/>
              <w:overflowPunct/>
              <w:topLinePunct w:val="0"/>
              <w:bidi w:val="0"/>
              <w:spacing w:before="15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1F73024">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F964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9A59FF6">
            <w:pPr>
              <w:keepNext w:val="0"/>
              <w:keepLines w:val="0"/>
              <w:pageBreakBefore w:val="0"/>
              <w:wordWrap w:val="0"/>
              <w:overflowPunct/>
              <w:topLinePunct w:val="0"/>
              <w:bidi w:val="0"/>
              <w:spacing w:before="132" w:line="353" w:lineRule="auto"/>
              <w:ind w:left="115" w:right="168"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（一）码头、桥梁、高架、烟囱、水塔或拆除 中容易引起有毒有害气（液）体或粉尘扩散、 易燃易爆事故发生的特殊建、构筑物的拆除工 程。</w:t>
            </w:r>
          </w:p>
        </w:tc>
        <w:tc>
          <w:tcPr>
            <w:tcW w:w="1294" w:type="dxa"/>
            <w:vAlign w:val="top"/>
          </w:tcPr>
          <w:p w14:paraId="216946DD">
            <w:pPr>
              <w:pStyle w:val="28"/>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3D621977">
            <w:pPr>
              <w:pStyle w:val="28"/>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5E6FC249">
            <w:pPr>
              <w:pStyle w:val="28"/>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127DDC30">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52C578A">
            <w:pPr>
              <w:pStyle w:val="28"/>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484E9D3D">
            <w:pPr>
              <w:pStyle w:val="28"/>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7E876D48">
            <w:pPr>
              <w:pStyle w:val="28"/>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1151F15B">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E4B6B29">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F0A4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D902C42">
            <w:pPr>
              <w:keepNext w:val="0"/>
              <w:keepLines w:val="0"/>
              <w:pageBreakBefore w:val="0"/>
              <w:wordWrap w:val="0"/>
              <w:overflowPunct/>
              <w:topLinePunct w:val="0"/>
              <w:bidi w:val="0"/>
              <w:spacing w:before="131" w:line="327" w:lineRule="auto"/>
              <w:ind w:left="117" w:right="168" w:firstLine="1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（二）文物保护建筑、优秀历史建筑或历史文 化风貌区影响范围内的拆除工程。</w:t>
            </w:r>
          </w:p>
        </w:tc>
        <w:tc>
          <w:tcPr>
            <w:tcW w:w="1294" w:type="dxa"/>
            <w:vAlign w:val="top"/>
          </w:tcPr>
          <w:p w14:paraId="5E0F5A30">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5FD37E35">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C353111">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07C726D9">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5AD9F78">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2DD0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EE25BC8">
            <w:pPr>
              <w:keepNext w:val="0"/>
              <w:keepLines w:val="0"/>
              <w:pageBreakBefore w:val="0"/>
              <w:wordWrap w:val="0"/>
              <w:overflowPunct/>
              <w:topLinePunct w:val="0"/>
              <w:bidi w:val="0"/>
              <w:spacing w:before="131" w:line="221" w:lineRule="auto"/>
              <w:ind w:left="11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六、暗挖工程</w:t>
            </w:r>
          </w:p>
        </w:tc>
        <w:tc>
          <w:tcPr>
            <w:tcW w:w="1294" w:type="dxa"/>
            <w:vAlign w:val="top"/>
          </w:tcPr>
          <w:p w14:paraId="61413393">
            <w:pPr>
              <w:keepNext w:val="0"/>
              <w:keepLines w:val="0"/>
              <w:pageBreakBefore w:val="0"/>
              <w:wordWrap w:val="0"/>
              <w:overflowPunct/>
              <w:topLinePunct w:val="0"/>
              <w:bidi w:val="0"/>
              <w:spacing w:before="140"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2DF05C1">
            <w:pPr>
              <w:keepNext w:val="0"/>
              <w:keepLines w:val="0"/>
              <w:pageBreakBefore w:val="0"/>
              <w:wordWrap w:val="0"/>
              <w:overflowPunct/>
              <w:topLinePunct w:val="0"/>
              <w:bidi w:val="0"/>
              <w:spacing w:before="14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E34650B">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92ED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9EF33C6">
            <w:pPr>
              <w:keepNext w:val="0"/>
              <w:keepLines w:val="0"/>
              <w:pageBreakBefore w:val="0"/>
              <w:wordWrap w:val="0"/>
              <w:overflowPunct/>
              <w:topLinePunct w:val="0"/>
              <w:bidi w:val="0"/>
              <w:spacing w:before="131" w:line="327" w:lineRule="auto"/>
              <w:ind w:left="119" w:right="168" w:hanging="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采用矿山法、盾构法、顶管法施工的隧道、洞 室工程。</w:t>
            </w:r>
          </w:p>
        </w:tc>
        <w:tc>
          <w:tcPr>
            <w:tcW w:w="1294" w:type="dxa"/>
            <w:vAlign w:val="top"/>
          </w:tcPr>
          <w:p w14:paraId="5BD762D4">
            <w:pPr>
              <w:pStyle w:val="28"/>
              <w:keepNext w:val="0"/>
              <w:keepLines w:val="0"/>
              <w:pageBreakBefore w:val="0"/>
              <w:wordWrap w:val="0"/>
              <w:overflowPunct/>
              <w:topLinePunct w:val="0"/>
              <w:bidi w:val="0"/>
              <w:spacing w:line="298" w:lineRule="auto"/>
              <w:rPr>
                <w:rFonts w:hint="eastAsia" w:ascii="宋体" w:hAnsi="宋体" w:eastAsia="宋体" w:cs="宋体"/>
                <w:color w:val="auto"/>
                <w:spacing w:val="0"/>
                <w:highlight w:val="none"/>
              </w:rPr>
            </w:pPr>
          </w:p>
          <w:p w14:paraId="35C35428">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A3B448C">
            <w:pPr>
              <w:pStyle w:val="28"/>
              <w:keepNext w:val="0"/>
              <w:keepLines w:val="0"/>
              <w:pageBreakBefore w:val="0"/>
              <w:wordWrap w:val="0"/>
              <w:overflowPunct/>
              <w:topLinePunct w:val="0"/>
              <w:bidi w:val="0"/>
              <w:spacing w:line="298" w:lineRule="auto"/>
              <w:rPr>
                <w:rFonts w:hint="eastAsia" w:ascii="宋体" w:hAnsi="宋体" w:eastAsia="宋体" w:cs="宋体"/>
                <w:color w:val="auto"/>
                <w:spacing w:val="0"/>
                <w:highlight w:val="none"/>
              </w:rPr>
            </w:pPr>
          </w:p>
          <w:p w14:paraId="2145032C">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2AF4198">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E704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98315EE">
            <w:pPr>
              <w:keepNext w:val="0"/>
              <w:keepLines w:val="0"/>
              <w:pageBreakBefore w:val="0"/>
              <w:wordWrap w:val="0"/>
              <w:overflowPunct/>
              <w:topLinePunct w:val="0"/>
              <w:bidi w:val="0"/>
              <w:spacing w:before="130" w:line="222" w:lineRule="auto"/>
              <w:ind w:left="1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七、其它</w:t>
            </w:r>
          </w:p>
        </w:tc>
        <w:tc>
          <w:tcPr>
            <w:tcW w:w="1294" w:type="dxa"/>
            <w:vAlign w:val="top"/>
          </w:tcPr>
          <w:p w14:paraId="16580953">
            <w:pPr>
              <w:keepNext w:val="0"/>
              <w:keepLines w:val="0"/>
              <w:pageBreakBefore w:val="0"/>
              <w:wordWrap w:val="0"/>
              <w:overflowPunct/>
              <w:topLinePunct w:val="0"/>
              <w:bidi w:val="0"/>
              <w:spacing w:before="130"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61B8B94">
            <w:pPr>
              <w:keepNext w:val="0"/>
              <w:keepLines w:val="0"/>
              <w:pageBreakBefore w:val="0"/>
              <w:wordWrap w:val="0"/>
              <w:overflowPunct/>
              <w:topLinePunct w:val="0"/>
              <w:bidi w:val="0"/>
              <w:spacing w:before="13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8EB7EC4">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0B89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443E68F">
            <w:pPr>
              <w:keepNext w:val="0"/>
              <w:keepLines w:val="0"/>
              <w:pageBreakBefore w:val="0"/>
              <w:wordWrap w:val="0"/>
              <w:overflowPunct/>
              <w:topLinePunct w:val="0"/>
              <w:bidi w:val="0"/>
              <w:spacing w:before="130" w:line="327" w:lineRule="auto"/>
              <w:ind w:left="115" w:right="168"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（一）施工高度 50m 及以上的建筑幕墙安装工 程。</w:t>
            </w:r>
          </w:p>
        </w:tc>
        <w:tc>
          <w:tcPr>
            <w:tcW w:w="1294" w:type="dxa"/>
            <w:vAlign w:val="top"/>
          </w:tcPr>
          <w:p w14:paraId="40EC188D">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2611713C">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1C075D8">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4F55CC9B">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1E1834A">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93B6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CCA9D6E">
            <w:pPr>
              <w:keepNext w:val="0"/>
              <w:keepLines w:val="0"/>
              <w:pageBreakBefore w:val="0"/>
              <w:wordWrap w:val="0"/>
              <w:overflowPunct/>
              <w:topLinePunct w:val="0"/>
              <w:bidi w:val="0"/>
              <w:spacing w:before="130" w:line="221"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（二）跨度 36m 及以上的钢结构安装工程，或</w:t>
            </w:r>
          </w:p>
        </w:tc>
        <w:tc>
          <w:tcPr>
            <w:tcW w:w="1294" w:type="dxa"/>
            <w:vAlign w:val="top"/>
          </w:tcPr>
          <w:p w14:paraId="5BAD2E3E">
            <w:pPr>
              <w:keepNext w:val="0"/>
              <w:keepLines w:val="0"/>
              <w:pageBreakBefore w:val="0"/>
              <w:wordWrap w:val="0"/>
              <w:overflowPunct/>
              <w:topLinePunct w:val="0"/>
              <w:bidi w:val="0"/>
              <w:spacing w:before="130"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0FC0CF8">
            <w:pPr>
              <w:keepNext w:val="0"/>
              <w:keepLines w:val="0"/>
              <w:pageBreakBefore w:val="0"/>
              <w:wordWrap w:val="0"/>
              <w:overflowPunct/>
              <w:topLinePunct w:val="0"/>
              <w:bidi w:val="0"/>
              <w:spacing w:before="13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1348DA2">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8D21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3E1C719">
            <w:pPr>
              <w:keepNext w:val="0"/>
              <w:keepLines w:val="0"/>
              <w:pageBreakBefore w:val="0"/>
              <w:wordWrap w:val="0"/>
              <w:overflowPunct/>
              <w:topLinePunct w:val="0"/>
              <w:bidi w:val="0"/>
              <w:spacing w:before="131" w:line="221" w:lineRule="auto"/>
              <w:ind w:left="11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跨度 60m 及以上的网架和索膜结构安装工程。</w:t>
            </w:r>
          </w:p>
        </w:tc>
        <w:tc>
          <w:tcPr>
            <w:tcW w:w="1294" w:type="dxa"/>
            <w:vAlign w:val="top"/>
          </w:tcPr>
          <w:p w14:paraId="58384A2F">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c>
          <w:tcPr>
            <w:tcW w:w="1294" w:type="dxa"/>
            <w:vAlign w:val="top"/>
          </w:tcPr>
          <w:p w14:paraId="25F331F9">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c>
          <w:tcPr>
            <w:tcW w:w="2428" w:type="dxa"/>
            <w:vAlign w:val="top"/>
          </w:tcPr>
          <w:p w14:paraId="3651FF32">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DD69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8C7C33C">
            <w:pPr>
              <w:keepNext w:val="0"/>
              <w:keepLines w:val="0"/>
              <w:pageBreakBefore w:val="0"/>
              <w:wordWrap w:val="0"/>
              <w:overflowPunct/>
              <w:topLinePunct w:val="0"/>
              <w:bidi w:val="0"/>
              <w:spacing w:before="127" w:line="220"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（三）开挖深度 16m 及以上的人工挖孔桩工程。</w:t>
            </w:r>
          </w:p>
        </w:tc>
        <w:tc>
          <w:tcPr>
            <w:tcW w:w="1294" w:type="dxa"/>
            <w:vAlign w:val="top"/>
          </w:tcPr>
          <w:p w14:paraId="206BE919">
            <w:pPr>
              <w:keepNext w:val="0"/>
              <w:keepLines w:val="0"/>
              <w:pageBreakBefore w:val="0"/>
              <w:wordWrap w:val="0"/>
              <w:overflowPunct/>
              <w:topLinePunct w:val="0"/>
              <w:bidi w:val="0"/>
              <w:spacing w:before="127"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40D2BC0">
            <w:pPr>
              <w:keepNext w:val="0"/>
              <w:keepLines w:val="0"/>
              <w:pageBreakBefore w:val="0"/>
              <w:wordWrap w:val="0"/>
              <w:overflowPunct/>
              <w:topLinePunct w:val="0"/>
              <w:bidi w:val="0"/>
              <w:spacing w:before="127"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C1C4C07">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ECC9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53796EB">
            <w:pPr>
              <w:keepNext w:val="0"/>
              <w:keepLines w:val="0"/>
              <w:pageBreakBefore w:val="0"/>
              <w:wordWrap w:val="0"/>
              <w:overflowPunct/>
              <w:topLinePunct w:val="0"/>
              <w:bidi w:val="0"/>
              <w:spacing w:before="129"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（四）水下作业工程。</w:t>
            </w:r>
          </w:p>
        </w:tc>
        <w:tc>
          <w:tcPr>
            <w:tcW w:w="1294" w:type="dxa"/>
            <w:vAlign w:val="top"/>
          </w:tcPr>
          <w:p w14:paraId="2C39153F">
            <w:pPr>
              <w:keepNext w:val="0"/>
              <w:keepLines w:val="0"/>
              <w:pageBreakBefore w:val="0"/>
              <w:wordWrap w:val="0"/>
              <w:overflowPunct/>
              <w:topLinePunct w:val="0"/>
              <w:bidi w:val="0"/>
              <w:spacing w:before="163"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2C5FE9E">
            <w:pPr>
              <w:keepNext w:val="0"/>
              <w:keepLines w:val="0"/>
              <w:pageBreakBefore w:val="0"/>
              <w:wordWrap w:val="0"/>
              <w:overflowPunct/>
              <w:topLinePunct w:val="0"/>
              <w:bidi w:val="0"/>
              <w:spacing w:before="163"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FBB5493">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A03A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CDEAAA2">
            <w:pPr>
              <w:keepNext w:val="0"/>
              <w:keepLines w:val="0"/>
              <w:pageBreakBefore w:val="0"/>
              <w:wordWrap w:val="0"/>
              <w:overflowPunct/>
              <w:topLinePunct w:val="0"/>
              <w:bidi w:val="0"/>
              <w:spacing w:before="130" w:line="327" w:lineRule="auto"/>
              <w:ind w:left="115" w:right="25"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（五）重量 1000kN及以上的大型结构整体顶升、 平移、转体等施工工艺。</w:t>
            </w:r>
          </w:p>
        </w:tc>
        <w:tc>
          <w:tcPr>
            <w:tcW w:w="1294" w:type="dxa"/>
            <w:vAlign w:val="top"/>
          </w:tcPr>
          <w:p w14:paraId="535FB4FE">
            <w:pPr>
              <w:pStyle w:val="28"/>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1DB8FD7D">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C0C0096">
            <w:pPr>
              <w:pStyle w:val="28"/>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1F42ECCB">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6DCED6F">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4ED2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A7DA1B8">
            <w:pPr>
              <w:keepNext w:val="0"/>
              <w:keepLines w:val="0"/>
              <w:pageBreakBefore w:val="0"/>
              <w:wordWrap w:val="0"/>
              <w:overflowPunct/>
              <w:topLinePunct w:val="0"/>
              <w:bidi w:val="0"/>
              <w:spacing w:before="129" w:line="346" w:lineRule="auto"/>
              <w:ind w:left="117" w:right="168" w:firstLine="1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（六）采用新技术、新工艺、新材料、新设备 可能影响工程施工安全，尚无国家、行业及地 方技术标准的分部分项工程。</w:t>
            </w:r>
          </w:p>
        </w:tc>
        <w:tc>
          <w:tcPr>
            <w:tcW w:w="1294" w:type="dxa"/>
            <w:vAlign w:val="top"/>
          </w:tcPr>
          <w:p w14:paraId="431AEE14">
            <w:pPr>
              <w:pStyle w:val="28"/>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6AADF824">
            <w:pPr>
              <w:pStyle w:val="28"/>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22E2F3C0">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04E3BDC">
            <w:pPr>
              <w:pStyle w:val="28"/>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25F7D271">
            <w:pPr>
              <w:pStyle w:val="28"/>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40FFEFD0">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9AA25E1">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bl>
    <w:p w14:paraId="090807B9">
      <w:pPr>
        <w:pStyle w:val="5"/>
        <w:keepNext w:val="0"/>
        <w:keepLines w:val="0"/>
        <w:pageBreakBefore w:val="0"/>
        <w:wordWrap w:val="0"/>
        <w:overflowPunct/>
        <w:topLinePunct w:val="0"/>
        <w:bidi w:val="0"/>
        <w:spacing w:line="288" w:lineRule="auto"/>
        <w:rPr>
          <w:rFonts w:hint="eastAsia" w:ascii="宋体" w:hAnsi="宋体" w:eastAsia="宋体" w:cs="宋体"/>
          <w:color w:val="auto"/>
          <w:spacing w:val="0"/>
          <w:highlight w:val="none"/>
        </w:rPr>
      </w:pPr>
    </w:p>
    <w:p w14:paraId="2FA957AF">
      <w:pPr>
        <w:pStyle w:val="5"/>
        <w:keepNext w:val="0"/>
        <w:keepLines w:val="0"/>
        <w:pageBreakBefore w:val="0"/>
        <w:wordWrap w:val="0"/>
        <w:overflowPunct/>
        <w:topLinePunct w:val="0"/>
        <w:bidi w:val="0"/>
        <w:spacing w:line="288" w:lineRule="auto"/>
        <w:rPr>
          <w:rFonts w:hint="eastAsia" w:ascii="宋体" w:hAnsi="宋体" w:eastAsia="宋体" w:cs="宋体"/>
          <w:color w:val="auto"/>
          <w:spacing w:val="0"/>
          <w:highlight w:val="none"/>
        </w:rPr>
      </w:pPr>
    </w:p>
    <w:p w14:paraId="1225CF70">
      <w:pPr>
        <w:keepNext w:val="0"/>
        <w:keepLines w:val="0"/>
        <w:pageBreakBefore w:val="0"/>
        <w:wordWrap w:val="0"/>
        <w:overflowPunct/>
        <w:topLinePunct w:val="0"/>
        <w:bidi w:val="0"/>
        <w:spacing w:before="21" w:line="360" w:lineRule="auto"/>
        <w:ind w:firstLine="420" w:firstLineChars="200"/>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备注：1.根据《危险性较大的分部分项工程安全管理规定》，该《危险性较大的分部分项工程清单及超过一定规模的危险性较大的分部分项工程清单》</w:t>
      </w:r>
      <w:r>
        <w:rPr>
          <w:rFonts w:hint="eastAsia" w:ascii="宋体" w:hAnsi="宋体" w:eastAsia="宋体" w:cs="宋体"/>
          <w:color w:val="auto"/>
          <w:spacing w:val="0"/>
          <w:sz w:val="21"/>
          <w:szCs w:val="21"/>
          <w:highlight w:val="none"/>
          <w:lang w:eastAsia="zh-CN"/>
        </w:rPr>
        <w:t>应由建设单位组织勘察、设计等单位在招标文件中“勾选（对应项打“√”标识”危险性较大的分部分项工程。</w:t>
      </w:r>
    </w:p>
    <w:p w14:paraId="48100F90">
      <w:pPr>
        <w:keepNext w:val="0"/>
        <w:keepLines w:val="0"/>
        <w:pageBreakBefore w:val="0"/>
        <w:wordWrap w:val="0"/>
        <w:overflowPunct/>
        <w:topLinePunct w:val="0"/>
        <w:bidi w:val="0"/>
        <w:spacing w:before="21"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2.该《危险性较大的分部分项工程清单及超过一定规模的危险性较大的分部分项工程清单》在办理建设项目施工许可时必须提供，且各地建设行政主管部门可按照《广东省建设工程项目招标中标后监督 检查办法》相关规定开展检查。</w:t>
      </w:r>
    </w:p>
    <w:p w14:paraId="462A7D90">
      <w:pPr>
        <w:keepNext w:val="0"/>
        <w:keepLines w:val="0"/>
        <w:pageBreakBefore w:val="0"/>
        <w:wordWrap w:val="0"/>
        <w:overflowPunct/>
        <w:topLinePunct w:val="0"/>
        <w:bidi w:val="0"/>
        <w:spacing w:before="28" w:line="360" w:lineRule="auto"/>
        <w:ind w:left="545" w:leftChars="244" w:hanging="33" w:hangingChars="16"/>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3.如果需要（如需要通过计算编制专项方案，或者需要专家论证），可中标后提供</w:t>
      </w:r>
      <w:r>
        <w:rPr>
          <w:rFonts w:hint="eastAsia" w:ascii="宋体" w:hAnsi="宋体" w:eastAsia="宋体" w:cs="宋体"/>
          <w:color w:val="auto"/>
          <w:spacing w:val="0"/>
          <w:sz w:val="21"/>
          <w:szCs w:val="21"/>
          <w:highlight w:val="none"/>
          <w:lang w:eastAsia="zh-CN"/>
        </w:rPr>
        <w:t>详细版。</w:t>
      </w:r>
    </w:p>
    <w:p w14:paraId="6B793CFA">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33EB3366">
      <w:pPr>
        <w:keepNext w:val="0"/>
        <w:keepLines w:val="0"/>
        <w:pageBreakBefore w:val="0"/>
        <w:wordWrap w:val="0"/>
        <w:overflowPunct/>
        <w:topLinePunct w:val="0"/>
        <w:bidi w:val="0"/>
        <w:spacing w:before="78" w:line="220" w:lineRule="auto"/>
        <w:jc w:val="both"/>
        <w:outlineLvl w:val="2"/>
        <w:rPr>
          <w:rFonts w:hint="default" w:ascii="宋体" w:hAnsi="宋体" w:eastAsia="宋体" w:cs="宋体"/>
          <w:b/>
          <w:bCs/>
          <w:color w:val="auto"/>
          <w:spacing w:val="0"/>
          <w:sz w:val="24"/>
          <w:szCs w:val="24"/>
          <w:highlight w:val="none"/>
          <w:lang w:val="en-US" w:eastAsia="zh-CN"/>
        </w:rPr>
      </w:pPr>
      <w:bookmarkStart w:id="266" w:name="_Toc16211"/>
      <w:r>
        <w:rPr>
          <w:rFonts w:hint="eastAsia" w:ascii="宋体" w:hAnsi="宋体" w:eastAsia="宋体" w:cs="宋体"/>
          <w:b/>
          <w:bCs/>
          <w:color w:val="auto"/>
          <w:spacing w:val="0"/>
          <w:sz w:val="24"/>
          <w:szCs w:val="24"/>
          <w:highlight w:val="none"/>
        </w:rPr>
        <w:t>格式十四</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position w:val="3"/>
          <w:sz w:val="21"/>
          <w:szCs w:val="21"/>
          <w:highlight w:val="none"/>
        </w:rPr>
        <w:t>投标保证金信用承诺函</w:t>
      </w:r>
      <w:bookmarkEnd w:id="266"/>
    </w:p>
    <w:p w14:paraId="7A86ED62">
      <w:pPr>
        <w:keepNext w:val="0"/>
        <w:keepLines w:val="0"/>
        <w:pageBreakBefore w:val="0"/>
        <w:wordWrap w:val="0"/>
        <w:overflowPunct/>
        <w:topLinePunct w:val="0"/>
        <w:bidi w:val="0"/>
        <w:spacing w:before="140" w:line="604" w:lineRule="exact"/>
        <w:jc w:val="center"/>
        <w:rPr>
          <w:rFonts w:hint="eastAsia" w:ascii="宋体" w:hAnsi="宋体" w:eastAsia="宋体" w:cs="宋体"/>
          <w:color w:val="auto"/>
          <w:spacing w:val="0"/>
          <w:sz w:val="28"/>
          <w:szCs w:val="28"/>
          <w:highlight w:val="none"/>
        </w:rPr>
      </w:pPr>
      <w:r>
        <w:rPr>
          <w:rFonts w:hint="eastAsia" w:ascii="宋体" w:hAnsi="宋体" w:eastAsia="宋体" w:cs="宋体"/>
          <w:b/>
          <w:bCs/>
          <w:color w:val="auto"/>
          <w:spacing w:val="0"/>
          <w:position w:val="3"/>
          <w:sz w:val="28"/>
          <w:szCs w:val="28"/>
          <w:highlight w:val="none"/>
        </w:rPr>
        <w:t>投标保证金信用承诺函</w:t>
      </w:r>
    </w:p>
    <w:p w14:paraId="55940B92">
      <w:pPr>
        <w:pStyle w:val="5"/>
        <w:keepNext w:val="0"/>
        <w:keepLines w:val="0"/>
        <w:pageBreakBefore w:val="0"/>
        <w:wordWrap w:val="0"/>
        <w:overflowPunct/>
        <w:topLinePunct w:val="0"/>
        <w:bidi w:val="0"/>
        <w:spacing w:line="408" w:lineRule="auto"/>
        <w:rPr>
          <w:rFonts w:hint="eastAsia" w:ascii="宋体" w:hAnsi="宋体" w:eastAsia="宋体" w:cs="宋体"/>
          <w:color w:val="auto"/>
          <w:spacing w:val="0"/>
          <w:highlight w:val="none"/>
        </w:rPr>
      </w:pPr>
    </w:p>
    <w:p w14:paraId="4C7CDC4E">
      <w:pPr>
        <w:keepNext w:val="0"/>
        <w:keepLines w:val="0"/>
        <w:pageBreakBefore w:val="0"/>
        <w:wordWrap w:val="0"/>
        <w:overflowPunct/>
        <w:topLinePunct w:val="0"/>
        <w:bidi w:val="0"/>
        <w:spacing w:before="101" w:line="257" w:lineRule="auto"/>
        <w:ind w:left="3" w:firstLine="965"/>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一、</w:t>
      </w:r>
      <w:r>
        <w:rPr>
          <w:rFonts w:hint="eastAsia" w:ascii="宋体" w:hAnsi="宋体" w:eastAsia="宋体" w:cs="宋体"/>
          <w:color w:val="auto"/>
          <w:spacing w:val="0"/>
          <w:sz w:val="24"/>
          <w:szCs w:val="24"/>
          <w:highlight w:val="none"/>
        </w:rPr>
        <w:t>我单位参加</w:t>
      </w:r>
      <w:r>
        <w:rPr>
          <w:rFonts w:hint="eastAsia" w:ascii="宋体" w:hAnsi="宋体" w:eastAsia="宋体" w:cs="宋体"/>
          <w:color w:val="auto"/>
          <w:spacing w:val="0"/>
          <w:sz w:val="24"/>
          <w:szCs w:val="24"/>
          <w:highlight w:val="none"/>
          <w:u w:val="single"/>
        </w:rPr>
        <w:t xml:space="preserve">  （工程项目名称）  </w:t>
      </w:r>
      <w:r>
        <w:rPr>
          <w:rFonts w:hint="eastAsia" w:ascii="宋体" w:hAnsi="宋体" w:eastAsia="宋体" w:cs="宋体"/>
          <w:color w:val="auto"/>
          <w:spacing w:val="0"/>
          <w:sz w:val="24"/>
          <w:szCs w:val="24"/>
          <w:highlight w:val="none"/>
        </w:rPr>
        <w:t xml:space="preserve"> 的投标活动，现承诺：将严格按照法律法规规定参与交易活动，按照招标文件要求 依法履行投标人义务；我方若出现违反《中华人民共和国招标投标法》、《中华人民共和国招标投标法实施条例》、《电子招标投标办法》等有关法律法规的行为，将于投标有效期内全额付清 招标文件规定的投标保证金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元。</w:t>
      </w:r>
    </w:p>
    <w:p w14:paraId="1D61F4AD">
      <w:pPr>
        <w:keepNext w:val="0"/>
        <w:keepLines w:val="0"/>
        <w:pageBreakBefore w:val="0"/>
        <w:wordWrap w:val="0"/>
        <w:overflowPunct/>
        <w:topLinePunct w:val="0"/>
        <w:bidi w:val="0"/>
        <w:spacing w:before="48" w:line="252" w:lineRule="auto"/>
        <w:ind w:left="1" w:firstLine="647"/>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二、至投标文件提交当天，本公司无严重不良信用记录或存在曾作出虚假承诺的情形，且不属于韶关市建筑市场信用管理平 台公布的信用等级为 B 级、C 级、D 级的企业。</w:t>
      </w:r>
    </w:p>
    <w:p w14:paraId="460D1CFA">
      <w:pPr>
        <w:keepNext w:val="0"/>
        <w:keepLines w:val="0"/>
        <w:pageBreakBefore w:val="0"/>
        <w:wordWrap w:val="0"/>
        <w:overflowPunct/>
        <w:topLinePunct w:val="0"/>
        <w:bidi w:val="0"/>
        <w:spacing w:before="52" w:line="247" w:lineRule="auto"/>
        <w:ind w:left="6" w:right="2" w:firstLine="63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本企业对以上承诺和声明负责。如有虚假，愿接受行政主管部门作出的处罚，并承担以下后果：</w:t>
      </w:r>
    </w:p>
    <w:p w14:paraId="13377502">
      <w:pPr>
        <w:keepNext w:val="0"/>
        <w:keepLines w:val="0"/>
        <w:pageBreakBefore w:val="0"/>
        <w:wordWrap w:val="0"/>
        <w:overflowPunct/>
        <w:topLinePunct w:val="0"/>
        <w:bidi w:val="0"/>
        <w:spacing w:before="48" w:line="225" w:lineRule="auto"/>
        <w:ind w:left="6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（一）取消本单位在本项目中的投标资格或中标资格；</w:t>
      </w:r>
    </w:p>
    <w:p w14:paraId="16FEACF8">
      <w:pPr>
        <w:keepNext w:val="0"/>
        <w:keepLines w:val="0"/>
        <w:pageBreakBefore w:val="0"/>
        <w:wordWrap w:val="0"/>
        <w:overflowPunct/>
        <w:topLinePunct w:val="0"/>
        <w:bidi w:val="0"/>
        <w:spacing w:before="64" w:line="225" w:lineRule="auto"/>
        <w:ind w:left="6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（二）将本单位不良行为纳入信用信息管理系统；</w:t>
      </w:r>
    </w:p>
    <w:p w14:paraId="42B75019">
      <w:pPr>
        <w:keepNext w:val="0"/>
        <w:keepLines w:val="0"/>
        <w:pageBreakBefore w:val="0"/>
        <w:wordWrap w:val="0"/>
        <w:overflowPunct/>
        <w:topLinePunct w:val="0"/>
        <w:bidi w:val="0"/>
        <w:spacing w:before="60" w:line="244" w:lineRule="auto"/>
        <w:ind w:left="41" w:right="2" w:firstLine="6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（三）主动在产生不良行为所在的各县（市、区）行政区域内不参加房建市政工程项目的投标活动一年；</w:t>
      </w:r>
    </w:p>
    <w:p w14:paraId="7A7E8F9B">
      <w:pPr>
        <w:keepNext w:val="0"/>
        <w:keepLines w:val="0"/>
        <w:pageBreakBefore w:val="0"/>
        <w:wordWrap w:val="0"/>
        <w:overflowPunct/>
        <w:topLinePunct w:val="0"/>
        <w:bidi w:val="0"/>
        <w:spacing w:before="63" w:line="225" w:lineRule="auto"/>
        <w:ind w:left="6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（四）应付的赔偿责任和相应法律责任。</w:t>
      </w:r>
    </w:p>
    <w:p w14:paraId="6A48730C">
      <w:pPr>
        <w:pStyle w:val="5"/>
        <w:keepNext w:val="0"/>
        <w:keepLines w:val="0"/>
        <w:pageBreakBefore w:val="0"/>
        <w:wordWrap w:val="0"/>
        <w:overflowPunct/>
        <w:topLinePunct w:val="0"/>
        <w:bidi w:val="0"/>
        <w:spacing w:line="329" w:lineRule="auto"/>
        <w:rPr>
          <w:rFonts w:hint="eastAsia" w:ascii="宋体" w:hAnsi="宋体" w:eastAsia="宋体" w:cs="宋体"/>
          <w:color w:val="auto"/>
          <w:spacing w:val="0"/>
          <w:sz w:val="24"/>
          <w:szCs w:val="24"/>
          <w:highlight w:val="none"/>
        </w:rPr>
      </w:pPr>
    </w:p>
    <w:p w14:paraId="4A2BF93B">
      <w:pPr>
        <w:keepNext w:val="0"/>
        <w:keepLines w:val="0"/>
        <w:pageBreakBefore w:val="0"/>
        <w:wordWrap w:val="0"/>
        <w:overflowPunct/>
        <w:topLinePunct w:val="0"/>
        <w:bidi w:val="0"/>
        <w:spacing w:before="102" w:line="225" w:lineRule="auto"/>
        <w:ind w:left="8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单位名称（公章）：</w:t>
      </w:r>
    </w:p>
    <w:p w14:paraId="793EFB1B">
      <w:pPr>
        <w:pStyle w:val="5"/>
        <w:keepNext w:val="0"/>
        <w:keepLines w:val="0"/>
        <w:pageBreakBefore w:val="0"/>
        <w:wordWrap w:val="0"/>
        <w:overflowPunct/>
        <w:topLinePunct w:val="0"/>
        <w:bidi w:val="0"/>
        <w:spacing w:line="457" w:lineRule="auto"/>
        <w:rPr>
          <w:rFonts w:hint="eastAsia" w:ascii="宋体" w:hAnsi="宋体" w:eastAsia="宋体" w:cs="宋体"/>
          <w:color w:val="auto"/>
          <w:spacing w:val="0"/>
          <w:sz w:val="24"/>
          <w:szCs w:val="24"/>
          <w:highlight w:val="none"/>
        </w:rPr>
      </w:pPr>
    </w:p>
    <w:p w14:paraId="371CEBBB">
      <w:pPr>
        <w:keepNext w:val="0"/>
        <w:keepLines w:val="0"/>
        <w:pageBreakBefore w:val="0"/>
        <w:wordWrap w:val="0"/>
        <w:overflowPunct/>
        <w:topLinePunct w:val="0"/>
        <w:bidi w:val="0"/>
        <w:spacing w:before="100" w:line="225" w:lineRule="auto"/>
        <w:ind w:left="85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统一社会信用代码：</w:t>
      </w:r>
    </w:p>
    <w:p w14:paraId="31B5C5D4">
      <w:pPr>
        <w:pStyle w:val="5"/>
        <w:keepNext w:val="0"/>
        <w:keepLines w:val="0"/>
        <w:pageBreakBefore w:val="0"/>
        <w:wordWrap w:val="0"/>
        <w:overflowPunct/>
        <w:topLinePunct w:val="0"/>
        <w:bidi w:val="0"/>
        <w:spacing w:line="457" w:lineRule="auto"/>
        <w:rPr>
          <w:rFonts w:hint="eastAsia" w:ascii="宋体" w:hAnsi="宋体" w:eastAsia="宋体" w:cs="宋体"/>
          <w:color w:val="auto"/>
          <w:spacing w:val="0"/>
          <w:sz w:val="24"/>
          <w:szCs w:val="24"/>
          <w:highlight w:val="none"/>
        </w:rPr>
      </w:pPr>
    </w:p>
    <w:p w14:paraId="5D38D2EA">
      <w:pPr>
        <w:keepNext w:val="0"/>
        <w:keepLines w:val="0"/>
        <w:pageBreakBefore w:val="0"/>
        <w:wordWrap w:val="0"/>
        <w:overflowPunct/>
        <w:topLinePunct w:val="0"/>
        <w:bidi w:val="0"/>
        <w:spacing w:before="102" w:line="543" w:lineRule="auto"/>
        <w:ind w:left="844" w:right="50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法定代表人（签字）：</w:t>
      </w:r>
    </w:p>
    <w:p w14:paraId="49763140">
      <w:pPr>
        <w:keepNext w:val="0"/>
        <w:keepLines w:val="0"/>
        <w:pageBreakBefore w:val="0"/>
        <w:wordWrap w:val="0"/>
        <w:overflowPunct/>
        <w:topLinePunct w:val="0"/>
        <w:bidi w:val="0"/>
        <w:spacing w:before="102" w:line="543" w:lineRule="auto"/>
        <w:ind w:left="844" w:right="50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年   月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日</w:t>
      </w:r>
    </w:p>
    <w:p w14:paraId="3F62F06F">
      <w:pPr>
        <w:pStyle w:val="14"/>
        <w:keepNext w:val="0"/>
        <w:keepLines w:val="0"/>
        <w:pageBreakBefore w:val="0"/>
        <w:wordWrap w:val="0"/>
        <w:overflowPunct/>
        <w:topLinePunct w:val="0"/>
        <w:bidi w:val="0"/>
        <w:rPr>
          <w:rFonts w:hint="eastAsia" w:ascii="宋体" w:hAnsi="宋体" w:eastAsia="宋体" w:cs="宋体"/>
          <w:color w:val="auto"/>
          <w:spacing w:val="0"/>
          <w:highlight w:val="none"/>
        </w:rPr>
      </w:pPr>
    </w:p>
    <w:p w14:paraId="7F8C5959">
      <w:pPr>
        <w:pStyle w:val="14"/>
        <w:keepNext w:val="0"/>
        <w:keepLines w:val="0"/>
        <w:pageBreakBefore w:val="0"/>
        <w:wordWrap w:val="0"/>
        <w:overflowPunct/>
        <w:topLinePunct w:val="0"/>
        <w:bidi w:val="0"/>
        <w:rPr>
          <w:rFonts w:hint="eastAsia" w:ascii="宋体" w:hAnsi="宋体" w:eastAsia="宋体" w:cs="宋体"/>
          <w:color w:val="auto"/>
          <w:spacing w:val="0"/>
          <w:sz w:val="24"/>
          <w:szCs w:val="24"/>
          <w:highlight w:val="none"/>
          <w:lang w:eastAsia="zh-CN"/>
        </w:rPr>
        <w:sectPr>
          <w:footerReference r:id="rId26"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6B4940A9">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67" w:name="_Toc31403"/>
      <w:r>
        <w:rPr>
          <w:rFonts w:hint="eastAsia" w:ascii="宋体" w:hAnsi="宋体" w:eastAsia="宋体" w:cs="宋体"/>
          <w:b/>
          <w:bCs/>
          <w:color w:val="auto"/>
          <w:spacing w:val="0"/>
          <w:sz w:val="24"/>
          <w:szCs w:val="24"/>
          <w:highlight w:val="none"/>
        </w:rPr>
        <w:t>格式十</w:t>
      </w:r>
      <w:r>
        <w:rPr>
          <w:rFonts w:hint="eastAsia" w:ascii="宋体" w:hAnsi="宋体" w:eastAsia="宋体" w:cs="宋体"/>
          <w:b/>
          <w:bCs/>
          <w:color w:val="auto"/>
          <w:spacing w:val="0"/>
          <w:sz w:val="24"/>
          <w:szCs w:val="24"/>
          <w:highlight w:val="none"/>
          <w:lang w:eastAsia="zh-CN"/>
        </w:rPr>
        <w:t>五</w:t>
      </w:r>
      <w:r>
        <w:rPr>
          <w:rFonts w:hint="eastAsia" w:ascii="宋体" w:hAnsi="宋体" w:eastAsia="宋体" w:cs="宋体"/>
          <w:b/>
          <w:bCs/>
          <w:color w:val="auto"/>
          <w:spacing w:val="0"/>
          <w:sz w:val="24"/>
          <w:szCs w:val="24"/>
          <w:highlight w:val="none"/>
        </w:rPr>
        <w:t xml:space="preserve">  原件一览表</w:t>
      </w:r>
      <w:bookmarkEnd w:id="267"/>
    </w:p>
    <w:tbl>
      <w:tblPr>
        <w:tblStyle w:val="15"/>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5BC0E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top"/>
          </w:tcPr>
          <w:p w14:paraId="4B6605CD">
            <w:pPr>
              <w:keepNext w:val="0"/>
              <w:keepLines w:val="0"/>
              <w:pageBreakBefore w:val="0"/>
              <w:wordWrap w:val="0"/>
              <w:overflowPunct/>
              <w:topLinePunct w:val="0"/>
              <w:bidi w:val="0"/>
              <w:spacing w:before="132" w:line="220" w:lineRule="auto"/>
              <w:ind w:left="396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原件一览表</w:t>
            </w:r>
          </w:p>
        </w:tc>
      </w:tr>
      <w:tr w14:paraId="2001E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vAlign w:val="center"/>
          </w:tcPr>
          <w:p w14:paraId="20D9D1BA">
            <w:pPr>
              <w:keepNext w:val="0"/>
              <w:keepLines w:val="0"/>
              <w:pageBreakBefore w:val="0"/>
              <w:wordWrap w:val="0"/>
              <w:overflowPunct/>
              <w:topLinePunct w:val="0"/>
              <w:bidi w:val="0"/>
              <w:spacing w:before="62" w:line="23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工程名称</w:t>
            </w:r>
          </w:p>
        </w:tc>
        <w:tc>
          <w:tcPr>
            <w:tcW w:w="6816" w:type="dxa"/>
            <w:gridSpan w:val="6"/>
            <w:vAlign w:val="top"/>
          </w:tcPr>
          <w:p w14:paraId="663B5A60">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2AE5D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vAlign w:val="top"/>
          </w:tcPr>
          <w:p w14:paraId="05679C22">
            <w:pPr>
              <w:keepNext w:val="0"/>
              <w:keepLines w:val="0"/>
              <w:pageBreakBefore w:val="0"/>
              <w:wordWrap w:val="0"/>
              <w:overflowPunct/>
              <w:topLinePunct w:val="0"/>
              <w:bidi w:val="0"/>
              <w:spacing w:before="150" w:line="23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投标人名称(请务必填写单位全称)</w:t>
            </w:r>
          </w:p>
        </w:tc>
        <w:tc>
          <w:tcPr>
            <w:tcW w:w="6816" w:type="dxa"/>
            <w:gridSpan w:val="6"/>
            <w:vAlign w:val="top"/>
          </w:tcPr>
          <w:p w14:paraId="658DD80A">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6F188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vAlign w:val="top"/>
          </w:tcPr>
          <w:p w14:paraId="68CFCC12">
            <w:pPr>
              <w:keepNext w:val="0"/>
              <w:keepLines w:val="0"/>
              <w:pageBreakBefore w:val="0"/>
              <w:wordWrap w:val="0"/>
              <w:overflowPunct/>
              <w:topLinePunct w:val="0"/>
              <w:bidi w:val="0"/>
              <w:spacing w:before="151"/>
              <w:ind w:right="14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投标人法定代表人或其委托代理人签名</w:t>
            </w:r>
          </w:p>
        </w:tc>
        <w:tc>
          <w:tcPr>
            <w:tcW w:w="2689" w:type="dxa"/>
            <w:gridSpan w:val="2"/>
            <w:vAlign w:val="top"/>
          </w:tcPr>
          <w:p w14:paraId="61C1D48F">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499" w:type="dxa"/>
            <w:gridSpan w:val="2"/>
            <w:vAlign w:val="top"/>
          </w:tcPr>
          <w:p w14:paraId="0B15925D">
            <w:pPr>
              <w:keepNext w:val="0"/>
              <w:keepLines w:val="0"/>
              <w:pageBreakBefore w:val="0"/>
              <w:wordWrap w:val="0"/>
              <w:overflowPunct/>
              <w:topLinePunct w:val="0"/>
              <w:bidi w:val="0"/>
              <w:spacing w:before="151" w:line="312" w:lineRule="auto"/>
              <w:ind w:right="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手机号码</w:t>
            </w:r>
          </w:p>
        </w:tc>
        <w:tc>
          <w:tcPr>
            <w:tcW w:w="2628" w:type="dxa"/>
            <w:gridSpan w:val="2"/>
            <w:vAlign w:val="top"/>
          </w:tcPr>
          <w:p w14:paraId="00E8A0B7">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7120A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top"/>
          </w:tcPr>
          <w:p w14:paraId="6AEF6F72">
            <w:pPr>
              <w:keepNext w:val="0"/>
              <w:keepLines w:val="0"/>
              <w:pageBreakBefore w:val="0"/>
              <w:wordWrap w:val="0"/>
              <w:overflowPunct/>
              <w:topLinePunct w:val="0"/>
              <w:bidi w:val="0"/>
              <w:spacing w:before="62" w:line="228" w:lineRule="auto"/>
              <w:ind w:left="336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递交的证明材料原件如下：</w:t>
            </w:r>
          </w:p>
        </w:tc>
      </w:tr>
      <w:tr w14:paraId="78440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top"/>
          </w:tcPr>
          <w:p w14:paraId="2BE822A9">
            <w:pPr>
              <w:pStyle w:val="28"/>
              <w:keepNext w:val="0"/>
              <w:keepLines w:val="0"/>
              <w:pageBreakBefore w:val="0"/>
              <w:wordWrap w:val="0"/>
              <w:overflowPunct/>
              <w:topLinePunct w:val="0"/>
              <w:bidi w:val="0"/>
              <w:spacing w:line="257" w:lineRule="auto"/>
              <w:rPr>
                <w:rFonts w:hint="eastAsia" w:ascii="宋体" w:hAnsi="宋体" w:eastAsia="宋体" w:cs="宋体"/>
                <w:color w:val="auto"/>
                <w:spacing w:val="0"/>
                <w:sz w:val="24"/>
                <w:szCs w:val="24"/>
                <w:highlight w:val="none"/>
              </w:rPr>
            </w:pPr>
          </w:p>
          <w:p w14:paraId="55C94D1B">
            <w:pPr>
              <w:keepNext w:val="0"/>
              <w:keepLines w:val="0"/>
              <w:pageBreakBefore w:val="0"/>
              <w:wordWrap w:val="0"/>
              <w:overflowPunct/>
              <w:topLinePunct w:val="0"/>
              <w:bidi w:val="0"/>
              <w:spacing w:before="62" w:line="230" w:lineRule="auto"/>
              <w:ind w:left="15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序号</w:t>
            </w:r>
          </w:p>
        </w:tc>
        <w:tc>
          <w:tcPr>
            <w:tcW w:w="5304" w:type="dxa"/>
            <w:gridSpan w:val="4"/>
            <w:vAlign w:val="top"/>
          </w:tcPr>
          <w:p w14:paraId="5F5CA88F">
            <w:pPr>
              <w:pStyle w:val="28"/>
              <w:keepNext w:val="0"/>
              <w:keepLines w:val="0"/>
              <w:pageBreakBefore w:val="0"/>
              <w:wordWrap w:val="0"/>
              <w:overflowPunct/>
              <w:topLinePunct w:val="0"/>
              <w:bidi w:val="0"/>
              <w:spacing w:line="257" w:lineRule="auto"/>
              <w:rPr>
                <w:rFonts w:hint="eastAsia" w:ascii="宋体" w:hAnsi="宋体" w:eastAsia="宋体" w:cs="宋体"/>
                <w:color w:val="auto"/>
                <w:spacing w:val="0"/>
                <w:sz w:val="24"/>
                <w:szCs w:val="24"/>
                <w:highlight w:val="none"/>
              </w:rPr>
            </w:pPr>
          </w:p>
          <w:p w14:paraId="604EC594">
            <w:pPr>
              <w:keepNext w:val="0"/>
              <w:keepLines w:val="0"/>
              <w:pageBreakBefore w:val="0"/>
              <w:wordWrap w:val="0"/>
              <w:overflowPunct/>
              <w:topLinePunct w:val="0"/>
              <w:bidi w:val="0"/>
              <w:spacing w:before="61" w:line="228" w:lineRule="auto"/>
              <w:ind w:left="17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证明材料原件名称</w:t>
            </w:r>
          </w:p>
        </w:tc>
        <w:tc>
          <w:tcPr>
            <w:tcW w:w="1771" w:type="dxa"/>
            <w:gridSpan w:val="2"/>
            <w:vAlign w:val="top"/>
          </w:tcPr>
          <w:p w14:paraId="32654B32">
            <w:pPr>
              <w:pStyle w:val="28"/>
              <w:keepNext w:val="0"/>
              <w:keepLines w:val="0"/>
              <w:pageBreakBefore w:val="0"/>
              <w:wordWrap w:val="0"/>
              <w:overflowPunct/>
              <w:topLinePunct w:val="0"/>
              <w:bidi w:val="0"/>
              <w:spacing w:line="256" w:lineRule="auto"/>
              <w:rPr>
                <w:rFonts w:hint="eastAsia" w:ascii="宋体" w:hAnsi="宋体" w:eastAsia="宋体" w:cs="宋体"/>
                <w:color w:val="auto"/>
                <w:spacing w:val="0"/>
                <w:sz w:val="24"/>
                <w:szCs w:val="24"/>
                <w:highlight w:val="none"/>
              </w:rPr>
            </w:pPr>
          </w:p>
          <w:p w14:paraId="10D0229E">
            <w:pPr>
              <w:keepNext w:val="0"/>
              <w:keepLines w:val="0"/>
              <w:pageBreakBefore w:val="0"/>
              <w:wordWrap w:val="0"/>
              <w:overflowPunct/>
              <w:topLinePunct w:val="0"/>
              <w:bidi w:val="0"/>
              <w:spacing w:before="62" w:line="230" w:lineRule="auto"/>
              <w:ind w:left="66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单位</w:t>
            </w:r>
          </w:p>
        </w:tc>
        <w:tc>
          <w:tcPr>
            <w:tcW w:w="1637" w:type="dxa"/>
            <w:vAlign w:val="top"/>
          </w:tcPr>
          <w:p w14:paraId="6733AE96">
            <w:pPr>
              <w:pStyle w:val="28"/>
              <w:keepNext w:val="0"/>
              <w:keepLines w:val="0"/>
              <w:pageBreakBefore w:val="0"/>
              <w:wordWrap w:val="0"/>
              <w:overflowPunct/>
              <w:topLinePunct w:val="0"/>
              <w:bidi w:val="0"/>
              <w:spacing w:line="256" w:lineRule="auto"/>
              <w:rPr>
                <w:rFonts w:hint="eastAsia" w:ascii="宋体" w:hAnsi="宋体" w:eastAsia="宋体" w:cs="宋体"/>
                <w:color w:val="auto"/>
                <w:spacing w:val="0"/>
                <w:sz w:val="24"/>
                <w:szCs w:val="24"/>
                <w:highlight w:val="none"/>
              </w:rPr>
            </w:pPr>
          </w:p>
          <w:p w14:paraId="5882AAEB">
            <w:pPr>
              <w:keepNext w:val="0"/>
              <w:keepLines w:val="0"/>
              <w:pageBreakBefore w:val="0"/>
              <w:wordWrap w:val="0"/>
              <w:overflowPunct/>
              <w:topLinePunct w:val="0"/>
              <w:bidi w:val="0"/>
              <w:spacing w:before="62" w:line="229" w:lineRule="auto"/>
              <w:ind w:left="5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数量</w:t>
            </w:r>
          </w:p>
        </w:tc>
      </w:tr>
      <w:tr w14:paraId="1648B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18B2D55F">
            <w:pPr>
              <w:keepNext w:val="0"/>
              <w:keepLines w:val="0"/>
              <w:pageBreakBefore w:val="0"/>
              <w:wordWrap w:val="0"/>
              <w:overflowPunct/>
              <w:topLinePunct w:val="0"/>
              <w:bidi w:val="0"/>
              <w:spacing w:before="287" w:line="184" w:lineRule="auto"/>
              <w:ind w:left="3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5304" w:type="dxa"/>
            <w:gridSpan w:val="4"/>
            <w:vAlign w:val="top"/>
          </w:tcPr>
          <w:p w14:paraId="74BAC0DA">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5BA0F112">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2DFB319F">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012DA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52641B34">
            <w:pPr>
              <w:keepNext w:val="0"/>
              <w:keepLines w:val="0"/>
              <w:pageBreakBefore w:val="0"/>
              <w:wordWrap w:val="0"/>
              <w:overflowPunct/>
              <w:topLinePunct w:val="0"/>
              <w:bidi w:val="0"/>
              <w:spacing w:before="288" w:line="183" w:lineRule="auto"/>
              <w:ind w:left="30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5304" w:type="dxa"/>
            <w:gridSpan w:val="4"/>
            <w:vAlign w:val="top"/>
          </w:tcPr>
          <w:p w14:paraId="6ACE5FB3">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7651B6F8">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0461D5B2">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61A0D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2D173689">
            <w:pPr>
              <w:keepNext w:val="0"/>
              <w:keepLines w:val="0"/>
              <w:pageBreakBefore w:val="0"/>
              <w:wordWrap w:val="0"/>
              <w:overflowPunct/>
              <w:topLinePunct w:val="0"/>
              <w:bidi w:val="0"/>
              <w:spacing w:before="287" w:line="183" w:lineRule="auto"/>
              <w:ind w:left="30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p>
        </w:tc>
        <w:tc>
          <w:tcPr>
            <w:tcW w:w="5304" w:type="dxa"/>
            <w:gridSpan w:val="4"/>
            <w:vAlign w:val="top"/>
          </w:tcPr>
          <w:p w14:paraId="3AFB67A8">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244D07DA">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2DCC37C8">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56B9C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FD90D49">
            <w:pPr>
              <w:pStyle w:val="28"/>
              <w:keepNext w:val="0"/>
              <w:keepLines w:val="0"/>
              <w:pageBreakBefore w:val="0"/>
              <w:wordWrap w:val="0"/>
              <w:overflowPunct/>
              <w:topLinePunct w:val="0"/>
              <w:bidi w:val="0"/>
              <w:spacing w:line="348" w:lineRule="auto"/>
              <w:rPr>
                <w:rFonts w:hint="eastAsia" w:ascii="宋体" w:hAnsi="宋体" w:eastAsia="宋体" w:cs="宋体"/>
                <w:color w:val="auto"/>
                <w:spacing w:val="0"/>
                <w:sz w:val="24"/>
                <w:szCs w:val="24"/>
                <w:highlight w:val="none"/>
              </w:rPr>
            </w:pPr>
          </w:p>
          <w:p w14:paraId="57688A0B">
            <w:pPr>
              <w:keepNext w:val="0"/>
              <w:keepLines w:val="0"/>
              <w:pageBreakBefore w:val="0"/>
              <w:wordWrap w:val="0"/>
              <w:overflowPunct/>
              <w:topLinePunct w:val="0"/>
              <w:bidi w:val="0"/>
              <w:spacing w:before="78" w:line="99" w:lineRule="exact"/>
              <w:ind w:left="18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1"/>
                <w:sz w:val="24"/>
                <w:szCs w:val="24"/>
                <w:highlight w:val="none"/>
              </w:rPr>
              <w:t>...</w:t>
            </w:r>
          </w:p>
        </w:tc>
        <w:tc>
          <w:tcPr>
            <w:tcW w:w="5304" w:type="dxa"/>
            <w:gridSpan w:val="4"/>
            <w:vAlign w:val="top"/>
          </w:tcPr>
          <w:p w14:paraId="75847FB5">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22BEC2F1">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78BA79A5">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0C82F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top"/>
          </w:tcPr>
          <w:p w14:paraId="20C72BC9">
            <w:pPr>
              <w:pStyle w:val="28"/>
              <w:keepNext w:val="0"/>
              <w:keepLines w:val="0"/>
              <w:pageBreakBefore w:val="0"/>
              <w:wordWrap w:val="0"/>
              <w:overflowPunct/>
              <w:topLinePunct w:val="0"/>
              <w:bidi w:val="0"/>
              <w:spacing w:line="274" w:lineRule="auto"/>
              <w:rPr>
                <w:rFonts w:hint="eastAsia" w:ascii="宋体" w:hAnsi="宋体" w:eastAsia="宋体" w:cs="宋体"/>
                <w:color w:val="auto"/>
                <w:spacing w:val="0"/>
                <w:sz w:val="24"/>
                <w:szCs w:val="24"/>
                <w:highlight w:val="none"/>
              </w:rPr>
            </w:pPr>
          </w:p>
          <w:p w14:paraId="6C545250">
            <w:pPr>
              <w:pStyle w:val="28"/>
              <w:keepNext w:val="0"/>
              <w:keepLines w:val="0"/>
              <w:pageBreakBefore w:val="0"/>
              <w:wordWrap w:val="0"/>
              <w:overflowPunct/>
              <w:topLinePunct w:val="0"/>
              <w:bidi w:val="0"/>
              <w:spacing w:line="275" w:lineRule="auto"/>
              <w:rPr>
                <w:rFonts w:hint="eastAsia" w:ascii="宋体" w:hAnsi="宋体" w:eastAsia="宋体" w:cs="宋体"/>
                <w:color w:val="auto"/>
                <w:spacing w:val="0"/>
                <w:sz w:val="24"/>
                <w:szCs w:val="24"/>
                <w:highlight w:val="none"/>
              </w:rPr>
            </w:pPr>
          </w:p>
          <w:p w14:paraId="2C858D78">
            <w:pPr>
              <w:pStyle w:val="28"/>
              <w:keepNext w:val="0"/>
              <w:keepLines w:val="0"/>
              <w:pageBreakBefore w:val="0"/>
              <w:wordWrap w:val="0"/>
              <w:overflowPunct/>
              <w:topLinePunct w:val="0"/>
              <w:bidi w:val="0"/>
              <w:spacing w:line="275" w:lineRule="auto"/>
              <w:rPr>
                <w:rFonts w:hint="eastAsia" w:ascii="宋体" w:hAnsi="宋体" w:eastAsia="宋体" w:cs="宋体"/>
                <w:color w:val="auto"/>
                <w:spacing w:val="0"/>
                <w:sz w:val="24"/>
                <w:szCs w:val="24"/>
                <w:highlight w:val="none"/>
              </w:rPr>
            </w:pPr>
          </w:p>
          <w:p w14:paraId="631C0F83">
            <w:pPr>
              <w:keepNext w:val="0"/>
              <w:keepLines w:val="0"/>
              <w:pageBreakBefore w:val="0"/>
              <w:wordWrap w:val="0"/>
              <w:overflowPunct/>
              <w:topLinePunct w:val="0"/>
              <w:bidi w:val="0"/>
              <w:spacing w:before="62" w:line="233" w:lineRule="auto"/>
              <w:ind w:left="2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注意：</w:t>
            </w:r>
          </w:p>
        </w:tc>
        <w:tc>
          <w:tcPr>
            <w:tcW w:w="8712" w:type="dxa"/>
            <w:gridSpan w:val="7"/>
            <w:vAlign w:val="top"/>
          </w:tcPr>
          <w:p w14:paraId="1085D35D">
            <w:pPr>
              <w:keepNext w:val="0"/>
              <w:keepLines w:val="0"/>
              <w:pageBreakBefore w:val="0"/>
              <w:wordWrap w:val="0"/>
              <w:overflowPunct/>
              <w:topLinePunct w:val="0"/>
              <w:bidi w:val="0"/>
              <w:spacing w:before="148"/>
              <w:ind w:left="111" w:right="107" w:firstLine="483"/>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 内容及真实性负责。</w:t>
            </w:r>
          </w:p>
        </w:tc>
      </w:tr>
      <w:tr w14:paraId="284B1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top"/>
          </w:tcPr>
          <w:p w14:paraId="15173E87">
            <w:pPr>
              <w:pStyle w:val="28"/>
              <w:keepNext w:val="0"/>
              <w:keepLines w:val="0"/>
              <w:pageBreakBefore w:val="0"/>
              <w:wordWrap w:val="0"/>
              <w:overflowPunct/>
              <w:topLinePunct w:val="0"/>
              <w:bidi w:val="0"/>
              <w:spacing w:line="240" w:lineRule="auto"/>
              <w:rPr>
                <w:rFonts w:hint="eastAsia" w:ascii="宋体" w:hAnsi="宋体" w:eastAsia="宋体" w:cs="宋体"/>
                <w:color w:val="auto"/>
                <w:spacing w:val="0"/>
                <w:sz w:val="24"/>
                <w:szCs w:val="24"/>
                <w:highlight w:val="none"/>
              </w:rPr>
            </w:pPr>
          </w:p>
          <w:p w14:paraId="6ABE6CB8">
            <w:pPr>
              <w:keepNext w:val="0"/>
              <w:keepLines w:val="0"/>
              <w:pageBreakBefore w:val="0"/>
              <w:wordWrap w:val="0"/>
              <w:overflowPunct/>
              <w:topLinePunct w:val="0"/>
              <w:bidi w:val="0"/>
              <w:spacing w:before="61" w:line="240" w:lineRule="auto"/>
              <w:ind w:left="760" w:right="153" w:hanging="6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接收原件经办人</w:t>
            </w:r>
          </w:p>
          <w:p w14:paraId="3EDB7E87">
            <w:pPr>
              <w:keepNext w:val="0"/>
              <w:keepLines w:val="0"/>
              <w:pageBreakBefore w:val="0"/>
              <w:wordWrap w:val="0"/>
              <w:overflowPunct/>
              <w:topLinePunct w:val="0"/>
              <w:bidi w:val="0"/>
              <w:spacing w:before="61" w:line="240" w:lineRule="auto"/>
              <w:ind w:left="760" w:right="153" w:hanging="6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(招标代理)：</w:t>
            </w:r>
          </w:p>
        </w:tc>
        <w:tc>
          <w:tcPr>
            <w:tcW w:w="1725" w:type="dxa"/>
            <w:vAlign w:val="top"/>
          </w:tcPr>
          <w:p w14:paraId="4217294F">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83" w:type="dxa"/>
            <w:gridSpan w:val="2"/>
            <w:vAlign w:val="top"/>
          </w:tcPr>
          <w:p w14:paraId="0455F76A">
            <w:pPr>
              <w:pStyle w:val="28"/>
              <w:keepNext w:val="0"/>
              <w:keepLines w:val="0"/>
              <w:pageBreakBefore w:val="0"/>
              <w:wordWrap w:val="0"/>
              <w:overflowPunct/>
              <w:topLinePunct w:val="0"/>
              <w:bidi w:val="0"/>
              <w:spacing w:line="288" w:lineRule="auto"/>
              <w:rPr>
                <w:rFonts w:hint="eastAsia" w:ascii="宋体" w:hAnsi="宋体" w:eastAsia="宋体" w:cs="宋体"/>
                <w:color w:val="auto"/>
                <w:spacing w:val="0"/>
                <w:sz w:val="24"/>
                <w:szCs w:val="24"/>
                <w:highlight w:val="none"/>
              </w:rPr>
            </w:pPr>
          </w:p>
          <w:p w14:paraId="24BB07D4">
            <w:pPr>
              <w:pStyle w:val="28"/>
              <w:keepNext w:val="0"/>
              <w:keepLines w:val="0"/>
              <w:pageBreakBefore w:val="0"/>
              <w:wordWrap w:val="0"/>
              <w:overflowPunct/>
              <w:topLinePunct w:val="0"/>
              <w:bidi w:val="0"/>
              <w:spacing w:line="289" w:lineRule="auto"/>
              <w:rPr>
                <w:rFonts w:hint="eastAsia" w:ascii="宋体" w:hAnsi="宋体" w:eastAsia="宋体" w:cs="宋体"/>
                <w:color w:val="auto"/>
                <w:spacing w:val="0"/>
                <w:sz w:val="24"/>
                <w:szCs w:val="24"/>
                <w:highlight w:val="none"/>
              </w:rPr>
            </w:pPr>
          </w:p>
          <w:p w14:paraId="00F4CD7C">
            <w:pPr>
              <w:keepNext w:val="0"/>
              <w:keepLines w:val="0"/>
              <w:pageBreakBefore w:val="0"/>
              <w:wordWrap w:val="0"/>
              <w:overflowPunct/>
              <w:topLinePunct w:val="0"/>
              <w:bidi w:val="0"/>
              <w:spacing w:before="62" w:line="229" w:lineRule="auto"/>
              <w:ind w:left="3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接收时间：</w:t>
            </w:r>
          </w:p>
        </w:tc>
        <w:tc>
          <w:tcPr>
            <w:tcW w:w="3408" w:type="dxa"/>
            <w:gridSpan w:val="3"/>
            <w:vAlign w:val="top"/>
          </w:tcPr>
          <w:p w14:paraId="2DB258E3">
            <w:pPr>
              <w:pStyle w:val="28"/>
              <w:keepNext w:val="0"/>
              <w:keepLines w:val="0"/>
              <w:pageBreakBefore w:val="0"/>
              <w:wordWrap w:val="0"/>
              <w:overflowPunct/>
              <w:topLinePunct w:val="0"/>
              <w:bidi w:val="0"/>
              <w:spacing w:line="288" w:lineRule="auto"/>
              <w:rPr>
                <w:rFonts w:hint="eastAsia" w:ascii="宋体" w:hAnsi="宋体" w:eastAsia="宋体" w:cs="宋体"/>
                <w:color w:val="auto"/>
                <w:spacing w:val="0"/>
                <w:sz w:val="24"/>
                <w:szCs w:val="24"/>
                <w:highlight w:val="none"/>
              </w:rPr>
            </w:pPr>
          </w:p>
          <w:p w14:paraId="53BD9771">
            <w:pPr>
              <w:pStyle w:val="28"/>
              <w:keepNext w:val="0"/>
              <w:keepLines w:val="0"/>
              <w:pageBreakBefore w:val="0"/>
              <w:wordWrap w:val="0"/>
              <w:overflowPunct/>
              <w:topLinePunct w:val="0"/>
              <w:bidi w:val="0"/>
              <w:spacing w:line="289" w:lineRule="auto"/>
              <w:rPr>
                <w:rFonts w:hint="eastAsia" w:ascii="宋体" w:hAnsi="宋体" w:eastAsia="宋体" w:cs="宋体"/>
                <w:color w:val="auto"/>
                <w:spacing w:val="0"/>
                <w:sz w:val="24"/>
                <w:szCs w:val="24"/>
                <w:highlight w:val="none"/>
              </w:rPr>
            </w:pPr>
          </w:p>
          <w:p w14:paraId="27797EFE">
            <w:pPr>
              <w:keepNext w:val="0"/>
              <w:keepLines w:val="0"/>
              <w:pageBreakBefore w:val="0"/>
              <w:wordWrap w:val="0"/>
              <w:overflowPunct/>
              <w:topLinePunct w:val="0"/>
              <w:bidi w:val="0"/>
              <w:spacing w:before="62" w:line="229"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月   日   时  分</w:t>
            </w:r>
          </w:p>
        </w:tc>
      </w:tr>
      <w:tr w14:paraId="7FA93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top"/>
          </w:tcPr>
          <w:p w14:paraId="1241835D">
            <w:pPr>
              <w:keepNext w:val="0"/>
              <w:keepLines w:val="0"/>
              <w:pageBreakBefore w:val="0"/>
              <w:wordWrap w:val="0"/>
              <w:overflowPunct/>
              <w:topLinePunct w:val="0"/>
              <w:bidi w:val="0"/>
              <w:spacing w:before="155" w:line="240" w:lineRule="auto"/>
              <w:ind w:left="861" w:right="153" w:hanging="69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退还原件接收人</w:t>
            </w:r>
          </w:p>
          <w:p w14:paraId="3B13E3E4">
            <w:pPr>
              <w:keepNext w:val="0"/>
              <w:keepLines w:val="0"/>
              <w:pageBreakBefore w:val="0"/>
              <w:wordWrap w:val="0"/>
              <w:overflowPunct/>
              <w:topLinePunct w:val="0"/>
              <w:bidi w:val="0"/>
              <w:spacing w:before="155" w:line="240" w:lineRule="auto"/>
              <w:ind w:left="861" w:right="153" w:hanging="69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p>
        </w:tc>
        <w:tc>
          <w:tcPr>
            <w:tcW w:w="1725" w:type="dxa"/>
            <w:vAlign w:val="top"/>
          </w:tcPr>
          <w:p w14:paraId="19B023F1">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83" w:type="dxa"/>
            <w:gridSpan w:val="2"/>
            <w:vAlign w:val="top"/>
          </w:tcPr>
          <w:p w14:paraId="3B47D896">
            <w:pPr>
              <w:pStyle w:val="28"/>
              <w:keepNext w:val="0"/>
              <w:keepLines w:val="0"/>
              <w:pageBreakBefore w:val="0"/>
              <w:wordWrap w:val="0"/>
              <w:overflowPunct/>
              <w:topLinePunct w:val="0"/>
              <w:bidi w:val="0"/>
              <w:spacing w:line="336" w:lineRule="auto"/>
              <w:rPr>
                <w:rFonts w:hint="eastAsia" w:ascii="宋体" w:hAnsi="宋体" w:eastAsia="宋体" w:cs="宋体"/>
                <w:color w:val="auto"/>
                <w:spacing w:val="0"/>
                <w:sz w:val="24"/>
                <w:szCs w:val="24"/>
                <w:highlight w:val="none"/>
              </w:rPr>
            </w:pPr>
          </w:p>
          <w:p w14:paraId="217FF5B1">
            <w:pPr>
              <w:keepNext w:val="0"/>
              <w:keepLines w:val="0"/>
              <w:pageBreakBefore w:val="0"/>
              <w:wordWrap w:val="0"/>
              <w:overflowPunct/>
              <w:topLinePunct w:val="0"/>
              <w:bidi w:val="0"/>
              <w:spacing w:before="61" w:line="231" w:lineRule="auto"/>
              <w:ind w:left="3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退还时间：</w:t>
            </w:r>
          </w:p>
        </w:tc>
        <w:tc>
          <w:tcPr>
            <w:tcW w:w="3408" w:type="dxa"/>
            <w:gridSpan w:val="3"/>
            <w:vAlign w:val="top"/>
          </w:tcPr>
          <w:p w14:paraId="040E5146">
            <w:pPr>
              <w:pStyle w:val="28"/>
              <w:keepNext w:val="0"/>
              <w:keepLines w:val="0"/>
              <w:pageBreakBefore w:val="0"/>
              <w:wordWrap w:val="0"/>
              <w:overflowPunct/>
              <w:topLinePunct w:val="0"/>
              <w:bidi w:val="0"/>
              <w:spacing w:line="335" w:lineRule="auto"/>
              <w:rPr>
                <w:rFonts w:hint="eastAsia" w:ascii="宋体" w:hAnsi="宋体" w:eastAsia="宋体" w:cs="宋体"/>
                <w:color w:val="auto"/>
                <w:spacing w:val="0"/>
                <w:sz w:val="24"/>
                <w:szCs w:val="24"/>
                <w:highlight w:val="none"/>
              </w:rPr>
            </w:pPr>
          </w:p>
          <w:p w14:paraId="332320C2">
            <w:pPr>
              <w:keepNext w:val="0"/>
              <w:keepLines w:val="0"/>
              <w:pageBreakBefore w:val="0"/>
              <w:wordWrap w:val="0"/>
              <w:overflowPunct/>
              <w:topLinePunct w:val="0"/>
              <w:bidi w:val="0"/>
              <w:spacing w:before="62" w:line="229"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月   日  时   分</w:t>
            </w:r>
          </w:p>
        </w:tc>
      </w:tr>
    </w:tbl>
    <w:p w14:paraId="05116951">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bookmarkStart w:id="268" w:name="bookmark107"/>
      <w:bookmarkEnd w:id="268"/>
      <w:r>
        <w:rPr>
          <w:rFonts w:hint="eastAsia" w:ascii="宋体" w:hAnsi="宋体" w:eastAsia="宋体" w:cs="宋体"/>
          <w:b/>
          <w:bCs/>
          <w:color w:val="auto"/>
          <w:spacing w:val="0"/>
          <w:sz w:val="24"/>
          <w:szCs w:val="24"/>
          <w:highlight w:val="none"/>
        </w:rPr>
        <w:br w:type="page"/>
      </w:r>
    </w:p>
    <w:p w14:paraId="3EE8D0E2">
      <w:pPr>
        <w:keepNext w:val="0"/>
        <w:keepLines w:val="0"/>
        <w:pageBreakBefore w:val="0"/>
        <w:wordWrap w:val="0"/>
        <w:overflowPunct/>
        <w:topLinePunct w:val="0"/>
        <w:bidi w:val="0"/>
        <w:spacing w:before="78" w:line="219" w:lineRule="auto"/>
        <w:jc w:val="center"/>
        <w:outlineLvl w:val="1"/>
        <w:rPr>
          <w:rFonts w:hint="eastAsia" w:ascii="宋体" w:hAnsi="宋体" w:eastAsia="宋体" w:cs="宋体"/>
          <w:color w:val="auto"/>
          <w:spacing w:val="0"/>
          <w:highlight w:val="none"/>
        </w:rPr>
      </w:pPr>
      <w:bookmarkStart w:id="269" w:name="_Toc24054"/>
      <w:r>
        <w:rPr>
          <w:rFonts w:hint="eastAsia" w:ascii="宋体" w:hAnsi="宋体" w:eastAsia="宋体" w:cs="宋体"/>
          <w:b/>
          <w:bCs/>
          <w:color w:val="auto"/>
          <w:spacing w:val="0"/>
          <w:sz w:val="24"/>
          <w:szCs w:val="24"/>
          <w:highlight w:val="none"/>
        </w:rPr>
        <w:t>第七章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建设工程施工合同</w:t>
      </w:r>
      <w:bookmarkEnd w:id="269"/>
    </w:p>
    <w:p w14:paraId="4DB9FA56">
      <w:pPr>
        <w:pStyle w:val="5"/>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7CE13AB1">
      <w:pPr>
        <w:keepNext w:val="0"/>
        <w:keepLines w:val="0"/>
        <w:pageBreakBefore w:val="0"/>
        <w:wordWrap w:val="0"/>
        <w:overflowPunct/>
        <w:topLinePunct w:val="0"/>
        <w:bidi w:val="0"/>
        <w:spacing w:before="78" w:line="324" w:lineRule="auto"/>
        <w:ind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（略），按《广东省建设工程标准施工合同》（2009 年版）或《建设工程施工合同（示范文本）》（GF—2017—0201）执行。</w:t>
      </w:r>
    </w:p>
    <w:p w14:paraId="035C627A">
      <w:pPr>
        <w:keepNext w:val="0"/>
        <w:keepLines w:val="0"/>
        <w:pageBreakBefore w:val="0"/>
        <w:wordWrap w:val="0"/>
        <w:overflowPunct/>
        <w:topLinePunct w:val="0"/>
        <w:bidi w:val="0"/>
        <w:rPr>
          <w:rFonts w:hint="eastAsia" w:ascii="宋体" w:hAnsi="宋体" w:eastAsia="宋体" w:cs="宋体"/>
          <w:color w:val="auto"/>
          <w:spacing w:val="0"/>
          <w:highlight w:val="none"/>
        </w:rPr>
      </w:pPr>
    </w:p>
    <w:sectPr>
      <w:footerReference r:id="rId27"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ebkit-standard">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802BE">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3F14A">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3C330">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713C330">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0F19A">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14394">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7A14394">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0A9D3">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6628E">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A06628E">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7F41C">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586D5E">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3586D5E">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F9CA2">
    <w:pPr>
      <w:pStyle w:val="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B191E">
                          <w:pPr>
                            <w:pStyle w:val="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0DB191E">
                    <w:pPr>
                      <w:pStyle w:val="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45F1F">
    <w:pPr>
      <w:pStyle w:val="9"/>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0F083E">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30F083E">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DCA7E">
    <w:pPr>
      <w:pStyle w:val="9"/>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530EC">
                          <w:pPr>
                            <w:pStyle w:val="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3A530EC">
                    <w:pPr>
                      <w:pStyle w:val="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C27BC">
    <w:pPr>
      <w:pStyle w:val="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8A3A42">
                          <w:pPr>
                            <w:pStyle w:val="9"/>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48A3A42">
                    <w:pPr>
                      <w:pStyle w:val="9"/>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22B2D">
    <w:pPr>
      <w:pStyle w:val="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E0F91">
                          <w:pPr>
                            <w:pStyle w:val="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59E0F91">
                    <w:pPr>
                      <w:pStyle w:val="9"/>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083CE">
    <w:pPr>
      <w:pStyle w:val="9"/>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408EB">
                          <w:pPr>
                            <w:pStyle w:val="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5CC408EB">
                    <w:pPr>
                      <w:pStyle w:val="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F1F9A">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BA8F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ABA8F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CE455">
    <w:pPr>
      <w:pStyle w:val="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FDCE2">
                          <w:pPr>
                            <w:pStyle w:val="9"/>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2ECFDCE2">
                    <w:pPr>
                      <w:pStyle w:val="9"/>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5C797">
    <w:pPr>
      <w:pStyle w:val="9"/>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83D083">
                          <w:pPr>
                            <w:pStyle w:val="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583D083">
                    <w:pPr>
                      <w:pStyle w:val="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BA4ED">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052FC">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E052FC">
                    <w:pPr>
                      <w:pStyle w:val="9"/>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64D02">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1B1F5A">
                          <w:pPr>
                            <w:pStyle w:val="9"/>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01B1F5A">
                    <w:pPr>
                      <w:pStyle w:val="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E8E2C">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0FD7E">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6B0FD7E">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0090">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4689D">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334689D">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4FF0C">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59E41">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4459E41">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A20D5">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77AB7">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E577AB7">
                    <w:pPr>
                      <w:pStyle w:val="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9AB7E">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7E182">
                          <w:pPr>
                            <w:pStyle w:val="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177E182">
                    <w:pPr>
                      <w:pStyle w:val="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7035E">
    <w:pPr>
      <w:pStyle w:val="5"/>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0A0AB">
    <w:pPr>
      <w:pStyle w:val="5"/>
      <w:spacing w:line="50"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1556F">
    <w:pPr>
      <w:pStyle w:val="5"/>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0996E">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9BDCA"/>
    <w:multiLevelType w:val="singleLevel"/>
    <w:tmpl w:val="E6C9BDCA"/>
    <w:lvl w:ilvl="0" w:tentative="0">
      <w:start w:val="1"/>
      <w:numFmt w:val="decimal"/>
      <w:suff w:val="nothing"/>
      <w:lvlText w:val="（%1）"/>
      <w:lvlJc w:val="left"/>
    </w:lvl>
  </w:abstractNum>
  <w:abstractNum w:abstractNumId="1">
    <w:nsid w:val="00000003"/>
    <w:multiLevelType w:val="singleLevel"/>
    <w:tmpl w:val="0000000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ZmUxYzUwZTk0YWQ4OWIxZDY5YjRhZmIwMjUzNzMifQ=="/>
  </w:docVars>
  <w:rsids>
    <w:rsidRoot w:val="4F582EF7"/>
    <w:rsid w:val="000D6A89"/>
    <w:rsid w:val="0012211A"/>
    <w:rsid w:val="00473031"/>
    <w:rsid w:val="009503B1"/>
    <w:rsid w:val="00D61DC8"/>
    <w:rsid w:val="00DE3995"/>
    <w:rsid w:val="00F661CB"/>
    <w:rsid w:val="01203FAE"/>
    <w:rsid w:val="012A2737"/>
    <w:rsid w:val="013F232E"/>
    <w:rsid w:val="014B09BB"/>
    <w:rsid w:val="014C6B51"/>
    <w:rsid w:val="016471F9"/>
    <w:rsid w:val="01916C5A"/>
    <w:rsid w:val="01B841E6"/>
    <w:rsid w:val="01D95F0B"/>
    <w:rsid w:val="02117D9A"/>
    <w:rsid w:val="021E0C99"/>
    <w:rsid w:val="02337D11"/>
    <w:rsid w:val="026E699E"/>
    <w:rsid w:val="0273635F"/>
    <w:rsid w:val="02866093"/>
    <w:rsid w:val="02AA30B8"/>
    <w:rsid w:val="02B7625C"/>
    <w:rsid w:val="02BF0C55"/>
    <w:rsid w:val="03091250"/>
    <w:rsid w:val="032C4E8C"/>
    <w:rsid w:val="0358304C"/>
    <w:rsid w:val="03696A9E"/>
    <w:rsid w:val="037C563F"/>
    <w:rsid w:val="039E06FB"/>
    <w:rsid w:val="03B51875"/>
    <w:rsid w:val="03B524C9"/>
    <w:rsid w:val="03C202A3"/>
    <w:rsid w:val="03C5042E"/>
    <w:rsid w:val="04011DB6"/>
    <w:rsid w:val="04021749"/>
    <w:rsid w:val="04200D92"/>
    <w:rsid w:val="043C0BB8"/>
    <w:rsid w:val="04540333"/>
    <w:rsid w:val="048719B2"/>
    <w:rsid w:val="04B67F25"/>
    <w:rsid w:val="04BF763A"/>
    <w:rsid w:val="04C50721"/>
    <w:rsid w:val="04C93D12"/>
    <w:rsid w:val="05654685"/>
    <w:rsid w:val="05C91C3B"/>
    <w:rsid w:val="05E732EC"/>
    <w:rsid w:val="05EC614B"/>
    <w:rsid w:val="063C112F"/>
    <w:rsid w:val="066642EF"/>
    <w:rsid w:val="066C1D20"/>
    <w:rsid w:val="066E18CA"/>
    <w:rsid w:val="06830831"/>
    <w:rsid w:val="069B537E"/>
    <w:rsid w:val="06B156A8"/>
    <w:rsid w:val="06C70A28"/>
    <w:rsid w:val="06C929F2"/>
    <w:rsid w:val="06EE2458"/>
    <w:rsid w:val="07133987"/>
    <w:rsid w:val="073360BD"/>
    <w:rsid w:val="0749368B"/>
    <w:rsid w:val="07A1396F"/>
    <w:rsid w:val="07A71DAB"/>
    <w:rsid w:val="07B90CB8"/>
    <w:rsid w:val="07EC510E"/>
    <w:rsid w:val="082A5712"/>
    <w:rsid w:val="083D3697"/>
    <w:rsid w:val="08CD7283"/>
    <w:rsid w:val="08DB07BA"/>
    <w:rsid w:val="08E30974"/>
    <w:rsid w:val="08EB6C4F"/>
    <w:rsid w:val="09000ACD"/>
    <w:rsid w:val="092D5890"/>
    <w:rsid w:val="09F06AB0"/>
    <w:rsid w:val="09FA34EB"/>
    <w:rsid w:val="0A182626"/>
    <w:rsid w:val="0A2763AD"/>
    <w:rsid w:val="0A5D3B7D"/>
    <w:rsid w:val="0A62467A"/>
    <w:rsid w:val="0A760F36"/>
    <w:rsid w:val="0A7D4664"/>
    <w:rsid w:val="0AD33307"/>
    <w:rsid w:val="0AEE3BCC"/>
    <w:rsid w:val="0B3866B7"/>
    <w:rsid w:val="0B3B5F5C"/>
    <w:rsid w:val="0B644CDF"/>
    <w:rsid w:val="0BD240F7"/>
    <w:rsid w:val="0C087B18"/>
    <w:rsid w:val="0C0B13B7"/>
    <w:rsid w:val="0C120997"/>
    <w:rsid w:val="0C350433"/>
    <w:rsid w:val="0C3C4EB1"/>
    <w:rsid w:val="0C3D67FB"/>
    <w:rsid w:val="0C4153D2"/>
    <w:rsid w:val="0CA07D76"/>
    <w:rsid w:val="0CA247B5"/>
    <w:rsid w:val="0CC51EAD"/>
    <w:rsid w:val="0CDD4579"/>
    <w:rsid w:val="0CEB3524"/>
    <w:rsid w:val="0CFE2CC9"/>
    <w:rsid w:val="0D03679A"/>
    <w:rsid w:val="0D410E67"/>
    <w:rsid w:val="0D471FD0"/>
    <w:rsid w:val="0D786450"/>
    <w:rsid w:val="0DB97443"/>
    <w:rsid w:val="0DCB0DFD"/>
    <w:rsid w:val="0DD203DE"/>
    <w:rsid w:val="0DDC125D"/>
    <w:rsid w:val="0DF525DE"/>
    <w:rsid w:val="0DF61CE0"/>
    <w:rsid w:val="0E122ED0"/>
    <w:rsid w:val="0E1E1875"/>
    <w:rsid w:val="0E574CE7"/>
    <w:rsid w:val="0E8E37ED"/>
    <w:rsid w:val="0EAF2E14"/>
    <w:rsid w:val="0ED22D06"/>
    <w:rsid w:val="0EDB59B8"/>
    <w:rsid w:val="0EF30E7F"/>
    <w:rsid w:val="0F1B4006"/>
    <w:rsid w:val="0F220EF1"/>
    <w:rsid w:val="0F312AB7"/>
    <w:rsid w:val="0FB775B8"/>
    <w:rsid w:val="0FF44D8A"/>
    <w:rsid w:val="10433815"/>
    <w:rsid w:val="105858FC"/>
    <w:rsid w:val="108403E2"/>
    <w:rsid w:val="109275A9"/>
    <w:rsid w:val="10C15734"/>
    <w:rsid w:val="110D36CE"/>
    <w:rsid w:val="11183B29"/>
    <w:rsid w:val="11533574"/>
    <w:rsid w:val="11785740"/>
    <w:rsid w:val="118440E5"/>
    <w:rsid w:val="11862732"/>
    <w:rsid w:val="118925A4"/>
    <w:rsid w:val="118F278E"/>
    <w:rsid w:val="119105B0"/>
    <w:rsid w:val="11994D85"/>
    <w:rsid w:val="11A47985"/>
    <w:rsid w:val="11D80D88"/>
    <w:rsid w:val="11F50B3F"/>
    <w:rsid w:val="127C66E3"/>
    <w:rsid w:val="127F665A"/>
    <w:rsid w:val="12906AB9"/>
    <w:rsid w:val="12B46AE6"/>
    <w:rsid w:val="12C7072D"/>
    <w:rsid w:val="12E7492B"/>
    <w:rsid w:val="12E74FC1"/>
    <w:rsid w:val="12EC0194"/>
    <w:rsid w:val="12F27F6E"/>
    <w:rsid w:val="12F53397"/>
    <w:rsid w:val="131A26A8"/>
    <w:rsid w:val="132A4818"/>
    <w:rsid w:val="133D279D"/>
    <w:rsid w:val="1358660F"/>
    <w:rsid w:val="1385172F"/>
    <w:rsid w:val="13B36C86"/>
    <w:rsid w:val="13C438FA"/>
    <w:rsid w:val="13E34C75"/>
    <w:rsid w:val="14141B79"/>
    <w:rsid w:val="143F630F"/>
    <w:rsid w:val="148650F4"/>
    <w:rsid w:val="14BC5944"/>
    <w:rsid w:val="1505553D"/>
    <w:rsid w:val="150D2643"/>
    <w:rsid w:val="150D2EA1"/>
    <w:rsid w:val="15192D96"/>
    <w:rsid w:val="15454BD5"/>
    <w:rsid w:val="155663AB"/>
    <w:rsid w:val="15DC13FE"/>
    <w:rsid w:val="15EF44B1"/>
    <w:rsid w:val="15F3699E"/>
    <w:rsid w:val="16005D04"/>
    <w:rsid w:val="16223ECC"/>
    <w:rsid w:val="16351E52"/>
    <w:rsid w:val="164B3423"/>
    <w:rsid w:val="16737FC1"/>
    <w:rsid w:val="16C60CFC"/>
    <w:rsid w:val="16DF591A"/>
    <w:rsid w:val="1722468F"/>
    <w:rsid w:val="172C4685"/>
    <w:rsid w:val="172D3193"/>
    <w:rsid w:val="1767428D"/>
    <w:rsid w:val="1776627E"/>
    <w:rsid w:val="17C50FB3"/>
    <w:rsid w:val="18226406"/>
    <w:rsid w:val="182A472E"/>
    <w:rsid w:val="1862610F"/>
    <w:rsid w:val="18710487"/>
    <w:rsid w:val="18A15E9B"/>
    <w:rsid w:val="18C06D07"/>
    <w:rsid w:val="190B3062"/>
    <w:rsid w:val="192D6E10"/>
    <w:rsid w:val="192E77AB"/>
    <w:rsid w:val="19597C05"/>
    <w:rsid w:val="1963464B"/>
    <w:rsid w:val="197764F6"/>
    <w:rsid w:val="1A1A1370"/>
    <w:rsid w:val="1A200723"/>
    <w:rsid w:val="1A2C70C8"/>
    <w:rsid w:val="1A3A6836"/>
    <w:rsid w:val="1A4A3FE0"/>
    <w:rsid w:val="1A5B5BFF"/>
    <w:rsid w:val="1A6040D2"/>
    <w:rsid w:val="1A6C0815"/>
    <w:rsid w:val="1AE57555"/>
    <w:rsid w:val="1B58704C"/>
    <w:rsid w:val="1BB32838"/>
    <w:rsid w:val="1BC25F36"/>
    <w:rsid w:val="1BCD48DA"/>
    <w:rsid w:val="1C116575"/>
    <w:rsid w:val="1C2A3ADB"/>
    <w:rsid w:val="1C324211"/>
    <w:rsid w:val="1C623275"/>
    <w:rsid w:val="1C7F3E27"/>
    <w:rsid w:val="1C977356"/>
    <w:rsid w:val="1CEE68B6"/>
    <w:rsid w:val="1CFE11EF"/>
    <w:rsid w:val="1D1C4C74"/>
    <w:rsid w:val="1D990C00"/>
    <w:rsid w:val="1DD106B2"/>
    <w:rsid w:val="1DED3012"/>
    <w:rsid w:val="1E020870"/>
    <w:rsid w:val="1E3817E4"/>
    <w:rsid w:val="1E3B5065"/>
    <w:rsid w:val="1E3B5B2B"/>
    <w:rsid w:val="1E491296"/>
    <w:rsid w:val="1E504393"/>
    <w:rsid w:val="1E5D49E3"/>
    <w:rsid w:val="1E6432D4"/>
    <w:rsid w:val="1E6D76F9"/>
    <w:rsid w:val="1E9F430C"/>
    <w:rsid w:val="1EB53B18"/>
    <w:rsid w:val="1EBD4792"/>
    <w:rsid w:val="1EE461C3"/>
    <w:rsid w:val="1F2962CC"/>
    <w:rsid w:val="1F297E9B"/>
    <w:rsid w:val="1F3C3740"/>
    <w:rsid w:val="1F487665"/>
    <w:rsid w:val="1F4E5D32"/>
    <w:rsid w:val="1F683A66"/>
    <w:rsid w:val="1FA6791C"/>
    <w:rsid w:val="1FB65DB1"/>
    <w:rsid w:val="1FDA1374"/>
    <w:rsid w:val="20210F16"/>
    <w:rsid w:val="202C035B"/>
    <w:rsid w:val="203504D6"/>
    <w:rsid w:val="20541126"/>
    <w:rsid w:val="206770AC"/>
    <w:rsid w:val="208714FC"/>
    <w:rsid w:val="20B41F4E"/>
    <w:rsid w:val="20B73CE8"/>
    <w:rsid w:val="20CB1F07"/>
    <w:rsid w:val="20E76E0C"/>
    <w:rsid w:val="21244F9D"/>
    <w:rsid w:val="216E1E9C"/>
    <w:rsid w:val="21CE7D40"/>
    <w:rsid w:val="222C2B90"/>
    <w:rsid w:val="22420C43"/>
    <w:rsid w:val="22457E73"/>
    <w:rsid w:val="2248233E"/>
    <w:rsid w:val="227D2BB6"/>
    <w:rsid w:val="229E3272"/>
    <w:rsid w:val="22B1206A"/>
    <w:rsid w:val="22E70030"/>
    <w:rsid w:val="22F866E1"/>
    <w:rsid w:val="23260E04"/>
    <w:rsid w:val="233953DA"/>
    <w:rsid w:val="234F2844"/>
    <w:rsid w:val="23515DF1"/>
    <w:rsid w:val="23641680"/>
    <w:rsid w:val="23790749"/>
    <w:rsid w:val="237B4B25"/>
    <w:rsid w:val="23931F66"/>
    <w:rsid w:val="24782AD4"/>
    <w:rsid w:val="249C3951"/>
    <w:rsid w:val="249F17D3"/>
    <w:rsid w:val="24A10C0D"/>
    <w:rsid w:val="24E61EB6"/>
    <w:rsid w:val="251E59E0"/>
    <w:rsid w:val="254479BB"/>
    <w:rsid w:val="254C2D14"/>
    <w:rsid w:val="256D06AE"/>
    <w:rsid w:val="2582242A"/>
    <w:rsid w:val="259077D0"/>
    <w:rsid w:val="25AF7A72"/>
    <w:rsid w:val="25B20381"/>
    <w:rsid w:val="25F25669"/>
    <w:rsid w:val="260357AC"/>
    <w:rsid w:val="260B6FC2"/>
    <w:rsid w:val="264763B7"/>
    <w:rsid w:val="264F6618"/>
    <w:rsid w:val="268B2A3A"/>
    <w:rsid w:val="268B3DAD"/>
    <w:rsid w:val="26A61FB0"/>
    <w:rsid w:val="26A654D5"/>
    <w:rsid w:val="26B13700"/>
    <w:rsid w:val="26DB7EAB"/>
    <w:rsid w:val="26E1530D"/>
    <w:rsid w:val="275131CB"/>
    <w:rsid w:val="277025E4"/>
    <w:rsid w:val="27734537"/>
    <w:rsid w:val="279B1E5B"/>
    <w:rsid w:val="28067A0E"/>
    <w:rsid w:val="28090A48"/>
    <w:rsid w:val="282B4E63"/>
    <w:rsid w:val="282B6C11"/>
    <w:rsid w:val="282E04AF"/>
    <w:rsid w:val="28541BD2"/>
    <w:rsid w:val="28884FF7"/>
    <w:rsid w:val="28B60B0F"/>
    <w:rsid w:val="28E16404"/>
    <w:rsid w:val="28F60FCD"/>
    <w:rsid w:val="290F389D"/>
    <w:rsid w:val="293033DF"/>
    <w:rsid w:val="293D2CA4"/>
    <w:rsid w:val="293E21D3"/>
    <w:rsid w:val="294A57BC"/>
    <w:rsid w:val="29567CBD"/>
    <w:rsid w:val="2962542C"/>
    <w:rsid w:val="29A9794B"/>
    <w:rsid w:val="29CF181E"/>
    <w:rsid w:val="29DB4666"/>
    <w:rsid w:val="2A2C6C70"/>
    <w:rsid w:val="2A7228D5"/>
    <w:rsid w:val="2AD73080"/>
    <w:rsid w:val="2B160E6F"/>
    <w:rsid w:val="2B351DFD"/>
    <w:rsid w:val="2B367172"/>
    <w:rsid w:val="2B6438CC"/>
    <w:rsid w:val="2B784A6E"/>
    <w:rsid w:val="2B9A7B07"/>
    <w:rsid w:val="2BAE2033"/>
    <w:rsid w:val="2BB138D1"/>
    <w:rsid w:val="2BB37649"/>
    <w:rsid w:val="2BB82A63"/>
    <w:rsid w:val="2BC730F4"/>
    <w:rsid w:val="2BE42462"/>
    <w:rsid w:val="2BFA2F81"/>
    <w:rsid w:val="2BFD3113"/>
    <w:rsid w:val="2BFD6B16"/>
    <w:rsid w:val="2C0003B4"/>
    <w:rsid w:val="2C15160E"/>
    <w:rsid w:val="2C3A068B"/>
    <w:rsid w:val="2CA156F3"/>
    <w:rsid w:val="2CA376BD"/>
    <w:rsid w:val="2D236108"/>
    <w:rsid w:val="2D906B09"/>
    <w:rsid w:val="2D9C5EBB"/>
    <w:rsid w:val="2DAC0A59"/>
    <w:rsid w:val="2E1E317A"/>
    <w:rsid w:val="2E9A689E"/>
    <w:rsid w:val="2ED7388A"/>
    <w:rsid w:val="2EDD4BB1"/>
    <w:rsid w:val="2EE212D0"/>
    <w:rsid w:val="2F2729AC"/>
    <w:rsid w:val="2F3C0F4C"/>
    <w:rsid w:val="2F5A6566"/>
    <w:rsid w:val="2F6D51D0"/>
    <w:rsid w:val="2F762E67"/>
    <w:rsid w:val="2FB82F9F"/>
    <w:rsid w:val="2FC11C09"/>
    <w:rsid w:val="2FD162F0"/>
    <w:rsid w:val="2FE5383E"/>
    <w:rsid w:val="30E67B79"/>
    <w:rsid w:val="313C778B"/>
    <w:rsid w:val="319C13AD"/>
    <w:rsid w:val="31D9592F"/>
    <w:rsid w:val="32105FF7"/>
    <w:rsid w:val="321A2D0F"/>
    <w:rsid w:val="322E1126"/>
    <w:rsid w:val="324D664C"/>
    <w:rsid w:val="32504AC8"/>
    <w:rsid w:val="325070D0"/>
    <w:rsid w:val="32BE6EB2"/>
    <w:rsid w:val="32C616FD"/>
    <w:rsid w:val="32C7154E"/>
    <w:rsid w:val="32D46E8A"/>
    <w:rsid w:val="3317207A"/>
    <w:rsid w:val="331A6B7B"/>
    <w:rsid w:val="33204F95"/>
    <w:rsid w:val="33396D39"/>
    <w:rsid w:val="33643EF5"/>
    <w:rsid w:val="33D80BF4"/>
    <w:rsid w:val="33E57C5B"/>
    <w:rsid w:val="34124B0B"/>
    <w:rsid w:val="346F60D7"/>
    <w:rsid w:val="348F605A"/>
    <w:rsid w:val="34A357B5"/>
    <w:rsid w:val="34AA1521"/>
    <w:rsid w:val="34C22379"/>
    <w:rsid w:val="34F51A33"/>
    <w:rsid w:val="35233259"/>
    <w:rsid w:val="35272742"/>
    <w:rsid w:val="357E4769"/>
    <w:rsid w:val="35B20971"/>
    <w:rsid w:val="35EE5151"/>
    <w:rsid w:val="35F03248"/>
    <w:rsid w:val="365D08DD"/>
    <w:rsid w:val="369F27CF"/>
    <w:rsid w:val="36B60605"/>
    <w:rsid w:val="36C73FA8"/>
    <w:rsid w:val="36DB3EF8"/>
    <w:rsid w:val="36F11025"/>
    <w:rsid w:val="3701395E"/>
    <w:rsid w:val="37117919"/>
    <w:rsid w:val="3727713D"/>
    <w:rsid w:val="37704A11"/>
    <w:rsid w:val="37C45ACE"/>
    <w:rsid w:val="37E335F2"/>
    <w:rsid w:val="37E76AA3"/>
    <w:rsid w:val="38060B00"/>
    <w:rsid w:val="3835053A"/>
    <w:rsid w:val="3860666A"/>
    <w:rsid w:val="387463B2"/>
    <w:rsid w:val="38BE1535"/>
    <w:rsid w:val="39316051"/>
    <w:rsid w:val="395A2DA3"/>
    <w:rsid w:val="397A7B42"/>
    <w:rsid w:val="39B4157B"/>
    <w:rsid w:val="39DF785B"/>
    <w:rsid w:val="3A1A0893"/>
    <w:rsid w:val="3A5C534F"/>
    <w:rsid w:val="3A5E69D2"/>
    <w:rsid w:val="3A60099C"/>
    <w:rsid w:val="3A8B1791"/>
    <w:rsid w:val="3AA16B06"/>
    <w:rsid w:val="3AD969A0"/>
    <w:rsid w:val="3AE93908"/>
    <w:rsid w:val="3B2C2F74"/>
    <w:rsid w:val="3B351E28"/>
    <w:rsid w:val="3B44781F"/>
    <w:rsid w:val="3B78218B"/>
    <w:rsid w:val="3B8B205B"/>
    <w:rsid w:val="3BA174BE"/>
    <w:rsid w:val="3BAE1FDB"/>
    <w:rsid w:val="3BAE3989"/>
    <w:rsid w:val="3BC05FBD"/>
    <w:rsid w:val="3BD258C9"/>
    <w:rsid w:val="3C123FA5"/>
    <w:rsid w:val="3C242530"/>
    <w:rsid w:val="3C607CD7"/>
    <w:rsid w:val="3C8B7826"/>
    <w:rsid w:val="3C8F5568"/>
    <w:rsid w:val="3CA078D1"/>
    <w:rsid w:val="3CCA02B2"/>
    <w:rsid w:val="3CE62383"/>
    <w:rsid w:val="3CEC7A2A"/>
    <w:rsid w:val="3D0433A8"/>
    <w:rsid w:val="3D15699B"/>
    <w:rsid w:val="3D6A66B2"/>
    <w:rsid w:val="3D867B10"/>
    <w:rsid w:val="3DA07301"/>
    <w:rsid w:val="3DBF44D4"/>
    <w:rsid w:val="3DCE35B6"/>
    <w:rsid w:val="3DD136B5"/>
    <w:rsid w:val="3DF14E3C"/>
    <w:rsid w:val="3DFC6C2D"/>
    <w:rsid w:val="3E0A3EC6"/>
    <w:rsid w:val="3E0D6740"/>
    <w:rsid w:val="3E2609B2"/>
    <w:rsid w:val="3E7F6463"/>
    <w:rsid w:val="3EAF459C"/>
    <w:rsid w:val="3ECB4852"/>
    <w:rsid w:val="3EEB0292"/>
    <w:rsid w:val="3EEF6792"/>
    <w:rsid w:val="3EF142B8"/>
    <w:rsid w:val="3EF313C9"/>
    <w:rsid w:val="3F281B00"/>
    <w:rsid w:val="3F4D76DD"/>
    <w:rsid w:val="3F930BE9"/>
    <w:rsid w:val="3F952DC8"/>
    <w:rsid w:val="3FAA4467"/>
    <w:rsid w:val="3FAF45ED"/>
    <w:rsid w:val="3FD91CE7"/>
    <w:rsid w:val="3FE15005"/>
    <w:rsid w:val="3FE77469"/>
    <w:rsid w:val="400E2C48"/>
    <w:rsid w:val="40324B88"/>
    <w:rsid w:val="403D2804"/>
    <w:rsid w:val="40792A47"/>
    <w:rsid w:val="40A62C14"/>
    <w:rsid w:val="40B21825"/>
    <w:rsid w:val="40C14BE6"/>
    <w:rsid w:val="40D774DE"/>
    <w:rsid w:val="40E85E9C"/>
    <w:rsid w:val="41173D7E"/>
    <w:rsid w:val="415B1214"/>
    <w:rsid w:val="417778B2"/>
    <w:rsid w:val="41E2613A"/>
    <w:rsid w:val="428D039F"/>
    <w:rsid w:val="42CD6DEA"/>
    <w:rsid w:val="42D77BC6"/>
    <w:rsid w:val="42E859D2"/>
    <w:rsid w:val="42FC0E58"/>
    <w:rsid w:val="431379ED"/>
    <w:rsid w:val="4315253F"/>
    <w:rsid w:val="437454B8"/>
    <w:rsid w:val="43784FA8"/>
    <w:rsid w:val="43947908"/>
    <w:rsid w:val="43AA0EDA"/>
    <w:rsid w:val="43CB418F"/>
    <w:rsid w:val="43CC2BFE"/>
    <w:rsid w:val="43D25E53"/>
    <w:rsid w:val="43E91A02"/>
    <w:rsid w:val="440138A0"/>
    <w:rsid w:val="44164B8B"/>
    <w:rsid w:val="44246EDE"/>
    <w:rsid w:val="44384737"/>
    <w:rsid w:val="44692B43"/>
    <w:rsid w:val="44740E09"/>
    <w:rsid w:val="44983428"/>
    <w:rsid w:val="44C47D79"/>
    <w:rsid w:val="44E36EBE"/>
    <w:rsid w:val="451A208F"/>
    <w:rsid w:val="451F3F0F"/>
    <w:rsid w:val="453170D2"/>
    <w:rsid w:val="45464C32"/>
    <w:rsid w:val="45717F01"/>
    <w:rsid w:val="45AD2F03"/>
    <w:rsid w:val="45BE2A1A"/>
    <w:rsid w:val="45D60635"/>
    <w:rsid w:val="460B7B64"/>
    <w:rsid w:val="4612476D"/>
    <w:rsid w:val="46276812"/>
    <w:rsid w:val="462F50FB"/>
    <w:rsid w:val="46617E0B"/>
    <w:rsid w:val="468F5CB4"/>
    <w:rsid w:val="46953618"/>
    <w:rsid w:val="46C027C2"/>
    <w:rsid w:val="46E75FA1"/>
    <w:rsid w:val="474820C5"/>
    <w:rsid w:val="475B13E7"/>
    <w:rsid w:val="476B2262"/>
    <w:rsid w:val="477A7EE5"/>
    <w:rsid w:val="47DD7AD0"/>
    <w:rsid w:val="47F51E94"/>
    <w:rsid w:val="481D611E"/>
    <w:rsid w:val="481F61AC"/>
    <w:rsid w:val="485D476D"/>
    <w:rsid w:val="48665BDE"/>
    <w:rsid w:val="48B545A9"/>
    <w:rsid w:val="48B979EC"/>
    <w:rsid w:val="48D34790"/>
    <w:rsid w:val="494D6EBA"/>
    <w:rsid w:val="49540A22"/>
    <w:rsid w:val="49557B3A"/>
    <w:rsid w:val="498A77E3"/>
    <w:rsid w:val="498C348F"/>
    <w:rsid w:val="49BA4655"/>
    <w:rsid w:val="49CD757C"/>
    <w:rsid w:val="49DA3B9B"/>
    <w:rsid w:val="49FA5FEB"/>
    <w:rsid w:val="4A3C6BE3"/>
    <w:rsid w:val="4A62606A"/>
    <w:rsid w:val="4A6F0787"/>
    <w:rsid w:val="4A7638C4"/>
    <w:rsid w:val="4AAE1013"/>
    <w:rsid w:val="4ADE1878"/>
    <w:rsid w:val="4ADE2E23"/>
    <w:rsid w:val="4AE64EED"/>
    <w:rsid w:val="4B380D6F"/>
    <w:rsid w:val="4B502367"/>
    <w:rsid w:val="4B5627EF"/>
    <w:rsid w:val="4BA47B1F"/>
    <w:rsid w:val="4BBC29D4"/>
    <w:rsid w:val="4C4F0383"/>
    <w:rsid w:val="4C560DCF"/>
    <w:rsid w:val="4CA73452"/>
    <w:rsid w:val="4CBE77A4"/>
    <w:rsid w:val="4CC32763"/>
    <w:rsid w:val="4D0F1621"/>
    <w:rsid w:val="4D24354A"/>
    <w:rsid w:val="4D4E6D7A"/>
    <w:rsid w:val="4D785BA5"/>
    <w:rsid w:val="4DAE5A6A"/>
    <w:rsid w:val="4DF97234"/>
    <w:rsid w:val="4E08651A"/>
    <w:rsid w:val="4E437F61"/>
    <w:rsid w:val="4E4C36AA"/>
    <w:rsid w:val="4E98717F"/>
    <w:rsid w:val="4EB7021F"/>
    <w:rsid w:val="4F377967"/>
    <w:rsid w:val="4F411EB6"/>
    <w:rsid w:val="4F42646A"/>
    <w:rsid w:val="4F582EF7"/>
    <w:rsid w:val="4F5F63A7"/>
    <w:rsid w:val="4FBA24A4"/>
    <w:rsid w:val="4FDA6E22"/>
    <w:rsid w:val="4FF5172F"/>
    <w:rsid w:val="4FFD0EF1"/>
    <w:rsid w:val="502F2E92"/>
    <w:rsid w:val="502F4C40"/>
    <w:rsid w:val="50353716"/>
    <w:rsid w:val="51202BC1"/>
    <w:rsid w:val="5135755A"/>
    <w:rsid w:val="514F12D7"/>
    <w:rsid w:val="515D758B"/>
    <w:rsid w:val="51754B1B"/>
    <w:rsid w:val="517B73AD"/>
    <w:rsid w:val="518A5306"/>
    <w:rsid w:val="51A37E3C"/>
    <w:rsid w:val="51B66656"/>
    <w:rsid w:val="51C818A3"/>
    <w:rsid w:val="51D16F4E"/>
    <w:rsid w:val="51D610EC"/>
    <w:rsid w:val="5209326F"/>
    <w:rsid w:val="521045FE"/>
    <w:rsid w:val="52534816"/>
    <w:rsid w:val="52634928"/>
    <w:rsid w:val="52E2243E"/>
    <w:rsid w:val="52F201A7"/>
    <w:rsid w:val="53277999"/>
    <w:rsid w:val="53353269"/>
    <w:rsid w:val="53663062"/>
    <w:rsid w:val="536746F1"/>
    <w:rsid w:val="536907D8"/>
    <w:rsid w:val="53764934"/>
    <w:rsid w:val="53A35FB7"/>
    <w:rsid w:val="53C80FD0"/>
    <w:rsid w:val="53E30294"/>
    <w:rsid w:val="540E3AF0"/>
    <w:rsid w:val="5429030A"/>
    <w:rsid w:val="54427E9B"/>
    <w:rsid w:val="544B3A05"/>
    <w:rsid w:val="5472334E"/>
    <w:rsid w:val="549269FE"/>
    <w:rsid w:val="54A86D6F"/>
    <w:rsid w:val="550F1330"/>
    <w:rsid w:val="556829A3"/>
    <w:rsid w:val="55782BE6"/>
    <w:rsid w:val="55B415BA"/>
    <w:rsid w:val="55D46448"/>
    <w:rsid w:val="560E3442"/>
    <w:rsid w:val="56111251"/>
    <w:rsid w:val="56193729"/>
    <w:rsid w:val="56252ADC"/>
    <w:rsid w:val="56327239"/>
    <w:rsid w:val="56426E9F"/>
    <w:rsid w:val="564725B8"/>
    <w:rsid w:val="56652099"/>
    <w:rsid w:val="56680EAC"/>
    <w:rsid w:val="566D353C"/>
    <w:rsid w:val="56796ABF"/>
    <w:rsid w:val="568E01E7"/>
    <w:rsid w:val="569B3338"/>
    <w:rsid w:val="56A01C11"/>
    <w:rsid w:val="56F269C8"/>
    <w:rsid w:val="56FC7CED"/>
    <w:rsid w:val="572A4BF6"/>
    <w:rsid w:val="57396CE5"/>
    <w:rsid w:val="57491B13"/>
    <w:rsid w:val="576176AA"/>
    <w:rsid w:val="5765355C"/>
    <w:rsid w:val="57690BD0"/>
    <w:rsid w:val="57750A44"/>
    <w:rsid w:val="57CA1153"/>
    <w:rsid w:val="57EF1159"/>
    <w:rsid w:val="58460B49"/>
    <w:rsid w:val="584A495B"/>
    <w:rsid w:val="586675E4"/>
    <w:rsid w:val="58947716"/>
    <w:rsid w:val="58B66C06"/>
    <w:rsid w:val="58CC5BF8"/>
    <w:rsid w:val="58D345D7"/>
    <w:rsid w:val="58DE5456"/>
    <w:rsid w:val="59152645"/>
    <w:rsid w:val="591526A4"/>
    <w:rsid w:val="591F4A55"/>
    <w:rsid w:val="59263406"/>
    <w:rsid w:val="59407EBE"/>
    <w:rsid w:val="59495785"/>
    <w:rsid w:val="59816B33"/>
    <w:rsid w:val="59A33FA9"/>
    <w:rsid w:val="59BE5287"/>
    <w:rsid w:val="59BF67D8"/>
    <w:rsid w:val="59BF6E54"/>
    <w:rsid w:val="59C96098"/>
    <w:rsid w:val="59CD22DC"/>
    <w:rsid w:val="5A2F2D66"/>
    <w:rsid w:val="5A9467BF"/>
    <w:rsid w:val="5AAE69DB"/>
    <w:rsid w:val="5ABD109B"/>
    <w:rsid w:val="5AC261B4"/>
    <w:rsid w:val="5AE42ACB"/>
    <w:rsid w:val="5AEC0684"/>
    <w:rsid w:val="5AF0582F"/>
    <w:rsid w:val="5B1B6AA6"/>
    <w:rsid w:val="5B224E28"/>
    <w:rsid w:val="5B9C02BE"/>
    <w:rsid w:val="5BAF7B56"/>
    <w:rsid w:val="5BF611E3"/>
    <w:rsid w:val="5C0E6052"/>
    <w:rsid w:val="5C313AEE"/>
    <w:rsid w:val="5C5B0B6B"/>
    <w:rsid w:val="5C7D4F86"/>
    <w:rsid w:val="5C86208C"/>
    <w:rsid w:val="5CAC7619"/>
    <w:rsid w:val="5D072AA1"/>
    <w:rsid w:val="5D211242"/>
    <w:rsid w:val="5D2B49E2"/>
    <w:rsid w:val="5D6D5A19"/>
    <w:rsid w:val="5D7C18C6"/>
    <w:rsid w:val="5D902A97"/>
    <w:rsid w:val="5D916BB6"/>
    <w:rsid w:val="5DC32E6C"/>
    <w:rsid w:val="5DE3467B"/>
    <w:rsid w:val="5E000678"/>
    <w:rsid w:val="5E3E24F3"/>
    <w:rsid w:val="5E4D7476"/>
    <w:rsid w:val="5EB639EA"/>
    <w:rsid w:val="5ED356F8"/>
    <w:rsid w:val="5F0059FA"/>
    <w:rsid w:val="5F0537AA"/>
    <w:rsid w:val="5F1267B5"/>
    <w:rsid w:val="5F2B3E04"/>
    <w:rsid w:val="5F4A1A8C"/>
    <w:rsid w:val="5F760F40"/>
    <w:rsid w:val="5FD9212E"/>
    <w:rsid w:val="5FFF5CB2"/>
    <w:rsid w:val="600532C8"/>
    <w:rsid w:val="60673F83"/>
    <w:rsid w:val="606E1F64"/>
    <w:rsid w:val="60CE0B25"/>
    <w:rsid w:val="60DE343C"/>
    <w:rsid w:val="61113EEE"/>
    <w:rsid w:val="61555832"/>
    <w:rsid w:val="6194560C"/>
    <w:rsid w:val="619C4100"/>
    <w:rsid w:val="61A30FEA"/>
    <w:rsid w:val="61D5316E"/>
    <w:rsid w:val="61DB6D9C"/>
    <w:rsid w:val="61F3208B"/>
    <w:rsid w:val="620F042E"/>
    <w:rsid w:val="62167482"/>
    <w:rsid w:val="623C3CCB"/>
    <w:rsid w:val="6277131B"/>
    <w:rsid w:val="62894736"/>
    <w:rsid w:val="62A274F4"/>
    <w:rsid w:val="62A72D5C"/>
    <w:rsid w:val="62B23D05"/>
    <w:rsid w:val="62DC02C2"/>
    <w:rsid w:val="632E6FDA"/>
    <w:rsid w:val="635D5082"/>
    <w:rsid w:val="63964B41"/>
    <w:rsid w:val="63CD05A1"/>
    <w:rsid w:val="6410048D"/>
    <w:rsid w:val="64371EBE"/>
    <w:rsid w:val="64487C27"/>
    <w:rsid w:val="647C3D75"/>
    <w:rsid w:val="647F0B6F"/>
    <w:rsid w:val="648570CD"/>
    <w:rsid w:val="64AD03D2"/>
    <w:rsid w:val="64AD3F2E"/>
    <w:rsid w:val="64B66E59"/>
    <w:rsid w:val="64CC5E52"/>
    <w:rsid w:val="650F4B9B"/>
    <w:rsid w:val="65196CE0"/>
    <w:rsid w:val="652D40DE"/>
    <w:rsid w:val="653A7EB8"/>
    <w:rsid w:val="654E657D"/>
    <w:rsid w:val="65864EAB"/>
    <w:rsid w:val="659D21F5"/>
    <w:rsid w:val="65AC2438"/>
    <w:rsid w:val="65B768E4"/>
    <w:rsid w:val="65BF216B"/>
    <w:rsid w:val="65C57872"/>
    <w:rsid w:val="65DA0D53"/>
    <w:rsid w:val="66042274"/>
    <w:rsid w:val="66043DF1"/>
    <w:rsid w:val="6614083B"/>
    <w:rsid w:val="661D46CA"/>
    <w:rsid w:val="667B0788"/>
    <w:rsid w:val="66887A48"/>
    <w:rsid w:val="66994D08"/>
    <w:rsid w:val="66B94E0C"/>
    <w:rsid w:val="66BB1AFB"/>
    <w:rsid w:val="66C8643E"/>
    <w:rsid w:val="66CA0DC7"/>
    <w:rsid w:val="66E119D5"/>
    <w:rsid w:val="66F0707E"/>
    <w:rsid w:val="66F95B50"/>
    <w:rsid w:val="673D6A15"/>
    <w:rsid w:val="67960780"/>
    <w:rsid w:val="67B90032"/>
    <w:rsid w:val="67BB2DBB"/>
    <w:rsid w:val="68051DB2"/>
    <w:rsid w:val="682609AB"/>
    <w:rsid w:val="682E5386"/>
    <w:rsid w:val="683F57E5"/>
    <w:rsid w:val="688D47A2"/>
    <w:rsid w:val="68CD623B"/>
    <w:rsid w:val="68E00D76"/>
    <w:rsid w:val="68FD36D6"/>
    <w:rsid w:val="694D7A8E"/>
    <w:rsid w:val="695536BB"/>
    <w:rsid w:val="69562DE6"/>
    <w:rsid w:val="696012B6"/>
    <w:rsid w:val="69642093"/>
    <w:rsid w:val="69A40A7D"/>
    <w:rsid w:val="69BD2E65"/>
    <w:rsid w:val="69CA6B08"/>
    <w:rsid w:val="69E95A08"/>
    <w:rsid w:val="6A042666"/>
    <w:rsid w:val="6A9736F0"/>
    <w:rsid w:val="6AB26742"/>
    <w:rsid w:val="6AF62B91"/>
    <w:rsid w:val="6AF97ECD"/>
    <w:rsid w:val="6B680BAF"/>
    <w:rsid w:val="6B6C68F1"/>
    <w:rsid w:val="6BA17D14"/>
    <w:rsid w:val="6BCC55E2"/>
    <w:rsid w:val="6BE41292"/>
    <w:rsid w:val="6BF43D6E"/>
    <w:rsid w:val="6C3A781B"/>
    <w:rsid w:val="6C4D0226"/>
    <w:rsid w:val="6C6B0234"/>
    <w:rsid w:val="6C761B82"/>
    <w:rsid w:val="6C884442"/>
    <w:rsid w:val="6CF25FA0"/>
    <w:rsid w:val="6CF3436B"/>
    <w:rsid w:val="6D5B6316"/>
    <w:rsid w:val="6D77157D"/>
    <w:rsid w:val="6D9143ED"/>
    <w:rsid w:val="6DC40A12"/>
    <w:rsid w:val="6DC74A88"/>
    <w:rsid w:val="6DD16EDF"/>
    <w:rsid w:val="6DDD7C5D"/>
    <w:rsid w:val="6DEA2117"/>
    <w:rsid w:val="6E113780"/>
    <w:rsid w:val="6E2178BF"/>
    <w:rsid w:val="6E2A65EF"/>
    <w:rsid w:val="6E6B7334"/>
    <w:rsid w:val="6E6C4C84"/>
    <w:rsid w:val="6E8C1058"/>
    <w:rsid w:val="6EBF142E"/>
    <w:rsid w:val="6F0267A2"/>
    <w:rsid w:val="6F0F5F11"/>
    <w:rsid w:val="6F120DB6"/>
    <w:rsid w:val="6F2946DA"/>
    <w:rsid w:val="6F550DE0"/>
    <w:rsid w:val="6F624B4B"/>
    <w:rsid w:val="6F63739B"/>
    <w:rsid w:val="6F791D90"/>
    <w:rsid w:val="6FD1766A"/>
    <w:rsid w:val="70294E19"/>
    <w:rsid w:val="707443AD"/>
    <w:rsid w:val="70990122"/>
    <w:rsid w:val="70C60851"/>
    <w:rsid w:val="70D00980"/>
    <w:rsid w:val="70E51DA8"/>
    <w:rsid w:val="71213150"/>
    <w:rsid w:val="712D267F"/>
    <w:rsid w:val="712F47EA"/>
    <w:rsid w:val="713C6679"/>
    <w:rsid w:val="714802B0"/>
    <w:rsid w:val="71812600"/>
    <w:rsid w:val="71946BA2"/>
    <w:rsid w:val="719C15B2"/>
    <w:rsid w:val="719C7804"/>
    <w:rsid w:val="71A843FB"/>
    <w:rsid w:val="71D82792"/>
    <w:rsid w:val="71F94EA8"/>
    <w:rsid w:val="71FA573D"/>
    <w:rsid w:val="721E450C"/>
    <w:rsid w:val="72356ABA"/>
    <w:rsid w:val="7262278F"/>
    <w:rsid w:val="72D76034"/>
    <w:rsid w:val="730C2768"/>
    <w:rsid w:val="7329331A"/>
    <w:rsid w:val="732A300A"/>
    <w:rsid w:val="7386081B"/>
    <w:rsid w:val="738E13CF"/>
    <w:rsid w:val="73A429A0"/>
    <w:rsid w:val="73BE1CB4"/>
    <w:rsid w:val="73D85A6B"/>
    <w:rsid w:val="74A278EF"/>
    <w:rsid w:val="74AE1D28"/>
    <w:rsid w:val="74C2331D"/>
    <w:rsid w:val="74CF1255"/>
    <w:rsid w:val="74E7523A"/>
    <w:rsid w:val="74FB54A4"/>
    <w:rsid w:val="751610E2"/>
    <w:rsid w:val="751A7B05"/>
    <w:rsid w:val="751C63E4"/>
    <w:rsid w:val="75611CC1"/>
    <w:rsid w:val="759233F8"/>
    <w:rsid w:val="75D25EEA"/>
    <w:rsid w:val="75DD731F"/>
    <w:rsid w:val="766641C7"/>
    <w:rsid w:val="766656C3"/>
    <w:rsid w:val="766C04D6"/>
    <w:rsid w:val="768014A2"/>
    <w:rsid w:val="768D4B1F"/>
    <w:rsid w:val="76B352F7"/>
    <w:rsid w:val="76C22210"/>
    <w:rsid w:val="77120FDD"/>
    <w:rsid w:val="774F3F66"/>
    <w:rsid w:val="7755292F"/>
    <w:rsid w:val="775C2950"/>
    <w:rsid w:val="77610F13"/>
    <w:rsid w:val="776B3787"/>
    <w:rsid w:val="778C37F8"/>
    <w:rsid w:val="77903967"/>
    <w:rsid w:val="779C4208"/>
    <w:rsid w:val="779D7E32"/>
    <w:rsid w:val="77B12E34"/>
    <w:rsid w:val="77CA451A"/>
    <w:rsid w:val="77D46CD2"/>
    <w:rsid w:val="77D83D50"/>
    <w:rsid w:val="77F50340"/>
    <w:rsid w:val="78056103"/>
    <w:rsid w:val="780F6F82"/>
    <w:rsid w:val="781D0CC1"/>
    <w:rsid w:val="7823193A"/>
    <w:rsid w:val="782E61C7"/>
    <w:rsid w:val="7836235A"/>
    <w:rsid w:val="783B33E4"/>
    <w:rsid w:val="78534B66"/>
    <w:rsid w:val="787B0197"/>
    <w:rsid w:val="787E1A12"/>
    <w:rsid w:val="78A00DCC"/>
    <w:rsid w:val="78BE10F6"/>
    <w:rsid w:val="78BF6934"/>
    <w:rsid w:val="78C25DA2"/>
    <w:rsid w:val="78D43D28"/>
    <w:rsid w:val="78FD502C"/>
    <w:rsid w:val="791B1956"/>
    <w:rsid w:val="792275BE"/>
    <w:rsid w:val="794672BF"/>
    <w:rsid w:val="79532E9E"/>
    <w:rsid w:val="797A5F8B"/>
    <w:rsid w:val="7A3C1D44"/>
    <w:rsid w:val="7A8B158A"/>
    <w:rsid w:val="7ADD5362"/>
    <w:rsid w:val="7B1A0118"/>
    <w:rsid w:val="7B62386D"/>
    <w:rsid w:val="7B6E2211"/>
    <w:rsid w:val="7B8620D2"/>
    <w:rsid w:val="7BD217F3"/>
    <w:rsid w:val="7C0E57A2"/>
    <w:rsid w:val="7C277454"/>
    <w:rsid w:val="7C4B40EC"/>
    <w:rsid w:val="7C594C70"/>
    <w:rsid w:val="7C7C270C"/>
    <w:rsid w:val="7C85264B"/>
    <w:rsid w:val="7CB63E70"/>
    <w:rsid w:val="7CC266CE"/>
    <w:rsid w:val="7CC76395"/>
    <w:rsid w:val="7D00333D"/>
    <w:rsid w:val="7D7A30EF"/>
    <w:rsid w:val="7D906276"/>
    <w:rsid w:val="7D9D293A"/>
    <w:rsid w:val="7DB41364"/>
    <w:rsid w:val="7DFF3A2E"/>
    <w:rsid w:val="7E1E7F1F"/>
    <w:rsid w:val="7E2F667A"/>
    <w:rsid w:val="7E321E60"/>
    <w:rsid w:val="7E493D4F"/>
    <w:rsid w:val="7E5356EF"/>
    <w:rsid w:val="7E916B3D"/>
    <w:rsid w:val="7E9B65C0"/>
    <w:rsid w:val="7EA95725"/>
    <w:rsid w:val="7F1205F3"/>
    <w:rsid w:val="7F69341C"/>
    <w:rsid w:val="7F6B3277"/>
    <w:rsid w:val="7F7C3A97"/>
    <w:rsid w:val="7F8F2756"/>
    <w:rsid w:val="7FFA6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2">
    <w:name w:val="heading 4"/>
    <w:basedOn w:val="1"/>
    <w:next w:val="1"/>
    <w:qFormat/>
    <w:uiPriority w:val="0"/>
    <w:pPr>
      <w:keepNext/>
      <w:keepLines/>
      <w:spacing w:line="374" w:lineRule="auto"/>
      <w:outlineLvl w:val="3"/>
    </w:pPr>
    <w:rPr>
      <w:rFonts w:ascii="Arial" w:hAnsi="Arial"/>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adjustRightInd w:val="0"/>
      <w:spacing w:line="360" w:lineRule="atLeast"/>
      <w:jc w:val="left"/>
      <w:textAlignment w:val="baseline"/>
    </w:pPr>
    <w:rPr>
      <w:kern w:val="0"/>
    </w:r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toc 3"/>
    <w:basedOn w:val="1"/>
    <w:next w:val="1"/>
    <w:qFormat/>
    <w:uiPriority w:val="0"/>
    <w:pPr>
      <w:ind w:left="840" w:leftChars="400"/>
    </w:pPr>
  </w:style>
  <w:style w:type="paragraph" w:styleId="7">
    <w:name w:val="Plain Text"/>
    <w:basedOn w:val="1"/>
    <w:next w:val="8"/>
    <w:qFormat/>
    <w:uiPriority w:val="0"/>
    <w:rPr>
      <w:rFonts w:ascii="宋体" w:hAnsi="Courier New"/>
      <w:szCs w:val="20"/>
    </w:rPr>
  </w:style>
  <w:style w:type="paragraph" w:customStyle="1" w:styleId="8">
    <w:name w:val="Default"/>
    <w:qFormat/>
    <w:uiPriority w:val="0"/>
    <w:pPr>
      <w:widowControl w:val="0"/>
      <w:autoSpaceDE w:val="0"/>
      <w:autoSpaceDN w:val="0"/>
      <w:adjustRightInd w:val="0"/>
    </w:pPr>
    <w:rPr>
      <w:rFonts w:hint="eastAsia" w:ascii="仿宋" w:hAnsi="仿宋" w:eastAsia="仿宋" w:cs="Times New Roman"/>
      <w:color w:val="000000"/>
      <w:sz w:val="24"/>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2"/>
    <w:basedOn w:val="1"/>
    <w:next w:val="5"/>
    <w:qFormat/>
    <w:uiPriority w:val="0"/>
    <w:pPr>
      <w:spacing w:line="500" w:lineRule="exact"/>
    </w:pPr>
    <w:rPr>
      <w:rFonts w:ascii="宋体"/>
      <w:sz w:val="24"/>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5"/>
    <w:qFormat/>
    <w:uiPriority w:val="99"/>
    <w:pPr>
      <w:spacing w:line="240" w:lineRule="auto"/>
      <w:ind w:firstLine="420" w:firstLineChars="100"/>
    </w:pPr>
    <w:rPr>
      <w:rFonts w:ascii="Times New Roman" w:cs="Times New Roman"/>
      <w:sz w:val="20"/>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FollowedHyperlink"/>
    <w:basedOn w:val="17"/>
    <w:qFormat/>
    <w:uiPriority w:val="0"/>
    <w:rPr>
      <w:color w:val="333333"/>
      <w:u w:val="none"/>
    </w:rPr>
  </w:style>
  <w:style w:type="character" w:styleId="20">
    <w:name w:val="Emphasis"/>
    <w:basedOn w:val="17"/>
    <w:qFormat/>
    <w:uiPriority w:val="0"/>
    <w:rPr>
      <w:i/>
    </w:rPr>
  </w:style>
  <w:style w:type="character" w:styleId="21">
    <w:name w:val="HTML Variable"/>
    <w:basedOn w:val="17"/>
    <w:qFormat/>
    <w:uiPriority w:val="0"/>
    <w:rPr>
      <w:i/>
    </w:rPr>
  </w:style>
  <w:style w:type="character" w:styleId="22">
    <w:name w:val="Hyperlink"/>
    <w:basedOn w:val="17"/>
    <w:qFormat/>
    <w:uiPriority w:val="0"/>
    <w:rPr>
      <w:color w:val="333333"/>
      <w:u w:val="none"/>
    </w:rPr>
  </w:style>
  <w:style w:type="character" w:styleId="23">
    <w:name w:val="HTML Code"/>
    <w:basedOn w:val="17"/>
    <w:qFormat/>
    <w:uiPriority w:val="0"/>
    <w:rPr>
      <w:rFonts w:ascii="Courier New" w:hAnsi="Courier New"/>
      <w:sz w:val="20"/>
    </w:rPr>
  </w:style>
  <w:style w:type="character" w:styleId="24">
    <w:name w:val="HTML Cite"/>
    <w:basedOn w:val="17"/>
    <w:qFormat/>
    <w:uiPriority w:val="0"/>
    <w:rPr>
      <w:i/>
    </w:rPr>
  </w:style>
  <w:style w:type="paragraph" w:customStyle="1" w:styleId="25">
    <w:name w:val="样式 宋体 行距: 1.5 倍行距"/>
    <w:next w:val="1"/>
    <w:qFormat/>
    <w:uiPriority w:val="99"/>
    <w:pPr>
      <w:widowControl w:val="0"/>
      <w:jc w:val="center"/>
    </w:pPr>
    <w:rPr>
      <w:rFonts w:ascii="Times New Roman" w:hAnsi="Calibri" w:eastAsia="宋体" w:cs="Times New Roman"/>
      <w:b/>
      <w:bCs/>
      <w:kern w:val="2"/>
      <w:sz w:val="21"/>
      <w:szCs w:val="24"/>
      <w:lang w:val="en-US" w:eastAsia="zh-CN" w:bidi="ar-SA"/>
    </w:rPr>
  </w:style>
  <w:style w:type="paragraph" w:customStyle="1" w:styleId="26">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27">
    <w:name w:val="NormalCharacter"/>
    <w:qFormat/>
    <w:uiPriority w:val="99"/>
  </w:style>
  <w:style w:type="paragraph" w:customStyle="1" w:styleId="28">
    <w:name w:val="Table Text"/>
    <w:basedOn w:val="1"/>
    <w:semiHidden/>
    <w:qFormat/>
    <w:uiPriority w:val="0"/>
    <w:rPr>
      <w:rFonts w:ascii="Arial" w:hAnsi="Arial" w:eastAsia="Arial" w:cs="Arial"/>
      <w:sz w:val="21"/>
      <w:szCs w:val="21"/>
      <w:lang w:val="en-US" w:eastAsia="en-US" w:bidi="ar-SA"/>
    </w:rPr>
  </w:style>
  <w:style w:type="paragraph" w:customStyle="1" w:styleId="2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缩进1"/>
    <w:basedOn w:val="1"/>
    <w:qFormat/>
    <w:uiPriority w:val="0"/>
    <w:pPr>
      <w:widowControl/>
      <w:ind w:firstLine="420"/>
      <w:jc w:val="left"/>
    </w:pPr>
    <w:rPr>
      <w:kern w:val="0"/>
    </w:rPr>
  </w:style>
  <w:style w:type="paragraph" w:customStyle="1" w:styleId="31">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2">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3">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4">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5">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6">
    <w:name w:val="Heading2"/>
    <w:basedOn w:val="1"/>
    <w:next w:val="1"/>
    <w:qFormat/>
    <w:uiPriority w:val="99"/>
    <w:pPr>
      <w:jc w:val="left"/>
    </w:pPr>
    <w:rPr>
      <w:kern w:val="0"/>
    </w:rPr>
  </w:style>
  <w:style w:type="paragraph" w:customStyle="1" w:styleId="37">
    <w:name w:val="AnnotationText"/>
    <w:basedOn w:val="1"/>
    <w:qFormat/>
    <w:uiPriority w:val="99"/>
    <w:pPr>
      <w:spacing w:line="360" w:lineRule="atLeast"/>
      <w:jc w:val="left"/>
    </w:pPr>
    <w:rPr>
      <w:kern w:val="0"/>
    </w:rPr>
  </w:style>
  <w:style w:type="paragraph" w:customStyle="1" w:styleId="38">
    <w:name w:val="UserStyle_44"/>
    <w:basedOn w:val="39"/>
    <w:qFormat/>
    <w:uiPriority w:val="99"/>
    <w:rPr>
      <w:sz w:val="24"/>
      <w:szCs w:val="24"/>
    </w:rPr>
  </w:style>
  <w:style w:type="paragraph" w:customStyle="1" w:styleId="39">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40">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41">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42">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43">
    <w:name w:val="BodyText"/>
    <w:basedOn w:val="1"/>
    <w:next w:val="44"/>
    <w:qFormat/>
    <w:uiPriority w:val="99"/>
    <w:pPr>
      <w:spacing w:after="120"/>
    </w:pPr>
  </w:style>
  <w:style w:type="paragraph" w:customStyle="1" w:styleId="44">
    <w:name w:val="BodyText2"/>
    <w:basedOn w:val="1"/>
    <w:qFormat/>
    <w:uiPriority w:val="99"/>
    <w:pPr>
      <w:spacing w:line="500" w:lineRule="exact"/>
    </w:pPr>
  </w:style>
  <w:style w:type="paragraph" w:customStyle="1" w:styleId="45">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6">
    <w:name w:val="正文缩进 New"/>
    <w:basedOn w:val="47"/>
    <w:qFormat/>
    <w:uiPriority w:val="0"/>
    <w:pPr>
      <w:widowControl/>
      <w:ind w:firstLine="420"/>
      <w:jc w:val="left"/>
    </w:pPr>
    <w:rPr>
      <w:kern w:val="0"/>
      <w:sz w:val="20"/>
    </w:rPr>
  </w:style>
  <w:style w:type="paragraph" w:customStyle="1" w:styleId="47">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48">
    <w:name w:val="正文文本 (2) + 间距 0 pt3"/>
    <w:basedOn w:val="17"/>
    <w:qFormat/>
    <w:uiPriority w:val="0"/>
    <w:rPr>
      <w:rFonts w:ascii="MingLiU" w:hAnsi="Times New Roman" w:eastAsia="MingLiU" w:cs="MingLiU"/>
      <w:spacing w:val="0"/>
      <w:sz w:val="22"/>
      <w:szCs w:val="22"/>
      <w:u w:val="none"/>
    </w:rPr>
  </w:style>
  <w:style w:type="character" w:customStyle="1" w:styleId="49">
    <w:name w:val="hover21"/>
    <w:basedOn w:val="17"/>
    <w:qFormat/>
    <w:uiPriority w:val="0"/>
    <w:rPr>
      <w:color w:val="5FB878"/>
    </w:rPr>
  </w:style>
  <w:style w:type="character" w:customStyle="1" w:styleId="50">
    <w:name w:val="hover22"/>
    <w:basedOn w:val="17"/>
    <w:qFormat/>
    <w:uiPriority w:val="0"/>
    <w:rPr>
      <w:color w:val="FFFFFF"/>
    </w:rPr>
  </w:style>
  <w:style w:type="character" w:customStyle="1" w:styleId="51">
    <w:name w:val="hover23"/>
    <w:basedOn w:val="17"/>
    <w:qFormat/>
    <w:uiPriority w:val="0"/>
    <w:rPr>
      <w:color w:val="5FB878"/>
    </w:rPr>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25"/>
    <w:qFormat/>
    <w:uiPriority w:val="0"/>
    <w:pPr>
      <w:widowControl w:val="0"/>
      <w:jc w:val="both"/>
    </w:pPr>
    <w:rPr>
      <w:rFonts w:ascii="Calibri" w:hAnsi="Calibri" w:eastAsia="宋体" w:cs="黑体"/>
      <w:kern w:val="2"/>
      <w:sz w:val="21"/>
      <w:szCs w:val="24"/>
      <w:lang w:val="en-US" w:eastAsia="zh-CN" w:bidi="ar-SA"/>
    </w:rPr>
  </w:style>
  <w:style w:type="table" w:customStyle="1" w:styleId="53">
    <w:name w:val="Table Normal"/>
    <w:semiHidden/>
    <w:unhideWhenUsed/>
    <w:qFormat/>
    <w:uiPriority w:val="0"/>
    <w:tblPr>
      <w:tblCellMar>
        <w:top w:w="0" w:type="dxa"/>
        <w:left w:w="0" w:type="dxa"/>
        <w:bottom w:w="0" w:type="dxa"/>
        <w:right w:w="0" w:type="dxa"/>
      </w:tblCellMar>
    </w:tblPr>
  </w:style>
  <w:style w:type="paragraph" w:customStyle="1" w:styleId="54">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5">
    <w:name w:val="正文文本 New"/>
    <w:basedOn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0" Type="http://schemas.openxmlformats.org/officeDocument/2006/relationships/fontTable" Target="fontTable.xml"/><Relationship Id="rId6" Type="http://schemas.openxmlformats.org/officeDocument/2006/relationships/footer" Target="footer2.xml"/><Relationship Id="rId59" Type="http://schemas.openxmlformats.org/officeDocument/2006/relationships/numbering" Target="numbering.xml"/><Relationship Id="rId58" Type="http://schemas.openxmlformats.org/officeDocument/2006/relationships/customXml" Target="../customXml/item1.xml"/><Relationship Id="rId57" Type="http://schemas.openxmlformats.org/officeDocument/2006/relationships/image" Target="media/image17.png"/><Relationship Id="rId56" Type="http://schemas.openxmlformats.org/officeDocument/2006/relationships/image" Target="media/image16.jpeg"/><Relationship Id="rId55" Type="http://schemas.openxmlformats.org/officeDocument/2006/relationships/image" Target="media/image15.png"/><Relationship Id="rId54" Type="http://schemas.openxmlformats.org/officeDocument/2006/relationships/image" Target="media/image14.png"/><Relationship Id="rId53" Type="http://schemas.openxmlformats.org/officeDocument/2006/relationships/image" Target="media/image13.wmf"/><Relationship Id="rId52" Type="http://schemas.openxmlformats.org/officeDocument/2006/relationships/oleObject" Target="embeddings/oleObject12.bin"/><Relationship Id="rId51" Type="http://schemas.openxmlformats.org/officeDocument/2006/relationships/image" Target="media/image12.wmf"/><Relationship Id="rId50" Type="http://schemas.openxmlformats.org/officeDocument/2006/relationships/oleObject" Target="embeddings/oleObject11.bin"/><Relationship Id="rId5" Type="http://schemas.openxmlformats.org/officeDocument/2006/relationships/footer" Target="footer1.xml"/><Relationship Id="rId49" Type="http://schemas.openxmlformats.org/officeDocument/2006/relationships/image" Target="media/image11.wmf"/><Relationship Id="rId48" Type="http://schemas.openxmlformats.org/officeDocument/2006/relationships/oleObject" Target="embeddings/oleObject10.bin"/><Relationship Id="rId47" Type="http://schemas.openxmlformats.org/officeDocument/2006/relationships/image" Target="media/image10.wmf"/><Relationship Id="rId46" Type="http://schemas.openxmlformats.org/officeDocument/2006/relationships/oleObject" Target="embeddings/oleObject9.bin"/><Relationship Id="rId45" Type="http://schemas.openxmlformats.org/officeDocument/2006/relationships/image" Target="media/image9.wmf"/><Relationship Id="rId44" Type="http://schemas.openxmlformats.org/officeDocument/2006/relationships/oleObject" Target="embeddings/oleObject8.bin"/><Relationship Id="rId43" Type="http://schemas.openxmlformats.org/officeDocument/2006/relationships/image" Target="media/image8.wmf"/><Relationship Id="rId42" Type="http://schemas.openxmlformats.org/officeDocument/2006/relationships/oleObject" Target="embeddings/oleObject7.bin"/><Relationship Id="rId41" Type="http://schemas.openxmlformats.org/officeDocument/2006/relationships/image" Target="media/image7.wmf"/><Relationship Id="rId40" Type="http://schemas.openxmlformats.org/officeDocument/2006/relationships/oleObject" Target="embeddings/oleObject6.bin"/><Relationship Id="rId4" Type="http://schemas.openxmlformats.org/officeDocument/2006/relationships/header" Target="header2.xml"/><Relationship Id="rId39" Type="http://schemas.openxmlformats.org/officeDocument/2006/relationships/image" Target="media/image6.wmf"/><Relationship Id="rId38" Type="http://schemas.openxmlformats.org/officeDocument/2006/relationships/oleObject" Target="embeddings/oleObject5.bin"/><Relationship Id="rId37" Type="http://schemas.openxmlformats.org/officeDocument/2006/relationships/image" Target="media/image5.wmf"/><Relationship Id="rId36" Type="http://schemas.openxmlformats.org/officeDocument/2006/relationships/oleObject" Target="embeddings/oleObject4.bin"/><Relationship Id="rId35" Type="http://schemas.openxmlformats.org/officeDocument/2006/relationships/image" Target="media/image4.wmf"/><Relationship Id="rId34" Type="http://schemas.openxmlformats.org/officeDocument/2006/relationships/oleObject" Target="embeddings/oleObject3.bin"/><Relationship Id="rId33" Type="http://schemas.openxmlformats.org/officeDocument/2006/relationships/image" Target="media/image3.wmf"/><Relationship Id="rId32" Type="http://schemas.openxmlformats.org/officeDocument/2006/relationships/oleObject" Target="embeddings/oleObject2.bin"/><Relationship Id="rId31" Type="http://schemas.openxmlformats.org/officeDocument/2006/relationships/image" Target="media/image2.wmf"/><Relationship Id="rId30" Type="http://schemas.openxmlformats.org/officeDocument/2006/relationships/oleObject" Target="embeddings/oleObject1.bin"/><Relationship Id="rId3" Type="http://schemas.openxmlformats.org/officeDocument/2006/relationships/header" Target="header1.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4641</Words>
  <Characters>4955</Characters>
  <Lines>0</Lines>
  <Paragraphs>0</Paragraphs>
  <TotalTime>22</TotalTime>
  <ScaleCrop>false</ScaleCrop>
  <LinksUpToDate>false</LinksUpToDate>
  <CharactersWithSpaces>5216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2024-09-28T04:36:00Z</dcterms:created>
  <dc:creator>Administrator</dc:creator>
  <cp:lastModifiedBy>___MaX</cp:lastModifiedBy>
  <cp:lastPrinted>2025-11-27T03:26:11Z</cp:lastPrinted>
  <dcterms:modified xsi:type="dcterms:W3CDTF">2025-11-27T03:28:34Z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77FF044613834CF1A4B012C7729FD4A3_13</vt:lpwstr>
  </property>
  <property fmtid="{D5CDD505-2E9C-101B-9397-08002B2CF9AE}" pid="4" name="KSOTemplateDocerSaveRecord">
    <vt:lpwstr>eyJoZGlkIjoiNTg1OWQwYzM3MjIwODIxNTNkYmM0MWVmY2Y1YWE4YWYiLCJ1c2VySWQiOiIzMDMxMjMyNDgifQ==</vt:lpwstr>
  </property>
</Properties>
</file>