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293959">
      <w:pPr>
        <w:spacing w:line="240" w:lineRule="auto"/>
        <w:jc w:val="center"/>
        <w:rPr>
          <w:rFonts w:hAnsi="宋体"/>
          <w:b/>
          <w:bCs/>
          <w:color w:val="000000" w:themeColor="text1"/>
          <w:sz w:val="36"/>
          <w:szCs w:val="32"/>
          <w14:textFill>
            <w14:solidFill>
              <w14:schemeClr w14:val="tx1"/>
            </w14:solidFill>
          </w14:textFill>
        </w:rPr>
      </w:pPr>
      <w:r>
        <w:drawing>
          <wp:inline distT="0" distB="0" distL="114300" distR="114300">
            <wp:extent cx="5732780" cy="7340600"/>
            <wp:effectExtent l="0" t="0" r="39370" b="5080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0"/>
                    <a:stretch>
                      <a:fillRect/>
                    </a:stretch>
                  </pic:blipFill>
                  <pic:spPr>
                    <a:xfrm>
                      <a:off x="0" y="0"/>
                      <a:ext cx="5732780" cy="7340600"/>
                    </a:xfrm>
                    <a:prstGeom prst="rect">
                      <a:avLst/>
                    </a:prstGeom>
                    <a:noFill/>
                    <a:ln>
                      <a:noFill/>
                    </a:ln>
                  </pic:spPr>
                </pic:pic>
              </a:graphicData>
            </a:graphic>
          </wp:inline>
        </w:drawing>
      </w:r>
    </w:p>
    <w:p w14:paraId="131AF8A6">
      <w:pPr>
        <w:spacing w:line="240" w:lineRule="auto"/>
        <w:jc w:val="center"/>
        <w:rPr>
          <w:rFonts w:hAnsi="宋体"/>
          <w:b/>
          <w:bCs/>
          <w:color w:val="000000" w:themeColor="text1"/>
          <w:sz w:val="36"/>
          <w:szCs w:val="32"/>
          <w14:textFill>
            <w14:solidFill>
              <w14:schemeClr w14:val="tx1"/>
            </w14:solidFill>
          </w14:textFill>
        </w:rPr>
      </w:pPr>
    </w:p>
    <w:p w14:paraId="72412B5A">
      <w:pPr>
        <w:spacing w:line="240" w:lineRule="auto"/>
        <w:jc w:val="center"/>
        <w:rPr>
          <w:rFonts w:hAnsi="宋体"/>
          <w:b/>
          <w:bCs/>
          <w:color w:val="000000" w:themeColor="text1"/>
          <w:sz w:val="36"/>
          <w:szCs w:val="32"/>
          <w14:textFill>
            <w14:solidFill>
              <w14:schemeClr w14:val="tx1"/>
            </w14:solidFill>
          </w14:textFill>
        </w:rPr>
      </w:pPr>
    </w:p>
    <w:p w14:paraId="3DBCEAD1">
      <w:pPr>
        <w:spacing w:line="240" w:lineRule="auto"/>
        <w:jc w:val="center"/>
        <w:rPr>
          <w:rFonts w:hAnsi="宋体"/>
          <w:b/>
          <w:bCs/>
          <w:color w:val="000000" w:themeColor="text1"/>
          <w:sz w:val="36"/>
          <w:szCs w:val="32"/>
          <w14:textFill>
            <w14:solidFill>
              <w14:schemeClr w14:val="tx1"/>
            </w14:solidFill>
          </w14:textFill>
        </w:rPr>
      </w:pPr>
    </w:p>
    <w:p w14:paraId="305641CC">
      <w:pPr>
        <w:spacing w:line="240" w:lineRule="auto"/>
        <w:jc w:val="center"/>
        <w:rPr>
          <w:rFonts w:hAnsi="宋体"/>
          <w:b/>
          <w:bCs/>
          <w:color w:val="000000" w:themeColor="text1"/>
          <w:sz w:val="36"/>
          <w:szCs w:val="32"/>
          <w14:textFill>
            <w14:solidFill>
              <w14:schemeClr w14:val="tx1"/>
            </w14:solidFill>
          </w14:textFill>
        </w:rPr>
      </w:pPr>
    </w:p>
    <w:p w14:paraId="6188B38D">
      <w:pPr>
        <w:spacing w:line="240" w:lineRule="auto"/>
        <w:jc w:val="center"/>
        <w:rPr>
          <w:rFonts w:hAnsi="宋体"/>
          <w:b/>
          <w:bCs/>
          <w:color w:val="000000" w:themeColor="text1"/>
          <w:sz w:val="36"/>
          <w:szCs w:val="32"/>
          <w14:textFill>
            <w14:solidFill>
              <w14:schemeClr w14:val="tx1"/>
            </w14:solidFill>
          </w14:textFill>
        </w:rPr>
      </w:pPr>
    </w:p>
    <w:p w14:paraId="6F1CDFC0">
      <w:pPr>
        <w:spacing w:line="240" w:lineRule="auto"/>
        <w:jc w:val="center"/>
        <w:rPr>
          <w:rFonts w:hAnsi="宋体"/>
          <w:b/>
          <w:bCs/>
          <w:color w:val="000000" w:themeColor="text1"/>
          <w:sz w:val="36"/>
          <w:szCs w:val="32"/>
          <w14:textFill>
            <w14:solidFill>
              <w14:schemeClr w14:val="tx1"/>
            </w14:solidFill>
          </w14:textFill>
        </w:rPr>
        <w:sectPr>
          <w:footerReference r:id="rId5" w:type="default"/>
          <w:endnotePr>
            <w:numFmt w:val="decimal"/>
          </w:endnotePr>
          <w:pgSz w:w="11906" w:h="16838"/>
          <w:pgMar w:top="1417" w:right="1417" w:bottom="1417" w:left="1417" w:header="850" w:footer="992" w:gutter="0"/>
          <w:pgNumType w:fmt="decimal" w:start="1"/>
          <w:cols w:space="0" w:num="1"/>
          <w:docGrid w:linePitch="327" w:charSpace="0"/>
        </w:sectPr>
      </w:pPr>
    </w:p>
    <w:p w14:paraId="65C97C1D">
      <w:pPr>
        <w:spacing w:line="240" w:lineRule="auto"/>
        <w:jc w:val="center"/>
        <w:rPr>
          <w:b/>
          <w:bCs/>
          <w:color w:val="000000" w:themeColor="text1"/>
          <w:sz w:val="44"/>
          <w:szCs w:val="32"/>
          <w14:textFill>
            <w14:solidFill>
              <w14:schemeClr w14:val="tx1"/>
            </w14:solidFill>
          </w14:textFill>
        </w:rPr>
      </w:pPr>
      <w:r>
        <w:rPr>
          <w:rFonts w:hAnsi="宋体"/>
          <w:b/>
          <w:bCs/>
          <w:color w:val="000000" w:themeColor="text1"/>
          <w:sz w:val="36"/>
          <w:szCs w:val="32"/>
          <w14:textFill>
            <w14:solidFill>
              <w14:schemeClr w14:val="tx1"/>
            </w14:solidFill>
          </w14:textFill>
        </w:rPr>
        <w:t>目</w:t>
      </w:r>
      <w:r>
        <w:rPr>
          <w:rFonts w:hint="eastAsia" w:hAnsi="宋体"/>
          <w:b/>
          <w:bCs/>
          <w:color w:val="000000" w:themeColor="text1"/>
          <w:sz w:val="36"/>
          <w:szCs w:val="32"/>
          <w14:textFill>
            <w14:solidFill>
              <w14:schemeClr w14:val="tx1"/>
            </w14:solidFill>
          </w14:textFill>
        </w:rPr>
        <w:t xml:space="preserve">  </w:t>
      </w:r>
      <w:r>
        <w:rPr>
          <w:rFonts w:hAnsi="宋体"/>
          <w:b/>
          <w:bCs/>
          <w:color w:val="000000" w:themeColor="text1"/>
          <w:sz w:val="36"/>
          <w:szCs w:val="32"/>
          <w14:textFill>
            <w14:solidFill>
              <w14:schemeClr w14:val="tx1"/>
            </w14:solidFill>
          </w14:textFill>
        </w:rPr>
        <w:t>录</w:t>
      </w:r>
    </w:p>
    <w:p w14:paraId="44B17FCD">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auto"/>
        </w:rPr>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b/>
          <w:bCs/>
          <w:color w:val="auto"/>
          <w:szCs w:val="24"/>
        </w:rPr>
        <w:fldChar w:fldCharType="begin"/>
      </w:r>
      <w:r>
        <w:rPr>
          <w:rFonts w:hint="eastAsia" w:hAnsi="宋体" w:cs="宋体"/>
          <w:b/>
          <w:bCs/>
          <w:color w:val="auto"/>
          <w:szCs w:val="24"/>
        </w:rPr>
        <w:instrText xml:space="preserve"> HYPERLINK \l _Toc583 </w:instrText>
      </w:r>
      <w:r>
        <w:rPr>
          <w:rFonts w:hint="eastAsia" w:hAnsi="宋体" w:cs="宋体"/>
          <w:b/>
          <w:bCs/>
          <w:color w:val="auto"/>
          <w:szCs w:val="24"/>
        </w:rPr>
        <w:fldChar w:fldCharType="separate"/>
      </w:r>
      <w:r>
        <w:rPr>
          <w:rFonts w:hint="eastAsia" w:ascii="Times New Roman"/>
          <w:b/>
          <w:bCs/>
          <w:snapToGrid w:val="0"/>
          <w:color w:val="auto"/>
          <w:szCs w:val="22"/>
        </w:rPr>
        <w:t>第一章 投标人须知</w:t>
      </w:r>
      <w:r>
        <w:rPr>
          <w:b/>
          <w:bCs/>
          <w:color w:val="auto"/>
        </w:rPr>
        <w:tab/>
      </w:r>
      <w:r>
        <w:rPr>
          <w:b/>
          <w:bCs/>
          <w:color w:val="auto"/>
        </w:rPr>
        <w:fldChar w:fldCharType="begin"/>
      </w:r>
      <w:r>
        <w:rPr>
          <w:b/>
          <w:bCs/>
          <w:color w:val="auto"/>
        </w:rPr>
        <w:instrText xml:space="preserve"> PAGEREF _Toc583 \h </w:instrText>
      </w:r>
      <w:r>
        <w:rPr>
          <w:b/>
          <w:bCs/>
          <w:color w:val="auto"/>
        </w:rPr>
        <w:fldChar w:fldCharType="separate"/>
      </w:r>
      <w:r>
        <w:rPr>
          <w:b/>
          <w:bCs/>
          <w:color w:val="auto"/>
        </w:rPr>
        <w:t>3</w:t>
      </w:r>
      <w:r>
        <w:rPr>
          <w:b/>
          <w:bCs/>
          <w:color w:val="auto"/>
        </w:rPr>
        <w:fldChar w:fldCharType="end"/>
      </w:r>
      <w:r>
        <w:rPr>
          <w:rFonts w:hint="eastAsia" w:hAnsi="宋体" w:cs="宋体"/>
          <w:b/>
          <w:bCs/>
          <w:color w:val="auto"/>
          <w:szCs w:val="24"/>
        </w:rPr>
        <w:fldChar w:fldCharType="end"/>
      </w:r>
    </w:p>
    <w:p w14:paraId="74D3E77C">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_Toc2314 </w:instrText>
      </w:r>
      <w:r>
        <w:rPr>
          <w:rFonts w:hint="eastAsia" w:hAnsi="宋体" w:cs="宋体"/>
          <w:color w:val="auto"/>
          <w:szCs w:val="24"/>
        </w:rPr>
        <w:fldChar w:fldCharType="separate"/>
      </w:r>
      <w:r>
        <w:rPr>
          <w:rFonts w:hint="eastAsia" w:ascii="Times New Roman"/>
          <w:snapToGrid w:val="0"/>
          <w:color w:val="auto"/>
        </w:rPr>
        <w:t>第一节 投标人须知前附表</w:t>
      </w:r>
      <w:r>
        <w:rPr>
          <w:color w:val="auto"/>
        </w:rPr>
        <w:tab/>
      </w:r>
      <w:r>
        <w:rPr>
          <w:color w:val="auto"/>
        </w:rPr>
        <w:fldChar w:fldCharType="begin"/>
      </w:r>
      <w:r>
        <w:rPr>
          <w:color w:val="auto"/>
        </w:rPr>
        <w:instrText xml:space="preserve"> PAGEREF _Toc2314 \h </w:instrText>
      </w:r>
      <w:r>
        <w:rPr>
          <w:color w:val="auto"/>
        </w:rPr>
        <w:fldChar w:fldCharType="separate"/>
      </w:r>
      <w:r>
        <w:rPr>
          <w:color w:val="auto"/>
        </w:rPr>
        <w:t>3</w:t>
      </w:r>
      <w:r>
        <w:rPr>
          <w:color w:val="auto"/>
        </w:rPr>
        <w:fldChar w:fldCharType="end"/>
      </w:r>
      <w:r>
        <w:rPr>
          <w:rFonts w:hint="eastAsia" w:hAnsi="宋体" w:cs="宋体"/>
          <w:color w:val="auto"/>
          <w:szCs w:val="24"/>
        </w:rPr>
        <w:fldChar w:fldCharType="end"/>
      </w:r>
    </w:p>
    <w:p w14:paraId="3C3002D5">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_Toc24141 </w:instrText>
      </w:r>
      <w:r>
        <w:rPr>
          <w:rFonts w:hint="eastAsia" w:hAnsi="宋体" w:cs="宋体"/>
          <w:color w:val="auto"/>
          <w:szCs w:val="24"/>
        </w:rPr>
        <w:fldChar w:fldCharType="separate"/>
      </w:r>
      <w:r>
        <w:rPr>
          <w:rFonts w:hint="eastAsia" w:ascii="Times New Roman"/>
          <w:snapToGrid w:val="0"/>
          <w:color w:val="auto"/>
        </w:rPr>
        <w:t>第二节 重要事项时间地点一览表</w:t>
      </w:r>
      <w:r>
        <w:rPr>
          <w:color w:val="auto"/>
        </w:rPr>
        <w:tab/>
      </w:r>
      <w:r>
        <w:rPr>
          <w:color w:val="auto"/>
        </w:rPr>
        <w:fldChar w:fldCharType="begin"/>
      </w:r>
      <w:r>
        <w:rPr>
          <w:color w:val="auto"/>
        </w:rPr>
        <w:instrText xml:space="preserve"> PAGEREF _Toc24141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59DE17C1">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_Toc25618 </w:instrText>
      </w:r>
      <w:r>
        <w:rPr>
          <w:rFonts w:hint="eastAsia" w:hAnsi="宋体" w:cs="宋体"/>
          <w:color w:val="auto"/>
          <w:szCs w:val="24"/>
        </w:rPr>
        <w:fldChar w:fldCharType="separate"/>
      </w:r>
      <w:r>
        <w:rPr>
          <w:rFonts w:hint="eastAsia"/>
          <w:bCs/>
          <w:color w:val="auto"/>
        </w:rPr>
        <w:t>第三节 投标人须知正文</w:t>
      </w:r>
      <w:r>
        <w:rPr>
          <w:color w:val="auto"/>
        </w:rPr>
        <w:tab/>
      </w:r>
      <w:r>
        <w:rPr>
          <w:color w:val="auto"/>
        </w:rPr>
        <w:fldChar w:fldCharType="begin"/>
      </w:r>
      <w:r>
        <w:rPr>
          <w:color w:val="auto"/>
        </w:rPr>
        <w:instrText xml:space="preserve"> PAGEREF _Toc25618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20E8F4F7">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_Toc15236 </w:instrText>
      </w:r>
      <w:r>
        <w:rPr>
          <w:rFonts w:hint="eastAsia" w:hAnsi="宋体" w:cs="宋体"/>
          <w:color w:val="auto"/>
          <w:szCs w:val="24"/>
        </w:rPr>
        <w:fldChar w:fldCharType="separate"/>
      </w:r>
      <w:r>
        <w:rPr>
          <w:rFonts w:hint="eastAsia"/>
          <w:bCs/>
          <w:snapToGrid w:val="0"/>
          <w:color w:val="auto"/>
          <w:kern w:val="0"/>
        </w:rPr>
        <w:t>1．项目概况、招标范围和标段划分、投标费用</w:t>
      </w:r>
      <w:r>
        <w:rPr>
          <w:color w:val="auto"/>
        </w:rPr>
        <w:tab/>
      </w:r>
      <w:r>
        <w:rPr>
          <w:color w:val="auto"/>
        </w:rPr>
        <w:fldChar w:fldCharType="begin"/>
      </w:r>
      <w:r>
        <w:rPr>
          <w:color w:val="auto"/>
        </w:rPr>
        <w:instrText xml:space="preserve"> PAGEREF _Toc15236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546D23E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_Toc20122 </w:instrText>
      </w:r>
      <w:r>
        <w:rPr>
          <w:rFonts w:hint="eastAsia" w:hAnsi="宋体" w:cs="宋体"/>
          <w:color w:val="auto"/>
          <w:szCs w:val="24"/>
        </w:rPr>
        <w:fldChar w:fldCharType="separate"/>
      </w:r>
      <w:r>
        <w:rPr>
          <w:rFonts w:hint="eastAsia" w:hAnsi="宋体" w:cs="宋体"/>
          <w:snapToGrid w:val="0"/>
          <w:color w:val="auto"/>
          <w:szCs w:val="24"/>
        </w:rPr>
        <w:t>2．投标人资格要求</w:t>
      </w:r>
      <w:r>
        <w:rPr>
          <w:color w:val="auto"/>
        </w:rPr>
        <w:tab/>
      </w:r>
      <w:r>
        <w:rPr>
          <w:color w:val="auto"/>
        </w:rPr>
        <w:fldChar w:fldCharType="begin"/>
      </w:r>
      <w:r>
        <w:rPr>
          <w:color w:val="auto"/>
        </w:rPr>
        <w:instrText xml:space="preserve"> PAGEREF _Toc20122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5A85E7C2">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_Toc3586 </w:instrText>
      </w:r>
      <w:r>
        <w:rPr>
          <w:rFonts w:hint="eastAsia" w:hAnsi="宋体" w:cs="宋体"/>
          <w:color w:val="auto"/>
          <w:szCs w:val="24"/>
        </w:rPr>
        <w:fldChar w:fldCharType="separate"/>
      </w:r>
      <w:r>
        <w:rPr>
          <w:rFonts w:hint="eastAsia" w:ascii="宋体" w:hAnsi="宋体" w:cs="宋体"/>
          <w:bCs/>
          <w:snapToGrid w:val="0"/>
          <w:color w:val="auto"/>
          <w:kern w:val="0"/>
        </w:rPr>
        <w:t>3．获取招标文件</w:t>
      </w:r>
      <w:r>
        <w:rPr>
          <w:color w:val="auto"/>
        </w:rPr>
        <w:tab/>
      </w:r>
      <w:r>
        <w:rPr>
          <w:color w:val="auto"/>
        </w:rPr>
        <w:fldChar w:fldCharType="begin"/>
      </w:r>
      <w:r>
        <w:rPr>
          <w:color w:val="auto"/>
        </w:rPr>
        <w:instrText xml:space="preserve"> PAGEREF _Toc3586 \h </w:instrText>
      </w:r>
      <w:r>
        <w:rPr>
          <w:color w:val="auto"/>
        </w:rPr>
        <w:fldChar w:fldCharType="separate"/>
      </w:r>
      <w:r>
        <w:rPr>
          <w:color w:val="auto"/>
        </w:rPr>
        <w:t>14</w:t>
      </w:r>
      <w:r>
        <w:rPr>
          <w:color w:val="auto"/>
        </w:rPr>
        <w:fldChar w:fldCharType="end"/>
      </w:r>
      <w:r>
        <w:rPr>
          <w:rFonts w:hint="eastAsia" w:hAnsi="宋体" w:cs="宋体"/>
          <w:color w:val="auto"/>
          <w:szCs w:val="24"/>
        </w:rPr>
        <w:fldChar w:fldCharType="end"/>
      </w:r>
    </w:p>
    <w:p w14:paraId="5B7EE403">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_Toc22267 </w:instrText>
      </w:r>
      <w:r>
        <w:rPr>
          <w:rFonts w:hint="eastAsia" w:hAnsi="宋体" w:cs="宋体"/>
          <w:color w:val="auto"/>
          <w:szCs w:val="24"/>
        </w:rPr>
        <w:fldChar w:fldCharType="separate"/>
      </w:r>
      <w:r>
        <w:rPr>
          <w:rFonts w:hint="eastAsia" w:hAnsi="宋体" w:cs="宋体"/>
          <w:bCs/>
          <w:snapToGrid w:val="0"/>
          <w:color w:val="auto"/>
          <w:kern w:val="0"/>
        </w:rPr>
        <w:t>4．服务期限</w:t>
      </w:r>
      <w:r>
        <w:rPr>
          <w:color w:val="auto"/>
        </w:rPr>
        <w:tab/>
      </w:r>
      <w:r>
        <w:rPr>
          <w:color w:val="auto"/>
        </w:rPr>
        <w:fldChar w:fldCharType="begin"/>
      </w:r>
      <w:r>
        <w:rPr>
          <w:color w:val="auto"/>
        </w:rPr>
        <w:instrText xml:space="preserve"> PAGEREF _Toc22267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0FDDEB47">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_Toc21232 </w:instrText>
      </w:r>
      <w:r>
        <w:rPr>
          <w:rFonts w:hint="eastAsia" w:hAnsi="宋体" w:cs="宋体"/>
          <w:color w:val="auto"/>
          <w:szCs w:val="24"/>
        </w:rPr>
        <w:fldChar w:fldCharType="separate"/>
      </w:r>
      <w:r>
        <w:rPr>
          <w:rFonts w:hint="eastAsia" w:hAnsi="宋体" w:cs="宋体"/>
          <w:snapToGrid w:val="0"/>
          <w:color w:val="auto"/>
        </w:rPr>
        <w:t>5．服务标准</w:t>
      </w:r>
      <w:r>
        <w:rPr>
          <w:color w:val="auto"/>
        </w:rPr>
        <w:tab/>
      </w:r>
      <w:r>
        <w:rPr>
          <w:color w:val="auto"/>
        </w:rPr>
        <w:fldChar w:fldCharType="begin"/>
      </w:r>
      <w:r>
        <w:rPr>
          <w:color w:val="auto"/>
        </w:rPr>
        <w:instrText xml:space="preserve"> PAGEREF _Toc21232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12D00ED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_Toc21795 </w:instrText>
      </w:r>
      <w:r>
        <w:rPr>
          <w:rFonts w:hint="eastAsia" w:hAnsi="宋体" w:cs="宋体"/>
          <w:color w:val="auto"/>
          <w:szCs w:val="24"/>
        </w:rPr>
        <w:fldChar w:fldCharType="separate"/>
      </w:r>
      <w:r>
        <w:rPr>
          <w:rFonts w:hint="eastAsia" w:hAnsi="宋体" w:cs="宋体"/>
          <w:snapToGrid w:val="0"/>
          <w:color w:val="auto"/>
        </w:rPr>
        <w:t>6．现场踏勘</w:t>
      </w:r>
      <w:r>
        <w:rPr>
          <w:color w:val="auto"/>
        </w:rPr>
        <w:tab/>
      </w:r>
      <w:r>
        <w:rPr>
          <w:color w:val="auto"/>
        </w:rPr>
        <w:fldChar w:fldCharType="begin"/>
      </w:r>
      <w:r>
        <w:rPr>
          <w:color w:val="auto"/>
        </w:rPr>
        <w:instrText xml:space="preserve"> PAGEREF _Toc21795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7FEF18D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_Toc15426 </w:instrText>
      </w:r>
      <w:r>
        <w:rPr>
          <w:rFonts w:hint="eastAsia" w:hAnsi="宋体" w:cs="宋体"/>
          <w:color w:val="auto"/>
          <w:szCs w:val="24"/>
        </w:rPr>
        <w:fldChar w:fldCharType="separate"/>
      </w:r>
      <w:r>
        <w:rPr>
          <w:rFonts w:hint="eastAsia" w:hAnsi="宋体" w:cs="宋体"/>
          <w:snapToGrid w:val="0"/>
          <w:color w:val="auto"/>
        </w:rPr>
        <w:t>7．招标文件的提问和答疑</w:t>
      </w:r>
      <w:r>
        <w:rPr>
          <w:color w:val="auto"/>
        </w:rPr>
        <w:tab/>
      </w:r>
      <w:r>
        <w:rPr>
          <w:color w:val="auto"/>
        </w:rPr>
        <w:fldChar w:fldCharType="begin"/>
      </w:r>
      <w:r>
        <w:rPr>
          <w:color w:val="auto"/>
        </w:rPr>
        <w:instrText xml:space="preserve"> PAGEREF _Toc15426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68DAAEF9">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_Toc3570 </w:instrText>
      </w:r>
      <w:r>
        <w:rPr>
          <w:rFonts w:hint="eastAsia" w:hAnsi="宋体" w:cs="宋体"/>
          <w:color w:val="auto"/>
          <w:szCs w:val="24"/>
        </w:rPr>
        <w:fldChar w:fldCharType="separate"/>
      </w:r>
      <w:r>
        <w:rPr>
          <w:rFonts w:hint="eastAsia" w:hAnsi="宋体" w:cs="宋体"/>
          <w:snapToGrid w:val="0"/>
          <w:color w:val="auto"/>
        </w:rPr>
        <w:t>8．最高投标限价</w:t>
      </w:r>
      <w:r>
        <w:rPr>
          <w:color w:val="auto"/>
        </w:rPr>
        <w:tab/>
      </w:r>
      <w:r>
        <w:rPr>
          <w:color w:val="auto"/>
        </w:rPr>
        <w:fldChar w:fldCharType="begin"/>
      </w:r>
      <w:r>
        <w:rPr>
          <w:color w:val="auto"/>
        </w:rPr>
        <w:instrText xml:space="preserve"> PAGEREF _Toc3570 \h </w:instrText>
      </w:r>
      <w:r>
        <w:rPr>
          <w:color w:val="auto"/>
        </w:rPr>
        <w:fldChar w:fldCharType="separate"/>
      </w:r>
      <w:r>
        <w:rPr>
          <w:color w:val="auto"/>
        </w:rPr>
        <w:t>17</w:t>
      </w:r>
      <w:r>
        <w:rPr>
          <w:color w:val="auto"/>
        </w:rPr>
        <w:fldChar w:fldCharType="end"/>
      </w:r>
      <w:r>
        <w:rPr>
          <w:rFonts w:hint="eastAsia" w:hAnsi="宋体" w:cs="宋体"/>
          <w:color w:val="auto"/>
          <w:szCs w:val="24"/>
        </w:rPr>
        <w:fldChar w:fldCharType="end"/>
      </w:r>
    </w:p>
    <w:p w14:paraId="0EC53B17">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_Toc21289 </w:instrText>
      </w:r>
      <w:r>
        <w:rPr>
          <w:rFonts w:hint="eastAsia" w:hAnsi="宋体" w:cs="宋体"/>
          <w:color w:val="auto"/>
          <w:szCs w:val="24"/>
        </w:rPr>
        <w:fldChar w:fldCharType="separate"/>
      </w:r>
      <w:r>
        <w:rPr>
          <w:rFonts w:hint="eastAsia" w:hAnsi="宋体" w:cs="宋体"/>
          <w:snapToGrid w:val="0"/>
          <w:color w:val="auto"/>
        </w:rPr>
        <w:t>9．投标报价</w:t>
      </w:r>
      <w:r>
        <w:rPr>
          <w:color w:val="auto"/>
        </w:rPr>
        <w:tab/>
      </w:r>
      <w:r>
        <w:rPr>
          <w:color w:val="auto"/>
        </w:rPr>
        <w:fldChar w:fldCharType="begin"/>
      </w:r>
      <w:r>
        <w:rPr>
          <w:color w:val="auto"/>
        </w:rPr>
        <w:instrText xml:space="preserve"> PAGEREF _Toc21289 \h </w:instrText>
      </w:r>
      <w:r>
        <w:rPr>
          <w:color w:val="auto"/>
        </w:rPr>
        <w:fldChar w:fldCharType="separate"/>
      </w:r>
      <w:r>
        <w:rPr>
          <w:color w:val="auto"/>
        </w:rPr>
        <w:t>17</w:t>
      </w:r>
      <w:r>
        <w:rPr>
          <w:color w:val="auto"/>
        </w:rPr>
        <w:fldChar w:fldCharType="end"/>
      </w:r>
      <w:r>
        <w:rPr>
          <w:rFonts w:hint="eastAsia" w:hAnsi="宋体" w:cs="宋体"/>
          <w:color w:val="auto"/>
          <w:szCs w:val="24"/>
        </w:rPr>
        <w:fldChar w:fldCharType="end"/>
      </w:r>
    </w:p>
    <w:p w14:paraId="22C2824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_Toc9820 </w:instrText>
      </w:r>
      <w:r>
        <w:rPr>
          <w:rFonts w:hint="eastAsia" w:hAnsi="宋体" w:cs="宋体"/>
          <w:color w:val="auto"/>
          <w:szCs w:val="24"/>
        </w:rPr>
        <w:fldChar w:fldCharType="separate"/>
      </w:r>
      <w:r>
        <w:rPr>
          <w:rFonts w:hint="eastAsia" w:hAnsi="宋体" w:cs="宋体"/>
          <w:snapToGrid w:val="0"/>
          <w:color w:val="auto"/>
          <w:szCs w:val="24"/>
        </w:rPr>
        <w:t>10．投标文件的编制要求</w:t>
      </w:r>
      <w:r>
        <w:rPr>
          <w:color w:val="auto"/>
        </w:rPr>
        <w:tab/>
      </w:r>
      <w:r>
        <w:rPr>
          <w:color w:val="auto"/>
        </w:rPr>
        <w:fldChar w:fldCharType="begin"/>
      </w:r>
      <w:r>
        <w:rPr>
          <w:color w:val="auto"/>
        </w:rPr>
        <w:instrText xml:space="preserve"> PAGEREF _Toc9820 \h </w:instrText>
      </w:r>
      <w:r>
        <w:rPr>
          <w:color w:val="auto"/>
        </w:rPr>
        <w:fldChar w:fldCharType="separate"/>
      </w:r>
      <w:r>
        <w:rPr>
          <w:color w:val="auto"/>
        </w:rPr>
        <w:t>17</w:t>
      </w:r>
      <w:r>
        <w:rPr>
          <w:color w:val="auto"/>
        </w:rPr>
        <w:fldChar w:fldCharType="end"/>
      </w:r>
      <w:r>
        <w:rPr>
          <w:rFonts w:hint="eastAsia" w:hAnsi="宋体" w:cs="宋体"/>
          <w:color w:val="auto"/>
          <w:szCs w:val="24"/>
        </w:rPr>
        <w:fldChar w:fldCharType="end"/>
      </w:r>
    </w:p>
    <w:p w14:paraId="12A998F2">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_Toc3889 </w:instrText>
      </w:r>
      <w:r>
        <w:rPr>
          <w:rFonts w:hint="eastAsia" w:hAnsi="宋体" w:cs="宋体"/>
          <w:color w:val="auto"/>
          <w:szCs w:val="24"/>
        </w:rPr>
        <w:fldChar w:fldCharType="separate"/>
      </w:r>
      <w:r>
        <w:rPr>
          <w:rFonts w:hint="eastAsia" w:hAnsi="宋体" w:cs="宋体"/>
          <w:snapToGrid w:val="0"/>
          <w:color w:val="auto"/>
          <w:szCs w:val="24"/>
        </w:rPr>
        <w:t>11．电子投标</w:t>
      </w:r>
      <w:r>
        <w:rPr>
          <w:color w:val="auto"/>
        </w:rPr>
        <w:tab/>
      </w:r>
      <w:r>
        <w:rPr>
          <w:color w:val="auto"/>
        </w:rPr>
        <w:fldChar w:fldCharType="begin"/>
      </w:r>
      <w:r>
        <w:rPr>
          <w:color w:val="auto"/>
        </w:rPr>
        <w:instrText xml:space="preserve"> PAGEREF _Toc3889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391802A9">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ind w:firstLine="240" w:firstLineChars="100"/>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_Toc3222 </w:instrText>
      </w:r>
      <w:r>
        <w:rPr>
          <w:rFonts w:hint="eastAsia" w:hAnsi="宋体" w:cs="宋体"/>
          <w:color w:val="auto"/>
          <w:szCs w:val="24"/>
        </w:rPr>
        <w:fldChar w:fldCharType="separate"/>
      </w:r>
      <w:r>
        <w:rPr>
          <w:rFonts w:hint="eastAsia" w:hAnsi="宋体" w:cs="宋体"/>
          <w:snapToGrid w:val="0"/>
          <w:color w:val="auto"/>
          <w:szCs w:val="24"/>
        </w:rPr>
        <w:t>12. 投标文件的提交</w:t>
      </w:r>
      <w:r>
        <w:rPr>
          <w:color w:val="auto"/>
        </w:rPr>
        <w:tab/>
      </w:r>
      <w:r>
        <w:rPr>
          <w:color w:val="auto"/>
        </w:rPr>
        <w:fldChar w:fldCharType="begin"/>
      </w:r>
      <w:r>
        <w:rPr>
          <w:color w:val="auto"/>
        </w:rPr>
        <w:instrText xml:space="preserve"> PAGEREF _Toc3222 \h </w:instrText>
      </w:r>
      <w:r>
        <w:rPr>
          <w:color w:val="auto"/>
        </w:rPr>
        <w:fldChar w:fldCharType="separate"/>
      </w:r>
      <w:r>
        <w:rPr>
          <w:color w:val="auto"/>
        </w:rPr>
        <w:t>21</w:t>
      </w:r>
      <w:r>
        <w:rPr>
          <w:color w:val="auto"/>
        </w:rPr>
        <w:fldChar w:fldCharType="end"/>
      </w:r>
      <w:r>
        <w:rPr>
          <w:rFonts w:hint="eastAsia" w:hAnsi="宋体" w:cs="宋体"/>
          <w:color w:val="auto"/>
          <w:szCs w:val="24"/>
        </w:rPr>
        <w:fldChar w:fldCharType="end"/>
      </w:r>
    </w:p>
    <w:p w14:paraId="48269DFF">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_Toc3878 </w:instrText>
      </w:r>
      <w:r>
        <w:rPr>
          <w:rFonts w:hint="eastAsia" w:hAnsi="宋体" w:cs="宋体"/>
          <w:color w:val="auto"/>
          <w:szCs w:val="24"/>
        </w:rPr>
        <w:fldChar w:fldCharType="separate"/>
      </w:r>
      <w:r>
        <w:rPr>
          <w:rFonts w:hint="eastAsia" w:hAnsi="宋体" w:cs="宋体"/>
          <w:snapToGrid w:val="0"/>
          <w:color w:val="auto"/>
          <w:kern w:val="0"/>
          <w:szCs w:val="24"/>
        </w:rPr>
        <w:t>13．投标有效期</w:t>
      </w:r>
      <w:r>
        <w:rPr>
          <w:color w:val="auto"/>
        </w:rPr>
        <w:tab/>
      </w:r>
      <w:r>
        <w:rPr>
          <w:color w:val="auto"/>
        </w:rPr>
        <w:fldChar w:fldCharType="begin"/>
      </w:r>
      <w:r>
        <w:rPr>
          <w:color w:val="auto"/>
        </w:rPr>
        <w:instrText xml:space="preserve"> PAGEREF _Toc3878 \h </w:instrText>
      </w:r>
      <w:r>
        <w:rPr>
          <w:color w:val="auto"/>
        </w:rPr>
        <w:fldChar w:fldCharType="separate"/>
      </w:r>
      <w:r>
        <w:rPr>
          <w:color w:val="auto"/>
        </w:rPr>
        <w:t>22</w:t>
      </w:r>
      <w:r>
        <w:rPr>
          <w:color w:val="auto"/>
        </w:rPr>
        <w:fldChar w:fldCharType="end"/>
      </w:r>
      <w:r>
        <w:rPr>
          <w:rFonts w:hint="eastAsia" w:hAnsi="宋体" w:cs="宋体"/>
          <w:color w:val="auto"/>
          <w:szCs w:val="24"/>
        </w:rPr>
        <w:fldChar w:fldCharType="end"/>
      </w:r>
    </w:p>
    <w:p w14:paraId="57D97B62">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_Toc28651 </w:instrText>
      </w:r>
      <w:r>
        <w:rPr>
          <w:rFonts w:hint="eastAsia" w:hAnsi="宋体" w:cs="宋体"/>
          <w:color w:val="auto"/>
          <w:szCs w:val="24"/>
        </w:rPr>
        <w:fldChar w:fldCharType="separate"/>
      </w:r>
      <w:r>
        <w:rPr>
          <w:rFonts w:hint="eastAsia" w:hAnsi="宋体" w:cs="宋体"/>
          <w:snapToGrid w:val="0"/>
          <w:color w:val="auto"/>
          <w:kern w:val="0"/>
          <w:szCs w:val="24"/>
        </w:rPr>
        <w:t>14．开标</w:t>
      </w:r>
      <w:r>
        <w:rPr>
          <w:color w:val="auto"/>
        </w:rPr>
        <w:tab/>
      </w:r>
      <w:r>
        <w:rPr>
          <w:color w:val="auto"/>
        </w:rPr>
        <w:fldChar w:fldCharType="begin"/>
      </w:r>
      <w:r>
        <w:rPr>
          <w:color w:val="auto"/>
        </w:rPr>
        <w:instrText xml:space="preserve"> PAGEREF _Toc28651 \h </w:instrText>
      </w:r>
      <w:r>
        <w:rPr>
          <w:color w:val="auto"/>
        </w:rPr>
        <w:fldChar w:fldCharType="separate"/>
      </w:r>
      <w:r>
        <w:rPr>
          <w:color w:val="auto"/>
        </w:rPr>
        <w:t>22</w:t>
      </w:r>
      <w:r>
        <w:rPr>
          <w:color w:val="auto"/>
        </w:rPr>
        <w:fldChar w:fldCharType="end"/>
      </w:r>
      <w:r>
        <w:rPr>
          <w:rFonts w:hint="eastAsia" w:hAnsi="宋体" w:cs="宋体"/>
          <w:color w:val="auto"/>
          <w:szCs w:val="24"/>
        </w:rPr>
        <w:fldChar w:fldCharType="end"/>
      </w:r>
    </w:p>
    <w:p w14:paraId="79786486">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_Toc18989 </w:instrText>
      </w:r>
      <w:r>
        <w:rPr>
          <w:rFonts w:hint="eastAsia" w:hAnsi="宋体" w:cs="宋体"/>
          <w:color w:val="auto"/>
          <w:szCs w:val="24"/>
        </w:rPr>
        <w:fldChar w:fldCharType="separate"/>
      </w:r>
      <w:r>
        <w:rPr>
          <w:rFonts w:hint="eastAsia" w:hAnsi="宋体" w:cs="宋体"/>
          <w:snapToGrid w:val="0"/>
          <w:color w:val="auto"/>
          <w:kern w:val="0"/>
        </w:rPr>
        <w:t>15．评标</w:t>
      </w:r>
      <w:r>
        <w:rPr>
          <w:color w:val="auto"/>
        </w:rPr>
        <w:tab/>
      </w:r>
      <w:r>
        <w:rPr>
          <w:color w:val="auto"/>
        </w:rPr>
        <w:fldChar w:fldCharType="begin"/>
      </w:r>
      <w:r>
        <w:rPr>
          <w:color w:val="auto"/>
        </w:rPr>
        <w:instrText xml:space="preserve"> PAGEREF _Toc18989 \h </w:instrText>
      </w:r>
      <w:r>
        <w:rPr>
          <w:color w:val="auto"/>
        </w:rPr>
        <w:fldChar w:fldCharType="separate"/>
      </w:r>
      <w:r>
        <w:rPr>
          <w:color w:val="auto"/>
        </w:rPr>
        <w:t>23</w:t>
      </w:r>
      <w:r>
        <w:rPr>
          <w:color w:val="auto"/>
        </w:rPr>
        <w:fldChar w:fldCharType="end"/>
      </w:r>
      <w:r>
        <w:rPr>
          <w:rFonts w:hint="eastAsia" w:hAnsi="宋体" w:cs="宋体"/>
          <w:color w:val="auto"/>
          <w:szCs w:val="24"/>
        </w:rPr>
        <w:fldChar w:fldCharType="end"/>
      </w:r>
    </w:p>
    <w:p w14:paraId="5ABEF84C">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_Toc25572 </w:instrText>
      </w:r>
      <w:r>
        <w:rPr>
          <w:rFonts w:hint="eastAsia" w:hAnsi="宋体" w:cs="宋体"/>
          <w:color w:val="auto"/>
          <w:szCs w:val="24"/>
        </w:rPr>
        <w:fldChar w:fldCharType="separate"/>
      </w:r>
      <w:r>
        <w:rPr>
          <w:rFonts w:hint="eastAsia"/>
          <w:bCs/>
          <w:color w:val="auto"/>
        </w:rPr>
        <w:t>表1 综合评分表</w:t>
      </w:r>
      <w:r>
        <w:rPr>
          <w:color w:val="auto"/>
        </w:rPr>
        <w:tab/>
      </w:r>
      <w:r>
        <w:rPr>
          <w:color w:val="auto"/>
        </w:rPr>
        <w:fldChar w:fldCharType="begin"/>
      </w:r>
      <w:r>
        <w:rPr>
          <w:color w:val="auto"/>
        </w:rPr>
        <w:instrText xml:space="preserve"> PAGEREF _Toc25572 \h </w:instrText>
      </w:r>
      <w:r>
        <w:rPr>
          <w:color w:val="auto"/>
        </w:rPr>
        <w:fldChar w:fldCharType="separate"/>
      </w:r>
      <w:r>
        <w:rPr>
          <w:color w:val="auto"/>
        </w:rPr>
        <w:t>28</w:t>
      </w:r>
      <w:r>
        <w:rPr>
          <w:color w:val="auto"/>
        </w:rPr>
        <w:fldChar w:fldCharType="end"/>
      </w:r>
      <w:r>
        <w:rPr>
          <w:rFonts w:hint="eastAsia" w:hAnsi="宋体" w:cs="宋体"/>
          <w:color w:val="auto"/>
          <w:szCs w:val="24"/>
        </w:rPr>
        <w:fldChar w:fldCharType="end"/>
      </w:r>
    </w:p>
    <w:p w14:paraId="2574E628">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_Toc703 </w:instrText>
      </w:r>
      <w:r>
        <w:rPr>
          <w:rFonts w:hint="eastAsia" w:hAnsi="宋体" w:cs="宋体"/>
          <w:color w:val="auto"/>
          <w:szCs w:val="24"/>
        </w:rPr>
        <w:fldChar w:fldCharType="separate"/>
      </w:r>
      <w:r>
        <w:rPr>
          <w:rFonts w:hint="eastAsia" w:hAnsi="宋体" w:cs="宋体"/>
          <w:snapToGrid w:val="0"/>
          <w:color w:val="auto"/>
          <w:kern w:val="0"/>
          <w:szCs w:val="24"/>
        </w:rPr>
        <w:t>16．推荐中标候选人</w:t>
      </w:r>
      <w:r>
        <w:rPr>
          <w:color w:val="auto"/>
        </w:rPr>
        <w:tab/>
      </w:r>
      <w:r>
        <w:rPr>
          <w:color w:val="auto"/>
        </w:rPr>
        <w:fldChar w:fldCharType="begin"/>
      </w:r>
      <w:r>
        <w:rPr>
          <w:color w:val="auto"/>
        </w:rPr>
        <w:instrText xml:space="preserve"> PAGEREF _Toc703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0B2C4A19">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_Toc29147 </w:instrText>
      </w:r>
      <w:r>
        <w:rPr>
          <w:rFonts w:hint="eastAsia" w:hAnsi="宋体" w:cs="宋体"/>
          <w:color w:val="auto"/>
          <w:szCs w:val="24"/>
        </w:rPr>
        <w:fldChar w:fldCharType="separate"/>
      </w:r>
      <w:r>
        <w:rPr>
          <w:rFonts w:hint="eastAsia" w:hAnsi="宋体" w:cs="宋体"/>
          <w:snapToGrid w:val="0"/>
          <w:color w:val="auto"/>
          <w:kern w:val="0"/>
          <w:szCs w:val="24"/>
        </w:rPr>
        <w:t>17．中标候选人公示</w:t>
      </w:r>
      <w:r>
        <w:rPr>
          <w:color w:val="auto"/>
        </w:rPr>
        <w:tab/>
      </w:r>
      <w:r>
        <w:rPr>
          <w:color w:val="auto"/>
        </w:rPr>
        <w:fldChar w:fldCharType="begin"/>
      </w:r>
      <w:r>
        <w:rPr>
          <w:color w:val="auto"/>
        </w:rPr>
        <w:instrText xml:space="preserve"> PAGEREF _Toc29147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39B0CA99">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_Toc21097 </w:instrText>
      </w:r>
      <w:r>
        <w:rPr>
          <w:rFonts w:hint="eastAsia" w:hAnsi="宋体" w:cs="宋体"/>
          <w:color w:val="auto"/>
          <w:szCs w:val="24"/>
        </w:rPr>
        <w:fldChar w:fldCharType="separate"/>
      </w:r>
      <w:r>
        <w:rPr>
          <w:rFonts w:hint="eastAsia" w:hAnsi="宋体" w:cs="宋体"/>
          <w:bCs/>
          <w:snapToGrid w:val="0"/>
          <w:color w:val="auto"/>
          <w:kern w:val="0"/>
        </w:rPr>
        <w:t>第四节 否决投标条件</w:t>
      </w:r>
      <w:r>
        <w:rPr>
          <w:color w:val="auto"/>
        </w:rPr>
        <w:tab/>
      </w:r>
      <w:r>
        <w:rPr>
          <w:color w:val="auto"/>
        </w:rPr>
        <w:fldChar w:fldCharType="begin"/>
      </w:r>
      <w:r>
        <w:rPr>
          <w:color w:val="auto"/>
        </w:rPr>
        <w:instrText xml:space="preserve"> PAGEREF _Toc21097 \h </w:instrText>
      </w:r>
      <w:r>
        <w:rPr>
          <w:color w:val="auto"/>
        </w:rPr>
        <w:fldChar w:fldCharType="separate"/>
      </w:r>
      <w:r>
        <w:rPr>
          <w:color w:val="auto"/>
        </w:rPr>
        <w:t>37</w:t>
      </w:r>
      <w:r>
        <w:rPr>
          <w:color w:val="auto"/>
        </w:rPr>
        <w:fldChar w:fldCharType="end"/>
      </w:r>
      <w:r>
        <w:rPr>
          <w:rFonts w:hint="eastAsia" w:hAnsi="宋体" w:cs="宋体"/>
          <w:color w:val="auto"/>
          <w:szCs w:val="24"/>
        </w:rPr>
        <w:fldChar w:fldCharType="end"/>
      </w:r>
    </w:p>
    <w:p w14:paraId="5617C3D7">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hAnsi="宋体" w:cs="宋体"/>
          <w:color w:val="auto"/>
          <w:szCs w:val="24"/>
        </w:rPr>
        <w:sectPr>
          <w:footerReference r:id="rId6" w:type="default"/>
          <w:endnotePr>
            <w:numFmt w:val="decimal"/>
          </w:endnotePr>
          <w:pgSz w:w="11906" w:h="16838"/>
          <w:pgMar w:top="1417" w:right="1417" w:bottom="1417" w:left="1417" w:header="850" w:footer="992" w:gutter="0"/>
          <w:pgNumType w:fmt="decimal" w:start="1"/>
          <w:cols w:space="0" w:num="1"/>
          <w:docGrid w:linePitch="327" w:charSpace="0"/>
        </w:sectPr>
      </w:pPr>
    </w:p>
    <w:p w14:paraId="09677B37">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_Toc13388 </w:instrText>
      </w:r>
      <w:r>
        <w:rPr>
          <w:rFonts w:hint="eastAsia" w:hAnsi="宋体" w:cs="宋体"/>
          <w:color w:val="auto"/>
          <w:szCs w:val="24"/>
        </w:rPr>
        <w:fldChar w:fldCharType="separate"/>
      </w:r>
      <w:r>
        <w:rPr>
          <w:rFonts w:hint="eastAsia" w:hAnsi="宋体" w:cs="宋体"/>
          <w:bCs/>
          <w:snapToGrid w:val="0"/>
          <w:color w:val="auto"/>
          <w:kern w:val="0"/>
        </w:rPr>
        <w:t>1．资格评审环节</w:t>
      </w:r>
      <w:r>
        <w:rPr>
          <w:color w:val="auto"/>
        </w:rPr>
        <w:tab/>
      </w:r>
      <w:r>
        <w:rPr>
          <w:color w:val="auto"/>
        </w:rPr>
        <w:fldChar w:fldCharType="begin"/>
      </w:r>
      <w:r>
        <w:rPr>
          <w:color w:val="auto"/>
        </w:rPr>
        <w:instrText xml:space="preserve"> PAGEREF _Toc13388 \h </w:instrText>
      </w:r>
      <w:r>
        <w:rPr>
          <w:color w:val="auto"/>
        </w:rPr>
        <w:fldChar w:fldCharType="separate"/>
      </w:r>
      <w:r>
        <w:rPr>
          <w:color w:val="auto"/>
        </w:rPr>
        <w:t>37</w:t>
      </w:r>
      <w:r>
        <w:rPr>
          <w:color w:val="auto"/>
        </w:rPr>
        <w:fldChar w:fldCharType="end"/>
      </w:r>
      <w:r>
        <w:rPr>
          <w:rFonts w:hint="eastAsia" w:hAnsi="宋体" w:cs="宋体"/>
          <w:color w:val="auto"/>
          <w:szCs w:val="24"/>
        </w:rPr>
        <w:fldChar w:fldCharType="end"/>
      </w:r>
    </w:p>
    <w:p w14:paraId="4ACC3B14">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_Toc7280 </w:instrText>
      </w:r>
      <w:r>
        <w:rPr>
          <w:rFonts w:hint="eastAsia" w:hAnsi="宋体" w:cs="宋体"/>
          <w:color w:val="auto"/>
          <w:szCs w:val="24"/>
        </w:rPr>
        <w:fldChar w:fldCharType="separate"/>
      </w:r>
      <w:r>
        <w:rPr>
          <w:rFonts w:hint="eastAsia" w:hAnsi="宋体" w:cs="宋体"/>
          <w:bCs/>
          <w:snapToGrid w:val="0"/>
          <w:color w:val="auto"/>
          <w:kern w:val="0"/>
        </w:rPr>
        <w:t>2．形式评审环节</w:t>
      </w:r>
      <w:r>
        <w:rPr>
          <w:color w:val="auto"/>
        </w:rPr>
        <w:tab/>
      </w:r>
      <w:r>
        <w:rPr>
          <w:color w:val="auto"/>
        </w:rPr>
        <w:fldChar w:fldCharType="begin"/>
      </w:r>
      <w:r>
        <w:rPr>
          <w:color w:val="auto"/>
        </w:rPr>
        <w:instrText xml:space="preserve"> PAGEREF _Toc7280 \h </w:instrText>
      </w:r>
      <w:r>
        <w:rPr>
          <w:color w:val="auto"/>
        </w:rPr>
        <w:fldChar w:fldCharType="separate"/>
      </w:r>
      <w:r>
        <w:rPr>
          <w:color w:val="auto"/>
        </w:rPr>
        <w:t>38</w:t>
      </w:r>
      <w:r>
        <w:rPr>
          <w:color w:val="auto"/>
        </w:rPr>
        <w:fldChar w:fldCharType="end"/>
      </w:r>
      <w:r>
        <w:rPr>
          <w:rFonts w:hint="eastAsia" w:hAnsi="宋体" w:cs="宋体"/>
          <w:color w:val="auto"/>
          <w:szCs w:val="24"/>
        </w:rPr>
        <w:fldChar w:fldCharType="end"/>
      </w:r>
    </w:p>
    <w:p w14:paraId="06F0AC09">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_Toc12619 </w:instrText>
      </w:r>
      <w:r>
        <w:rPr>
          <w:rFonts w:hint="eastAsia" w:hAnsi="宋体" w:cs="宋体"/>
          <w:color w:val="auto"/>
          <w:szCs w:val="24"/>
        </w:rPr>
        <w:fldChar w:fldCharType="separate"/>
      </w:r>
      <w:r>
        <w:rPr>
          <w:rFonts w:hint="eastAsia" w:hAnsi="宋体" w:cs="宋体"/>
          <w:bCs/>
          <w:snapToGrid w:val="0"/>
          <w:color w:val="auto"/>
          <w:kern w:val="0"/>
        </w:rPr>
        <w:t>3．响应性评审环节</w:t>
      </w:r>
      <w:r>
        <w:rPr>
          <w:color w:val="auto"/>
        </w:rPr>
        <w:tab/>
      </w:r>
      <w:r>
        <w:rPr>
          <w:color w:val="auto"/>
        </w:rPr>
        <w:fldChar w:fldCharType="begin"/>
      </w:r>
      <w:r>
        <w:rPr>
          <w:color w:val="auto"/>
        </w:rPr>
        <w:instrText xml:space="preserve"> PAGEREF _Toc12619 \h </w:instrText>
      </w:r>
      <w:r>
        <w:rPr>
          <w:color w:val="auto"/>
        </w:rPr>
        <w:fldChar w:fldCharType="separate"/>
      </w:r>
      <w:r>
        <w:rPr>
          <w:color w:val="auto"/>
        </w:rPr>
        <w:t>38</w:t>
      </w:r>
      <w:r>
        <w:rPr>
          <w:color w:val="auto"/>
        </w:rPr>
        <w:fldChar w:fldCharType="end"/>
      </w:r>
      <w:r>
        <w:rPr>
          <w:rFonts w:hint="eastAsia" w:hAnsi="宋体" w:cs="宋体"/>
          <w:color w:val="auto"/>
          <w:szCs w:val="24"/>
        </w:rPr>
        <w:fldChar w:fldCharType="end"/>
      </w:r>
    </w:p>
    <w:p w14:paraId="65780217">
      <w:pPr>
        <w:pStyle w:val="13"/>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_Toc26327 </w:instrText>
      </w:r>
      <w:r>
        <w:rPr>
          <w:rFonts w:hint="eastAsia" w:hAnsi="宋体" w:cs="宋体"/>
          <w:color w:val="auto"/>
          <w:szCs w:val="24"/>
        </w:rPr>
        <w:fldChar w:fldCharType="separate"/>
      </w:r>
      <w:r>
        <w:rPr>
          <w:rFonts w:hint="eastAsia" w:hAnsi="宋体" w:cs="宋体"/>
          <w:bCs/>
          <w:snapToGrid w:val="0"/>
          <w:color w:val="auto"/>
          <w:kern w:val="0"/>
        </w:rPr>
        <w:t>4．其他</w:t>
      </w:r>
      <w:r>
        <w:rPr>
          <w:color w:val="auto"/>
        </w:rPr>
        <w:tab/>
      </w:r>
      <w:r>
        <w:rPr>
          <w:color w:val="auto"/>
        </w:rPr>
        <w:fldChar w:fldCharType="begin"/>
      </w:r>
      <w:r>
        <w:rPr>
          <w:color w:val="auto"/>
        </w:rPr>
        <w:instrText xml:space="preserve"> PAGEREF _Toc26327 \h </w:instrText>
      </w:r>
      <w:r>
        <w:rPr>
          <w:color w:val="auto"/>
        </w:rPr>
        <w:fldChar w:fldCharType="separate"/>
      </w:r>
      <w:r>
        <w:rPr>
          <w:color w:val="auto"/>
        </w:rPr>
        <w:t>39</w:t>
      </w:r>
      <w:r>
        <w:rPr>
          <w:color w:val="auto"/>
        </w:rPr>
        <w:fldChar w:fldCharType="end"/>
      </w:r>
      <w:r>
        <w:rPr>
          <w:rFonts w:hint="eastAsia" w:hAnsi="宋体" w:cs="宋体"/>
          <w:color w:val="auto"/>
          <w:szCs w:val="24"/>
        </w:rPr>
        <w:fldChar w:fldCharType="end"/>
      </w:r>
    </w:p>
    <w:p w14:paraId="2F95F188">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_Toc5642 </w:instrText>
      </w:r>
      <w:r>
        <w:rPr>
          <w:rFonts w:hint="eastAsia" w:hAnsi="宋体" w:cs="宋体"/>
          <w:b/>
          <w:bCs/>
          <w:color w:val="auto"/>
          <w:szCs w:val="24"/>
        </w:rPr>
        <w:fldChar w:fldCharType="separate"/>
      </w:r>
      <w:r>
        <w:rPr>
          <w:rFonts w:hint="eastAsia" w:hAnsi="宋体" w:cs="宋体"/>
          <w:b/>
          <w:bCs/>
          <w:snapToGrid w:val="0"/>
          <w:color w:val="auto"/>
          <w:szCs w:val="22"/>
        </w:rPr>
        <w:t>第二章 中标人须知</w:t>
      </w:r>
      <w:r>
        <w:rPr>
          <w:b/>
          <w:bCs/>
          <w:color w:val="auto"/>
        </w:rPr>
        <w:tab/>
      </w:r>
      <w:r>
        <w:rPr>
          <w:b/>
          <w:bCs/>
          <w:color w:val="auto"/>
        </w:rPr>
        <w:fldChar w:fldCharType="begin"/>
      </w:r>
      <w:r>
        <w:rPr>
          <w:b/>
          <w:bCs/>
          <w:color w:val="auto"/>
        </w:rPr>
        <w:instrText xml:space="preserve"> PAGEREF _Toc5642 \h </w:instrText>
      </w:r>
      <w:r>
        <w:rPr>
          <w:b/>
          <w:bCs/>
          <w:color w:val="auto"/>
        </w:rPr>
        <w:fldChar w:fldCharType="separate"/>
      </w:r>
      <w:r>
        <w:rPr>
          <w:b/>
          <w:bCs/>
          <w:color w:val="auto"/>
        </w:rPr>
        <w:t>40</w:t>
      </w:r>
      <w:r>
        <w:rPr>
          <w:b/>
          <w:bCs/>
          <w:color w:val="auto"/>
        </w:rPr>
        <w:fldChar w:fldCharType="end"/>
      </w:r>
      <w:r>
        <w:rPr>
          <w:rFonts w:hint="eastAsia" w:hAnsi="宋体" w:cs="宋体"/>
          <w:b/>
          <w:bCs/>
          <w:color w:val="auto"/>
          <w:szCs w:val="24"/>
        </w:rPr>
        <w:fldChar w:fldCharType="end"/>
      </w:r>
    </w:p>
    <w:p w14:paraId="51E4FE53">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_Toc3380 </w:instrText>
      </w:r>
      <w:r>
        <w:rPr>
          <w:rFonts w:hint="eastAsia" w:hAnsi="宋体" w:cs="宋体"/>
          <w:b/>
          <w:bCs/>
          <w:color w:val="auto"/>
          <w:szCs w:val="24"/>
        </w:rPr>
        <w:fldChar w:fldCharType="separate"/>
      </w:r>
      <w:r>
        <w:rPr>
          <w:rFonts w:hint="eastAsia" w:hAnsi="宋体" w:cs="宋体"/>
          <w:b/>
          <w:bCs/>
          <w:snapToGrid w:val="0"/>
          <w:color w:val="auto"/>
          <w:szCs w:val="32"/>
        </w:rPr>
        <w:t>第三章 拟签订合同的主要条款</w:t>
      </w:r>
      <w:r>
        <w:rPr>
          <w:b/>
          <w:bCs/>
          <w:color w:val="auto"/>
        </w:rPr>
        <w:tab/>
      </w:r>
      <w:r>
        <w:rPr>
          <w:b/>
          <w:bCs/>
          <w:color w:val="auto"/>
        </w:rPr>
        <w:fldChar w:fldCharType="begin"/>
      </w:r>
      <w:r>
        <w:rPr>
          <w:b/>
          <w:bCs/>
          <w:color w:val="auto"/>
        </w:rPr>
        <w:instrText xml:space="preserve"> PAGEREF _Toc3380 \h </w:instrText>
      </w:r>
      <w:r>
        <w:rPr>
          <w:b/>
          <w:bCs/>
          <w:color w:val="auto"/>
        </w:rPr>
        <w:fldChar w:fldCharType="separate"/>
      </w:r>
      <w:r>
        <w:rPr>
          <w:b/>
          <w:bCs/>
          <w:color w:val="auto"/>
        </w:rPr>
        <w:t>44</w:t>
      </w:r>
      <w:r>
        <w:rPr>
          <w:b/>
          <w:bCs/>
          <w:color w:val="auto"/>
        </w:rPr>
        <w:fldChar w:fldCharType="end"/>
      </w:r>
      <w:r>
        <w:rPr>
          <w:rFonts w:hint="eastAsia" w:hAnsi="宋体" w:cs="宋体"/>
          <w:b/>
          <w:bCs/>
          <w:color w:val="auto"/>
          <w:szCs w:val="24"/>
        </w:rPr>
        <w:fldChar w:fldCharType="end"/>
      </w:r>
    </w:p>
    <w:p w14:paraId="4F7C972F">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_Toc17128 </w:instrText>
      </w:r>
      <w:r>
        <w:rPr>
          <w:rFonts w:hint="eastAsia" w:hAnsi="宋体" w:cs="宋体"/>
          <w:b/>
          <w:bCs/>
          <w:color w:val="auto"/>
          <w:szCs w:val="24"/>
        </w:rPr>
        <w:fldChar w:fldCharType="separate"/>
      </w:r>
      <w:r>
        <w:rPr>
          <w:rFonts w:hint="eastAsia" w:ascii="Times New Roman"/>
          <w:b/>
          <w:bCs/>
          <w:snapToGrid w:val="0"/>
          <w:color w:val="auto"/>
          <w:szCs w:val="22"/>
        </w:rPr>
        <w:t>第四章 技术要求</w:t>
      </w:r>
      <w:r>
        <w:rPr>
          <w:b/>
          <w:bCs/>
          <w:color w:val="auto"/>
        </w:rPr>
        <w:tab/>
      </w:r>
      <w:r>
        <w:rPr>
          <w:b/>
          <w:bCs/>
          <w:color w:val="auto"/>
        </w:rPr>
        <w:fldChar w:fldCharType="begin"/>
      </w:r>
      <w:r>
        <w:rPr>
          <w:b/>
          <w:bCs/>
          <w:color w:val="auto"/>
        </w:rPr>
        <w:instrText xml:space="preserve"> PAGEREF _Toc17128 \h </w:instrText>
      </w:r>
      <w:r>
        <w:rPr>
          <w:b/>
          <w:bCs/>
          <w:color w:val="auto"/>
        </w:rPr>
        <w:fldChar w:fldCharType="separate"/>
      </w:r>
      <w:r>
        <w:rPr>
          <w:b/>
          <w:bCs/>
          <w:color w:val="auto"/>
        </w:rPr>
        <w:t>50</w:t>
      </w:r>
      <w:r>
        <w:rPr>
          <w:b/>
          <w:bCs/>
          <w:color w:val="auto"/>
        </w:rPr>
        <w:fldChar w:fldCharType="end"/>
      </w:r>
      <w:r>
        <w:rPr>
          <w:rFonts w:hint="eastAsia" w:hAnsi="宋体" w:cs="宋体"/>
          <w:b/>
          <w:bCs/>
          <w:color w:val="auto"/>
          <w:szCs w:val="24"/>
        </w:rPr>
        <w:fldChar w:fldCharType="end"/>
      </w:r>
    </w:p>
    <w:p w14:paraId="27C8678B">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_Toc22785 </w:instrText>
      </w:r>
      <w:r>
        <w:rPr>
          <w:rFonts w:hint="eastAsia" w:hAnsi="宋体" w:cs="宋体"/>
          <w:b/>
          <w:bCs/>
          <w:color w:val="auto"/>
          <w:szCs w:val="24"/>
        </w:rPr>
        <w:fldChar w:fldCharType="separate"/>
      </w:r>
      <w:r>
        <w:rPr>
          <w:rFonts w:hint="eastAsia" w:ascii="Times New Roman"/>
          <w:b/>
          <w:bCs/>
          <w:snapToGrid w:val="0"/>
          <w:color w:val="auto"/>
          <w:szCs w:val="22"/>
        </w:rPr>
        <w:t>第五章 投标文件格式</w:t>
      </w:r>
      <w:r>
        <w:rPr>
          <w:b/>
          <w:bCs/>
          <w:color w:val="auto"/>
        </w:rPr>
        <w:tab/>
      </w:r>
      <w:r>
        <w:rPr>
          <w:b/>
          <w:bCs/>
          <w:color w:val="auto"/>
        </w:rPr>
        <w:fldChar w:fldCharType="begin"/>
      </w:r>
      <w:r>
        <w:rPr>
          <w:b/>
          <w:bCs/>
          <w:color w:val="auto"/>
        </w:rPr>
        <w:instrText xml:space="preserve"> PAGEREF _Toc22785 \h </w:instrText>
      </w:r>
      <w:r>
        <w:rPr>
          <w:b/>
          <w:bCs/>
          <w:color w:val="auto"/>
        </w:rPr>
        <w:fldChar w:fldCharType="separate"/>
      </w:r>
      <w:r>
        <w:rPr>
          <w:b/>
          <w:bCs/>
          <w:color w:val="auto"/>
        </w:rPr>
        <w:t>50</w:t>
      </w:r>
      <w:r>
        <w:rPr>
          <w:b/>
          <w:bCs/>
          <w:color w:val="auto"/>
        </w:rPr>
        <w:fldChar w:fldCharType="end"/>
      </w:r>
      <w:r>
        <w:rPr>
          <w:rFonts w:hint="eastAsia" w:hAnsi="宋体" w:cs="宋体"/>
          <w:b/>
          <w:bCs/>
          <w:color w:val="auto"/>
          <w:szCs w:val="24"/>
        </w:rPr>
        <w:fldChar w:fldCharType="end"/>
      </w:r>
    </w:p>
    <w:p w14:paraId="7775900F">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_Toc23773 </w:instrText>
      </w:r>
      <w:r>
        <w:rPr>
          <w:rFonts w:hint="eastAsia" w:hAnsi="宋体" w:cs="宋体"/>
          <w:color w:val="auto"/>
          <w:szCs w:val="24"/>
        </w:rPr>
        <w:fldChar w:fldCharType="separate"/>
      </w:r>
      <w:r>
        <w:rPr>
          <w:rFonts w:hint="eastAsia" w:ascii="Times New Roman"/>
          <w:snapToGrid w:val="0"/>
          <w:color w:val="auto"/>
        </w:rPr>
        <w:t>格式一 封面</w:t>
      </w:r>
      <w:r>
        <w:rPr>
          <w:color w:val="auto"/>
        </w:rPr>
        <w:tab/>
      </w:r>
      <w:r>
        <w:rPr>
          <w:color w:val="auto"/>
        </w:rPr>
        <w:fldChar w:fldCharType="begin"/>
      </w:r>
      <w:r>
        <w:rPr>
          <w:color w:val="auto"/>
        </w:rPr>
        <w:instrText xml:space="preserve"> PAGEREF _Toc23773 \h </w:instrText>
      </w:r>
      <w:r>
        <w:rPr>
          <w:color w:val="auto"/>
        </w:rPr>
        <w:fldChar w:fldCharType="separate"/>
      </w:r>
      <w:r>
        <w:rPr>
          <w:color w:val="auto"/>
        </w:rPr>
        <w:t>52</w:t>
      </w:r>
      <w:r>
        <w:rPr>
          <w:color w:val="auto"/>
        </w:rPr>
        <w:fldChar w:fldCharType="end"/>
      </w:r>
      <w:r>
        <w:rPr>
          <w:rFonts w:hint="eastAsia" w:hAnsi="宋体" w:cs="宋体"/>
          <w:color w:val="auto"/>
          <w:szCs w:val="24"/>
        </w:rPr>
        <w:fldChar w:fldCharType="end"/>
      </w:r>
    </w:p>
    <w:p w14:paraId="362E79D6">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_Toc12548 </w:instrText>
      </w:r>
      <w:r>
        <w:rPr>
          <w:rFonts w:hint="eastAsia" w:hAnsi="宋体" w:cs="宋体"/>
          <w:color w:val="auto"/>
          <w:szCs w:val="24"/>
        </w:rPr>
        <w:fldChar w:fldCharType="separate"/>
      </w:r>
      <w:r>
        <w:rPr>
          <w:rFonts w:hint="eastAsia" w:ascii="Times New Roman"/>
          <w:snapToGrid w:val="0"/>
          <w:color w:val="auto"/>
        </w:rPr>
        <w:t>格式二 投标函</w:t>
      </w:r>
      <w:r>
        <w:rPr>
          <w:color w:val="auto"/>
        </w:rPr>
        <w:tab/>
      </w:r>
      <w:r>
        <w:rPr>
          <w:color w:val="auto"/>
        </w:rPr>
        <w:fldChar w:fldCharType="begin"/>
      </w:r>
      <w:r>
        <w:rPr>
          <w:color w:val="auto"/>
        </w:rPr>
        <w:instrText xml:space="preserve"> PAGEREF _Toc12548 \h </w:instrText>
      </w:r>
      <w:r>
        <w:rPr>
          <w:color w:val="auto"/>
        </w:rPr>
        <w:fldChar w:fldCharType="separate"/>
      </w:r>
      <w:r>
        <w:rPr>
          <w:color w:val="auto"/>
        </w:rPr>
        <w:t>53</w:t>
      </w:r>
      <w:r>
        <w:rPr>
          <w:color w:val="auto"/>
        </w:rPr>
        <w:fldChar w:fldCharType="end"/>
      </w:r>
      <w:r>
        <w:rPr>
          <w:rFonts w:hint="eastAsia" w:hAnsi="宋体" w:cs="宋体"/>
          <w:color w:val="auto"/>
          <w:szCs w:val="24"/>
        </w:rPr>
        <w:fldChar w:fldCharType="end"/>
      </w:r>
    </w:p>
    <w:p w14:paraId="0EC20B1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_Toc16076 </w:instrText>
      </w:r>
      <w:r>
        <w:rPr>
          <w:rFonts w:hint="eastAsia" w:hAnsi="宋体" w:cs="宋体"/>
          <w:color w:val="auto"/>
          <w:szCs w:val="24"/>
        </w:rPr>
        <w:fldChar w:fldCharType="separate"/>
      </w:r>
      <w:r>
        <w:rPr>
          <w:rFonts w:hint="eastAsia" w:hAnsi="宋体" w:cs="宋体"/>
          <w:snapToGrid w:val="0"/>
          <w:color w:val="auto"/>
        </w:rPr>
        <w:t>格式三 各项承诺一览表</w:t>
      </w:r>
      <w:r>
        <w:rPr>
          <w:color w:val="auto"/>
        </w:rPr>
        <w:tab/>
      </w:r>
      <w:r>
        <w:rPr>
          <w:color w:val="auto"/>
        </w:rPr>
        <w:fldChar w:fldCharType="begin"/>
      </w:r>
      <w:r>
        <w:rPr>
          <w:color w:val="auto"/>
        </w:rPr>
        <w:instrText xml:space="preserve"> PAGEREF _Toc16076 \h </w:instrText>
      </w:r>
      <w:r>
        <w:rPr>
          <w:color w:val="auto"/>
        </w:rPr>
        <w:fldChar w:fldCharType="separate"/>
      </w:r>
      <w:r>
        <w:rPr>
          <w:color w:val="auto"/>
        </w:rPr>
        <w:t>54</w:t>
      </w:r>
      <w:r>
        <w:rPr>
          <w:color w:val="auto"/>
        </w:rPr>
        <w:fldChar w:fldCharType="end"/>
      </w:r>
      <w:r>
        <w:rPr>
          <w:rFonts w:hint="eastAsia" w:hAnsi="宋体" w:cs="宋体"/>
          <w:color w:val="auto"/>
          <w:szCs w:val="24"/>
        </w:rPr>
        <w:fldChar w:fldCharType="end"/>
      </w:r>
    </w:p>
    <w:p w14:paraId="3707CB17">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_Toc14957 </w:instrText>
      </w:r>
      <w:r>
        <w:rPr>
          <w:rFonts w:hint="eastAsia" w:hAnsi="宋体" w:cs="宋体"/>
          <w:color w:val="auto"/>
          <w:szCs w:val="24"/>
        </w:rPr>
        <w:fldChar w:fldCharType="separate"/>
      </w:r>
      <w:r>
        <w:rPr>
          <w:rFonts w:hint="eastAsia" w:hAnsi="宋体" w:cs="宋体"/>
          <w:bCs/>
          <w:snapToGrid w:val="0"/>
          <w:color w:val="auto"/>
          <w:kern w:val="0"/>
          <w:szCs w:val="24"/>
        </w:rPr>
        <w:t>格式四 授权委托书</w:t>
      </w:r>
      <w:r>
        <w:rPr>
          <w:color w:val="auto"/>
        </w:rPr>
        <w:tab/>
      </w:r>
      <w:r>
        <w:rPr>
          <w:color w:val="auto"/>
        </w:rPr>
        <w:fldChar w:fldCharType="begin"/>
      </w:r>
      <w:r>
        <w:rPr>
          <w:color w:val="auto"/>
        </w:rPr>
        <w:instrText xml:space="preserve"> PAGEREF _Toc14957 \h </w:instrText>
      </w:r>
      <w:r>
        <w:rPr>
          <w:color w:val="auto"/>
        </w:rPr>
        <w:fldChar w:fldCharType="separate"/>
      </w:r>
      <w:r>
        <w:rPr>
          <w:color w:val="auto"/>
        </w:rPr>
        <w:t>56</w:t>
      </w:r>
      <w:r>
        <w:rPr>
          <w:color w:val="auto"/>
        </w:rPr>
        <w:fldChar w:fldCharType="end"/>
      </w:r>
      <w:r>
        <w:rPr>
          <w:rFonts w:hint="eastAsia" w:hAnsi="宋体" w:cs="宋体"/>
          <w:color w:val="auto"/>
          <w:szCs w:val="24"/>
        </w:rPr>
        <w:fldChar w:fldCharType="end"/>
      </w:r>
    </w:p>
    <w:p w14:paraId="75E0F59A">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_Toc19854 </w:instrText>
      </w:r>
      <w:r>
        <w:rPr>
          <w:rFonts w:hint="eastAsia" w:hAnsi="宋体" w:cs="宋体"/>
          <w:color w:val="auto"/>
          <w:szCs w:val="24"/>
        </w:rPr>
        <w:fldChar w:fldCharType="separate"/>
      </w:r>
      <w:r>
        <w:rPr>
          <w:rFonts w:hint="eastAsia" w:hAnsi="宋体" w:cs="宋体"/>
          <w:snapToGrid w:val="0"/>
          <w:color w:val="auto"/>
          <w:kern w:val="0"/>
        </w:rPr>
        <w:t>格式五 法定代表人身份证明</w:t>
      </w:r>
      <w:r>
        <w:rPr>
          <w:color w:val="auto"/>
        </w:rPr>
        <w:tab/>
      </w:r>
      <w:r>
        <w:rPr>
          <w:color w:val="auto"/>
        </w:rPr>
        <w:fldChar w:fldCharType="begin"/>
      </w:r>
      <w:r>
        <w:rPr>
          <w:color w:val="auto"/>
        </w:rPr>
        <w:instrText xml:space="preserve"> PAGEREF _Toc19854 \h </w:instrText>
      </w:r>
      <w:r>
        <w:rPr>
          <w:color w:val="auto"/>
        </w:rPr>
        <w:fldChar w:fldCharType="separate"/>
      </w:r>
      <w:r>
        <w:rPr>
          <w:color w:val="auto"/>
        </w:rPr>
        <w:t>57</w:t>
      </w:r>
      <w:r>
        <w:rPr>
          <w:color w:val="auto"/>
        </w:rPr>
        <w:fldChar w:fldCharType="end"/>
      </w:r>
      <w:r>
        <w:rPr>
          <w:rFonts w:hint="eastAsia" w:hAnsi="宋体" w:cs="宋体"/>
          <w:color w:val="auto"/>
          <w:szCs w:val="24"/>
        </w:rPr>
        <w:fldChar w:fldCharType="end"/>
      </w:r>
    </w:p>
    <w:p w14:paraId="64E6EC6B">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hAnsi="宋体" w:cs="宋体"/>
          <w:bCs/>
          <w:snapToGrid w:val="0"/>
          <w:color w:val="auto"/>
          <w:kern w:val="0"/>
          <w:szCs w:val="24"/>
        </w:rPr>
      </w:pPr>
      <w:r>
        <w:rPr>
          <w:rFonts w:hint="eastAsia" w:hAnsi="宋体" w:cs="宋体"/>
          <w:color w:val="auto"/>
          <w:szCs w:val="24"/>
        </w:rPr>
        <w:fldChar w:fldCharType="begin"/>
      </w:r>
      <w:r>
        <w:rPr>
          <w:rFonts w:hint="eastAsia" w:hAnsi="宋体" w:cs="宋体"/>
          <w:color w:val="auto"/>
          <w:szCs w:val="24"/>
        </w:rPr>
        <w:instrText xml:space="preserve"> HYPERLINK \l _Toc25416 </w:instrText>
      </w:r>
      <w:r>
        <w:rPr>
          <w:rFonts w:hint="eastAsia" w:hAnsi="宋体" w:cs="宋体"/>
          <w:color w:val="auto"/>
          <w:szCs w:val="24"/>
        </w:rPr>
        <w:fldChar w:fldCharType="separate"/>
      </w:r>
      <w:r>
        <w:rPr>
          <w:rFonts w:hint="eastAsia" w:hAnsi="宋体" w:cs="宋体"/>
          <w:bCs/>
          <w:snapToGrid w:val="0"/>
          <w:color w:val="auto"/>
          <w:kern w:val="0"/>
          <w:szCs w:val="24"/>
        </w:rPr>
        <w:t xml:space="preserve">格式六 </w:t>
      </w:r>
      <w:r>
        <w:rPr>
          <w:rFonts w:hint="eastAsia" w:ascii="宋体" w:hAnsi="宋体" w:eastAsia="宋体" w:cs="宋体"/>
          <w:snapToGrid w:val="0"/>
          <w:color w:val="auto"/>
          <w:kern w:val="0"/>
        </w:rPr>
        <w:t>联合体协议书</w:t>
      </w:r>
      <w:r>
        <w:rPr>
          <w:color w:val="auto"/>
        </w:rPr>
        <w:tab/>
      </w:r>
      <w:r>
        <w:rPr>
          <w:color w:val="auto"/>
        </w:rPr>
        <w:fldChar w:fldCharType="begin"/>
      </w:r>
      <w:r>
        <w:rPr>
          <w:color w:val="auto"/>
        </w:rPr>
        <w:instrText xml:space="preserve"> PAGEREF _Toc19854 \h </w:instrText>
      </w:r>
      <w:r>
        <w:rPr>
          <w:color w:val="auto"/>
        </w:rPr>
        <w:fldChar w:fldCharType="separate"/>
      </w:r>
      <w:r>
        <w:rPr>
          <w:color w:val="auto"/>
        </w:rPr>
        <w:t>57</w:t>
      </w:r>
      <w:r>
        <w:rPr>
          <w:color w:val="auto"/>
        </w:rPr>
        <w:fldChar w:fldCharType="end"/>
      </w:r>
    </w:p>
    <w:p w14:paraId="4FB7664C">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bCs/>
          <w:snapToGrid w:val="0"/>
          <w:color w:val="auto"/>
          <w:kern w:val="0"/>
          <w:szCs w:val="24"/>
        </w:rPr>
        <w:t>格式</w:t>
      </w:r>
      <w:r>
        <w:rPr>
          <w:rFonts w:hint="eastAsia" w:hAnsi="宋体" w:cs="宋体"/>
          <w:bCs/>
          <w:snapToGrid w:val="0"/>
          <w:color w:val="auto"/>
          <w:kern w:val="0"/>
          <w:szCs w:val="24"/>
          <w:lang w:val="en-US" w:eastAsia="zh-CN"/>
        </w:rPr>
        <w:t>七</w:t>
      </w:r>
      <w:r>
        <w:rPr>
          <w:rFonts w:hint="eastAsia" w:hAnsi="宋体" w:cs="宋体"/>
          <w:bCs/>
          <w:snapToGrid w:val="0"/>
          <w:color w:val="auto"/>
          <w:kern w:val="0"/>
          <w:szCs w:val="24"/>
        </w:rPr>
        <w:t xml:space="preserve"> 投标人基本情况表</w:t>
      </w:r>
      <w:r>
        <w:rPr>
          <w:color w:val="auto"/>
        </w:rPr>
        <w:tab/>
      </w:r>
      <w:r>
        <w:rPr>
          <w:color w:val="auto"/>
        </w:rPr>
        <w:fldChar w:fldCharType="begin"/>
      </w:r>
      <w:r>
        <w:rPr>
          <w:color w:val="auto"/>
        </w:rPr>
        <w:instrText xml:space="preserve"> PAGEREF _Toc25416 \h </w:instrText>
      </w:r>
      <w:r>
        <w:rPr>
          <w:color w:val="auto"/>
        </w:rPr>
        <w:fldChar w:fldCharType="separate"/>
      </w:r>
      <w:r>
        <w:rPr>
          <w:color w:val="auto"/>
        </w:rPr>
        <w:t>58</w:t>
      </w:r>
      <w:r>
        <w:rPr>
          <w:color w:val="auto"/>
        </w:rPr>
        <w:fldChar w:fldCharType="end"/>
      </w:r>
      <w:r>
        <w:rPr>
          <w:rFonts w:hint="eastAsia" w:hAnsi="宋体" w:cs="宋体"/>
          <w:color w:val="auto"/>
          <w:szCs w:val="24"/>
        </w:rPr>
        <w:fldChar w:fldCharType="end"/>
      </w:r>
    </w:p>
    <w:p w14:paraId="312AA9E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_Toc20791 </w:instrText>
      </w:r>
      <w:r>
        <w:rPr>
          <w:rFonts w:hint="eastAsia" w:hAnsi="宋体" w:cs="宋体"/>
          <w:color w:val="auto"/>
          <w:szCs w:val="24"/>
        </w:rPr>
        <w:fldChar w:fldCharType="separate"/>
      </w:r>
      <w:r>
        <w:rPr>
          <w:rFonts w:hint="eastAsia" w:hAnsi="宋体" w:cs="宋体"/>
          <w:snapToGrid w:val="0"/>
          <w:color w:val="auto"/>
          <w:kern w:val="0"/>
        </w:rPr>
        <w:t>格式</w:t>
      </w:r>
      <w:r>
        <w:rPr>
          <w:rFonts w:hint="eastAsia" w:hAnsi="宋体" w:cs="宋体"/>
          <w:snapToGrid w:val="0"/>
          <w:color w:val="auto"/>
          <w:kern w:val="0"/>
          <w:lang w:val="en-US" w:eastAsia="zh-CN"/>
        </w:rPr>
        <w:t>八</w:t>
      </w:r>
      <w:r>
        <w:rPr>
          <w:rFonts w:hint="eastAsia" w:hAnsi="宋体" w:cs="宋体"/>
          <w:snapToGrid w:val="0"/>
          <w:color w:val="auto"/>
          <w:kern w:val="0"/>
        </w:rPr>
        <w:t xml:space="preserve">  总监理工程师任职声明（适用于无任职项目）</w:t>
      </w:r>
      <w:r>
        <w:rPr>
          <w:color w:val="auto"/>
        </w:rPr>
        <w:tab/>
      </w:r>
      <w:r>
        <w:rPr>
          <w:color w:val="auto"/>
        </w:rPr>
        <w:fldChar w:fldCharType="begin"/>
      </w:r>
      <w:r>
        <w:rPr>
          <w:color w:val="auto"/>
        </w:rPr>
        <w:instrText xml:space="preserve"> PAGEREF _Toc20791 \h </w:instrText>
      </w:r>
      <w:r>
        <w:rPr>
          <w:color w:val="auto"/>
        </w:rPr>
        <w:fldChar w:fldCharType="separate"/>
      </w:r>
      <w:r>
        <w:rPr>
          <w:color w:val="auto"/>
        </w:rPr>
        <w:t>61</w:t>
      </w:r>
      <w:r>
        <w:rPr>
          <w:color w:val="auto"/>
        </w:rPr>
        <w:fldChar w:fldCharType="end"/>
      </w:r>
      <w:r>
        <w:rPr>
          <w:rFonts w:hint="eastAsia" w:hAnsi="宋体" w:cs="宋体"/>
          <w:color w:val="auto"/>
          <w:szCs w:val="24"/>
        </w:rPr>
        <w:fldChar w:fldCharType="end"/>
      </w:r>
    </w:p>
    <w:p w14:paraId="6D5FE55A">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_Toc25801 </w:instrText>
      </w:r>
      <w:r>
        <w:rPr>
          <w:rFonts w:hint="eastAsia" w:hAnsi="宋体" w:cs="宋体"/>
          <w:color w:val="auto"/>
          <w:szCs w:val="24"/>
        </w:rPr>
        <w:fldChar w:fldCharType="separate"/>
      </w:r>
      <w:r>
        <w:rPr>
          <w:rFonts w:hint="eastAsia" w:hAnsi="宋体" w:cs="宋体"/>
          <w:snapToGrid w:val="0"/>
          <w:color w:val="auto"/>
          <w:kern w:val="0"/>
        </w:rPr>
        <w:t>格式</w:t>
      </w:r>
      <w:r>
        <w:rPr>
          <w:rFonts w:hint="eastAsia" w:hAnsi="宋体" w:cs="宋体"/>
          <w:snapToGrid w:val="0"/>
          <w:color w:val="auto"/>
          <w:kern w:val="0"/>
          <w:lang w:val="en-US" w:eastAsia="zh-CN"/>
        </w:rPr>
        <w:t>九</w:t>
      </w:r>
      <w:r>
        <w:rPr>
          <w:rFonts w:hint="eastAsia" w:hAnsi="宋体" w:cs="宋体"/>
          <w:snapToGrid w:val="0"/>
          <w:color w:val="auto"/>
          <w:kern w:val="0"/>
        </w:rPr>
        <w:t xml:space="preserve"> 总监理工程师任职声明（适用于有任职项目）</w:t>
      </w:r>
      <w:r>
        <w:rPr>
          <w:color w:val="auto"/>
        </w:rPr>
        <w:tab/>
      </w:r>
      <w:r>
        <w:rPr>
          <w:color w:val="auto"/>
        </w:rPr>
        <w:fldChar w:fldCharType="begin"/>
      </w:r>
      <w:r>
        <w:rPr>
          <w:color w:val="auto"/>
        </w:rPr>
        <w:instrText xml:space="preserve"> PAGEREF _Toc25801 \h </w:instrText>
      </w:r>
      <w:r>
        <w:rPr>
          <w:color w:val="auto"/>
        </w:rPr>
        <w:fldChar w:fldCharType="separate"/>
      </w:r>
      <w:r>
        <w:rPr>
          <w:color w:val="auto"/>
        </w:rPr>
        <w:t>62</w:t>
      </w:r>
      <w:r>
        <w:rPr>
          <w:color w:val="auto"/>
        </w:rPr>
        <w:fldChar w:fldCharType="end"/>
      </w:r>
      <w:r>
        <w:rPr>
          <w:rFonts w:hint="eastAsia" w:hAnsi="宋体" w:cs="宋体"/>
          <w:color w:val="auto"/>
          <w:szCs w:val="24"/>
        </w:rPr>
        <w:fldChar w:fldCharType="end"/>
      </w:r>
    </w:p>
    <w:p w14:paraId="30E3C5EF">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_Toc4580 </w:instrText>
      </w:r>
      <w:r>
        <w:rPr>
          <w:rFonts w:hint="eastAsia" w:hAnsi="宋体" w:cs="宋体"/>
          <w:color w:val="auto"/>
          <w:szCs w:val="24"/>
        </w:rPr>
        <w:fldChar w:fldCharType="separate"/>
      </w:r>
      <w:r>
        <w:rPr>
          <w:rFonts w:hint="eastAsia" w:hAnsi="宋体" w:cs="宋体"/>
          <w:bCs/>
          <w:snapToGrid w:val="0"/>
          <w:color w:val="auto"/>
          <w:kern w:val="0"/>
          <w:szCs w:val="24"/>
        </w:rPr>
        <w:t>格式</w:t>
      </w:r>
      <w:r>
        <w:rPr>
          <w:rFonts w:hint="eastAsia" w:hAnsi="宋体" w:cs="宋体"/>
          <w:bCs/>
          <w:snapToGrid w:val="0"/>
          <w:color w:val="auto"/>
          <w:kern w:val="0"/>
          <w:szCs w:val="24"/>
          <w:lang w:val="en-US" w:eastAsia="zh-CN"/>
        </w:rPr>
        <w:t>十</w:t>
      </w:r>
      <w:r>
        <w:rPr>
          <w:rFonts w:hint="eastAsia" w:hAnsi="宋体" w:cs="宋体"/>
          <w:bCs/>
          <w:snapToGrid w:val="0"/>
          <w:color w:val="auto"/>
          <w:kern w:val="0"/>
          <w:szCs w:val="24"/>
        </w:rPr>
        <w:t xml:space="preserve"> 总监理工程师任职项目情况表</w:t>
      </w:r>
      <w:r>
        <w:rPr>
          <w:color w:val="auto"/>
        </w:rPr>
        <w:tab/>
      </w:r>
      <w:r>
        <w:rPr>
          <w:color w:val="auto"/>
        </w:rPr>
        <w:fldChar w:fldCharType="begin"/>
      </w:r>
      <w:r>
        <w:rPr>
          <w:color w:val="auto"/>
        </w:rPr>
        <w:instrText xml:space="preserve"> PAGEREF _Toc4580 \h </w:instrText>
      </w:r>
      <w:r>
        <w:rPr>
          <w:color w:val="auto"/>
        </w:rPr>
        <w:fldChar w:fldCharType="separate"/>
      </w:r>
      <w:r>
        <w:rPr>
          <w:color w:val="auto"/>
        </w:rPr>
        <w:t>63</w:t>
      </w:r>
      <w:r>
        <w:rPr>
          <w:color w:val="auto"/>
        </w:rPr>
        <w:fldChar w:fldCharType="end"/>
      </w:r>
      <w:r>
        <w:rPr>
          <w:rFonts w:hint="eastAsia" w:hAnsi="宋体" w:cs="宋体"/>
          <w:color w:val="auto"/>
          <w:szCs w:val="24"/>
        </w:rPr>
        <w:fldChar w:fldCharType="end"/>
      </w:r>
    </w:p>
    <w:p w14:paraId="1D9CDD4E">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_Toc4940 </w:instrText>
      </w:r>
      <w:r>
        <w:rPr>
          <w:rFonts w:hint="eastAsia" w:hAnsi="宋体" w:cs="宋体"/>
          <w:color w:val="auto"/>
          <w:szCs w:val="24"/>
        </w:rPr>
        <w:fldChar w:fldCharType="separate"/>
      </w:r>
      <w:r>
        <w:rPr>
          <w:rFonts w:hint="eastAsia" w:hAnsi="宋体" w:cs="宋体"/>
          <w:snapToGrid w:val="0"/>
          <w:color w:val="auto"/>
          <w:kern w:val="0"/>
        </w:rPr>
        <w:t>格式</w:t>
      </w:r>
      <w:r>
        <w:rPr>
          <w:rFonts w:hint="eastAsia" w:hAnsi="宋体" w:cs="宋体"/>
          <w:bCs/>
          <w:snapToGrid w:val="0"/>
          <w:color w:val="auto"/>
          <w:kern w:val="0"/>
          <w:szCs w:val="24"/>
        </w:rPr>
        <w:t>十</w:t>
      </w:r>
      <w:r>
        <w:rPr>
          <w:rFonts w:hint="eastAsia" w:hAnsi="宋体" w:cs="宋体"/>
          <w:bCs/>
          <w:snapToGrid w:val="0"/>
          <w:color w:val="auto"/>
          <w:kern w:val="0"/>
          <w:szCs w:val="24"/>
          <w:lang w:val="en-US" w:eastAsia="zh-CN"/>
        </w:rPr>
        <w:t>一</w:t>
      </w:r>
      <w:r>
        <w:rPr>
          <w:rFonts w:hint="eastAsia" w:hAnsi="宋体" w:cs="宋体"/>
          <w:bCs/>
          <w:snapToGrid w:val="0"/>
          <w:color w:val="auto"/>
          <w:kern w:val="0"/>
          <w:szCs w:val="24"/>
        </w:rPr>
        <w:t xml:space="preserve"> 项目监理机构组成人员汇总表</w:t>
      </w:r>
      <w:r>
        <w:rPr>
          <w:color w:val="auto"/>
        </w:rPr>
        <w:tab/>
      </w:r>
      <w:r>
        <w:rPr>
          <w:color w:val="auto"/>
        </w:rPr>
        <w:fldChar w:fldCharType="begin"/>
      </w:r>
      <w:r>
        <w:rPr>
          <w:color w:val="auto"/>
        </w:rPr>
        <w:instrText xml:space="preserve"> PAGEREF _Toc4940 \h </w:instrText>
      </w:r>
      <w:r>
        <w:rPr>
          <w:color w:val="auto"/>
        </w:rPr>
        <w:fldChar w:fldCharType="separate"/>
      </w:r>
      <w:r>
        <w:rPr>
          <w:color w:val="auto"/>
        </w:rPr>
        <w:t>64</w:t>
      </w:r>
      <w:r>
        <w:rPr>
          <w:color w:val="auto"/>
        </w:rPr>
        <w:fldChar w:fldCharType="end"/>
      </w:r>
      <w:r>
        <w:rPr>
          <w:rFonts w:hint="eastAsia" w:hAnsi="宋体" w:cs="宋体"/>
          <w:color w:val="auto"/>
          <w:szCs w:val="24"/>
        </w:rPr>
        <w:fldChar w:fldCharType="end"/>
      </w:r>
    </w:p>
    <w:p w14:paraId="65A49AC3">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_Toc29786 </w:instrText>
      </w:r>
      <w:r>
        <w:rPr>
          <w:rFonts w:hint="eastAsia" w:hAnsi="宋体" w:cs="宋体"/>
          <w:color w:val="auto"/>
          <w:szCs w:val="24"/>
        </w:rPr>
        <w:fldChar w:fldCharType="separate"/>
      </w:r>
      <w:r>
        <w:rPr>
          <w:rFonts w:hint="eastAsia" w:ascii="宋体" w:hAnsi="宋体" w:cs="宋体"/>
          <w:bCs/>
          <w:snapToGrid w:val="0"/>
          <w:color w:val="auto"/>
        </w:rPr>
        <w:t>格式十</w:t>
      </w:r>
      <w:r>
        <w:rPr>
          <w:rFonts w:hint="eastAsia" w:hAnsi="宋体" w:cs="宋体"/>
          <w:bCs/>
          <w:snapToGrid w:val="0"/>
          <w:color w:val="auto"/>
          <w:lang w:val="en-US" w:eastAsia="zh-CN"/>
        </w:rPr>
        <w:t>二</w:t>
      </w:r>
      <w:r>
        <w:rPr>
          <w:rFonts w:hint="eastAsia" w:ascii="宋体" w:hAnsi="宋体" w:cs="宋体"/>
          <w:bCs/>
          <w:snapToGrid w:val="0"/>
          <w:color w:val="auto"/>
        </w:rPr>
        <w:t xml:space="preserve">  总监理工程师简历表</w:t>
      </w:r>
      <w:r>
        <w:rPr>
          <w:color w:val="auto"/>
        </w:rPr>
        <w:tab/>
      </w:r>
      <w:r>
        <w:rPr>
          <w:color w:val="auto"/>
        </w:rPr>
        <w:fldChar w:fldCharType="begin"/>
      </w:r>
      <w:r>
        <w:rPr>
          <w:color w:val="auto"/>
        </w:rPr>
        <w:instrText xml:space="preserve"> PAGEREF _Toc29786 \h </w:instrText>
      </w:r>
      <w:r>
        <w:rPr>
          <w:color w:val="auto"/>
        </w:rPr>
        <w:fldChar w:fldCharType="separate"/>
      </w:r>
      <w:r>
        <w:rPr>
          <w:color w:val="auto"/>
        </w:rPr>
        <w:t>65</w:t>
      </w:r>
      <w:r>
        <w:rPr>
          <w:color w:val="auto"/>
        </w:rPr>
        <w:fldChar w:fldCharType="end"/>
      </w:r>
      <w:r>
        <w:rPr>
          <w:rFonts w:hint="eastAsia" w:hAnsi="宋体" w:cs="宋体"/>
          <w:color w:val="auto"/>
          <w:szCs w:val="24"/>
        </w:rPr>
        <w:fldChar w:fldCharType="end"/>
      </w:r>
    </w:p>
    <w:p w14:paraId="2BC167FD">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_Toc25360 </w:instrText>
      </w:r>
      <w:r>
        <w:rPr>
          <w:rFonts w:hint="eastAsia" w:hAnsi="宋体" w:cs="宋体"/>
          <w:color w:val="auto"/>
          <w:szCs w:val="24"/>
        </w:rPr>
        <w:fldChar w:fldCharType="separate"/>
      </w:r>
      <w:r>
        <w:rPr>
          <w:rFonts w:hint="eastAsia" w:ascii="宋体" w:hAnsi="宋体" w:cs="宋体"/>
          <w:bCs/>
          <w:snapToGrid w:val="0"/>
          <w:color w:val="auto"/>
        </w:rPr>
        <w:t>格式十</w:t>
      </w:r>
      <w:r>
        <w:rPr>
          <w:rFonts w:hint="eastAsia" w:hAnsi="宋体" w:cs="宋体"/>
          <w:bCs/>
          <w:snapToGrid w:val="0"/>
          <w:color w:val="auto"/>
          <w:lang w:val="en-US" w:eastAsia="zh-CN"/>
        </w:rPr>
        <w:t>三</w:t>
      </w:r>
      <w:r>
        <w:rPr>
          <w:rFonts w:hint="eastAsia" w:ascii="宋体" w:hAnsi="宋体" w:cs="宋体"/>
          <w:bCs/>
          <w:snapToGrid w:val="0"/>
          <w:color w:val="auto"/>
        </w:rPr>
        <w:t xml:space="preserve">  其他拟派人员简历表</w:t>
      </w:r>
      <w:r>
        <w:rPr>
          <w:color w:val="auto"/>
        </w:rPr>
        <w:tab/>
      </w:r>
      <w:r>
        <w:rPr>
          <w:color w:val="auto"/>
        </w:rPr>
        <w:fldChar w:fldCharType="begin"/>
      </w:r>
      <w:r>
        <w:rPr>
          <w:color w:val="auto"/>
        </w:rPr>
        <w:instrText xml:space="preserve"> PAGEREF _Toc25360 \h </w:instrText>
      </w:r>
      <w:r>
        <w:rPr>
          <w:color w:val="auto"/>
        </w:rPr>
        <w:fldChar w:fldCharType="separate"/>
      </w:r>
      <w:r>
        <w:rPr>
          <w:color w:val="auto"/>
        </w:rPr>
        <w:t>66</w:t>
      </w:r>
      <w:r>
        <w:rPr>
          <w:color w:val="auto"/>
        </w:rPr>
        <w:fldChar w:fldCharType="end"/>
      </w:r>
      <w:r>
        <w:rPr>
          <w:rFonts w:hint="eastAsia" w:hAnsi="宋体" w:cs="宋体"/>
          <w:color w:val="auto"/>
          <w:szCs w:val="24"/>
        </w:rPr>
        <w:fldChar w:fldCharType="end"/>
      </w:r>
    </w:p>
    <w:p w14:paraId="7DDF10DA">
      <w:pPr>
        <w:pStyle w:val="24"/>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_Toc23609 </w:instrText>
      </w:r>
      <w:r>
        <w:rPr>
          <w:rFonts w:hint="eastAsia" w:hAnsi="宋体" w:cs="宋体"/>
          <w:color w:val="auto"/>
          <w:szCs w:val="24"/>
        </w:rPr>
        <w:fldChar w:fldCharType="separate"/>
      </w:r>
      <w:r>
        <w:rPr>
          <w:rFonts w:hint="eastAsia"/>
          <w:bCs/>
          <w:color w:val="auto"/>
          <w:lang w:val="en-US" w:eastAsia="zh-CN"/>
        </w:rPr>
        <w:t>格式十四 原件一览表</w:t>
      </w:r>
      <w:r>
        <w:rPr>
          <w:color w:val="auto"/>
        </w:rPr>
        <w:tab/>
      </w:r>
      <w:r>
        <w:rPr>
          <w:color w:val="auto"/>
        </w:rPr>
        <w:fldChar w:fldCharType="begin"/>
      </w:r>
      <w:r>
        <w:rPr>
          <w:color w:val="auto"/>
        </w:rPr>
        <w:instrText xml:space="preserve"> PAGEREF _Toc23609 \h </w:instrText>
      </w:r>
      <w:r>
        <w:rPr>
          <w:color w:val="auto"/>
        </w:rPr>
        <w:fldChar w:fldCharType="separate"/>
      </w:r>
      <w:r>
        <w:rPr>
          <w:color w:val="auto"/>
        </w:rPr>
        <w:t>67</w:t>
      </w:r>
      <w:r>
        <w:rPr>
          <w:color w:val="auto"/>
        </w:rPr>
        <w:fldChar w:fldCharType="end"/>
      </w:r>
      <w:r>
        <w:rPr>
          <w:rFonts w:hint="eastAsia" w:hAnsi="宋体" w:cs="宋体"/>
          <w:color w:val="auto"/>
          <w:szCs w:val="24"/>
        </w:rPr>
        <w:fldChar w:fldCharType="end"/>
      </w:r>
    </w:p>
    <w:p w14:paraId="711E68EA">
      <w:pPr>
        <w:pStyle w:val="20"/>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_Toc28689 </w:instrText>
      </w:r>
      <w:r>
        <w:rPr>
          <w:rFonts w:hint="eastAsia" w:hAnsi="宋体" w:cs="宋体"/>
          <w:b/>
          <w:bCs/>
          <w:color w:val="auto"/>
          <w:szCs w:val="24"/>
        </w:rPr>
        <w:fldChar w:fldCharType="separate"/>
      </w:r>
      <w:r>
        <w:rPr>
          <w:rFonts w:hint="eastAsia" w:ascii="宋体" w:hAnsi="宋体" w:cs="宋体"/>
          <w:b/>
          <w:bCs/>
          <w:color w:val="auto"/>
          <w:kern w:val="44"/>
          <w:szCs w:val="22"/>
        </w:rPr>
        <w:t>第六章 建设工程监理合同</w:t>
      </w:r>
      <w:r>
        <w:rPr>
          <w:b/>
          <w:bCs/>
          <w:color w:val="auto"/>
        </w:rPr>
        <w:tab/>
      </w:r>
      <w:r>
        <w:rPr>
          <w:b/>
          <w:bCs/>
          <w:color w:val="auto"/>
        </w:rPr>
        <w:fldChar w:fldCharType="begin"/>
      </w:r>
      <w:r>
        <w:rPr>
          <w:b/>
          <w:bCs/>
          <w:color w:val="auto"/>
        </w:rPr>
        <w:instrText xml:space="preserve"> PAGEREF _Toc28689 \h </w:instrText>
      </w:r>
      <w:r>
        <w:rPr>
          <w:b/>
          <w:bCs/>
          <w:color w:val="auto"/>
        </w:rPr>
        <w:fldChar w:fldCharType="separate"/>
      </w:r>
      <w:r>
        <w:rPr>
          <w:b/>
          <w:bCs/>
          <w:color w:val="auto"/>
        </w:rPr>
        <w:t>68</w:t>
      </w:r>
      <w:r>
        <w:rPr>
          <w:b/>
          <w:bCs/>
          <w:color w:val="auto"/>
        </w:rPr>
        <w:fldChar w:fldCharType="end"/>
      </w:r>
      <w:r>
        <w:rPr>
          <w:rFonts w:hint="eastAsia" w:hAnsi="宋体" w:cs="宋体"/>
          <w:b/>
          <w:bCs/>
          <w:color w:val="auto"/>
          <w:szCs w:val="24"/>
        </w:rPr>
        <w:fldChar w:fldCharType="end"/>
      </w:r>
    </w:p>
    <w:p w14:paraId="73AD38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b/>
          <w:snapToGrid w:val="0"/>
          <w:color w:val="auto"/>
          <w:sz w:val="32"/>
          <w:szCs w:val="22"/>
        </w:rPr>
      </w:pPr>
      <w:r>
        <w:rPr>
          <w:rFonts w:hint="eastAsia" w:hAnsi="宋体" w:cs="宋体"/>
          <w:color w:val="auto"/>
          <w:szCs w:val="24"/>
        </w:rPr>
        <w:fldChar w:fldCharType="end"/>
      </w:r>
      <w:bookmarkStart w:id="0" w:name="_Toc583"/>
      <w:r>
        <w:rPr>
          <w:rFonts w:hint="eastAsia" w:ascii="Times New Roman"/>
          <w:b/>
          <w:snapToGrid w:val="0"/>
          <w:color w:val="auto"/>
          <w:sz w:val="32"/>
          <w:szCs w:val="22"/>
        </w:rPr>
        <w:t>第一章 投标人须知</w:t>
      </w:r>
      <w:bookmarkEnd w:id="0"/>
    </w:p>
    <w:p w14:paraId="64D39061">
      <w:pPr>
        <w:pStyle w:val="4"/>
        <w:wordWrap w:val="0"/>
        <w:autoSpaceDE/>
        <w:autoSpaceDN/>
        <w:snapToGrid w:val="0"/>
        <w:spacing w:before="260" w:after="260" w:line="440" w:lineRule="exact"/>
        <w:jc w:val="both"/>
        <w:rPr>
          <w:rFonts w:ascii="Times New Roman"/>
          <w:b/>
          <w:snapToGrid w:val="0"/>
          <w:color w:val="auto"/>
        </w:rPr>
      </w:pPr>
      <w:bookmarkStart w:id="1" w:name="_Hlt127175444"/>
      <w:bookmarkEnd w:id="1"/>
      <w:bookmarkStart w:id="2" w:name="_Toc2314"/>
      <w:bookmarkStart w:id="3" w:name="_Toc4883"/>
      <w:bookmarkStart w:id="4" w:name="_Hlt120077520"/>
      <w:r>
        <w:rPr>
          <w:rFonts w:hint="eastAsia" w:ascii="Times New Roman"/>
          <w:b/>
          <w:snapToGrid w:val="0"/>
          <w:color w:val="auto"/>
        </w:rPr>
        <w:t>第一节 投标人须知前附表</w:t>
      </w:r>
      <w:bookmarkEnd w:id="2"/>
      <w:bookmarkEnd w:id="3"/>
    </w:p>
    <w:tbl>
      <w:tblPr>
        <w:tblStyle w:val="30"/>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3"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lang w:eastAsia="zh-CN"/>
              </w:rPr>
            </w:pPr>
            <w:r>
              <w:rPr>
                <w:rFonts w:hint="eastAsia" w:ascii="宋体" w:hAnsi="宋体" w:eastAsia="宋体" w:cs="宋体"/>
                <w:color w:val="auto"/>
                <w:kern w:val="2"/>
                <w:sz w:val="24"/>
                <w:szCs w:val="22"/>
                <w:highlight w:val="none"/>
                <w:lang w:val="en-US" w:eastAsia="zh-CN" w:bidi="ar-SA"/>
              </w:rPr>
              <w:t xml:space="preserve"> 翁源县</w:t>
            </w:r>
            <w:r>
              <w:rPr>
                <w:rFonts w:hint="eastAsia" w:ascii="宋体" w:hAnsi="宋体" w:eastAsia="宋体" w:cs="宋体"/>
                <w:b w:val="0"/>
                <w:bCs w:val="0"/>
                <w:i w:val="0"/>
                <w:color w:val="auto"/>
                <w:kern w:val="0"/>
                <w:sz w:val="24"/>
                <w:szCs w:val="24"/>
                <w:u w:val="none"/>
                <w:lang w:val="en-US" w:eastAsia="zh-CN" w:bidi="ar"/>
              </w:rPr>
              <w:t>“百千万工程”</w:t>
            </w:r>
            <w:r>
              <w:rPr>
                <w:rFonts w:hint="eastAsia" w:ascii="宋体" w:hAnsi="宋体" w:eastAsia="宋体" w:cs="宋体"/>
                <w:color w:val="auto"/>
                <w:kern w:val="2"/>
                <w:sz w:val="24"/>
                <w:szCs w:val="22"/>
                <w:highlight w:val="none"/>
                <w:lang w:val="en-US" w:eastAsia="zh-CN" w:bidi="ar-SA"/>
              </w:rPr>
              <w:t>之全域推进农村人居环境整治建设项目（官渡镇第四批典型村）</w:t>
            </w:r>
            <w:r>
              <w:rPr>
                <w:rFonts w:hint="eastAsia" w:hAnsi="宋体" w:cs="宋体"/>
                <w:snapToGrid w:val="0"/>
                <w:color w:val="auto"/>
                <w:kern w:val="0"/>
                <w:szCs w:val="24"/>
                <w:lang w:eastAsia="zh-CN"/>
              </w:rPr>
              <w:t>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翁源县农业农村局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翁源县发展和改革局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6"/>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color w:val="auto"/>
                <w:kern w:val="0"/>
                <w:sz w:val="24"/>
                <w:szCs w:val="22"/>
                <w:highlight w:val="none"/>
                <w:u w:val="none"/>
                <w:lang w:val="en-US" w:eastAsia="zh-CN"/>
              </w:rPr>
            </w:pPr>
            <w:r>
              <w:rPr>
                <w:rFonts w:hint="eastAsia" w:ascii="宋体" w:hAnsi="宋体" w:eastAsia="宋体" w:cs="宋体"/>
                <w:color w:val="auto"/>
                <w:kern w:val="0"/>
                <w:sz w:val="24"/>
                <w:szCs w:val="22"/>
                <w:highlight w:val="none"/>
                <w:u w:val="none"/>
                <w:lang w:val="en-US" w:eastAsia="zh-CN"/>
              </w:rPr>
              <w:t>翁发改投审〔2025〕25号、翁</w:t>
            </w:r>
            <w:r>
              <w:rPr>
                <w:rFonts w:hint="default" w:ascii="宋体" w:hAnsi="宋体" w:eastAsia="宋体" w:cs="宋体"/>
                <w:color w:val="auto"/>
                <w:kern w:val="0"/>
                <w:sz w:val="24"/>
                <w:szCs w:val="22"/>
                <w:highlight w:val="none"/>
                <w:u w:val="none"/>
                <w:lang w:val="en-US" w:eastAsia="zh-CN"/>
              </w:rPr>
              <w:t>发改投审〔</w:t>
            </w:r>
            <w:r>
              <w:rPr>
                <w:rFonts w:hint="eastAsia" w:ascii="宋体" w:hAnsi="宋体" w:eastAsia="宋体" w:cs="宋体"/>
                <w:color w:val="auto"/>
                <w:kern w:val="0"/>
                <w:sz w:val="24"/>
                <w:szCs w:val="22"/>
                <w:highlight w:val="none"/>
                <w:u w:val="none"/>
                <w:lang w:val="en-US" w:eastAsia="zh-CN"/>
              </w:rPr>
              <w:t>2026</w:t>
            </w:r>
            <w:r>
              <w:rPr>
                <w:rFonts w:hint="default" w:ascii="宋体" w:hAnsi="宋体" w:eastAsia="宋体" w:cs="宋体"/>
                <w:color w:val="auto"/>
                <w:kern w:val="0"/>
                <w:sz w:val="24"/>
                <w:szCs w:val="22"/>
                <w:highlight w:val="none"/>
                <w:u w:val="none"/>
                <w:lang w:val="en-US" w:eastAsia="zh-CN"/>
              </w:rPr>
              <w:t>〕34号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6"/>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rPr>
            </w:pPr>
            <w:r>
              <w:rPr>
                <w:rFonts w:hint="eastAsia" w:ascii="宋体" w:hAnsi="宋体" w:eastAsia="宋体" w:cs="宋体"/>
                <w:snapToGrid w:val="0"/>
                <w:color w:val="auto"/>
                <w:kern w:val="0"/>
                <w:sz w:val="24"/>
                <w:szCs w:val="24"/>
                <w:lang w:val="en-US" w:eastAsia="zh-CN" w:bidi="ar-SA"/>
              </w:rPr>
              <w:t>2412-440229-04-01-525170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auto"/>
                <w:kern w:val="0"/>
                <w:szCs w:val="24"/>
              </w:rPr>
            </w:pPr>
            <w:r>
              <w:rPr>
                <w:rFonts w:hint="eastAsia" w:hAnsi="宋体" w:cs="宋体"/>
                <w:color w:val="auto"/>
                <w:kern w:val="0"/>
                <w:szCs w:val="24"/>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color w:val="auto"/>
                <w:kern w:val="0"/>
                <w:szCs w:val="24"/>
              </w:rPr>
            </w:pPr>
            <w:r>
              <w:rPr>
                <w:rFonts w:hint="eastAsia" w:hAnsi="宋体" w:cs="宋体"/>
                <w:color w:val="auto"/>
                <w:kern w:val="0"/>
                <w:szCs w:val="24"/>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kern w:val="0"/>
                <w:szCs w:val="24"/>
              </w:rPr>
            </w:pPr>
            <w:r>
              <w:rPr>
                <w:rFonts w:hint="eastAsia" w:ascii="宋体" w:hAnsi="宋体" w:eastAsia="宋体" w:cs="宋体"/>
                <w:color w:val="auto"/>
                <w:kern w:val="0"/>
                <w:sz w:val="24"/>
                <w:szCs w:val="24"/>
                <w:highlight w:val="none"/>
                <w:lang w:val="en-US" w:eastAsia="zh-CN" w:bidi="ar-SA"/>
              </w:rPr>
              <w:t>争取地方政府专项债券资金及上级专项资金解决，不足部分由县级财政统筹解决。</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lang w:val="zh-CN"/>
              </w:rPr>
              <w:t>翁源县</w:t>
            </w:r>
            <w:r>
              <w:rPr>
                <w:rFonts w:hint="eastAsia" w:hAnsi="宋体" w:cs="宋体"/>
                <w:snapToGrid w:val="0"/>
                <w:color w:val="auto"/>
                <w:kern w:val="0"/>
                <w:szCs w:val="24"/>
                <w:lang w:val="en-US" w:eastAsia="zh-CN"/>
              </w:rPr>
              <w:t>官渡</w:t>
            </w:r>
            <w:r>
              <w:rPr>
                <w:rFonts w:hint="eastAsia" w:hAnsi="宋体" w:cs="宋体"/>
                <w:snapToGrid w:val="0"/>
                <w:color w:val="auto"/>
                <w:kern w:val="0"/>
                <w:szCs w:val="24"/>
                <w:lang w:val="zh-CN"/>
              </w:rPr>
              <w:t>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ascii="宋体" w:hAnsi="宋体" w:eastAsia="宋体" w:cs="宋体"/>
                <w:i w:val="0"/>
                <w:color w:val="auto"/>
                <w:sz w:val="24"/>
                <w:szCs w:val="24"/>
                <w:u w:val="none"/>
                <w:lang w:val="en-US" w:eastAsia="zh-CN"/>
              </w:rPr>
              <w:t>中科经纬工程技术有限公司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lang w:val="en-US" w:eastAsia="zh-CN"/>
              </w:rPr>
            </w:pPr>
            <w:r>
              <w:rPr>
                <w:rFonts w:hint="eastAsia" w:hAnsi="宋体" w:cs="宋体"/>
                <w:bCs/>
                <w:snapToGrid w:val="0"/>
                <w:color w:val="auto"/>
                <w:kern w:val="0"/>
                <w:szCs w:val="24"/>
                <w:lang w:val="en-US" w:eastAsia="zh-CN"/>
              </w:rPr>
              <w:t>/</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rPr>
            </w:pPr>
            <w:r>
              <w:rPr>
                <w:rFonts w:hint="eastAsia" w:hAnsi="宋体" w:eastAsia="宋体" w:cs="宋体"/>
                <w:snapToGrid w:val="0"/>
                <w:color w:val="auto"/>
                <w:kern w:val="0"/>
                <w:sz w:val="24"/>
                <w:szCs w:val="24"/>
                <w:lang w:val="en-US" w:eastAsia="zh-CN"/>
              </w:rPr>
              <w:t>韶关市翁源县官渡镇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574"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lang w:val="en-US" w:eastAsia="zh-CN"/>
              </w:rPr>
              <w:t>拟通过实施人居环境综合整治工程和基础设施改造工程，提高官渡镇第四批典型村官渡村、联盟村的农村人居环境与生活质量，改善乡容村貌，提升生活配套服务水平，实现“百县千镇万村高质量发展工程”的具体目标任务。建设内容主要包含</w:t>
            </w:r>
            <w:r>
              <w:rPr>
                <w:rFonts w:hint="eastAsia" w:hAnsi="宋体" w:cs="宋体"/>
                <w:snapToGrid w:val="0"/>
                <w:color w:val="auto"/>
                <w:kern w:val="0"/>
                <w:sz w:val="24"/>
                <w:szCs w:val="24"/>
                <w:lang w:val="en-US" w:eastAsia="zh-CN"/>
              </w:rPr>
              <w:t>三线整治和</w:t>
            </w:r>
            <w:r>
              <w:rPr>
                <w:rFonts w:hint="eastAsia" w:ascii="宋体" w:hAnsi="宋体" w:eastAsia="宋体" w:cs="宋体"/>
                <w:snapToGrid w:val="0"/>
                <w:color w:val="auto"/>
                <w:kern w:val="0"/>
                <w:sz w:val="24"/>
                <w:szCs w:val="24"/>
                <w:lang w:val="en-US" w:eastAsia="zh-CN"/>
              </w:rPr>
              <w:t>人居环境整治提升、农房风貌管控、农村污水治理、道路升级改造、村标建设及周边环境提升、生态停车场建设、村民健身广场建设、四小园建设等基础设施工程及其他配套设施工程。</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lang w:val="en-US" w:eastAsia="zh-CN"/>
              </w:rPr>
              <w:t>本项目总投资约1250.00万元，其中本次招标监理服务费为22.00万元。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5093CC8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1.本工程</w:t>
            </w:r>
            <w:r>
              <w:rPr>
                <w:rFonts w:hint="eastAsia" w:hAnsi="宋体" w:cs="宋体"/>
                <w:color w:val="auto"/>
                <w:szCs w:val="24"/>
                <w:u w:val="single"/>
              </w:rPr>
              <w:t xml:space="preserve"> 接受 </w:t>
            </w:r>
            <w:r>
              <w:rPr>
                <w:rFonts w:hint="eastAsia" w:hAnsi="宋体" w:cs="宋体"/>
                <w:color w:val="auto"/>
                <w:szCs w:val="24"/>
              </w:rPr>
              <w:t>联合体投标，联合体以一个投标人的身份共同投标。</w:t>
            </w:r>
          </w:p>
          <w:p w14:paraId="386BA10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1.1 联合体成员数量不超过</w:t>
            </w:r>
            <w:r>
              <w:rPr>
                <w:rFonts w:hint="eastAsia" w:hAnsi="宋体" w:cs="宋体"/>
                <w:color w:val="auto"/>
                <w:szCs w:val="24"/>
                <w:u w:val="single"/>
              </w:rPr>
              <w:t>2</w:t>
            </w:r>
            <w:r>
              <w:rPr>
                <w:rFonts w:hint="eastAsia" w:hAnsi="宋体" w:cs="宋体"/>
                <w:color w:val="auto"/>
                <w:szCs w:val="24"/>
              </w:rPr>
              <w:t>个。</w:t>
            </w:r>
          </w:p>
          <w:p w14:paraId="7FF306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1.2 联合体各方应按招标文件提供的格式签订联合体协议书，明确联合体牵头</w:t>
            </w:r>
            <w:r>
              <w:rPr>
                <w:rFonts w:hint="eastAsia" w:hAnsi="宋体" w:cs="宋体"/>
                <w:color w:val="auto"/>
                <w:szCs w:val="24"/>
                <w:lang w:val="en-US" w:eastAsia="zh-CN"/>
              </w:rPr>
              <w:t>方</w:t>
            </w:r>
            <w:r>
              <w:rPr>
                <w:rFonts w:hint="eastAsia" w:hAnsi="宋体" w:cs="宋体"/>
                <w:color w:val="auto"/>
                <w:szCs w:val="24"/>
              </w:rPr>
              <w:t>和各方权利义务，并承诺就中标项目向招标人承担连带责任。《联合体协议书》作为投标文件的组成部分向招标人提交。</w:t>
            </w:r>
          </w:p>
          <w:p w14:paraId="276E4EA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063297B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1.4 联合体各方不得再以自己名义单独或参加其他联合体在本招标项目中投标，否则各相关投标均无效。</w:t>
            </w:r>
          </w:p>
          <w:p w14:paraId="6A895A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2.资质要求</w:t>
            </w:r>
          </w:p>
          <w:p w14:paraId="5EDAF81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2.1 投标人须具备独立法人资格，按国家法律经营。</w:t>
            </w:r>
          </w:p>
          <w:p w14:paraId="49AA289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2.2参加投标的投标人可以是单一独立法人或由不超过两家独立法人组成的联合体（必须注明其中一家为牵头</w:t>
            </w:r>
            <w:r>
              <w:rPr>
                <w:rFonts w:hint="eastAsia" w:hAnsi="宋体" w:cs="宋体"/>
                <w:color w:val="auto"/>
                <w:szCs w:val="24"/>
                <w:lang w:val="en-US" w:eastAsia="zh-CN"/>
              </w:rPr>
              <w:t>方</w:t>
            </w:r>
            <w:r>
              <w:rPr>
                <w:rFonts w:hint="eastAsia" w:hAnsi="宋体" w:cs="宋体"/>
                <w:color w:val="auto"/>
                <w:szCs w:val="24"/>
              </w:rPr>
              <w:t>）。单一独立法人必须至少具备以下①或②+③资质，组成联合体投标的，联合后必须至少具备以下②+③资质：</w:t>
            </w:r>
          </w:p>
          <w:p w14:paraId="6DFF98C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①工程监理综合资质</w:t>
            </w:r>
          </w:p>
          <w:p w14:paraId="5DB926D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②市政公用工程监理乙级以上（含乙级）资质。</w:t>
            </w:r>
          </w:p>
          <w:p w14:paraId="1268189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③房屋建筑工程监理乙级以上(含乙级)资质。</w:t>
            </w:r>
          </w:p>
          <w:p w14:paraId="06B3FD3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2.3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42BD44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3．相关人员要求</w:t>
            </w:r>
          </w:p>
          <w:p w14:paraId="69FEDEE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3.1拟派总监理工程师为市政公用工程专业或房屋建筑工程专业注册监理工程师，应持有国家住建部印发的有效注册证书，其担任总监理工程师职务的其他在施（包括已中标未开工、已开工未竣工）建设工程项目不得超过 2 个。</w:t>
            </w:r>
          </w:p>
          <w:p w14:paraId="580624F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cs="宋体"/>
                <w:color w:val="auto"/>
                <w:szCs w:val="24"/>
              </w:rPr>
            </w:pPr>
            <w:r>
              <w:rPr>
                <w:rFonts w:hint="eastAsia" w:hAnsi="宋体" w:cs="宋体"/>
                <w:color w:val="auto"/>
                <w:szCs w:val="24"/>
              </w:rPr>
              <w:t>拟派总监理工程师现阶段有担任其他在施建设工程项目总监理工程师职务的，须得到任职项目建设单位书面同意后方可担任本招标项目总监理工程师。</w:t>
            </w:r>
          </w:p>
          <w:p w14:paraId="15D64418">
            <w:pPr>
              <w:pageBreakBefore w:val="0"/>
              <w:kinsoku/>
              <w:wordWrap/>
              <w:overflowPunct/>
              <w:topLinePunct w:val="0"/>
              <w:autoSpaceDE/>
              <w:autoSpaceDN/>
              <w:bidi w:val="0"/>
              <w:adjustRightInd/>
              <w:snapToGrid/>
              <w:spacing w:line="46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hAnsi="宋体" w:cs="宋体"/>
                <w:color w:val="auto"/>
                <w:szCs w:val="24"/>
              </w:rPr>
              <w:t>3.2 投标人与其拟派往本项目监理机构的所有人员之间必须具备合法、唯一的劳动聘用关系。拟派人员中具备注册执业资格的，其注册单位须与投标人保持一致。</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若组成联合体时，包括联合体的所有成员单位</w:t>
            </w:r>
            <w:r>
              <w:rPr>
                <w:rFonts w:hint="eastAsia" w:ascii="宋体" w:hAnsi="宋体" w:eastAsia="宋体" w:cs="宋体"/>
                <w:snapToGrid w:val="0"/>
                <w:color w:val="auto"/>
                <w:kern w:val="0"/>
                <w:sz w:val="24"/>
                <w:szCs w:val="24"/>
                <w:highlight w:val="none"/>
                <w:lang w:eastAsia="zh-CN"/>
              </w:rPr>
              <w:t>）。</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626A290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hAnsi="宋体" w:cs="宋体"/>
                <w:color w:val="auto"/>
                <w:szCs w:val="24"/>
              </w:rPr>
            </w:pPr>
            <w:r>
              <w:rPr>
                <w:rFonts w:hint="eastAsia" w:hAnsi="宋体" w:cs="宋体"/>
                <w:color w:val="auto"/>
                <w:szCs w:val="24"/>
              </w:rPr>
              <w:sym w:font="Wingdings" w:char="00D8"/>
            </w:r>
            <w:r>
              <w:rPr>
                <w:rFonts w:hint="eastAsia" w:hAnsi="宋体" w:cs="宋体"/>
                <w:color w:val="auto"/>
                <w:szCs w:val="24"/>
              </w:rPr>
              <w:t xml:space="preserve"> （14）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63FFD93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 招标人拒绝以下名单中的单位参加本次投标：</w:t>
            </w:r>
          </w:p>
          <w:tbl>
            <w:tblPr>
              <w:tblStyle w:val="30"/>
              <w:tblW w:w="668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900"/>
              <w:gridCol w:w="3000"/>
            </w:tblGrid>
            <w:tr w14:paraId="14E2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80" w:type="dxa"/>
                  <w:noWrap w:val="0"/>
                  <w:vAlign w:val="center"/>
                </w:tcPr>
                <w:p w14:paraId="562A8EF1">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900" w:type="dxa"/>
                  <w:noWrap w:val="0"/>
                  <w:vAlign w:val="center"/>
                </w:tcPr>
                <w:p w14:paraId="64CA9D4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000" w:type="dxa"/>
                  <w:noWrap w:val="0"/>
                  <w:vAlign w:val="center"/>
                </w:tcPr>
                <w:p w14:paraId="7B0F29EE">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4A18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80" w:type="dxa"/>
                  <w:noWrap w:val="0"/>
                  <w:vAlign w:val="center"/>
                </w:tcPr>
                <w:p w14:paraId="5932513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2900" w:type="dxa"/>
                  <w:noWrap w:val="0"/>
                  <w:vAlign w:val="center"/>
                </w:tcPr>
                <w:p w14:paraId="7D9A37E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翁源县农业农村局</w:t>
                  </w:r>
                </w:p>
              </w:tc>
              <w:tc>
                <w:tcPr>
                  <w:tcW w:w="3000" w:type="dxa"/>
                  <w:noWrap w:val="0"/>
                  <w:vAlign w:val="center"/>
                </w:tcPr>
                <w:p w14:paraId="1E8854C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为本招标项目的项目业主</w:t>
                  </w:r>
                </w:p>
              </w:tc>
            </w:tr>
            <w:tr w14:paraId="7DC5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80" w:type="dxa"/>
                  <w:noWrap w:val="0"/>
                  <w:vAlign w:val="center"/>
                </w:tcPr>
                <w:p w14:paraId="111AD0A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2900" w:type="dxa"/>
                  <w:noWrap w:val="0"/>
                  <w:vAlign w:val="center"/>
                </w:tcPr>
                <w:p w14:paraId="0F85C31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w:t>
                  </w:r>
                  <w:r>
                    <w:rPr>
                      <w:rFonts w:hint="eastAsia" w:ascii="宋体" w:hAnsi="宋体" w:cs="宋体"/>
                      <w:color w:val="auto"/>
                      <w:sz w:val="24"/>
                      <w:szCs w:val="24"/>
                      <w:lang w:val="en-US" w:eastAsia="zh-CN"/>
                    </w:rPr>
                    <w:t>官渡</w:t>
                  </w:r>
                  <w:r>
                    <w:rPr>
                      <w:rFonts w:hint="eastAsia" w:ascii="宋体" w:hAnsi="宋体" w:eastAsia="宋体" w:cs="宋体"/>
                      <w:color w:val="auto"/>
                      <w:sz w:val="24"/>
                      <w:szCs w:val="24"/>
                      <w:lang w:val="en-US" w:eastAsia="zh-CN"/>
                    </w:rPr>
                    <w:t>镇人民政府</w:t>
                  </w:r>
                </w:p>
              </w:tc>
              <w:tc>
                <w:tcPr>
                  <w:tcW w:w="3000" w:type="dxa"/>
                  <w:noWrap w:val="0"/>
                  <w:vAlign w:val="center"/>
                </w:tcPr>
                <w:p w14:paraId="6C02448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本招标项目的</w:t>
                  </w:r>
                  <w:r>
                    <w:rPr>
                      <w:rFonts w:hint="eastAsia" w:ascii="宋体" w:hAnsi="宋体" w:eastAsia="宋体" w:cs="宋体"/>
                      <w:color w:val="auto"/>
                      <w:sz w:val="24"/>
                      <w:szCs w:val="24"/>
                    </w:rPr>
                    <w:t>招标人</w:t>
                  </w:r>
                </w:p>
              </w:tc>
            </w:tr>
            <w:tr w14:paraId="4466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80" w:type="dxa"/>
                  <w:noWrap w:val="0"/>
                  <w:vAlign w:val="center"/>
                </w:tcPr>
                <w:p w14:paraId="012F9F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2900" w:type="dxa"/>
                  <w:noWrap w:val="0"/>
                  <w:vAlign w:val="center"/>
                </w:tcPr>
                <w:p w14:paraId="50FBC92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中科经纬工程技术有限公司</w:t>
                  </w:r>
                </w:p>
              </w:tc>
              <w:tc>
                <w:tcPr>
                  <w:tcW w:w="3000" w:type="dxa"/>
                  <w:noWrap w:val="0"/>
                  <w:vAlign w:val="center"/>
                </w:tcPr>
                <w:p w14:paraId="267D526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为本招标项目的招标代理机构</w:t>
                  </w:r>
                </w:p>
              </w:tc>
            </w:tr>
            <w:tr w14:paraId="657C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80" w:type="dxa"/>
                  <w:noWrap w:val="0"/>
                  <w:vAlign w:val="center"/>
                </w:tcPr>
                <w:p w14:paraId="3937098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2900" w:type="dxa"/>
                  <w:noWrap w:val="0"/>
                  <w:vAlign w:val="center"/>
                </w:tcPr>
                <w:p w14:paraId="7132F87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广东省国际工程咨询有限公司</w:t>
                  </w:r>
                </w:p>
              </w:tc>
              <w:tc>
                <w:tcPr>
                  <w:tcW w:w="3000" w:type="dxa"/>
                  <w:noWrap w:val="0"/>
                  <w:vAlign w:val="center"/>
                </w:tcPr>
                <w:p w14:paraId="0976E12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项目的可研编制单位</w:t>
                  </w:r>
                </w:p>
              </w:tc>
            </w:tr>
            <w:tr w14:paraId="63B8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80" w:type="dxa"/>
                  <w:noWrap w:val="0"/>
                  <w:vAlign w:val="center"/>
                </w:tcPr>
                <w:p w14:paraId="091C68B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2900" w:type="dxa"/>
                  <w:shd w:val="clear" w:color="auto" w:fill="auto"/>
                  <w:noWrap w:val="0"/>
                  <w:vAlign w:val="center"/>
                </w:tcPr>
                <w:p w14:paraId="3ECE8E8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广州博厦建筑设计研究院有限公司</w:t>
                  </w:r>
                </w:p>
              </w:tc>
              <w:tc>
                <w:tcPr>
                  <w:tcW w:w="3000" w:type="dxa"/>
                  <w:shd w:val="clear" w:color="auto" w:fill="auto"/>
                  <w:noWrap w:val="0"/>
                  <w:vAlign w:val="center"/>
                </w:tcPr>
                <w:p w14:paraId="7AE6F10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为本招标项目的设计单位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若组成联合体时，包括联合体的所有成员单位</w:t>
            </w:r>
            <w:r>
              <w:rPr>
                <w:rFonts w:hint="eastAsia" w:ascii="宋体" w:hAnsi="宋体" w:eastAsia="宋体" w:cs="宋体"/>
                <w:snapToGrid w:val="0"/>
                <w:color w:val="auto"/>
                <w:kern w:val="0"/>
                <w:sz w:val="24"/>
                <w:szCs w:val="24"/>
                <w:highlight w:val="none"/>
                <w:lang w:eastAsia="zh-CN"/>
              </w:rPr>
              <w:t>）。</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418A910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napToGrid w:val="0"/>
                <w:color w:val="auto"/>
                <w:kern w:val="0"/>
                <w:szCs w:val="24"/>
              </w:rPr>
            </w:pPr>
            <w:r>
              <w:rPr>
                <w:rFonts w:hint="eastAsia" w:hAnsi="宋体" w:cs="宋体"/>
                <w:color w:val="auto"/>
              </w:rPr>
              <w:t>1</w:t>
            </w:r>
            <w:r>
              <w:rPr>
                <w:rFonts w:hint="eastAsia" w:ascii="宋体" w:hAnsi="宋体" w:eastAsia="宋体" w:cs="宋体"/>
                <w:snapToGrid w:val="0"/>
                <w:color w:val="auto"/>
                <w:kern w:val="0"/>
                <w:szCs w:val="24"/>
              </w:rPr>
              <w:t>.投标人须缴纳金额为人民币</w:t>
            </w:r>
            <w:r>
              <w:rPr>
                <w:rFonts w:hint="eastAsia" w:ascii="宋体" w:hAnsi="宋体" w:eastAsia="宋体" w:cs="宋体"/>
                <w:snapToGrid w:val="0"/>
                <w:color w:val="auto"/>
                <w:kern w:val="0"/>
                <w:szCs w:val="24"/>
                <w:lang w:val="en-US" w:eastAsia="zh-CN"/>
              </w:rPr>
              <w:t>叁仟</w:t>
            </w:r>
            <w:r>
              <w:rPr>
                <w:rFonts w:hint="eastAsia" w:ascii="宋体" w:hAnsi="宋体" w:eastAsia="宋体" w:cs="宋体"/>
                <w:snapToGrid w:val="0"/>
                <w:color w:val="auto"/>
                <w:kern w:val="0"/>
                <w:szCs w:val="24"/>
              </w:rPr>
              <w:t>元的投标保证。</w:t>
            </w:r>
            <w:r>
              <w:rPr>
                <w:rFonts w:hint="eastAsia" w:ascii="宋体" w:hAnsi="宋体" w:eastAsia="宋体" w:cs="宋体"/>
                <w:snapToGrid w:val="0"/>
                <w:color w:val="auto"/>
                <w:kern w:val="0"/>
                <w:szCs w:val="24"/>
                <w:lang w:eastAsia="zh-CN"/>
              </w:rPr>
              <w:t>（</w:t>
            </w:r>
            <w:r>
              <w:rPr>
                <w:rFonts w:hint="eastAsia" w:ascii="宋体" w:hAnsi="宋体" w:eastAsia="宋体" w:cs="宋体"/>
                <w:snapToGrid w:val="0"/>
                <w:color w:val="auto"/>
                <w:kern w:val="0"/>
                <w:szCs w:val="24"/>
              </w:rPr>
              <w:t>联合体投标的，由联合体牵头</w:t>
            </w:r>
            <w:r>
              <w:rPr>
                <w:rFonts w:hint="eastAsia" w:hAnsi="宋体" w:cs="宋体"/>
                <w:snapToGrid w:val="0"/>
                <w:color w:val="auto"/>
                <w:kern w:val="0"/>
                <w:szCs w:val="24"/>
                <w:lang w:val="en-US" w:eastAsia="zh-CN"/>
              </w:rPr>
              <w:t>方</w:t>
            </w:r>
            <w:r>
              <w:rPr>
                <w:rFonts w:hint="eastAsia" w:ascii="宋体" w:hAnsi="宋体" w:eastAsia="宋体" w:cs="宋体"/>
                <w:snapToGrid w:val="0"/>
                <w:color w:val="auto"/>
                <w:kern w:val="0"/>
                <w:szCs w:val="24"/>
              </w:rPr>
              <w:t>缴纳</w:t>
            </w:r>
            <w:r>
              <w:rPr>
                <w:rFonts w:hint="eastAsia" w:ascii="宋体" w:hAnsi="宋体" w:eastAsia="宋体" w:cs="宋体"/>
                <w:snapToGrid w:val="0"/>
                <w:color w:val="auto"/>
                <w:kern w:val="0"/>
                <w:szCs w:val="24"/>
                <w:lang w:eastAsia="zh-CN"/>
              </w:rPr>
              <w:t>）</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06E48727">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投标文件包括商务标书、监理大纲两个分册。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23</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24</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投标人提交用于评审的证书、证件、证明原件的，应自行准备两张“原件一览表”(详见格式十</w:t>
            </w:r>
            <w:r>
              <w:rPr>
                <w:rFonts w:hint="eastAsia" w:hAnsi="宋体" w:cs="宋体"/>
                <w:snapToGrid w:val="0"/>
                <w:color w:val="auto"/>
                <w:kern w:val="0"/>
                <w:sz w:val="24"/>
                <w:szCs w:val="24"/>
                <w:highlight w:val="none"/>
                <w:lang w:val="en-US" w:eastAsia="zh-CN"/>
              </w:rPr>
              <w:t>四</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26</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75DD58D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val="en-US" w:eastAsia="zh-CN"/>
              </w:rPr>
              <w:t>翁源县官渡镇人民政府</w:t>
            </w:r>
          </w:p>
          <w:p w14:paraId="10994F5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办公地址：韶关市翁源县官渡镇华榕大道南75号</w:t>
            </w:r>
          </w:p>
          <w:p w14:paraId="1C223EC8">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val="en-US" w:eastAsia="zh-CN"/>
              </w:rPr>
              <w:t>陈工</w:t>
            </w:r>
          </w:p>
          <w:p w14:paraId="0BEA8A6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rPr>
              <w:t>联系电话：0751-2888313</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27</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41C028B9">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单位名称：</w:t>
            </w:r>
            <w:r>
              <w:rPr>
                <w:rFonts w:hint="eastAsia" w:ascii="宋体" w:hAnsi="宋体" w:eastAsia="宋体" w:cs="宋体"/>
                <w:i w:val="0"/>
                <w:color w:val="auto"/>
                <w:sz w:val="24"/>
                <w:szCs w:val="24"/>
                <w:u w:val="none"/>
                <w:lang w:val="en-US" w:eastAsia="zh-CN"/>
              </w:rPr>
              <w:t>中科经纬工程技术有限公司</w:t>
            </w:r>
          </w:p>
          <w:p w14:paraId="27554C0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办公地址：</w:t>
            </w:r>
            <w:r>
              <w:rPr>
                <w:rFonts w:hint="eastAsia" w:ascii="宋体" w:hAnsi="宋体" w:eastAsia="宋体" w:cs="宋体"/>
                <w:color w:val="auto"/>
                <w:sz w:val="24"/>
                <w:szCs w:val="24"/>
                <w:lang w:eastAsia="zh-CN"/>
              </w:rPr>
              <w:t>韶关市翁源县龙仙镇翁江大道99号商铺69</w:t>
            </w:r>
          </w:p>
          <w:p w14:paraId="0F659984">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联系人：</w:t>
            </w:r>
            <w:r>
              <w:rPr>
                <w:rFonts w:hint="eastAsia" w:ascii="宋体" w:hAnsi="宋体" w:cs="宋体"/>
                <w:i w:val="0"/>
                <w:color w:val="auto"/>
                <w:sz w:val="24"/>
                <w:szCs w:val="24"/>
                <w:u w:val="none"/>
                <w:lang w:val="en-US" w:eastAsia="zh-CN"/>
              </w:rPr>
              <w:t>邓小婷</w:t>
            </w:r>
          </w:p>
          <w:p w14:paraId="47E506F7">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Cs w:val="24"/>
                <w:highlight w:val="none"/>
                <w:lang w:val="zh-CN" w:eastAsia="zh-CN"/>
              </w:rPr>
              <w:t>：</w:t>
            </w:r>
            <w:r>
              <w:rPr>
                <w:rFonts w:hint="eastAsia" w:ascii="宋体" w:hAnsi="宋体" w:eastAsia="宋体" w:cs="宋体"/>
                <w:i w:val="0"/>
                <w:color w:val="auto"/>
                <w:sz w:val="24"/>
                <w:szCs w:val="24"/>
                <w:u w:val="none"/>
                <w:lang w:val="en-US" w:eastAsia="zh-CN"/>
              </w:rPr>
              <w:t>0751-8621005</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28</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45E31E4C">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auto"/>
                <w:szCs w:val="24"/>
              </w:rPr>
            </w:pPr>
            <w:r>
              <w:rPr>
                <w:rFonts w:hint="eastAsia" w:hAnsi="宋体" w:cs="宋体"/>
                <w:color w:val="auto"/>
                <w:szCs w:val="24"/>
              </w:rPr>
              <w:t>单位名称：韶关市公共资源交易中心</w:t>
            </w:r>
          </w:p>
          <w:p w14:paraId="5F7534E2">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auto"/>
                <w:szCs w:val="24"/>
              </w:rPr>
            </w:pPr>
            <w:r>
              <w:rPr>
                <w:rFonts w:hint="eastAsia" w:hAnsi="宋体" w:cs="宋体"/>
                <w:color w:val="auto"/>
                <w:szCs w:val="24"/>
              </w:rPr>
              <w:t>办公地址：翁源县龙仙镇朝阳路63号韶关市公共资源交易中心翁源分中心</w:t>
            </w:r>
          </w:p>
          <w:p w14:paraId="4A8A394B">
            <w:pPr>
              <w:keepNext w:val="0"/>
              <w:keepLines w:val="0"/>
              <w:pageBreakBefore w:val="0"/>
              <w:widowControl w:val="0"/>
              <w:kinsoku/>
              <w:overflowPunct/>
              <w:topLinePunct w:val="0"/>
              <w:autoSpaceDE/>
              <w:autoSpaceDN/>
              <w:bidi w:val="0"/>
              <w:spacing w:line="500" w:lineRule="exact"/>
              <w:ind w:firstLine="480" w:firstLineChars="200"/>
              <w:rPr>
                <w:rFonts w:hAnsi="宋体" w:cs="宋体"/>
                <w:color w:val="auto"/>
                <w:szCs w:val="24"/>
              </w:rPr>
            </w:pPr>
            <w:r>
              <w:rPr>
                <w:rFonts w:hint="eastAsia" w:hAnsi="宋体" w:cs="宋体"/>
                <w:color w:val="auto"/>
                <w:szCs w:val="24"/>
              </w:rPr>
              <w:t xml:space="preserve">联系人（部门）：工程交易股 </w:t>
            </w:r>
          </w:p>
          <w:p w14:paraId="725823D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color w:val="auto"/>
                <w:szCs w:val="24"/>
              </w:rPr>
              <w:t>联系电话：0751-2815819</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29</w:t>
            </w:r>
          </w:p>
        </w:tc>
        <w:tc>
          <w:tcPr>
            <w:tcW w:w="1725" w:type="dxa"/>
            <w:tcBorders>
              <w:top w:val="single" w:color="auto" w:sz="4" w:space="0"/>
              <w:left w:val="single" w:color="auto" w:sz="4" w:space="0"/>
              <w:bottom w:val="single" w:color="auto" w:sz="4" w:space="0"/>
              <w:right w:val="single" w:color="auto" w:sz="4" w:space="0"/>
            </w:tcBorders>
            <w:vAlign w:val="center"/>
          </w:tcPr>
          <w:p w14:paraId="19AF11C3">
            <w:pPr>
              <w:keepNext w:val="0"/>
              <w:keepLines w:val="0"/>
              <w:pageBreakBefore w:val="0"/>
              <w:widowControl/>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行政监督部门</w:t>
            </w:r>
          </w:p>
          <w:p w14:paraId="5D8B5767">
            <w:pPr>
              <w:keepNext w:val="0"/>
              <w:keepLines w:val="0"/>
              <w:pageBreakBefore w:val="0"/>
              <w:widowControl/>
              <w:tabs>
                <w:tab w:val="left" w:pos="1890"/>
              </w:tabs>
              <w:kinsoku/>
              <w:wordWrap/>
              <w:overflowPunct/>
              <w:topLinePunct w:val="0"/>
              <w:autoSpaceDE/>
              <w:autoSpaceDN/>
              <w:bidi w:val="0"/>
              <w:adjustRightInd/>
              <w:snapToGrid/>
              <w:spacing w:line="460" w:lineRule="exact"/>
              <w:jc w:val="center"/>
              <w:textAlignment w:val="auto"/>
              <w:rPr>
                <w:rFonts w:hAnsi="宋体" w:cs="宋体"/>
                <w:snapToGrid w:val="0"/>
                <w:color w:val="auto"/>
                <w:kern w:val="0"/>
                <w:szCs w:val="24"/>
              </w:rPr>
            </w:pPr>
            <w:r>
              <w:rPr>
                <w:rFonts w:hint="eastAsia" w:ascii="宋体" w:hAnsi="宋体" w:eastAsia="宋体" w:cs="宋体"/>
                <w:bCs/>
                <w:color w:val="auto"/>
                <w:kern w:val="0"/>
                <w:sz w:val="24"/>
                <w:szCs w:val="24"/>
                <w:highlight w:val="none"/>
                <w:lang w:bidi="ar"/>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45DFB3C">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单位名称：翁源县农业农村局</w:t>
            </w:r>
          </w:p>
          <w:p w14:paraId="542B1D48">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办公地址：翁源县龙仙镇建设一路253号</w:t>
            </w:r>
          </w:p>
          <w:p w14:paraId="25C3ACAF">
            <w:pPr>
              <w:pStyle w:val="116"/>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联系人(部门)：农促股</w:t>
            </w:r>
          </w:p>
          <w:p w14:paraId="637E93DF">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color w:val="auto"/>
                <w:kern w:val="2"/>
                <w:sz w:val="24"/>
                <w:szCs w:val="24"/>
                <w:lang w:val="en-US" w:eastAsia="zh-CN" w:bidi="ar-SA"/>
              </w:rPr>
              <w:t>联系电话：0751-2873197</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bookmarkStart w:id="5" w:name="_Toc122859103"/>
            <w:bookmarkStart w:id="6" w:name="_Toc122671103"/>
            <w:bookmarkStart w:id="7" w:name="_Toc122769943"/>
            <w:r>
              <w:rPr>
                <w:rFonts w:hint="eastAsia" w:hAnsi="宋体" w:cs="宋体"/>
                <w:snapToGrid w:val="0"/>
                <w:color w:val="auto"/>
                <w:kern w:val="0"/>
                <w:szCs w:val="24"/>
              </w:rPr>
              <w:t>30</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pStyle w:val="9"/>
              <w:keepNext w:val="0"/>
              <w:keepLines w:val="0"/>
              <w:pageBreakBefore w:val="0"/>
              <w:widowControl w:val="0"/>
              <w:kinsoku/>
              <w:overflowPunct/>
              <w:topLinePunct w:val="0"/>
              <w:autoSpaceDE/>
              <w:autoSpaceDN/>
              <w:bidi w:val="0"/>
              <w:adjustRightInd w:val="0"/>
              <w:spacing w:line="500" w:lineRule="exact"/>
              <w:ind w:firstLine="480" w:firstLineChars="200"/>
              <w:rPr>
                <w:rFonts w:hAnsi="宋体" w:cs="宋体"/>
                <w:snapToGrid w:val="0"/>
                <w:color w:val="auto"/>
                <w:szCs w:val="24"/>
              </w:rPr>
            </w:pPr>
            <w:r>
              <w:rPr>
                <w:rFonts w:hint="eastAsia" w:ascii="宋体" w:hAnsi="宋体" w:eastAsia="宋体" w:cs="宋体"/>
                <w:snapToGrid w:val="0"/>
                <w:color w:val="auto"/>
                <w:kern w:val="0"/>
                <w:sz w:val="24"/>
                <w:szCs w:val="24"/>
                <w:highlight w:val="none"/>
                <w:lang w:val="en-US" w:eastAsia="zh-CN"/>
              </w:rPr>
              <w:t>本项目的招标代理服务费由中标人支付。</w:t>
            </w:r>
            <w:r>
              <w:rPr>
                <w:rFonts w:hint="eastAsia" w:ascii="宋体" w:hAnsi="宋体" w:eastAsia="宋体" w:cs="宋体"/>
                <w:color w:val="auto"/>
                <w:sz w:val="24"/>
                <w:szCs w:val="24"/>
                <w:lang w:val="en-US" w:eastAsia="zh-CN"/>
              </w:rPr>
              <w:t>招标代理服务费参照《招标代理服务收费管理暂行办法》计价格[2002]1980号文计算，不足壹万按壹万收取</w:t>
            </w:r>
            <w:r>
              <w:rPr>
                <w:rFonts w:hint="eastAsia" w:hAnsi="宋体" w:cs="宋体"/>
                <w:color w:val="auto"/>
                <w:kern w:val="2"/>
              </w:rPr>
              <w:t>。</w:t>
            </w:r>
            <w:r>
              <w:rPr>
                <w:rFonts w:hint="eastAsia" w:ascii="宋体" w:hAnsi="宋体" w:eastAsia="宋体" w:cs="宋体"/>
                <w:snapToGrid w:val="0"/>
                <w:color w:val="auto"/>
                <w:kern w:val="0"/>
                <w:sz w:val="24"/>
                <w:szCs w:val="24"/>
                <w:highlight w:val="none"/>
                <w:lang w:val="en-US" w:eastAsia="zh-CN"/>
              </w:rPr>
              <w:t>该费用不再另行报价，由投标人在投标报价时综合考虑在内。中标人在领取中标通知书前须向招标代理机构一次性支付</w:t>
            </w:r>
            <w:r>
              <w:rPr>
                <w:rFonts w:hint="eastAsia" w:hAnsi="宋体" w:cs="宋体"/>
                <w:snapToGrid w:val="0"/>
                <w:color w:val="auto"/>
                <w:kern w:val="0"/>
                <w:sz w:val="24"/>
                <w:szCs w:val="24"/>
                <w:highlight w:val="none"/>
                <w:lang w:val="en-US" w:eastAsia="zh-CN"/>
              </w:rPr>
              <w:t>本项目</w:t>
            </w:r>
            <w:r>
              <w:rPr>
                <w:rFonts w:hint="eastAsia" w:ascii="宋体" w:hAnsi="宋体" w:eastAsia="宋体" w:cs="宋体"/>
                <w:snapToGrid w:val="0"/>
                <w:color w:val="auto"/>
                <w:kern w:val="0"/>
                <w:sz w:val="24"/>
                <w:szCs w:val="24"/>
                <w:highlight w:val="none"/>
                <w:lang w:val="en-US" w:eastAsia="zh-CN"/>
              </w:rPr>
              <w:t>招标代理服务</w:t>
            </w:r>
            <w:r>
              <w:rPr>
                <w:rFonts w:hint="eastAsia" w:hAnsi="宋体" w:cs="宋体"/>
                <w:snapToGrid w:val="0"/>
                <w:color w:val="auto"/>
                <w:kern w:val="0"/>
                <w:sz w:val="24"/>
                <w:szCs w:val="24"/>
                <w:highlight w:val="none"/>
                <w:lang w:val="en-US" w:eastAsia="zh-CN"/>
              </w:rPr>
              <w:t>费</w:t>
            </w:r>
            <w:r>
              <w:rPr>
                <w:rFonts w:hint="eastAsia" w:ascii="宋体" w:hAnsi="宋体" w:eastAsia="宋体" w:cs="宋体"/>
                <w:snapToGrid w:val="0"/>
                <w:color w:val="auto"/>
                <w:kern w:val="0"/>
                <w:sz w:val="24"/>
                <w:szCs w:val="24"/>
                <w:highlight w:val="none"/>
                <w:lang w:val="en-US" w:eastAsia="zh-CN"/>
              </w:rPr>
              <w:t>。</w:t>
            </w:r>
          </w:p>
        </w:tc>
      </w:tr>
    </w:tbl>
    <w:p w14:paraId="14607C05">
      <w:pPr>
        <w:pStyle w:val="4"/>
        <w:wordWrap w:val="0"/>
        <w:autoSpaceDE/>
        <w:autoSpaceDN/>
        <w:snapToGrid w:val="0"/>
        <w:spacing w:before="260" w:after="260" w:line="440" w:lineRule="exact"/>
        <w:jc w:val="both"/>
        <w:rPr>
          <w:rFonts w:ascii="Times New Roman"/>
          <w:b/>
          <w:snapToGrid w:val="0"/>
          <w:color w:val="auto"/>
        </w:rPr>
        <w:sectPr>
          <w:footerReference r:id="rId7" w:type="default"/>
          <w:endnotePr>
            <w:numFmt w:val="decimal"/>
          </w:endnotePr>
          <w:pgSz w:w="11906" w:h="16838"/>
          <w:pgMar w:top="1417" w:right="1417" w:bottom="1417" w:left="1417" w:header="850" w:footer="992" w:gutter="0"/>
          <w:pgNumType w:fmt="decimal"/>
          <w:cols w:space="0" w:num="1"/>
          <w:docGrid w:linePitch="327" w:charSpace="0"/>
        </w:sectPr>
      </w:pPr>
    </w:p>
    <w:p w14:paraId="21CE9C32">
      <w:pPr>
        <w:pStyle w:val="4"/>
        <w:wordWrap w:val="0"/>
        <w:autoSpaceDE/>
        <w:autoSpaceDN/>
        <w:snapToGrid w:val="0"/>
        <w:spacing w:after="120" w:afterLines="50" w:line="440" w:lineRule="exact"/>
        <w:jc w:val="both"/>
        <w:rPr>
          <w:rFonts w:ascii="Times New Roman"/>
          <w:snapToGrid w:val="0"/>
          <w:color w:val="auto"/>
        </w:rPr>
      </w:pPr>
      <w:bookmarkStart w:id="8" w:name="_Toc714"/>
      <w:bookmarkStart w:id="9" w:name="_Toc24141"/>
      <w:r>
        <w:rPr>
          <w:rFonts w:hint="eastAsia" w:ascii="Times New Roman"/>
          <w:b/>
          <w:snapToGrid w:val="0"/>
          <w:color w:val="auto"/>
        </w:rPr>
        <w:t>第二节 重要事项时间地点一览表</w:t>
      </w:r>
      <w:bookmarkEnd w:id="8"/>
      <w:bookmarkEnd w:id="9"/>
    </w:p>
    <w:tbl>
      <w:tblPr>
        <w:tblStyle w:val="3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1500"/>
        <w:gridCol w:w="7440"/>
      </w:tblGrid>
      <w:tr w14:paraId="738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21419A5">
            <w:pPr>
              <w:pStyle w:val="87"/>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1890"/>
              </w:tabs>
              <w:kinsoku/>
              <w:wordWrap w:val="0"/>
              <w:overflowPunct/>
              <w:topLinePunct w:val="0"/>
              <w:autoSpaceDE/>
              <w:autoSpaceDN/>
              <w:bidi w:val="0"/>
              <w:adjustRightInd w:val="0"/>
              <w:snapToGrid w:val="0"/>
              <w:spacing w:before="0" w:beforeLines="0" w:beforeAutospacing="0" w:after="260" w:afterLines="0" w:afterAutospacing="0" w:line="42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rPr>
              <w:t>1</w:t>
            </w:r>
          </w:p>
        </w:tc>
        <w:tc>
          <w:tcPr>
            <w:tcW w:w="1500" w:type="dxa"/>
            <w:noWrap w:val="0"/>
            <w:vAlign w:val="center"/>
          </w:tcPr>
          <w:p w14:paraId="19E2040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5CBF80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440" w:type="dxa"/>
            <w:noWrap w:val="0"/>
            <w:vAlign w:val="center"/>
          </w:tcPr>
          <w:p w14:paraId="48ECE30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17</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7C0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167E58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500" w:type="dxa"/>
            <w:noWrap w:val="0"/>
            <w:vAlign w:val="center"/>
          </w:tcPr>
          <w:p w14:paraId="3AA628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440" w:type="dxa"/>
            <w:noWrap w:val="0"/>
            <w:vAlign w:val="center"/>
          </w:tcPr>
          <w:p w14:paraId="3A3A58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24</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16F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51FC896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500" w:type="dxa"/>
            <w:noWrap w:val="0"/>
            <w:vAlign w:val="center"/>
          </w:tcPr>
          <w:p w14:paraId="00A5E7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2200D0B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440" w:type="dxa"/>
            <w:noWrap w:val="0"/>
            <w:vAlign w:val="center"/>
          </w:tcPr>
          <w:p w14:paraId="5D81FA5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14</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16</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rPr>
              <w:t>分</w:t>
            </w:r>
          </w:p>
        </w:tc>
      </w:tr>
      <w:tr w14:paraId="5F03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8" w:type="dxa"/>
            <w:noWrap w:val="0"/>
            <w:vAlign w:val="center"/>
          </w:tcPr>
          <w:p w14:paraId="07CEE7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500" w:type="dxa"/>
            <w:noWrap w:val="0"/>
            <w:vAlign w:val="center"/>
          </w:tcPr>
          <w:p w14:paraId="324E6A3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2BDAE57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440" w:type="dxa"/>
            <w:noWrap w:val="0"/>
            <w:vAlign w:val="center"/>
          </w:tcPr>
          <w:p w14:paraId="4EF9A1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240" w:leftChars="0" w:right="0" w:rightChars="0" w:hanging="240" w:hangingChars="1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14</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16</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olor w:val="auto"/>
                <w:kern w:val="2"/>
                <w:sz w:val="24"/>
                <w:szCs w:val="24"/>
                <w:highlight w:val="none"/>
                <w:lang w:val="en-US" w:eastAsia="zh-CN" w:bidi="ar-SA"/>
              </w:rPr>
              <w:t>至</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17</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16</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rPr>
              <w:t>分</w:t>
            </w:r>
          </w:p>
        </w:tc>
      </w:tr>
      <w:tr w14:paraId="454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8" w:type="dxa"/>
            <w:noWrap w:val="0"/>
            <w:vAlign w:val="center"/>
          </w:tcPr>
          <w:p w14:paraId="6EF161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500" w:type="dxa"/>
            <w:noWrap w:val="0"/>
            <w:vAlign w:val="center"/>
          </w:tcPr>
          <w:p w14:paraId="5062CD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7AA21E8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440" w:type="dxa"/>
            <w:noWrap w:val="0"/>
            <w:vAlign w:val="center"/>
          </w:tcPr>
          <w:p w14:paraId="2DF919F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i w:val="0"/>
                <w:caps w:val="0"/>
                <w:color w:val="auto"/>
                <w:spacing w:val="0"/>
                <w:sz w:val="24"/>
                <w:szCs w:val="24"/>
                <w:lang w:val="en-US" w:eastAsia="zh-CN"/>
              </w:rPr>
              <w:t xml:space="preserve">  </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7C83CDC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60FC88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right="0" w:firstLine="210"/>
              <w:jc w:val="left"/>
              <w:textAlignment w:val="auto"/>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23</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510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noWrap w:val="0"/>
            <w:vAlign w:val="center"/>
          </w:tcPr>
          <w:p w14:paraId="51E6262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500" w:type="dxa"/>
            <w:noWrap w:val="0"/>
            <w:vAlign w:val="center"/>
          </w:tcPr>
          <w:p w14:paraId="5F274BE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735AD79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440" w:type="dxa"/>
            <w:noWrap w:val="0"/>
            <w:vAlign w:val="center"/>
          </w:tcPr>
          <w:p w14:paraId="797729D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24</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2BF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5E6B7F56">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500" w:type="dxa"/>
            <w:noWrap w:val="0"/>
            <w:vAlign w:val="center"/>
          </w:tcPr>
          <w:p w14:paraId="4209B30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340DF603">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440" w:type="dxa"/>
            <w:noWrap w:val="0"/>
            <w:vAlign w:val="center"/>
          </w:tcPr>
          <w:p w14:paraId="57CAD6D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Theme="minorEastAsia" w:hAnsiTheme="minorEastAsia" w:eastAsiaTheme="minorEastAsia" w:cstheme="minorEastAsia"/>
                <w:i w:val="0"/>
                <w:caps w:val="0"/>
                <w:color w:val="auto"/>
                <w:spacing w:val="0"/>
                <w:sz w:val="24"/>
                <w:szCs w:val="24"/>
                <w:u w:val="single"/>
                <w:lang w:val="en-US" w:eastAsia="zh-CN"/>
              </w:rPr>
              <w:t>2026</w:t>
            </w:r>
            <w:r>
              <w:rPr>
                <w:rFonts w:hint="eastAsia" w:asciiTheme="minorEastAsia" w:hAnsiTheme="minorEastAsia" w:eastAsiaTheme="minorEastAsia" w:cstheme="minorEastAsia"/>
                <w:i w:val="0"/>
                <w:caps w:val="0"/>
                <w:color w:val="auto"/>
                <w:spacing w:val="0"/>
                <w:sz w:val="24"/>
                <w:szCs w:val="24"/>
              </w:rPr>
              <w:t>年</w:t>
            </w:r>
            <w:r>
              <w:rPr>
                <w:rFonts w:hint="eastAsia" w:asciiTheme="minorEastAsia" w:hAnsiTheme="minorEastAsia" w:eastAsiaTheme="minorEastAsia" w:cstheme="minorEastAsia"/>
                <w:i w:val="0"/>
                <w:caps w:val="0"/>
                <w:color w:val="auto"/>
                <w:spacing w:val="0"/>
                <w:sz w:val="24"/>
                <w:szCs w:val="24"/>
                <w:u w:val="single"/>
                <w:lang w:val="en-US" w:eastAsia="zh-CN"/>
              </w:rPr>
              <w:t>07</w:t>
            </w:r>
            <w:r>
              <w:rPr>
                <w:rFonts w:hint="eastAsia" w:asciiTheme="minorEastAsia" w:hAnsiTheme="minorEastAsia" w:eastAsiaTheme="minorEastAsia" w:cstheme="minorEastAsia"/>
                <w:i w:val="0"/>
                <w:caps w:val="0"/>
                <w:color w:val="auto"/>
                <w:spacing w:val="0"/>
                <w:sz w:val="24"/>
                <w:szCs w:val="24"/>
              </w:rPr>
              <w:t>月</w:t>
            </w:r>
            <w:r>
              <w:rPr>
                <w:rFonts w:hint="eastAsia" w:asciiTheme="minorEastAsia" w:hAnsiTheme="minorEastAsia" w:eastAsiaTheme="minorEastAsia" w:cstheme="minorEastAsia"/>
                <w:i w:val="0"/>
                <w:caps w:val="0"/>
                <w:color w:val="auto"/>
                <w:spacing w:val="0"/>
                <w:sz w:val="24"/>
                <w:szCs w:val="24"/>
                <w:u w:val="single"/>
                <w:lang w:val="en-US" w:eastAsia="zh-CN"/>
              </w:rPr>
              <w:t>24</w:t>
            </w:r>
            <w:r>
              <w:rPr>
                <w:rFonts w:hint="eastAsia" w:asciiTheme="minorEastAsia" w:hAnsiTheme="minorEastAsia" w:eastAsiaTheme="minorEastAsia" w:cstheme="minorEastAsia"/>
                <w:i w:val="0"/>
                <w:caps w:val="0"/>
                <w:color w:val="auto"/>
                <w:spacing w:val="0"/>
                <w:sz w:val="24"/>
                <w:szCs w:val="24"/>
              </w:rPr>
              <w:t>日</w:t>
            </w:r>
            <w:r>
              <w:rPr>
                <w:rFonts w:hint="eastAsia" w:asciiTheme="minorEastAsia" w:hAnsiTheme="minorEastAsia" w:eastAsiaTheme="minorEastAsia" w:cstheme="minorEastAsia"/>
                <w:i w:val="0"/>
                <w:caps w:val="0"/>
                <w:color w:val="auto"/>
                <w:spacing w:val="0"/>
                <w:sz w:val="24"/>
                <w:szCs w:val="24"/>
                <w:u w:val="single"/>
                <w:lang w:val="en-US" w:eastAsia="zh-CN"/>
              </w:rPr>
              <w:t xml:space="preserve">09 </w:t>
            </w:r>
            <w:r>
              <w:rPr>
                <w:rFonts w:hint="eastAsia" w:asciiTheme="minorEastAsia" w:hAnsiTheme="minorEastAsia" w:eastAsiaTheme="minorEastAsia" w:cstheme="minorEastAsia"/>
                <w:i w:val="0"/>
                <w:caps w:val="0"/>
                <w:color w:val="auto"/>
                <w:spacing w:val="0"/>
                <w:sz w:val="24"/>
                <w:szCs w:val="24"/>
              </w:rPr>
              <w:t>时</w:t>
            </w:r>
            <w:r>
              <w:rPr>
                <w:rFonts w:hint="eastAsia" w:asciiTheme="minorEastAsia" w:hAnsiTheme="minorEastAsia" w:eastAsiaTheme="minorEastAsia" w:cstheme="minorEastAsia"/>
                <w:i w:val="0"/>
                <w:caps w:val="0"/>
                <w:color w:val="auto"/>
                <w:spacing w:val="0"/>
                <w:sz w:val="24"/>
                <w:szCs w:val="24"/>
                <w:u w:val="single"/>
                <w:lang w:val="en-US" w:eastAsia="zh-CN"/>
              </w:rPr>
              <w:t>00</w:t>
            </w:r>
            <w:r>
              <w:rPr>
                <w:rFonts w:hint="eastAsia" w:asciiTheme="minorEastAsia" w:hAnsiTheme="minorEastAsia" w:eastAsiaTheme="minorEastAsia" w:cstheme="minorEastAsia"/>
                <w:i w:val="0"/>
                <w:caps w:val="0"/>
                <w:color w:val="auto"/>
                <w:spacing w:val="0"/>
                <w:sz w:val="24"/>
                <w:szCs w:val="24"/>
              </w:rPr>
              <w:t>分</w:t>
            </w:r>
            <w:r>
              <w:rPr>
                <w:rFonts w:hint="eastAsia" w:asciiTheme="minorEastAsia" w:hAnsiTheme="minorEastAsia" w:eastAsiaTheme="minorEastAsia" w:cstheme="minorEastAsia"/>
                <w:color w:val="auto"/>
                <w:kern w:val="2"/>
                <w:sz w:val="24"/>
                <w:szCs w:val="24"/>
                <w:highlight w:val="none"/>
                <w:lang w:val="en-US" w:eastAsia="zh-CN" w:bidi="ar-SA"/>
              </w:rPr>
              <w:t>至</w:t>
            </w:r>
            <w:r>
              <w:rPr>
                <w:rFonts w:hint="eastAsia" w:asciiTheme="minorEastAsia" w:hAnsiTheme="minorEastAsia" w:eastAsiaTheme="minorEastAsia" w:cstheme="minorEastAsia"/>
                <w:i w:val="0"/>
                <w:caps w:val="0"/>
                <w:color w:val="auto"/>
                <w:spacing w:val="0"/>
                <w:sz w:val="24"/>
                <w:szCs w:val="24"/>
                <w:u w:val="single"/>
                <w:lang w:val="en-US" w:eastAsia="zh-CN"/>
              </w:rPr>
              <w:t>2026</w:t>
            </w:r>
            <w:r>
              <w:rPr>
                <w:rFonts w:hint="eastAsia" w:asciiTheme="minorEastAsia" w:hAnsiTheme="minorEastAsia" w:eastAsiaTheme="minorEastAsia" w:cstheme="minorEastAsia"/>
                <w:i w:val="0"/>
                <w:caps w:val="0"/>
                <w:color w:val="auto"/>
                <w:spacing w:val="0"/>
                <w:sz w:val="24"/>
                <w:szCs w:val="24"/>
              </w:rPr>
              <w:t>年</w:t>
            </w:r>
            <w:r>
              <w:rPr>
                <w:rFonts w:hint="eastAsia" w:asciiTheme="minorEastAsia" w:hAnsiTheme="minorEastAsia" w:eastAsiaTheme="minorEastAsia" w:cstheme="minorEastAsia"/>
                <w:i w:val="0"/>
                <w:caps w:val="0"/>
                <w:color w:val="auto"/>
                <w:spacing w:val="0"/>
                <w:sz w:val="24"/>
                <w:szCs w:val="24"/>
                <w:u w:val="single"/>
                <w:lang w:val="en-US" w:eastAsia="zh-CN"/>
              </w:rPr>
              <w:t>07</w:t>
            </w:r>
            <w:r>
              <w:rPr>
                <w:rFonts w:hint="eastAsia" w:asciiTheme="minorEastAsia" w:hAnsiTheme="minorEastAsia" w:eastAsiaTheme="minorEastAsia" w:cstheme="minorEastAsia"/>
                <w:i w:val="0"/>
                <w:caps w:val="0"/>
                <w:color w:val="auto"/>
                <w:spacing w:val="0"/>
                <w:sz w:val="24"/>
                <w:szCs w:val="24"/>
              </w:rPr>
              <w:t>月</w:t>
            </w:r>
            <w:r>
              <w:rPr>
                <w:rFonts w:hint="eastAsia" w:asciiTheme="minorEastAsia" w:hAnsiTheme="minorEastAsia" w:eastAsiaTheme="minorEastAsia" w:cstheme="minorEastAsia"/>
                <w:i w:val="0"/>
                <w:caps w:val="0"/>
                <w:color w:val="auto"/>
                <w:spacing w:val="0"/>
                <w:sz w:val="24"/>
                <w:szCs w:val="24"/>
                <w:u w:val="single"/>
                <w:lang w:val="en-US" w:eastAsia="zh-CN"/>
              </w:rPr>
              <w:t>24</w:t>
            </w:r>
            <w:r>
              <w:rPr>
                <w:rFonts w:hint="eastAsia" w:asciiTheme="minorEastAsia" w:hAnsiTheme="minorEastAsia" w:eastAsiaTheme="minorEastAsia" w:cstheme="minorEastAsia"/>
                <w:i w:val="0"/>
                <w:caps w:val="0"/>
                <w:color w:val="auto"/>
                <w:spacing w:val="0"/>
                <w:sz w:val="24"/>
                <w:szCs w:val="24"/>
              </w:rPr>
              <w:t>日</w:t>
            </w:r>
            <w:r>
              <w:rPr>
                <w:rFonts w:hint="eastAsia" w:asciiTheme="minorEastAsia" w:hAnsiTheme="minorEastAsia" w:eastAsiaTheme="minorEastAsia" w:cstheme="minorEastAsia"/>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638F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8" w:type="dxa"/>
            <w:noWrap w:val="0"/>
            <w:vAlign w:val="center"/>
          </w:tcPr>
          <w:p w14:paraId="71A11AF2">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500" w:type="dxa"/>
            <w:noWrap w:val="0"/>
            <w:vAlign w:val="center"/>
          </w:tcPr>
          <w:p w14:paraId="48A8E2B1">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42D1080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440" w:type="dxa"/>
            <w:noWrap w:val="0"/>
            <w:vAlign w:val="center"/>
          </w:tcPr>
          <w:p w14:paraId="13FB77B0">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韶关市公共资源交易中心翁源分中心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264E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8" w:type="dxa"/>
            <w:noWrap w:val="0"/>
            <w:vAlign w:val="center"/>
          </w:tcPr>
          <w:p w14:paraId="078664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500" w:type="dxa"/>
            <w:noWrap w:val="0"/>
            <w:vAlign w:val="center"/>
          </w:tcPr>
          <w:p w14:paraId="2687BB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440" w:type="dxa"/>
            <w:noWrap w:val="0"/>
            <w:vAlign w:val="center"/>
          </w:tcPr>
          <w:p w14:paraId="18C16C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cs="宋体"/>
                <w:i w:val="0"/>
                <w:caps w:val="0"/>
                <w:color w:val="auto"/>
                <w:spacing w:val="0"/>
                <w:sz w:val="24"/>
                <w:szCs w:val="24"/>
                <w:u w:val="single"/>
                <w:lang w:val="en-US" w:eastAsia="zh-CN"/>
              </w:rPr>
              <w:t>2026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24</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6BE9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8" w:type="dxa"/>
            <w:noWrap w:val="0"/>
            <w:vAlign w:val="center"/>
          </w:tcPr>
          <w:p w14:paraId="0590421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500" w:type="dxa"/>
            <w:noWrap w:val="0"/>
            <w:vAlign w:val="center"/>
          </w:tcPr>
          <w:p w14:paraId="5947FAC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440" w:type="dxa"/>
            <w:noWrap w:val="0"/>
            <w:vAlign w:val="center"/>
          </w:tcPr>
          <w:p w14:paraId="0E4F678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420" w:lineRule="exact"/>
              <w:ind w:left="0" w:leftChars="0" w:right="0" w:rightChars="0" w:firstLine="21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韶关市公共资源交易中心翁源分中心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7A5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8" w:type="dxa"/>
            <w:noWrap w:val="0"/>
            <w:vAlign w:val="center"/>
          </w:tcPr>
          <w:p w14:paraId="5EB8FEC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500" w:type="dxa"/>
            <w:noWrap w:val="0"/>
            <w:vAlign w:val="center"/>
          </w:tcPr>
          <w:p w14:paraId="2DCA885B">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440" w:type="dxa"/>
            <w:noWrap w:val="0"/>
            <w:vAlign w:val="center"/>
          </w:tcPr>
          <w:p w14:paraId="01236237">
            <w:pPr>
              <w:pStyle w:val="87"/>
              <w:keepNext w:val="0"/>
              <w:keepLines w:val="0"/>
              <w:pageBreakBefore w:val="0"/>
              <w:tabs>
                <w:tab w:val="left" w:pos="1890"/>
              </w:tabs>
              <w:kinsoku/>
              <w:wordWrap w:val="0"/>
              <w:overflowPunct/>
              <w:topLinePunct w:val="0"/>
              <w:autoSpaceDE/>
              <w:autoSpaceDN/>
              <w:bidi w:val="0"/>
              <w:adjustRightInd w:val="0"/>
              <w:snapToGrid w:val="0"/>
              <w:spacing w:line="420" w:lineRule="exact"/>
              <w:ind w:firstLine="240" w:firstLineChars="100"/>
              <w:jc w:val="left"/>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1AD85F85">
      <w:pPr>
        <w:pStyle w:val="39"/>
        <w:rPr>
          <w:color w:val="auto"/>
        </w:rPr>
        <w:sectPr>
          <w:endnotePr>
            <w:numFmt w:val="decimal"/>
          </w:endnotePr>
          <w:pgSz w:w="11906" w:h="16838"/>
          <w:pgMar w:top="1417" w:right="1417" w:bottom="1417" w:left="1417" w:header="850" w:footer="992" w:gutter="0"/>
          <w:pgNumType w:fmt="decimal"/>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rPr>
      </w:pPr>
      <w:bookmarkStart w:id="10" w:name="_Hlt87793819"/>
      <w:bookmarkEnd w:id="10"/>
      <w:bookmarkStart w:id="11" w:name="_Toc25618"/>
      <w:bookmarkStart w:id="12" w:name="_Toc29916"/>
      <w:bookmarkStart w:id="13" w:name="_Hlt69698705"/>
      <w:bookmarkStart w:id="14" w:name="_Hlt69698754"/>
      <w:r>
        <w:rPr>
          <w:rFonts w:hint="eastAsia"/>
          <w:b/>
          <w:bCs/>
          <w:color w:val="auto"/>
        </w:rPr>
        <w:t>第三节 投标人须知</w:t>
      </w:r>
      <w:bookmarkStart w:id="15" w:name="_Hlt69669159"/>
      <w:bookmarkEnd w:id="15"/>
      <w:r>
        <w:rPr>
          <w:rFonts w:hint="eastAsia"/>
          <w:b/>
          <w:bCs/>
          <w:color w:val="auto"/>
        </w:rPr>
        <w:t>正文</w:t>
      </w:r>
      <w:bookmarkEnd w:id="11"/>
      <w:bookmarkEnd w:id="12"/>
    </w:p>
    <w:bookmarkEnd w:id="13"/>
    <w:bookmarkEnd w:id="14"/>
    <w:p w14:paraId="1866228C">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auto"/>
          <w:sz w:val="24"/>
          <w:highlight w:val="none"/>
        </w:rPr>
      </w:pPr>
      <w:bookmarkStart w:id="16" w:name="_Toc15236"/>
      <w:r>
        <w:rPr>
          <w:rFonts w:hint="eastAsia" w:ascii="宋体" w:hAnsi="宋体" w:eastAsia="宋体" w:cs="宋体"/>
          <w:color w:val="auto"/>
          <w:sz w:val="24"/>
          <w:szCs w:val="24"/>
          <w:highlight w:val="none"/>
          <w:u w:val="single"/>
          <w:lang w:eastAsia="zh-CN"/>
        </w:rPr>
        <w:t>翁源县“百千万工程”之全域推进农村人居环境整治建设项目（官渡镇第四批典型村）监理</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翁</w:t>
      </w:r>
      <w:r>
        <w:rPr>
          <w:rFonts w:hint="eastAsia" w:ascii="宋体" w:hAnsi="宋体" w:eastAsia="宋体" w:cs="宋体"/>
          <w:b w:val="0"/>
          <w:bCs w:val="0"/>
          <w:color w:val="auto"/>
          <w:kern w:val="0"/>
          <w:sz w:val="24"/>
          <w:szCs w:val="22"/>
          <w:highlight w:val="none"/>
          <w:u w:val="single"/>
          <w:lang w:eastAsia="zh-CN"/>
        </w:rPr>
        <w:t>源县发展和改革局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rPr>
        <w:t>翁源县发展和改革局关于翁源县“百千万工程”之全域推进农村人居环境整治建设项目可行性研究报告的批复</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val="en-US" w:eastAsia="zh-CN"/>
        </w:rPr>
        <w:t>（翁发改投审〔2025〕25号）</w:t>
      </w:r>
      <w:r>
        <w:rPr>
          <w:rFonts w:hint="eastAsia" w:hAnsi="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lang w:val="en-US" w:eastAsia="zh-CN"/>
        </w:rPr>
        <w:t>《翁</w:t>
      </w:r>
      <w:r>
        <w:rPr>
          <w:rFonts w:hint="default" w:ascii="宋体" w:hAnsi="宋体" w:eastAsia="宋体" w:cs="宋体"/>
          <w:color w:val="auto"/>
          <w:kern w:val="0"/>
          <w:sz w:val="24"/>
          <w:szCs w:val="22"/>
          <w:highlight w:val="none"/>
          <w:u w:val="single"/>
          <w:lang w:val="en-US" w:eastAsia="zh-CN"/>
        </w:rPr>
        <w:t>源县发展和改革局关于翁源县“百千万工程”之全域推进农村人居环境整治建设项目(三期) 初步设计概算的批复</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翁</w:t>
      </w:r>
      <w:r>
        <w:rPr>
          <w:rFonts w:hint="default" w:ascii="宋体" w:hAnsi="宋体" w:eastAsia="宋体" w:cs="宋体"/>
          <w:color w:val="auto"/>
          <w:kern w:val="0"/>
          <w:sz w:val="24"/>
          <w:szCs w:val="22"/>
          <w:highlight w:val="none"/>
          <w:u w:val="single"/>
        </w:rPr>
        <w:t>发改投审〔</w:t>
      </w:r>
      <w:r>
        <w:rPr>
          <w:rFonts w:hint="eastAsia" w:ascii="宋体" w:hAnsi="宋体" w:eastAsia="宋体" w:cs="宋体"/>
          <w:color w:val="auto"/>
          <w:kern w:val="0"/>
          <w:sz w:val="24"/>
          <w:szCs w:val="22"/>
          <w:highlight w:val="none"/>
          <w:u w:val="single"/>
        </w:rPr>
        <w:t>2026</w:t>
      </w:r>
      <w:r>
        <w:rPr>
          <w:rFonts w:hint="default" w:ascii="宋体" w:hAnsi="宋体" w:eastAsia="宋体" w:cs="宋体"/>
          <w:color w:val="auto"/>
          <w:kern w:val="0"/>
          <w:sz w:val="24"/>
          <w:szCs w:val="22"/>
          <w:highlight w:val="none"/>
          <w:u w:val="single"/>
        </w:rPr>
        <w:t>〕34号</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none"/>
          <w:lang w:val="en-US" w:eastAsia="zh-CN"/>
        </w:rPr>
        <w:t>文</w:t>
      </w:r>
      <w:r>
        <w:rPr>
          <w:rFonts w:hint="eastAsia" w:ascii="宋体" w:hAnsi="宋体" w:eastAsia="宋体" w:cs="宋体"/>
          <w:color w:val="auto"/>
          <w:kern w:val="0"/>
          <w:sz w:val="24"/>
          <w:szCs w:val="22"/>
          <w:highlight w:val="none"/>
        </w:rPr>
        <w:t>批准建设，项目代码为</w:t>
      </w:r>
      <w:r>
        <w:rPr>
          <w:rFonts w:hint="eastAsia" w:ascii="宋体" w:hAnsi="宋体" w:eastAsia="宋体" w:cs="宋体"/>
          <w:color w:val="auto"/>
          <w:kern w:val="0"/>
          <w:sz w:val="24"/>
          <w:szCs w:val="22"/>
          <w:highlight w:val="none"/>
          <w:u w:val="single"/>
          <w:lang w:val="en-US" w:eastAsia="zh-CN"/>
        </w:rPr>
        <w:t>2412-440229-04-01-525170</w:t>
      </w:r>
      <w:r>
        <w:rPr>
          <w:rFonts w:hint="eastAsia" w:ascii="宋体" w:hAnsi="宋体" w:eastAsia="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val="en-US" w:eastAsia="zh-CN"/>
        </w:rPr>
        <w:t>翁源县农业农村局</w:t>
      </w:r>
      <w:r>
        <w:rPr>
          <w:rFonts w:hint="eastAsia" w:ascii="宋体" w:hAnsi="宋体" w:eastAsia="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争取地方政府专项债券资金及上级专项资金解决，不足部分由县级财政统筹解决</w:t>
      </w:r>
      <w:r>
        <w:rPr>
          <w:rFonts w:hint="eastAsia" w:ascii="宋体" w:hAnsi="宋体" w:eastAsia="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lang w:eastAsia="zh-CN"/>
        </w:rPr>
        <w:t>翁源县</w:t>
      </w:r>
      <w:r>
        <w:rPr>
          <w:rFonts w:hint="eastAsia" w:ascii="宋体" w:hAnsi="宋体" w:eastAsia="宋体" w:cs="宋体"/>
          <w:color w:val="auto"/>
          <w:kern w:val="0"/>
          <w:sz w:val="24"/>
          <w:szCs w:val="22"/>
          <w:highlight w:val="none"/>
          <w:u w:val="single"/>
          <w:lang w:val="en-US" w:eastAsia="zh-CN"/>
        </w:rPr>
        <w:t>官渡</w:t>
      </w:r>
      <w:r>
        <w:rPr>
          <w:rFonts w:hint="eastAsia" w:ascii="宋体" w:hAnsi="宋体" w:eastAsia="宋体" w:cs="宋体"/>
          <w:color w:val="auto"/>
          <w:kern w:val="0"/>
          <w:sz w:val="24"/>
          <w:szCs w:val="22"/>
          <w:highlight w:val="none"/>
          <w:u w:val="single"/>
          <w:lang w:eastAsia="zh-CN"/>
        </w:rPr>
        <w:t>镇人民政府</w:t>
      </w:r>
      <w:r>
        <w:rPr>
          <w:rFonts w:hint="eastAsia" w:ascii="宋体" w:hAnsi="宋体" w:eastAsia="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lang w:val="en-US" w:eastAsia="zh-CN"/>
        </w:rPr>
        <w:t>中科经纬工程技术有限公司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ascii="宋体" w:hAnsi="宋体" w:eastAsia="宋体" w:cs="宋体"/>
          <w:color w:val="auto"/>
          <w:kern w:val="0"/>
          <w:sz w:val="24"/>
          <w:szCs w:val="22"/>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rPr>
      </w:pPr>
      <w:r>
        <w:rPr>
          <w:rFonts w:hint="eastAsia"/>
          <w:b/>
          <w:bCs/>
          <w:snapToGrid w:val="0"/>
          <w:color w:val="auto"/>
          <w:kern w:val="0"/>
          <w:sz w:val="24"/>
        </w:rPr>
        <w:t>1．项目概况、招标范围和标段划分、投标费用</w:t>
      </w:r>
      <w:bookmarkEnd w:id="16"/>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457EF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韶关市翁源县</w:t>
      </w:r>
      <w:r>
        <w:rPr>
          <w:rFonts w:hint="eastAsia" w:hAnsi="宋体" w:cs="宋体"/>
          <w:snapToGrid w:val="0"/>
          <w:color w:val="auto"/>
          <w:kern w:val="0"/>
          <w:sz w:val="24"/>
          <w:szCs w:val="24"/>
          <w:lang w:val="en-US" w:eastAsia="zh-CN"/>
        </w:rPr>
        <w:t>官渡</w:t>
      </w:r>
      <w:r>
        <w:rPr>
          <w:rFonts w:hint="eastAsia" w:hAnsi="宋体" w:eastAsia="宋体" w:cs="宋体"/>
          <w:snapToGrid w:val="0"/>
          <w:color w:val="auto"/>
          <w:kern w:val="0"/>
          <w:sz w:val="24"/>
          <w:szCs w:val="24"/>
          <w:lang w:eastAsia="zh-CN"/>
        </w:rPr>
        <w:t>镇。</w:t>
      </w:r>
    </w:p>
    <w:p w14:paraId="09EA5ABA">
      <w:pPr>
        <w:pStyle w:val="116"/>
        <w:keepNext w:val="0"/>
        <w:keepLines w:val="0"/>
        <w:pageBreakBefore w:val="0"/>
        <w:widowControl w:val="0"/>
        <w:tabs>
          <w:tab w:val="left" w:pos="1890"/>
          <w:tab w:val="left" w:pos="7020"/>
        </w:tabs>
        <w:kinsoku/>
        <w:wordWrap/>
        <w:overflowPunct/>
        <w:topLinePunct w:val="0"/>
        <w:bidi w:val="0"/>
        <w:snapToGrid/>
        <w:spacing w:line="460" w:lineRule="exact"/>
        <w:ind w:left="0" w:firstLine="482"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w:t>
      </w:r>
      <w:r>
        <w:rPr>
          <w:rFonts w:hint="eastAsia" w:ascii="宋体" w:hAnsi="宋体" w:eastAsia="宋体" w:cs="宋体"/>
          <w:b w:val="0"/>
          <w:bCs w:val="0"/>
          <w:snapToGrid w:val="0"/>
          <w:color w:val="auto"/>
          <w:kern w:val="0"/>
          <w:sz w:val="24"/>
          <w:szCs w:val="24"/>
          <w:lang w:val="en-US" w:eastAsia="zh-CN" w:bidi="ar-SA"/>
        </w:rPr>
        <w:t>容：</w:t>
      </w:r>
      <w:r>
        <w:rPr>
          <w:rFonts w:hint="eastAsia" w:ascii="宋体" w:hAnsi="宋体" w:eastAsia="宋体" w:cs="宋体"/>
          <w:color w:val="auto"/>
          <w:kern w:val="0"/>
          <w:sz w:val="24"/>
          <w:szCs w:val="22"/>
          <w:highlight w:val="none"/>
          <w:lang w:val="en-US" w:eastAsia="zh-CN" w:bidi="ar-SA"/>
        </w:rPr>
        <w:t>拟通过实施人居环境综合整治工程和基础设施改造工程，提高官渡镇第四批典型村官渡村、联盟村的农村人居环境与生活质量，改善乡容村貌，提升生活配套服务水平，实现“百县千镇万村高质量发展工程”的具体目标任务。建设内容主要包含</w:t>
      </w:r>
      <w:r>
        <w:rPr>
          <w:rFonts w:hint="eastAsia" w:ascii="宋体" w:hAnsi="宋体" w:cs="宋体"/>
          <w:color w:val="auto"/>
          <w:kern w:val="0"/>
          <w:sz w:val="24"/>
          <w:szCs w:val="22"/>
          <w:highlight w:val="none"/>
          <w:lang w:val="en-US" w:eastAsia="zh-CN" w:bidi="ar-SA"/>
        </w:rPr>
        <w:t>三线整治和</w:t>
      </w:r>
      <w:r>
        <w:rPr>
          <w:rFonts w:hint="eastAsia" w:ascii="宋体" w:hAnsi="宋体" w:eastAsia="宋体" w:cs="宋体"/>
          <w:color w:val="auto"/>
          <w:kern w:val="0"/>
          <w:sz w:val="24"/>
          <w:szCs w:val="22"/>
          <w:highlight w:val="none"/>
          <w:lang w:val="en-US" w:eastAsia="zh-CN" w:bidi="ar-SA"/>
        </w:rPr>
        <w:t>人居环境整治提升、农房风貌管控、农村污水治理、道路升级改造、村标建设及周边环境提升、生态停车场建设、村民健身广场建设、四小园建设等基础设施工程及其他配套设施工程。</w:t>
      </w:r>
    </w:p>
    <w:p w14:paraId="6C673723">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b w:val="0"/>
          <w:bCs w:val="0"/>
          <w:snapToGrid w:val="0"/>
          <w:color w:val="auto"/>
          <w:kern w:val="0"/>
          <w:sz w:val="24"/>
          <w:lang w:val="en-US" w:eastAsia="zh-CN"/>
        </w:rPr>
      </w:pPr>
      <w:r>
        <w:rPr>
          <w:rFonts w:hint="eastAsia" w:ascii="宋体" w:hAnsi="宋体" w:cs="宋体"/>
          <w:b/>
          <w:bCs/>
          <w:snapToGrid w:val="0"/>
          <w:color w:val="auto"/>
          <w:kern w:val="0"/>
          <w:sz w:val="24"/>
        </w:rPr>
        <w:t xml:space="preserve">1.1.3 </w:t>
      </w:r>
      <w:r>
        <w:rPr>
          <w:rFonts w:hint="eastAsia" w:ascii="宋体" w:hAnsi="宋体" w:cs="宋体"/>
          <w:b w:val="0"/>
          <w:bCs w:val="0"/>
          <w:snapToGrid w:val="0"/>
          <w:color w:val="auto"/>
          <w:kern w:val="0"/>
          <w:sz w:val="24"/>
          <w:lang w:val="en-US" w:eastAsia="zh-CN"/>
        </w:rPr>
        <w:t>项目总投资：</w:t>
      </w:r>
      <w:r>
        <w:rPr>
          <w:rFonts w:hint="eastAsia" w:ascii="宋体" w:hAnsi="宋体" w:eastAsia="宋体" w:cs="宋体"/>
          <w:color w:val="auto"/>
          <w:kern w:val="0"/>
          <w:sz w:val="24"/>
          <w:szCs w:val="24"/>
          <w:highlight w:val="none"/>
          <w:lang w:val="en-US" w:eastAsia="zh-CN" w:bidi="ar-SA"/>
        </w:rPr>
        <w:t>本项目总投资约1250.00万元，</w:t>
      </w:r>
      <w:r>
        <w:rPr>
          <w:rFonts w:hint="eastAsia" w:ascii="宋体" w:hAnsi="宋体" w:cs="宋体"/>
          <w:color w:val="auto"/>
          <w:kern w:val="0"/>
          <w:sz w:val="24"/>
          <w:szCs w:val="24"/>
          <w:highlight w:val="none"/>
          <w:lang w:val="en-US" w:eastAsia="zh-CN" w:bidi="ar-SA"/>
        </w:rPr>
        <w:t>其中</w:t>
      </w:r>
      <w:r>
        <w:rPr>
          <w:rFonts w:hint="eastAsia" w:ascii="宋体" w:hAnsi="宋体" w:eastAsia="宋体" w:cs="宋体"/>
          <w:color w:val="auto"/>
          <w:kern w:val="0"/>
          <w:sz w:val="24"/>
          <w:szCs w:val="24"/>
          <w:highlight w:val="none"/>
          <w:lang w:val="en-US" w:eastAsia="zh-CN" w:bidi="ar-SA"/>
        </w:rPr>
        <w:t>本次招标监理服务费为22.00万元。</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0F812CFE">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87"/>
        <w:keepNext w:val="0"/>
        <w:keepLines w:val="0"/>
        <w:pageBreakBefore w:val="0"/>
        <w:kinsoku/>
        <w:wordWrap w:val="0"/>
        <w:overflowPunct/>
        <w:topLinePunct w:val="0"/>
        <w:autoSpaceDE/>
        <w:autoSpaceDN/>
        <w:bidi w:val="0"/>
        <w:adjustRightInd w:val="0"/>
        <w:snapToGrid w:val="0"/>
        <w:spacing w:line="460" w:lineRule="exact"/>
        <w:ind w:firstLine="480"/>
        <w:jc w:val="left"/>
        <w:textAlignment w:val="auto"/>
        <w:outlineLvl w:val="2"/>
        <w:rPr>
          <w:rFonts w:hint="eastAsia"/>
          <w:b/>
          <w:bCs/>
          <w:snapToGrid w:val="0"/>
          <w:color w:val="auto"/>
          <w:kern w:val="0"/>
          <w:sz w:val="24"/>
        </w:rPr>
      </w:pPr>
      <w:bookmarkStart w:id="17" w:name="_Toc31795"/>
      <w:bookmarkStart w:id="18" w:name="_Toc20122"/>
      <w:r>
        <w:rPr>
          <w:rFonts w:hint="eastAsia"/>
          <w:b/>
          <w:bCs/>
          <w:snapToGrid w:val="0"/>
          <w:color w:val="auto"/>
          <w:kern w:val="0"/>
          <w:sz w:val="24"/>
        </w:rPr>
        <w:t>2．投标人资格要求</w:t>
      </w:r>
      <w:bookmarkEnd w:id="17"/>
      <w:bookmarkEnd w:id="18"/>
      <w:bookmarkStart w:id="19" w:name="_Hlt74496495"/>
      <w:bookmarkEnd w:id="19"/>
    </w:p>
    <w:p w14:paraId="503865F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snapToGrid w:val="0"/>
          <w:color w:val="auto"/>
          <w:kern w:val="0"/>
          <w:sz w:val="24"/>
          <w:szCs w:val="24"/>
        </w:rPr>
      </w:pPr>
      <w:r>
        <w:rPr>
          <w:rFonts w:hint="eastAsia" w:ascii="宋体" w:hAnsi="宋体" w:cs="宋体"/>
          <w:b/>
          <w:bCs/>
          <w:snapToGrid w:val="0"/>
          <w:color w:val="auto"/>
          <w:kern w:val="0"/>
          <w:sz w:val="24"/>
        </w:rPr>
        <w:t>2.1</w:t>
      </w:r>
      <w:r>
        <w:rPr>
          <w:rFonts w:hint="eastAsia" w:ascii="宋体" w:hAnsi="宋体" w:cs="宋体"/>
          <w:snapToGrid w:val="0"/>
          <w:color w:val="auto"/>
          <w:kern w:val="0"/>
          <w:sz w:val="24"/>
        </w:rPr>
        <w:t xml:space="preserve"> </w:t>
      </w:r>
      <w:r>
        <w:rPr>
          <w:rFonts w:hint="eastAsia" w:asciiTheme="minorEastAsia" w:hAnsiTheme="minorEastAsia" w:eastAsiaTheme="minorEastAsia" w:cstheme="minorEastAsia"/>
          <w:b w:val="0"/>
          <w:bCs/>
          <w:snapToGrid w:val="0"/>
          <w:color w:val="auto"/>
          <w:kern w:val="0"/>
          <w:sz w:val="24"/>
          <w:szCs w:val="24"/>
        </w:rPr>
        <w:t>本工程</w:t>
      </w:r>
      <w:r>
        <w:rPr>
          <w:rFonts w:hint="eastAsia" w:asciiTheme="minorEastAsia" w:hAnsiTheme="minorEastAsia" w:eastAsiaTheme="minorEastAsia" w:cstheme="minorEastAsia"/>
          <w:b w:val="0"/>
          <w:bCs/>
          <w:snapToGrid w:val="0"/>
          <w:color w:val="auto"/>
          <w:kern w:val="0"/>
          <w:sz w:val="24"/>
          <w:szCs w:val="24"/>
          <w:u w:val="single"/>
        </w:rPr>
        <w:t xml:space="preserve"> 接受 </w:t>
      </w:r>
      <w:r>
        <w:rPr>
          <w:rFonts w:hint="eastAsia" w:asciiTheme="minorEastAsia" w:hAnsiTheme="minorEastAsia" w:eastAsiaTheme="minorEastAsia" w:cstheme="minorEastAsia"/>
          <w:b w:val="0"/>
          <w:bCs/>
          <w:snapToGrid w:val="0"/>
          <w:color w:val="auto"/>
          <w:kern w:val="0"/>
          <w:sz w:val="24"/>
          <w:szCs w:val="24"/>
        </w:rPr>
        <w:t>联合体投标，联合体以一个投标人的身份共同投标。</w:t>
      </w:r>
    </w:p>
    <w:p w14:paraId="376870ED">
      <w:pPr>
        <w:pStyle w:val="87"/>
        <w:keepNext w:val="0"/>
        <w:keepLines w:val="0"/>
        <w:pageBreakBefore w:val="0"/>
        <w:kinsoku/>
        <w:wordWrap w:val="0"/>
        <w:overflowPunct/>
        <w:topLinePunct w:val="0"/>
        <w:autoSpaceDE/>
        <w:autoSpaceDN/>
        <w:bidi w:val="0"/>
        <w:adjustRightInd w:val="0"/>
        <w:snapToGrid w:val="0"/>
        <w:spacing w:line="46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w:t>
      </w:r>
      <w:r>
        <w:rPr>
          <w:rFonts w:hint="eastAsia" w:ascii="宋体" w:hAnsi="宋体" w:cs="宋体"/>
          <w:b/>
          <w:bCs/>
          <w:snapToGrid w:val="0"/>
          <w:color w:val="auto"/>
          <w:kern w:val="0"/>
          <w:sz w:val="24"/>
          <w:lang w:val="en-US" w:eastAsia="zh-CN"/>
        </w:rPr>
        <w:t>1.1</w:t>
      </w:r>
      <w:r>
        <w:rPr>
          <w:rFonts w:hint="eastAsia" w:asciiTheme="minorEastAsia" w:hAnsiTheme="minorEastAsia" w:eastAsiaTheme="minorEastAsia" w:cstheme="minorEastAsia"/>
          <w:b w:val="0"/>
          <w:bCs/>
          <w:snapToGrid w:val="0"/>
          <w:color w:val="auto"/>
          <w:kern w:val="0"/>
          <w:sz w:val="24"/>
          <w:szCs w:val="24"/>
        </w:rPr>
        <w:t>联合体成员数量不超过</w:t>
      </w:r>
      <w:r>
        <w:rPr>
          <w:rFonts w:hint="eastAsia" w:asciiTheme="minorEastAsia" w:hAnsiTheme="minorEastAsia" w:eastAsiaTheme="minorEastAsia" w:cstheme="minorEastAsia"/>
          <w:b w:val="0"/>
          <w:bCs/>
          <w:snapToGrid w:val="0"/>
          <w:color w:val="auto"/>
          <w:kern w:val="0"/>
          <w:sz w:val="24"/>
          <w:szCs w:val="24"/>
          <w:u w:val="single"/>
        </w:rPr>
        <w:t>2</w:t>
      </w:r>
      <w:r>
        <w:rPr>
          <w:rFonts w:hint="eastAsia" w:asciiTheme="minorEastAsia" w:hAnsiTheme="minorEastAsia" w:eastAsiaTheme="minorEastAsia" w:cstheme="minorEastAsia"/>
          <w:b w:val="0"/>
          <w:bCs/>
          <w:snapToGrid w:val="0"/>
          <w:color w:val="auto"/>
          <w:kern w:val="0"/>
          <w:sz w:val="24"/>
          <w:szCs w:val="24"/>
        </w:rPr>
        <w:t>个。</w:t>
      </w:r>
    </w:p>
    <w:p w14:paraId="78DA54CD">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snapToGrid w:val="0"/>
          <w:color w:val="auto"/>
          <w:kern w:val="0"/>
          <w:sz w:val="24"/>
          <w:szCs w:val="24"/>
        </w:rPr>
      </w:pPr>
      <w:r>
        <w:rPr>
          <w:rFonts w:hint="eastAsia" w:ascii="宋体" w:hAnsi="宋体" w:cs="宋体"/>
          <w:b/>
          <w:bCs/>
          <w:snapToGrid w:val="0"/>
          <w:color w:val="auto"/>
          <w:kern w:val="0"/>
          <w:sz w:val="24"/>
        </w:rPr>
        <w:t>2.</w:t>
      </w:r>
      <w:r>
        <w:rPr>
          <w:rFonts w:hint="eastAsia" w:hAnsi="宋体" w:cs="宋体"/>
          <w:b/>
          <w:bCs/>
          <w:snapToGrid w:val="0"/>
          <w:color w:val="auto"/>
          <w:kern w:val="0"/>
          <w:sz w:val="24"/>
          <w:lang w:val="en-US" w:eastAsia="zh-CN"/>
        </w:rPr>
        <w:t>1.2</w:t>
      </w:r>
      <w:r>
        <w:rPr>
          <w:rFonts w:hint="eastAsia" w:ascii="宋体" w:hAnsi="宋体" w:cs="宋体"/>
          <w:snapToGrid w:val="0"/>
          <w:color w:val="auto"/>
          <w:kern w:val="0"/>
          <w:sz w:val="24"/>
        </w:rPr>
        <w:t xml:space="preserve"> </w:t>
      </w:r>
      <w:r>
        <w:rPr>
          <w:rFonts w:hint="eastAsia" w:asciiTheme="minorEastAsia" w:hAnsiTheme="minorEastAsia" w:eastAsiaTheme="minorEastAsia" w:cstheme="minorEastAsia"/>
          <w:b w:val="0"/>
          <w:bCs/>
          <w:snapToGrid w:val="0"/>
          <w:color w:val="auto"/>
          <w:kern w:val="0"/>
          <w:sz w:val="24"/>
          <w:szCs w:val="24"/>
        </w:rPr>
        <w:t>联合体各方应按招标文件提供的格式签订联合体协议书，明确联合体牵头</w:t>
      </w:r>
      <w:r>
        <w:rPr>
          <w:rFonts w:hint="eastAsia" w:asciiTheme="minorEastAsia" w:hAnsiTheme="minorEastAsia" w:eastAsiaTheme="minorEastAsia" w:cstheme="minorEastAsia"/>
          <w:b w:val="0"/>
          <w:bCs/>
          <w:snapToGrid w:val="0"/>
          <w:color w:val="auto"/>
          <w:kern w:val="0"/>
          <w:sz w:val="24"/>
          <w:szCs w:val="24"/>
          <w:lang w:val="en-US" w:eastAsia="zh-CN"/>
        </w:rPr>
        <w:t>方</w:t>
      </w:r>
      <w:r>
        <w:rPr>
          <w:rFonts w:hint="eastAsia" w:asciiTheme="minorEastAsia" w:hAnsiTheme="minorEastAsia" w:eastAsiaTheme="minorEastAsia" w:cstheme="minorEastAsia"/>
          <w:b w:val="0"/>
          <w:bCs/>
          <w:snapToGrid w:val="0"/>
          <w:color w:val="auto"/>
          <w:kern w:val="0"/>
          <w:sz w:val="24"/>
          <w:szCs w:val="24"/>
        </w:rPr>
        <w:t>和各方权利义务，并承诺就中标项目向招标人承担连带责任。《联合体协议书》作为投标文件的组成部分向招标人提交。</w:t>
      </w:r>
    </w:p>
    <w:p w14:paraId="2408CC8C">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snapToGrid w:val="0"/>
          <w:color w:val="auto"/>
          <w:kern w:val="0"/>
          <w:sz w:val="24"/>
          <w:szCs w:val="24"/>
        </w:rPr>
      </w:pPr>
      <w:r>
        <w:rPr>
          <w:rFonts w:hint="eastAsia" w:hAnsi="宋体" w:cs="宋体"/>
          <w:b/>
          <w:bCs/>
          <w:snapToGrid w:val="0"/>
          <w:color w:val="auto"/>
          <w:kern w:val="0"/>
          <w:szCs w:val="24"/>
        </w:rPr>
        <w:t>2.</w:t>
      </w:r>
      <w:r>
        <w:rPr>
          <w:rFonts w:hint="eastAsia" w:hAnsi="宋体" w:cs="宋体"/>
          <w:b/>
          <w:bCs/>
          <w:snapToGrid w:val="0"/>
          <w:color w:val="auto"/>
          <w:kern w:val="0"/>
          <w:szCs w:val="24"/>
          <w:lang w:val="en-US" w:eastAsia="zh-CN"/>
        </w:rPr>
        <w:t>1</w:t>
      </w:r>
      <w:r>
        <w:rPr>
          <w:rFonts w:hint="eastAsia" w:hAnsi="宋体" w:cs="宋体"/>
          <w:b/>
          <w:bCs/>
          <w:snapToGrid w:val="0"/>
          <w:color w:val="auto"/>
          <w:kern w:val="0"/>
          <w:szCs w:val="24"/>
        </w:rPr>
        <w:t>.</w:t>
      </w:r>
      <w:r>
        <w:rPr>
          <w:rFonts w:hint="eastAsia" w:hAnsi="宋体" w:cs="宋体"/>
          <w:b/>
          <w:bCs/>
          <w:snapToGrid w:val="0"/>
          <w:color w:val="auto"/>
          <w:kern w:val="0"/>
          <w:szCs w:val="24"/>
          <w:lang w:val="en-US" w:eastAsia="zh-CN"/>
        </w:rPr>
        <w:t>3</w:t>
      </w:r>
      <w:r>
        <w:rPr>
          <w:rFonts w:hint="eastAsia" w:asciiTheme="minorEastAsia" w:hAnsiTheme="minorEastAsia" w:eastAsiaTheme="minorEastAsia" w:cstheme="minorEastAsia"/>
          <w:b w:val="0"/>
          <w:bCs/>
          <w:snapToGrid w:val="0"/>
          <w:color w:val="auto"/>
          <w:kern w:val="0"/>
          <w:sz w:val="24"/>
          <w:szCs w:val="24"/>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2F1A3220">
      <w:pPr>
        <w:pStyle w:val="2"/>
        <w:keepNext/>
        <w:keepLines/>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Theme="minorEastAsia" w:hAnsiTheme="minorEastAsia" w:eastAsiaTheme="minorEastAsia" w:cstheme="minorEastAsia"/>
          <w:b w:val="0"/>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2.1.4</w:t>
      </w:r>
      <w:r>
        <w:rPr>
          <w:rFonts w:hint="eastAsia" w:asciiTheme="minorEastAsia" w:hAnsiTheme="minorEastAsia" w:eastAsiaTheme="minorEastAsia" w:cstheme="minorEastAsia"/>
          <w:b w:val="0"/>
          <w:bCs/>
          <w:snapToGrid w:val="0"/>
          <w:color w:val="auto"/>
          <w:kern w:val="0"/>
          <w:sz w:val="24"/>
          <w:szCs w:val="24"/>
          <w:lang w:val="en-US" w:eastAsia="zh-CN" w:bidi="ar-SA"/>
        </w:rPr>
        <w:t>联合体各方不得再以自己名义单独或参加其他联合体在本招标项目中投标，否则各相关投标均无效。</w:t>
      </w:r>
    </w:p>
    <w:p w14:paraId="6466753D">
      <w:pPr>
        <w:pStyle w:val="2"/>
        <w:keepNext/>
        <w:keepLines/>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Theme="minorEastAsia" w:hAnsiTheme="minorEastAsia" w:eastAsiaTheme="minorEastAsia" w:cstheme="minorEastAsia"/>
          <w:b w:val="0"/>
          <w:bCs w:val="0"/>
          <w:snapToGrid w:val="0"/>
          <w:color w:val="auto"/>
          <w:kern w:val="0"/>
          <w:sz w:val="24"/>
          <w:szCs w:val="24"/>
          <w:lang w:val="en-US" w:eastAsia="zh-CN" w:bidi="ar-SA"/>
        </w:rPr>
      </w:pPr>
      <w:r>
        <w:rPr>
          <w:rFonts w:hint="eastAsia" w:asciiTheme="minorEastAsia" w:hAnsiTheme="minorEastAsia" w:eastAsiaTheme="minorEastAsia" w:cstheme="minorEastAsia"/>
          <w:b/>
          <w:bCs w:val="0"/>
          <w:snapToGrid w:val="0"/>
          <w:color w:val="auto"/>
          <w:kern w:val="0"/>
          <w:sz w:val="24"/>
          <w:szCs w:val="24"/>
          <w:lang w:val="en-US" w:eastAsia="zh-CN" w:bidi="ar-SA"/>
        </w:rPr>
        <w:t>2.2</w:t>
      </w:r>
      <w:r>
        <w:rPr>
          <w:rFonts w:hint="eastAsia" w:asciiTheme="minorEastAsia" w:hAnsiTheme="minorEastAsia" w:eastAsiaTheme="minorEastAsia" w:cstheme="minorEastAsia"/>
          <w:b w:val="0"/>
          <w:bCs w:val="0"/>
          <w:snapToGrid w:val="0"/>
          <w:color w:val="auto"/>
          <w:kern w:val="0"/>
          <w:sz w:val="24"/>
          <w:szCs w:val="24"/>
          <w:lang w:val="en-US" w:eastAsia="zh-CN" w:bidi="ar-SA"/>
        </w:rPr>
        <w:t>资质要求</w:t>
      </w:r>
    </w:p>
    <w:p w14:paraId="6731934F">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val="0"/>
          <w:snapToGrid w:val="0"/>
          <w:color w:val="auto"/>
          <w:kern w:val="0"/>
          <w:sz w:val="24"/>
          <w:szCs w:val="24"/>
          <w:lang w:val="en-US" w:eastAsia="zh-CN" w:bidi="ar-SA"/>
        </w:rPr>
      </w:pPr>
      <w:r>
        <w:rPr>
          <w:rFonts w:hint="eastAsia" w:asciiTheme="minorEastAsia" w:hAnsiTheme="minorEastAsia" w:eastAsiaTheme="minorEastAsia" w:cstheme="minorEastAsia"/>
          <w:b/>
          <w:bCs w:val="0"/>
          <w:snapToGrid w:val="0"/>
          <w:color w:val="auto"/>
          <w:kern w:val="0"/>
          <w:sz w:val="24"/>
          <w:szCs w:val="24"/>
          <w:lang w:val="en-US" w:eastAsia="zh-CN" w:bidi="ar-SA"/>
        </w:rPr>
        <w:t>2.2.1</w:t>
      </w:r>
      <w:r>
        <w:rPr>
          <w:rFonts w:hint="eastAsia" w:asciiTheme="minorEastAsia" w:hAnsiTheme="minorEastAsia" w:eastAsiaTheme="minorEastAsia" w:cstheme="minorEastAsia"/>
          <w:b w:val="0"/>
          <w:bCs w:val="0"/>
          <w:snapToGrid w:val="0"/>
          <w:color w:val="auto"/>
          <w:kern w:val="0"/>
          <w:sz w:val="24"/>
          <w:szCs w:val="24"/>
          <w:lang w:val="en-US" w:eastAsia="zh-CN" w:bidi="ar-SA"/>
        </w:rPr>
        <w:t xml:space="preserve"> 投标人须具备独立法人资格，按国家法律经营。</w:t>
      </w:r>
    </w:p>
    <w:p w14:paraId="462DF70F">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val="0"/>
          <w:snapToGrid w:val="0"/>
          <w:color w:val="auto"/>
          <w:kern w:val="0"/>
          <w:sz w:val="24"/>
          <w:szCs w:val="24"/>
          <w:lang w:val="en-US" w:eastAsia="zh-CN" w:bidi="ar-SA"/>
        </w:rPr>
      </w:pPr>
      <w:r>
        <w:rPr>
          <w:rFonts w:hint="eastAsia" w:asciiTheme="minorEastAsia" w:hAnsiTheme="minorEastAsia" w:eastAsiaTheme="minorEastAsia" w:cstheme="minorEastAsia"/>
          <w:b/>
          <w:bCs w:val="0"/>
          <w:snapToGrid w:val="0"/>
          <w:color w:val="auto"/>
          <w:kern w:val="0"/>
          <w:sz w:val="24"/>
          <w:szCs w:val="24"/>
          <w:lang w:val="en-US" w:eastAsia="zh-CN" w:bidi="ar-SA"/>
        </w:rPr>
        <w:t>2.2.2</w:t>
      </w:r>
      <w:r>
        <w:rPr>
          <w:rFonts w:hint="eastAsia" w:asciiTheme="minorEastAsia" w:hAnsiTheme="minorEastAsia" w:eastAsiaTheme="minorEastAsia" w:cstheme="minorEastAsia"/>
          <w:b w:val="0"/>
          <w:bCs w:val="0"/>
          <w:snapToGrid w:val="0"/>
          <w:color w:val="auto"/>
          <w:kern w:val="0"/>
          <w:sz w:val="24"/>
          <w:szCs w:val="24"/>
          <w:lang w:val="en-US" w:eastAsia="zh-CN" w:bidi="ar-SA"/>
        </w:rPr>
        <w:t>参加投标的投标人可以是单一独立法人或由不超过两家独立法人组成的联合体（必须注明其中一家为牵头方）。单一独立法人必须至少具备以下①或②+③资质，组成联合体投标的，联合后必须至少具备以下②+③资质：</w:t>
      </w:r>
    </w:p>
    <w:p w14:paraId="06CAB0B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Theme="minorEastAsia" w:hAnsiTheme="minorEastAsia" w:eastAsiaTheme="minorEastAsia" w:cstheme="minorEastAsia"/>
          <w:b w:val="0"/>
          <w:bCs w:val="0"/>
          <w:snapToGrid w:val="0"/>
          <w:color w:val="auto"/>
          <w:kern w:val="0"/>
          <w:sz w:val="24"/>
          <w:szCs w:val="24"/>
          <w:lang w:val="en-US" w:eastAsia="zh-CN" w:bidi="ar-SA"/>
        </w:rPr>
      </w:pPr>
      <w:r>
        <w:rPr>
          <w:rFonts w:hint="eastAsia" w:asciiTheme="minorEastAsia" w:hAnsiTheme="minorEastAsia" w:eastAsiaTheme="minorEastAsia" w:cstheme="minorEastAsia"/>
          <w:b w:val="0"/>
          <w:bCs w:val="0"/>
          <w:snapToGrid w:val="0"/>
          <w:color w:val="auto"/>
          <w:kern w:val="0"/>
          <w:sz w:val="24"/>
          <w:szCs w:val="24"/>
          <w:lang w:val="en-US" w:eastAsia="zh-CN" w:bidi="ar-SA"/>
        </w:rPr>
        <w:t>①工程监理综合资质</w:t>
      </w:r>
    </w:p>
    <w:p w14:paraId="140262C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Theme="minorEastAsia" w:hAnsiTheme="minorEastAsia" w:eastAsiaTheme="minorEastAsia" w:cstheme="minorEastAsia"/>
          <w:b w:val="0"/>
          <w:bCs w:val="0"/>
          <w:snapToGrid w:val="0"/>
          <w:color w:val="auto"/>
          <w:kern w:val="0"/>
          <w:sz w:val="24"/>
          <w:szCs w:val="24"/>
          <w:lang w:val="en-US" w:eastAsia="zh-CN" w:bidi="ar-SA"/>
        </w:rPr>
      </w:pPr>
      <w:r>
        <w:rPr>
          <w:rFonts w:hint="eastAsia" w:asciiTheme="minorEastAsia" w:hAnsiTheme="minorEastAsia" w:eastAsiaTheme="minorEastAsia" w:cstheme="minorEastAsia"/>
          <w:b w:val="0"/>
          <w:bCs w:val="0"/>
          <w:snapToGrid w:val="0"/>
          <w:color w:val="auto"/>
          <w:kern w:val="0"/>
          <w:sz w:val="24"/>
          <w:szCs w:val="24"/>
          <w:lang w:val="en-US" w:eastAsia="zh-CN" w:bidi="ar-SA"/>
        </w:rPr>
        <w:t>②市政公用工程监理乙级以上（含乙级）资质。</w:t>
      </w:r>
    </w:p>
    <w:p w14:paraId="6E36FC6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Theme="minorEastAsia" w:hAnsiTheme="minorEastAsia" w:eastAsiaTheme="minorEastAsia" w:cstheme="minorEastAsia"/>
          <w:b w:val="0"/>
          <w:bCs w:val="0"/>
          <w:snapToGrid w:val="0"/>
          <w:color w:val="auto"/>
          <w:kern w:val="0"/>
          <w:sz w:val="24"/>
          <w:szCs w:val="24"/>
          <w:lang w:val="en-US" w:eastAsia="zh-CN" w:bidi="ar-SA"/>
        </w:rPr>
      </w:pPr>
      <w:r>
        <w:rPr>
          <w:rFonts w:hint="eastAsia" w:asciiTheme="minorEastAsia" w:hAnsiTheme="minorEastAsia" w:eastAsiaTheme="minorEastAsia" w:cstheme="minorEastAsia"/>
          <w:b w:val="0"/>
          <w:bCs w:val="0"/>
          <w:snapToGrid w:val="0"/>
          <w:color w:val="auto"/>
          <w:kern w:val="0"/>
          <w:sz w:val="24"/>
          <w:szCs w:val="24"/>
          <w:lang w:val="en-US" w:eastAsia="zh-CN" w:bidi="ar-SA"/>
        </w:rPr>
        <w:t>③房屋建筑工程监理乙级以上(含乙级)资质。</w:t>
      </w:r>
    </w:p>
    <w:p w14:paraId="603A5340">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snapToGrid w:val="0"/>
          <w:color w:val="auto"/>
          <w:kern w:val="0"/>
          <w:sz w:val="24"/>
          <w:szCs w:val="24"/>
          <w:lang w:val="en-US" w:eastAsia="zh-CN"/>
        </w:rPr>
      </w:pPr>
      <w:r>
        <w:rPr>
          <w:rFonts w:hint="eastAsia" w:asciiTheme="minorEastAsia" w:hAnsiTheme="minorEastAsia" w:eastAsiaTheme="minorEastAsia" w:cstheme="minorEastAsia"/>
          <w:b/>
          <w:bCs w:val="0"/>
          <w:snapToGrid w:val="0"/>
          <w:color w:val="auto"/>
          <w:kern w:val="0"/>
          <w:sz w:val="24"/>
          <w:szCs w:val="24"/>
          <w:lang w:val="en-US" w:eastAsia="zh-CN"/>
        </w:rPr>
        <w:t>2.2.3</w:t>
      </w:r>
      <w:r>
        <w:rPr>
          <w:rFonts w:hint="eastAsia" w:asciiTheme="minorEastAsia" w:hAnsiTheme="minorEastAsia" w:eastAsiaTheme="minorEastAsia" w:cstheme="minorEastAsia"/>
          <w:b w:val="0"/>
          <w:bCs/>
          <w:snapToGrid w:val="0"/>
          <w:color w:val="auto"/>
          <w:kern w:val="0"/>
          <w:sz w:val="24"/>
          <w:szCs w:val="24"/>
          <w:lang w:val="en-US" w:eastAsia="zh-CN"/>
        </w:rPr>
        <w:t xml:space="preserve">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6F005246">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snapToGrid w:val="0"/>
          <w:color w:val="auto"/>
          <w:kern w:val="0"/>
          <w:sz w:val="24"/>
          <w:szCs w:val="24"/>
          <w:lang w:val="en-US" w:eastAsia="zh-CN"/>
        </w:rPr>
      </w:pPr>
      <w:r>
        <w:rPr>
          <w:rFonts w:hint="eastAsia" w:asciiTheme="minorEastAsia" w:hAnsiTheme="minorEastAsia" w:eastAsiaTheme="minorEastAsia" w:cstheme="minorEastAsia"/>
          <w:b/>
          <w:bCs w:val="0"/>
          <w:snapToGrid w:val="0"/>
          <w:color w:val="auto"/>
          <w:kern w:val="0"/>
          <w:sz w:val="24"/>
          <w:szCs w:val="24"/>
          <w:lang w:val="en-US" w:eastAsia="zh-CN"/>
        </w:rPr>
        <w:t>2.3</w:t>
      </w:r>
      <w:r>
        <w:rPr>
          <w:rFonts w:hint="eastAsia" w:asciiTheme="minorEastAsia" w:hAnsiTheme="minorEastAsia" w:eastAsiaTheme="minorEastAsia" w:cstheme="minorEastAsia"/>
          <w:b w:val="0"/>
          <w:bCs/>
          <w:snapToGrid w:val="0"/>
          <w:color w:val="auto"/>
          <w:kern w:val="0"/>
          <w:sz w:val="24"/>
          <w:szCs w:val="24"/>
          <w:lang w:val="en-US" w:eastAsia="zh-CN"/>
        </w:rPr>
        <w:t>相关人员要求</w:t>
      </w:r>
    </w:p>
    <w:p w14:paraId="7A3F4F59">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center"/>
        <w:rPr>
          <w:rFonts w:hint="eastAsia" w:asciiTheme="minorEastAsia" w:hAnsiTheme="minorEastAsia" w:eastAsiaTheme="minorEastAsia" w:cstheme="minorEastAsia"/>
          <w:b w:val="0"/>
          <w:bCs/>
          <w:snapToGrid w:val="0"/>
          <w:color w:val="auto"/>
          <w:kern w:val="0"/>
          <w:sz w:val="24"/>
          <w:szCs w:val="24"/>
          <w:lang w:val="en-US" w:eastAsia="zh-CN"/>
        </w:rPr>
      </w:pPr>
      <w:r>
        <w:rPr>
          <w:rFonts w:hint="eastAsia" w:asciiTheme="minorEastAsia" w:hAnsiTheme="minorEastAsia" w:eastAsiaTheme="minorEastAsia" w:cstheme="minorEastAsia"/>
          <w:b/>
          <w:bCs w:val="0"/>
          <w:snapToGrid w:val="0"/>
          <w:color w:val="auto"/>
          <w:kern w:val="0"/>
          <w:sz w:val="24"/>
          <w:szCs w:val="24"/>
          <w:lang w:val="en-US" w:eastAsia="zh-CN"/>
        </w:rPr>
        <w:t>2.3.1</w:t>
      </w:r>
      <w:r>
        <w:rPr>
          <w:rFonts w:hint="eastAsia" w:asciiTheme="minorEastAsia" w:hAnsiTheme="minorEastAsia" w:eastAsiaTheme="minorEastAsia" w:cstheme="minorEastAsia"/>
          <w:b w:val="0"/>
          <w:bCs/>
          <w:snapToGrid w:val="0"/>
          <w:color w:val="auto"/>
          <w:kern w:val="0"/>
          <w:sz w:val="24"/>
          <w:szCs w:val="24"/>
          <w:lang w:val="en-US" w:eastAsia="zh-CN"/>
        </w:rPr>
        <w:t>拟派总监理工程师为市政公用工程专业或房屋建筑工程专业注册监理工程师，应持有国家住建部印发的有效注册证书，其担任总监理工程师职务的其他在施（包括已中标未开工、已开工未竣工）建设工程项目不得超过</w:t>
      </w:r>
      <w:r>
        <w:rPr>
          <w:rFonts w:hint="eastAsia" w:asciiTheme="minorEastAsia" w:hAnsiTheme="minorEastAsia" w:eastAsiaTheme="minorEastAsia" w:cstheme="minorEastAsia"/>
          <w:b w:val="0"/>
          <w:bCs/>
          <w:snapToGrid w:val="0"/>
          <w:color w:val="auto"/>
          <w:kern w:val="0"/>
          <w:sz w:val="24"/>
          <w:szCs w:val="24"/>
          <w:u w:val="single"/>
          <w:lang w:val="en-US" w:eastAsia="zh-CN"/>
        </w:rPr>
        <w:t xml:space="preserve"> 2 </w:t>
      </w:r>
      <w:r>
        <w:rPr>
          <w:rFonts w:hint="eastAsia" w:asciiTheme="minorEastAsia" w:hAnsiTheme="minorEastAsia" w:eastAsiaTheme="minorEastAsia" w:cstheme="minorEastAsia"/>
          <w:b w:val="0"/>
          <w:bCs/>
          <w:snapToGrid w:val="0"/>
          <w:color w:val="auto"/>
          <w:kern w:val="0"/>
          <w:sz w:val="24"/>
          <w:szCs w:val="24"/>
          <w:lang w:val="en-US" w:eastAsia="zh-CN"/>
        </w:rPr>
        <w:t>个。</w:t>
      </w:r>
    </w:p>
    <w:p w14:paraId="438D7A6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center"/>
        <w:rPr>
          <w:rFonts w:hint="eastAsia" w:asciiTheme="minorEastAsia" w:hAnsiTheme="minorEastAsia" w:eastAsiaTheme="minorEastAsia" w:cstheme="minorEastAsia"/>
          <w:b w:val="0"/>
          <w:bCs/>
          <w:snapToGrid w:val="0"/>
          <w:color w:val="auto"/>
          <w:kern w:val="0"/>
          <w:sz w:val="24"/>
          <w:szCs w:val="24"/>
          <w:lang w:val="en-US" w:eastAsia="zh-CN"/>
        </w:rPr>
      </w:pPr>
      <w:r>
        <w:rPr>
          <w:rFonts w:hint="eastAsia" w:asciiTheme="minorEastAsia" w:hAnsiTheme="minorEastAsia" w:eastAsiaTheme="minorEastAsia" w:cstheme="minorEastAsia"/>
          <w:b w:val="0"/>
          <w:bCs/>
          <w:snapToGrid w:val="0"/>
          <w:color w:val="auto"/>
          <w:kern w:val="0"/>
          <w:sz w:val="24"/>
          <w:szCs w:val="24"/>
          <w:lang w:val="en-US" w:eastAsia="zh-CN"/>
        </w:rPr>
        <w:t>拟派总监理工程师现阶段有担任其他在施建设工程项目总监理工程师职务的，须得到任职项目建设单位书面同意后方可担任本招标项目总监理工程师。</w:t>
      </w:r>
    </w:p>
    <w:p w14:paraId="4A724E92">
      <w:pPr>
        <w:pageBreakBefore w:val="0"/>
        <w:kinsoku/>
        <w:wordWrap/>
        <w:overflowPunct/>
        <w:topLinePunct w:val="0"/>
        <w:autoSpaceDE/>
        <w:autoSpaceDN/>
        <w:bidi w:val="0"/>
        <w:adjustRightInd/>
        <w:snapToGrid/>
        <w:spacing w:line="460" w:lineRule="exact"/>
        <w:ind w:firstLine="482" w:firstLineChars="200"/>
        <w:rPr>
          <w:rFonts w:hint="eastAsia" w:ascii="宋体" w:hAnsi="宋体" w:eastAsia="宋体" w:cs="宋体"/>
          <w:snapToGrid w:val="0"/>
          <w:color w:val="auto"/>
          <w:kern w:val="0"/>
          <w:sz w:val="24"/>
          <w:szCs w:val="24"/>
          <w:highlight w:val="none"/>
          <w:lang w:eastAsia="zh-CN"/>
        </w:rPr>
      </w:pPr>
      <w:r>
        <w:rPr>
          <w:rFonts w:hint="eastAsia" w:asciiTheme="minorEastAsia" w:hAnsiTheme="minorEastAsia" w:eastAsiaTheme="minorEastAsia" w:cstheme="minorEastAsia"/>
          <w:b/>
          <w:bCs w:val="0"/>
          <w:snapToGrid w:val="0"/>
          <w:color w:val="auto"/>
          <w:kern w:val="0"/>
          <w:sz w:val="24"/>
          <w:szCs w:val="24"/>
          <w:lang w:val="en-US" w:eastAsia="zh-CN"/>
        </w:rPr>
        <w:t>2.3.2</w:t>
      </w:r>
      <w:r>
        <w:rPr>
          <w:rFonts w:hint="eastAsia" w:asciiTheme="minorEastAsia" w:hAnsiTheme="minorEastAsia" w:eastAsiaTheme="minorEastAsia" w:cstheme="minorEastAsia"/>
          <w:b w:val="0"/>
          <w:bCs/>
          <w:snapToGrid w:val="0"/>
          <w:color w:val="auto"/>
          <w:kern w:val="0"/>
          <w:sz w:val="24"/>
          <w:szCs w:val="24"/>
          <w:lang w:val="en-US" w:eastAsia="zh-CN"/>
        </w:rPr>
        <w:t xml:space="preserve"> 投标人与其拟派往本项目监理机构的所有人员之间必须具备合法、唯一的劳动聘用关系。拟派人员中具备注册执业资格的，其注册单位须与投标人保持一致。</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若组成联合体时，包括联合体的所有成员单位</w:t>
      </w:r>
      <w:r>
        <w:rPr>
          <w:rFonts w:hint="eastAsia" w:ascii="宋体" w:hAnsi="宋体" w:eastAsia="宋体" w:cs="宋体"/>
          <w:snapToGrid w:val="0"/>
          <w:color w:val="auto"/>
          <w:kern w:val="0"/>
          <w:sz w:val="24"/>
          <w:szCs w:val="24"/>
          <w:highlight w:val="none"/>
          <w:lang w:eastAsia="zh-CN"/>
        </w:rPr>
        <w:t>）。</w:t>
      </w:r>
    </w:p>
    <w:p w14:paraId="51D5C150">
      <w:pPr>
        <w:pageBreakBefore w:val="0"/>
        <w:kinsoku/>
        <w:wordWrap/>
        <w:overflowPunct/>
        <w:topLinePunct w:val="0"/>
        <w:autoSpaceDE/>
        <w:autoSpaceDN/>
        <w:bidi w:val="0"/>
        <w:adjustRightInd/>
        <w:snapToGrid/>
        <w:spacing w:line="460" w:lineRule="exact"/>
        <w:ind w:firstLine="482" w:firstLineChars="200"/>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sym w:font="Wingdings" w:char="00D8"/>
      </w:r>
      <w:r>
        <w:rPr>
          <w:rFonts w:hint="eastAsia" w:ascii="宋体" w:hAnsi="宋体" w:cs="宋体"/>
          <w:snapToGrid w:val="0"/>
          <w:color w:val="auto"/>
          <w:kern w:val="0"/>
          <w:sz w:val="24"/>
        </w:rPr>
        <w:t xml:space="preserve"> （14）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0"/>
        <w:tblW w:w="923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951"/>
        <w:gridCol w:w="4377"/>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951"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377"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247CC67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951" w:type="dxa"/>
            <w:noWrap w:val="0"/>
            <w:vAlign w:val="center"/>
          </w:tcPr>
          <w:p w14:paraId="48F92AA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翁源县农业农村局</w:t>
            </w:r>
          </w:p>
        </w:tc>
        <w:tc>
          <w:tcPr>
            <w:tcW w:w="4377" w:type="dxa"/>
            <w:noWrap w:val="0"/>
            <w:vAlign w:val="center"/>
          </w:tcPr>
          <w:p w14:paraId="1CA7E40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为本招标项目的项目业主</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308BACF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951" w:type="dxa"/>
            <w:noWrap w:val="0"/>
            <w:vAlign w:val="center"/>
          </w:tcPr>
          <w:p w14:paraId="2C7FB05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翁源县</w:t>
            </w:r>
            <w:r>
              <w:rPr>
                <w:rFonts w:hint="eastAsia" w:ascii="宋体" w:hAnsi="宋体" w:cs="宋体"/>
                <w:color w:val="auto"/>
                <w:sz w:val="24"/>
                <w:szCs w:val="24"/>
                <w:lang w:val="en-US" w:eastAsia="zh-CN"/>
              </w:rPr>
              <w:t>官渡</w:t>
            </w:r>
            <w:r>
              <w:rPr>
                <w:rFonts w:hint="eastAsia" w:ascii="宋体" w:hAnsi="宋体" w:eastAsia="宋体" w:cs="宋体"/>
                <w:color w:val="auto"/>
                <w:sz w:val="24"/>
                <w:szCs w:val="24"/>
                <w:lang w:val="en-US" w:eastAsia="zh-CN"/>
              </w:rPr>
              <w:t>镇人民政府</w:t>
            </w:r>
          </w:p>
        </w:tc>
        <w:tc>
          <w:tcPr>
            <w:tcW w:w="4377" w:type="dxa"/>
            <w:noWrap w:val="0"/>
            <w:vAlign w:val="center"/>
          </w:tcPr>
          <w:p w14:paraId="3659449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本招标项目的</w:t>
            </w:r>
            <w:r>
              <w:rPr>
                <w:rFonts w:hint="eastAsia" w:ascii="宋体" w:hAnsi="宋体" w:eastAsia="宋体" w:cs="宋体"/>
                <w:color w:val="auto"/>
                <w:sz w:val="24"/>
                <w:szCs w:val="24"/>
              </w:rPr>
              <w:t>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0082812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951" w:type="dxa"/>
            <w:noWrap w:val="0"/>
            <w:vAlign w:val="center"/>
          </w:tcPr>
          <w:p w14:paraId="76EC56A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中科经纬工程技术有限公司</w:t>
            </w:r>
          </w:p>
        </w:tc>
        <w:tc>
          <w:tcPr>
            <w:tcW w:w="4377" w:type="dxa"/>
            <w:noWrap w:val="0"/>
            <w:vAlign w:val="center"/>
          </w:tcPr>
          <w:p w14:paraId="7789CE8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618896A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951" w:type="dxa"/>
            <w:noWrap w:val="0"/>
            <w:vAlign w:val="center"/>
          </w:tcPr>
          <w:p w14:paraId="6D80EC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广东省国际工程咨询有限公司</w:t>
            </w:r>
          </w:p>
        </w:tc>
        <w:tc>
          <w:tcPr>
            <w:tcW w:w="4377" w:type="dxa"/>
            <w:noWrap w:val="0"/>
            <w:vAlign w:val="center"/>
          </w:tcPr>
          <w:p w14:paraId="0C8722C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项目的可研编制单位</w:t>
            </w:r>
          </w:p>
        </w:tc>
      </w:tr>
      <w:tr w14:paraId="682C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0" w:type="dxa"/>
            <w:noWrap w:val="0"/>
            <w:vAlign w:val="center"/>
          </w:tcPr>
          <w:p w14:paraId="6A264BA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951" w:type="dxa"/>
            <w:shd w:val="clear" w:color="auto" w:fill="auto"/>
            <w:noWrap w:val="0"/>
            <w:vAlign w:val="center"/>
          </w:tcPr>
          <w:p w14:paraId="176A68C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广州博厦建筑设计研究院有限公司</w:t>
            </w:r>
          </w:p>
        </w:tc>
        <w:tc>
          <w:tcPr>
            <w:tcW w:w="4377" w:type="dxa"/>
            <w:shd w:val="clear" w:color="auto" w:fill="auto"/>
            <w:noWrap w:val="0"/>
            <w:vAlign w:val="center"/>
          </w:tcPr>
          <w:p w14:paraId="1D37D8D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为本招标项目的设计单位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若组成联合体时，包括联合体的所有成员单位</w:t>
      </w:r>
      <w:r>
        <w:rPr>
          <w:rFonts w:hint="eastAsia" w:ascii="宋体" w:hAnsi="宋体" w:eastAsia="宋体" w:cs="宋体"/>
          <w:snapToGrid w:val="0"/>
          <w:color w:val="auto"/>
          <w:kern w:val="0"/>
          <w:sz w:val="24"/>
          <w:szCs w:val="24"/>
          <w:highlight w:val="none"/>
          <w:lang w:eastAsia="zh-CN"/>
        </w:rPr>
        <w:t>）。</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rPr>
      </w:pPr>
      <w:bookmarkStart w:id="20" w:name="_Toc3586"/>
      <w:r>
        <w:rPr>
          <w:rFonts w:hint="eastAsia" w:ascii="宋体" w:hAnsi="宋体" w:cs="宋体"/>
          <w:b/>
          <w:bCs/>
          <w:snapToGrid w:val="0"/>
          <w:color w:val="auto"/>
          <w:kern w:val="0"/>
          <w:sz w:val="24"/>
        </w:rPr>
        <w:t>3．获取招标文件</w:t>
      </w:r>
      <w:bookmarkEnd w:id="20"/>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613A4B0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napToGrid w:val="0"/>
          <w:color w:val="auto"/>
          <w:kern w:val="0"/>
          <w:szCs w:val="24"/>
        </w:rPr>
      </w:pPr>
      <w:r>
        <w:rPr>
          <w:rFonts w:hint="eastAsia" w:ascii="宋体" w:hAnsi="宋体" w:cs="宋体"/>
          <w:color w:val="auto"/>
          <w:sz w:val="24"/>
          <w:shd w:val="clear" w:color="auto" w:fill="FFFFFF"/>
        </w:rPr>
        <w:t>3.3.1 投标人须缴纳金额为人民币</w:t>
      </w:r>
      <w:r>
        <w:rPr>
          <w:rFonts w:hint="eastAsia" w:hAnsi="宋体" w:cs="宋体"/>
          <w:color w:val="auto"/>
          <w:sz w:val="24"/>
          <w:szCs w:val="32"/>
          <w:u w:val="single"/>
          <w:lang w:val="en-US" w:eastAsia="zh-CN"/>
        </w:rPr>
        <w:t>叁仟</w:t>
      </w:r>
      <w:r>
        <w:rPr>
          <w:rFonts w:hint="eastAsia" w:ascii="宋体" w:hAnsi="宋体" w:cs="宋体"/>
          <w:color w:val="auto"/>
          <w:sz w:val="24"/>
          <w:shd w:val="clear" w:color="auto" w:fill="FFFFFF"/>
        </w:rPr>
        <w:t>元的投标保证。</w:t>
      </w:r>
      <w:r>
        <w:rPr>
          <w:rFonts w:hint="eastAsia" w:ascii="宋体" w:hAnsi="宋体" w:eastAsia="宋体" w:cs="宋体"/>
          <w:snapToGrid w:val="0"/>
          <w:color w:val="auto"/>
          <w:kern w:val="0"/>
          <w:szCs w:val="24"/>
          <w:lang w:eastAsia="zh-CN"/>
        </w:rPr>
        <w:t>（</w:t>
      </w:r>
      <w:r>
        <w:rPr>
          <w:rFonts w:hint="eastAsia" w:ascii="宋体" w:hAnsi="宋体" w:eastAsia="宋体" w:cs="宋体"/>
          <w:snapToGrid w:val="0"/>
          <w:color w:val="auto"/>
          <w:kern w:val="0"/>
          <w:szCs w:val="24"/>
        </w:rPr>
        <w:t>联合体投标的，由联合体牵头</w:t>
      </w:r>
      <w:r>
        <w:rPr>
          <w:rFonts w:hint="eastAsia" w:hAnsi="宋体" w:cs="宋体"/>
          <w:snapToGrid w:val="0"/>
          <w:color w:val="auto"/>
          <w:kern w:val="0"/>
          <w:szCs w:val="24"/>
          <w:lang w:val="en-US" w:eastAsia="zh-CN"/>
        </w:rPr>
        <w:t>方</w:t>
      </w:r>
      <w:r>
        <w:rPr>
          <w:rFonts w:hint="eastAsia" w:ascii="宋体" w:hAnsi="宋体" w:eastAsia="宋体" w:cs="宋体"/>
          <w:snapToGrid w:val="0"/>
          <w:color w:val="auto"/>
          <w:kern w:val="0"/>
          <w:szCs w:val="24"/>
        </w:rPr>
        <w:t>缴纳</w:t>
      </w:r>
      <w:r>
        <w:rPr>
          <w:rFonts w:hint="eastAsia" w:ascii="宋体" w:hAnsi="宋体" w:eastAsia="宋体" w:cs="宋体"/>
          <w:snapToGrid w:val="0"/>
          <w:color w:val="auto"/>
          <w:kern w:val="0"/>
          <w:szCs w:val="24"/>
          <w:lang w:eastAsia="zh-CN"/>
        </w:rPr>
        <w:t>）</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rPr>
      </w:pPr>
      <w:bookmarkStart w:id="21" w:name="_Toc22267"/>
      <w:r>
        <w:rPr>
          <w:rFonts w:hint="eastAsia" w:hAnsi="宋体" w:cs="宋体"/>
          <w:b/>
          <w:bCs/>
          <w:snapToGrid w:val="0"/>
          <w:color w:val="auto"/>
          <w:kern w:val="0"/>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rPr>
      </w:pPr>
      <w:bookmarkStart w:id="22" w:name="_Toc21232"/>
      <w:bookmarkStart w:id="23" w:name="_Toc10746"/>
      <w:r>
        <w:rPr>
          <w:rFonts w:hint="eastAsia" w:hAnsi="宋体" w:cs="宋体"/>
          <w:b/>
          <w:snapToGrid w:val="0"/>
          <w:color w:val="auto"/>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工程质量达到合格标准。</w:t>
      </w:r>
      <w:r>
        <w:rPr>
          <w:rFonts w:hint="eastAsia" w:hAnsi="宋体" w:cs="宋体"/>
          <w:snapToGrid w:val="0"/>
          <w:color w:val="auto"/>
          <w:kern w:val="0"/>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24" w:name="_Toc32757"/>
      <w:bookmarkStart w:id="25" w:name="_Toc21795"/>
      <w:r>
        <w:rPr>
          <w:rFonts w:hint="eastAsia" w:hAnsi="宋体" w:cs="宋体"/>
          <w:b/>
          <w:snapToGrid w:val="0"/>
          <w:color w:val="auto"/>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26" w:name="_Toc8198"/>
      <w:bookmarkStart w:id="27" w:name="_Toc15426"/>
      <w:r>
        <w:rPr>
          <w:rFonts w:hint="eastAsia" w:hAnsi="宋体" w:cs="宋体"/>
          <w:b/>
          <w:snapToGrid w:val="0"/>
          <w:color w:val="auto"/>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rPr>
      </w:pPr>
      <w:bookmarkStart w:id="29" w:name="_Hlt92513715"/>
      <w:bookmarkEnd w:id="29"/>
      <w:bookmarkStart w:id="30" w:name="_Hlt92513711"/>
      <w:bookmarkEnd w:id="30"/>
      <w:bookmarkStart w:id="31" w:name="_Hlt69699188"/>
      <w:bookmarkEnd w:id="31"/>
      <w:bookmarkStart w:id="32" w:name="_Toc3570"/>
      <w:bookmarkStart w:id="33" w:name="_Toc23036"/>
      <w:r>
        <w:rPr>
          <w:rFonts w:hint="eastAsia" w:hAnsi="宋体" w:cs="宋体"/>
          <w:b/>
          <w:snapToGrid w:val="0"/>
          <w:color w:val="auto"/>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auto"/>
          <w:kern w:val="0"/>
        </w:rPr>
        <w:t>；</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729BA8FC">
      <w:pPr>
        <w:pStyle w:val="39"/>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u w:val="none"/>
        </w:rPr>
      </w:pPr>
      <w:r>
        <w:rPr>
          <w:rFonts w:hint="eastAsia" w:ascii="宋体" w:hAnsi="宋体" w:cs="宋体"/>
          <w:bCs/>
          <w:snapToGrid w:val="0"/>
          <w:color w:val="auto"/>
          <w:kern w:val="0"/>
          <w:sz w:val="24"/>
        </w:rPr>
        <w:t xml:space="preserve">   8.2</w:t>
      </w:r>
      <w:r>
        <w:rPr>
          <w:rFonts w:hint="eastAsia" w:ascii="宋体" w:hAnsi="宋体" w:cs="宋体"/>
          <w:snapToGrid w:val="0"/>
          <w:color w:val="auto"/>
          <w:kern w:val="0"/>
          <w:sz w:val="24"/>
        </w:rPr>
        <w:t xml:space="preserve"> </w:t>
      </w:r>
      <w:r>
        <w:rPr>
          <w:rFonts w:hint="eastAsia" w:ascii="宋体" w:hAnsi="宋体" w:cs="宋体"/>
          <w:b w:val="0"/>
          <w:bCs/>
          <w:snapToGrid w:val="0"/>
          <w:color w:val="auto"/>
          <w:kern w:val="0"/>
          <w:sz w:val="24"/>
        </w:rPr>
        <w:t>本次招标最高投标限价为人民币（大写）：</w:t>
      </w:r>
      <w:r>
        <w:rPr>
          <w:rFonts w:hint="eastAsia" w:ascii="宋体" w:hAnsi="宋体" w:cs="宋体"/>
          <w:b w:val="0"/>
          <w:bCs/>
          <w:snapToGrid w:val="0"/>
          <w:color w:val="auto"/>
          <w:kern w:val="0"/>
          <w:sz w:val="24"/>
          <w:lang w:val="en-US" w:eastAsia="zh-CN"/>
        </w:rPr>
        <w:t>贰拾贰万元整</w:t>
      </w:r>
      <w:r>
        <w:rPr>
          <w:rFonts w:hint="eastAsia" w:hAnsi="宋体" w:cs="宋体"/>
          <w:b w:val="0"/>
          <w:bCs/>
          <w:snapToGrid w:val="0"/>
          <w:color w:val="auto"/>
          <w:kern w:val="0"/>
          <w:sz w:val="24"/>
          <w:u w:val="none"/>
          <w:lang w:val="en-US" w:eastAsia="zh-CN"/>
        </w:rPr>
        <w:t>（小写：</w:t>
      </w:r>
      <w:r>
        <w:rPr>
          <w:rFonts w:hint="eastAsia" w:ascii="宋体" w:hAnsi="宋体" w:eastAsia="宋体" w:cs="宋体"/>
          <w:b w:val="0"/>
          <w:bCs/>
          <w:snapToGrid w:val="0"/>
          <w:color w:val="auto"/>
          <w:kern w:val="0"/>
          <w:sz w:val="24"/>
          <w:u w:val="none"/>
          <w:lang w:val="en-US" w:eastAsia="zh-CN"/>
        </w:rPr>
        <w:t>￥</w:t>
      </w:r>
      <w:r>
        <w:rPr>
          <w:rFonts w:hint="eastAsia" w:ascii="宋体" w:hAnsi="宋体" w:cs="宋体"/>
          <w:b w:val="0"/>
          <w:bCs/>
          <w:snapToGrid w:val="0"/>
          <w:color w:val="auto"/>
          <w:kern w:val="0"/>
          <w:sz w:val="24"/>
          <w:u w:val="none"/>
          <w:lang w:val="en-US" w:eastAsia="zh-CN"/>
        </w:rPr>
        <w:t>220000.00</w:t>
      </w:r>
      <w:r>
        <w:rPr>
          <w:rFonts w:hint="eastAsia" w:ascii="宋体" w:hAnsi="宋体" w:eastAsia="宋体" w:cs="宋体"/>
          <w:b w:val="0"/>
          <w:bCs/>
          <w:snapToGrid w:val="0"/>
          <w:color w:val="auto"/>
          <w:kern w:val="0"/>
          <w:sz w:val="24"/>
          <w:u w:val="none"/>
          <w:lang w:val="en-US" w:eastAsia="zh-CN"/>
        </w:rPr>
        <w:t>元）</w:t>
      </w:r>
      <w:r>
        <w:rPr>
          <w:rFonts w:hint="eastAsia" w:ascii="宋体" w:hAnsi="宋体" w:eastAsia="宋体" w:cs="宋体"/>
          <w:b w:val="0"/>
          <w:bCs/>
          <w:snapToGrid w:val="0"/>
          <w:color w:val="auto"/>
          <w:kern w:val="0"/>
          <w:sz w:val="24"/>
          <w:u w:val="none"/>
          <w:lang w:eastAsia="zh-CN"/>
        </w:rPr>
        <w:t>，监理服务费投标取费费率上限为</w:t>
      </w:r>
      <w:r>
        <w:rPr>
          <w:rFonts w:hint="eastAsia" w:ascii="宋体" w:hAnsi="宋体" w:cs="宋体"/>
          <w:b w:val="0"/>
          <w:bCs/>
          <w:snapToGrid w:val="0"/>
          <w:color w:val="auto"/>
          <w:kern w:val="0"/>
          <w:sz w:val="24"/>
          <w:u w:val="none"/>
          <w:lang w:val="en-US" w:eastAsia="zh-CN"/>
        </w:rPr>
        <w:t>2.000</w:t>
      </w:r>
      <w:r>
        <w:rPr>
          <w:rFonts w:hint="eastAsia" w:ascii="宋体" w:hAnsi="宋体" w:eastAsia="宋体" w:cs="宋体"/>
          <w:b w:val="0"/>
          <w:bCs/>
          <w:snapToGrid w:val="0"/>
          <w:color w:val="auto"/>
          <w:kern w:val="0"/>
          <w:sz w:val="24"/>
          <w:u w:val="none"/>
          <w:lang w:eastAsia="zh-CN"/>
        </w:rPr>
        <w:t>%</w:t>
      </w:r>
      <w:r>
        <w:rPr>
          <w:rFonts w:hint="eastAsia" w:ascii="宋体" w:hAnsi="宋体" w:eastAsia="宋体" w:cs="宋体"/>
          <w:b w:val="0"/>
          <w:bCs/>
          <w:snapToGrid w:val="0"/>
          <w:color w:val="auto"/>
          <w:kern w:val="0"/>
          <w:sz w:val="24"/>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rPr>
          <w:rFonts w:hAnsi="宋体" w:cs="宋体"/>
          <w:b/>
          <w:snapToGrid w:val="0"/>
          <w:color w:val="auto"/>
        </w:rPr>
      </w:pPr>
      <w:bookmarkStart w:id="34" w:name="_Toc21289"/>
      <w:bookmarkStart w:id="35" w:name="_Toc7437"/>
      <w:r>
        <w:rPr>
          <w:rFonts w:hint="eastAsia" w:hAnsi="宋体" w:cs="宋体"/>
          <w:b/>
          <w:snapToGrid w:val="0"/>
          <w:color w:val="auto"/>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lang w:val="en-US" w:eastAsia="zh-CN"/>
        </w:rPr>
        <w:t>1100.00</w:t>
      </w:r>
      <w:r>
        <w:rPr>
          <w:rFonts w:hint="eastAsia" w:hAnsi="宋体" w:cs="宋体"/>
          <w:b w:val="0"/>
          <w:bCs w:val="0"/>
          <w:snapToGrid w:val="0"/>
          <w:color w:val="auto"/>
          <w:kern w:val="0"/>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trike/>
          <w:snapToGrid w:val="0"/>
          <w:color w:val="auto"/>
          <w:szCs w:val="24"/>
        </w:rPr>
      </w:pPr>
      <w:bookmarkStart w:id="38" w:name="_Toc9820"/>
      <w:bookmarkStart w:id="39" w:name="_Toc684"/>
      <w:r>
        <w:rPr>
          <w:rFonts w:hint="eastAsia" w:hAnsi="宋体" w:cs="宋体"/>
          <w:b/>
          <w:snapToGrid w:val="0"/>
          <w:color w:val="auto"/>
          <w:szCs w:val="24"/>
        </w:rPr>
        <w:t>10．投标文件的编制</w:t>
      </w:r>
      <w:bookmarkStart w:id="40" w:name="_Hlt69208262"/>
      <w:bookmarkEnd w:id="40"/>
      <w:bookmarkStart w:id="41" w:name="_Hlt69332370"/>
      <w:bookmarkEnd w:id="41"/>
      <w:r>
        <w:rPr>
          <w:rFonts w:hint="eastAsia" w:hAnsi="宋体" w:cs="宋体"/>
          <w:b/>
          <w:snapToGrid w:val="0"/>
          <w:color w:val="auto"/>
          <w:szCs w:val="24"/>
        </w:rPr>
        <w:t>要求</w:t>
      </w:r>
      <w:bookmarkEnd w:id="38"/>
      <w:bookmarkEnd w:id="39"/>
      <w:bookmarkStart w:id="42" w:name="_Hlt74497202"/>
      <w:bookmarkEnd w:id="42"/>
      <w:bookmarkStart w:id="43" w:name="_Hlt74495594"/>
      <w:bookmarkEnd w:id="43"/>
      <w:bookmarkStart w:id="44" w:name="_Hlt7876822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45" w:name="_Hlt74496890"/>
      <w:bookmarkEnd w:id="45"/>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int="eastAsia"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58030268">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kern w:val="2"/>
          <w:sz w:val="24"/>
          <w:lang w:val="en-US" w:eastAsia="zh-CN" w:bidi="ar-SA"/>
        </w:rPr>
      </w:pPr>
      <w:r>
        <w:rPr>
          <w:rFonts w:hint="eastAsia" w:ascii="宋体" w:hAnsi="宋体" w:eastAsia="宋体" w:cs="宋体"/>
          <w:b/>
          <w:bCs/>
          <w:color w:val="auto"/>
          <w:kern w:val="2"/>
          <w:sz w:val="24"/>
          <w:lang w:val="en-US" w:eastAsia="zh-CN" w:bidi="ar-SA"/>
        </w:rPr>
        <w:t xml:space="preserve">10.1.3.4 </w:t>
      </w:r>
      <w:r>
        <w:rPr>
          <w:rFonts w:hint="eastAsia" w:ascii="宋体" w:hAnsi="宋体" w:eastAsia="宋体" w:cs="宋体"/>
          <w:color w:val="auto"/>
          <w:kern w:val="2"/>
          <w:sz w:val="24"/>
          <w:lang w:val="en-US" w:eastAsia="zh-CN" w:bidi="ar-SA"/>
        </w:rPr>
        <w:t>联合体投标的，除《联合体协议书》外，由联合体牵头</w:t>
      </w:r>
      <w:r>
        <w:rPr>
          <w:rFonts w:hint="eastAsia" w:hAnsi="宋体" w:cs="宋体"/>
          <w:color w:val="auto"/>
          <w:kern w:val="2"/>
          <w:sz w:val="24"/>
          <w:lang w:val="en-US" w:eastAsia="zh-CN" w:bidi="ar-SA"/>
        </w:rPr>
        <w:t>方</w:t>
      </w:r>
      <w:r>
        <w:rPr>
          <w:rFonts w:hint="eastAsia" w:ascii="宋体" w:hAnsi="宋体" w:eastAsia="宋体" w:cs="宋体"/>
          <w:color w:val="auto"/>
          <w:kern w:val="2"/>
          <w:sz w:val="24"/>
          <w:lang w:val="en-US" w:eastAsia="zh-CN" w:bidi="ar-SA"/>
        </w:rPr>
        <w:t>按以上要求签亲笔署名或签章（电子印章）即可。</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rPr>
      </w:pPr>
      <w:bookmarkStart w:id="46" w:name="_Toc257031159"/>
      <w:bookmarkStart w:id="47" w:name="_Toc274313880"/>
      <w:r>
        <w:rPr>
          <w:rFonts w:hint="eastAsia" w:hAnsi="宋体" w:cs="宋体"/>
          <w:b/>
          <w:bCs/>
          <w:snapToGrid w:val="0"/>
          <w:color w:val="auto"/>
          <w:kern w:val="0"/>
          <w:szCs w:val="24"/>
        </w:rPr>
        <w:t>10.2</w:t>
      </w:r>
      <w:r>
        <w:rPr>
          <w:rFonts w:hint="eastAsia" w:hAnsi="宋体" w:cs="宋体"/>
          <w:bCs/>
          <w:snapToGrid w:val="0"/>
          <w:color w:val="auto"/>
          <w:kern w:val="0"/>
          <w:szCs w:val="24"/>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rPr>
      </w:pPr>
      <w:r>
        <w:rPr>
          <w:rFonts w:hint="eastAsia" w:hAnsi="宋体" w:cs="宋体"/>
          <w:snapToGrid w:val="0"/>
          <w:color w:val="auto"/>
          <w:kern w:val="0"/>
          <w:szCs w:val="24"/>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2F71380D">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rPr>
        <w:t>（</w:t>
      </w:r>
      <w:r>
        <w:rPr>
          <w:rFonts w:hint="eastAsia" w:hAnsi="宋体" w:cs="宋体"/>
          <w:snapToGrid w:val="0"/>
          <w:color w:val="auto"/>
          <w:kern w:val="0"/>
          <w:szCs w:val="24"/>
          <w:lang w:val="en-US" w:eastAsia="zh-CN"/>
        </w:rPr>
        <w:t>8</w:t>
      </w:r>
      <w:r>
        <w:rPr>
          <w:rFonts w:hint="eastAsia" w:hAnsi="宋体" w:cs="宋体"/>
          <w:snapToGrid w:val="0"/>
          <w:color w:val="auto"/>
          <w:kern w:val="0"/>
          <w:szCs w:val="24"/>
        </w:rPr>
        <w:t>）《联合体协议书》（格式</w:t>
      </w:r>
      <w:r>
        <w:rPr>
          <w:rFonts w:hint="eastAsia" w:hAnsi="宋体" w:cs="宋体"/>
          <w:snapToGrid w:val="0"/>
          <w:color w:val="auto"/>
          <w:kern w:val="0"/>
          <w:szCs w:val="24"/>
          <w:lang w:val="en-US" w:eastAsia="zh-CN"/>
        </w:rPr>
        <w:t>六</w:t>
      </w:r>
      <w:r>
        <w:rPr>
          <w:rFonts w:hint="eastAsia" w:hAnsi="宋体" w:cs="宋体"/>
          <w:snapToGrid w:val="0"/>
          <w:color w:val="auto"/>
          <w:kern w:val="0"/>
          <w:szCs w:val="24"/>
        </w:rPr>
        <w:t>）；</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w:t>
      </w:r>
      <w:r>
        <w:rPr>
          <w:rFonts w:hint="eastAsia" w:hAnsi="宋体" w:cs="宋体"/>
          <w:snapToGrid w:val="0"/>
          <w:color w:val="auto"/>
          <w:kern w:val="0"/>
          <w:szCs w:val="24"/>
          <w:lang w:val="en-US" w:eastAsia="zh-CN"/>
        </w:rPr>
        <w:t>9</w:t>
      </w:r>
      <w:r>
        <w:rPr>
          <w:rFonts w:hint="eastAsia" w:hAnsi="宋体" w:cs="宋体"/>
          <w:snapToGrid w:val="0"/>
          <w:color w:val="auto"/>
          <w:kern w:val="0"/>
          <w:szCs w:val="24"/>
        </w:rPr>
        <w:t>）《投标人基本情况表》（格式</w:t>
      </w:r>
      <w:r>
        <w:rPr>
          <w:rFonts w:hint="eastAsia" w:hAnsi="宋体" w:cs="宋体"/>
          <w:snapToGrid w:val="0"/>
          <w:color w:val="auto"/>
          <w:kern w:val="0"/>
          <w:szCs w:val="24"/>
          <w:lang w:val="en-US" w:eastAsia="zh-CN"/>
        </w:rPr>
        <w:t>七</w:t>
      </w:r>
      <w:r>
        <w:rPr>
          <w:rFonts w:hint="eastAsia" w:hAnsi="宋体" w:cs="宋体"/>
          <w:snapToGrid w:val="0"/>
          <w:color w:val="auto"/>
          <w:kern w:val="0"/>
          <w:szCs w:val="24"/>
        </w:rPr>
        <w:t>）及所附资料；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w:t>
      </w:r>
      <w:r>
        <w:rPr>
          <w:rFonts w:hint="eastAsia" w:hAnsi="宋体" w:cs="宋体"/>
          <w:snapToGrid w:val="0"/>
          <w:color w:val="auto"/>
          <w:kern w:val="0"/>
          <w:szCs w:val="24"/>
          <w:lang w:val="en-US" w:eastAsia="zh-CN"/>
        </w:rPr>
        <w:t>10</w:t>
      </w:r>
      <w:r>
        <w:rPr>
          <w:rFonts w:hint="eastAsia" w:hAnsi="宋体" w:cs="宋体"/>
          <w:snapToGrid w:val="0"/>
          <w:color w:val="auto"/>
          <w:kern w:val="0"/>
          <w:szCs w:val="24"/>
        </w:rPr>
        <w:t>）《总监理工程师任职声明》（格式</w:t>
      </w:r>
      <w:r>
        <w:rPr>
          <w:rFonts w:hint="eastAsia" w:hAnsi="宋体" w:cs="宋体"/>
          <w:snapToGrid w:val="0"/>
          <w:color w:val="auto"/>
          <w:kern w:val="0"/>
          <w:szCs w:val="24"/>
          <w:lang w:val="en-US" w:eastAsia="zh-CN"/>
        </w:rPr>
        <w:t>八</w:t>
      </w:r>
      <w:r>
        <w:rPr>
          <w:rFonts w:hint="eastAsia" w:hAnsi="宋体" w:cs="宋体"/>
          <w:snapToGrid w:val="0"/>
          <w:color w:val="auto"/>
          <w:kern w:val="0"/>
          <w:szCs w:val="24"/>
        </w:rPr>
        <w:t>或格式</w:t>
      </w:r>
      <w:r>
        <w:rPr>
          <w:rFonts w:hint="eastAsia" w:hAnsi="宋体" w:cs="宋体"/>
          <w:snapToGrid w:val="0"/>
          <w:color w:val="auto"/>
          <w:kern w:val="0"/>
          <w:szCs w:val="24"/>
          <w:lang w:val="en-US" w:eastAsia="zh-CN"/>
        </w:rPr>
        <w:t>九</w:t>
      </w:r>
      <w:r>
        <w:rPr>
          <w:rFonts w:hint="eastAsia" w:hAnsi="宋体" w:cs="宋体"/>
          <w:snapToGrid w:val="0"/>
          <w:color w:val="auto"/>
          <w:kern w:val="0"/>
          <w:szCs w:val="24"/>
        </w:rPr>
        <w:t>，由投标人根据拟派总监理工程师任职情况选用）；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w:t>
      </w:r>
      <w:r>
        <w:rPr>
          <w:rFonts w:hint="eastAsia" w:hAnsi="宋体" w:cs="宋体"/>
          <w:snapToGrid w:val="0"/>
          <w:color w:val="auto"/>
          <w:kern w:val="0"/>
          <w:szCs w:val="24"/>
          <w:lang w:val="en-US" w:eastAsia="zh-CN"/>
        </w:rPr>
        <w:t>11</w:t>
      </w:r>
      <w:r>
        <w:rPr>
          <w:rFonts w:hint="eastAsia" w:hAnsi="宋体" w:cs="宋体"/>
          <w:snapToGrid w:val="0"/>
          <w:color w:val="auto"/>
          <w:kern w:val="0"/>
          <w:szCs w:val="24"/>
        </w:rPr>
        <w:t>）《总监理工程师任职项目情况表》（格式</w:t>
      </w:r>
      <w:r>
        <w:rPr>
          <w:rFonts w:hint="eastAsia" w:hAnsi="宋体" w:cs="宋体"/>
          <w:snapToGrid w:val="0"/>
          <w:color w:val="auto"/>
          <w:kern w:val="0"/>
          <w:szCs w:val="24"/>
          <w:lang w:val="en-US" w:eastAsia="zh-CN"/>
        </w:rPr>
        <w:t>十</w:t>
      </w:r>
      <w:r>
        <w:rPr>
          <w:rFonts w:hint="eastAsia" w:hAnsi="宋体" w:cs="宋体"/>
          <w:snapToGrid w:val="0"/>
          <w:color w:val="auto"/>
          <w:kern w:val="0"/>
          <w:szCs w:val="24"/>
        </w:rPr>
        <w:t>）及所附资料；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w:t>
      </w:r>
      <w:r>
        <w:rPr>
          <w:rFonts w:hint="eastAsia" w:hAnsi="宋体" w:cs="宋体"/>
          <w:snapToGrid w:val="0"/>
          <w:color w:val="auto"/>
          <w:kern w:val="0"/>
          <w:szCs w:val="24"/>
          <w:lang w:val="en-US" w:eastAsia="zh-CN"/>
        </w:rPr>
        <w:t>2</w:t>
      </w:r>
      <w:r>
        <w:rPr>
          <w:rFonts w:hint="eastAsia" w:hAnsi="宋体" w:cs="宋体"/>
          <w:snapToGrid w:val="0"/>
          <w:color w:val="auto"/>
          <w:kern w:val="0"/>
          <w:szCs w:val="24"/>
        </w:rPr>
        <w:t>）《项目监理机构组成人员汇总表》（格式十</w:t>
      </w:r>
      <w:r>
        <w:rPr>
          <w:rFonts w:hint="eastAsia" w:hAnsi="宋体" w:cs="宋体"/>
          <w:snapToGrid w:val="0"/>
          <w:color w:val="auto"/>
          <w:kern w:val="0"/>
          <w:szCs w:val="24"/>
          <w:lang w:val="en-US" w:eastAsia="zh-CN"/>
        </w:rPr>
        <w:t>一</w:t>
      </w:r>
      <w:r>
        <w:rPr>
          <w:rFonts w:hint="eastAsia" w:hAnsi="宋体" w:cs="宋体"/>
          <w:snapToGrid w:val="0"/>
          <w:color w:val="auto"/>
          <w:kern w:val="0"/>
          <w:szCs w:val="24"/>
        </w:rPr>
        <w:t>）；</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w:t>
      </w:r>
      <w:r>
        <w:rPr>
          <w:rFonts w:hint="eastAsia" w:hAnsi="宋体" w:cs="宋体"/>
          <w:snapToGrid w:val="0"/>
          <w:color w:val="auto"/>
          <w:kern w:val="0"/>
          <w:szCs w:val="24"/>
          <w:lang w:val="en-US" w:eastAsia="zh-CN"/>
        </w:rPr>
        <w:t>3</w:t>
      </w:r>
      <w:r>
        <w:rPr>
          <w:rFonts w:hint="eastAsia" w:hAnsi="宋体" w:cs="宋体"/>
          <w:snapToGrid w:val="0"/>
          <w:color w:val="auto"/>
          <w:kern w:val="0"/>
          <w:szCs w:val="24"/>
        </w:rPr>
        <w:t>）《总监理工程师简历表》（格式十</w:t>
      </w:r>
      <w:r>
        <w:rPr>
          <w:rFonts w:hint="eastAsia" w:hAnsi="宋体" w:cs="宋体"/>
          <w:snapToGrid w:val="0"/>
          <w:color w:val="auto"/>
          <w:kern w:val="0"/>
          <w:szCs w:val="24"/>
          <w:lang w:val="en-US" w:eastAsia="zh-CN"/>
        </w:rPr>
        <w:t>二</w:t>
      </w:r>
      <w:r>
        <w:rPr>
          <w:rFonts w:hint="eastAsia" w:hAnsi="宋体" w:cs="宋体"/>
          <w:snapToGrid w:val="0"/>
          <w:color w:val="auto"/>
          <w:kern w:val="0"/>
          <w:szCs w:val="24"/>
        </w:rPr>
        <w:t>）及所附资料；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w:t>
      </w:r>
      <w:r>
        <w:rPr>
          <w:rFonts w:hint="eastAsia" w:hAnsi="宋体" w:cs="宋体"/>
          <w:snapToGrid w:val="0"/>
          <w:color w:val="auto"/>
          <w:kern w:val="0"/>
          <w:szCs w:val="24"/>
          <w:lang w:val="en-US" w:eastAsia="zh-CN"/>
        </w:rPr>
        <w:t>4</w:t>
      </w:r>
      <w:r>
        <w:rPr>
          <w:rFonts w:hint="eastAsia" w:hAnsi="宋体" w:cs="宋体"/>
          <w:snapToGrid w:val="0"/>
          <w:color w:val="auto"/>
          <w:kern w:val="0"/>
          <w:szCs w:val="24"/>
        </w:rPr>
        <w:t>）《其他拟派人员简历表》（格式十</w:t>
      </w:r>
      <w:r>
        <w:rPr>
          <w:rFonts w:hint="eastAsia" w:hAnsi="宋体" w:cs="宋体"/>
          <w:snapToGrid w:val="0"/>
          <w:color w:val="auto"/>
          <w:kern w:val="0"/>
          <w:szCs w:val="24"/>
          <w:lang w:val="en-US" w:eastAsia="zh-CN"/>
        </w:rPr>
        <w:t>三</w:t>
      </w:r>
      <w:r>
        <w:rPr>
          <w:rFonts w:hint="eastAsia" w:hAnsi="宋体" w:cs="宋体"/>
          <w:snapToGrid w:val="0"/>
          <w:color w:val="auto"/>
          <w:kern w:val="0"/>
          <w:szCs w:val="24"/>
        </w:rPr>
        <w:t>）及所附资料；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w:t>
      </w:r>
      <w:r>
        <w:rPr>
          <w:rFonts w:hint="eastAsia" w:hAnsi="宋体" w:cs="宋体"/>
          <w:snapToGrid w:val="0"/>
          <w:color w:val="auto"/>
          <w:kern w:val="0"/>
          <w:szCs w:val="24"/>
          <w:lang w:val="en-US" w:eastAsia="zh-CN"/>
        </w:rPr>
        <w:t>5</w:t>
      </w:r>
      <w:r>
        <w:rPr>
          <w:rFonts w:hint="eastAsia" w:hAnsi="宋体" w:cs="宋体"/>
          <w:snapToGrid w:val="0"/>
          <w:color w:val="auto"/>
          <w:kern w:val="0"/>
          <w:szCs w:val="24"/>
        </w:rPr>
        <w:t>）详细评审阶段要求提供的评审资料（详见本节第</w:t>
      </w:r>
      <w:r>
        <w:rPr>
          <w:rFonts w:hint="eastAsia" w:hAnsi="宋体" w:cs="宋体"/>
          <w:b/>
          <w:bCs/>
          <w:snapToGrid w:val="0"/>
          <w:color w:val="auto"/>
          <w:kern w:val="0"/>
          <w:szCs w:val="24"/>
        </w:rPr>
        <w:t>15.5.1</w:t>
      </w:r>
      <w:r>
        <w:rPr>
          <w:rFonts w:hint="eastAsia" w:hAnsi="宋体" w:cs="宋体"/>
          <w:snapToGrid w:val="0"/>
          <w:color w:val="auto"/>
          <w:kern w:val="0"/>
          <w:szCs w:val="24"/>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w:t>
      </w:r>
      <w:r>
        <w:rPr>
          <w:rFonts w:hint="eastAsia" w:hAnsi="宋体" w:cs="宋体"/>
          <w:snapToGrid w:val="0"/>
          <w:color w:val="auto"/>
          <w:kern w:val="0"/>
          <w:szCs w:val="24"/>
          <w:lang w:val="en-US" w:eastAsia="zh-CN"/>
        </w:rPr>
        <w:t>6</w:t>
      </w:r>
      <w:r>
        <w:rPr>
          <w:rFonts w:hint="eastAsia" w:hAnsi="宋体" w:cs="宋体"/>
          <w:snapToGrid w:val="0"/>
          <w:color w:val="auto"/>
          <w:kern w:val="0"/>
          <w:szCs w:val="24"/>
        </w:rPr>
        <w:t>）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w:t>
      </w:r>
      <w:r>
        <w:rPr>
          <w:rFonts w:hint="eastAsia" w:hAnsi="宋体" w:cs="宋体"/>
          <w:snapToGrid w:val="0"/>
          <w:color w:val="auto"/>
          <w:kern w:val="0"/>
          <w:szCs w:val="24"/>
          <w:lang w:val="en-US" w:eastAsia="zh-CN"/>
        </w:rPr>
        <w:t>4</w:t>
      </w:r>
      <w:r>
        <w:rPr>
          <w:rFonts w:hint="eastAsia" w:hAnsi="宋体" w:cs="宋体"/>
          <w:snapToGrid w:val="0"/>
          <w:color w:val="auto"/>
          <w:kern w:val="0"/>
          <w:szCs w:val="24"/>
        </w:rPr>
        <w:t>）项所有投标人均应提供。</w:t>
      </w:r>
      <w:r>
        <w:rPr>
          <w:rFonts w:hint="eastAsia" w:hAnsi="宋体" w:cs="宋体"/>
          <w:b/>
          <w:bCs/>
          <w:snapToGrid w:val="0"/>
          <w:color w:val="auto"/>
          <w:kern w:val="0"/>
          <w:szCs w:val="24"/>
        </w:rPr>
        <w:t>但拟派总监理工程师现阶段未担任任何在施建设工程项目总监理工程师的，无需提供第（1</w:t>
      </w:r>
      <w:r>
        <w:rPr>
          <w:rFonts w:hint="eastAsia" w:hAnsi="宋体" w:cs="宋体"/>
          <w:b/>
          <w:bCs/>
          <w:snapToGrid w:val="0"/>
          <w:color w:val="auto"/>
          <w:kern w:val="0"/>
          <w:szCs w:val="24"/>
          <w:lang w:val="en-US" w:eastAsia="zh-CN"/>
        </w:rPr>
        <w:t>1</w:t>
      </w:r>
      <w:r>
        <w:rPr>
          <w:rFonts w:hint="eastAsia" w:hAnsi="宋体" w:cs="宋体"/>
          <w:b/>
          <w:bCs/>
          <w:snapToGrid w:val="0"/>
          <w:color w:val="auto"/>
          <w:kern w:val="0"/>
          <w:szCs w:val="24"/>
        </w:rPr>
        <w:t>）项内容。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bCs/>
          <w:snapToGrid w:val="0"/>
          <w:color w:val="auto"/>
          <w:kern w:val="0"/>
          <w:szCs w:val="24"/>
        </w:rPr>
        <w:t>10.3</w:t>
      </w:r>
      <w:r>
        <w:rPr>
          <w:rFonts w:hint="eastAsia" w:hAnsi="宋体" w:cs="宋体"/>
          <w:bCs/>
          <w:snapToGrid w:val="0"/>
          <w:color w:val="auto"/>
          <w:kern w:val="0"/>
          <w:szCs w:val="24"/>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szCs w:val="24"/>
        </w:rPr>
      </w:pPr>
      <w:bookmarkStart w:id="48" w:name="_Toc2864"/>
      <w:bookmarkStart w:id="49" w:name="_Toc3889"/>
      <w:r>
        <w:rPr>
          <w:rFonts w:hint="eastAsia" w:hAnsi="宋体" w:cs="宋体"/>
          <w:b/>
          <w:snapToGrid w:val="0"/>
          <w:color w:val="auto"/>
          <w:szCs w:val="24"/>
        </w:rPr>
        <w:t>11．</w:t>
      </w:r>
      <w:bookmarkEnd w:id="48"/>
      <w:r>
        <w:rPr>
          <w:rFonts w:hint="eastAsia" w:hAnsi="宋体" w:cs="宋体"/>
          <w:b/>
          <w:snapToGrid w:val="0"/>
          <w:color w:val="auto"/>
          <w:szCs w:val="24"/>
        </w:rPr>
        <w:t>电子投标</w:t>
      </w:r>
      <w:bookmarkEnd w:id="49"/>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lang w:val="en-US" w:eastAsia="zh-CN"/>
        </w:rPr>
        <w:t>1</w:t>
      </w: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rPr>
          <w:rFonts w:hAnsi="宋体" w:cs="宋体"/>
          <w:b/>
          <w:snapToGrid w:val="0"/>
          <w:color w:val="auto"/>
          <w:szCs w:val="24"/>
        </w:rPr>
      </w:pPr>
      <w:bookmarkStart w:id="50" w:name="_Toc3222"/>
      <w:r>
        <w:rPr>
          <w:rFonts w:hint="eastAsia" w:hAnsi="宋体" w:cs="宋体"/>
          <w:b/>
          <w:snapToGrid w:val="0"/>
          <w:color w:val="auto"/>
          <w:szCs w:val="24"/>
        </w:rPr>
        <w:t>12. 投标文件的提交</w:t>
      </w:r>
      <w:bookmarkEnd w:id="50"/>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（1）至电子投标截止时间时，投标文件未完整上传或未提交投标。</w:t>
      </w:r>
    </w:p>
    <w:p w14:paraId="0ED72BA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（2）投标文件未按投标格式中注明需签字盖章的要求进行签名（含电子签名）和加盖电子印章，或签名（含电子签名）或电子印章不完整的。</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1" w:name="_Toc3878"/>
      <w:r>
        <w:rPr>
          <w:rFonts w:hint="eastAsia" w:hAnsi="宋体" w:cs="宋体"/>
          <w:b/>
          <w:snapToGrid w:val="0"/>
          <w:color w:val="auto"/>
          <w:kern w:val="0"/>
          <w:szCs w:val="24"/>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2" w:name="_Toc28651"/>
      <w:r>
        <w:rPr>
          <w:rFonts w:hint="eastAsia" w:hAnsi="宋体" w:cs="宋体"/>
          <w:b/>
          <w:snapToGrid w:val="0"/>
          <w:color w:val="auto"/>
          <w:kern w:val="0"/>
          <w:szCs w:val="24"/>
        </w:rPr>
        <w:t>14．开标</w:t>
      </w:r>
      <w:bookmarkEnd w:id="52"/>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14.1.3</w:t>
      </w:r>
      <w:r>
        <w:rPr>
          <w:rFonts w:hint="eastAsia" w:ascii="宋体" w:hAnsi="宋体" w:cs="宋体"/>
          <w:snapToGrid w:val="0"/>
          <w:color w:val="auto"/>
          <w:kern w:val="0"/>
          <w:sz w:val="24"/>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rPr>
      </w:pPr>
      <w:bookmarkStart w:id="53" w:name="_Hlt127093805"/>
      <w:bookmarkEnd w:id="53"/>
      <w:bookmarkStart w:id="54" w:name="_Toc18989"/>
      <w:r>
        <w:rPr>
          <w:rFonts w:hint="eastAsia" w:hAnsi="宋体" w:cs="宋体"/>
          <w:b/>
          <w:snapToGrid w:val="0"/>
          <w:color w:val="auto"/>
          <w:kern w:val="0"/>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rPr>
        <w:t xml:space="preserve"> / </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0931A33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过程中，招标文件明确指定采用现场实时查询的信息资料（如“信用中国”信息、诚信综合考评等级信息等），由招标代理机构工作人员在招标人、监督单位、交易场所工作人员共同见证下，使用指定设备登录相关发布网站进行下载、打印，并移交评标委员会。完成评标后，相关查询资料应予妥善保存、归档。</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招标代理机构工作人员在招标人、监督单位、交易场所工作人员共同见证下，登录信用中国网站（https://www.creditchina.gov.cn），在企业查询界面下载和打印《法人和非法人组织公共信用信息报告》，作为评审依据移交评标委员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00D0FA4A">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hAnsi="宋体" w:cs="宋体"/>
          <w:snapToGrid w:val="0"/>
          <w:color w:val="auto"/>
          <w:kern w:val="0"/>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40D47863">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Ansi="宋体" w:cs="宋体"/>
          <w:snapToGrid w:val="0"/>
          <w:color w:val="auto"/>
          <w:kern w:val="0"/>
        </w:rPr>
      </w:pPr>
      <w:r>
        <w:rPr>
          <w:rFonts w:hint="eastAsia" w:hAnsi="宋体" w:cs="宋体"/>
          <w:snapToGrid w:val="0"/>
          <w:color w:val="auto"/>
          <w:kern w:val="0"/>
        </w:rPr>
        <w:t>（</w:t>
      </w:r>
      <w:r>
        <w:rPr>
          <w:rFonts w:hint="eastAsia" w:hAnsi="宋体" w:cs="宋体"/>
          <w:snapToGrid w:val="0"/>
          <w:color w:val="auto"/>
          <w:kern w:val="0"/>
          <w:lang w:val="en-US" w:eastAsia="zh-CN"/>
        </w:rPr>
        <w:t>6</w:t>
      </w:r>
      <w:r>
        <w:rPr>
          <w:rFonts w:hint="eastAsia" w:hAnsi="宋体" w:cs="宋体"/>
          <w:snapToGrid w:val="0"/>
          <w:color w:val="auto"/>
          <w:kern w:val="0"/>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55" w:name="_Hlt121629839"/>
      <w:r>
        <w:rPr>
          <w:rFonts w:hint="eastAsia" w:hAnsi="宋体" w:cs="宋体"/>
          <w:snapToGrid w:val="0"/>
          <w:color w:val="auto"/>
          <w:kern w:val="0"/>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55</w:t>
      </w:r>
      <w:r>
        <w:rPr>
          <w:rFonts w:hint="eastAsia" w:hAnsi="宋体" w:cs="宋体"/>
          <w:snapToGrid w:val="0"/>
          <w:color w:val="auto"/>
          <w:kern w:val="0"/>
        </w:rPr>
        <w:t>分，技术满分为</w:t>
      </w:r>
      <w:r>
        <w:rPr>
          <w:rFonts w:hint="eastAsia" w:hAnsi="宋体" w:cs="宋体"/>
          <w:snapToGrid w:val="0"/>
          <w:color w:val="auto"/>
          <w:kern w:val="0"/>
          <w:u w:val="single"/>
          <w:lang w:val="en-US" w:eastAsia="zh-CN"/>
        </w:rPr>
        <w:t>15</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30</w:t>
      </w:r>
      <w:r>
        <w:rPr>
          <w:rFonts w:hint="eastAsia" w:hAnsi="宋体" w:cs="宋体"/>
          <w:snapToGrid w:val="0"/>
          <w:color w:val="auto"/>
          <w:kern w:val="0"/>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1</w:t>
      </w:r>
      <w:r>
        <w:rPr>
          <w:rFonts w:hint="eastAsia" w:hAnsi="宋体" w:cs="宋体"/>
          <w:snapToGrid w:val="0"/>
          <w:color w:val="auto"/>
          <w:kern w:val="0"/>
        </w:rPr>
        <w:t>分, 每低于评标基准价一个百分点扣0.</w:t>
      </w:r>
      <w:r>
        <w:rPr>
          <w:rFonts w:hint="eastAsia" w:hAnsi="宋体" w:cs="宋体"/>
          <w:snapToGrid w:val="0"/>
          <w:color w:val="auto"/>
          <w:kern w:val="0"/>
          <w:lang w:val="en-US" w:eastAsia="zh-CN"/>
        </w:rPr>
        <w:t>5</w:t>
      </w:r>
      <w:r>
        <w:rPr>
          <w:rFonts w:hint="eastAsia" w:hAnsi="宋体" w:cs="宋体"/>
          <w:snapToGrid w:val="0"/>
          <w:color w:val="auto"/>
          <w:kern w:val="0"/>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1</w:t>
      </w:r>
      <w:r>
        <w:rPr>
          <w:rFonts w:hint="eastAsia" w:hAnsi="宋体" w:cs="宋体"/>
          <w:snapToGrid w:val="0"/>
          <w:color w:val="auto"/>
          <w:kern w:val="0"/>
        </w:rPr>
        <w:t>；当Di＜D时，E＝</w:t>
      </w:r>
      <w:r>
        <w:rPr>
          <w:rFonts w:hint="eastAsia" w:hAnsi="宋体" w:cs="宋体"/>
          <w:snapToGrid w:val="0"/>
          <w:color w:val="auto"/>
          <w:kern w:val="0"/>
          <w:lang w:val="en-US" w:eastAsia="zh-CN"/>
        </w:rPr>
        <w:t>0.5</w:t>
      </w:r>
      <w:r>
        <w:rPr>
          <w:rFonts w:hint="eastAsia" w:hAnsi="宋体" w:cs="宋体"/>
          <w:snapToGrid w:val="0"/>
          <w:color w:val="auto"/>
          <w:kern w:val="0"/>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54DFCA09">
      <w:pPr>
        <w:pStyle w:val="5"/>
        <w:rPr>
          <w:rFonts w:hint="eastAsia" w:ascii="宋体" w:hAnsi="宋体" w:eastAsia="宋体" w:cs="宋体"/>
          <w:b/>
          <w:bCs/>
          <w:color w:val="auto"/>
          <w:sz w:val="32"/>
          <w:szCs w:val="22"/>
          <w:lang w:val="en-US" w:eastAsia="zh-CN"/>
        </w:rPr>
      </w:pPr>
      <w:bookmarkStart w:id="56" w:name="_Toc31548"/>
      <w:bookmarkStart w:id="57" w:name="_Toc25572"/>
      <w:bookmarkStart w:id="58" w:name="_Toc6276"/>
    </w:p>
    <w:p w14:paraId="566ABFDA">
      <w:pPr>
        <w:rPr>
          <w:rFonts w:hint="eastAsia"/>
          <w:color w:val="auto"/>
          <w:lang w:val="en-US" w:eastAsia="zh-CN"/>
        </w:rPr>
      </w:pPr>
    </w:p>
    <w:p w14:paraId="17C17EA4">
      <w:pPr>
        <w:pStyle w:val="5"/>
        <w:rPr>
          <w:rFonts w:hint="eastAsia" w:ascii="宋体" w:hAnsi="宋体" w:eastAsia="宋体" w:cs="宋体"/>
          <w:b/>
          <w:bCs/>
          <w:color w:val="auto"/>
          <w:sz w:val="32"/>
          <w:szCs w:val="22"/>
          <w:lang w:val="en-US" w:eastAsia="zh-CN"/>
        </w:rPr>
      </w:pPr>
    </w:p>
    <w:p w14:paraId="0096D610">
      <w:pPr>
        <w:pStyle w:val="5"/>
        <w:rPr>
          <w:rFonts w:hint="eastAsia" w:ascii="宋体" w:hAnsi="宋体" w:eastAsia="宋体" w:cs="宋体"/>
          <w:b/>
          <w:bCs/>
          <w:color w:val="auto"/>
          <w:sz w:val="32"/>
          <w:szCs w:val="22"/>
          <w:lang w:val="en-US" w:eastAsia="zh-CN"/>
        </w:rPr>
      </w:pPr>
    </w:p>
    <w:p w14:paraId="36C78AF5">
      <w:pPr>
        <w:rPr>
          <w:rFonts w:hint="eastAsia" w:ascii="宋体" w:hAnsi="宋体" w:eastAsia="宋体" w:cs="宋体"/>
          <w:b/>
          <w:bCs/>
          <w:color w:val="auto"/>
          <w:sz w:val="32"/>
          <w:szCs w:val="22"/>
          <w:lang w:val="en-US" w:eastAsia="zh-CN"/>
        </w:rPr>
      </w:pPr>
    </w:p>
    <w:p w14:paraId="29A1C20E">
      <w:pPr>
        <w:pStyle w:val="39"/>
        <w:rPr>
          <w:rFonts w:hint="eastAsia" w:ascii="宋体" w:hAnsi="宋体" w:eastAsia="宋体" w:cs="宋体"/>
          <w:b/>
          <w:bCs/>
          <w:color w:val="auto"/>
          <w:sz w:val="32"/>
          <w:szCs w:val="22"/>
          <w:lang w:val="en-US" w:eastAsia="zh-CN"/>
        </w:rPr>
      </w:pPr>
    </w:p>
    <w:p w14:paraId="59A653B5">
      <w:pPr>
        <w:rPr>
          <w:rFonts w:hint="eastAsia" w:ascii="宋体" w:hAnsi="宋体" w:eastAsia="宋体" w:cs="宋体"/>
          <w:b/>
          <w:bCs/>
          <w:color w:val="auto"/>
          <w:sz w:val="32"/>
          <w:szCs w:val="22"/>
          <w:lang w:val="en-US" w:eastAsia="zh-CN"/>
        </w:rPr>
      </w:pPr>
    </w:p>
    <w:p w14:paraId="77690F4A">
      <w:pPr>
        <w:pStyle w:val="39"/>
        <w:rPr>
          <w:rFonts w:hint="eastAsia" w:ascii="宋体" w:hAnsi="宋体" w:eastAsia="宋体" w:cs="宋体"/>
          <w:b/>
          <w:bCs/>
          <w:color w:val="auto"/>
          <w:sz w:val="32"/>
          <w:szCs w:val="22"/>
          <w:lang w:val="en-US" w:eastAsia="zh-CN"/>
        </w:rPr>
      </w:pPr>
    </w:p>
    <w:p w14:paraId="0AE73DF4">
      <w:pPr>
        <w:rPr>
          <w:rFonts w:hint="eastAsia" w:ascii="宋体" w:hAnsi="宋体" w:eastAsia="宋体" w:cs="宋体"/>
          <w:b/>
          <w:bCs/>
          <w:color w:val="auto"/>
          <w:sz w:val="32"/>
          <w:szCs w:val="22"/>
          <w:lang w:val="en-US" w:eastAsia="zh-CN"/>
        </w:rPr>
      </w:pPr>
    </w:p>
    <w:p w14:paraId="31A0A04B">
      <w:pPr>
        <w:pStyle w:val="14"/>
        <w:rPr>
          <w:rFonts w:hint="eastAsia" w:ascii="宋体" w:hAnsi="宋体" w:eastAsia="宋体" w:cs="宋体"/>
          <w:b/>
          <w:bCs/>
          <w:color w:val="auto"/>
          <w:sz w:val="32"/>
          <w:szCs w:val="22"/>
          <w:lang w:val="en-US" w:eastAsia="zh-CN"/>
        </w:rPr>
      </w:pPr>
    </w:p>
    <w:p w14:paraId="0326C000">
      <w:pPr>
        <w:pStyle w:val="14"/>
        <w:rPr>
          <w:rFonts w:hint="eastAsia" w:ascii="宋体" w:hAnsi="宋体" w:eastAsia="宋体" w:cs="宋体"/>
          <w:b/>
          <w:bCs/>
          <w:color w:val="auto"/>
          <w:sz w:val="32"/>
          <w:szCs w:val="22"/>
          <w:lang w:val="en-US" w:eastAsia="zh-CN"/>
        </w:rPr>
      </w:pPr>
    </w:p>
    <w:p w14:paraId="686234EE">
      <w:pPr>
        <w:pStyle w:val="14"/>
        <w:rPr>
          <w:rFonts w:hint="eastAsia" w:ascii="宋体" w:hAnsi="宋体" w:eastAsia="宋体" w:cs="宋体"/>
          <w:b/>
          <w:bCs/>
          <w:color w:val="auto"/>
          <w:sz w:val="32"/>
          <w:szCs w:val="22"/>
          <w:lang w:val="en-US" w:eastAsia="zh-CN"/>
        </w:rPr>
      </w:pPr>
    </w:p>
    <w:p w14:paraId="18FB062D">
      <w:pPr>
        <w:pStyle w:val="39"/>
        <w:rPr>
          <w:rFonts w:hint="eastAsia" w:ascii="宋体" w:hAnsi="宋体" w:eastAsia="宋体" w:cs="宋体"/>
          <w:b/>
          <w:bCs/>
          <w:color w:val="auto"/>
          <w:sz w:val="32"/>
          <w:szCs w:val="22"/>
          <w:lang w:val="en-US" w:eastAsia="zh-CN"/>
        </w:rPr>
      </w:pPr>
    </w:p>
    <w:p w14:paraId="0A77E293">
      <w:pPr>
        <w:outlineLvl w:val="9"/>
        <w:rPr>
          <w:rFonts w:hint="eastAsia" w:ascii="宋体" w:hAnsi="宋体" w:eastAsia="宋体" w:cs="宋体"/>
          <w:b/>
          <w:bCs/>
          <w:color w:val="auto"/>
          <w:sz w:val="32"/>
          <w:szCs w:val="22"/>
        </w:rPr>
      </w:pPr>
    </w:p>
    <w:p w14:paraId="3F3C2B65">
      <w:pPr>
        <w:outlineLvl w:val="9"/>
        <w:rPr>
          <w:rFonts w:hint="eastAsia" w:ascii="宋体" w:hAnsi="宋体" w:eastAsia="宋体" w:cs="宋体"/>
          <w:b/>
          <w:bCs/>
          <w:color w:val="auto"/>
          <w:sz w:val="32"/>
          <w:szCs w:val="22"/>
        </w:rPr>
      </w:pPr>
    </w:p>
    <w:p w14:paraId="4C682735">
      <w:pPr>
        <w:outlineLvl w:val="9"/>
        <w:rPr>
          <w:rFonts w:hint="eastAsia" w:ascii="宋体" w:hAnsi="宋体" w:eastAsia="宋体" w:cs="宋体"/>
          <w:b/>
          <w:bCs/>
          <w:color w:val="auto"/>
          <w:sz w:val="32"/>
          <w:szCs w:val="22"/>
        </w:rPr>
      </w:pPr>
    </w:p>
    <w:p w14:paraId="4EF2CEBD">
      <w:pPr>
        <w:outlineLvl w:val="9"/>
        <w:rPr>
          <w:rFonts w:hint="eastAsia" w:ascii="宋体" w:hAnsi="宋体" w:eastAsia="宋体" w:cs="宋体"/>
          <w:b/>
          <w:bCs/>
          <w:color w:val="auto"/>
          <w:sz w:val="32"/>
          <w:szCs w:val="22"/>
        </w:rPr>
      </w:pPr>
    </w:p>
    <w:p w14:paraId="11D9CD17">
      <w:pPr>
        <w:outlineLvl w:val="9"/>
        <w:rPr>
          <w:rFonts w:hint="eastAsia" w:ascii="宋体" w:hAnsi="宋体" w:eastAsia="宋体" w:cs="宋体"/>
          <w:b/>
          <w:bCs/>
          <w:color w:val="auto"/>
          <w:sz w:val="32"/>
          <w:szCs w:val="22"/>
        </w:rPr>
      </w:pPr>
    </w:p>
    <w:p w14:paraId="1B7EED1E">
      <w:pPr>
        <w:outlineLvl w:val="9"/>
        <w:rPr>
          <w:rFonts w:hint="eastAsia" w:ascii="宋体" w:hAnsi="宋体" w:eastAsia="宋体" w:cs="宋体"/>
          <w:b/>
          <w:bCs/>
          <w:color w:val="auto"/>
          <w:sz w:val="32"/>
          <w:szCs w:val="22"/>
        </w:rPr>
      </w:pPr>
    </w:p>
    <w:p w14:paraId="65DF1DB6">
      <w:pPr>
        <w:pStyle w:val="5"/>
        <w:rPr>
          <w:rFonts w:hint="eastAsia" w:ascii="宋体" w:hAnsi="宋体" w:eastAsia="宋体" w:cs="宋体"/>
          <w:b/>
          <w:bCs/>
          <w:color w:val="auto"/>
          <w:sz w:val="32"/>
          <w:szCs w:val="22"/>
        </w:rPr>
      </w:pPr>
      <w:r>
        <w:rPr>
          <w:rFonts w:hint="eastAsia" w:ascii="宋体" w:hAnsi="宋体" w:eastAsia="宋体" w:cs="宋体"/>
          <w:b/>
          <w:bCs/>
          <w:color w:val="auto"/>
          <w:sz w:val="32"/>
          <w:szCs w:val="22"/>
        </w:rPr>
        <w:t>表1 综合评分表</w:t>
      </w:r>
      <w:bookmarkEnd w:id="56"/>
      <w:bookmarkEnd w:id="57"/>
      <w:bookmarkEnd w:id="58"/>
    </w:p>
    <w:p w14:paraId="086905B1">
      <w:pPr>
        <w:pStyle w:val="39"/>
        <w:jc w:val="both"/>
        <w:rPr>
          <w:rFonts w:ascii="宋体" w:hAnsi="宋体" w:cs="宋体"/>
          <w:color w:val="auto"/>
          <w:sz w:val="24"/>
        </w:rPr>
      </w:pPr>
    </w:p>
    <w:tbl>
      <w:tblPr>
        <w:tblStyle w:val="30"/>
        <w:tblW w:w="0" w:type="auto"/>
        <w:jc w:val="center"/>
        <w:tblLayout w:type="fixed"/>
        <w:tblCellMar>
          <w:top w:w="0" w:type="dxa"/>
          <w:left w:w="108" w:type="dxa"/>
          <w:bottom w:w="0" w:type="dxa"/>
          <w:right w:w="108" w:type="dxa"/>
        </w:tblCellMar>
      </w:tblPr>
      <w:tblGrid>
        <w:gridCol w:w="1650"/>
        <w:gridCol w:w="3825"/>
        <w:gridCol w:w="4066"/>
      </w:tblGrid>
      <w:tr w14:paraId="722206FA">
        <w:tblPrEx>
          <w:tblCellMar>
            <w:top w:w="0" w:type="dxa"/>
            <w:left w:w="108" w:type="dxa"/>
            <w:bottom w:w="0" w:type="dxa"/>
            <w:right w:w="108" w:type="dxa"/>
          </w:tblCellMar>
        </w:tblPrEx>
        <w:trPr>
          <w:trHeight w:val="440" w:hRule="atLeast"/>
          <w:jc w:val="center"/>
        </w:trPr>
        <w:tc>
          <w:tcPr>
            <w:tcW w:w="9541"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6B5296AD">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b/>
                <w:bCs/>
                <w:snapToGrid w:val="0"/>
                <w:color w:val="auto"/>
                <w:sz w:val="24"/>
                <w:szCs w:val="24"/>
                <w:highlight w:val="none"/>
              </w:rPr>
              <w:t>商务部分，满分：</w:t>
            </w:r>
            <w:r>
              <w:rPr>
                <w:rFonts w:hint="eastAsia" w:ascii="宋体" w:hAnsi="宋体" w:eastAsia="宋体" w:cs="宋体"/>
                <w:b/>
                <w:bCs/>
                <w:snapToGrid w:val="0"/>
                <w:color w:val="auto"/>
                <w:sz w:val="24"/>
                <w:szCs w:val="24"/>
                <w:highlight w:val="none"/>
                <w:u w:val="single"/>
                <w:lang w:val="en-US" w:eastAsia="zh-CN"/>
              </w:rPr>
              <w:t>55</w:t>
            </w:r>
            <w:r>
              <w:rPr>
                <w:rFonts w:hint="eastAsia" w:ascii="宋体" w:hAnsi="宋体" w:eastAsia="宋体" w:cs="宋体"/>
                <w:b/>
                <w:bCs/>
                <w:snapToGrid w:val="0"/>
                <w:color w:val="auto"/>
                <w:sz w:val="24"/>
                <w:szCs w:val="24"/>
                <w:highlight w:val="none"/>
              </w:rPr>
              <w:t>分。</w:t>
            </w:r>
          </w:p>
        </w:tc>
      </w:tr>
      <w:tr w14:paraId="61B9EB59">
        <w:tblPrEx>
          <w:tblCellMar>
            <w:top w:w="0" w:type="dxa"/>
            <w:left w:w="108" w:type="dxa"/>
            <w:bottom w:w="0" w:type="dxa"/>
            <w:right w:w="108" w:type="dxa"/>
          </w:tblCellMar>
        </w:tblPrEx>
        <w:trPr>
          <w:trHeight w:val="447"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0D093C59">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评分因素</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77D5AB5">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评分标准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69248F97">
            <w:pPr>
              <w:pStyle w:val="10"/>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备注</w:t>
            </w:r>
          </w:p>
        </w:tc>
      </w:tr>
      <w:tr w14:paraId="09C9E902">
        <w:tblPrEx>
          <w:tblCellMar>
            <w:top w:w="0" w:type="dxa"/>
            <w:left w:w="108" w:type="dxa"/>
            <w:bottom w:w="0" w:type="dxa"/>
            <w:right w:w="108" w:type="dxa"/>
          </w:tblCellMar>
        </w:tblPrEx>
        <w:trPr>
          <w:trHeight w:val="1879"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64C7AFAE">
            <w:pPr>
              <w:keepNext w:val="0"/>
              <w:keepLines w:val="0"/>
              <w:pageBreakBefore w:val="0"/>
              <w:widowControl w:val="0"/>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企业业绩</w:t>
            </w:r>
          </w:p>
          <w:p w14:paraId="22FB41FE">
            <w:pPr>
              <w:keepNext w:val="0"/>
              <w:keepLines w:val="0"/>
              <w:pageBreakBefore w:val="0"/>
              <w:widowControl w:val="0"/>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（15分）</w:t>
            </w:r>
            <w:r>
              <w:rPr>
                <w:rFonts w:hint="eastAsia" w:ascii="宋体" w:hAnsi="宋体" w:eastAsia="宋体" w:cs="宋体"/>
                <w:b w:val="0"/>
                <w:bCs w:val="0"/>
                <w:snapToGrid w:val="0"/>
                <w:color w:val="auto"/>
                <w:kern w:val="0"/>
                <w:sz w:val="24"/>
                <w:szCs w:val="24"/>
                <w:lang w:val="en-US" w:eastAsia="zh-CN" w:bidi="ar-SA"/>
              </w:rPr>
              <w:t>（组成联合体投标的由牵头方提供）</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FB770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日至今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lang w:eastAsia="zh-CN"/>
              </w:rPr>
              <w:t>过类似项目的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每个项目得</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CF0E6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strike w:val="0"/>
                <w:dstrike w:val="0"/>
                <w:snapToGrid w:val="0"/>
                <w:color w:val="auto"/>
                <w:kern w:val="0"/>
                <w:sz w:val="24"/>
                <w:szCs w:val="24"/>
                <w:highlight w:val="none"/>
                <w:lang w:val="en-US" w:eastAsia="zh-CN" w:bidi="ar-SA"/>
              </w:rPr>
            </w:pPr>
            <w:r>
              <w:rPr>
                <w:rFonts w:hint="eastAsia"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lang w:eastAsia="zh-CN"/>
              </w:rPr>
              <w:t>最高得</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9E6D0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1.类似项目指：建安工程造价</w:t>
            </w:r>
            <w:r>
              <w:rPr>
                <w:rFonts w:hint="eastAsia" w:ascii="宋体" w:hAnsi="宋体" w:eastAsia="宋体" w:cs="宋体"/>
                <w:color w:val="auto"/>
                <w:sz w:val="24"/>
                <w:szCs w:val="24"/>
                <w:highlight w:val="none"/>
                <w:shd w:val="clear" w:color="auto" w:fill="auto"/>
                <w:lang w:val="en-US" w:eastAsia="zh-CN"/>
              </w:rPr>
              <w:t>≥1000万元的</w:t>
            </w:r>
            <w:r>
              <w:rPr>
                <w:rFonts w:hint="eastAsia" w:ascii="宋体" w:hAnsi="宋体" w:eastAsia="宋体" w:cs="宋体"/>
                <w:strike w:val="0"/>
                <w:dstrike w:val="0"/>
                <w:snapToGrid w:val="0"/>
                <w:color w:val="auto"/>
                <w:kern w:val="0"/>
                <w:sz w:val="24"/>
                <w:szCs w:val="24"/>
                <w:highlight w:val="none"/>
                <w:shd w:val="clear" w:color="auto" w:fill="auto"/>
              </w:rPr>
              <w:t>房屋建筑工程或</w:t>
            </w:r>
            <w:r>
              <w:rPr>
                <w:rFonts w:hint="eastAsia" w:ascii="宋体" w:hAnsi="宋体" w:eastAsia="宋体" w:cs="宋体"/>
                <w:strike w:val="0"/>
                <w:snapToGrid w:val="0"/>
                <w:color w:val="auto"/>
                <w:kern w:val="0"/>
                <w:sz w:val="24"/>
                <w:szCs w:val="24"/>
                <w:highlight w:val="none"/>
                <w:shd w:val="clear" w:color="auto" w:fill="auto"/>
              </w:rPr>
              <w:t>市</w:t>
            </w:r>
            <w:r>
              <w:rPr>
                <w:rFonts w:hint="eastAsia" w:ascii="宋体" w:hAnsi="宋体" w:eastAsia="宋体" w:cs="宋体"/>
                <w:snapToGrid w:val="0"/>
                <w:color w:val="auto"/>
                <w:kern w:val="0"/>
                <w:sz w:val="24"/>
                <w:szCs w:val="24"/>
                <w:highlight w:val="none"/>
                <w:shd w:val="clear" w:color="auto" w:fill="auto"/>
              </w:rPr>
              <w:t>政工程</w:t>
            </w:r>
            <w:r>
              <w:rPr>
                <w:rFonts w:hint="eastAsia" w:ascii="宋体" w:hAnsi="宋体" w:eastAsia="宋体" w:cs="宋体"/>
                <w:snapToGrid w:val="0"/>
                <w:color w:val="auto"/>
                <w:kern w:val="0"/>
                <w:sz w:val="24"/>
                <w:szCs w:val="24"/>
                <w:highlight w:val="none"/>
                <w:lang w:val="en-US" w:eastAsia="zh-CN"/>
              </w:rPr>
              <w:t>类</w:t>
            </w:r>
            <w:r>
              <w:rPr>
                <w:rFonts w:hint="eastAsia" w:ascii="宋体" w:hAnsi="宋体" w:eastAsia="宋体" w:cs="宋体"/>
                <w:color w:val="auto"/>
                <w:sz w:val="24"/>
                <w:szCs w:val="24"/>
                <w:highlight w:val="none"/>
                <w:lang w:val="en-US" w:eastAsia="zh-CN"/>
              </w:rPr>
              <w:t>项目。</w:t>
            </w:r>
          </w:p>
          <w:p w14:paraId="0FFCBD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2.须提供监理合同关键页</w:t>
            </w:r>
            <w:r>
              <w:rPr>
                <w:rFonts w:hint="eastAsia" w:hAnsi="宋体" w:cs="宋体"/>
                <w:color w:val="auto"/>
                <w:sz w:val="24"/>
                <w:szCs w:val="24"/>
                <w:highlight w:val="none"/>
                <w:lang w:val="en-US" w:eastAsia="zh-CN"/>
              </w:rPr>
              <w:t>彩色扫描件（或打印件）并加盖单位公章</w:t>
            </w:r>
            <w:r>
              <w:rPr>
                <w:rFonts w:hint="eastAsia" w:ascii="宋体" w:hAnsi="宋体" w:eastAsia="宋体" w:cs="宋体"/>
                <w:color w:val="auto"/>
                <w:sz w:val="24"/>
                <w:szCs w:val="24"/>
                <w:highlight w:val="none"/>
                <w:lang w:val="en-US" w:eastAsia="zh-CN"/>
              </w:rPr>
              <w:t>。</w:t>
            </w:r>
          </w:p>
          <w:p w14:paraId="0B76CA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Cs/>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3.业绩认定以监理合同所载信息为准。</w:t>
            </w:r>
          </w:p>
        </w:tc>
      </w:tr>
      <w:tr w14:paraId="27CD4024">
        <w:tblPrEx>
          <w:tblCellMar>
            <w:top w:w="0" w:type="dxa"/>
            <w:left w:w="108" w:type="dxa"/>
            <w:bottom w:w="0" w:type="dxa"/>
            <w:right w:w="108" w:type="dxa"/>
          </w:tblCellMar>
        </w:tblPrEx>
        <w:trPr>
          <w:trHeight w:val="90"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D21EF01">
            <w:pPr>
              <w:pStyle w:val="10"/>
              <w:keepNext w:val="0"/>
              <w:keepLines w:val="0"/>
              <w:pageBreakBefore w:val="0"/>
              <w:widowControl w:val="0"/>
              <w:kinsoku/>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企业奖项</w:t>
            </w:r>
          </w:p>
          <w:p w14:paraId="4E10A9D7">
            <w:pPr>
              <w:pStyle w:val="10"/>
              <w:keepNext w:val="0"/>
              <w:keepLines w:val="0"/>
              <w:pageBreakBefore w:val="0"/>
              <w:widowControl w:val="0"/>
              <w:kinsoku/>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12</w:t>
            </w:r>
            <w:r>
              <w:rPr>
                <w:rFonts w:hint="eastAsia" w:ascii="宋体" w:hAnsi="宋体" w:eastAsia="宋体" w:cs="宋体"/>
                <w:snapToGrid w:val="0"/>
                <w:color w:val="auto"/>
                <w:sz w:val="24"/>
                <w:szCs w:val="24"/>
                <w:highlight w:val="none"/>
              </w:rPr>
              <w:t>分）</w:t>
            </w:r>
            <w:r>
              <w:rPr>
                <w:rFonts w:hint="eastAsia" w:ascii="宋体" w:hAnsi="宋体" w:eastAsia="宋体" w:cs="宋体"/>
                <w:b w:val="0"/>
                <w:bCs w:val="0"/>
                <w:snapToGrid w:val="0"/>
                <w:color w:val="auto"/>
                <w:kern w:val="0"/>
                <w:sz w:val="24"/>
                <w:szCs w:val="24"/>
                <w:lang w:val="en-US" w:eastAsia="zh-CN" w:bidi="ar-SA"/>
              </w:rPr>
              <w:t>（组成联合体投标的由牵头方提供）</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E427A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single"/>
                <w:lang w:val="en-US" w:eastAsia="zh-CN"/>
              </w:rPr>
              <w:t>2022</w:t>
            </w:r>
            <w:r>
              <w:rPr>
                <w:rFonts w:hint="eastAsia" w:ascii="宋体" w:hAnsi="宋体" w:eastAsia="宋体" w:cs="宋体"/>
                <w:strike w:val="0"/>
                <w:dstrike w:val="0"/>
                <w:color w:val="auto"/>
                <w:sz w:val="24"/>
                <w:szCs w:val="24"/>
                <w:highlight w:val="none"/>
              </w:rPr>
              <w:t>年</w:t>
            </w:r>
            <w:r>
              <w:rPr>
                <w:rFonts w:hint="eastAsia" w:ascii="宋体" w:hAnsi="宋体" w:eastAsia="宋体" w:cs="宋体"/>
                <w:strike w:val="0"/>
                <w:dstrike w:val="0"/>
                <w:color w:val="auto"/>
                <w:sz w:val="24"/>
                <w:szCs w:val="24"/>
                <w:highlight w:val="none"/>
                <w:u w:val="single"/>
              </w:rPr>
              <w:t>1</w:t>
            </w:r>
            <w:r>
              <w:rPr>
                <w:rFonts w:hint="eastAsia" w:ascii="宋体" w:hAnsi="宋体" w:eastAsia="宋体" w:cs="宋体"/>
                <w:strike w:val="0"/>
                <w:dstrike w:val="0"/>
                <w:color w:val="auto"/>
                <w:sz w:val="24"/>
                <w:szCs w:val="24"/>
                <w:highlight w:val="none"/>
              </w:rPr>
              <w:t>月</w:t>
            </w:r>
            <w:r>
              <w:rPr>
                <w:rFonts w:hint="eastAsia" w:ascii="宋体" w:hAnsi="宋体" w:eastAsia="宋体" w:cs="宋体"/>
                <w:strike w:val="0"/>
                <w:dstrike w:val="0"/>
                <w:color w:val="auto"/>
                <w:sz w:val="24"/>
                <w:szCs w:val="24"/>
                <w:highlight w:val="none"/>
                <w:u w:val="single"/>
              </w:rPr>
              <w:t>1</w:t>
            </w:r>
            <w:r>
              <w:rPr>
                <w:rFonts w:hint="eastAsia" w:ascii="宋体" w:hAnsi="宋体" w:eastAsia="宋体" w:cs="宋体"/>
                <w:strike w:val="0"/>
                <w:dstrike w:val="0"/>
                <w:color w:val="auto"/>
                <w:sz w:val="24"/>
                <w:szCs w:val="24"/>
                <w:highlight w:val="none"/>
              </w:rPr>
              <w:t>日</w:t>
            </w:r>
            <w:r>
              <w:rPr>
                <w:rFonts w:hint="eastAsia" w:ascii="宋体" w:hAnsi="宋体" w:eastAsia="宋体" w:cs="宋体"/>
                <w:strike w:val="0"/>
                <w:dstrike w:val="0"/>
                <w:color w:val="auto"/>
                <w:sz w:val="24"/>
                <w:szCs w:val="24"/>
                <w:highlight w:val="none"/>
                <w:lang w:val="en-US" w:eastAsia="zh-CN"/>
              </w:rPr>
              <w:t>至今，投标人所监理的房屋建筑工程或市政工程类项目获得奖项情况：</w:t>
            </w:r>
          </w:p>
          <w:p w14:paraId="4B11F0FB">
            <w:pPr>
              <w:keepNext w:val="0"/>
              <w:keepLines w:val="0"/>
              <w:pageBreakBefore w:val="0"/>
              <w:widowControl w:val="0"/>
              <w:numPr>
                <w:ilvl w:val="0"/>
                <w:numId w:val="0"/>
              </w:numPr>
              <w:kinsoku/>
              <w:overflowPunct/>
              <w:topLinePunct w:val="0"/>
              <w:autoSpaceDE/>
              <w:autoSpaceDN/>
              <w:bidi w:val="0"/>
              <w:spacing w:line="42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1．</w:t>
            </w:r>
            <w:r>
              <w:rPr>
                <w:rFonts w:hint="eastAsia" w:ascii="宋体" w:hAnsi="宋体" w:eastAsia="宋体" w:cs="宋体"/>
                <w:strike w:val="0"/>
                <w:dstrike w:val="0"/>
                <w:snapToGrid w:val="0"/>
                <w:color w:val="auto"/>
                <w:kern w:val="0"/>
                <w:sz w:val="24"/>
                <w:szCs w:val="24"/>
                <w:highlight w:val="none"/>
              </w:rPr>
              <w:t>获得</w:t>
            </w:r>
            <w:r>
              <w:rPr>
                <w:rFonts w:hint="eastAsia" w:ascii="宋体" w:hAnsi="宋体" w:eastAsia="宋体" w:cs="宋体"/>
                <w:strike w:val="0"/>
                <w:dstrike w:val="0"/>
                <w:snapToGrid w:val="0"/>
                <w:color w:val="auto"/>
                <w:kern w:val="0"/>
                <w:sz w:val="24"/>
                <w:szCs w:val="24"/>
                <w:highlight w:val="none"/>
                <w:lang w:val="en-US" w:eastAsia="zh-CN"/>
              </w:rPr>
              <w:t>国家级</w:t>
            </w:r>
            <w:r>
              <w:rPr>
                <w:rFonts w:hint="eastAsia" w:ascii="宋体" w:hAnsi="宋体" w:eastAsia="宋体" w:cs="宋体"/>
                <w:strike w:val="0"/>
                <w:dstrike w:val="0"/>
                <w:snapToGrid w:val="0"/>
                <w:color w:val="auto"/>
                <w:kern w:val="0"/>
                <w:sz w:val="24"/>
                <w:szCs w:val="24"/>
                <w:highlight w:val="none"/>
              </w:rPr>
              <w:t>房屋建筑工程或市政工程</w:t>
            </w:r>
            <w:r>
              <w:rPr>
                <w:rFonts w:hint="eastAsia" w:ascii="宋体" w:hAnsi="宋体" w:eastAsia="宋体" w:cs="宋体"/>
                <w:strike w:val="0"/>
                <w:dstrike w:val="0"/>
                <w:color w:val="auto"/>
                <w:sz w:val="24"/>
                <w:szCs w:val="24"/>
                <w:highlight w:val="none"/>
                <w:lang w:val="en-US" w:eastAsia="zh-CN"/>
              </w:rPr>
              <w:t>类</w:t>
            </w:r>
            <w:r>
              <w:rPr>
                <w:rFonts w:hint="eastAsia" w:ascii="宋体" w:hAnsi="宋体" w:eastAsia="宋体" w:cs="宋体"/>
                <w:strike w:val="0"/>
                <w:dstrike w:val="0"/>
                <w:snapToGrid w:val="0"/>
                <w:color w:val="auto"/>
                <w:kern w:val="0"/>
                <w:sz w:val="24"/>
                <w:szCs w:val="24"/>
                <w:highlight w:val="none"/>
                <w:lang w:val="en-US" w:eastAsia="zh-CN"/>
              </w:rPr>
              <w:t>奖项的，每个得</w:t>
            </w:r>
            <w:r>
              <w:rPr>
                <w:rFonts w:hint="eastAsia" w:ascii="宋体" w:hAnsi="宋体" w:eastAsia="宋体" w:cs="宋体"/>
                <w:strike w:val="0"/>
                <w:dstrike w:val="0"/>
                <w:snapToGrid w:val="0"/>
                <w:color w:val="auto"/>
                <w:kern w:val="0"/>
                <w:sz w:val="24"/>
                <w:szCs w:val="24"/>
                <w:highlight w:val="none"/>
                <w:u w:val="single"/>
                <w:lang w:val="en-US" w:eastAsia="zh-CN"/>
              </w:rPr>
              <w:t>3</w:t>
            </w:r>
            <w:r>
              <w:rPr>
                <w:rFonts w:hint="eastAsia" w:ascii="宋体" w:hAnsi="宋体" w:eastAsia="宋体" w:cs="宋体"/>
                <w:strike w:val="0"/>
                <w:dstrike w:val="0"/>
                <w:snapToGrid w:val="0"/>
                <w:color w:val="auto"/>
                <w:kern w:val="0"/>
                <w:sz w:val="24"/>
                <w:szCs w:val="24"/>
                <w:highlight w:val="none"/>
                <w:lang w:val="en-US" w:eastAsia="zh-CN"/>
              </w:rPr>
              <w:t>分</w:t>
            </w:r>
          </w:p>
          <w:p w14:paraId="0FE506B4">
            <w:pPr>
              <w:keepNext w:val="0"/>
              <w:keepLines w:val="0"/>
              <w:pageBreakBefore w:val="0"/>
              <w:widowControl w:val="0"/>
              <w:numPr>
                <w:ilvl w:val="0"/>
                <w:numId w:val="0"/>
              </w:numPr>
              <w:kinsoku/>
              <w:overflowPunct/>
              <w:topLinePunct w:val="0"/>
              <w:autoSpaceDE/>
              <w:autoSpaceDN/>
              <w:bidi w:val="0"/>
              <w:spacing w:line="42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2．</w:t>
            </w:r>
            <w:r>
              <w:rPr>
                <w:rFonts w:hint="eastAsia" w:ascii="宋体" w:hAnsi="宋体" w:eastAsia="宋体" w:cs="宋体"/>
                <w:strike w:val="0"/>
                <w:dstrike w:val="0"/>
                <w:snapToGrid w:val="0"/>
                <w:color w:val="auto"/>
                <w:kern w:val="0"/>
                <w:sz w:val="24"/>
                <w:szCs w:val="24"/>
                <w:highlight w:val="none"/>
              </w:rPr>
              <w:t>获得省级房屋建筑工程或市政工程</w:t>
            </w:r>
            <w:r>
              <w:rPr>
                <w:rFonts w:hint="eastAsia" w:ascii="宋体" w:hAnsi="宋体" w:eastAsia="宋体" w:cs="宋体"/>
                <w:strike w:val="0"/>
                <w:dstrike w:val="0"/>
                <w:color w:val="auto"/>
                <w:sz w:val="24"/>
                <w:szCs w:val="24"/>
                <w:highlight w:val="none"/>
                <w:lang w:val="en-US" w:eastAsia="zh-CN"/>
              </w:rPr>
              <w:t>类</w:t>
            </w:r>
            <w:r>
              <w:rPr>
                <w:rFonts w:hint="eastAsia" w:ascii="宋体" w:hAnsi="宋体" w:eastAsia="宋体" w:cs="宋体"/>
                <w:strike w:val="0"/>
                <w:dstrike w:val="0"/>
                <w:snapToGrid w:val="0"/>
                <w:color w:val="auto"/>
                <w:kern w:val="0"/>
                <w:sz w:val="24"/>
                <w:szCs w:val="24"/>
                <w:highlight w:val="none"/>
              </w:rPr>
              <w:t>奖项的，</w:t>
            </w:r>
            <w:r>
              <w:rPr>
                <w:rFonts w:hint="eastAsia" w:ascii="宋体" w:hAnsi="宋体" w:eastAsia="宋体" w:cs="宋体"/>
                <w:strike w:val="0"/>
                <w:dstrike w:val="0"/>
                <w:snapToGrid w:val="0"/>
                <w:color w:val="auto"/>
                <w:kern w:val="0"/>
                <w:sz w:val="24"/>
                <w:szCs w:val="24"/>
                <w:highlight w:val="none"/>
                <w:lang w:val="en-US" w:eastAsia="zh-CN"/>
              </w:rPr>
              <w:t>每个</w:t>
            </w:r>
            <w:r>
              <w:rPr>
                <w:rFonts w:hint="eastAsia" w:ascii="宋体" w:hAnsi="宋体" w:eastAsia="宋体" w:cs="宋体"/>
                <w:strike w:val="0"/>
                <w:dstrike w:val="0"/>
                <w:snapToGrid w:val="0"/>
                <w:color w:val="auto"/>
                <w:kern w:val="0"/>
                <w:sz w:val="24"/>
                <w:szCs w:val="24"/>
                <w:highlight w:val="none"/>
              </w:rPr>
              <w:t>得</w:t>
            </w:r>
            <w:r>
              <w:rPr>
                <w:rFonts w:hint="eastAsia" w:ascii="宋体" w:hAnsi="宋体" w:eastAsia="宋体" w:cs="宋体"/>
                <w:strike w:val="0"/>
                <w:dstrike w:val="0"/>
                <w:snapToGrid w:val="0"/>
                <w:color w:val="auto"/>
                <w:kern w:val="0"/>
                <w:sz w:val="24"/>
                <w:szCs w:val="24"/>
                <w:highlight w:val="none"/>
                <w:u w:val="single"/>
                <w:lang w:val="en-US" w:eastAsia="zh-CN"/>
              </w:rPr>
              <w:t>2</w:t>
            </w:r>
            <w:r>
              <w:rPr>
                <w:rFonts w:hint="eastAsia" w:ascii="宋体" w:hAnsi="宋体" w:eastAsia="宋体" w:cs="宋体"/>
                <w:strike w:val="0"/>
                <w:dstrike w:val="0"/>
                <w:snapToGrid w:val="0"/>
                <w:color w:val="auto"/>
                <w:kern w:val="0"/>
                <w:sz w:val="24"/>
                <w:szCs w:val="24"/>
                <w:highlight w:val="none"/>
              </w:rPr>
              <w:t>分；</w:t>
            </w:r>
          </w:p>
          <w:p w14:paraId="3AAF9642">
            <w:pPr>
              <w:keepNext w:val="0"/>
              <w:keepLines w:val="0"/>
              <w:pageBreakBefore w:val="0"/>
              <w:widowControl w:val="0"/>
              <w:numPr>
                <w:ilvl w:val="0"/>
                <w:numId w:val="0"/>
              </w:numPr>
              <w:kinsoku/>
              <w:overflowPunct/>
              <w:topLinePunct w:val="0"/>
              <w:autoSpaceDE/>
              <w:autoSpaceDN/>
              <w:bidi w:val="0"/>
              <w:spacing w:line="42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3．</w:t>
            </w:r>
            <w:r>
              <w:rPr>
                <w:rFonts w:hint="eastAsia" w:ascii="宋体" w:hAnsi="宋体" w:eastAsia="宋体" w:cs="宋体"/>
                <w:strike w:val="0"/>
                <w:dstrike w:val="0"/>
                <w:snapToGrid w:val="0"/>
                <w:color w:val="auto"/>
                <w:kern w:val="0"/>
                <w:sz w:val="24"/>
                <w:szCs w:val="24"/>
                <w:highlight w:val="none"/>
              </w:rPr>
              <w:t>获得地市级房屋建筑工程或市政工程</w:t>
            </w:r>
            <w:r>
              <w:rPr>
                <w:rFonts w:hint="eastAsia" w:ascii="宋体" w:hAnsi="宋体" w:eastAsia="宋体" w:cs="宋体"/>
                <w:strike w:val="0"/>
                <w:dstrike w:val="0"/>
                <w:color w:val="auto"/>
                <w:sz w:val="24"/>
                <w:szCs w:val="24"/>
                <w:highlight w:val="none"/>
                <w:lang w:val="en-US" w:eastAsia="zh-CN"/>
              </w:rPr>
              <w:t>类</w:t>
            </w:r>
            <w:r>
              <w:rPr>
                <w:rFonts w:hint="eastAsia" w:ascii="宋体" w:hAnsi="宋体" w:eastAsia="宋体" w:cs="宋体"/>
                <w:strike w:val="0"/>
                <w:dstrike w:val="0"/>
                <w:snapToGrid w:val="0"/>
                <w:color w:val="auto"/>
                <w:kern w:val="0"/>
                <w:sz w:val="24"/>
                <w:szCs w:val="24"/>
                <w:highlight w:val="none"/>
              </w:rPr>
              <w:t>奖项的，每</w:t>
            </w:r>
            <w:r>
              <w:rPr>
                <w:rFonts w:hint="eastAsia" w:ascii="宋体" w:hAnsi="宋体" w:eastAsia="宋体" w:cs="宋体"/>
                <w:strike w:val="0"/>
                <w:dstrike w:val="0"/>
                <w:snapToGrid w:val="0"/>
                <w:color w:val="auto"/>
                <w:kern w:val="0"/>
                <w:sz w:val="24"/>
                <w:szCs w:val="24"/>
                <w:highlight w:val="none"/>
                <w:lang w:val="en-US" w:eastAsia="zh-CN"/>
              </w:rPr>
              <w:t>个</w:t>
            </w:r>
            <w:r>
              <w:rPr>
                <w:rFonts w:hint="eastAsia" w:ascii="宋体" w:hAnsi="宋体" w:eastAsia="宋体" w:cs="宋体"/>
                <w:strike w:val="0"/>
                <w:dstrike w:val="0"/>
                <w:snapToGrid w:val="0"/>
                <w:color w:val="auto"/>
                <w:kern w:val="0"/>
                <w:sz w:val="24"/>
                <w:szCs w:val="24"/>
                <w:highlight w:val="none"/>
              </w:rPr>
              <w:t>得</w:t>
            </w:r>
            <w:r>
              <w:rPr>
                <w:rFonts w:hint="eastAsia" w:ascii="宋体" w:hAnsi="宋体" w:eastAsia="宋体" w:cs="宋体"/>
                <w:strike w:val="0"/>
                <w:dstrike w:val="0"/>
                <w:snapToGrid w:val="0"/>
                <w:color w:val="auto"/>
                <w:kern w:val="0"/>
                <w:sz w:val="24"/>
                <w:szCs w:val="24"/>
                <w:highlight w:val="none"/>
                <w:u w:val="single"/>
                <w:lang w:val="en-US" w:eastAsia="zh-CN"/>
              </w:rPr>
              <w:t>1</w:t>
            </w:r>
            <w:r>
              <w:rPr>
                <w:rFonts w:hint="eastAsia" w:ascii="宋体" w:hAnsi="宋体" w:eastAsia="宋体" w:cs="宋体"/>
                <w:strike w:val="0"/>
                <w:dstrike w:val="0"/>
                <w:snapToGrid w:val="0"/>
                <w:color w:val="auto"/>
                <w:kern w:val="0"/>
                <w:sz w:val="24"/>
                <w:szCs w:val="24"/>
                <w:highlight w:val="none"/>
              </w:rPr>
              <w:t>分；</w:t>
            </w:r>
          </w:p>
          <w:p w14:paraId="34CE95D9">
            <w:pPr>
              <w:keepNext w:val="0"/>
              <w:keepLines w:val="0"/>
              <w:pageBreakBefore w:val="0"/>
              <w:widowControl w:val="0"/>
              <w:numPr>
                <w:ilvl w:val="0"/>
                <w:numId w:val="0"/>
              </w:numPr>
              <w:kinsoku/>
              <w:wordWrap w:val="0"/>
              <w:overflowPunct/>
              <w:topLinePunct w:val="0"/>
              <w:autoSpaceDE/>
              <w:autoSpaceDN/>
              <w:bidi w:val="0"/>
              <w:adjustRightInd w:val="0"/>
              <w:snapToGrid w:val="0"/>
              <w:spacing w:line="420" w:lineRule="exac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lang w:val="en-US" w:eastAsia="zh-CN" w:bidi="ar-SA"/>
              </w:rPr>
              <w:t>4．</w:t>
            </w:r>
            <w:r>
              <w:rPr>
                <w:rFonts w:hint="eastAsia" w:ascii="宋体" w:hAnsi="宋体" w:eastAsia="宋体" w:cs="宋体"/>
                <w:strike w:val="0"/>
                <w:dstrike w:val="0"/>
                <w:snapToGrid w:val="0"/>
                <w:color w:val="auto"/>
                <w:kern w:val="0"/>
                <w:sz w:val="24"/>
                <w:szCs w:val="24"/>
                <w:highlight w:val="none"/>
              </w:rPr>
              <w:t>未获得以上奖项的不得分。</w:t>
            </w:r>
          </w:p>
          <w:p w14:paraId="509B0B1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textAlignment w:val="auto"/>
              <w:rPr>
                <w:rFonts w:hint="eastAsia" w:ascii="宋体" w:hAnsi="宋体" w:eastAsia="宋体" w:cs="宋体"/>
                <w:strike w:val="0"/>
                <w:dstrike w:val="0"/>
                <w:snapToGrid w:val="0"/>
                <w:color w:val="auto"/>
                <w:kern w:val="0"/>
                <w:sz w:val="24"/>
                <w:szCs w:val="24"/>
                <w:highlight w:val="none"/>
              </w:rPr>
            </w:pPr>
            <w:r>
              <w:rPr>
                <w:rFonts w:hint="eastAsia" w:hAnsi="宋体" w:cs="宋体"/>
                <w:strike w:val="0"/>
                <w:dstrike w:val="0"/>
                <w:snapToGrid w:val="0"/>
                <w:color w:val="auto"/>
                <w:kern w:val="0"/>
                <w:sz w:val="24"/>
                <w:szCs w:val="24"/>
                <w:highlight w:val="none"/>
                <w:lang w:val="en-US" w:eastAsia="zh-CN"/>
              </w:rPr>
              <w:t>注</w:t>
            </w:r>
            <w:r>
              <w:rPr>
                <w:rFonts w:hint="eastAsia" w:ascii="宋体" w:hAnsi="宋体" w:eastAsia="宋体" w:cs="宋体"/>
                <w:strike w:val="0"/>
                <w:dstrike w:val="0"/>
                <w:snapToGrid w:val="0"/>
                <w:color w:val="auto"/>
                <w:kern w:val="0"/>
                <w:sz w:val="24"/>
                <w:szCs w:val="24"/>
                <w:highlight w:val="none"/>
              </w:rPr>
              <w:t>：本项最高得</w:t>
            </w:r>
            <w:r>
              <w:rPr>
                <w:rFonts w:hint="eastAsia" w:ascii="宋体" w:hAnsi="宋体" w:eastAsia="宋体" w:cs="宋体"/>
                <w:strike w:val="0"/>
                <w:dstrike w:val="0"/>
                <w:snapToGrid w:val="0"/>
                <w:color w:val="auto"/>
                <w:kern w:val="0"/>
                <w:sz w:val="24"/>
                <w:szCs w:val="24"/>
                <w:highlight w:val="none"/>
                <w:lang w:val="en-US" w:eastAsia="zh-CN"/>
              </w:rPr>
              <w:t>12</w:t>
            </w:r>
            <w:r>
              <w:rPr>
                <w:rFonts w:hint="eastAsia" w:ascii="宋体" w:hAnsi="宋体" w:eastAsia="宋体" w:cs="宋体"/>
                <w:strike w:val="0"/>
                <w:dstrike w:val="0"/>
                <w:snapToGrid w:val="0"/>
                <w:color w:val="auto"/>
                <w:kern w:val="0"/>
                <w:sz w:val="24"/>
                <w:szCs w:val="24"/>
                <w:highlight w:val="none"/>
              </w:rPr>
              <w:t>分。</w:t>
            </w:r>
          </w:p>
          <w:p w14:paraId="5AD3F351">
            <w:pPr>
              <w:pStyle w:val="14"/>
              <w:rPr>
                <w:rFonts w:hint="eastAsia"/>
                <w:color w:val="auto"/>
                <w:lang w:val="en-US" w:eastAsia="zh-CN"/>
              </w:rPr>
            </w:pPr>
          </w:p>
        </w:tc>
        <w:tc>
          <w:tcPr>
            <w:tcW w:w="4066" w:type="dxa"/>
            <w:tcBorders>
              <w:top w:val="single" w:color="auto" w:sz="4" w:space="0"/>
              <w:left w:val="single" w:color="auto" w:sz="4" w:space="0"/>
              <w:bottom w:val="single" w:color="auto" w:sz="4" w:space="0"/>
              <w:right w:val="single" w:color="auto" w:sz="4" w:space="0"/>
            </w:tcBorders>
            <w:noWrap w:val="0"/>
            <w:vAlign w:val="center"/>
          </w:tcPr>
          <w:p w14:paraId="4E15682C">
            <w:pPr>
              <w:pStyle w:val="10"/>
              <w:keepNext w:val="0"/>
              <w:keepLines w:val="0"/>
              <w:pageBreakBefore w:val="0"/>
              <w:widowControl w:val="0"/>
              <w:kinsoku/>
              <w:overflowPunct/>
              <w:topLinePunct w:val="0"/>
              <w:autoSpaceDE/>
              <w:autoSpaceDN/>
              <w:bidi w:val="0"/>
              <w:adjustRightInd w:val="0"/>
              <w:snapToGrid w:val="0"/>
              <w:spacing w:after="0" w:line="420" w:lineRule="exact"/>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1．同一业绩只按最高级别奖项计分一次，</w:t>
            </w:r>
            <w:r>
              <w:rPr>
                <w:rFonts w:hint="eastAsia" w:ascii="宋体" w:hAnsi="宋体" w:eastAsia="宋体" w:cs="宋体"/>
                <w:bCs/>
                <w:snapToGrid w:val="0"/>
                <w:color w:val="auto"/>
                <w:sz w:val="24"/>
                <w:szCs w:val="24"/>
                <w:highlight w:val="none"/>
                <w:lang w:val="en-US" w:eastAsia="zh-CN"/>
              </w:rPr>
              <w:t>不予累计</w:t>
            </w:r>
            <w:r>
              <w:rPr>
                <w:rFonts w:hint="eastAsia" w:ascii="宋体" w:hAnsi="宋体" w:eastAsia="宋体" w:cs="宋体"/>
                <w:bCs/>
                <w:snapToGrid w:val="0"/>
                <w:color w:val="auto"/>
                <w:sz w:val="24"/>
                <w:szCs w:val="24"/>
                <w:highlight w:val="none"/>
              </w:rPr>
              <w:t>。</w:t>
            </w:r>
          </w:p>
          <w:p w14:paraId="379D900D">
            <w:pPr>
              <w:pStyle w:val="10"/>
              <w:keepNext w:val="0"/>
              <w:keepLines w:val="0"/>
              <w:pageBreakBefore w:val="0"/>
              <w:widowControl w:val="0"/>
              <w:kinsoku/>
              <w:overflowPunct/>
              <w:topLinePunct w:val="0"/>
              <w:autoSpaceDE/>
              <w:autoSpaceDN/>
              <w:bidi w:val="0"/>
              <w:adjustRightInd w:val="0"/>
              <w:snapToGrid w:val="0"/>
              <w:spacing w:after="0" w:line="420" w:lineRule="exact"/>
              <w:textAlignment w:val="auto"/>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须</w:t>
            </w:r>
            <w:r>
              <w:rPr>
                <w:rFonts w:hint="eastAsia" w:ascii="宋体" w:hAnsi="宋体" w:eastAsia="宋体" w:cs="宋体"/>
                <w:bCs/>
                <w:snapToGrid w:val="0"/>
                <w:color w:val="auto"/>
                <w:sz w:val="24"/>
                <w:szCs w:val="24"/>
                <w:highlight w:val="none"/>
              </w:rPr>
              <w:t>附有关奖项证明</w:t>
            </w:r>
            <w:r>
              <w:rPr>
                <w:rFonts w:hint="eastAsia" w:hAnsi="宋体" w:cs="宋体"/>
                <w:color w:val="auto"/>
                <w:sz w:val="24"/>
                <w:szCs w:val="24"/>
                <w:highlight w:val="none"/>
                <w:lang w:val="en-US" w:eastAsia="zh-CN"/>
              </w:rPr>
              <w:t>彩色扫描件（或打印件）并加盖单位公章</w:t>
            </w:r>
            <w:r>
              <w:rPr>
                <w:rFonts w:hint="eastAsia" w:ascii="宋体" w:hAnsi="宋体" w:eastAsia="宋体" w:cs="宋体"/>
                <w:bCs/>
                <w:snapToGrid w:val="0"/>
                <w:color w:val="auto"/>
                <w:sz w:val="24"/>
                <w:szCs w:val="24"/>
                <w:highlight w:val="none"/>
                <w:lang w:eastAsia="zh-CN"/>
              </w:rPr>
              <w:t>。</w:t>
            </w:r>
          </w:p>
          <w:p w14:paraId="377540D1">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3．颁发机构限定以下范围：</w:t>
            </w:r>
          </w:p>
          <w:p w14:paraId="0B553567">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①国家级奖项：</w:t>
            </w:r>
            <w:r>
              <w:rPr>
                <w:rFonts w:hint="eastAsia" w:ascii="宋体" w:hAnsi="宋体" w:eastAsia="宋体" w:cs="宋体"/>
                <w:color w:val="auto"/>
                <w:sz w:val="24"/>
                <w:szCs w:val="24"/>
                <w:highlight w:val="none"/>
                <w:u w:val="single"/>
              </w:rPr>
              <w:t>国务院、住建部、国家建筑行业协会或国家市政行业协会；（相关协会需经民政部门备案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须提供备案截图，否则不得分）；</w:t>
            </w:r>
          </w:p>
          <w:p w14:paraId="082852D2">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②省级奖项：</w:t>
            </w:r>
            <w:r>
              <w:rPr>
                <w:rFonts w:hint="eastAsia" w:ascii="宋体" w:hAnsi="宋体" w:eastAsia="宋体" w:cs="宋体"/>
                <w:color w:val="auto"/>
                <w:sz w:val="24"/>
                <w:szCs w:val="24"/>
                <w:highlight w:val="none"/>
                <w:u w:val="single"/>
              </w:rPr>
              <w:t>省级人民政府、省级住建部门、省</w:t>
            </w:r>
            <w:r>
              <w:rPr>
                <w:rFonts w:hint="eastAsia" w:ascii="宋体" w:hAnsi="宋体" w:eastAsia="宋体" w:cs="宋体"/>
                <w:color w:val="auto"/>
                <w:sz w:val="24"/>
                <w:szCs w:val="24"/>
                <w:highlight w:val="none"/>
                <w:u w:val="single"/>
                <w:lang w:val="en-US" w:eastAsia="zh-CN"/>
              </w:rPr>
              <w:t>级</w:t>
            </w:r>
            <w:r>
              <w:rPr>
                <w:rFonts w:hint="eastAsia" w:ascii="宋体" w:hAnsi="宋体" w:eastAsia="宋体" w:cs="宋体"/>
                <w:color w:val="auto"/>
                <w:sz w:val="24"/>
                <w:szCs w:val="24"/>
                <w:highlight w:val="none"/>
                <w:u w:val="single"/>
              </w:rPr>
              <w:t>建筑行业协会或省</w:t>
            </w:r>
            <w:r>
              <w:rPr>
                <w:rFonts w:hint="eastAsia" w:ascii="宋体" w:hAnsi="宋体" w:eastAsia="宋体" w:cs="宋体"/>
                <w:color w:val="auto"/>
                <w:sz w:val="24"/>
                <w:szCs w:val="24"/>
                <w:highlight w:val="none"/>
                <w:u w:val="single"/>
                <w:lang w:val="en-US" w:eastAsia="zh-CN"/>
              </w:rPr>
              <w:t>级</w:t>
            </w:r>
            <w:r>
              <w:rPr>
                <w:rFonts w:hint="eastAsia" w:ascii="宋体" w:hAnsi="宋体" w:eastAsia="宋体" w:cs="宋体"/>
                <w:color w:val="auto"/>
                <w:sz w:val="24"/>
                <w:szCs w:val="24"/>
                <w:highlight w:val="none"/>
                <w:u w:val="single"/>
              </w:rPr>
              <w:t>市政行业协会；（相关协会需经民政部门备案，须提供备案截图，否则不得分）；</w:t>
            </w:r>
          </w:p>
          <w:p w14:paraId="636ADB94">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③地市级奖项：</w:t>
            </w:r>
            <w:r>
              <w:rPr>
                <w:rFonts w:hint="eastAsia" w:ascii="宋体" w:hAnsi="宋体" w:eastAsia="宋体" w:cs="宋体"/>
                <w:color w:val="auto"/>
                <w:sz w:val="24"/>
                <w:szCs w:val="24"/>
                <w:highlight w:val="none"/>
                <w:u w:val="single"/>
              </w:rPr>
              <w:t>地市级人民政府、地市级住建部门、地市级建筑行业协会或地市级市政行业协会。（相关协会需经民政部门备案，须提供备案截图，否则不得分）。</w:t>
            </w:r>
          </w:p>
          <w:p w14:paraId="1BA2BBFB">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4．获奖时间以奖项证明的落款日期为准。</w:t>
            </w:r>
          </w:p>
          <w:p w14:paraId="17BB299B">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5．任一奖项有以下情形之一的，该奖项视为无效，不予计分：</w:t>
            </w:r>
          </w:p>
          <w:p w14:paraId="0B5D72E9">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①奖项不属于指定类别的；</w:t>
            </w:r>
          </w:p>
          <w:p w14:paraId="6186B1BA">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②颁发机构不符合要求的；</w:t>
            </w:r>
          </w:p>
          <w:p w14:paraId="49E9321F">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③获奖时间不符合要求的。</w:t>
            </w:r>
          </w:p>
          <w:p w14:paraId="7327A8CF">
            <w:pPr>
              <w:keepNext w:val="0"/>
              <w:keepLines w:val="0"/>
              <w:pageBreakBefore w:val="0"/>
              <w:widowControl w:val="0"/>
              <w:kinsoku/>
              <w:overflowPunct/>
              <w:topLinePunct w:val="0"/>
              <w:autoSpaceDE/>
              <w:autoSpaceDN/>
              <w:bidi w:val="0"/>
              <w:spacing w:line="42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说明：以上所称“要求”均指本表评分标准及备注的要求，下同。</w:t>
            </w:r>
          </w:p>
        </w:tc>
      </w:tr>
      <w:tr w14:paraId="4576D3AD">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E9561AD">
            <w:pPr>
              <w:pStyle w:val="10"/>
              <w:keepNext w:val="0"/>
              <w:keepLines w:val="0"/>
              <w:pageBreakBefore w:val="0"/>
              <w:kinsoku/>
              <w:overflowPunct/>
              <w:topLinePunct w:val="0"/>
              <w:autoSpaceDE/>
              <w:autoSpaceDN/>
              <w:bidi w:val="0"/>
              <w:adjustRightInd w:val="0"/>
              <w:snapToGrid w:val="0"/>
              <w:spacing w:after="0"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2E44ED0C">
            <w:pPr>
              <w:pStyle w:val="10"/>
              <w:keepNext w:val="0"/>
              <w:keepLines w:val="0"/>
              <w:pageBreakBefore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b w:val="0"/>
                <w:bCs w:val="0"/>
                <w:snapToGrid w:val="0"/>
                <w:color w:val="auto"/>
                <w:kern w:val="0"/>
                <w:sz w:val="24"/>
                <w:szCs w:val="24"/>
                <w:lang w:val="en-US" w:eastAsia="zh-CN" w:bidi="ar-SA"/>
              </w:rPr>
              <w:t>（组成联合体投标的由牵头方提供）</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13D5123">
            <w:pPr>
              <w:keepNext w:val="0"/>
              <w:keepLines w:val="0"/>
              <w:pageBreakBefore w:val="0"/>
              <w:widowControl/>
              <w:kinsoku/>
              <w:overflowPunct/>
              <w:topLinePunct w:val="0"/>
              <w:autoSpaceDE/>
              <w:autoSpaceDN/>
              <w:bidi w:val="0"/>
              <w:snapToGrid w:val="0"/>
              <w:spacing w:line="4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质量管理体系认证</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、职业健康安全管理体系认证</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、环境管理体系认证</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信息安全管理体系认证</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工程监理规范体系认证</w:t>
            </w:r>
            <w:r>
              <w:rPr>
                <w:rFonts w:hint="eastAsia" w:ascii="宋体" w:hAnsi="宋体" w:eastAsia="宋体" w:cs="宋体"/>
                <w:color w:val="auto"/>
                <w:sz w:val="24"/>
                <w:szCs w:val="24"/>
                <w:highlight w:val="none"/>
                <w:lang w:val="en-US" w:eastAsia="zh-CN"/>
              </w:rPr>
              <w:t>证书中，</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lang w:val="en-US" w:eastAsia="zh-CN"/>
              </w:rPr>
              <w:t>一项认证</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05C8CEBB">
            <w:pPr>
              <w:pStyle w:val="10"/>
              <w:keepNext w:val="0"/>
              <w:keepLines w:val="0"/>
              <w:pageBreakBefore w:val="0"/>
              <w:kinsoku/>
              <w:wordWrap w:val="0"/>
              <w:overflowPunct/>
              <w:topLinePunct w:val="0"/>
              <w:autoSpaceDE/>
              <w:autoSpaceDN/>
              <w:bidi w:val="0"/>
              <w:adjustRightInd w:val="0"/>
              <w:snapToGrid w:val="0"/>
              <w:spacing w:after="0" w:line="420" w:lineRule="exact"/>
              <w:jc w:val="left"/>
              <w:textAlignment w:val="auto"/>
              <w:rPr>
                <w:rFonts w:hint="eastAsia" w:ascii="宋体" w:hAnsi="宋体" w:eastAsia="宋体" w:cs="宋体"/>
                <w:snapToGrid w:val="0"/>
                <w:color w:val="auto"/>
                <w:sz w:val="24"/>
                <w:szCs w:val="24"/>
                <w:highlight w:val="none"/>
              </w:rPr>
            </w:pPr>
            <w:r>
              <w:rPr>
                <w:rFonts w:hint="eastAsia"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：本项最高得5分。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4CDE18D2">
            <w:pPr>
              <w:pStyle w:val="10"/>
              <w:keepNext w:val="0"/>
              <w:keepLines w:val="0"/>
              <w:pageBreakBefore w:val="0"/>
              <w:kinsoku/>
              <w:wordWrap w:val="0"/>
              <w:overflowPunct/>
              <w:topLinePunct w:val="0"/>
              <w:autoSpaceDE/>
              <w:autoSpaceDN/>
              <w:bidi w:val="0"/>
              <w:adjustRightInd w:val="0"/>
              <w:snapToGrid w:val="0"/>
              <w:spacing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附在有效期内的认证证书</w:t>
            </w:r>
            <w:r>
              <w:rPr>
                <w:rFonts w:hint="eastAsia" w:hAnsi="宋体" w:cs="宋体"/>
                <w:color w:val="auto"/>
                <w:sz w:val="24"/>
                <w:szCs w:val="24"/>
                <w:highlight w:val="none"/>
                <w:lang w:val="en-US" w:eastAsia="zh-CN"/>
              </w:rPr>
              <w:t>彩色扫描件（或打印件）并加盖单位公章</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color w:val="auto"/>
                <w:sz w:val="24"/>
                <w:szCs w:val="24"/>
                <w:highlight w:val="none"/>
              </w:rPr>
              <w:t>否则不得分。</w:t>
            </w:r>
          </w:p>
        </w:tc>
      </w:tr>
      <w:tr w14:paraId="7B2B54DB">
        <w:tblPrEx>
          <w:tblCellMar>
            <w:top w:w="0" w:type="dxa"/>
            <w:left w:w="108" w:type="dxa"/>
            <w:bottom w:w="0" w:type="dxa"/>
            <w:right w:w="108" w:type="dxa"/>
          </w:tblCellMar>
        </w:tblPrEx>
        <w:trPr>
          <w:trHeight w:val="90"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7A1CF08">
            <w:pPr>
              <w:pStyle w:val="10"/>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trike w:val="0"/>
                <w:dstrike w:val="0"/>
                <w:snapToGrid w:val="0"/>
                <w:color w:val="auto"/>
                <w:kern w:val="0"/>
                <w:sz w:val="24"/>
                <w:szCs w:val="24"/>
                <w:highlight w:val="none"/>
                <w:lang w:val="en-US" w:eastAsia="zh-CN"/>
              </w:rPr>
            </w:pPr>
            <w:r>
              <w:rPr>
                <w:rFonts w:hint="eastAsia" w:ascii="宋体" w:hAnsi="宋体" w:eastAsia="宋体" w:cs="宋体"/>
                <w:strike w:val="0"/>
                <w:dstrike w:val="0"/>
                <w:snapToGrid w:val="0"/>
                <w:color w:val="auto"/>
                <w:kern w:val="0"/>
                <w:sz w:val="24"/>
                <w:szCs w:val="24"/>
                <w:highlight w:val="none"/>
                <w:lang w:val="en-US" w:eastAsia="zh-CN"/>
              </w:rPr>
              <w:t>企业信用</w:t>
            </w:r>
          </w:p>
          <w:p w14:paraId="5C97330C">
            <w:pPr>
              <w:pStyle w:val="10"/>
              <w:keepNext w:val="0"/>
              <w:keepLines w:val="0"/>
              <w:pageBreakBefore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分）</w:t>
            </w:r>
            <w:r>
              <w:rPr>
                <w:rFonts w:hint="eastAsia" w:ascii="宋体" w:hAnsi="宋体" w:eastAsia="宋体" w:cs="宋体"/>
                <w:b w:val="0"/>
                <w:bCs w:val="0"/>
                <w:snapToGrid w:val="0"/>
                <w:color w:val="auto"/>
                <w:kern w:val="0"/>
                <w:sz w:val="24"/>
                <w:szCs w:val="24"/>
                <w:lang w:val="en-US" w:eastAsia="zh-CN" w:bidi="ar-SA"/>
              </w:rPr>
              <w:t>（组成联合体投标的由牵头方提供）</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DD848D5">
            <w:pPr>
              <w:keepNext w:val="0"/>
              <w:keepLines w:val="0"/>
              <w:pageBreakBefore w:val="0"/>
              <w:widowControl/>
              <w:numPr>
                <w:ilvl w:val="0"/>
                <w:numId w:val="1"/>
              </w:numPr>
              <w:kinsoku/>
              <w:overflowPunct/>
              <w:topLinePunct w:val="0"/>
              <w:autoSpaceDE/>
              <w:autoSpaceDN/>
              <w:bidi w:val="0"/>
              <w:snapToGrid w:val="0"/>
              <w:spacing w:line="4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企业连续</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或以上</w:t>
            </w:r>
            <w:r>
              <w:rPr>
                <w:rFonts w:hint="eastAsia" w:ascii="宋体" w:hAnsi="宋体" w:eastAsia="宋体" w:cs="宋体"/>
                <w:color w:val="auto"/>
                <w:sz w:val="24"/>
                <w:szCs w:val="24"/>
                <w:highlight w:val="none"/>
              </w:rPr>
              <w:t>（其中必须包含202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年）获得纳税信用A级纳税人的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75516686">
            <w:pPr>
              <w:keepNext w:val="0"/>
              <w:keepLines w:val="0"/>
              <w:pageBreakBefore w:val="0"/>
              <w:widowControl/>
              <w:numPr>
                <w:ilvl w:val="0"/>
                <w:numId w:val="1"/>
              </w:numPr>
              <w:kinsoku/>
              <w:overflowPunct/>
              <w:topLinePunct w:val="0"/>
              <w:autoSpaceDE/>
              <w:autoSpaceDN/>
              <w:bidi w:val="0"/>
              <w:snapToGrid w:val="0"/>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企业连续</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年（其中必须包含202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年）获得纳税信用A级纳税人的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EC8D803">
            <w:pPr>
              <w:keepNext w:val="0"/>
              <w:keepLines w:val="0"/>
              <w:pageBreakBefore w:val="0"/>
              <w:widowControl/>
              <w:numPr>
                <w:ilvl w:val="0"/>
                <w:numId w:val="1"/>
              </w:numPr>
              <w:kinsoku/>
              <w:overflowPunct/>
              <w:topLinePunct w:val="0"/>
              <w:autoSpaceDE/>
              <w:autoSpaceDN/>
              <w:bidi w:val="0"/>
              <w:snapToGrid w:val="0"/>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企业连续</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年（其中必须包含202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年）获得纳税信用A级纳税人的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66B65C6">
            <w:pPr>
              <w:pStyle w:val="103"/>
              <w:keepNext w:val="0"/>
              <w:keepLines w:val="0"/>
              <w:pageBreakBefore w:val="0"/>
              <w:kinsoku/>
              <w:wordWrap w:val="0"/>
              <w:overflowPunct/>
              <w:topLinePunct w:val="0"/>
              <w:autoSpaceDE/>
              <w:autoSpaceDN/>
              <w:bidi w:val="0"/>
              <w:adjustRightInd w:val="0"/>
              <w:snapToGrid w:val="0"/>
              <w:spacing w:line="420" w:lineRule="exact"/>
              <w:ind w:left="240" w:leftChars="0" w:hanging="240" w:hangingChars="1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注：本项最高得6分。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3952F45E">
            <w:pPr>
              <w:keepNext w:val="0"/>
              <w:keepLines w:val="0"/>
              <w:pageBreakBefore w:val="0"/>
              <w:widowControl w:val="0"/>
              <w:kinsoku/>
              <w:wordWrap w:val="0"/>
              <w:overflowPunct/>
              <w:topLinePunct w:val="0"/>
              <w:autoSpaceDE/>
              <w:autoSpaceDN/>
              <w:bidi w:val="0"/>
              <w:snapToGrid w:val="0"/>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1．须提供企业纳税信用A级纳税人证明材料（或证书）</w:t>
            </w:r>
            <w:r>
              <w:rPr>
                <w:rFonts w:hint="eastAsia" w:hAnsi="宋体" w:cs="宋体"/>
                <w:color w:val="auto"/>
                <w:sz w:val="24"/>
                <w:szCs w:val="24"/>
                <w:highlight w:val="none"/>
                <w:lang w:val="en-US" w:eastAsia="zh-CN"/>
              </w:rPr>
              <w:t>彩色扫描件（或打印件）</w:t>
            </w:r>
            <w:r>
              <w:rPr>
                <w:rFonts w:hint="eastAsia" w:ascii="宋体" w:hAnsi="宋体" w:eastAsia="宋体" w:cs="宋体"/>
                <w:color w:val="auto"/>
                <w:sz w:val="24"/>
                <w:szCs w:val="24"/>
                <w:highlight w:val="none"/>
                <w:lang w:eastAsia="zh-CN"/>
              </w:rPr>
              <w:t>及国家税务总局（或省级电子税务局）网上查询截图打印件</w:t>
            </w:r>
            <w:r>
              <w:rPr>
                <w:rFonts w:hint="eastAsia" w:hAnsi="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lang w:eastAsia="zh-CN"/>
              </w:rPr>
              <w:t>，否则不得分。</w:t>
            </w:r>
          </w:p>
          <w:p w14:paraId="4293BF11">
            <w:pPr>
              <w:keepNext w:val="0"/>
              <w:keepLines w:val="0"/>
              <w:pageBreakBefore w:val="0"/>
              <w:widowControl w:val="0"/>
              <w:kinsoku/>
              <w:wordWrap w:val="0"/>
              <w:overflowPunct/>
              <w:topLinePunct w:val="0"/>
              <w:autoSpaceDE/>
              <w:autoSpaceDN/>
              <w:bidi w:val="0"/>
              <w:snapToGrid w:val="0"/>
              <w:spacing w:line="420" w:lineRule="exact"/>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lang w:eastAsia="zh-CN"/>
              </w:rPr>
              <w:t>2．只计算投标人自身（不计算投标人的分公司、子公司及分支机构）。</w:t>
            </w:r>
          </w:p>
        </w:tc>
      </w:tr>
      <w:tr w14:paraId="17DB9BD2">
        <w:tblPrEx>
          <w:tblCellMar>
            <w:top w:w="0" w:type="dxa"/>
            <w:left w:w="108" w:type="dxa"/>
            <w:bottom w:w="0" w:type="dxa"/>
            <w:right w:w="108" w:type="dxa"/>
          </w:tblCellMar>
        </w:tblPrEx>
        <w:trPr>
          <w:trHeight w:val="1692"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DEAF4D3">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项目总监综合素质</w:t>
            </w:r>
          </w:p>
          <w:p w14:paraId="5BF10525">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（3分）</w:t>
            </w:r>
            <w:r>
              <w:rPr>
                <w:rFonts w:hint="eastAsia" w:ascii="宋体" w:hAnsi="宋体" w:eastAsia="宋体" w:cs="宋体"/>
                <w:b w:val="0"/>
                <w:bCs w:val="0"/>
                <w:snapToGrid w:val="0"/>
                <w:color w:val="auto"/>
                <w:kern w:val="0"/>
                <w:sz w:val="24"/>
                <w:szCs w:val="24"/>
                <w:lang w:val="en-US" w:eastAsia="zh-CN" w:bidi="ar-SA"/>
              </w:rPr>
              <w:t>（组成联合体投标的由牵头方提供）</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C35249B">
            <w:pPr>
              <w:pStyle w:val="10"/>
              <w:keepNext w:val="0"/>
              <w:keepLines w:val="0"/>
              <w:pageBreakBefore w:val="0"/>
              <w:kinsoku/>
              <w:wordWrap w:val="0"/>
              <w:overflowPunct/>
              <w:topLinePunct w:val="0"/>
              <w:autoSpaceDE/>
              <w:autoSpaceDN/>
              <w:bidi w:val="0"/>
              <w:adjustRightInd w:val="0"/>
              <w:snapToGrid w:val="0"/>
              <w:spacing w:after="0" w:line="4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w:t>
            </w:r>
            <w:r>
              <w:rPr>
                <w:rFonts w:hint="eastAsia" w:ascii="宋体" w:hAnsi="宋体" w:eastAsia="宋体" w:cs="宋体"/>
                <w:color w:val="auto"/>
                <w:sz w:val="24"/>
                <w:szCs w:val="24"/>
                <w:highlight w:val="none"/>
                <w:lang w:eastAsia="zh-CN"/>
              </w:rPr>
              <w:t>委派的总监理工程师</w:t>
            </w:r>
            <w:r>
              <w:rPr>
                <w:rFonts w:hint="eastAsia" w:ascii="宋体" w:hAnsi="宋体" w:eastAsia="宋体" w:cs="宋体"/>
                <w:color w:val="auto"/>
                <w:sz w:val="24"/>
                <w:szCs w:val="24"/>
                <w:highlight w:val="none"/>
                <w:lang w:val="en-US" w:eastAsia="zh-CN"/>
              </w:rPr>
              <w:t>具备中级或以上工程师技术职称的，得3分；</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lang w:val="en-US" w:eastAsia="zh-CN"/>
              </w:rPr>
              <w:t>备初级工程师技术职称的，得1分。</w:t>
            </w:r>
          </w:p>
          <w:p w14:paraId="670FB74E">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rPr>
              <w:t>注</w:t>
            </w:r>
            <w:r>
              <w:rPr>
                <w:rFonts w:hint="eastAsia" w:ascii="宋体" w:hAnsi="宋体" w:eastAsia="宋体" w:cs="宋体"/>
                <w:snapToGrid w:val="0"/>
                <w:color w:val="auto"/>
                <w:kern w:val="0"/>
                <w:sz w:val="24"/>
                <w:szCs w:val="24"/>
                <w:highlight w:val="none"/>
              </w:rPr>
              <w:t>：本项最高得</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279D44E9">
            <w:pPr>
              <w:wordWrap w:val="0"/>
              <w:adjustRightInd w:val="0"/>
              <w:snapToGrid w:val="0"/>
              <w:spacing w:line="400" w:lineRule="exact"/>
              <w:ind w:firstLine="42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须提供相关</w:t>
            </w:r>
            <w:r>
              <w:rPr>
                <w:rFonts w:hint="eastAsia" w:ascii="宋体" w:hAnsi="宋体" w:eastAsia="宋体" w:cs="宋体"/>
                <w:color w:val="auto"/>
                <w:sz w:val="24"/>
                <w:szCs w:val="24"/>
                <w:highlight w:val="none"/>
                <w:lang w:eastAsia="zh-CN"/>
              </w:rPr>
              <w:t>证书</w:t>
            </w:r>
            <w:r>
              <w:rPr>
                <w:rFonts w:hint="eastAsia" w:hAnsi="宋体" w:cs="宋体"/>
                <w:color w:val="auto"/>
                <w:sz w:val="24"/>
                <w:szCs w:val="24"/>
                <w:highlight w:val="none"/>
                <w:lang w:val="en-US" w:eastAsia="zh-CN"/>
              </w:rPr>
              <w:t>彩色扫描件（或打印件）</w:t>
            </w:r>
            <w:r>
              <w:rPr>
                <w:rFonts w:hint="eastAsia" w:ascii="宋体" w:hAnsi="宋体" w:eastAsia="宋体" w:cs="宋体"/>
                <w:color w:val="auto"/>
                <w:sz w:val="24"/>
                <w:szCs w:val="24"/>
                <w:highlight w:val="none"/>
                <w:lang w:val="en-US" w:eastAsia="zh-CN"/>
              </w:rPr>
              <w:t>及在本单位缴纳社保</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证明文件</w:t>
            </w:r>
            <w:r>
              <w:rPr>
                <w:rFonts w:hint="eastAsia" w:hAnsi="宋体" w:cs="宋体"/>
                <w:color w:val="auto"/>
                <w:sz w:val="24"/>
                <w:szCs w:val="24"/>
                <w:highlight w:val="none"/>
                <w:lang w:val="en-US" w:eastAsia="zh-CN"/>
              </w:rPr>
              <w:t>并加</w:t>
            </w:r>
            <w:r>
              <w:rPr>
                <w:rFonts w:hint="eastAsia" w:ascii="宋体" w:hAnsi="宋体" w:eastAsia="宋体" w:cs="宋体"/>
                <w:color w:val="auto"/>
                <w:sz w:val="24"/>
                <w:szCs w:val="24"/>
                <w:highlight w:val="none"/>
                <w:lang w:val="en-US" w:eastAsia="zh-CN"/>
              </w:rPr>
              <w:t>盖单位公章（至少一个月，其中必须有2026年05月）</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注：拟派人员为退休返聘人员无法提供社保证明的，提供退休证和劳动合同</w:t>
            </w:r>
            <w:r>
              <w:rPr>
                <w:rFonts w:hint="eastAsia" w:hAnsi="宋体" w:cs="宋体"/>
                <w:color w:val="auto"/>
                <w:sz w:val="24"/>
                <w:szCs w:val="24"/>
                <w:highlight w:val="none"/>
                <w:lang w:val="en-US" w:eastAsia="zh-CN"/>
              </w:rPr>
              <w:t>彩色扫描件（或打印件）并加盖单位公章</w:t>
            </w:r>
            <w:r>
              <w:rPr>
                <w:rFonts w:hint="eastAsia" w:ascii="宋体" w:hAnsi="宋体" w:eastAsia="宋体" w:cs="宋体"/>
                <w:color w:val="auto"/>
                <w:sz w:val="24"/>
                <w:szCs w:val="24"/>
                <w:highlight w:val="none"/>
                <w:lang w:val="en-US" w:eastAsia="zh-CN"/>
              </w:rPr>
              <w:t>，否则不得分。</w:t>
            </w:r>
          </w:p>
        </w:tc>
      </w:tr>
      <w:tr w14:paraId="5A6A7DE1">
        <w:tblPrEx>
          <w:tblCellMar>
            <w:top w:w="0" w:type="dxa"/>
            <w:left w:w="108" w:type="dxa"/>
            <w:bottom w:w="0" w:type="dxa"/>
            <w:right w:w="108" w:type="dxa"/>
          </w:tblCellMar>
        </w:tblPrEx>
        <w:trPr>
          <w:trHeight w:val="428"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66056C74">
            <w:pPr>
              <w:pStyle w:val="154"/>
              <w:keepNext w:val="0"/>
              <w:keepLines w:val="0"/>
              <w:pageBreakBefore w:val="0"/>
              <w:kinsoku/>
              <w:wordWrap w:val="0"/>
              <w:overflowPunct/>
              <w:topLinePunct w:val="0"/>
              <w:autoSpaceDE/>
              <w:autoSpaceDN/>
              <w:bidi w:val="0"/>
              <w:snapToGrid w:val="0"/>
              <w:spacing w:after="0"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企业综合</w:t>
            </w:r>
          </w:p>
          <w:p w14:paraId="605D16CC">
            <w:pPr>
              <w:pStyle w:val="154"/>
              <w:keepNext w:val="0"/>
              <w:keepLines w:val="0"/>
              <w:pageBreakBefore w:val="0"/>
              <w:kinsoku/>
              <w:wordWrap w:val="0"/>
              <w:overflowPunct/>
              <w:topLinePunct w:val="0"/>
              <w:autoSpaceDE/>
              <w:autoSpaceDN/>
              <w:bidi w:val="0"/>
              <w:snapToGrid w:val="0"/>
              <w:spacing w:after="0"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诚信</w:t>
            </w:r>
          </w:p>
          <w:p w14:paraId="6DB7C584">
            <w:pPr>
              <w:pStyle w:val="154"/>
              <w:keepNext w:val="0"/>
              <w:keepLines w:val="0"/>
              <w:pageBreakBefore w:val="0"/>
              <w:kinsoku/>
              <w:wordWrap w:val="0"/>
              <w:overflowPunct/>
              <w:topLinePunct w:val="0"/>
              <w:autoSpaceDE/>
              <w:autoSpaceDN/>
              <w:bidi w:val="0"/>
              <w:snapToGrid w:val="0"/>
              <w:spacing w:after="0" w:line="4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rPr>
              <w:t>分）</w:t>
            </w:r>
            <w:r>
              <w:rPr>
                <w:rFonts w:hint="eastAsia" w:ascii="宋体" w:hAnsi="宋体" w:eastAsia="宋体" w:cs="宋体"/>
                <w:b w:val="0"/>
                <w:bCs w:val="0"/>
                <w:snapToGrid w:val="0"/>
                <w:color w:val="auto"/>
                <w:kern w:val="0"/>
                <w:sz w:val="24"/>
                <w:szCs w:val="24"/>
                <w:lang w:val="en-US" w:eastAsia="zh-CN" w:bidi="ar-SA"/>
              </w:rPr>
              <w:t>（组成联合体投标的由牵头方提供）</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19811EF">
            <w:pPr>
              <w:keepNext w:val="0"/>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strike w:val="0"/>
                <w:dstrike w:val="0"/>
                <w:color w:val="auto"/>
                <w:sz w:val="24"/>
                <w:szCs w:val="24"/>
                <w:highlight w:val="none"/>
                <w:u w:val="single"/>
                <w:lang w:val="en-US"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日至今，投标人获得</w:t>
            </w:r>
            <w:r>
              <w:rPr>
                <w:rFonts w:hint="eastAsia" w:ascii="宋体" w:hAnsi="宋体" w:eastAsia="宋体" w:cs="宋体"/>
                <w:color w:val="auto"/>
                <w:sz w:val="24"/>
                <w:szCs w:val="24"/>
                <w:highlight w:val="none"/>
                <w:lang w:eastAsia="zh-CN"/>
              </w:rPr>
              <w:t>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建筑业优秀典型监理企业</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，每获得</w:t>
            </w:r>
            <w:r>
              <w:rPr>
                <w:rFonts w:hint="eastAsia" w:ascii="宋体" w:hAnsi="宋体" w:eastAsia="宋体" w:cs="宋体"/>
                <w:color w:val="auto"/>
                <w:sz w:val="24"/>
                <w:szCs w:val="24"/>
                <w:highlight w:val="none"/>
                <w:lang w:val="en-US" w:eastAsia="zh-CN"/>
              </w:rPr>
              <w:t>1年度的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EE60ACC">
            <w:pPr>
              <w:keepNext w:val="0"/>
              <w:keepLines w:val="0"/>
              <w:pageBreakBefore w:val="0"/>
              <w:kinsoku/>
              <w:overflowPunct/>
              <w:topLinePunct w:val="0"/>
              <w:autoSpaceDE/>
              <w:autoSpaceDN/>
              <w:bidi w:val="0"/>
              <w:spacing w:line="42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1"/>
                <w:sz w:val="24"/>
                <w:szCs w:val="24"/>
                <w:highlight w:val="none"/>
              </w:rPr>
              <w:t>注:</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139311D0">
            <w:pPr>
              <w:keepNext w:val="0"/>
              <w:keepLines w:val="0"/>
              <w:pageBreakBefore w:val="0"/>
              <w:widowControl/>
              <w:kinsoku/>
              <w:wordWrap w:val="0"/>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1．颁发机构限定以下范围：地级市及以上的人民政府、住建部门、行业协会；如颁发机构为行业协会的，</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提供全国社会组织信用信息公示平台查询（https://xxgs.chinanpo.mca.gov.cn/gsxt/newList）备案登记网站截图。</w:t>
            </w:r>
          </w:p>
          <w:p w14:paraId="6EAE5737">
            <w:pPr>
              <w:keepNext w:val="0"/>
              <w:keepLines w:val="0"/>
              <w:pageBreakBefore w:val="0"/>
              <w:widowControl/>
              <w:kinsoku/>
              <w:wordWrap w:val="0"/>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提供相关证书</w:t>
            </w:r>
            <w:r>
              <w:rPr>
                <w:rFonts w:hint="eastAsia" w:hAnsi="宋体" w:cs="宋体"/>
                <w:color w:val="auto"/>
                <w:sz w:val="24"/>
                <w:szCs w:val="24"/>
                <w:highlight w:val="none"/>
                <w:lang w:val="en-US" w:eastAsia="zh-CN"/>
              </w:rPr>
              <w:t>彩色扫描件（或打印件）并加盖单位公章</w:t>
            </w:r>
            <w:r>
              <w:rPr>
                <w:rFonts w:hint="eastAsia" w:ascii="宋体" w:hAnsi="宋体" w:eastAsia="宋体" w:cs="宋体"/>
                <w:color w:val="auto"/>
                <w:sz w:val="24"/>
                <w:szCs w:val="24"/>
                <w:highlight w:val="none"/>
              </w:rPr>
              <w:t>，以证书发证时间为准，否则不得分。</w:t>
            </w:r>
          </w:p>
        </w:tc>
      </w:tr>
      <w:tr w14:paraId="78775AD0">
        <w:tblPrEx>
          <w:tblCellMar>
            <w:top w:w="0" w:type="dxa"/>
            <w:left w:w="108" w:type="dxa"/>
            <w:bottom w:w="0" w:type="dxa"/>
            <w:right w:w="108" w:type="dxa"/>
          </w:tblCellMar>
        </w:tblPrEx>
        <w:trPr>
          <w:trHeight w:val="4159"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2762C838">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zh-TW" w:eastAsia="zh-TW" w:bidi="ar-SA"/>
              </w:rPr>
            </w:pPr>
            <w:r>
              <w:rPr>
                <w:rFonts w:hint="eastAsia" w:ascii="宋体" w:hAnsi="宋体" w:eastAsia="宋体" w:cs="宋体"/>
                <w:snapToGrid w:val="0"/>
                <w:color w:val="auto"/>
                <w:kern w:val="0"/>
                <w:sz w:val="24"/>
                <w:szCs w:val="24"/>
                <w:highlight w:val="none"/>
                <w:lang w:val="zh-TW" w:eastAsia="zh-CN" w:bidi="ar-SA"/>
              </w:rPr>
              <w:t>项目监理机构其他</w:t>
            </w:r>
            <w:r>
              <w:rPr>
                <w:rFonts w:hint="eastAsia" w:ascii="宋体" w:hAnsi="宋体" w:eastAsia="宋体" w:cs="宋体"/>
                <w:snapToGrid w:val="0"/>
                <w:color w:val="auto"/>
                <w:kern w:val="0"/>
                <w:sz w:val="24"/>
                <w:szCs w:val="24"/>
                <w:highlight w:val="none"/>
                <w:lang w:val="zh-TW" w:eastAsia="zh-TW" w:bidi="ar-SA"/>
              </w:rPr>
              <w:t>人员配备</w:t>
            </w:r>
          </w:p>
          <w:p w14:paraId="2A74316C">
            <w:pPr>
              <w:keepNext w:val="0"/>
              <w:keepLines w:val="0"/>
              <w:pageBreakBefore w:val="0"/>
              <w:widowControl/>
              <w:kinsoku/>
              <w:wordWrap w:val="0"/>
              <w:overflowPunct/>
              <w:topLinePunct w:val="0"/>
              <w:autoSpaceDE/>
              <w:autoSpaceDN/>
              <w:bidi w:val="0"/>
              <w:adjustRightInd w:val="0"/>
              <w:snapToGrid w:val="0"/>
              <w:spacing w:afterAutospacing="0"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（6分）</w:t>
            </w:r>
            <w:r>
              <w:rPr>
                <w:rFonts w:hint="eastAsia" w:ascii="宋体" w:hAnsi="宋体" w:eastAsia="宋体" w:cs="宋体"/>
                <w:b w:val="0"/>
                <w:bCs w:val="0"/>
                <w:snapToGrid w:val="0"/>
                <w:color w:val="auto"/>
                <w:kern w:val="0"/>
                <w:sz w:val="24"/>
                <w:szCs w:val="24"/>
                <w:lang w:val="en-US" w:eastAsia="zh-CN" w:bidi="ar-SA"/>
              </w:rPr>
              <w:t>（组成联合体投标的由牵头方提供）</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D5A1FFE">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1.拟委派本项目监理人员数量和专业完全满足表2《项目监理机构其他人员需求表》（以下简称《需求表》）要求的得4分；不满足《需求表》要求的不得分。</w:t>
            </w:r>
          </w:p>
          <w:p w14:paraId="752BE644">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2.满足《需求表》要求，拟委派本项目的监理人员(总监理工程师除外)中，</w:t>
            </w:r>
            <w:r>
              <w:rPr>
                <w:rFonts w:hint="eastAsia" w:ascii="宋体" w:hAnsi="宋体" w:eastAsia="宋体" w:cs="宋体"/>
                <w:color w:val="auto"/>
                <w:sz w:val="24"/>
                <w:szCs w:val="24"/>
                <w:highlight w:val="none"/>
              </w:rPr>
              <w:t>自</w:t>
            </w:r>
            <w:r>
              <w:rPr>
                <w:rFonts w:hint="eastAsia" w:ascii="宋体" w:hAnsi="宋体" w:eastAsia="宋体" w:cs="宋体"/>
                <w:strike w:val="0"/>
                <w:dstrike w:val="0"/>
                <w:color w:val="auto"/>
                <w:sz w:val="24"/>
                <w:szCs w:val="24"/>
                <w:highlight w:val="none"/>
                <w:u w:val="single"/>
                <w:lang w:val="en-US"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今</w:t>
            </w:r>
            <w:r>
              <w:rPr>
                <w:rFonts w:hint="eastAsia" w:ascii="宋体" w:hAnsi="宋体" w:eastAsia="宋体" w:cs="宋体"/>
                <w:b w:val="0"/>
                <w:bCs w:val="0"/>
                <w:snapToGrid w:val="0"/>
                <w:color w:val="auto"/>
                <w:kern w:val="0"/>
                <w:sz w:val="24"/>
                <w:szCs w:val="24"/>
                <w:highlight w:val="none"/>
              </w:rPr>
              <w:t>获得过</w:t>
            </w:r>
            <w:r>
              <w:rPr>
                <w:rFonts w:hint="eastAsia" w:ascii="宋体" w:hAnsi="宋体" w:eastAsia="宋体" w:cs="宋体"/>
                <w:color w:val="auto"/>
                <w:sz w:val="24"/>
                <w:szCs w:val="24"/>
                <w:highlight w:val="none"/>
              </w:rPr>
              <w:t>地市级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SA"/>
              </w:rPr>
              <w:t>优秀总监理工程师或优秀监理工程师称号的，每人得1分，最高得2分。</w:t>
            </w:r>
          </w:p>
          <w:p w14:paraId="7FE89720">
            <w:pPr>
              <w:keepNext w:val="0"/>
              <w:keepLines w:val="0"/>
              <w:pageBreakBefore w:val="0"/>
              <w:widowControl w:val="0"/>
              <w:kinsoku/>
              <w:overflowPunct/>
              <w:topLinePunct w:val="0"/>
              <w:autoSpaceDE/>
              <w:autoSpaceDN/>
              <w:bidi w:val="0"/>
              <w:adjustRightInd w:val="0"/>
              <w:snapToGrid w:val="0"/>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kern w:val="0"/>
                <w:sz w:val="24"/>
                <w:szCs w:val="24"/>
                <w:highlight w:val="none"/>
                <w:lang w:val="en-US" w:eastAsia="zh-CN" w:bidi="ar-SA"/>
              </w:rPr>
              <w:t>注</w:t>
            </w:r>
            <w:r>
              <w:rPr>
                <w:rFonts w:hint="eastAsia" w:ascii="宋体" w:hAnsi="宋体" w:eastAsia="宋体" w:cs="宋体"/>
                <w:color w:val="auto"/>
                <w:kern w:val="0"/>
                <w:sz w:val="24"/>
                <w:szCs w:val="24"/>
                <w:highlight w:val="none"/>
                <w:lang w:val="en-US" w:eastAsia="zh-CN" w:bidi="ar-SA"/>
              </w:rPr>
              <w:t>：本项最高得6分。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12840BD">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20" w:lineRule="exact"/>
              <w:ind w:leftChars="0" w:right="0" w:rightChars="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lang w:val="en-US" w:eastAsia="zh-CN"/>
              </w:rPr>
              <w:t>须附对应岗位人员相关证书或</w:t>
            </w:r>
            <w:r>
              <w:rPr>
                <w:rFonts w:hint="eastAsia" w:ascii="宋体" w:hAnsi="宋体" w:eastAsia="宋体" w:cs="宋体"/>
                <w:color w:val="auto"/>
                <w:sz w:val="24"/>
                <w:szCs w:val="24"/>
                <w:highlight w:val="none"/>
                <w:lang w:val="en-US" w:eastAsia="zh-CN"/>
              </w:rPr>
              <w:t>证明材料</w:t>
            </w:r>
            <w:r>
              <w:rPr>
                <w:rFonts w:hint="eastAsia" w:hAnsi="宋体" w:cs="宋体"/>
                <w:color w:val="auto"/>
                <w:sz w:val="24"/>
                <w:szCs w:val="24"/>
                <w:highlight w:val="none"/>
                <w:lang w:val="en-US" w:eastAsia="zh-CN"/>
              </w:rPr>
              <w:t>彩色扫描件（或打印件）</w:t>
            </w:r>
            <w:r>
              <w:rPr>
                <w:rFonts w:hint="eastAsia" w:ascii="宋体" w:hAnsi="宋体" w:eastAsia="宋体" w:cs="宋体"/>
                <w:color w:val="auto"/>
                <w:sz w:val="24"/>
                <w:szCs w:val="24"/>
                <w:highlight w:val="none"/>
                <w:lang w:val="en-US" w:eastAsia="zh-CN"/>
              </w:rPr>
              <w:t>及在本单位缴纳社保</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证明文件</w:t>
            </w:r>
            <w:r>
              <w:rPr>
                <w:rFonts w:hint="eastAsia" w:hAnsi="宋体" w:cs="宋体"/>
                <w:color w:val="auto"/>
                <w:sz w:val="24"/>
                <w:szCs w:val="24"/>
                <w:highlight w:val="none"/>
                <w:lang w:val="en-US" w:eastAsia="zh-CN"/>
              </w:rPr>
              <w:t>并加</w:t>
            </w:r>
            <w:r>
              <w:rPr>
                <w:rFonts w:hint="eastAsia" w:ascii="宋体" w:hAnsi="宋体" w:eastAsia="宋体" w:cs="宋体"/>
                <w:color w:val="auto"/>
                <w:sz w:val="24"/>
                <w:szCs w:val="24"/>
                <w:highlight w:val="none"/>
                <w:lang w:val="en-US" w:eastAsia="zh-CN"/>
              </w:rPr>
              <w:t>盖单位公章（至少一个月，其中必须有2026年05月）</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注：拟派人员为退休返聘人员无法提供社保证明的，提供退休证和劳动合同</w:t>
            </w:r>
            <w:r>
              <w:rPr>
                <w:rFonts w:hint="eastAsia" w:hAnsi="宋体" w:cs="宋体"/>
                <w:color w:val="auto"/>
                <w:sz w:val="24"/>
                <w:szCs w:val="24"/>
                <w:highlight w:val="none"/>
                <w:lang w:val="en-US" w:eastAsia="zh-CN"/>
              </w:rPr>
              <w:t>彩色扫描件（或打印件）并加盖单位公章</w:t>
            </w:r>
            <w:r>
              <w:rPr>
                <w:rFonts w:hint="eastAsia" w:ascii="宋体" w:hAnsi="宋体" w:eastAsia="宋体" w:cs="宋体"/>
                <w:color w:val="auto"/>
                <w:sz w:val="24"/>
                <w:szCs w:val="24"/>
                <w:highlight w:val="none"/>
                <w:lang w:val="en-US" w:eastAsia="zh-CN"/>
              </w:rPr>
              <w:t>，否则不得分。</w:t>
            </w:r>
          </w:p>
        </w:tc>
      </w:tr>
      <w:tr w14:paraId="3FFDD1FC">
        <w:tblPrEx>
          <w:tblCellMar>
            <w:top w:w="0" w:type="dxa"/>
            <w:left w:w="108" w:type="dxa"/>
            <w:bottom w:w="0" w:type="dxa"/>
            <w:right w:w="108" w:type="dxa"/>
          </w:tblCellMar>
        </w:tblPrEx>
        <w:trPr>
          <w:trHeight w:val="524" w:hRule="atLeast"/>
          <w:jc w:val="center"/>
        </w:trPr>
        <w:tc>
          <w:tcPr>
            <w:tcW w:w="9541"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F28297C">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left"/>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技术部分（监理大纲），满分：</w:t>
            </w:r>
            <w:r>
              <w:rPr>
                <w:rFonts w:hint="eastAsia" w:ascii="宋体" w:hAnsi="宋体" w:eastAsia="宋体" w:cs="宋体"/>
                <w:b/>
                <w:bCs/>
                <w:snapToGrid w:val="0"/>
                <w:color w:val="auto"/>
                <w:sz w:val="24"/>
                <w:szCs w:val="24"/>
                <w:highlight w:val="none"/>
                <w:u w:val="single"/>
                <w:lang w:val="en-US" w:eastAsia="zh-CN"/>
              </w:rPr>
              <w:t>15</w:t>
            </w:r>
            <w:r>
              <w:rPr>
                <w:rFonts w:hint="eastAsia" w:ascii="宋体" w:hAnsi="宋体" w:eastAsia="宋体" w:cs="宋体"/>
                <w:b/>
                <w:bCs/>
                <w:snapToGrid w:val="0"/>
                <w:color w:val="auto"/>
                <w:sz w:val="24"/>
                <w:szCs w:val="24"/>
                <w:highlight w:val="none"/>
              </w:rPr>
              <w:t>分。</w:t>
            </w:r>
          </w:p>
        </w:tc>
      </w:tr>
      <w:tr w14:paraId="33323EBA">
        <w:tblPrEx>
          <w:tblCellMar>
            <w:top w:w="0" w:type="dxa"/>
            <w:left w:w="108" w:type="dxa"/>
            <w:bottom w:w="0" w:type="dxa"/>
            <w:right w:w="108" w:type="dxa"/>
          </w:tblCellMar>
        </w:tblPrEx>
        <w:trPr>
          <w:trHeight w:val="367"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772CC688">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评分因素</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1BC5C64">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评分标准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3EEBAC4">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rPr>
              <w:t>备注</w:t>
            </w:r>
          </w:p>
        </w:tc>
      </w:tr>
      <w:tr w14:paraId="6D1E734C">
        <w:tblPrEx>
          <w:tblCellMar>
            <w:top w:w="0" w:type="dxa"/>
            <w:left w:w="108" w:type="dxa"/>
            <w:bottom w:w="0" w:type="dxa"/>
            <w:right w:w="108" w:type="dxa"/>
          </w:tblCellMar>
        </w:tblPrEx>
        <w:trPr>
          <w:trHeight w:val="504"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01A82B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监理依据及工作目标</w:t>
            </w:r>
          </w:p>
          <w:p w14:paraId="5CEFA8C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C8C10C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7800108A">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6D17F35E">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0E60FAE2">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【差】得该项因素分的0～60%（含0分）</w:t>
            </w:r>
            <w:r>
              <w:rPr>
                <w:rFonts w:hint="eastAsia" w:ascii="宋体" w:hAnsi="宋体" w:eastAsia="宋体" w:cs="宋体"/>
                <w:b w:val="0"/>
                <w:bCs w:val="0"/>
                <w:snapToGrid w:val="0"/>
                <w:color w:val="auto"/>
                <w:kern w:val="0"/>
                <w:sz w:val="24"/>
                <w:szCs w:val="24"/>
                <w:highlight w:val="none"/>
                <w:lang w:val="en-US" w:eastAsia="zh-CN"/>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30EEE6BB">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全面、适用；目标清晰、正确；针对性强。</w:t>
            </w:r>
          </w:p>
          <w:p w14:paraId="7147C54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全面、适用；目标清晰、正确；针对性一般。</w:t>
            </w:r>
          </w:p>
          <w:p w14:paraId="74274739">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不够全面、适用；目标不够清晰；针对性一般。</w:t>
            </w:r>
          </w:p>
          <w:p w14:paraId="7246286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监理依据及工作目标依据</w:t>
            </w:r>
            <w:r>
              <w:rPr>
                <w:rFonts w:hint="eastAsia" w:ascii="宋体" w:hAnsi="宋体" w:eastAsia="宋体" w:cs="宋体"/>
                <w:snapToGrid w:val="0"/>
                <w:color w:val="auto"/>
                <w:kern w:val="0"/>
                <w:sz w:val="24"/>
                <w:szCs w:val="24"/>
                <w:highlight w:val="none"/>
                <w:lang w:val="en-US" w:eastAsia="zh-CN" w:bidi="ar-SA"/>
              </w:rPr>
              <w:t>不全面、不适用；目标不清晰、不正确；针对性差。</w:t>
            </w:r>
          </w:p>
        </w:tc>
      </w:tr>
      <w:tr w14:paraId="652D156C">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702E828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工程质量</w:t>
            </w:r>
          </w:p>
          <w:p w14:paraId="2A3955E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7F7728E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812DF8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4E64BA8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79226F71">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42A8E526">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66E5A5E">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工程质量监理措施全面具体、有针对性和可操作性</w:t>
            </w:r>
            <w:r>
              <w:rPr>
                <w:rFonts w:hint="eastAsia" w:ascii="宋体" w:hAnsi="宋体" w:eastAsia="宋体" w:cs="宋体"/>
                <w:snapToGrid w:val="0"/>
                <w:color w:val="auto"/>
                <w:kern w:val="0"/>
                <w:sz w:val="24"/>
                <w:szCs w:val="24"/>
                <w:highlight w:val="none"/>
                <w:lang w:val="en-US" w:eastAsia="zh-CN" w:bidi="ar-SA"/>
              </w:rPr>
              <w:t>。</w:t>
            </w:r>
          </w:p>
          <w:p w14:paraId="0B40B39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工程质量监理措施较全面具体、较有针对性和可操作性</w:t>
            </w:r>
            <w:r>
              <w:rPr>
                <w:rFonts w:hint="eastAsia" w:ascii="宋体" w:hAnsi="宋体" w:eastAsia="宋体" w:cs="宋体"/>
                <w:snapToGrid w:val="0"/>
                <w:color w:val="auto"/>
                <w:kern w:val="0"/>
                <w:sz w:val="24"/>
                <w:szCs w:val="24"/>
                <w:highlight w:val="none"/>
                <w:lang w:val="en-US" w:eastAsia="zh-CN" w:bidi="ar-SA"/>
              </w:rPr>
              <w:t>。</w:t>
            </w:r>
          </w:p>
          <w:p w14:paraId="604A8D3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工程质量监理措施全面具体性一般、针对性和可操作性一般</w:t>
            </w:r>
            <w:r>
              <w:rPr>
                <w:rFonts w:hint="eastAsia" w:ascii="宋体" w:hAnsi="宋体" w:eastAsia="宋体" w:cs="宋体"/>
                <w:snapToGrid w:val="0"/>
                <w:color w:val="auto"/>
                <w:kern w:val="0"/>
                <w:sz w:val="24"/>
                <w:szCs w:val="24"/>
                <w:highlight w:val="none"/>
                <w:lang w:val="en-US" w:eastAsia="zh-CN" w:bidi="ar-SA"/>
              </w:rPr>
              <w:t>。</w:t>
            </w:r>
          </w:p>
          <w:p w14:paraId="01ED2C0B">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工程质量监理措施不全面不具体、不具有针对性和可操作性</w:t>
            </w:r>
            <w:r>
              <w:rPr>
                <w:rFonts w:hint="eastAsia" w:ascii="宋体" w:hAnsi="宋体" w:eastAsia="宋体" w:cs="宋体"/>
                <w:snapToGrid w:val="0"/>
                <w:color w:val="auto"/>
                <w:kern w:val="0"/>
                <w:sz w:val="24"/>
                <w:szCs w:val="24"/>
                <w:highlight w:val="none"/>
                <w:lang w:val="en-US" w:eastAsia="zh-CN" w:bidi="ar-SA"/>
              </w:rPr>
              <w:t>。</w:t>
            </w:r>
          </w:p>
        </w:tc>
      </w:tr>
      <w:tr w14:paraId="08ADCF86">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0239939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工程进度</w:t>
            </w:r>
          </w:p>
          <w:p w14:paraId="11B7A5D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31886C2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73AFEF27">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7EA8204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4573DC4A">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6179AFEB">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51820BFC">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工程进度监理措施清晰、准确、完整，计划编制合理、可行</w:t>
            </w:r>
            <w:r>
              <w:rPr>
                <w:rFonts w:hint="eastAsia" w:ascii="宋体" w:hAnsi="宋体" w:eastAsia="宋体" w:cs="宋体"/>
                <w:snapToGrid w:val="0"/>
                <w:color w:val="auto"/>
                <w:kern w:val="0"/>
                <w:sz w:val="24"/>
                <w:szCs w:val="24"/>
                <w:highlight w:val="none"/>
                <w:lang w:val="en-US" w:eastAsia="zh-CN" w:bidi="ar-SA"/>
              </w:rPr>
              <w:t>。</w:t>
            </w:r>
          </w:p>
          <w:p w14:paraId="48A64F06">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工程进度监理措施清晰、准确、完整，计划编制可行</w:t>
            </w:r>
            <w:r>
              <w:rPr>
                <w:rFonts w:hint="eastAsia" w:ascii="宋体" w:hAnsi="宋体" w:eastAsia="宋体" w:cs="宋体"/>
                <w:snapToGrid w:val="0"/>
                <w:color w:val="auto"/>
                <w:kern w:val="0"/>
                <w:sz w:val="24"/>
                <w:szCs w:val="24"/>
                <w:highlight w:val="none"/>
                <w:lang w:val="en-US" w:eastAsia="zh-CN" w:bidi="ar-SA"/>
              </w:rPr>
              <w:t>。</w:t>
            </w:r>
          </w:p>
          <w:p w14:paraId="1DD2FFF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工程进度监理措施基本准确，计划编制基本合理</w:t>
            </w:r>
            <w:r>
              <w:rPr>
                <w:rFonts w:hint="eastAsia" w:ascii="宋体" w:hAnsi="宋体" w:eastAsia="宋体" w:cs="宋体"/>
                <w:snapToGrid w:val="0"/>
                <w:color w:val="auto"/>
                <w:kern w:val="0"/>
                <w:sz w:val="24"/>
                <w:szCs w:val="24"/>
                <w:highlight w:val="none"/>
                <w:lang w:val="en-US" w:eastAsia="zh-CN" w:bidi="ar-SA"/>
              </w:rPr>
              <w:t>。</w:t>
            </w:r>
          </w:p>
          <w:p w14:paraId="331A825A">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工程进度监理措施不准确，计划编制不合理</w:t>
            </w:r>
            <w:r>
              <w:rPr>
                <w:rFonts w:hint="eastAsia" w:ascii="宋体" w:hAnsi="宋体" w:eastAsia="宋体" w:cs="宋体"/>
                <w:snapToGrid w:val="0"/>
                <w:color w:val="auto"/>
                <w:kern w:val="0"/>
                <w:sz w:val="24"/>
                <w:szCs w:val="24"/>
                <w:highlight w:val="none"/>
                <w:lang w:val="en-US" w:eastAsia="zh-CN" w:bidi="ar-SA"/>
              </w:rPr>
              <w:t>。</w:t>
            </w:r>
          </w:p>
        </w:tc>
      </w:tr>
      <w:tr w14:paraId="46E0FE8D">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2F1F69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工程造价</w:t>
            </w:r>
          </w:p>
          <w:p w14:paraId="0E6D275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38918A2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292EE6C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699EF1D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63E07F5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449C9E52">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5AA14480">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目标正确、方法可行、措施具体、针对性强。</w:t>
            </w:r>
          </w:p>
          <w:p w14:paraId="51AAB4A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目标正确、方法可行、措施具体、针对性一般。</w:t>
            </w:r>
          </w:p>
          <w:p w14:paraId="3471F524">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目标正确、方法基本可行、措施不够具体、针对性一般。</w:t>
            </w:r>
          </w:p>
          <w:p w14:paraId="3E713605">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工程造价监理措施</w:t>
            </w:r>
            <w:r>
              <w:rPr>
                <w:rFonts w:hint="eastAsia" w:ascii="宋体" w:hAnsi="宋体" w:eastAsia="宋体" w:cs="宋体"/>
                <w:snapToGrid w:val="0"/>
                <w:color w:val="auto"/>
                <w:kern w:val="0"/>
                <w:sz w:val="24"/>
                <w:szCs w:val="24"/>
                <w:highlight w:val="none"/>
                <w:lang w:val="en-US" w:eastAsia="zh-CN" w:bidi="ar-SA"/>
              </w:rPr>
              <w:t>目标不正确、方法不可行、措施不具体、针对性差。</w:t>
            </w:r>
          </w:p>
        </w:tc>
      </w:tr>
      <w:tr w14:paraId="65A65B4B">
        <w:tblPrEx>
          <w:tblCellMar>
            <w:top w:w="0" w:type="dxa"/>
            <w:left w:w="108" w:type="dxa"/>
            <w:bottom w:w="0" w:type="dxa"/>
            <w:right w:w="108" w:type="dxa"/>
          </w:tblCellMar>
        </w:tblPrEx>
        <w:trPr>
          <w:trHeight w:val="333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238FDB3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安全防护</w:t>
            </w:r>
          </w:p>
          <w:p w14:paraId="069DD61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监理措施</w:t>
            </w:r>
          </w:p>
          <w:p w14:paraId="77A3B1A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C89E69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33D29E2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0DD4C533">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3256DC6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0503CEE5">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全面详细、科学合理，可行性及可操作性强。</w:t>
            </w:r>
          </w:p>
          <w:p w14:paraId="5EEBA4A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基本完整、基本合理可行。</w:t>
            </w:r>
          </w:p>
          <w:p w14:paraId="209C87EA">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合理性、可行性一般。</w:t>
            </w:r>
          </w:p>
          <w:p w14:paraId="010B955F">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安全防护监理措施</w:t>
            </w:r>
            <w:r>
              <w:rPr>
                <w:rFonts w:hint="eastAsia" w:ascii="宋体" w:hAnsi="宋体" w:eastAsia="宋体" w:cs="宋体"/>
                <w:snapToGrid w:val="0"/>
                <w:color w:val="auto"/>
                <w:kern w:val="0"/>
                <w:sz w:val="24"/>
                <w:szCs w:val="24"/>
                <w:highlight w:val="none"/>
                <w:lang w:val="en-US" w:eastAsia="zh-CN" w:bidi="ar-SA"/>
              </w:rPr>
              <w:t>不够合理、不可行。</w:t>
            </w:r>
          </w:p>
        </w:tc>
      </w:tr>
      <w:tr w14:paraId="32CFB9C2">
        <w:tblPrEx>
          <w:tblCellMar>
            <w:top w:w="0" w:type="dxa"/>
            <w:left w:w="108" w:type="dxa"/>
            <w:bottom w:w="0" w:type="dxa"/>
            <w:right w:w="108" w:type="dxa"/>
          </w:tblCellMar>
        </w:tblPrEx>
        <w:trPr>
          <w:trHeight w:val="339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011424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绿色施工</w:t>
            </w:r>
          </w:p>
          <w:p w14:paraId="20B663A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文明施工监理措施</w:t>
            </w:r>
          </w:p>
          <w:p w14:paraId="51CCC52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A81419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48494B51">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61B279CB">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71CD201C">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51C9A811">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具体、完整、可行的措施，采用规范准确、清晰。</w:t>
            </w:r>
          </w:p>
          <w:p w14:paraId="6E5D9389">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具体、完整，采用规范准确。</w:t>
            </w:r>
          </w:p>
          <w:p w14:paraId="61D3ADFA">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基本合理，采用规范准确。</w:t>
            </w:r>
          </w:p>
          <w:p w14:paraId="6CE8C451">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绿色施工文明施工监理措施</w:t>
            </w:r>
            <w:r>
              <w:rPr>
                <w:rFonts w:hint="eastAsia" w:ascii="宋体" w:hAnsi="宋体" w:eastAsia="宋体" w:cs="宋体"/>
                <w:snapToGrid w:val="0"/>
                <w:color w:val="auto"/>
                <w:kern w:val="0"/>
                <w:sz w:val="24"/>
                <w:szCs w:val="24"/>
                <w:highlight w:val="none"/>
                <w:lang w:val="en-US" w:eastAsia="zh-CN" w:bidi="ar-SA"/>
              </w:rPr>
              <w:t>不力，采用规范不正确。</w:t>
            </w:r>
          </w:p>
        </w:tc>
      </w:tr>
      <w:tr w14:paraId="02EC9218">
        <w:tblPrEx>
          <w:tblCellMar>
            <w:top w:w="0" w:type="dxa"/>
            <w:left w:w="108" w:type="dxa"/>
            <w:bottom w:w="0" w:type="dxa"/>
            <w:right w:w="108" w:type="dxa"/>
          </w:tblCellMar>
        </w:tblPrEx>
        <w:trPr>
          <w:trHeight w:val="486"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F54E32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合同信息</w:t>
            </w:r>
          </w:p>
          <w:p w14:paraId="63B3FCB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管理方案</w:t>
            </w:r>
          </w:p>
          <w:p w14:paraId="0EB86D5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37D1F0AA">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1DFC4E8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65F9DC8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0157D1D8">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6176AA16">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各项制度规范清晰，方法科学合理，措施及时有效，针对性强。能够切实防范和处理合同纠纷，提升监理工作效能。</w:t>
            </w:r>
          </w:p>
          <w:p w14:paraId="50DEE8DB">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各项制度规范清晰，方法合理，措施有效，针对性一般。能防范和处理合同纠纷，提升监理工作效能。</w:t>
            </w:r>
          </w:p>
          <w:p w14:paraId="19545C63">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各项制度规范不够清晰，方法不够合理，措施一般，针对性一般。不太能防范和处理合同纠纷，不太能够提升监理工作效能。</w:t>
            </w:r>
          </w:p>
          <w:p w14:paraId="621C9951">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合同信息管理方案</w:t>
            </w:r>
            <w:r>
              <w:rPr>
                <w:rFonts w:hint="eastAsia" w:ascii="宋体" w:hAnsi="宋体" w:eastAsia="宋体" w:cs="宋体"/>
                <w:snapToGrid w:val="0"/>
                <w:color w:val="auto"/>
                <w:kern w:val="0"/>
                <w:sz w:val="24"/>
                <w:szCs w:val="24"/>
                <w:highlight w:val="none"/>
                <w:lang w:val="en-US" w:eastAsia="zh-CN" w:bidi="ar-SA"/>
              </w:rPr>
              <w:t>各项制度规范不清晰，方法不合理，措施差，针对性差。不能防范和处理合同纠纷，不能提升监理工作效能。</w:t>
            </w:r>
          </w:p>
        </w:tc>
      </w:tr>
      <w:tr w14:paraId="761F5F41">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2D5F5B0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组织协调</w:t>
            </w:r>
          </w:p>
          <w:p w14:paraId="789C970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内容及措施</w:t>
            </w:r>
          </w:p>
          <w:p w14:paraId="677F1DD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1B2D9A83">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46835687">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3F10437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495470C2">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724BFE33">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组织协调内容及措施</w:t>
            </w:r>
            <w:r>
              <w:rPr>
                <w:rFonts w:hint="eastAsia" w:ascii="宋体" w:hAnsi="宋体" w:eastAsia="宋体" w:cs="宋体"/>
                <w:snapToGrid w:val="0"/>
                <w:color w:val="auto"/>
                <w:kern w:val="0"/>
                <w:sz w:val="24"/>
                <w:szCs w:val="24"/>
                <w:highlight w:val="none"/>
                <w:lang w:val="en-US" w:eastAsia="zh-CN" w:bidi="ar-SA"/>
              </w:rPr>
              <w:t>各项制度规范清晰，方法科学合理，措施及时有效，针对性强。能高效收集、协调、处理、反馈各方各类问题。</w:t>
            </w:r>
          </w:p>
          <w:p w14:paraId="52C2F08E">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组织协调内容及措施</w:t>
            </w:r>
            <w:r>
              <w:rPr>
                <w:rFonts w:hint="eastAsia" w:ascii="宋体" w:hAnsi="宋体" w:eastAsia="宋体" w:cs="宋体"/>
                <w:snapToGrid w:val="0"/>
                <w:color w:val="auto"/>
                <w:kern w:val="0"/>
                <w:sz w:val="24"/>
                <w:szCs w:val="24"/>
                <w:highlight w:val="none"/>
                <w:lang w:val="en-US" w:eastAsia="zh-CN" w:bidi="ar-SA"/>
              </w:rPr>
              <w:t>各项制度规范清晰，方法合理，措施有效，针对性一般。能够收集、协调、处理、反馈各方各类问题。</w:t>
            </w:r>
          </w:p>
          <w:p w14:paraId="01D71525">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组织协调内容及措施</w:t>
            </w:r>
            <w:r>
              <w:rPr>
                <w:rFonts w:hint="eastAsia" w:ascii="宋体" w:hAnsi="宋体" w:eastAsia="宋体" w:cs="宋体"/>
                <w:snapToGrid w:val="0"/>
                <w:color w:val="auto"/>
                <w:kern w:val="0"/>
                <w:sz w:val="24"/>
                <w:szCs w:val="24"/>
                <w:highlight w:val="none"/>
                <w:lang w:val="en-US" w:eastAsia="zh-CN" w:bidi="ar-SA"/>
              </w:rPr>
              <w:t>各项制度规范不够清晰，方法不太合理，措施一般，针对性一般。收集、协调、处理、反馈各方各类问题一般。</w:t>
            </w:r>
          </w:p>
          <w:p w14:paraId="6BD19428">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组织协调</w:t>
            </w:r>
            <w:r>
              <w:rPr>
                <w:rFonts w:hint="eastAsia" w:ascii="宋体" w:hAnsi="宋体" w:eastAsia="宋体" w:cs="宋体"/>
                <w:snapToGrid w:val="0"/>
                <w:color w:val="auto"/>
                <w:kern w:val="0"/>
                <w:sz w:val="24"/>
                <w:szCs w:val="24"/>
                <w:highlight w:val="none"/>
                <w:lang w:val="en-US" w:eastAsia="zh-CN" w:bidi="ar-SA"/>
              </w:rPr>
              <w:t>各项制度规范不清晰，方法不合理，措施差，针对性差。不能收集、协调、处理、反馈各方各类问题。</w:t>
            </w:r>
          </w:p>
        </w:tc>
      </w:tr>
      <w:tr w14:paraId="010C582F">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39F23769">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监理工作重点、难点分析</w:t>
            </w:r>
          </w:p>
          <w:p w14:paraId="6C095EC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261A4DB">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6F8EE990">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2BC05BF7">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3611BEE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6A53E334">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重点难点分析准确、应对措施针对性强。</w:t>
            </w:r>
          </w:p>
          <w:p w14:paraId="34FF1A30">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重点难点分析准确、应对措施有针对性一般。</w:t>
            </w:r>
          </w:p>
          <w:p w14:paraId="55299EC9">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重点难点分析不够准确、应对措施针对性一般。</w:t>
            </w:r>
          </w:p>
          <w:p w14:paraId="3B806E80">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【差】</w:t>
            </w:r>
            <w:r>
              <w:rPr>
                <w:rFonts w:hint="eastAsia" w:ascii="宋体" w:hAnsi="宋体" w:eastAsia="宋体" w:cs="宋体"/>
                <w:snapToGrid w:val="0"/>
                <w:color w:val="auto"/>
                <w:kern w:val="0"/>
                <w:sz w:val="24"/>
                <w:szCs w:val="24"/>
                <w:highlight w:val="none"/>
                <w:u w:val="none"/>
                <w:lang w:val="en-US" w:eastAsia="zh-CN" w:bidi="ar-SA"/>
              </w:rPr>
              <w:t>监理工作</w:t>
            </w:r>
            <w:r>
              <w:rPr>
                <w:rFonts w:hint="eastAsia" w:ascii="宋体" w:hAnsi="宋体" w:eastAsia="宋体" w:cs="宋体"/>
                <w:snapToGrid w:val="0"/>
                <w:color w:val="auto"/>
                <w:kern w:val="0"/>
                <w:sz w:val="24"/>
                <w:szCs w:val="24"/>
                <w:highlight w:val="none"/>
                <w:lang w:val="en-US" w:eastAsia="zh-CN" w:bidi="ar-SA"/>
              </w:rPr>
              <w:t>重点难点分析不准确、应对措施针对性差。</w:t>
            </w:r>
          </w:p>
        </w:tc>
      </w:tr>
      <w:tr w14:paraId="428F4A15">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558F836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合理化建议</w:t>
            </w:r>
          </w:p>
          <w:p w14:paraId="34F428C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lang w:val="en-US" w:eastAsia="zh-CN" w:bidi="ar-SA"/>
              </w:rPr>
              <w:t>（ 1.5分）</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4884CDC6">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t>优】得该项因素分的85%～100%（含85%）；</w:t>
            </w:r>
          </w:p>
          <w:p w14:paraId="3E3FB494">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【良】得该项因素分的70%～85%（含70%）；</w:t>
            </w:r>
          </w:p>
          <w:p w14:paraId="6A992279">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【中】得该项因素分的60%～70%（含60%）；</w:t>
            </w:r>
          </w:p>
          <w:p w14:paraId="75908739">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bidi="ar-SA"/>
              </w:rPr>
              <w:t>【差】得该项因素分的0～60%（含0分）</w:t>
            </w:r>
            <w:r>
              <w:rPr>
                <w:rFonts w:hint="eastAsia" w:ascii="宋体" w:hAnsi="宋体" w:eastAsia="宋体" w:cs="宋体"/>
                <w:snapToGrid w:val="0"/>
                <w:color w:val="auto"/>
                <w:kern w:val="0"/>
                <w:sz w:val="24"/>
                <w:szCs w:val="24"/>
                <w:highlight w:val="none"/>
                <w:lang w:val="en-US" w:eastAsia="zh-CN" w:bidi="ar-SA"/>
              </w:rPr>
              <w:t>。</w:t>
            </w:r>
          </w:p>
        </w:tc>
        <w:tc>
          <w:tcPr>
            <w:tcW w:w="4066" w:type="dxa"/>
            <w:tcBorders>
              <w:top w:val="single" w:color="auto" w:sz="4" w:space="0"/>
              <w:left w:val="single" w:color="auto" w:sz="4" w:space="0"/>
              <w:bottom w:val="single" w:color="auto" w:sz="4" w:space="0"/>
              <w:right w:val="single" w:color="auto" w:sz="4" w:space="0"/>
            </w:tcBorders>
            <w:noWrap w:val="0"/>
            <w:vAlign w:val="center"/>
          </w:tcPr>
          <w:p w14:paraId="2BAC9623">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【优】合理化建议完善。</w:t>
            </w:r>
          </w:p>
          <w:p w14:paraId="49C6C191">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【良】合理化建议较完善。</w:t>
            </w:r>
          </w:p>
          <w:p w14:paraId="531B3195">
            <w:pPr>
              <w:keepNext w:val="0"/>
              <w:keepLines w:val="0"/>
              <w:pageBreakBefore w:val="0"/>
              <w:widowControl w:val="0"/>
              <w:kinsoku/>
              <w:wordWrap w:val="0"/>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【中】合理化建议不够完善。</w:t>
            </w:r>
          </w:p>
          <w:p w14:paraId="1A801462">
            <w:pPr>
              <w:keepNext w:val="0"/>
              <w:keepLines w:val="0"/>
              <w:pageBreakBefore w:val="0"/>
              <w:widowControl w:val="0"/>
              <w:kinsoku/>
              <w:overflowPunct/>
              <w:topLinePunct w:val="0"/>
              <w:autoSpaceDE/>
              <w:autoSpaceDN/>
              <w:bidi w:val="0"/>
              <w:adjustRightInd w:val="0"/>
              <w:snapToGrid w:val="0"/>
              <w:spacing w:line="42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【差】合理化建议不完善。</w:t>
            </w:r>
          </w:p>
        </w:tc>
      </w:tr>
      <w:tr w14:paraId="4BF1201A">
        <w:tblPrEx>
          <w:tblCellMar>
            <w:top w:w="0" w:type="dxa"/>
            <w:left w:w="108" w:type="dxa"/>
            <w:bottom w:w="0" w:type="dxa"/>
            <w:right w:w="108" w:type="dxa"/>
          </w:tblCellMar>
        </w:tblPrEx>
        <w:trPr>
          <w:trHeight w:val="23" w:hRule="atLeast"/>
          <w:jc w:val="center"/>
        </w:trPr>
        <w:tc>
          <w:tcPr>
            <w:tcW w:w="9541"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066758">
            <w:pPr>
              <w:pStyle w:val="109"/>
              <w:keepNext w:val="0"/>
              <w:keepLines w:val="0"/>
              <w:pageBreakBefore w:val="0"/>
              <w:widowControl w:val="0"/>
              <w:kinsoku/>
              <w:wordWrap w:val="0"/>
              <w:overflowPunct/>
              <w:topLinePunct w:val="0"/>
              <w:autoSpaceDE/>
              <w:autoSpaceDN/>
              <w:bidi w:val="0"/>
              <w:adjustRightInd w:val="0"/>
              <w:snapToGrid w:val="0"/>
              <w:spacing w:line="4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投标报价部分，满分：</w:t>
            </w:r>
            <w:r>
              <w:rPr>
                <w:rFonts w:hint="eastAsia" w:ascii="宋体" w:hAnsi="宋体" w:eastAsia="宋体" w:cs="宋体"/>
                <w:b/>
                <w:bCs/>
                <w:snapToGrid w:val="0"/>
                <w:color w:val="auto"/>
                <w:kern w:val="0"/>
                <w:sz w:val="24"/>
                <w:szCs w:val="24"/>
                <w:highlight w:val="none"/>
                <w:u w:val="single"/>
              </w:rPr>
              <w:t>30</w:t>
            </w:r>
            <w:r>
              <w:rPr>
                <w:rFonts w:hint="eastAsia" w:ascii="宋体" w:hAnsi="宋体" w:eastAsia="宋体" w:cs="宋体"/>
                <w:b/>
                <w:bCs/>
                <w:snapToGrid w:val="0"/>
                <w:color w:val="auto"/>
                <w:kern w:val="0"/>
                <w:sz w:val="24"/>
                <w:szCs w:val="24"/>
                <w:highlight w:val="none"/>
              </w:rPr>
              <w:t>分。</w:t>
            </w:r>
          </w:p>
        </w:tc>
      </w:tr>
      <w:tr w14:paraId="6B157784">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13ACF7CD">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评分事项</w:t>
            </w:r>
          </w:p>
        </w:tc>
        <w:tc>
          <w:tcPr>
            <w:tcW w:w="7891" w:type="dxa"/>
            <w:gridSpan w:val="2"/>
            <w:tcBorders>
              <w:top w:val="single" w:color="auto" w:sz="4" w:space="0"/>
              <w:left w:val="single" w:color="auto" w:sz="4" w:space="0"/>
              <w:bottom w:val="single" w:color="auto" w:sz="4" w:space="0"/>
              <w:right w:val="single" w:color="auto" w:sz="4" w:space="0"/>
            </w:tcBorders>
            <w:noWrap w:val="0"/>
            <w:vAlign w:val="center"/>
          </w:tcPr>
          <w:p w14:paraId="66522754">
            <w:pPr>
              <w:pStyle w:val="10"/>
              <w:keepNext w:val="0"/>
              <w:keepLines w:val="0"/>
              <w:pageBreakBefore w:val="0"/>
              <w:widowControl w:val="0"/>
              <w:kinsoku/>
              <w:wordWrap w:val="0"/>
              <w:overflowPunct/>
              <w:topLinePunct w:val="0"/>
              <w:autoSpaceDE/>
              <w:autoSpaceDN/>
              <w:bidi w:val="0"/>
              <w:adjustRightInd w:val="0"/>
              <w:snapToGrid w:val="0"/>
              <w:spacing w:after="0" w:line="420" w:lineRule="exact"/>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评分方法</w:t>
            </w:r>
          </w:p>
        </w:tc>
      </w:tr>
      <w:tr w14:paraId="67A8D46F">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1378A16B">
            <w:pPr>
              <w:pStyle w:val="12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7891" w:type="dxa"/>
            <w:gridSpan w:val="2"/>
            <w:tcBorders>
              <w:top w:val="single" w:color="auto" w:sz="4" w:space="0"/>
              <w:left w:val="single" w:color="auto" w:sz="4" w:space="0"/>
              <w:bottom w:val="single" w:color="auto" w:sz="4" w:space="0"/>
              <w:right w:val="single" w:color="auto" w:sz="4" w:space="0"/>
            </w:tcBorders>
            <w:noWrap w:val="0"/>
            <w:vAlign w:val="center"/>
          </w:tcPr>
          <w:p w14:paraId="01058136">
            <w:pPr>
              <w:keepNext w:val="0"/>
              <w:keepLines w:val="0"/>
              <w:pageBreakBefore w:val="0"/>
              <w:widowControl w:val="0"/>
              <w:numPr>
                <w:ilvl w:val="0"/>
                <w:numId w:val="2"/>
              </w:numPr>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抽出的号球不参与下次抽取，每次抽取1个号码，所抽取的3个号码对应下浮系数的算术平均值作为最高投标限价下浮系数n。具体号码对应的下浮系数可参考下表。例如：抽取号球为“5”，相对应的下浮系数为“1.4%”。</w:t>
            </w:r>
          </w:p>
          <w:p w14:paraId="68E479E3">
            <w:pPr>
              <w:pStyle w:val="139"/>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bl>
            <w:tblPr>
              <w:tblStyle w:val="30"/>
              <w:tblW w:w="0" w:type="auto"/>
              <w:tblInd w:w="113" w:type="dxa"/>
              <w:tblLayout w:type="fixed"/>
              <w:tblCellMar>
                <w:top w:w="0" w:type="dxa"/>
                <w:left w:w="108" w:type="dxa"/>
                <w:bottom w:w="0" w:type="dxa"/>
                <w:right w:w="108" w:type="dxa"/>
              </w:tblCellMar>
            </w:tblPr>
            <w:tblGrid>
              <w:gridCol w:w="1601"/>
              <w:gridCol w:w="867"/>
              <w:gridCol w:w="905"/>
              <w:gridCol w:w="943"/>
              <w:gridCol w:w="962"/>
              <w:gridCol w:w="904"/>
              <w:gridCol w:w="894"/>
            </w:tblGrid>
            <w:tr w14:paraId="54DB82DF">
              <w:tblPrEx>
                <w:tblCellMar>
                  <w:top w:w="0" w:type="dxa"/>
                  <w:left w:w="108" w:type="dxa"/>
                  <w:bottom w:w="0" w:type="dxa"/>
                  <w:right w:w="108" w:type="dxa"/>
                </w:tblCellMar>
              </w:tblPrEx>
              <w:trPr>
                <w:trHeight w:val="328"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5CEAC1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858E6D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A33E23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2AE5A2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05C515F">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7A142E7">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1D0C88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14D2DB6A">
              <w:tblPrEx>
                <w:tblCellMar>
                  <w:top w:w="0" w:type="dxa"/>
                  <w:left w:w="108" w:type="dxa"/>
                  <w:bottom w:w="0" w:type="dxa"/>
                  <w:right w:w="108" w:type="dxa"/>
                </w:tblCellMar>
              </w:tblPrEx>
              <w:trPr>
                <w:trHeight w:val="413"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E336C5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71DDD9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B2E056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B97AF6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2A75FB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6C80E1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E8B84F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0C5EC3B1">
              <w:tblPrEx>
                <w:tblCellMar>
                  <w:top w:w="0" w:type="dxa"/>
                  <w:left w:w="108" w:type="dxa"/>
                  <w:bottom w:w="0" w:type="dxa"/>
                  <w:right w:w="108" w:type="dxa"/>
                </w:tblCellMar>
              </w:tblPrEx>
              <w:trPr>
                <w:trHeight w:val="375"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BD4F96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C55F6B8">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448233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0787E2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0F467A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AE2DEF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68F524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4673CA96">
              <w:tblPrEx>
                <w:tblCellMar>
                  <w:top w:w="0" w:type="dxa"/>
                  <w:left w:w="108" w:type="dxa"/>
                  <w:bottom w:w="0" w:type="dxa"/>
                  <w:right w:w="108" w:type="dxa"/>
                </w:tblCellMar>
              </w:tblPrEx>
              <w:trPr>
                <w:trHeight w:val="375"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EF24F0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37EC98D">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9E5E01F">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78D913F">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E3C260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CCF83D6">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00911F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35BB4447">
              <w:tblPrEx>
                <w:tblCellMar>
                  <w:top w:w="0" w:type="dxa"/>
                  <w:left w:w="108" w:type="dxa"/>
                  <w:bottom w:w="0" w:type="dxa"/>
                  <w:right w:w="108" w:type="dxa"/>
                </w:tblCellMar>
              </w:tblPrEx>
              <w:trPr>
                <w:trHeight w:val="346"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97BBA8E">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C74B157">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FFEFBA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EE21D49">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95F41B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C07EBB3">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147E965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47DD8AE5">
              <w:tblPrEx>
                <w:tblCellMar>
                  <w:top w:w="0" w:type="dxa"/>
                  <w:left w:w="108" w:type="dxa"/>
                  <w:bottom w:w="0" w:type="dxa"/>
                  <w:right w:w="108" w:type="dxa"/>
                </w:tblCellMar>
              </w:tblPrEx>
              <w:trPr>
                <w:trHeight w:val="472"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B6DD1B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5418512">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71825F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77053B0">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CE4846C">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AD68D24">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7896AA8">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3.0</w:t>
                  </w:r>
                </w:p>
              </w:tc>
            </w:tr>
          </w:tbl>
          <w:p w14:paraId="12624173">
            <w:pPr>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宋体" w:hAnsi="宋体" w:eastAsia="宋体" w:cs="宋体"/>
                <w:snapToGrid w:val="0"/>
                <w:color w:val="auto"/>
                <w:kern w:val="0"/>
                <w:sz w:val="24"/>
                <w:szCs w:val="24"/>
                <w:highlight w:val="none"/>
              </w:rPr>
            </w:pPr>
          </w:p>
        </w:tc>
      </w:tr>
      <w:tr w14:paraId="5F89DBF2">
        <w:tblPrEx>
          <w:tblCellMar>
            <w:top w:w="0" w:type="dxa"/>
            <w:left w:w="108" w:type="dxa"/>
            <w:bottom w:w="0" w:type="dxa"/>
            <w:right w:w="108" w:type="dxa"/>
          </w:tblCellMar>
        </w:tblPrEx>
        <w:trPr>
          <w:trHeight w:val="2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182FE392">
            <w:pPr>
              <w:pStyle w:val="12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22E9F78D">
            <w:pPr>
              <w:pStyle w:val="12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得分M</w:t>
            </w:r>
            <w:r>
              <w:rPr>
                <w:rFonts w:hint="eastAsia" w:ascii="宋体" w:hAnsi="宋体" w:eastAsia="宋体" w:cs="宋体"/>
                <w:snapToGrid w:val="0"/>
                <w:color w:val="auto"/>
                <w:kern w:val="0"/>
                <w:sz w:val="24"/>
                <w:szCs w:val="24"/>
                <w:highlight w:val="none"/>
                <w:vertAlign w:val="subscript"/>
              </w:rPr>
              <w:t>3</w:t>
            </w:r>
          </w:p>
        </w:tc>
        <w:tc>
          <w:tcPr>
            <w:tcW w:w="7891" w:type="dxa"/>
            <w:gridSpan w:val="2"/>
            <w:tcBorders>
              <w:top w:val="single" w:color="auto" w:sz="4" w:space="0"/>
              <w:left w:val="single" w:color="auto" w:sz="4" w:space="0"/>
              <w:bottom w:val="single" w:color="auto" w:sz="4" w:space="0"/>
              <w:right w:val="single" w:color="auto" w:sz="4" w:space="0"/>
            </w:tcBorders>
            <w:noWrap w:val="0"/>
            <w:vAlign w:val="center"/>
          </w:tcPr>
          <w:p w14:paraId="1F0DA2CB">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w:t>
            </w:r>
            <w:r>
              <w:rPr>
                <w:rFonts w:hint="eastAsia" w:ascii="宋体" w:hAnsi="宋体" w:eastAsia="宋体" w:cs="宋体"/>
                <w:b w:val="0"/>
                <w:bCs w:val="0"/>
                <w:snapToGrid w:val="0"/>
                <w:color w:val="auto"/>
                <w:kern w:val="0"/>
                <w:sz w:val="24"/>
                <w:szCs w:val="24"/>
                <w:highlight w:val="none"/>
              </w:rPr>
              <w:t>M</w:t>
            </w:r>
            <w:r>
              <w:rPr>
                <w:rFonts w:hint="eastAsia" w:ascii="宋体" w:hAnsi="宋体" w:eastAsia="宋体" w:cs="宋体"/>
                <w:b w:val="0"/>
                <w:bCs w:val="0"/>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，即当投标人的投标总价等于评标基准价时得满分，每高于评标基准价一个百分点扣1分, 每低于评标基准价一个百分点扣0.5分，扣完为止。公式如下：</w:t>
            </w:r>
          </w:p>
          <w:p w14:paraId="6423DF07">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＝投标报价满分－（| Di－D | ÷D）×100×E</w:t>
            </w:r>
          </w:p>
          <w:p w14:paraId="756724A8">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w:t>
            </w:r>
          </w:p>
          <w:p w14:paraId="4F46191B">
            <w:pPr>
              <w:keepNext w:val="0"/>
              <w:keepLines w:val="0"/>
              <w:pageBreakBefore w:val="0"/>
              <w:widowControl w:val="0"/>
              <w:kinsoku/>
              <w:wordWrap w:val="0"/>
              <w:overflowPunct/>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E为扣分因子。当Di＞D时，E＝1；当Di＜D时，E＝0.5。</w:t>
            </w:r>
          </w:p>
        </w:tc>
      </w:tr>
    </w:tbl>
    <w:p w14:paraId="799D2D8A">
      <w:pPr>
        <w:spacing w:line="400" w:lineRule="exact"/>
        <w:rPr>
          <w:rFonts w:hint="eastAsia" w:hAnsi="宋体" w:cs="宋体"/>
          <w:color w:val="auto"/>
          <w:kern w:val="0"/>
          <w:sz w:val="24"/>
          <w:szCs w:val="24"/>
          <w:highlight w:val="none"/>
        </w:rPr>
      </w:pPr>
      <w:r>
        <w:rPr>
          <w:rFonts w:hint="eastAsia" w:hAnsi="宋体" w:cs="宋体"/>
          <w:color w:val="auto"/>
          <w:kern w:val="0"/>
          <w:sz w:val="24"/>
          <w:szCs w:val="24"/>
          <w:highlight w:val="none"/>
          <w:lang w:val="en-US" w:eastAsia="zh-CN"/>
        </w:rPr>
        <w:t>注：1.</w:t>
      </w:r>
      <w:r>
        <w:rPr>
          <w:rFonts w:hint="eastAsia" w:hAnsi="宋体" w:cs="宋体"/>
          <w:color w:val="auto"/>
          <w:kern w:val="0"/>
          <w:sz w:val="24"/>
          <w:szCs w:val="24"/>
          <w:highlight w:val="none"/>
        </w:rPr>
        <w:t>评分如出现小数点，则保留小数点后两位，第三位四舍五入。</w:t>
      </w:r>
    </w:p>
    <w:p w14:paraId="4C7E3044">
      <w:pPr>
        <w:spacing w:line="400" w:lineRule="exact"/>
        <w:ind w:firstLine="480" w:firstLineChars="200"/>
        <w:rPr>
          <w:rFonts w:hint="eastAsia" w:hAnsi="宋体" w:cs="宋体"/>
          <w:color w:val="auto"/>
          <w:kern w:val="0"/>
          <w:sz w:val="24"/>
          <w:szCs w:val="24"/>
          <w:highlight w:val="none"/>
        </w:rPr>
      </w:pP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rPr>
        <w:t>除总监理工程师外，拟委派的监理机构其他人员不作为形式评审、资格评审、响应性评审的审查内容，只作为综合评分的评审依据。</w:t>
      </w:r>
    </w:p>
    <w:p w14:paraId="0496C60E">
      <w:pPr>
        <w:spacing w:line="400" w:lineRule="exact"/>
        <w:rPr>
          <w:rFonts w:hint="eastAsia" w:hAnsi="宋体" w:cs="宋体"/>
          <w:color w:val="auto"/>
          <w:kern w:val="0"/>
          <w:sz w:val="24"/>
          <w:szCs w:val="24"/>
          <w:highlight w:val="none"/>
        </w:rPr>
      </w:pPr>
    </w:p>
    <w:p w14:paraId="68DFFD54">
      <w:pPr>
        <w:outlineLvl w:val="9"/>
        <w:rPr>
          <w:color w:val="auto"/>
        </w:rPr>
      </w:pPr>
    </w:p>
    <w:p w14:paraId="547374B9">
      <w:pPr>
        <w:outlineLvl w:val="9"/>
        <w:rPr>
          <w:color w:val="auto"/>
        </w:rPr>
      </w:pPr>
    </w:p>
    <w:p w14:paraId="31E48051">
      <w:pPr>
        <w:outlineLvl w:val="9"/>
        <w:rPr>
          <w:color w:val="auto"/>
        </w:rPr>
      </w:pPr>
    </w:p>
    <w:p w14:paraId="11A71956">
      <w:pPr>
        <w:rPr>
          <w:color w:val="auto"/>
        </w:rPr>
      </w:pPr>
    </w:p>
    <w:p w14:paraId="1504C9B7">
      <w:pPr>
        <w:wordWrap w:val="0"/>
        <w:adjustRightInd w:val="0"/>
        <w:snapToGrid w:val="0"/>
        <w:spacing w:after="240" w:afterLines="100" w:line="440" w:lineRule="exact"/>
        <w:jc w:val="center"/>
        <w:outlineLvl w:val="9"/>
        <w:rPr>
          <w:rFonts w:hint="eastAsia" w:hAnsi="宋体" w:cs="宋体"/>
          <w:b/>
          <w:bCs/>
          <w:snapToGrid w:val="0"/>
          <w:color w:val="auto"/>
          <w:kern w:val="0"/>
          <w:sz w:val="28"/>
          <w:szCs w:val="28"/>
        </w:rPr>
      </w:pPr>
    </w:p>
    <w:p w14:paraId="216D7DFC">
      <w:pPr>
        <w:outlineLvl w:val="9"/>
        <w:rPr>
          <w:rFonts w:hint="eastAsia" w:hAnsi="宋体" w:cs="宋体"/>
          <w:b/>
          <w:bCs/>
          <w:snapToGrid w:val="0"/>
          <w:color w:val="auto"/>
          <w:kern w:val="0"/>
          <w:sz w:val="28"/>
          <w:szCs w:val="28"/>
        </w:rPr>
      </w:pPr>
    </w:p>
    <w:p w14:paraId="076EE99A">
      <w:pPr>
        <w:outlineLvl w:val="9"/>
        <w:rPr>
          <w:rFonts w:hint="eastAsia" w:hAnsi="宋体" w:cs="宋体"/>
          <w:b/>
          <w:bCs/>
          <w:snapToGrid w:val="0"/>
          <w:color w:val="auto"/>
          <w:kern w:val="0"/>
          <w:sz w:val="28"/>
          <w:szCs w:val="28"/>
        </w:rPr>
      </w:pPr>
    </w:p>
    <w:p w14:paraId="5CE6B91C">
      <w:pPr>
        <w:outlineLvl w:val="9"/>
        <w:rPr>
          <w:rFonts w:hint="eastAsia" w:hAnsi="宋体" w:cs="宋体"/>
          <w:b/>
          <w:bCs/>
          <w:snapToGrid w:val="0"/>
          <w:color w:val="auto"/>
          <w:kern w:val="0"/>
          <w:sz w:val="28"/>
          <w:szCs w:val="28"/>
        </w:rPr>
      </w:pPr>
    </w:p>
    <w:p w14:paraId="25F913B9">
      <w:pPr>
        <w:outlineLvl w:val="9"/>
        <w:rPr>
          <w:rFonts w:hint="eastAsia" w:hAnsi="宋体" w:cs="宋体"/>
          <w:b/>
          <w:bCs/>
          <w:snapToGrid w:val="0"/>
          <w:color w:val="auto"/>
          <w:kern w:val="0"/>
          <w:sz w:val="28"/>
          <w:szCs w:val="28"/>
        </w:rPr>
      </w:pPr>
    </w:p>
    <w:p w14:paraId="1E328A5B">
      <w:pPr>
        <w:pStyle w:val="2"/>
        <w:rPr>
          <w:rFonts w:hint="eastAsia"/>
          <w:color w:val="auto"/>
        </w:rPr>
      </w:pPr>
    </w:p>
    <w:p w14:paraId="7AEF62A3">
      <w:pPr>
        <w:outlineLvl w:val="9"/>
        <w:rPr>
          <w:rFonts w:hint="eastAsia"/>
          <w:color w:val="auto"/>
        </w:rPr>
      </w:pPr>
    </w:p>
    <w:p w14:paraId="24F1F24B">
      <w:pPr>
        <w:outlineLvl w:val="9"/>
        <w:rPr>
          <w:rFonts w:hint="eastAsia"/>
          <w:color w:val="auto"/>
        </w:rPr>
      </w:pPr>
    </w:p>
    <w:p w14:paraId="59783936">
      <w:pPr>
        <w:wordWrap w:val="0"/>
        <w:adjustRightInd w:val="0"/>
        <w:snapToGrid w:val="0"/>
        <w:spacing w:after="240" w:afterLines="100" w:line="440" w:lineRule="exact"/>
        <w:jc w:val="center"/>
        <w:rPr>
          <w:rFonts w:hint="eastAsia" w:hAnsi="宋体" w:cs="宋体"/>
          <w:b/>
          <w:bCs/>
          <w:snapToGrid w:val="0"/>
          <w:color w:val="auto"/>
          <w:kern w:val="0"/>
          <w:sz w:val="28"/>
          <w:szCs w:val="28"/>
        </w:rPr>
      </w:pPr>
    </w:p>
    <w:p w14:paraId="42B2D1BE">
      <w:pPr>
        <w:wordWrap w:val="0"/>
        <w:adjustRightInd w:val="0"/>
        <w:snapToGrid w:val="0"/>
        <w:spacing w:after="240" w:afterLines="100" w:line="440" w:lineRule="exact"/>
        <w:jc w:val="center"/>
        <w:rPr>
          <w:rFonts w:hint="eastAsia" w:hAnsi="宋体" w:cs="宋体"/>
          <w:b/>
          <w:bCs/>
          <w:snapToGrid w:val="0"/>
          <w:color w:val="auto"/>
          <w:kern w:val="0"/>
          <w:sz w:val="28"/>
          <w:szCs w:val="28"/>
        </w:rPr>
      </w:pPr>
      <w:r>
        <w:rPr>
          <w:rFonts w:hint="eastAsia" w:hAnsi="宋体" w:cs="宋体"/>
          <w:b/>
          <w:bCs/>
          <w:snapToGrid w:val="0"/>
          <w:color w:val="auto"/>
          <w:kern w:val="0"/>
          <w:sz w:val="28"/>
          <w:szCs w:val="28"/>
        </w:rPr>
        <w:t>表2 项目监理机构其他人员需求表</w:t>
      </w:r>
    </w:p>
    <w:tbl>
      <w:tblPr>
        <w:tblStyle w:val="30"/>
        <w:tblpPr w:leftFromText="180" w:rightFromText="180" w:vertAnchor="text" w:horzAnchor="page" w:tblpX="1150" w:tblpY="39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814"/>
        <w:gridCol w:w="720"/>
        <w:gridCol w:w="5428"/>
      </w:tblGrid>
      <w:tr w14:paraId="12C8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0" w:type="dxa"/>
            <w:gridSpan w:val="4"/>
            <w:noWrap w:val="0"/>
            <w:vAlign w:val="center"/>
          </w:tcPr>
          <w:p w14:paraId="24C2E334">
            <w:pPr>
              <w:widowControl w:val="0"/>
              <w:wordWrap w:val="0"/>
              <w:adjustRightInd w:val="0"/>
              <w:snapToGrid w:val="0"/>
              <w:spacing w:line="240" w:lineRule="auto"/>
              <w:jc w:val="left"/>
              <w:rPr>
                <w:rFonts w:hint="eastAsia" w:ascii="宋体" w:hAnsi="宋体" w:eastAsia="宋体" w:cs="宋体"/>
                <w:snapToGrid w:val="0"/>
                <w:color w:val="auto"/>
                <w:kern w:val="0"/>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其他监理人员（除总监理工程师外）：共</w:t>
            </w:r>
            <w:r>
              <w:rPr>
                <w:rFonts w:hint="eastAsia" w:ascii="宋体" w:hAnsi="宋体" w:eastAsia="宋体" w:cs="宋体"/>
                <w:b/>
                <w:bCs/>
                <w:color w:val="auto"/>
                <w:kern w:val="2"/>
                <w:sz w:val="24"/>
                <w:szCs w:val="32"/>
                <w:highlight w:val="none"/>
                <w:u w:val="single"/>
                <w:lang w:val="en-US" w:eastAsia="zh-CN" w:bidi="ar-SA"/>
              </w:rPr>
              <w:t xml:space="preserve"> </w:t>
            </w:r>
            <w:r>
              <w:rPr>
                <w:rFonts w:hint="eastAsia" w:hAnsi="宋体" w:cs="宋体"/>
                <w:b/>
                <w:bCs/>
                <w:color w:val="auto"/>
                <w:kern w:val="2"/>
                <w:sz w:val="24"/>
                <w:szCs w:val="32"/>
                <w:highlight w:val="none"/>
                <w:u w:val="single"/>
                <w:lang w:val="en-US" w:eastAsia="zh-CN" w:bidi="ar-SA"/>
              </w:rPr>
              <w:t>2</w:t>
            </w:r>
            <w:r>
              <w:rPr>
                <w:rFonts w:hint="eastAsia" w:ascii="宋体" w:hAnsi="宋体" w:eastAsia="宋体" w:cs="宋体"/>
                <w:b/>
                <w:bCs/>
                <w:color w:val="auto"/>
                <w:kern w:val="2"/>
                <w:sz w:val="24"/>
                <w:szCs w:val="32"/>
                <w:highlight w:val="none"/>
                <w:u w:val="single"/>
                <w:lang w:val="en-US" w:eastAsia="zh-CN" w:bidi="ar-SA"/>
              </w:rPr>
              <w:t xml:space="preserve"> </w:t>
            </w:r>
            <w:r>
              <w:rPr>
                <w:rFonts w:hint="eastAsia" w:ascii="宋体" w:hAnsi="宋体" w:eastAsia="宋体" w:cs="宋体"/>
                <w:b/>
                <w:bCs/>
                <w:color w:val="auto"/>
                <w:kern w:val="2"/>
                <w:sz w:val="24"/>
                <w:szCs w:val="32"/>
                <w:highlight w:val="none"/>
                <w:lang w:val="en-US" w:eastAsia="zh-CN" w:bidi="ar-SA"/>
              </w:rPr>
              <w:t>人</w:t>
            </w:r>
          </w:p>
        </w:tc>
      </w:tr>
      <w:tr w14:paraId="0BD0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218" w:type="dxa"/>
            <w:noWrap w:val="0"/>
            <w:vAlign w:val="center"/>
          </w:tcPr>
          <w:p w14:paraId="7B986AEB">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职务</w:t>
            </w:r>
          </w:p>
        </w:tc>
        <w:tc>
          <w:tcPr>
            <w:tcW w:w="1814" w:type="dxa"/>
            <w:noWrap w:val="0"/>
            <w:vAlign w:val="center"/>
          </w:tcPr>
          <w:p w14:paraId="70A50481">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专业要求</w:t>
            </w:r>
          </w:p>
        </w:tc>
        <w:tc>
          <w:tcPr>
            <w:tcW w:w="720" w:type="dxa"/>
            <w:noWrap w:val="0"/>
            <w:vAlign w:val="center"/>
          </w:tcPr>
          <w:p w14:paraId="2064E8A5">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数量</w:t>
            </w:r>
          </w:p>
          <w:p w14:paraId="6D7623F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要求</w:t>
            </w:r>
          </w:p>
        </w:tc>
        <w:tc>
          <w:tcPr>
            <w:tcW w:w="5428" w:type="dxa"/>
            <w:noWrap w:val="0"/>
            <w:vAlign w:val="center"/>
          </w:tcPr>
          <w:p w14:paraId="22F446EA">
            <w:pPr>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持证要求</w:t>
            </w:r>
          </w:p>
        </w:tc>
      </w:tr>
      <w:tr w14:paraId="7C69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exact"/>
        </w:trPr>
        <w:tc>
          <w:tcPr>
            <w:tcW w:w="1218" w:type="dxa"/>
            <w:noWrap w:val="0"/>
            <w:vAlign w:val="center"/>
          </w:tcPr>
          <w:p w14:paraId="41B76058">
            <w:pPr>
              <w:pStyle w:val="87"/>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专业监理</w:t>
            </w:r>
          </w:p>
          <w:p w14:paraId="7B583ED5">
            <w:pPr>
              <w:pStyle w:val="87"/>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工程师</w:t>
            </w:r>
          </w:p>
        </w:tc>
        <w:tc>
          <w:tcPr>
            <w:tcW w:w="1814" w:type="dxa"/>
            <w:noWrap w:val="0"/>
            <w:vAlign w:val="center"/>
          </w:tcPr>
          <w:p w14:paraId="06D44702">
            <w:pPr>
              <w:pStyle w:val="87"/>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房屋建筑工程专业或市政公用工程专业</w:t>
            </w:r>
          </w:p>
        </w:tc>
        <w:tc>
          <w:tcPr>
            <w:tcW w:w="720" w:type="dxa"/>
            <w:noWrap w:val="0"/>
            <w:vAlign w:val="center"/>
          </w:tcPr>
          <w:p w14:paraId="21F863EF">
            <w:pPr>
              <w:pStyle w:val="87"/>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w:t>
            </w:r>
          </w:p>
        </w:tc>
        <w:tc>
          <w:tcPr>
            <w:tcW w:w="5428" w:type="dxa"/>
            <w:noWrap w:val="0"/>
            <w:vAlign w:val="center"/>
          </w:tcPr>
          <w:p w14:paraId="1FAD0CB9">
            <w:pPr>
              <w:pStyle w:val="87"/>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符合以下3种情形之一均可：</w:t>
            </w:r>
          </w:p>
          <w:p w14:paraId="7446CE40">
            <w:pPr>
              <w:pStyle w:val="87"/>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1．具备所需专业注册监理工程师执业资格，持有效的注册证书；</w:t>
            </w:r>
          </w:p>
          <w:p w14:paraId="3918CE6C">
            <w:pPr>
              <w:pStyle w:val="87"/>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2．具备工程类注册执业资格，并经监理业务培训。持有效的注册证书、省级建设行政主管部门或其授权的组织（机构）颁发的岗位证书；</w:t>
            </w:r>
          </w:p>
          <w:p w14:paraId="7B73B5DC">
            <w:pPr>
              <w:pStyle w:val="87"/>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3．经监理业务培训，持有效的省级建设行政主管部门或其授权的组织（机构）颁发的岗位证书。</w:t>
            </w:r>
          </w:p>
          <w:p w14:paraId="07E94EA6">
            <w:pPr>
              <w:pStyle w:val="87"/>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注：专业类别以注册执业证书或专业监理工程师证书或毕业证所列明的专业为准。</w:t>
            </w:r>
          </w:p>
        </w:tc>
      </w:tr>
      <w:tr w14:paraId="470B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18" w:type="dxa"/>
            <w:noWrap w:val="0"/>
            <w:vAlign w:val="center"/>
          </w:tcPr>
          <w:p w14:paraId="55232D5A">
            <w:pPr>
              <w:pStyle w:val="87"/>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监理员</w:t>
            </w:r>
          </w:p>
        </w:tc>
        <w:tc>
          <w:tcPr>
            <w:tcW w:w="1814" w:type="dxa"/>
            <w:noWrap w:val="0"/>
            <w:vAlign w:val="center"/>
          </w:tcPr>
          <w:p w14:paraId="21E2D5ED">
            <w:pPr>
              <w:pStyle w:val="87"/>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监理员岗位证</w:t>
            </w:r>
          </w:p>
        </w:tc>
        <w:tc>
          <w:tcPr>
            <w:tcW w:w="720" w:type="dxa"/>
            <w:noWrap w:val="0"/>
            <w:vAlign w:val="center"/>
          </w:tcPr>
          <w:p w14:paraId="77490688">
            <w:pPr>
              <w:pStyle w:val="87"/>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w:t>
            </w:r>
          </w:p>
        </w:tc>
        <w:tc>
          <w:tcPr>
            <w:tcW w:w="5428" w:type="dxa"/>
            <w:noWrap w:val="0"/>
            <w:vAlign w:val="center"/>
          </w:tcPr>
          <w:p w14:paraId="2F3E667A">
            <w:pPr>
              <w:pStyle w:val="87"/>
              <w:keepNext w:val="0"/>
              <w:keepLines w:val="0"/>
              <w:pageBreakBefore w:val="0"/>
              <w:widowControl w:val="0"/>
              <w:kinsoku/>
              <w:wordWrap w:val="0"/>
              <w:overflowPunct/>
              <w:topLinePunct w:val="0"/>
              <w:autoSpaceDE/>
              <w:autoSpaceDN/>
              <w:bidi w:val="0"/>
              <w:adjustRightInd w:val="0"/>
              <w:snapToGrid w:val="0"/>
              <w:spacing w:line="420" w:lineRule="exact"/>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经监理业务培训，持有效期内的省级建设行政主管部门或其授权的组织（机构）颁发的岗位证书。</w:t>
            </w:r>
          </w:p>
        </w:tc>
      </w:tr>
      <w:tr w14:paraId="738C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032" w:type="dxa"/>
            <w:gridSpan w:val="2"/>
            <w:noWrap w:val="0"/>
            <w:vAlign w:val="center"/>
          </w:tcPr>
          <w:p w14:paraId="5344633F">
            <w:pPr>
              <w:pStyle w:val="87"/>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snapToGrid w:val="0"/>
                <w:color w:val="auto"/>
                <w:kern w:val="0"/>
                <w:sz w:val="24"/>
                <w:highlight w:val="none"/>
              </w:rPr>
              <w:t>合计</w:t>
            </w:r>
          </w:p>
        </w:tc>
        <w:tc>
          <w:tcPr>
            <w:tcW w:w="720" w:type="dxa"/>
            <w:noWrap w:val="0"/>
            <w:vAlign w:val="center"/>
          </w:tcPr>
          <w:p w14:paraId="49413C66">
            <w:pPr>
              <w:pStyle w:val="87"/>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highlight w:val="none"/>
                <w:lang w:val="en-US" w:eastAsia="zh-CN"/>
              </w:rPr>
              <w:t>2</w:t>
            </w:r>
          </w:p>
        </w:tc>
        <w:tc>
          <w:tcPr>
            <w:tcW w:w="5428" w:type="dxa"/>
            <w:noWrap w:val="0"/>
            <w:vAlign w:val="center"/>
          </w:tcPr>
          <w:p w14:paraId="6C029943">
            <w:pPr>
              <w:widowControl w:val="0"/>
              <w:wordWrap w:val="0"/>
              <w:adjustRightInd w:val="0"/>
              <w:snapToGrid w:val="0"/>
              <w:spacing w:line="360" w:lineRule="auto"/>
              <w:jc w:val="both"/>
              <w:rPr>
                <w:rFonts w:hint="eastAsia" w:ascii="宋体" w:hAnsi="宋体" w:eastAsia="宋体" w:cs="宋体"/>
                <w:snapToGrid w:val="0"/>
                <w:color w:val="auto"/>
                <w:kern w:val="0"/>
                <w:sz w:val="24"/>
                <w:szCs w:val="32"/>
                <w:highlight w:val="none"/>
                <w:lang w:val="en-US" w:eastAsia="zh-CN" w:bidi="ar-SA"/>
              </w:rPr>
            </w:pPr>
          </w:p>
        </w:tc>
      </w:tr>
    </w:tbl>
    <w:p w14:paraId="3E67B8DA">
      <w:pPr>
        <w:wordWrap w:val="0"/>
        <w:adjustRightInd w:val="0"/>
        <w:snapToGrid w:val="0"/>
        <w:spacing w:line="440" w:lineRule="exact"/>
        <w:ind w:firstLine="480" w:firstLineChars="200"/>
        <w:rPr>
          <w:rFonts w:ascii="Times New Roman"/>
          <w:snapToGrid w:val="0"/>
          <w:color w:val="auto"/>
          <w:kern w:val="0"/>
        </w:rPr>
      </w:pPr>
      <w:r>
        <w:rPr>
          <w:rFonts w:hint="eastAsia" w:hAnsi="宋体" w:cs="宋体"/>
          <w:color w:val="auto"/>
          <w:kern w:val="0"/>
          <w:szCs w:val="24"/>
        </w:rPr>
        <w:t>注：</w:t>
      </w:r>
      <w:r>
        <w:rPr>
          <w:rFonts w:hint="eastAsia" w:ascii="宋体" w:hAnsi="宋体" w:eastAsia="宋体" w:cs="宋体"/>
          <w:color w:val="auto"/>
          <w:kern w:val="0"/>
          <w:sz w:val="24"/>
          <w:szCs w:val="24"/>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EAF1213">
      <w:pPr>
        <w:wordWrap w:val="0"/>
        <w:adjustRightInd w:val="0"/>
        <w:snapToGrid w:val="0"/>
        <w:spacing w:line="440" w:lineRule="exact"/>
        <w:ind w:firstLine="480" w:firstLineChars="200"/>
        <w:rPr>
          <w:rFonts w:ascii="Times New Roman"/>
          <w:snapToGrid w:val="0"/>
          <w:color w:val="auto"/>
          <w:kern w:val="0"/>
        </w:rPr>
      </w:pPr>
    </w:p>
    <w:p w14:paraId="1021FFCB">
      <w:pPr>
        <w:rPr>
          <w:color w:val="auto"/>
        </w:rPr>
      </w:pPr>
    </w:p>
    <w:p w14:paraId="07D9C16A">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4CADBCAA">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rPr>
      </w:pPr>
      <w:bookmarkStart w:id="59" w:name="_Toc703"/>
      <w:r>
        <w:rPr>
          <w:rFonts w:hint="eastAsia" w:hAnsi="宋体" w:cs="宋体"/>
          <w:b/>
          <w:snapToGrid w:val="0"/>
          <w:color w:val="auto"/>
          <w:kern w:val="0"/>
          <w:szCs w:val="24"/>
        </w:rPr>
        <w:t>16．推荐中标候选人</w:t>
      </w:r>
      <w:bookmarkEnd w:id="59"/>
    </w:p>
    <w:p w14:paraId="68FFBF61">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16.1</w:t>
      </w:r>
      <w:r>
        <w:rPr>
          <w:rFonts w:hint="eastAsia" w:hAnsi="宋体" w:cs="宋体"/>
          <w:snapToGrid w:val="0"/>
          <w:color w:val="auto"/>
          <w:kern w:val="0"/>
          <w:szCs w:val="24"/>
        </w:rPr>
        <w:t xml:space="preserve"> 确定排名</w:t>
      </w:r>
    </w:p>
    <w:p w14:paraId="43452BB1">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16.2</w:t>
      </w:r>
      <w:r>
        <w:rPr>
          <w:rFonts w:hint="eastAsia" w:hAnsi="宋体" w:cs="宋体"/>
          <w:snapToGrid w:val="0"/>
          <w:color w:val="auto"/>
          <w:kern w:val="0"/>
          <w:szCs w:val="24"/>
        </w:rPr>
        <w:t xml:space="preserve"> 推荐方法</w:t>
      </w:r>
    </w:p>
    <w:p w14:paraId="498191B7">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auto"/>
          <w:szCs w:val="24"/>
        </w:rPr>
      </w:pPr>
      <w:r>
        <w:rPr>
          <w:rFonts w:hint="eastAsia" w:hAnsi="宋体" w:cs="宋体"/>
          <w:snapToGrid w:val="0"/>
          <w:color w:val="auto"/>
          <w:kern w:val="0"/>
          <w:szCs w:val="24"/>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16.3</w:t>
      </w:r>
      <w:r>
        <w:rPr>
          <w:rFonts w:hint="eastAsia" w:hAnsi="宋体" w:cs="宋体"/>
          <w:snapToGrid w:val="0"/>
          <w:color w:val="auto"/>
          <w:kern w:val="0"/>
          <w:szCs w:val="24"/>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2"/>
        <w:rPr>
          <w:rFonts w:hAnsi="宋体" w:cs="宋体"/>
          <w:b/>
          <w:snapToGrid w:val="0"/>
          <w:color w:val="auto"/>
          <w:kern w:val="0"/>
          <w:szCs w:val="24"/>
        </w:rPr>
      </w:pPr>
      <w:bookmarkStart w:id="60" w:name="_Toc29147"/>
      <w:r>
        <w:rPr>
          <w:rFonts w:hint="eastAsia" w:hAnsi="宋体" w:cs="宋体"/>
          <w:b/>
          <w:snapToGrid w:val="0"/>
          <w:color w:val="auto"/>
          <w:kern w:val="0"/>
          <w:szCs w:val="24"/>
        </w:rPr>
        <w:t>17．中标候选人公示</w:t>
      </w:r>
      <w:bookmarkEnd w:id="60"/>
    </w:p>
    <w:p w14:paraId="0789FBF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17.1</w:t>
      </w:r>
      <w:r>
        <w:rPr>
          <w:rFonts w:hint="eastAsia" w:hAnsi="宋体" w:cs="宋体"/>
          <w:bCs/>
          <w:snapToGrid w:val="0"/>
          <w:color w:val="auto"/>
          <w:kern w:val="0"/>
          <w:szCs w:val="24"/>
        </w:rPr>
        <w:t xml:space="preserve"> </w:t>
      </w:r>
      <w:r>
        <w:rPr>
          <w:rFonts w:hint="eastAsia" w:hAnsi="宋体" w:cs="宋体"/>
          <w:snapToGrid w:val="0"/>
          <w:color w:val="auto"/>
          <w:kern w:val="0"/>
          <w:szCs w:val="24"/>
        </w:rPr>
        <w:t>招标人自收到评标委员会提交的书面评标报告和中标候选人名单之日起3日内，将评标结果（即中标候选人名单）、中标候选人投标文件（指商务标书分册）、评标过程（评标专家姓名用代码标记）一并在广东省招标投标监管网（</w:t>
      </w:r>
      <w:r>
        <w:rPr>
          <w:rFonts w:hint="eastAsia" w:ascii="宋体" w:hAnsi="宋体" w:eastAsia="宋体" w:cs="宋体"/>
          <w:i w:val="0"/>
          <w:iCs w:val="0"/>
          <w:caps w:val="0"/>
          <w:color w:val="auto"/>
          <w:spacing w:val="0"/>
          <w:sz w:val="22"/>
          <w:szCs w:val="22"/>
          <w:shd w:val="clear" w:fill="FFFFFF"/>
        </w:rPr>
        <w:t>https://zbtb.gd.gov.cn/#/index</w:t>
      </w:r>
      <w:r>
        <w:rPr>
          <w:rFonts w:hint="eastAsia" w:hAnsi="宋体" w:cs="宋体"/>
          <w:snapToGrid w:val="0"/>
          <w:color w:val="auto"/>
          <w:kern w:val="0"/>
          <w:szCs w:val="24"/>
        </w:rPr>
        <w:t>）及全国公共资源交易平台（广东省·韶关市）（</w:t>
      </w:r>
      <w:r>
        <w:rPr>
          <w:rFonts w:hint="eastAsia" w:ascii="宋体" w:hAnsi="宋体" w:eastAsia="宋体" w:cs="宋体"/>
          <w:i w:val="0"/>
          <w:color w:val="auto"/>
          <w:kern w:val="0"/>
          <w:sz w:val="24"/>
          <w:szCs w:val="24"/>
          <w:u w:val="none"/>
          <w:lang w:val="en-US" w:eastAsia="zh-CN" w:bidi="ar"/>
        </w:rPr>
        <w:t>https://ygp.gdzwfw.gov.cn/ggzy-portal/#/440200/index</w:t>
      </w:r>
      <w:r>
        <w:rPr>
          <w:rFonts w:hint="eastAsia" w:hAnsi="宋体" w:cs="宋体"/>
          <w:snapToGrid w:val="0"/>
          <w:color w:val="auto"/>
          <w:kern w:val="0"/>
          <w:szCs w:val="24"/>
        </w:rPr>
        <w:t>）进行公示，公示期不得少于3天。</w:t>
      </w:r>
    </w:p>
    <w:p w14:paraId="62A93F9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17.2</w:t>
      </w:r>
      <w:r>
        <w:rPr>
          <w:rFonts w:hint="eastAsia" w:hAnsi="宋体" w:cs="宋体"/>
          <w:snapToGrid w:val="0"/>
          <w:color w:val="auto"/>
          <w:kern w:val="0"/>
          <w:szCs w:val="24"/>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17.3</w:t>
      </w:r>
      <w:r>
        <w:rPr>
          <w:rFonts w:hint="eastAsia" w:hAnsi="宋体" w:cs="宋体"/>
          <w:snapToGrid w:val="0"/>
          <w:color w:val="auto"/>
          <w:kern w:val="0"/>
          <w:szCs w:val="24"/>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auto"/>
          <w:kern w:val="0"/>
        </w:rPr>
      </w:pPr>
      <w:bookmarkStart w:id="61" w:name="_Toc21097"/>
      <w:r>
        <w:rPr>
          <w:rFonts w:hint="eastAsia" w:hAnsi="宋体" w:cs="宋体"/>
          <w:b/>
          <w:bCs/>
          <w:snapToGrid w:val="0"/>
          <w:color w:val="auto"/>
          <w:kern w:val="0"/>
        </w:rPr>
        <w:t>第四节 否决投标条件</w:t>
      </w:r>
      <w:bookmarkEnd w:id="61"/>
    </w:p>
    <w:p w14:paraId="1217DA6A">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rPr>
      </w:pPr>
      <w:bookmarkStart w:id="62" w:name="_Toc13388"/>
      <w:r>
        <w:rPr>
          <w:rFonts w:hint="eastAsia" w:hAnsi="宋体" w:cs="宋体"/>
          <w:b/>
          <w:bCs/>
          <w:snapToGrid w:val="0"/>
          <w:color w:val="auto"/>
          <w:kern w:val="0"/>
        </w:rPr>
        <w:t>1．</w:t>
      </w:r>
      <w:bookmarkEnd w:id="62"/>
      <w:r>
        <w:rPr>
          <w:rFonts w:hint="eastAsia" w:hAnsi="宋体" w:cs="宋体"/>
          <w:b/>
          <w:bCs/>
          <w:snapToGrid w:val="0"/>
          <w:color w:val="auto"/>
          <w:kern w:val="0"/>
        </w:rPr>
        <w:t>资格评审环节</w:t>
      </w:r>
    </w:p>
    <w:p w14:paraId="3AA2319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199BFDE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r>
        <w:rPr>
          <w:rFonts w:hint="eastAsia" w:hAnsi="宋体" w:cs="宋体"/>
          <w:b/>
          <w:bCs/>
          <w:snapToGrid w:val="0"/>
          <w:color w:val="auto"/>
          <w:kern w:val="0"/>
          <w:szCs w:val="22"/>
        </w:rPr>
        <w:t xml:space="preserve">  </w:t>
      </w:r>
    </w:p>
    <w:p w14:paraId="0A6B74E3">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0954423">
      <w:pPr>
        <w:keepNext w:val="0"/>
        <w:keepLines w:val="0"/>
        <w:pageBreakBefore w:val="0"/>
        <w:widowControl w:val="0"/>
        <w:kinsoku/>
        <w:wordWrap w:val="0"/>
        <w:overflowPunct/>
        <w:topLinePunct w:val="0"/>
        <w:autoSpaceDE/>
        <w:autoSpaceDN/>
        <w:bidi w:val="0"/>
        <w:adjustRightInd w:val="0"/>
        <w:snapToGrid w:val="0"/>
        <w:spacing w:line="360" w:lineRule="auto"/>
        <w:ind w:firstLine="480"/>
        <w:textAlignment w:val="auto"/>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24597860">
      <w:pPr>
        <w:keepNext w:val="0"/>
        <w:keepLines w:val="0"/>
        <w:pageBreakBefore w:val="0"/>
        <w:widowControl w:val="0"/>
        <w:kinsoku/>
        <w:wordWrap w:val="0"/>
        <w:overflowPunct/>
        <w:topLinePunct w:val="0"/>
        <w:autoSpaceDE/>
        <w:autoSpaceDN/>
        <w:bidi w:val="0"/>
        <w:adjustRightInd w:val="0"/>
        <w:snapToGrid w:val="0"/>
        <w:spacing w:line="360" w:lineRule="auto"/>
        <w:ind w:firstLine="480"/>
        <w:textAlignment w:val="auto"/>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2AC1CBA8">
      <w:pPr>
        <w:wordWrap w:val="0"/>
        <w:adjustRightInd w:val="0"/>
        <w:snapToGrid w:val="0"/>
        <w:spacing w:line="360" w:lineRule="auto"/>
        <w:ind w:firstLine="480"/>
        <w:rPr>
          <w:rFonts w:hint="eastAsia" w:ascii="宋体" w:hAnsi="宋体" w:eastAsia="宋体" w:cs="宋体"/>
          <w:snapToGrid w:val="0"/>
          <w:color w:val="auto"/>
          <w:kern w:val="0"/>
          <w:lang w:val="en-US" w:eastAsia="zh-CN"/>
        </w:rPr>
      </w:pPr>
      <w:r>
        <w:rPr>
          <w:rFonts w:hint="eastAsia" w:ascii="宋体" w:hAnsi="宋体" w:eastAsia="宋体" w:cs="宋体"/>
          <w:snapToGrid w:val="0"/>
          <w:color w:val="auto"/>
          <w:kern w:val="0"/>
          <w:lang w:eastAsia="zh-CN"/>
        </w:rPr>
        <w:t>（</w:t>
      </w:r>
      <w:r>
        <w:rPr>
          <w:rFonts w:hint="eastAsia" w:ascii="宋体" w:hAnsi="宋体" w:eastAsia="宋体" w:cs="宋体"/>
          <w:snapToGrid w:val="0"/>
          <w:color w:val="auto"/>
          <w:kern w:val="0"/>
          <w:lang w:val="en-US" w:eastAsia="zh-CN"/>
        </w:rPr>
        <w:t>6）</w:t>
      </w:r>
      <w:r>
        <w:rPr>
          <w:rFonts w:hint="eastAsia" w:ascii="宋体" w:hAnsi="宋体" w:eastAsia="宋体" w:cs="宋体"/>
          <w:snapToGrid w:val="0"/>
          <w:color w:val="auto"/>
          <w:kern w:val="0"/>
        </w:rPr>
        <w:t>联合体投标，未提交《联合体协议书》的；擅自修改、遗漏《联合体协议书》实质性内容的；联合体成员的数量、资质不符合规定的；联合体成员同时以自己名义单独投标或者参加其他联合体投标的</w:t>
      </w:r>
      <w:r>
        <w:rPr>
          <w:rFonts w:hint="eastAsia" w:ascii="宋体" w:hAnsi="宋体" w:eastAsia="宋体" w:cs="宋体"/>
          <w:snapToGrid w:val="0"/>
          <w:color w:val="auto"/>
          <w:kern w:val="0"/>
          <w:lang w:val="en-US" w:eastAsia="zh-CN"/>
        </w:rPr>
        <w:t>；</w:t>
      </w:r>
    </w:p>
    <w:p w14:paraId="6F29274A">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（7）投标人为外省企业，但未提供“进粤企业和人员诚信信息登记平台”企业和拟派人员信息情况打印页或网页截图的。</w:t>
      </w:r>
    </w:p>
    <w:p w14:paraId="68BFFAD2">
      <w:pPr>
        <w:keepNext w:val="0"/>
        <w:keepLines w:val="0"/>
        <w:pageBreakBefore w:val="0"/>
        <w:widowControl w:val="0"/>
        <w:kinsoku/>
        <w:wordWrap w:val="0"/>
        <w:overflowPunct/>
        <w:topLinePunct w:val="0"/>
        <w:autoSpaceDE/>
        <w:autoSpaceDN/>
        <w:bidi w:val="0"/>
        <w:adjustRightInd w:val="0"/>
        <w:snapToGrid w:val="0"/>
        <w:spacing w:line="360" w:lineRule="auto"/>
        <w:ind w:firstLine="480"/>
        <w:textAlignment w:val="auto"/>
        <w:outlineLvl w:val="2"/>
        <w:rPr>
          <w:rFonts w:hAnsi="宋体" w:cs="宋体"/>
          <w:snapToGrid w:val="0"/>
          <w:color w:val="auto"/>
          <w:kern w:val="0"/>
        </w:rPr>
      </w:pPr>
      <w:bookmarkStart w:id="63" w:name="_Toc7280"/>
      <w:r>
        <w:rPr>
          <w:rFonts w:hint="eastAsia" w:hAnsi="宋体" w:cs="宋体"/>
          <w:b/>
          <w:bCs/>
          <w:snapToGrid w:val="0"/>
          <w:color w:val="auto"/>
          <w:kern w:val="0"/>
        </w:rPr>
        <w:t>2．形式评审环节</w:t>
      </w:r>
      <w:bookmarkEnd w:id="63"/>
    </w:p>
    <w:p w14:paraId="0BEB2819">
      <w:pPr>
        <w:keepNext w:val="0"/>
        <w:keepLines w:val="0"/>
        <w:pageBreakBefore w:val="0"/>
        <w:widowControl w:val="0"/>
        <w:kinsoku/>
        <w:wordWrap w:val="0"/>
        <w:overflowPunct/>
        <w:topLinePunct w:val="0"/>
        <w:autoSpaceDE/>
        <w:autoSpaceDN/>
        <w:bidi w:val="0"/>
        <w:adjustRightInd w:val="0"/>
        <w:snapToGrid w:val="0"/>
        <w:spacing w:line="360" w:lineRule="auto"/>
        <w:ind w:firstLine="480"/>
        <w:textAlignment w:val="auto"/>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03B11B29">
      <w:pPr>
        <w:keepNext w:val="0"/>
        <w:keepLines w:val="0"/>
        <w:pageBreakBefore w:val="0"/>
        <w:widowControl w:val="0"/>
        <w:kinsoku/>
        <w:wordWrap w:val="0"/>
        <w:overflowPunct/>
        <w:topLinePunct w:val="0"/>
        <w:autoSpaceDE/>
        <w:autoSpaceDN/>
        <w:bidi w:val="0"/>
        <w:adjustRightInd w:val="0"/>
        <w:snapToGrid w:val="0"/>
        <w:spacing w:line="360" w:lineRule="auto"/>
        <w:ind w:firstLine="480"/>
        <w:textAlignment w:val="auto"/>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417CE6D7">
      <w:pPr>
        <w:keepNext w:val="0"/>
        <w:keepLines w:val="0"/>
        <w:pageBreakBefore w:val="0"/>
        <w:widowControl w:val="0"/>
        <w:kinsoku/>
        <w:wordWrap w:val="0"/>
        <w:overflowPunct/>
        <w:topLinePunct w:val="0"/>
        <w:autoSpaceDE/>
        <w:autoSpaceDN/>
        <w:bidi w:val="0"/>
        <w:adjustRightInd w:val="0"/>
        <w:snapToGrid w:val="0"/>
        <w:spacing w:line="360" w:lineRule="auto"/>
        <w:ind w:firstLine="480"/>
        <w:textAlignment w:val="auto"/>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rPr>
      </w:pPr>
      <w:bookmarkStart w:id="64" w:name="_Toc12619"/>
      <w:r>
        <w:rPr>
          <w:rFonts w:hint="eastAsia" w:hAnsi="宋体" w:cs="宋体"/>
          <w:b/>
          <w:bCs/>
          <w:snapToGrid w:val="0"/>
          <w:color w:val="auto"/>
          <w:kern w:val="0"/>
        </w:rPr>
        <w:t>3．响应性评审环节</w:t>
      </w:r>
      <w:bookmarkEnd w:id="64"/>
    </w:p>
    <w:p w14:paraId="1D351E7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5BE2B7EB">
      <w:pPr>
        <w:wordWrap w:val="0"/>
        <w:adjustRightInd w:val="0"/>
        <w:snapToGrid w:val="0"/>
        <w:spacing w:line="360" w:lineRule="auto"/>
        <w:ind w:firstLine="480"/>
        <w:outlineLvl w:val="2"/>
        <w:rPr>
          <w:rFonts w:hAnsi="宋体" w:cs="宋体"/>
          <w:b/>
          <w:bCs/>
          <w:snapToGrid w:val="0"/>
          <w:color w:val="auto"/>
          <w:kern w:val="0"/>
        </w:rPr>
      </w:pPr>
      <w:bookmarkStart w:id="65" w:name="_Toc26327"/>
      <w:r>
        <w:rPr>
          <w:rFonts w:hint="eastAsia" w:hAnsi="宋体" w:cs="宋体"/>
          <w:b/>
          <w:bCs/>
          <w:snapToGrid w:val="0"/>
          <w:color w:val="auto"/>
          <w:kern w:val="0"/>
        </w:rPr>
        <w:t>4．其他</w:t>
      </w:r>
      <w:bookmarkEnd w:id="65"/>
    </w:p>
    <w:p w14:paraId="33D6B34F">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753E11E4">
      <w:pPr>
        <w:pStyle w:val="3"/>
        <w:numPr>
          <w:ilvl w:val="0"/>
          <w:numId w:val="3"/>
        </w:numPr>
        <w:wordWrap w:val="0"/>
        <w:autoSpaceDE/>
        <w:autoSpaceDN/>
        <w:snapToGrid w:val="0"/>
        <w:spacing w:line="440" w:lineRule="exact"/>
        <w:jc w:val="center"/>
        <w:rPr>
          <w:rFonts w:hint="eastAsia" w:hAnsi="宋体" w:cs="宋体"/>
          <w:b/>
          <w:snapToGrid w:val="0"/>
          <w:color w:val="auto"/>
          <w:sz w:val="32"/>
          <w:szCs w:val="22"/>
        </w:rPr>
      </w:pPr>
      <w:bookmarkStart w:id="66" w:name="_Hlt69669771"/>
      <w:bookmarkEnd w:id="66"/>
      <w:bookmarkStart w:id="67" w:name="_Hlt112206772"/>
      <w:bookmarkEnd w:id="67"/>
      <w:bookmarkStart w:id="68" w:name="_Hlt70150994"/>
      <w:bookmarkEnd w:id="68"/>
      <w:bookmarkStart w:id="69" w:name="_Hlt87952408"/>
      <w:bookmarkEnd w:id="69"/>
      <w:bookmarkStart w:id="70" w:name="_Toc5642"/>
      <w:bookmarkStart w:id="71" w:name="_Hlt69698722"/>
      <w:bookmarkStart w:id="72" w:name="_Hlt69698741"/>
      <w:bookmarkStart w:id="73" w:name="_Hlt69698769"/>
      <w:r>
        <w:rPr>
          <w:rFonts w:hint="eastAsia" w:hAnsi="宋体" w:cs="宋体"/>
          <w:b/>
          <w:snapToGrid w:val="0"/>
          <w:color w:val="auto"/>
          <w:sz w:val="32"/>
          <w:szCs w:val="22"/>
        </w:rPr>
        <w:t>中标人须知</w:t>
      </w:r>
      <w:bookmarkEnd w:id="70"/>
    </w:p>
    <w:p w14:paraId="7470B2D3">
      <w:pPr>
        <w:numPr>
          <w:ilvl w:val="0"/>
          <w:numId w:val="0"/>
        </w:numPr>
      </w:pPr>
    </w:p>
    <w:bookmarkEnd w:id="71"/>
    <w:bookmarkEnd w:id="72"/>
    <w:bookmarkEnd w:id="73"/>
    <w:p w14:paraId="33D6C730">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napToGrid w:val="0"/>
          <w:color w:val="auto"/>
          <w:kern w:val="0"/>
          <w:szCs w:val="24"/>
        </w:rPr>
      </w:pPr>
      <w:bookmarkStart w:id="74" w:name="_Toc18336"/>
      <w:bookmarkStart w:id="75" w:name="_Toc21594"/>
      <w:bookmarkStart w:id="76" w:name="_Toc30174"/>
      <w:bookmarkStart w:id="77" w:name="_Toc15170"/>
      <w:bookmarkStart w:id="78" w:name="_Toc31521"/>
      <w:r>
        <w:rPr>
          <w:rFonts w:hint="eastAsia" w:asciiTheme="minorEastAsia" w:hAnsiTheme="minorEastAsia" w:eastAsiaTheme="minorEastAsia" w:cstheme="minorEastAsia"/>
          <w:b/>
          <w:snapToGrid w:val="0"/>
          <w:color w:val="auto"/>
          <w:kern w:val="0"/>
          <w:szCs w:val="24"/>
        </w:rPr>
        <w:t>1．中标通知书</w:t>
      </w:r>
      <w:bookmarkEnd w:id="74"/>
      <w:bookmarkEnd w:id="75"/>
      <w:bookmarkEnd w:id="76"/>
      <w:bookmarkEnd w:id="77"/>
      <w:bookmarkEnd w:id="78"/>
    </w:p>
    <w:p w14:paraId="11A1ADEE">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napToGrid w:val="0"/>
          <w:color w:val="auto"/>
          <w:kern w:val="0"/>
          <w:szCs w:val="24"/>
        </w:rPr>
      </w:pPr>
      <w:bookmarkStart w:id="79" w:name="_Toc23133"/>
      <w:bookmarkStart w:id="80" w:name="_Toc17251"/>
      <w:bookmarkStart w:id="81" w:name="_Toc28601"/>
      <w:bookmarkStart w:id="82" w:name="_Toc30560"/>
      <w:bookmarkStart w:id="83" w:name="_Toc1519"/>
      <w:r>
        <w:rPr>
          <w:rFonts w:hint="eastAsia" w:asciiTheme="minorEastAsia" w:hAnsiTheme="minorEastAsia" w:eastAsiaTheme="minorEastAsia" w:cstheme="minorEastAsia"/>
          <w:b/>
          <w:bCs/>
          <w:snapToGrid w:val="0"/>
          <w:color w:val="auto"/>
          <w:kern w:val="0"/>
          <w:szCs w:val="24"/>
        </w:rPr>
        <w:t>2．中标结果公示</w:t>
      </w:r>
      <w:bookmarkEnd w:id="79"/>
      <w:bookmarkEnd w:id="80"/>
      <w:bookmarkEnd w:id="81"/>
      <w:bookmarkEnd w:id="82"/>
      <w:bookmarkEnd w:id="83"/>
    </w:p>
    <w:p w14:paraId="52B0780F">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中标通知书发出后15日内，招标人应将中标结果在广东省招标投标监管网</w:t>
      </w:r>
      <w:r>
        <w:rPr>
          <w:rFonts w:hint="eastAsia" w:asciiTheme="minorEastAsia" w:hAnsiTheme="minorEastAsia" w:eastAsiaTheme="minorEastAsia" w:cstheme="minorEastAsia"/>
          <w:snapToGrid w:val="0"/>
          <w:color w:val="auto"/>
          <w:kern w:val="0"/>
          <w:sz w:val="24"/>
          <w:szCs w:val="24"/>
          <w:highlight w:val="none"/>
          <w:lang w:eastAsia="zh-CN"/>
        </w:rPr>
        <w:t>（https://zbtb.gd.gov.cn/#/index）</w:t>
      </w:r>
      <w:r>
        <w:rPr>
          <w:rFonts w:hint="eastAsia" w:asciiTheme="minorEastAsia" w:hAnsiTheme="minorEastAsia" w:eastAsiaTheme="minorEastAsia" w:cstheme="minorEastAsia"/>
          <w:snapToGrid w:val="0"/>
          <w:color w:val="auto"/>
          <w:kern w:val="0"/>
          <w:sz w:val="24"/>
          <w:szCs w:val="24"/>
          <w:highlight w:val="none"/>
        </w:rPr>
        <w:t>及</w:t>
      </w:r>
      <w:r>
        <w:rPr>
          <w:rFonts w:hint="eastAsia" w:asciiTheme="minorEastAsia" w:hAnsiTheme="minorEastAsia" w:eastAsiaTheme="minorEastAsia" w:cstheme="minorEastAsia"/>
          <w:snapToGrid w:val="0"/>
          <w:color w:val="auto"/>
          <w:kern w:val="0"/>
          <w:sz w:val="24"/>
          <w:szCs w:val="24"/>
          <w:highlight w:val="none"/>
          <w:lang w:val="en-US" w:eastAsia="zh-CN"/>
        </w:rPr>
        <w:t>全国公共资源交易平台（广东省·韶关市）（https://ygp.gdzwfw.gov.cn/ggzy-portal/#/440200/index）</w:t>
      </w:r>
      <w:r>
        <w:rPr>
          <w:rFonts w:hint="eastAsia" w:asciiTheme="minorEastAsia" w:hAnsiTheme="minorEastAsia" w:eastAsiaTheme="minorEastAsia" w:cstheme="minorEastAsia"/>
          <w:snapToGrid w:val="0"/>
          <w:color w:val="auto"/>
          <w:kern w:val="0"/>
          <w:sz w:val="24"/>
          <w:szCs w:val="24"/>
          <w:highlight w:val="none"/>
        </w:rPr>
        <w:t>进行公示。</w:t>
      </w:r>
      <w:bookmarkStart w:id="84" w:name="_Toc23475"/>
      <w:bookmarkStart w:id="85" w:name="_Toc25367"/>
      <w:bookmarkStart w:id="86" w:name="_Toc16211"/>
      <w:bookmarkStart w:id="87" w:name="_Toc20923"/>
      <w:bookmarkStart w:id="88" w:name="_Toc22628"/>
    </w:p>
    <w:p w14:paraId="60017174">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napToGrid w:val="0"/>
          <w:color w:val="auto"/>
          <w:kern w:val="0"/>
          <w:szCs w:val="24"/>
        </w:rPr>
      </w:pPr>
      <w:bookmarkStart w:id="89" w:name="_Toc25894"/>
      <w:bookmarkStart w:id="90" w:name="_Toc21624"/>
      <w:bookmarkStart w:id="91" w:name="_Toc292"/>
      <w:bookmarkStart w:id="92" w:name="_Toc3916"/>
      <w:bookmarkStart w:id="93" w:name="_Toc11768"/>
      <w:bookmarkStart w:id="94" w:name="_Toc3075"/>
      <w:r>
        <w:rPr>
          <w:rFonts w:hint="eastAsia" w:asciiTheme="minorEastAsia" w:hAnsiTheme="minorEastAsia" w:eastAsiaTheme="minorEastAsia" w:cstheme="minorEastAsia"/>
          <w:b/>
          <w:bCs/>
          <w:snapToGrid w:val="0"/>
          <w:color w:val="auto"/>
          <w:kern w:val="0"/>
          <w:szCs w:val="24"/>
        </w:rPr>
        <w:t>3．履约保证</w:t>
      </w:r>
      <w:bookmarkEnd w:id="89"/>
      <w:bookmarkEnd w:id="90"/>
      <w:bookmarkEnd w:id="91"/>
      <w:bookmarkEnd w:id="92"/>
      <w:bookmarkEnd w:id="93"/>
      <w:bookmarkEnd w:id="94"/>
    </w:p>
    <w:p w14:paraId="1BE5BDE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rPr>
        <w:t>3.1</w:t>
      </w:r>
      <w:r>
        <w:rPr>
          <w:rFonts w:hint="eastAsia" w:asciiTheme="minorEastAsia" w:hAnsiTheme="minorEastAsia" w:eastAsiaTheme="minorEastAsia" w:cstheme="minorEastAsia"/>
          <w:snapToGrid w:val="0"/>
          <w:color w:val="auto"/>
          <w:kern w:val="0"/>
          <w:szCs w:val="24"/>
        </w:rPr>
        <w:t xml:space="preserve"> 中标人须在领取中标通知书之日起</w:t>
      </w:r>
      <w:r>
        <w:rPr>
          <w:rFonts w:hint="eastAsia" w:asciiTheme="minorEastAsia" w:hAnsiTheme="minorEastAsia" w:eastAsiaTheme="minorEastAsia" w:cstheme="minorEastAsia"/>
          <w:snapToGrid w:val="0"/>
          <w:color w:val="auto"/>
          <w:kern w:val="0"/>
          <w:szCs w:val="24"/>
          <w:u w:val="single"/>
        </w:rPr>
        <w:t xml:space="preserve"> 10 </w:t>
      </w:r>
      <w:r>
        <w:rPr>
          <w:rFonts w:hint="eastAsia" w:asciiTheme="minorEastAsia" w:hAnsiTheme="minorEastAsia" w:eastAsiaTheme="minorEastAsia" w:cstheme="minorEastAsia"/>
          <w:snapToGrid w:val="0"/>
          <w:color w:val="auto"/>
          <w:kern w:val="0"/>
          <w:szCs w:val="24"/>
        </w:rPr>
        <w:t>个工作日内、签订合同前向招标人提交金额为中标价</w:t>
      </w:r>
      <w:r>
        <w:rPr>
          <w:rFonts w:hint="eastAsia" w:asciiTheme="minorEastAsia" w:hAnsiTheme="minorEastAsia" w:eastAsiaTheme="minorEastAsia" w:cstheme="minorEastAsia"/>
          <w:snapToGrid w:val="0"/>
          <w:color w:val="auto"/>
          <w:kern w:val="0"/>
          <w:szCs w:val="24"/>
          <w:u w:val="single"/>
        </w:rPr>
        <w:t xml:space="preserve"> 3 </w:t>
      </w:r>
      <w:r>
        <w:rPr>
          <w:rFonts w:hint="eastAsia" w:asciiTheme="minorEastAsia" w:hAnsiTheme="minorEastAsia" w:eastAsiaTheme="minorEastAsia" w:cstheme="minorEastAsia"/>
          <w:snapToGrid w:val="0"/>
          <w:color w:val="auto"/>
          <w:kern w:val="0"/>
          <w:szCs w:val="24"/>
        </w:rPr>
        <w:t>% 的履约保证。</w:t>
      </w:r>
      <w:r>
        <w:rPr>
          <w:rFonts w:hint="eastAsia" w:ascii="宋体" w:hAnsi="宋体" w:eastAsia="宋体" w:cs="宋体"/>
          <w:snapToGrid w:val="0"/>
          <w:color w:val="auto"/>
          <w:kern w:val="0"/>
          <w:sz w:val="24"/>
          <w:szCs w:val="24"/>
          <w:highlight w:val="none"/>
          <w:shd w:val="clear" w:color="auto" w:fill="auto"/>
          <w:lang w:eastAsia="zh-CN"/>
        </w:rPr>
        <w:t>（</w:t>
      </w:r>
      <w:r>
        <w:rPr>
          <w:rFonts w:hint="eastAsia" w:ascii="宋体" w:hAnsi="宋体" w:eastAsia="宋体" w:cs="宋体"/>
          <w:snapToGrid w:val="0"/>
          <w:color w:val="auto"/>
          <w:kern w:val="0"/>
          <w:sz w:val="24"/>
          <w:szCs w:val="24"/>
          <w:highlight w:val="none"/>
          <w:shd w:val="clear" w:color="auto" w:fill="auto"/>
        </w:rPr>
        <w:t>联合体</w:t>
      </w:r>
      <w:r>
        <w:rPr>
          <w:rFonts w:hint="eastAsia" w:ascii="宋体" w:hAnsi="宋体" w:eastAsia="宋体" w:cs="宋体"/>
          <w:snapToGrid w:val="0"/>
          <w:color w:val="auto"/>
          <w:kern w:val="0"/>
          <w:sz w:val="24"/>
          <w:szCs w:val="24"/>
          <w:highlight w:val="none"/>
          <w:shd w:val="clear" w:color="auto" w:fill="auto"/>
          <w:lang w:val="en-US" w:eastAsia="zh-CN"/>
        </w:rPr>
        <w:t>中标的</w:t>
      </w:r>
      <w:r>
        <w:rPr>
          <w:rFonts w:hint="eastAsia" w:ascii="宋体" w:hAnsi="宋体" w:eastAsia="宋体" w:cs="宋体"/>
          <w:snapToGrid w:val="0"/>
          <w:color w:val="auto"/>
          <w:kern w:val="0"/>
          <w:sz w:val="24"/>
          <w:szCs w:val="24"/>
          <w:highlight w:val="none"/>
          <w:shd w:val="clear" w:color="auto" w:fill="auto"/>
        </w:rPr>
        <w:t>，由联合体牵头</w:t>
      </w:r>
      <w:r>
        <w:rPr>
          <w:rFonts w:hint="eastAsia" w:ascii="宋体" w:hAnsi="宋体" w:eastAsia="宋体" w:cs="宋体"/>
          <w:snapToGrid w:val="0"/>
          <w:color w:val="auto"/>
          <w:kern w:val="0"/>
          <w:sz w:val="24"/>
          <w:szCs w:val="24"/>
          <w:highlight w:val="none"/>
          <w:shd w:val="clear" w:color="auto" w:fill="auto"/>
          <w:lang w:val="en-US" w:eastAsia="zh-CN"/>
        </w:rPr>
        <w:t>方</w:t>
      </w:r>
      <w:r>
        <w:rPr>
          <w:rFonts w:hint="eastAsia" w:ascii="宋体" w:hAnsi="宋体" w:eastAsia="宋体" w:cs="宋体"/>
          <w:snapToGrid w:val="0"/>
          <w:color w:val="auto"/>
          <w:kern w:val="0"/>
          <w:sz w:val="24"/>
          <w:szCs w:val="24"/>
          <w:highlight w:val="none"/>
          <w:shd w:val="clear" w:color="auto" w:fill="auto"/>
        </w:rPr>
        <w:t>缴纳</w:t>
      </w:r>
      <w:r>
        <w:rPr>
          <w:rFonts w:hint="eastAsia" w:ascii="宋体" w:hAnsi="宋体" w:eastAsia="宋体" w:cs="宋体"/>
          <w:snapToGrid w:val="0"/>
          <w:color w:val="auto"/>
          <w:kern w:val="0"/>
          <w:sz w:val="24"/>
          <w:szCs w:val="24"/>
          <w:highlight w:val="none"/>
          <w:shd w:val="clear" w:color="auto" w:fill="auto"/>
          <w:lang w:eastAsia="zh-CN"/>
        </w:rPr>
        <w:t>）</w:t>
      </w:r>
      <w:r>
        <w:rPr>
          <w:rFonts w:hint="eastAsia" w:asciiTheme="minorEastAsia" w:hAnsiTheme="minorEastAsia" w:eastAsiaTheme="minorEastAsia" w:cstheme="minorEastAsia"/>
          <w:snapToGrid w:val="0"/>
          <w:color w:val="auto"/>
          <w:kern w:val="0"/>
          <w:szCs w:val="24"/>
        </w:rPr>
        <w:t xml:space="preserve"> </w:t>
      </w:r>
    </w:p>
    <w:p w14:paraId="5EFC6382">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rPr>
        <w:t>3.2</w:t>
      </w:r>
      <w:r>
        <w:rPr>
          <w:rFonts w:hint="eastAsia" w:asciiTheme="minorEastAsia" w:hAnsiTheme="minorEastAsia" w:eastAsiaTheme="minorEastAsia" w:cstheme="minorEastAsia"/>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40BFA073">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rPr>
        <w:t>3.3</w:t>
      </w:r>
      <w:r>
        <w:rPr>
          <w:rFonts w:hint="eastAsia" w:asciiTheme="minorEastAsia" w:hAnsiTheme="minorEastAsia" w:eastAsiaTheme="minorEastAsia" w:cstheme="minorEastAsia"/>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23D0D8">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3.4</w:t>
      </w:r>
      <w:r>
        <w:rPr>
          <w:rFonts w:hint="eastAsia" w:asciiTheme="minorEastAsia" w:hAnsiTheme="minorEastAsia" w:eastAsiaTheme="minorEastAsia" w:cstheme="minorEastAsia"/>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3F5D4A80">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3.5</w:t>
      </w:r>
      <w:r>
        <w:rPr>
          <w:rFonts w:hint="eastAsia" w:asciiTheme="minorEastAsia" w:hAnsiTheme="minorEastAsia" w:eastAsiaTheme="minorEastAsia" w:cstheme="minorEastAsia"/>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b/>
          <w:bCs/>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4</w:t>
      </w:r>
      <w:r>
        <w:rPr>
          <w:rFonts w:hint="eastAsia" w:asciiTheme="minorEastAsia" w:hAnsiTheme="minorEastAsia" w:eastAsiaTheme="minorEastAsia" w:cstheme="minorEastAsia"/>
          <w:b/>
          <w:bCs/>
          <w:snapToGrid w:val="0"/>
          <w:color w:val="auto"/>
          <w:kern w:val="0"/>
          <w:szCs w:val="24"/>
        </w:rPr>
        <w:t>．合同订立</w:t>
      </w:r>
      <w:bookmarkEnd w:id="84"/>
      <w:bookmarkEnd w:id="85"/>
      <w:bookmarkEnd w:id="86"/>
      <w:bookmarkEnd w:id="87"/>
      <w:bookmarkEnd w:id="88"/>
    </w:p>
    <w:p w14:paraId="32BFD301">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4</w:t>
      </w:r>
      <w:r>
        <w:rPr>
          <w:rFonts w:hint="eastAsia" w:asciiTheme="minorEastAsia" w:hAnsiTheme="minorEastAsia" w:eastAsiaTheme="minorEastAsia" w:cstheme="minorEastAsia"/>
          <w:b/>
          <w:bCs/>
          <w:snapToGrid w:val="0"/>
          <w:color w:val="auto"/>
          <w:kern w:val="0"/>
          <w:szCs w:val="24"/>
        </w:rPr>
        <w:t>.1</w:t>
      </w:r>
      <w:r>
        <w:rPr>
          <w:rFonts w:hint="eastAsia" w:asciiTheme="minorEastAsia" w:hAnsiTheme="minorEastAsia" w:eastAsiaTheme="minorEastAsia" w:cstheme="minorEastAsia"/>
          <w:snapToGrid w:val="0"/>
          <w:color w:val="auto"/>
          <w:kern w:val="0"/>
          <w:szCs w:val="24"/>
        </w:rPr>
        <w:t xml:space="preserve"> 招标人应当自中标通知书发出之日起</w:t>
      </w:r>
      <w:r>
        <w:rPr>
          <w:rFonts w:hint="eastAsia" w:asciiTheme="minorEastAsia" w:hAnsiTheme="minorEastAsia" w:eastAsiaTheme="minorEastAsia" w:cstheme="minorEastAsia"/>
          <w:snapToGrid w:val="0"/>
          <w:color w:val="auto"/>
          <w:kern w:val="0"/>
          <w:szCs w:val="24"/>
          <w:u w:val="single"/>
        </w:rPr>
        <w:t xml:space="preserve"> 30 </w:t>
      </w:r>
      <w:r>
        <w:rPr>
          <w:rFonts w:hint="eastAsia" w:asciiTheme="minorEastAsia" w:hAnsiTheme="minorEastAsia" w:eastAsiaTheme="minorEastAsia" w:cstheme="minorEastAsia"/>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4</w:t>
      </w:r>
      <w:r>
        <w:rPr>
          <w:rFonts w:hint="eastAsia" w:asciiTheme="minorEastAsia" w:hAnsiTheme="minorEastAsia" w:eastAsiaTheme="minorEastAsia" w:cstheme="minorEastAsia"/>
          <w:b/>
          <w:bCs/>
          <w:snapToGrid w:val="0"/>
          <w:color w:val="auto"/>
          <w:kern w:val="0"/>
          <w:szCs w:val="24"/>
        </w:rPr>
        <w:t>.2</w:t>
      </w:r>
      <w:r>
        <w:rPr>
          <w:rFonts w:hint="eastAsia" w:asciiTheme="minorEastAsia" w:hAnsiTheme="minorEastAsia" w:eastAsiaTheme="minorEastAsia" w:cstheme="minorEastAsia"/>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4</w:t>
      </w:r>
      <w:r>
        <w:rPr>
          <w:rFonts w:hint="eastAsia" w:asciiTheme="minorEastAsia" w:hAnsiTheme="minorEastAsia" w:eastAsiaTheme="minorEastAsia" w:cstheme="minorEastAsia"/>
          <w:b/>
          <w:bCs/>
          <w:snapToGrid w:val="0"/>
          <w:color w:val="auto"/>
          <w:kern w:val="0"/>
          <w:szCs w:val="24"/>
        </w:rPr>
        <w:t>.3</w:t>
      </w:r>
      <w:r>
        <w:rPr>
          <w:rFonts w:hint="eastAsia" w:asciiTheme="minorEastAsia" w:hAnsiTheme="minorEastAsia" w:eastAsiaTheme="minorEastAsia" w:cstheme="minorEastAsia"/>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4</w:t>
      </w:r>
      <w:r>
        <w:rPr>
          <w:rFonts w:hint="eastAsia" w:asciiTheme="minorEastAsia" w:hAnsiTheme="minorEastAsia" w:eastAsiaTheme="minorEastAsia" w:cstheme="minorEastAsia"/>
          <w:b/>
          <w:bCs/>
          <w:snapToGrid w:val="0"/>
          <w:color w:val="auto"/>
          <w:kern w:val="0"/>
          <w:szCs w:val="24"/>
        </w:rPr>
        <w:t>.4</w:t>
      </w:r>
      <w:r>
        <w:rPr>
          <w:rFonts w:hint="eastAsia" w:asciiTheme="minorEastAsia" w:hAnsiTheme="minorEastAsia" w:eastAsiaTheme="minorEastAsia" w:cstheme="minorEastAsia"/>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napToGrid w:val="0"/>
          <w:color w:val="auto"/>
          <w:kern w:val="0"/>
          <w:szCs w:val="24"/>
        </w:rPr>
      </w:pPr>
      <w:bookmarkStart w:id="95" w:name="_Toc11598"/>
      <w:bookmarkStart w:id="96" w:name="_Toc6741"/>
      <w:bookmarkStart w:id="97" w:name="_Toc3858"/>
      <w:bookmarkStart w:id="98" w:name="_Toc13450"/>
      <w:bookmarkStart w:id="99" w:name="_Toc25887"/>
      <w:r>
        <w:rPr>
          <w:rFonts w:hint="eastAsia" w:asciiTheme="minorEastAsia" w:hAnsiTheme="minorEastAsia" w:eastAsiaTheme="minorEastAsia" w:cstheme="minorEastAsia"/>
          <w:b/>
          <w:bCs/>
          <w:snapToGrid w:val="0"/>
          <w:color w:val="auto"/>
          <w:kern w:val="0"/>
          <w:szCs w:val="24"/>
          <w:lang w:val="en-US" w:eastAsia="zh-CN"/>
        </w:rPr>
        <w:t>5</w:t>
      </w:r>
      <w:r>
        <w:rPr>
          <w:rFonts w:hint="eastAsia" w:asciiTheme="minorEastAsia" w:hAnsiTheme="minorEastAsia" w:eastAsiaTheme="minorEastAsia" w:cstheme="minorEastAsia"/>
          <w:b/>
          <w:bCs/>
          <w:snapToGrid w:val="0"/>
          <w:color w:val="auto"/>
          <w:kern w:val="0"/>
          <w:szCs w:val="24"/>
        </w:rPr>
        <w:t>．放弃中标的处理</w:t>
      </w:r>
      <w:bookmarkEnd w:id="95"/>
      <w:bookmarkEnd w:id="96"/>
      <w:bookmarkEnd w:id="97"/>
      <w:bookmarkEnd w:id="98"/>
      <w:bookmarkEnd w:id="99"/>
    </w:p>
    <w:p w14:paraId="3D3DAE43">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5</w:t>
      </w:r>
      <w:r>
        <w:rPr>
          <w:rFonts w:hint="eastAsia" w:asciiTheme="minorEastAsia" w:hAnsiTheme="minorEastAsia" w:eastAsiaTheme="minorEastAsia" w:cstheme="minorEastAsia"/>
          <w:b/>
          <w:bCs/>
          <w:snapToGrid w:val="0"/>
          <w:color w:val="auto"/>
          <w:kern w:val="0"/>
          <w:szCs w:val="24"/>
        </w:rPr>
        <w:t>.1</w:t>
      </w:r>
      <w:r>
        <w:rPr>
          <w:rFonts w:hint="eastAsia" w:asciiTheme="minorEastAsia" w:hAnsiTheme="minorEastAsia" w:eastAsiaTheme="minorEastAsia" w:cstheme="minorEastAsia"/>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5</w:t>
      </w:r>
      <w:r>
        <w:rPr>
          <w:rFonts w:hint="eastAsia" w:asciiTheme="minorEastAsia" w:hAnsiTheme="minorEastAsia" w:eastAsiaTheme="minorEastAsia" w:cstheme="minorEastAsia"/>
          <w:b/>
          <w:bCs/>
          <w:snapToGrid w:val="0"/>
          <w:color w:val="auto"/>
          <w:kern w:val="0"/>
          <w:szCs w:val="24"/>
        </w:rPr>
        <w:t>.2</w:t>
      </w:r>
      <w:r>
        <w:rPr>
          <w:rFonts w:hint="eastAsia" w:asciiTheme="minorEastAsia" w:hAnsiTheme="minorEastAsia" w:eastAsiaTheme="minorEastAsia" w:cstheme="minorEastAsia"/>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napToGrid w:val="0"/>
          <w:color w:val="auto"/>
          <w:kern w:val="0"/>
          <w:szCs w:val="24"/>
        </w:rPr>
      </w:pPr>
      <w:bookmarkStart w:id="100" w:name="_Toc26352"/>
      <w:bookmarkStart w:id="101" w:name="_Toc500"/>
      <w:bookmarkStart w:id="102" w:name="_Toc8282"/>
      <w:bookmarkStart w:id="103" w:name="_Toc17549"/>
      <w:bookmarkStart w:id="104" w:name="_Toc15893"/>
      <w:r>
        <w:rPr>
          <w:rFonts w:hint="eastAsia" w:asciiTheme="minorEastAsia" w:hAnsiTheme="minorEastAsia" w:eastAsiaTheme="minorEastAsia" w:cstheme="minorEastAsia"/>
          <w:b/>
          <w:bCs/>
          <w:snapToGrid w:val="0"/>
          <w:color w:val="auto"/>
          <w:kern w:val="0"/>
          <w:szCs w:val="24"/>
          <w:lang w:val="en-US" w:eastAsia="zh-CN"/>
        </w:rPr>
        <w:t>6</w:t>
      </w:r>
      <w:r>
        <w:rPr>
          <w:rFonts w:hint="eastAsia" w:asciiTheme="minorEastAsia" w:hAnsiTheme="minorEastAsia" w:eastAsiaTheme="minorEastAsia" w:cstheme="minorEastAsia"/>
          <w:b/>
          <w:bCs/>
          <w:snapToGrid w:val="0"/>
          <w:color w:val="auto"/>
          <w:kern w:val="0"/>
          <w:szCs w:val="24"/>
        </w:rPr>
        <w:t>．分包</w:t>
      </w:r>
      <w:bookmarkEnd w:id="100"/>
      <w:bookmarkEnd w:id="101"/>
      <w:bookmarkEnd w:id="102"/>
      <w:bookmarkEnd w:id="103"/>
      <w:bookmarkEnd w:id="104"/>
    </w:p>
    <w:p w14:paraId="1F836E27">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b/>
          <w:bCs/>
          <w:snapToGrid w:val="0"/>
          <w:color w:val="auto"/>
          <w:kern w:val="0"/>
          <w:szCs w:val="24"/>
        </w:rPr>
      </w:pPr>
      <w:bookmarkStart w:id="105" w:name="_Toc17560"/>
      <w:bookmarkStart w:id="106" w:name="_Toc25358"/>
      <w:bookmarkStart w:id="107" w:name="_Toc18249"/>
      <w:bookmarkStart w:id="108" w:name="_Toc2527"/>
      <w:bookmarkStart w:id="109" w:name="_Toc19761"/>
      <w:r>
        <w:rPr>
          <w:rFonts w:hint="eastAsia" w:asciiTheme="minorEastAsia" w:hAnsiTheme="minorEastAsia" w:eastAsiaTheme="minorEastAsia" w:cstheme="minorEastAsia"/>
          <w:b/>
          <w:bCs/>
          <w:snapToGrid w:val="0"/>
          <w:color w:val="auto"/>
          <w:kern w:val="0"/>
          <w:szCs w:val="24"/>
          <w:lang w:val="en-US" w:eastAsia="zh-CN"/>
        </w:rPr>
        <w:t>7</w:t>
      </w:r>
      <w:r>
        <w:rPr>
          <w:rFonts w:hint="eastAsia" w:asciiTheme="minorEastAsia" w:hAnsiTheme="minorEastAsia" w:eastAsiaTheme="minorEastAsia" w:cstheme="minorEastAsia"/>
          <w:b/>
          <w:bCs/>
          <w:snapToGrid w:val="0"/>
          <w:color w:val="auto"/>
          <w:kern w:val="0"/>
          <w:szCs w:val="24"/>
        </w:rPr>
        <w:t>．监理服务期限</w:t>
      </w:r>
      <w:bookmarkEnd w:id="105"/>
      <w:bookmarkEnd w:id="106"/>
      <w:bookmarkEnd w:id="107"/>
      <w:bookmarkEnd w:id="108"/>
      <w:bookmarkEnd w:id="109"/>
    </w:p>
    <w:p w14:paraId="33F7FA03">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7</w:t>
      </w:r>
      <w:r>
        <w:rPr>
          <w:rFonts w:hint="eastAsia" w:asciiTheme="minorEastAsia" w:hAnsiTheme="minorEastAsia" w:eastAsiaTheme="minorEastAsia" w:cstheme="minorEastAsia"/>
          <w:b/>
          <w:bCs/>
          <w:snapToGrid w:val="0"/>
          <w:color w:val="auto"/>
          <w:kern w:val="0"/>
          <w:szCs w:val="24"/>
        </w:rPr>
        <w:t>.1</w:t>
      </w:r>
      <w:r>
        <w:rPr>
          <w:rFonts w:hint="eastAsia" w:asciiTheme="minorEastAsia" w:hAnsiTheme="minorEastAsia" w:eastAsiaTheme="minorEastAsia" w:cstheme="minorEastAsia"/>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7</w:t>
      </w:r>
      <w:r>
        <w:rPr>
          <w:rFonts w:hint="eastAsia" w:asciiTheme="minorEastAsia" w:hAnsiTheme="minorEastAsia" w:eastAsiaTheme="minorEastAsia" w:cstheme="minorEastAsia"/>
          <w:b/>
          <w:bCs/>
          <w:snapToGrid w:val="0"/>
          <w:color w:val="auto"/>
          <w:kern w:val="0"/>
          <w:szCs w:val="24"/>
        </w:rPr>
        <w:t>.2</w:t>
      </w:r>
      <w:r>
        <w:rPr>
          <w:rFonts w:hint="eastAsia" w:asciiTheme="minorEastAsia" w:hAnsiTheme="minorEastAsia" w:eastAsiaTheme="minorEastAsia" w:cstheme="minorEastAsia"/>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napToGrid w:val="0"/>
          <w:color w:val="auto"/>
          <w:kern w:val="0"/>
          <w:szCs w:val="24"/>
        </w:rPr>
      </w:pPr>
      <w:bookmarkStart w:id="110" w:name="_Toc17664"/>
      <w:bookmarkStart w:id="111" w:name="_Toc13950"/>
      <w:bookmarkStart w:id="112" w:name="_Toc25479"/>
      <w:bookmarkStart w:id="113" w:name="_Toc6532"/>
      <w:bookmarkStart w:id="114" w:name="_Toc13195"/>
      <w:r>
        <w:rPr>
          <w:rFonts w:hint="eastAsia" w:asciiTheme="minorEastAsia" w:hAnsiTheme="minorEastAsia" w:eastAsiaTheme="minorEastAsia" w:cstheme="minorEastAsia"/>
          <w:b/>
          <w:bCs/>
          <w:snapToGrid w:val="0"/>
          <w:color w:val="auto"/>
          <w:kern w:val="0"/>
          <w:szCs w:val="24"/>
          <w:lang w:val="en-US" w:eastAsia="zh-CN"/>
        </w:rPr>
        <w:t>8</w:t>
      </w:r>
      <w:r>
        <w:rPr>
          <w:rFonts w:hint="eastAsia" w:asciiTheme="minorEastAsia" w:hAnsiTheme="minorEastAsia" w:eastAsiaTheme="minorEastAsia" w:cstheme="minorEastAsia"/>
          <w:b/>
          <w:bCs/>
          <w:snapToGrid w:val="0"/>
          <w:color w:val="auto"/>
          <w:kern w:val="0"/>
          <w:szCs w:val="24"/>
        </w:rPr>
        <w:t>．项目监理机构</w:t>
      </w:r>
      <w:bookmarkEnd w:id="110"/>
      <w:bookmarkEnd w:id="111"/>
      <w:bookmarkEnd w:id="112"/>
      <w:bookmarkEnd w:id="113"/>
      <w:bookmarkEnd w:id="114"/>
    </w:p>
    <w:p w14:paraId="67997DEC">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8</w:t>
      </w:r>
      <w:r>
        <w:rPr>
          <w:rFonts w:hint="eastAsia" w:asciiTheme="minorEastAsia" w:hAnsiTheme="minorEastAsia" w:eastAsiaTheme="minorEastAsia" w:cstheme="minorEastAsia"/>
          <w:b/>
          <w:bCs/>
          <w:snapToGrid w:val="0"/>
          <w:color w:val="auto"/>
          <w:kern w:val="0"/>
          <w:szCs w:val="24"/>
        </w:rPr>
        <w:t>.1</w:t>
      </w:r>
      <w:r>
        <w:rPr>
          <w:rFonts w:hint="eastAsia" w:asciiTheme="minorEastAsia" w:hAnsiTheme="minorEastAsia" w:eastAsiaTheme="minorEastAsia" w:cstheme="minorEastAsia"/>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b/>
          <w:bCs/>
          <w:snapToGrid w:val="0"/>
          <w:color w:val="auto"/>
          <w:kern w:val="0"/>
          <w:szCs w:val="24"/>
          <w:lang w:val="en-US" w:eastAsia="zh-CN"/>
        </w:rPr>
        <w:t>8</w:t>
      </w:r>
      <w:r>
        <w:rPr>
          <w:rFonts w:hint="eastAsia" w:asciiTheme="minorEastAsia" w:hAnsiTheme="minorEastAsia" w:eastAsiaTheme="minorEastAsia" w:cstheme="minorEastAsia"/>
          <w:b/>
          <w:bCs/>
          <w:snapToGrid w:val="0"/>
          <w:color w:val="auto"/>
          <w:kern w:val="0"/>
          <w:szCs w:val="24"/>
        </w:rPr>
        <w:t>.2</w:t>
      </w:r>
      <w:r>
        <w:rPr>
          <w:rFonts w:hint="eastAsia" w:asciiTheme="minorEastAsia" w:hAnsiTheme="minorEastAsia" w:eastAsiaTheme="minorEastAsia" w:cstheme="minorEastAsia"/>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trike/>
          <w:snapToGrid w:val="0"/>
          <w:color w:val="auto"/>
          <w:kern w:val="0"/>
          <w:szCs w:val="24"/>
        </w:rPr>
      </w:pPr>
      <w:bookmarkStart w:id="115" w:name="_Toc20861"/>
      <w:bookmarkStart w:id="116" w:name="_Toc23097"/>
      <w:bookmarkStart w:id="117" w:name="_Toc19789"/>
      <w:bookmarkStart w:id="118" w:name="_Toc27412"/>
      <w:bookmarkStart w:id="119" w:name="_Toc20449"/>
      <w:r>
        <w:rPr>
          <w:rFonts w:hint="eastAsia" w:asciiTheme="minorEastAsia" w:hAnsiTheme="minorEastAsia" w:eastAsiaTheme="minorEastAsia" w:cstheme="minorEastAsia"/>
          <w:b/>
          <w:snapToGrid w:val="0"/>
          <w:color w:val="auto"/>
          <w:kern w:val="0"/>
          <w:szCs w:val="24"/>
          <w:lang w:val="en-US" w:eastAsia="zh-CN"/>
        </w:rPr>
        <w:t>9</w:t>
      </w:r>
      <w:r>
        <w:rPr>
          <w:rFonts w:hint="eastAsia" w:asciiTheme="minorEastAsia" w:hAnsiTheme="minorEastAsia" w:eastAsiaTheme="minorEastAsia" w:cstheme="minorEastAsia"/>
          <w:b/>
          <w:snapToGrid w:val="0"/>
          <w:color w:val="auto"/>
          <w:kern w:val="0"/>
          <w:szCs w:val="24"/>
        </w:rPr>
        <w:t>．安全防护</w:t>
      </w:r>
      <w:bookmarkEnd w:id="115"/>
      <w:bookmarkEnd w:id="116"/>
      <w:bookmarkEnd w:id="117"/>
      <w:bookmarkEnd w:id="118"/>
      <w:bookmarkEnd w:id="119"/>
    </w:p>
    <w:p w14:paraId="23FF1D83">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trike/>
          <w:snapToGrid w:val="0"/>
          <w:color w:val="auto"/>
          <w:kern w:val="0"/>
          <w:szCs w:val="24"/>
        </w:rPr>
      </w:pPr>
      <w:bookmarkStart w:id="120" w:name="_Toc9618"/>
      <w:bookmarkStart w:id="121" w:name="_Toc1181"/>
      <w:bookmarkStart w:id="122" w:name="_Toc16174"/>
      <w:bookmarkStart w:id="123" w:name="_Toc17881"/>
      <w:bookmarkStart w:id="124" w:name="_Toc13413"/>
      <w:r>
        <w:rPr>
          <w:rFonts w:hint="eastAsia" w:asciiTheme="minorEastAsia" w:hAnsiTheme="minorEastAsia" w:eastAsiaTheme="minorEastAsia" w:cstheme="minorEastAsia"/>
          <w:b/>
          <w:snapToGrid w:val="0"/>
          <w:color w:val="auto"/>
          <w:kern w:val="0"/>
          <w:szCs w:val="24"/>
          <w:lang w:val="en-US" w:eastAsia="zh-CN"/>
        </w:rPr>
        <w:t>10</w:t>
      </w:r>
      <w:r>
        <w:rPr>
          <w:rFonts w:hint="eastAsia" w:asciiTheme="minorEastAsia" w:hAnsiTheme="minorEastAsia" w:eastAsiaTheme="minorEastAsia" w:cstheme="minorEastAsia"/>
          <w:b/>
          <w:snapToGrid w:val="0"/>
          <w:color w:val="auto"/>
          <w:kern w:val="0"/>
          <w:szCs w:val="24"/>
        </w:rPr>
        <w:t>．接受监督</w:t>
      </w:r>
      <w:bookmarkEnd w:id="120"/>
      <w:bookmarkEnd w:id="121"/>
      <w:bookmarkEnd w:id="122"/>
      <w:bookmarkEnd w:id="123"/>
      <w:bookmarkEnd w:id="124"/>
    </w:p>
    <w:p w14:paraId="08061062">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bCs/>
          <w:snapToGrid w:val="0"/>
          <w:color w:val="auto"/>
          <w:kern w:val="0"/>
          <w:szCs w:val="24"/>
        </w:rPr>
      </w:pPr>
      <w:r>
        <w:rPr>
          <w:rFonts w:hint="eastAsia" w:asciiTheme="minorEastAsia" w:hAnsiTheme="minorEastAsia" w:eastAsiaTheme="minorEastAsia" w:cstheme="minorEastAsia"/>
          <w:snapToGrid w:val="0"/>
          <w:color w:val="auto"/>
          <w:kern w:val="0"/>
          <w:szCs w:val="24"/>
        </w:rPr>
        <w:t>监理人应严格按照法律、法规以及</w:t>
      </w:r>
      <w:r>
        <w:rPr>
          <w:rFonts w:hint="eastAsia" w:asciiTheme="minorEastAsia" w:hAnsiTheme="minorEastAsia" w:eastAsiaTheme="minorEastAsia" w:cstheme="minorEastAsia"/>
          <w:bCs/>
          <w:snapToGrid w:val="0"/>
          <w:color w:val="auto"/>
          <w:kern w:val="0"/>
          <w:szCs w:val="24"/>
        </w:rPr>
        <w:t>《建设工程监理规范》（GB/T 50319—2013）有关规定实施监理，同时须</w:t>
      </w:r>
      <w:r>
        <w:rPr>
          <w:rFonts w:hint="eastAsia" w:asciiTheme="minorEastAsia" w:hAnsiTheme="minorEastAsia" w:eastAsiaTheme="minorEastAsia" w:cstheme="minorEastAsia"/>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bCs/>
          <w:snapToGrid w:val="0"/>
          <w:color w:val="auto"/>
          <w:kern w:val="0"/>
          <w:szCs w:val="24"/>
        </w:rPr>
      </w:pPr>
      <w:bookmarkStart w:id="125" w:name="_Toc25424"/>
      <w:bookmarkStart w:id="126" w:name="_Toc26662"/>
      <w:bookmarkStart w:id="127" w:name="_Toc14327"/>
      <w:bookmarkStart w:id="128" w:name="_Toc18397"/>
      <w:bookmarkStart w:id="129" w:name="_Toc4730"/>
      <w:r>
        <w:rPr>
          <w:rFonts w:hint="eastAsia" w:asciiTheme="minorEastAsia" w:hAnsiTheme="minorEastAsia" w:eastAsiaTheme="minorEastAsia" w:cstheme="minorEastAsia"/>
          <w:b/>
          <w:snapToGrid w:val="0"/>
          <w:color w:val="auto"/>
          <w:kern w:val="0"/>
          <w:szCs w:val="24"/>
        </w:rPr>
        <w:t>1</w:t>
      </w:r>
      <w:r>
        <w:rPr>
          <w:rFonts w:hint="eastAsia" w:asciiTheme="minorEastAsia" w:hAnsiTheme="minorEastAsia" w:eastAsiaTheme="minorEastAsia" w:cstheme="minorEastAsia"/>
          <w:b/>
          <w:snapToGrid w:val="0"/>
          <w:color w:val="auto"/>
          <w:kern w:val="0"/>
          <w:szCs w:val="24"/>
          <w:lang w:val="en-US" w:eastAsia="zh-CN"/>
        </w:rPr>
        <w:t>1</w:t>
      </w:r>
      <w:r>
        <w:rPr>
          <w:rFonts w:hint="eastAsia" w:asciiTheme="minorEastAsia" w:hAnsiTheme="minorEastAsia" w:eastAsiaTheme="minorEastAsia" w:cstheme="minorEastAsia"/>
          <w:b/>
          <w:snapToGrid w:val="0"/>
          <w:color w:val="auto"/>
          <w:kern w:val="0"/>
          <w:szCs w:val="24"/>
        </w:rPr>
        <w:t>．监理档案移交</w:t>
      </w:r>
      <w:bookmarkEnd w:id="125"/>
      <w:bookmarkEnd w:id="126"/>
      <w:bookmarkEnd w:id="127"/>
      <w:bookmarkEnd w:id="128"/>
      <w:bookmarkEnd w:id="129"/>
    </w:p>
    <w:p w14:paraId="39E3E4D5">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bCs/>
          <w:snapToGrid w:val="0"/>
          <w:color w:val="auto"/>
          <w:kern w:val="0"/>
          <w:szCs w:val="24"/>
        </w:rPr>
      </w:pPr>
      <w:r>
        <w:rPr>
          <w:rFonts w:hint="eastAsia" w:asciiTheme="minorEastAsia" w:hAnsiTheme="minorEastAsia" w:eastAsiaTheme="minorEastAsia" w:cstheme="minorEastAsia"/>
          <w:bCs/>
          <w:snapToGrid w:val="0"/>
          <w:color w:val="auto"/>
          <w:kern w:val="0"/>
          <w:szCs w:val="24"/>
        </w:rPr>
        <w:t>项目竣工验收后，监理人应向委托人提交一式</w:t>
      </w:r>
      <w:r>
        <w:rPr>
          <w:rFonts w:hint="eastAsia" w:asciiTheme="minorEastAsia" w:hAnsiTheme="minorEastAsia" w:eastAsiaTheme="minorEastAsia" w:cstheme="minorEastAsia"/>
          <w:bCs/>
          <w:snapToGrid w:val="0"/>
          <w:color w:val="auto"/>
          <w:kern w:val="0"/>
          <w:szCs w:val="24"/>
          <w:u w:val="single"/>
        </w:rPr>
        <w:t xml:space="preserve"> 五 </w:t>
      </w:r>
      <w:r>
        <w:rPr>
          <w:rFonts w:hint="eastAsia" w:asciiTheme="minorEastAsia" w:hAnsiTheme="minorEastAsia" w:eastAsiaTheme="minorEastAsia" w:cstheme="minorEastAsia"/>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outlineLvl w:val="1"/>
        <w:rPr>
          <w:rFonts w:hint="eastAsia" w:asciiTheme="minorEastAsia" w:hAnsiTheme="minorEastAsia" w:eastAsiaTheme="minorEastAsia" w:cstheme="minorEastAsia"/>
          <w:strike/>
          <w:snapToGrid w:val="0"/>
          <w:color w:val="auto"/>
          <w:kern w:val="0"/>
          <w:szCs w:val="24"/>
        </w:rPr>
      </w:pPr>
      <w:bookmarkStart w:id="130" w:name="_Toc13197"/>
      <w:bookmarkStart w:id="131" w:name="_Toc24329"/>
      <w:bookmarkStart w:id="132" w:name="_Toc6629"/>
      <w:bookmarkStart w:id="133" w:name="_Toc16612"/>
      <w:bookmarkStart w:id="134" w:name="_Toc2540"/>
      <w:r>
        <w:rPr>
          <w:rFonts w:hint="eastAsia" w:asciiTheme="minorEastAsia" w:hAnsiTheme="minorEastAsia" w:eastAsiaTheme="minorEastAsia" w:cstheme="minorEastAsia"/>
          <w:b/>
          <w:bCs/>
          <w:snapToGrid w:val="0"/>
          <w:color w:val="auto"/>
          <w:kern w:val="0"/>
          <w:szCs w:val="24"/>
        </w:rPr>
        <w:t>1</w:t>
      </w:r>
      <w:r>
        <w:rPr>
          <w:rFonts w:hint="eastAsia" w:asciiTheme="minorEastAsia" w:hAnsiTheme="minorEastAsia" w:eastAsiaTheme="minorEastAsia" w:cstheme="minorEastAsia"/>
          <w:b/>
          <w:bCs/>
          <w:snapToGrid w:val="0"/>
          <w:color w:val="auto"/>
          <w:kern w:val="0"/>
          <w:szCs w:val="24"/>
          <w:lang w:val="en-US" w:eastAsia="zh-CN"/>
        </w:rPr>
        <w:t>2</w:t>
      </w:r>
      <w:r>
        <w:rPr>
          <w:rFonts w:hint="eastAsia" w:asciiTheme="minorEastAsia" w:hAnsiTheme="minorEastAsia" w:eastAsiaTheme="minorEastAsia" w:cstheme="minorEastAsia"/>
          <w:b/>
          <w:snapToGrid w:val="0"/>
          <w:color w:val="auto"/>
          <w:kern w:val="0"/>
          <w:szCs w:val="24"/>
        </w:rPr>
        <w:t>．不良行为处理</w:t>
      </w:r>
      <w:bookmarkEnd w:id="130"/>
      <w:bookmarkEnd w:id="131"/>
      <w:bookmarkEnd w:id="132"/>
      <w:bookmarkEnd w:id="133"/>
      <w:bookmarkEnd w:id="134"/>
    </w:p>
    <w:p w14:paraId="04C55AB1">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监理人及其有关人员有下列行为之一的，委托人应及时报请建设行政主管部门查处。</w:t>
      </w:r>
    </w:p>
    <w:p w14:paraId="004FF115">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（1）转让监理业务的；</w:t>
      </w:r>
    </w:p>
    <w:p w14:paraId="3812AF65">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（3）与建设单位、施工单位串通，签认虚假工程量或工程造价的；</w:t>
      </w:r>
    </w:p>
    <w:p w14:paraId="232AE11F">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（4）现场监理不到位的；</w:t>
      </w:r>
    </w:p>
    <w:p w14:paraId="4D39599F">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（5）非本人资格证书注册单位从事监理工作的；</w:t>
      </w:r>
    </w:p>
    <w:p w14:paraId="6B6840EA">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（6）总监理工程师承担超过三项工程监理任务的；</w:t>
      </w:r>
    </w:p>
    <w:p w14:paraId="0F7A5E75">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hint="eastAsia" w:asciiTheme="minorEastAsia" w:hAnsiTheme="minorEastAsia" w:eastAsiaTheme="minorEastAsia" w:cstheme="minorEastAsia"/>
          <w:snapToGrid w:val="0"/>
          <w:color w:val="auto"/>
          <w:kern w:val="0"/>
          <w:szCs w:val="24"/>
        </w:rPr>
      </w:pPr>
      <w:r>
        <w:rPr>
          <w:rFonts w:hint="eastAsia" w:asciiTheme="minorEastAsia" w:hAnsiTheme="minorEastAsia" w:eastAsiaTheme="minorEastAsia" w:cstheme="minorEastAsia"/>
          <w:snapToGrid w:val="0"/>
          <w:color w:val="auto"/>
          <w:kern w:val="0"/>
          <w:szCs w:val="24"/>
        </w:rPr>
        <w:t>（7）违反有关法律、法规、规章规定的其它行为。</w:t>
      </w:r>
    </w:p>
    <w:p w14:paraId="3D1008B4">
      <w:pPr>
        <w:pStyle w:val="73"/>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jc w:val="left"/>
        <w:textAlignment w:val="auto"/>
        <w:outlineLvl w:val="1"/>
        <w:rPr>
          <w:rFonts w:hint="eastAsia" w:asciiTheme="minorEastAsia" w:hAnsiTheme="minorEastAsia" w:eastAsiaTheme="minorEastAsia" w:cstheme="minorEastAsia"/>
          <w:b/>
          <w:bCs/>
          <w:snapToGrid w:val="0"/>
          <w:color w:val="auto"/>
          <w:kern w:val="0"/>
          <w:szCs w:val="24"/>
        </w:rPr>
      </w:pPr>
      <w:bookmarkStart w:id="135" w:name="_Toc28837"/>
      <w:bookmarkStart w:id="136" w:name="_Toc29467"/>
      <w:bookmarkStart w:id="137" w:name="_Toc15431"/>
      <w:bookmarkStart w:id="138" w:name="_Toc15923"/>
      <w:bookmarkStart w:id="139" w:name="_Toc2784"/>
      <w:r>
        <w:rPr>
          <w:rFonts w:hint="eastAsia" w:asciiTheme="minorEastAsia" w:hAnsiTheme="minorEastAsia" w:eastAsiaTheme="minorEastAsia" w:cstheme="minorEastAsia"/>
          <w:b/>
          <w:bCs/>
          <w:snapToGrid w:val="0"/>
          <w:color w:val="auto"/>
          <w:kern w:val="0"/>
          <w:szCs w:val="24"/>
        </w:rPr>
        <w:t>1</w:t>
      </w:r>
      <w:r>
        <w:rPr>
          <w:rFonts w:hint="eastAsia" w:asciiTheme="minorEastAsia" w:hAnsiTheme="minorEastAsia" w:eastAsiaTheme="minorEastAsia" w:cstheme="minorEastAsia"/>
          <w:b/>
          <w:bCs/>
          <w:snapToGrid w:val="0"/>
          <w:color w:val="auto"/>
          <w:kern w:val="0"/>
          <w:szCs w:val="24"/>
          <w:lang w:val="en-US" w:eastAsia="zh-CN"/>
        </w:rPr>
        <w:t>3</w:t>
      </w:r>
      <w:r>
        <w:rPr>
          <w:rFonts w:hint="eastAsia" w:asciiTheme="minorEastAsia" w:hAnsiTheme="minorEastAsia" w:eastAsiaTheme="minorEastAsia" w:cstheme="minorEastAsia"/>
          <w:b/>
          <w:snapToGrid w:val="0"/>
          <w:color w:val="auto"/>
          <w:kern w:val="0"/>
          <w:szCs w:val="24"/>
        </w:rPr>
        <w:t>．</w:t>
      </w:r>
      <w:r>
        <w:rPr>
          <w:rFonts w:hint="eastAsia" w:asciiTheme="minorEastAsia" w:hAnsiTheme="minorEastAsia" w:eastAsiaTheme="minorEastAsia" w:cstheme="minorEastAsia"/>
          <w:b/>
          <w:bCs/>
          <w:snapToGrid w:val="0"/>
          <w:color w:val="auto"/>
          <w:kern w:val="0"/>
          <w:szCs w:val="24"/>
        </w:rPr>
        <w:t>信用评价条款内容</w:t>
      </w:r>
      <w:bookmarkEnd w:id="135"/>
      <w:bookmarkEnd w:id="136"/>
      <w:bookmarkEnd w:id="137"/>
      <w:bookmarkEnd w:id="138"/>
      <w:bookmarkEnd w:id="139"/>
    </w:p>
    <w:p w14:paraId="418B847A">
      <w:pPr>
        <w:pStyle w:val="81"/>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snapToGrid w:val="0"/>
          <w:color w:val="auto"/>
          <w:kern w:val="0"/>
        </w:rPr>
      </w:pPr>
      <w:r>
        <w:rPr>
          <w:rFonts w:hint="eastAsia" w:asciiTheme="minorEastAsia" w:hAnsiTheme="minorEastAsia" w:eastAsiaTheme="minorEastAsia" w:cstheme="minorEastAsia"/>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1"/>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snapToGrid w:val="0"/>
          <w:color w:val="auto"/>
          <w:kern w:val="0"/>
        </w:rPr>
      </w:pPr>
    </w:p>
    <w:p w14:paraId="6E146C71">
      <w:pPr>
        <w:pStyle w:val="81"/>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snapToGrid w:val="0"/>
          <w:color w:val="auto"/>
          <w:kern w:val="0"/>
        </w:rPr>
      </w:pPr>
    </w:p>
    <w:p w14:paraId="40581986">
      <w:pPr>
        <w:pStyle w:val="81"/>
        <w:keepNext w:val="0"/>
        <w:keepLines w:val="0"/>
        <w:pageBreakBefore w:val="0"/>
        <w:widowControl w:val="0"/>
        <w:kinsoku/>
        <w:wordWrap w:val="0"/>
        <w:overflowPunct/>
        <w:topLinePunct w:val="0"/>
        <w:autoSpaceDE/>
        <w:autoSpaceDN/>
        <w:bidi w:val="0"/>
        <w:adjustRightInd w:val="0"/>
        <w:snapToGrid w:val="0"/>
        <w:spacing w:line="460" w:lineRule="exact"/>
        <w:ind w:firstLine="482" w:firstLineChars="200"/>
        <w:textAlignment w:val="auto"/>
        <w:rPr>
          <w:rFonts w:hint="eastAsia" w:asciiTheme="minorEastAsia" w:hAnsiTheme="minorEastAsia" w:eastAsiaTheme="minorEastAsia" w:cstheme="minorEastAsia"/>
          <w:b/>
          <w:bCs/>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4B26AC6B">
      <w:pPr>
        <w:pStyle w:val="3"/>
        <w:wordWrap w:val="0"/>
        <w:autoSpaceDE/>
        <w:autoSpaceDN/>
        <w:snapToGrid w:val="0"/>
        <w:spacing w:line="500" w:lineRule="exact"/>
        <w:jc w:val="center"/>
        <w:rPr>
          <w:rFonts w:hAnsi="宋体" w:cs="宋体"/>
          <w:b/>
          <w:snapToGrid w:val="0"/>
          <w:color w:val="auto"/>
          <w:sz w:val="32"/>
          <w:szCs w:val="32"/>
        </w:rPr>
      </w:pPr>
      <w:bookmarkStart w:id="140" w:name="_Hlt69698776"/>
      <w:r>
        <w:rPr>
          <w:rFonts w:hint="eastAsia" w:hAnsi="宋体" w:cs="宋体"/>
          <w:b/>
          <w:snapToGrid w:val="0"/>
          <w:color w:val="auto"/>
          <w:sz w:val="32"/>
          <w:szCs w:val="32"/>
        </w:rPr>
        <w:t>　</w:t>
      </w:r>
      <w:bookmarkStart w:id="141" w:name="_Toc29099"/>
      <w:bookmarkStart w:id="142" w:name="_Toc3380"/>
      <w:bookmarkStart w:id="143" w:name="_Hlt69698765"/>
      <w:bookmarkStart w:id="144" w:name="_Hlt69698713"/>
      <w:r>
        <w:rPr>
          <w:rFonts w:hint="eastAsia" w:hAnsi="宋体" w:cs="宋体"/>
          <w:b/>
          <w:snapToGrid w:val="0"/>
          <w:color w:val="auto"/>
          <w:sz w:val="32"/>
          <w:szCs w:val="32"/>
        </w:rPr>
        <w:t>第三章</w:t>
      </w:r>
      <w:bookmarkStart w:id="145" w:name="_Hlt87793831"/>
      <w:bookmarkEnd w:id="145"/>
      <w:r>
        <w:rPr>
          <w:rFonts w:hint="eastAsia" w:hAnsi="宋体" w:cs="宋体"/>
          <w:b/>
          <w:snapToGrid w:val="0"/>
          <w:color w:val="auto"/>
          <w:sz w:val="32"/>
          <w:szCs w:val="32"/>
        </w:rPr>
        <w:t xml:space="preserve"> 拟签订合同的主要条款</w:t>
      </w:r>
      <w:bookmarkEnd w:id="141"/>
      <w:bookmarkEnd w:id="142"/>
    </w:p>
    <w:bookmarkEnd w:id="143"/>
    <w:bookmarkEnd w:id="144"/>
    <w:p w14:paraId="6A4F7FF4">
      <w:pPr>
        <w:pStyle w:val="4"/>
        <w:wordWrap w:val="0"/>
        <w:autoSpaceDE/>
        <w:autoSpaceDN/>
        <w:snapToGrid w:val="0"/>
        <w:spacing w:line="440" w:lineRule="exact"/>
        <w:ind w:firstLine="480"/>
        <w:jc w:val="both"/>
        <w:rPr>
          <w:rFonts w:hAnsi="宋体" w:cs="宋体"/>
          <w:b/>
          <w:snapToGrid w:val="0"/>
          <w:color w:val="000000" w:themeColor="text1"/>
          <w:szCs w:val="24"/>
          <w14:textFill>
            <w14:solidFill>
              <w14:schemeClr w14:val="tx1"/>
            </w14:solidFill>
          </w14:textFill>
        </w:rPr>
      </w:pPr>
      <w:bookmarkStart w:id="146" w:name="_Toc326916629"/>
      <w:bookmarkStart w:id="147" w:name="_Toc322793288"/>
    </w:p>
    <w:bookmarkEnd w:id="146"/>
    <w:bookmarkEnd w:id="147"/>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000000" w:themeColor="text1"/>
          <w:kern w:val="0"/>
          <w:szCs w:val="24"/>
          <w14:textFill>
            <w14:solidFill>
              <w14:schemeClr w14:val="tx1"/>
            </w14:solidFill>
          </w14:textFill>
        </w:rPr>
      </w:pPr>
      <w:bookmarkStart w:id="148" w:name="_Toc6392"/>
      <w:bookmarkStart w:id="149" w:name="_Toc4588"/>
      <w:bookmarkStart w:id="150" w:name="_Toc12203"/>
      <w:bookmarkStart w:id="151" w:name="_Toc11616"/>
      <w:bookmarkStart w:id="152" w:name="_Toc3741"/>
      <w:r>
        <w:rPr>
          <w:rFonts w:hint="eastAsia" w:hAnsi="宋体" w:cs="宋体"/>
          <w:b/>
          <w:bCs/>
          <w:snapToGrid w:val="0"/>
          <w:color w:val="000000" w:themeColor="text1"/>
          <w:kern w:val="0"/>
          <w:szCs w:val="24"/>
          <w14:textFill>
            <w14:solidFill>
              <w14:schemeClr w14:val="tx1"/>
            </w14:solidFill>
          </w14:textFill>
        </w:rPr>
        <w:t>1．现场办公条件</w:t>
      </w:r>
      <w:bookmarkEnd w:id="148"/>
      <w:bookmarkEnd w:id="149"/>
      <w:bookmarkEnd w:id="150"/>
      <w:bookmarkEnd w:id="151"/>
      <w:bookmarkEnd w:id="152"/>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1.1</w:t>
      </w:r>
      <w:r>
        <w:rPr>
          <w:rFonts w:hint="eastAsia" w:hAnsi="宋体" w:cs="宋体"/>
          <w:snapToGrid w:val="0"/>
          <w:color w:val="000000" w:themeColor="text1"/>
          <w:kern w:val="0"/>
          <w:szCs w:val="24"/>
          <w14:textFill>
            <w14:solidFill>
              <w14:schemeClr w14:val="tx1"/>
            </w14:solidFill>
          </w14:textFill>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1.2</w:t>
      </w:r>
      <w:r>
        <w:rPr>
          <w:rFonts w:hint="eastAsia" w:hAnsi="宋体" w:cs="宋体"/>
          <w:snapToGrid w:val="0"/>
          <w:color w:val="000000" w:themeColor="text1"/>
          <w:kern w:val="0"/>
          <w:szCs w:val="24"/>
          <w14:textFill>
            <w14:solidFill>
              <w14:schemeClr w14:val="tx1"/>
            </w14:solidFill>
          </w14:textFill>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（8）</w:t>
      </w:r>
      <w:r>
        <w:rPr>
          <w:rFonts w:hint="eastAsia" w:hAnsi="宋体" w:cs="宋体"/>
          <w:snapToGrid w:val="0"/>
          <w:color w:val="000000" w:themeColor="text1"/>
          <w:kern w:val="0"/>
          <w:szCs w:val="24"/>
          <w:u w:val="single"/>
          <w14:textFill>
            <w14:solidFill>
              <w14:schemeClr w14:val="tx1"/>
            </w14:solidFill>
          </w14:textFill>
        </w:rPr>
        <w:t xml:space="preserve"> 打卡  </w:t>
      </w:r>
      <w:r>
        <w:rPr>
          <w:rFonts w:hint="eastAsia" w:hAnsi="宋体" w:cs="宋体"/>
          <w:snapToGrid w:val="0"/>
          <w:color w:val="000000" w:themeColor="text1"/>
          <w:kern w:val="0"/>
          <w:szCs w:val="24"/>
          <w14:textFill>
            <w14:solidFill>
              <w14:schemeClr w14:val="tx1"/>
            </w14:solidFill>
          </w14:textFill>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14:textFill>
            <w14:solidFill>
              <w14:schemeClr w14:val="tx1"/>
            </w14:solidFill>
          </w14:textFill>
        </w:rPr>
      </w:pPr>
      <w:bookmarkStart w:id="153" w:name="_Toc15844"/>
      <w:bookmarkStart w:id="154" w:name="_Toc8261"/>
      <w:bookmarkStart w:id="155" w:name="_Toc29914"/>
      <w:bookmarkStart w:id="156" w:name="_Toc6311"/>
      <w:bookmarkStart w:id="157" w:name="_Toc14419"/>
      <w:r>
        <w:rPr>
          <w:rFonts w:hint="eastAsia" w:hAnsi="宋体" w:cs="宋体"/>
          <w:b/>
          <w:bCs/>
          <w:snapToGrid w:val="0"/>
          <w:color w:val="000000" w:themeColor="text1"/>
          <w:kern w:val="0"/>
          <w:szCs w:val="24"/>
          <w14:textFill>
            <w14:solidFill>
              <w14:schemeClr w14:val="tx1"/>
            </w14:solidFill>
          </w14:textFill>
        </w:rPr>
        <w:t>2．酬金</w:t>
      </w:r>
      <w:bookmarkEnd w:id="153"/>
      <w:bookmarkEnd w:id="154"/>
      <w:bookmarkEnd w:id="155"/>
      <w:bookmarkEnd w:id="156"/>
      <w:bookmarkEnd w:id="157"/>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2.1</w:t>
      </w:r>
      <w:r>
        <w:rPr>
          <w:rFonts w:hint="eastAsia" w:hAnsi="宋体" w:cs="宋体"/>
          <w:snapToGrid w:val="0"/>
          <w:color w:val="000000" w:themeColor="text1"/>
          <w:kern w:val="0"/>
          <w:szCs w:val="24"/>
          <w14:textFill>
            <w14:solidFill>
              <w14:schemeClr w14:val="tx1"/>
            </w14:solidFill>
          </w14:textFill>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酬金结算原则：</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158" w:name="_Toc17740"/>
      <w:bookmarkStart w:id="159" w:name="_Toc31657"/>
      <w:bookmarkStart w:id="160" w:name="_Toc18979"/>
      <w:bookmarkStart w:id="161" w:name="_Toc31653"/>
      <w:bookmarkStart w:id="162" w:name="_Toc6502"/>
      <w:r>
        <w:rPr>
          <w:rFonts w:hint="eastAsia" w:ascii="宋体" w:hAnsi="宋体" w:eastAsia="宋体" w:cs="宋体"/>
          <w:snapToGrid w:val="0"/>
          <w:color w:val="auto"/>
          <w:kern w:val="0"/>
          <w:szCs w:val="24"/>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翁源县财政局投资评审中心审定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3．酬金发票</w:t>
      </w:r>
      <w:bookmarkEnd w:id="158"/>
      <w:bookmarkEnd w:id="159"/>
      <w:bookmarkEnd w:id="160"/>
      <w:bookmarkEnd w:id="161"/>
      <w:bookmarkEnd w:id="162"/>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委托人每次支付酬金前，监理人均应提供有效的增值税</w:t>
      </w:r>
      <w:r>
        <w:rPr>
          <w:rFonts w:hint="eastAsia" w:hAnsi="宋体" w:cs="宋体"/>
          <w:snapToGrid w:val="0"/>
          <w:color w:val="auto"/>
          <w:kern w:val="0"/>
          <w:szCs w:val="24"/>
          <w:u w:val="single"/>
        </w:rPr>
        <w:t xml:space="preserve"> 普通 </w:t>
      </w:r>
      <w:r>
        <w:rPr>
          <w:rFonts w:hint="eastAsia" w:hAnsi="宋体" w:cs="宋体"/>
          <w:snapToGrid w:val="0"/>
          <w:color w:val="auto"/>
          <w:kern w:val="0"/>
          <w:szCs w:val="24"/>
        </w:rPr>
        <w:t xml:space="preserve">发票。如果监理人无法提供符合要求的酬金发票，由此造成的相应损失由监理人承担。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163" w:name="_Toc2147"/>
      <w:bookmarkStart w:id="164" w:name="_Toc32105"/>
      <w:bookmarkStart w:id="165" w:name="_Toc30294"/>
      <w:bookmarkStart w:id="166" w:name="_Toc22603"/>
      <w:bookmarkStart w:id="167" w:name="_Toc7557"/>
      <w:r>
        <w:rPr>
          <w:rFonts w:hint="eastAsia" w:hAnsi="宋体" w:cs="宋体"/>
          <w:b/>
          <w:bCs/>
          <w:snapToGrid w:val="0"/>
          <w:color w:val="auto"/>
          <w:kern w:val="0"/>
          <w:szCs w:val="24"/>
        </w:rPr>
        <w:t>4．违约责任</w:t>
      </w:r>
      <w:bookmarkEnd w:id="163"/>
      <w:bookmarkEnd w:id="164"/>
      <w:bookmarkEnd w:id="165"/>
      <w:bookmarkEnd w:id="166"/>
      <w:bookmarkEnd w:id="167"/>
    </w:p>
    <w:p w14:paraId="50DD599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168" w:name="_Toc5443"/>
      <w:bookmarkStart w:id="169" w:name="_Toc15047"/>
      <w:bookmarkStart w:id="170" w:name="_Toc9349"/>
      <w:bookmarkStart w:id="171" w:name="_Toc28133"/>
      <w:r>
        <w:rPr>
          <w:rFonts w:hint="eastAsia" w:hAnsi="宋体" w:cs="宋体"/>
          <w:b/>
          <w:bCs/>
          <w:snapToGrid w:val="0"/>
          <w:color w:val="auto"/>
          <w:kern w:val="0"/>
          <w:szCs w:val="24"/>
        </w:rPr>
        <w:t>4.1</w:t>
      </w:r>
      <w:r>
        <w:rPr>
          <w:rFonts w:hint="eastAsia" w:hAnsi="宋体" w:cs="宋体"/>
          <w:snapToGrid w:val="0"/>
          <w:color w:val="auto"/>
          <w:kern w:val="0"/>
          <w:szCs w:val="24"/>
        </w:rPr>
        <w:t xml:space="preserve"> 监理人的违约责任</w:t>
      </w:r>
      <w:bookmarkEnd w:id="168"/>
      <w:bookmarkEnd w:id="169"/>
      <w:bookmarkEnd w:id="170"/>
      <w:bookmarkEnd w:id="171"/>
    </w:p>
    <w:p w14:paraId="485D91F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监理人未履行本合同义务的，应承担相应的责任。</w:t>
      </w:r>
    </w:p>
    <w:p w14:paraId="11358FC2">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4.1.1</w:t>
      </w:r>
      <w:r>
        <w:rPr>
          <w:rFonts w:hint="eastAsia" w:hAnsi="宋体" w:cs="宋体"/>
          <w:snapToGrid w:val="0"/>
          <w:color w:val="auto"/>
          <w:kern w:val="0"/>
          <w:szCs w:val="24"/>
        </w:rPr>
        <w:t xml:space="preserve"> 因监理人违反本合同约定给委托人造成损失的，监理人应当赔偿委托人损失。</w:t>
      </w:r>
    </w:p>
    <w:p w14:paraId="52CD203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监理人赔偿金额按下列方法确定：赔偿金＝直接经济损失×正常工作酬金÷</w:t>
      </w:r>
      <w:r>
        <w:rPr>
          <w:rFonts w:hint="eastAsia" w:hAnsi="宋体" w:cs="宋体"/>
          <w:snapToGrid w:val="0"/>
          <w:color w:val="auto"/>
          <w:kern w:val="0"/>
          <w:u w:val="single"/>
        </w:rPr>
        <w:t>项目建安费（总额不超过税后合同监理</w:t>
      </w:r>
      <w:r>
        <w:rPr>
          <w:rFonts w:hint="eastAsia" w:hAnsi="宋体" w:cs="宋体"/>
          <w:snapToGrid w:val="0"/>
          <w:color w:val="auto"/>
          <w:kern w:val="0"/>
          <w:szCs w:val="24"/>
          <w:u w:val="single"/>
        </w:rPr>
        <w:t>服务</w:t>
      </w:r>
      <w:r>
        <w:rPr>
          <w:rFonts w:hint="eastAsia" w:hAnsi="宋体" w:cs="宋体"/>
          <w:snapToGrid w:val="0"/>
          <w:color w:val="auto"/>
          <w:kern w:val="0"/>
          <w:u w:val="single"/>
        </w:rPr>
        <w:t>费）</w:t>
      </w:r>
      <w:r>
        <w:rPr>
          <w:rFonts w:hint="eastAsia" w:hAnsi="宋体" w:cs="宋体"/>
          <w:snapToGrid w:val="0"/>
          <w:color w:val="auto"/>
          <w:kern w:val="0"/>
          <w:szCs w:val="24"/>
        </w:rPr>
        <w:t>。</w:t>
      </w:r>
    </w:p>
    <w:p w14:paraId="77FF24E6">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监理人承担部分赔偿责任的，其承担赔偿金额由双方协商确定。</w:t>
      </w:r>
    </w:p>
    <w:p w14:paraId="60FC5C6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4.1.2</w:t>
      </w:r>
      <w:r>
        <w:rPr>
          <w:rFonts w:hint="eastAsia" w:hAnsi="宋体" w:cs="宋体"/>
          <w:snapToGrid w:val="0"/>
          <w:color w:val="auto"/>
          <w:kern w:val="0"/>
          <w:szCs w:val="24"/>
        </w:rPr>
        <w:t xml:space="preserve"> 监理人向委托人的索赔不成立时，监理人应赔偿委托人由此发生的费用。</w:t>
      </w:r>
    </w:p>
    <w:p w14:paraId="48A663D3">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172" w:name="_Toc7205"/>
      <w:bookmarkStart w:id="173" w:name="_Toc28294"/>
      <w:bookmarkStart w:id="174" w:name="_Toc2188"/>
      <w:bookmarkStart w:id="175" w:name="_Toc27680"/>
      <w:r>
        <w:rPr>
          <w:rFonts w:hint="eastAsia" w:hAnsi="宋体" w:cs="宋体"/>
          <w:b/>
          <w:bCs/>
          <w:snapToGrid w:val="0"/>
          <w:color w:val="auto"/>
          <w:kern w:val="0"/>
          <w:szCs w:val="24"/>
        </w:rPr>
        <w:t>4.2</w:t>
      </w:r>
      <w:r>
        <w:rPr>
          <w:rFonts w:hint="eastAsia" w:hAnsi="宋体" w:cs="宋体"/>
          <w:snapToGrid w:val="0"/>
          <w:color w:val="auto"/>
          <w:kern w:val="0"/>
          <w:szCs w:val="24"/>
        </w:rPr>
        <w:t xml:space="preserve"> 委托人的违约责任</w:t>
      </w:r>
      <w:bookmarkEnd w:id="172"/>
      <w:bookmarkEnd w:id="173"/>
      <w:bookmarkEnd w:id="174"/>
      <w:bookmarkEnd w:id="175"/>
    </w:p>
    <w:p w14:paraId="00E303C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委托人未履行本合同义务的，应承担相应的责任。</w:t>
      </w:r>
    </w:p>
    <w:p w14:paraId="2684663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4.2.1</w:t>
      </w:r>
      <w:r>
        <w:rPr>
          <w:rFonts w:hint="eastAsia" w:hAnsi="宋体" w:cs="宋体"/>
          <w:snapToGrid w:val="0"/>
          <w:color w:val="auto"/>
          <w:kern w:val="0"/>
          <w:szCs w:val="24"/>
        </w:rPr>
        <w:t xml:space="preserve"> 委托人违反本合同约定造成监理人损失的，委托人应予以赔偿。</w:t>
      </w:r>
    </w:p>
    <w:p w14:paraId="6512BDF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4.2.2</w:t>
      </w:r>
      <w:r>
        <w:rPr>
          <w:rFonts w:hint="eastAsia" w:hAnsi="宋体" w:cs="宋体"/>
          <w:snapToGrid w:val="0"/>
          <w:color w:val="auto"/>
          <w:kern w:val="0"/>
          <w:szCs w:val="24"/>
        </w:rPr>
        <w:t xml:space="preserve"> 委托人向监理人的索赔不成立时，应赔偿监理人由此引起的费用。</w:t>
      </w:r>
    </w:p>
    <w:p w14:paraId="15AB2AAB">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b/>
          <w:bCs/>
          <w:snapToGrid w:val="0"/>
          <w:color w:val="auto"/>
          <w:kern w:val="0"/>
          <w:szCs w:val="24"/>
        </w:rPr>
        <w:t>4.2.3</w:t>
      </w:r>
      <w:r>
        <w:rPr>
          <w:rFonts w:hint="eastAsia" w:hAnsi="宋体" w:cs="宋体"/>
          <w:snapToGrid w:val="0"/>
          <w:color w:val="auto"/>
          <w:kern w:val="0"/>
          <w:szCs w:val="24"/>
        </w:rPr>
        <w:t xml:space="preserve"> 委托人未能按期支付酬金超过28天，应支付逾期付款利息。委托人逾期付款利息按下列方法确定：逾期付款利息＝当期应付款总额×银行同期贷款利率×拖延支付天数。</w:t>
      </w:r>
    </w:p>
    <w:p w14:paraId="5A1CF714">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176" w:name="_Toc11108"/>
      <w:bookmarkStart w:id="177" w:name="_Toc3546"/>
      <w:bookmarkStart w:id="178" w:name="_Toc7301"/>
      <w:bookmarkStart w:id="179" w:name="_Toc7356"/>
      <w:r>
        <w:rPr>
          <w:rFonts w:hint="eastAsia" w:hAnsi="宋体" w:cs="宋体"/>
          <w:b/>
          <w:bCs/>
          <w:snapToGrid w:val="0"/>
          <w:color w:val="auto"/>
          <w:kern w:val="0"/>
          <w:szCs w:val="24"/>
        </w:rPr>
        <w:t>4.3</w:t>
      </w:r>
      <w:r>
        <w:rPr>
          <w:rFonts w:hint="eastAsia" w:hAnsi="宋体" w:cs="宋体"/>
          <w:snapToGrid w:val="0"/>
          <w:color w:val="auto"/>
          <w:kern w:val="0"/>
          <w:szCs w:val="24"/>
        </w:rPr>
        <w:t xml:space="preserve"> 除外责任</w:t>
      </w:r>
      <w:bookmarkEnd w:id="176"/>
      <w:bookmarkEnd w:id="177"/>
      <w:bookmarkEnd w:id="178"/>
      <w:bookmarkEnd w:id="179"/>
    </w:p>
    <w:p w14:paraId="59F5E90E">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因非监理人的原因，且监理人无过错，发生工程质量事故、安全事故、工期延误等造成的损失，监理人不承担赔偿责任。</w:t>
      </w:r>
    </w:p>
    <w:p w14:paraId="156C75E0">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因不可抗力导致本合同全部或部分不能履行时，双方各自承担其因此而造成的损失、损害。</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180" w:name="_Toc8777"/>
      <w:bookmarkStart w:id="181" w:name="_Toc17944"/>
      <w:bookmarkStart w:id="182" w:name="_Toc27702"/>
      <w:bookmarkStart w:id="183" w:name="_Toc29596"/>
      <w:bookmarkStart w:id="184" w:name="_Toc26193"/>
      <w:r>
        <w:rPr>
          <w:rFonts w:hint="eastAsia" w:hAnsi="宋体" w:cs="宋体"/>
          <w:b/>
          <w:bCs/>
          <w:snapToGrid w:val="0"/>
          <w:color w:val="auto"/>
          <w:kern w:val="0"/>
          <w:szCs w:val="24"/>
        </w:rPr>
        <w:t>5．支付</w:t>
      </w:r>
      <w:bookmarkEnd w:id="180"/>
      <w:bookmarkEnd w:id="181"/>
      <w:bookmarkEnd w:id="182"/>
      <w:bookmarkEnd w:id="183"/>
      <w:bookmarkEnd w:id="184"/>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2"/>
        <w:rPr>
          <w:rFonts w:hAnsi="宋体" w:cs="宋体"/>
          <w:snapToGrid w:val="0"/>
          <w:color w:val="auto"/>
          <w:kern w:val="0"/>
          <w:szCs w:val="24"/>
        </w:rPr>
      </w:pPr>
      <w:bookmarkStart w:id="185" w:name="_Toc13619"/>
      <w:bookmarkStart w:id="186" w:name="_Toc26599"/>
      <w:bookmarkStart w:id="187" w:name="_Toc9024"/>
      <w:bookmarkStart w:id="188" w:name="_Toc624"/>
      <w:r>
        <w:rPr>
          <w:rFonts w:hint="eastAsia" w:hAnsi="宋体" w:cs="宋体"/>
          <w:b/>
          <w:bCs/>
          <w:snapToGrid w:val="0"/>
          <w:color w:val="auto"/>
          <w:kern w:val="0"/>
          <w:szCs w:val="24"/>
        </w:rPr>
        <w:t>5.1</w:t>
      </w:r>
      <w:r>
        <w:rPr>
          <w:rFonts w:hint="eastAsia" w:hAnsi="宋体" w:cs="宋体"/>
          <w:snapToGrid w:val="0"/>
          <w:color w:val="auto"/>
          <w:kern w:val="0"/>
          <w:szCs w:val="24"/>
        </w:rPr>
        <w:t xml:space="preserve"> 支付货币</w:t>
      </w:r>
      <w:bookmarkEnd w:id="185"/>
      <w:bookmarkEnd w:id="186"/>
      <w:bookmarkEnd w:id="187"/>
      <w:bookmarkEnd w:id="188"/>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189" w:name="_Toc3949"/>
      <w:bookmarkStart w:id="190" w:name="_Toc7275"/>
      <w:bookmarkStart w:id="191" w:name="_Toc10949"/>
      <w:bookmarkStart w:id="192" w:name="_Toc22466"/>
      <w:r>
        <w:rPr>
          <w:rFonts w:hint="eastAsia" w:hAnsi="宋体" w:cs="宋体"/>
          <w:b/>
          <w:bCs/>
          <w:snapToGrid w:val="0"/>
          <w:color w:val="auto"/>
          <w:kern w:val="0"/>
          <w:szCs w:val="24"/>
        </w:rPr>
        <w:t>5.2</w:t>
      </w:r>
      <w:r>
        <w:rPr>
          <w:rFonts w:hint="eastAsia" w:hAnsi="宋体" w:cs="宋体"/>
          <w:snapToGrid w:val="0"/>
          <w:color w:val="auto"/>
          <w:kern w:val="0"/>
          <w:szCs w:val="24"/>
        </w:rPr>
        <w:t xml:space="preserve"> 支付申请</w:t>
      </w:r>
      <w:bookmarkEnd w:id="189"/>
      <w:bookmarkEnd w:id="190"/>
      <w:bookmarkEnd w:id="191"/>
      <w:bookmarkEnd w:id="192"/>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监理人应在本合同约定的每次应付款时间的7天前，向委托人提交支付申请书。支付申请书应当说明当期应付款总额，并列出当期应支付的款项及其金额。</w:t>
      </w:r>
    </w:p>
    <w:p w14:paraId="2B73993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b/>
          <w:bCs/>
          <w:snapToGrid w:val="0"/>
          <w:color w:val="auto"/>
          <w:kern w:val="0"/>
          <w:szCs w:val="24"/>
        </w:rPr>
      </w:pPr>
      <w:bookmarkStart w:id="193" w:name="_Toc10664"/>
      <w:bookmarkStart w:id="194" w:name="_Toc6801"/>
      <w:bookmarkStart w:id="195" w:name="_Toc25652"/>
      <w:bookmarkStart w:id="196" w:name="_Toc17883"/>
      <w:r>
        <w:rPr>
          <w:rFonts w:hint="eastAsia" w:hAnsi="宋体" w:cs="宋体"/>
          <w:b/>
          <w:bCs/>
          <w:snapToGrid w:val="0"/>
          <w:color w:val="auto"/>
          <w:kern w:val="0"/>
          <w:szCs w:val="24"/>
        </w:rPr>
        <w:t>5.3 支付酬金</w:t>
      </w:r>
      <w:bookmarkEnd w:id="193"/>
      <w:bookmarkEnd w:id="194"/>
      <w:bookmarkEnd w:id="195"/>
      <w:bookmarkEnd w:id="196"/>
    </w:p>
    <w:p w14:paraId="065DB16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hAnsi="宋体" w:cs="宋体"/>
          <w:snapToGrid w:val="0"/>
          <w:color w:val="auto"/>
          <w:kern w:val="0"/>
          <w:szCs w:val="24"/>
        </w:rPr>
      </w:pPr>
      <w:r>
        <w:rPr>
          <w:rFonts w:hint="eastAsia" w:hAnsi="宋体" w:cs="宋体"/>
          <w:b/>
          <w:bCs/>
          <w:snapToGrid w:val="0"/>
          <w:color w:val="auto"/>
          <w:kern w:val="0"/>
          <w:szCs w:val="24"/>
        </w:rPr>
        <w:t>5.3.1</w:t>
      </w:r>
      <w:r>
        <w:rPr>
          <w:rFonts w:hint="eastAsia" w:hAnsi="宋体" w:cs="宋体"/>
          <w:snapToGrid w:val="0"/>
          <w:color w:val="auto"/>
          <w:kern w:val="0"/>
          <w:szCs w:val="24"/>
        </w:rPr>
        <w:t xml:space="preserve"> 正常工作酬金的支付计划为：</w:t>
      </w:r>
    </w:p>
    <w:p w14:paraId="27AE3DC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val="zh-CN" w:eastAsia="zh-CN"/>
        </w:rPr>
      </w:pPr>
      <w:r>
        <w:rPr>
          <w:rFonts w:hint="eastAsia" w:hAnsi="宋体" w:cs="宋体"/>
          <w:snapToGrid w:val="0"/>
          <w:color w:val="auto"/>
          <w:kern w:val="0"/>
          <w:szCs w:val="24"/>
          <w:lang w:val="zh-CN" w:eastAsia="zh-CN"/>
        </w:rPr>
        <w:t>（1）本项目支付监理服务费</w:t>
      </w:r>
      <w:r>
        <w:rPr>
          <w:rFonts w:hint="eastAsia" w:hAnsi="宋体" w:cs="宋体"/>
          <w:snapToGrid w:val="0"/>
          <w:color w:val="auto"/>
          <w:kern w:val="0"/>
          <w:szCs w:val="24"/>
          <w:lang w:val="en-US" w:eastAsia="zh-CN"/>
        </w:rPr>
        <w:t>30%的</w:t>
      </w:r>
      <w:r>
        <w:rPr>
          <w:rFonts w:hint="eastAsia" w:hAnsi="宋体" w:cs="宋体"/>
          <w:snapToGrid w:val="0"/>
          <w:color w:val="auto"/>
          <w:kern w:val="0"/>
          <w:szCs w:val="24"/>
          <w:lang w:val="zh-CN" w:eastAsia="zh-CN"/>
        </w:rPr>
        <w:t>预付款；</w:t>
      </w:r>
    </w:p>
    <w:p w14:paraId="2932A3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val="zh-CN" w:eastAsia="zh-CN"/>
        </w:rPr>
      </w:pPr>
      <w:r>
        <w:rPr>
          <w:rFonts w:hint="eastAsia" w:hAnsi="宋体" w:cs="宋体"/>
          <w:snapToGrid w:val="0"/>
          <w:color w:val="auto"/>
          <w:kern w:val="0"/>
          <w:szCs w:val="24"/>
          <w:lang w:val="zh-CN" w:eastAsia="zh-CN"/>
        </w:rPr>
        <w:t>（2）本项目施工阶段按工程进度分期按月支付监理服务费；具体分期支付方式如下：</w:t>
      </w:r>
    </w:p>
    <w:p w14:paraId="34F3753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lang w:val="zh-CN" w:eastAsia="zh-CN"/>
        </w:rPr>
      </w:pPr>
      <w:r>
        <w:rPr>
          <w:rFonts w:hint="eastAsia" w:hAnsi="宋体" w:cs="宋体"/>
          <w:snapToGrid w:val="0"/>
          <w:color w:val="auto"/>
          <w:kern w:val="0"/>
          <w:szCs w:val="24"/>
          <w:lang w:val="zh-CN" w:eastAsia="zh-CN"/>
        </w:rPr>
        <w:t>每月监理服务费=经全过程造价审核的月度实际所有专业施工完成投资额×80%×监理人中标费率；施工过程中累计支付的监理服务费不得超过监理服务费合同价款的80%。</w:t>
      </w:r>
    </w:p>
    <w:p w14:paraId="7566C4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hAnsi="宋体" w:cs="宋体"/>
          <w:snapToGrid w:val="0"/>
          <w:color w:val="auto"/>
          <w:kern w:val="0"/>
          <w:szCs w:val="24"/>
        </w:rPr>
      </w:pPr>
      <w:r>
        <w:rPr>
          <w:rFonts w:hint="eastAsia" w:hAnsi="宋体" w:cs="宋体"/>
          <w:snapToGrid w:val="0"/>
          <w:color w:val="auto"/>
          <w:kern w:val="0"/>
          <w:szCs w:val="24"/>
          <w:lang w:val="zh-CN" w:eastAsia="zh-CN"/>
        </w:rPr>
        <w:t>（</w:t>
      </w:r>
      <w:r>
        <w:rPr>
          <w:rFonts w:hint="eastAsia" w:hAnsi="宋体" w:cs="宋体"/>
          <w:snapToGrid w:val="0"/>
          <w:color w:val="auto"/>
          <w:kern w:val="0"/>
          <w:szCs w:val="24"/>
          <w:lang w:val="en-US" w:eastAsia="zh-CN"/>
        </w:rPr>
        <w:t>3</w:t>
      </w:r>
      <w:r>
        <w:rPr>
          <w:rFonts w:hint="eastAsia" w:hAnsi="宋体" w:cs="宋体"/>
          <w:snapToGrid w:val="0"/>
          <w:color w:val="auto"/>
          <w:kern w:val="0"/>
          <w:szCs w:val="24"/>
          <w:lang w:val="zh-CN" w:eastAsia="zh-CN"/>
        </w:rPr>
        <w:t>）工程竣工验收合格并经</w:t>
      </w:r>
      <w:r>
        <w:rPr>
          <w:rFonts w:hint="eastAsia" w:hAnsi="宋体" w:cs="宋体"/>
          <w:snapToGrid w:val="0"/>
          <w:color w:val="auto"/>
          <w:kern w:val="0"/>
          <w:szCs w:val="24"/>
          <w:lang w:val="en-US" w:eastAsia="zh-CN"/>
        </w:rPr>
        <w:t>财政局</w:t>
      </w:r>
      <w:r>
        <w:rPr>
          <w:rFonts w:hint="eastAsia" w:hAnsi="宋体" w:cs="宋体"/>
          <w:snapToGrid w:val="0"/>
          <w:color w:val="auto"/>
          <w:kern w:val="0"/>
          <w:szCs w:val="24"/>
          <w:lang w:val="zh-CN" w:eastAsia="zh-CN"/>
        </w:rPr>
        <w:t>投资评审中心结算审核后，委托人于次</w:t>
      </w:r>
      <w:r>
        <w:rPr>
          <w:rFonts w:hint="eastAsia" w:hAnsi="宋体" w:cs="宋体"/>
          <w:snapToGrid w:val="0"/>
          <w:color w:val="auto"/>
          <w:kern w:val="0"/>
          <w:szCs w:val="24"/>
          <w:lang w:val="en-US" w:eastAsia="zh-CN"/>
        </w:rPr>
        <w:t>月度</w:t>
      </w:r>
      <w:r>
        <w:rPr>
          <w:rFonts w:hint="eastAsia" w:hAnsi="宋体" w:cs="宋体"/>
          <w:snapToGrid w:val="0"/>
          <w:color w:val="auto"/>
          <w:kern w:val="0"/>
          <w:szCs w:val="24"/>
          <w:lang w:val="zh-CN" w:eastAsia="zh-CN"/>
        </w:rPr>
        <w:t>向监理人支付至监理服务费结算价的</w:t>
      </w:r>
      <w:r>
        <w:rPr>
          <w:rFonts w:hint="eastAsia" w:hAnsi="宋体" w:cs="宋体"/>
          <w:snapToGrid w:val="0"/>
          <w:color w:val="auto"/>
          <w:kern w:val="0"/>
          <w:szCs w:val="24"/>
          <w:lang w:val="en-US" w:eastAsia="zh-CN"/>
        </w:rPr>
        <w:t>100</w:t>
      </w:r>
      <w:r>
        <w:rPr>
          <w:rFonts w:hint="eastAsia" w:hAnsi="宋体" w:cs="宋体"/>
          <w:snapToGrid w:val="0"/>
          <w:color w:val="auto"/>
          <w:kern w:val="0"/>
          <w:szCs w:val="24"/>
          <w:lang w:val="zh-CN" w:eastAsia="zh-CN"/>
        </w:rPr>
        <w:t>%。</w:t>
      </w:r>
    </w:p>
    <w:p w14:paraId="37AAFDF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lang w:val="zh-CN" w:eastAsia="zh-CN"/>
        </w:rPr>
      </w:pPr>
      <w:r>
        <w:rPr>
          <w:rFonts w:hint="eastAsia" w:ascii="宋体" w:hAnsi="宋体" w:eastAsia="宋体" w:cs="宋体"/>
          <w:snapToGrid w:val="0"/>
          <w:color w:val="auto"/>
          <w:kern w:val="0"/>
          <w:szCs w:val="24"/>
          <w:lang w:val="en-US" w:eastAsia="zh-CN"/>
        </w:rPr>
        <w:t>注：①</w:t>
      </w:r>
      <w:r>
        <w:rPr>
          <w:rFonts w:hint="eastAsia" w:ascii="宋体" w:hAnsi="宋体" w:eastAsia="宋体" w:cs="宋体"/>
          <w:snapToGrid w:val="0"/>
          <w:color w:val="auto"/>
          <w:kern w:val="0"/>
          <w:szCs w:val="24"/>
          <w:lang w:val="zh-CN" w:eastAsia="zh-CN"/>
        </w:rPr>
        <w:t>委托人支付监理服务费前，监理人应提供有效的增值税发票。如果监理人无法提供符合要求的监理服务费发票，由此造成的相应损失由监理人承担。②发包人审批后应及时履行向财政部门申报服务费用审批支付手续，发包人向财政部门申请款项视为发包人已经履行支付责任，财政部门审核流程期限不计入发包方支付日期，不作为发包方延期支付违约事由且不支付延期付款的利息。</w:t>
      </w:r>
    </w:p>
    <w:p w14:paraId="6507DBCB">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5.3.2</w:t>
      </w:r>
      <w:r>
        <w:rPr>
          <w:rFonts w:hint="eastAsia" w:hAnsi="宋体" w:cs="宋体"/>
          <w:snapToGrid w:val="0"/>
          <w:color w:val="auto"/>
          <w:kern w:val="0"/>
          <w:szCs w:val="24"/>
        </w:rPr>
        <w:t xml:space="preserve"> 合理化建议奖励的支付。奖励金额在合理化建议被采纳后，与最近一期的正常工作酬金同期支付。</w:t>
      </w:r>
    </w:p>
    <w:p w14:paraId="0E8AB3D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合理化建议奖励金额的确定方法为：</w:t>
      </w:r>
    </w:p>
    <w:p w14:paraId="718573D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奖励金额＝项目投资节省额×奖励金额的比率；</w:t>
      </w:r>
    </w:p>
    <w:p w14:paraId="0B5099E5">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auto"/>
          <w:kern w:val="0"/>
        </w:rPr>
      </w:pPr>
      <w:r>
        <w:rPr>
          <w:rFonts w:hint="eastAsia" w:hAnsi="宋体" w:cs="宋体"/>
          <w:snapToGrid w:val="0"/>
          <w:color w:val="auto"/>
          <w:kern w:val="0"/>
        </w:rPr>
        <w:t>奖励金额的比率为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1E620FB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auto"/>
          <w:kern w:val="0"/>
          <w:szCs w:val="24"/>
        </w:rPr>
      </w:pPr>
      <w:r>
        <w:rPr>
          <w:rFonts w:hint="eastAsia" w:hAnsi="宋体" w:cs="宋体"/>
          <w:snapToGrid w:val="0"/>
          <w:color w:val="auto"/>
          <w:kern w:val="0"/>
        </w:rPr>
        <w:t xml:space="preserve">  </w:t>
      </w:r>
      <w:r>
        <w:rPr>
          <w:rFonts w:hint="eastAsia" w:hAnsi="宋体" w:cs="宋体"/>
          <w:snapToGrid w:val="0"/>
          <w:color w:val="auto"/>
          <w:kern w:val="0"/>
          <w:szCs w:val="24"/>
        </w:rPr>
        <w:sym w:font="Wingdings" w:char="00D8"/>
      </w:r>
      <w:r>
        <w:rPr>
          <w:rFonts w:hint="eastAsia" w:hAnsi="宋体" w:cs="宋体"/>
          <w:snapToGrid w:val="0"/>
          <w:color w:val="auto"/>
          <w:kern w:val="0"/>
          <w:szCs w:val="24"/>
        </w:rPr>
        <w:t xml:space="preserve"> </w:t>
      </w:r>
      <w:r>
        <w:rPr>
          <w:rFonts w:hint="eastAsia" w:hAnsi="宋体" w:cs="宋体"/>
          <w:snapToGrid w:val="0"/>
          <w:color w:val="auto"/>
          <w:kern w:val="0"/>
        </w:rPr>
        <w:t>合理化建议奖励金额的确定方法为：</w:t>
      </w:r>
      <w:r>
        <w:rPr>
          <w:rFonts w:hint="eastAsia" w:hAnsi="宋体" w:cs="宋体"/>
          <w:snapToGrid w:val="0"/>
          <w:color w:val="auto"/>
          <w:kern w:val="0"/>
          <w:u w:val="single"/>
        </w:rPr>
        <w:t xml:space="preserve"> / </w:t>
      </w:r>
      <w:r>
        <w:rPr>
          <w:rFonts w:hint="eastAsia" w:hAnsi="宋体" w:cs="宋体"/>
          <w:snapToGrid w:val="0"/>
          <w:color w:val="auto"/>
          <w:kern w:val="0"/>
        </w:rPr>
        <w:t>。</w:t>
      </w:r>
    </w:p>
    <w:p w14:paraId="6EF0A0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auto"/>
          <w:kern w:val="0"/>
          <w:szCs w:val="24"/>
        </w:rPr>
      </w:pPr>
      <w:bookmarkStart w:id="197" w:name="_Toc30854"/>
      <w:bookmarkStart w:id="198" w:name="_Toc11530"/>
      <w:bookmarkStart w:id="199" w:name="_Toc14938"/>
      <w:bookmarkStart w:id="200" w:name="_Toc26984"/>
      <w:r>
        <w:rPr>
          <w:rFonts w:hint="eastAsia" w:hAnsi="宋体" w:cs="宋体"/>
          <w:b/>
          <w:bCs/>
          <w:snapToGrid w:val="0"/>
          <w:color w:val="auto"/>
          <w:kern w:val="0"/>
          <w:szCs w:val="24"/>
        </w:rPr>
        <w:t>5.4</w:t>
      </w:r>
      <w:r>
        <w:rPr>
          <w:rFonts w:hint="eastAsia" w:hAnsi="宋体" w:cs="宋体"/>
          <w:snapToGrid w:val="0"/>
          <w:color w:val="auto"/>
          <w:kern w:val="0"/>
          <w:szCs w:val="24"/>
        </w:rPr>
        <w:t xml:space="preserve"> 有争议部分的付款</w:t>
      </w:r>
      <w:bookmarkEnd w:id="197"/>
      <w:bookmarkEnd w:id="198"/>
      <w:bookmarkEnd w:id="199"/>
      <w:bookmarkEnd w:id="200"/>
    </w:p>
    <w:p w14:paraId="6961727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auto"/>
          <w:kern w:val="0"/>
          <w:szCs w:val="24"/>
        </w:rPr>
        <w:t>委托人对监理人提交的支付申请书有异议时，应当在收到监理人提交的支付申请书</w:t>
      </w:r>
      <w:r>
        <w:rPr>
          <w:rFonts w:hint="eastAsia" w:hAnsi="宋体" w:cs="宋体"/>
          <w:snapToGrid w:val="0"/>
          <w:color w:val="000000" w:themeColor="text1"/>
          <w:kern w:val="0"/>
          <w:szCs w:val="24"/>
          <w14:textFill>
            <w14:solidFill>
              <w14:schemeClr w14:val="tx1"/>
            </w14:solidFill>
          </w14:textFill>
        </w:rPr>
        <w:t>后7天内，以书面形式向监理人发出异议通知。无异议部分的款项应按期支付，有异议部分的款项按本章第</w:t>
      </w:r>
      <w:r>
        <w:rPr>
          <w:rFonts w:hint="eastAsia" w:hAnsi="宋体" w:cs="宋体"/>
          <w:b/>
          <w:bCs/>
          <w:snapToGrid w:val="0"/>
          <w:color w:val="000000" w:themeColor="text1"/>
          <w:kern w:val="0"/>
          <w:szCs w:val="24"/>
          <w14:textFill>
            <w14:solidFill>
              <w14:schemeClr w14:val="tx1"/>
            </w14:solidFill>
          </w14:textFill>
        </w:rPr>
        <w:t>7</w:t>
      </w:r>
      <w:r>
        <w:rPr>
          <w:rFonts w:hint="eastAsia" w:hAnsi="宋体" w:cs="宋体"/>
          <w:snapToGrid w:val="0"/>
          <w:color w:val="000000" w:themeColor="text1"/>
          <w:kern w:val="0"/>
          <w:szCs w:val="24"/>
          <w14:textFill>
            <w14:solidFill>
              <w14:schemeClr w14:val="tx1"/>
            </w14:solidFill>
          </w14:textFill>
        </w:rPr>
        <w:t>条处理。</w:t>
      </w:r>
    </w:p>
    <w:p w14:paraId="6DBD31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14:textFill>
            <w14:solidFill>
              <w14:schemeClr w14:val="tx1"/>
            </w14:solidFill>
          </w14:textFill>
        </w:rPr>
      </w:pPr>
      <w:bookmarkStart w:id="201" w:name="_Toc12317"/>
      <w:bookmarkStart w:id="202" w:name="_Toc5107"/>
      <w:bookmarkStart w:id="203" w:name="_Toc11091"/>
      <w:bookmarkStart w:id="204" w:name="_Toc878"/>
      <w:bookmarkStart w:id="205" w:name="_Toc8398"/>
      <w:r>
        <w:rPr>
          <w:rFonts w:hint="eastAsia" w:hAnsi="宋体" w:cs="宋体"/>
          <w:b/>
          <w:bCs/>
          <w:snapToGrid w:val="0"/>
          <w:color w:val="000000" w:themeColor="text1"/>
          <w:kern w:val="0"/>
          <w:szCs w:val="24"/>
          <w14:textFill>
            <w14:solidFill>
              <w14:schemeClr w14:val="tx1"/>
            </w14:solidFill>
          </w14:textFill>
        </w:rPr>
        <w:t>6．合同生效、变更、暂停、解除与终止</w:t>
      </w:r>
      <w:bookmarkEnd w:id="201"/>
      <w:bookmarkEnd w:id="202"/>
      <w:bookmarkEnd w:id="203"/>
      <w:bookmarkEnd w:id="204"/>
      <w:bookmarkEnd w:id="205"/>
    </w:p>
    <w:p w14:paraId="1689410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06" w:name="_Toc27810"/>
      <w:bookmarkStart w:id="207" w:name="_Toc20360"/>
      <w:bookmarkStart w:id="208" w:name="_Toc27548"/>
      <w:bookmarkStart w:id="209" w:name="_Toc5937"/>
      <w:r>
        <w:rPr>
          <w:rFonts w:hint="eastAsia" w:hAnsi="宋体" w:cs="宋体"/>
          <w:b/>
          <w:bCs/>
          <w:snapToGrid w:val="0"/>
          <w:color w:val="000000" w:themeColor="text1"/>
          <w:kern w:val="0"/>
          <w:szCs w:val="24"/>
          <w14:textFill>
            <w14:solidFill>
              <w14:schemeClr w14:val="tx1"/>
            </w14:solidFill>
          </w14:textFill>
        </w:rPr>
        <w:t>6.1</w:t>
      </w:r>
      <w:r>
        <w:rPr>
          <w:rFonts w:hint="eastAsia" w:hAnsi="宋体" w:cs="宋体"/>
          <w:snapToGrid w:val="0"/>
          <w:color w:val="000000" w:themeColor="text1"/>
          <w:kern w:val="0"/>
          <w:szCs w:val="24"/>
          <w14:textFill>
            <w14:solidFill>
              <w14:schemeClr w14:val="tx1"/>
            </w14:solidFill>
          </w14:textFill>
        </w:rPr>
        <w:t xml:space="preserve"> 生效</w:t>
      </w:r>
      <w:bookmarkEnd w:id="206"/>
      <w:bookmarkEnd w:id="207"/>
      <w:bookmarkEnd w:id="208"/>
      <w:bookmarkEnd w:id="209"/>
    </w:p>
    <w:p w14:paraId="1082036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委托人和监理人的法定代表人或其授权代理人在协议书上签字并盖单位章后本合同生效。</w:t>
      </w:r>
    </w:p>
    <w:p w14:paraId="0A9A14BA">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2"/>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bookmarkStart w:id="210" w:name="_Toc1739"/>
      <w:bookmarkStart w:id="211" w:name="_Toc497"/>
      <w:bookmarkStart w:id="212" w:name="_Toc9359"/>
      <w:bookmarkStart w:id="213" w:name="_Toc636"/>
      <w:r>
        <w:rPr>
          <w:rFonts w:hint="eastAsia" w:hAnsi="宋体" w:cs="宋体"/>
          <w:b/>
          <w:bCs/>
          <w:snapToGrid w:val="0"/>
          <w:color w:val="000000" w:themeColor="text1"/>
          <w:kern w:val="0"/>
          <w:szCs w:val="24"/>
          <w14:textFill>
            <w14:solidFill>
              <w14:schemeClr w14:val="tx1"/>
            </w14:solidFill>
          </w14:textFill>
        </w:rPr>
        <w:t>6.2</w:t>
      </w:r>
      <w:r>
        <w:rPr>
          <w:rFonts w:hint="eastAsia" w:hAnsi="宋体" w:cs="宋体"/>
          <w:snapToGrid w:val="0"/>
          <w:color w:val="000000" w:themeColor="text1"/>
          <w:kern w:val="0"/>
          <w:szCs w:val="24"/>
          <w14:textFill>
            <w14:solidFill>
              <w14:schemeClr w14:val="tx1"/>
            </w14:solidFill>
          </w14:textFill>
        </w:rPr>
        <w:t xml:space="preserve"> 变更</w:t>
      </w:r>
      <w:bookmarkEnd w:id="210"/>
      <w:bookmarkEnd w:id="211"/>
      <w:bookmarkEnd w:id="212"/>
      <w:bookmarkEnd w:id="213"/>
    </w:p>
    <w:p w14:paraId="582540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6.2.1</w:t>
      </w:r>
      <w:r>
        <w:rPr>
          <w:rFonts w:hint="eastAsia" w:hAnsi="宋体" w:cs="宋体"/>
          <w:snapToGrid w:val="0"/>
          <w:color w:val="000000" w:themeColor="text1"/>
          <w:kern w:val="0"/>
          <w:szCs w:val="24"/>
          <w14:textFill>
            <w14:solidFill>
              <w14:schemeClr w14:val="tx1"/>
            </w14:solidFill>
          </w14:textFill>
        </w:rPr>
        <w:t xml:space="preserve"> 任何一方提出变更请求时，双方经协商一致后可进行变更。</w:t>
      </w:r>
    </w:p>
    <w:p w14:paraId="717E4D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6.2.2</w:t>
      </w:r>
      <w:r>
        <w:rPr>
          <w:rFonts w:hint="eastAsia" w:hAnsi="宋体" w:cs="宋体"/>
          <w:snapToGrid w:val="0"/>
          <w:color w:val="000000" w:themeColor="text1"/>
          <w:kern w:val="0"/>
          <w:szCs w:val="24"/>
          <w14:textFill>
            <w14:solidFill>
              <w14:schemeClr w14:val="tx1"/>
            </w14:solidFill>
          </w14:textFill>
        </w:rPr>
        <w:t>除不可抗力外，因非监理人原因导致监理人履行合同期限延长、内容增加时，监理人应当将此情况与可能产生的影响及时通知委托人。增加的监理工作时间、工作内容应视为附加工作。</w:t>
      </w:r>
    </w:p>
    <w:p w14:paraId="4463DD78">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u w:val="single"/>
          <w14:textFill>
            <w14:solidFill>
              <w14:schemeClr w14:val="tx1"/>
            </w14:solidFill>
          </w14:textFill>
        </w:rPr>
        <w:t xml:space="preserve">双方协商 </w:t>
      </w:r>
      <w:r>
        <w:rPr>
          <w:rFonts w:hint="eastAsia" w:hAnsi="宋体" w:cs="宋体"/>
          <w:snapToGrid w:val="0"/>
          <w:color w:val="000000" w:themeColor="text1"/>
          <w:kern w:val="0"/>
          <w:szCs w:val="24"/>
          <w14:textFill>
            <w14:solidFill>
              <w14:schemeClr w14:val="tx1"/>
            </w14:solidFill>
          </w14:textFill>
        </w:rPr>
        <w:t>。</w:t>
      </w:r>
    </w:p>
    <w:p w14:paraId="7248C77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6.2.3</w:t>
      </w:r>
      <w:r>
        <w:rPr>
          <w:rFonts w:hint="eastAsia" w:hAnsi="宋体" w:cs="宋体"/>
          <w:snapToGrid w:val="0"/>
          <w:color w:val="000000" w:themeColor="text1"/>
          <w:kern w:val="0"/>
          <w:szCs w:val="24"/>
          <w14:textFill>
            <w14:solidFill>
              <w14:schemeClr w14:val="tx1"/>
            </w14:solidFill>
          </w14:textFill>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2763A7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发生以上情形的附加工作酬金的确定方法为：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u w:val="single"/>
          <w14:textFill>
            <w14:solidFill>
              <w14:schemeClr w14:val="tx1"/>
            </w14:solidFill>
          </w14:textFill>
        </w:rPr>
        <w:t xml:space="preserve">双方协商 </w:t>
      </w:r>
      <w:r>
        <w:rPr>
          <w:rFonts w:hint="eastAsia" w:hAnsi="宋体" w:cs="宋体"/>
          <w:snapToGrid w:val="0"/>
          <w:color w:val="000000" w:themeColor="text1"/>
          <w:kern w:val="0"/>
          <w:szCs w:val="24"/>
          <w14:textFill>
            <w14:solidFill>
              <w14:schemeClr w14:val="tx1"/>
            </w14:solidFill>
          </w14:textFill>
        </w:rPr>
        <w:t>。</w:t>
      </w:r>
    </w:p>
    <w:p w14:paraId="4425FF5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6.2.4</w:t>
      </w:r>
      <w:r>
        <w:rPr>
          <w:rFonts w:hint="eastAsia" w:hAnsi="宋体" w:cs="宋体"/>
          <w:snapToGrid w:val="0"/>
          <w:color w:val="000000" w:themeColor="text1"/>
          <w:kern w:val="0"/>
          <w:szCs w:val="24"/>
          <w14:textFill>
            <w14:solidFill>
              <w14:schemeClr w14:val="tx1"/>
            </w14:solidFill>
          </w14:textFill>
        </w:rPr>
        <w:t xml:space="preserve"> 合同签订后，遇有与招标项目相关的法律法规、标准颁布或修订的，双方应遵照执行。由此引起监理与相关服务的范围、时间、酬金变化的，双方应通过协商进行相应调整。</w:t>
      </w:r>
    </w:p>
    <w:p w14:paraId="416C5E0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6.2.5</w:t>
      </w:r>
      <w:r>
        <w:rPr>
          <w:rFonts w:hint="eastAsia" w:hAnsi="宋体" w:cs="宋体"/>
          <w:snapToGrid w:val="0"/>
          <w:color w:val="000000" w:themeColor="text1"/>
          <w:kern w:val="0"/>
          <w:szCs w:val="24"/>
          <w14:textFill>
            <w14:solidFill>
              <w14:schemeClr w14:val="tx1"/>
            </w14:solidFill>
          </w14:textFill>
        </w:rPr>
        <w:t xml:space="preserve"> 因非监理人原因造成项目</w:t>
      </w:r>
      <w:r>
        <w:rPr>
          <w:rFonts w:hint="eastAsia" w:hAnsi="宋体" w:cs="宋体"/>
          <w:snapToGrid w:val="0"/>
          <w:color w:val="000000" w:themeColor="text1"/>
          <w:kern w:val="0"/>
          <w:szCs w:val="24"/>
          <w:u w:val="single"/>
          <w14:textFill>
            <w14:solidFill>
              <w14:schemeClr w14:val="tx1"/>
            </w14:solidFill>
          </w14:textFill>
        </w:rPr>
        <w:t xml:space="preserve"> 预算 </w:t>
      </w:r>
      <w:r>
        <w:rPr>
          <w:rFonts w:hint="eastAsia" w:hAnsi="宋体" w:cs="宋体"/>
          <w:snapToGrid w:val="0"/>
          <w:color w:val="000000" w:themeColor="text1"/>
          <w:kern w:val="0"/>
          <w:szCs w:val="24"/>
          <w14:textFill>
            <w14:solidFill>
              <w14:schemeClr w14:val="tx1"/>
            </w14:solidFill>
          </w14:textFill>
        </w:rPr>
        <w:t>投资额增加时，正常工作酬金应作相应调整。</w:t>
      </w:r>
    </w:p>
    <w:p w14:paraId="555DB36D">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sym w:font="Wingdings" w:char="00D8"/>
      </w:r>
      <w:r>
        <w:rPr>
          <w:rFonts w:hint="eastAsia" w:hAnsi="宋体" w:cs="宋体"/>
          <w:snapToGrid w:val="0"/>
          <w:color w:val="000000" w:themeColor="text1"/>
          <w:kern w:val="0"/>
          <w:szCs w:val="24"/>
          <w14:textFill>
            <w14:solidFill>
              <w14:schemeClr w14:val="tx1"/>
            </w14:solidFill>
          </w14:textFill>
        </w:rPr>
        <w:t xml:space="preserve"> 发生以上情形的正常工作酬金增加额的确定方法为：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u w:val="single"/>
          <w14:textFill>
            <w14:solidFill>
              <w14:schemeClr w14:val="tx1"/>
            </w14:solidFill>
          </w14:textFill>
        </w:rPr>
        <w:t>双方协商</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w:t>
      </w:r>
    </w:p>
    <w:p w14:paraId="0F5D40C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6.2.6</w:t>
      </w:r>
      <w:r>
        <w:rPr>
          <w:rFonts w:hint="eastAsia" w:hAnsi="宋体" w:cs="宋体"/>
          <w:snapToGrid w:val="0"/>
          <w:color w:val="000000" w:themeColor="text1"/>
          <w:kern w:val="0"/>
          <w:szCs w:val="24"/>
          <w14:textFill>
            <w14:solidFill>
              <w14:schemeClr w14:val="tx1"/>
            </w14:solidFill>
          </w14:textFill>
        </w:rPr>
        <w:t xml:space="preserve"> 因工程规模、监理范围的变化导致监理人的正常工作量减少时，按减少工作量的比例从协议书约定的正常工作酬金中扣减相同比例的酬金。</w:t>
      </w:r>
    </w:p>
    <w:p w14:paraId="4BF8EF8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14" w:name="_Toc17200"/>
      <w:bookmarkStart w:id="215" w:name="_Toc12797"/>
      <w:bookmarkStart w:id="216" w:name="_Toc4131"/>
      <w:bookmarkStart w:id="217" w:name="_Toc19127"/>
      <w:r>
        <w:rPr>
          <w:rFonts w:hint="eastAsia" w:hAnsi="宋体" w:cs="宋体"/>
          <w:b/>
          <w:bCs/>
          <w:snapToGrid w:val="0"/>
          <w:color w:val="000000" w:themeColor="text1"/>
          <w:kern w:val="0"/>
          <w:szCs w:val="24"/>
          <w14:textFill>
            <w14:solidFill>
              <w14:schemeClr w14:val="tx1"/>
            </w14:solidFill>
          </w14:textFill>
        </w:rPr>
        <w:t>6.3</w:t>
      </w:r>
      <w:r>
        <w:rPr>
          <w:rFonts w:hint="eastAsia" w:hAnsi="宋体" w:cs="宋体"/>
          <w:snapToGrid w:val="0"/>
          <w:color w:val="000000" w:themeColor="text1"/>
          <w:kern w:val="0"/>
          <w:szCs w:val="24"/>
          <w14:textFill>
            <w14:solidFill>
              <w14:schemeClr w14:val="tx1"/>
            </w14:solidFill>
          </w14:textFill>
        </w:rPr>
        <w:t xml:space="preserve"> 暂停与解除</w:t>
      </w:r>
      <w:bookmarkEnd w:id="214"/>
      <w:bookmarkEnd w:id="215"/>
      <w:bookmarkEnd w:id="216"/>
      <w:bookmarkEnd w:id="217"/>
    </w:p>
    <w:p w14:paraId="3A8E375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57E5602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6.3.1</w:t>
      </w:r>
      <w:r>
        <w:rPr>
          <w:rFonts w:hint="eastAsia" w:hAnsi="宋体" w:cs="宋体"/>
          <w:snapToGrid w:val="0"/>
          <w:color w:val="000000" w:themeColor="text1"/>
          <w:kern w:val="0"/>
          <w:szCs w:val="24"/>
          <w14:textFill>
            <w14:solidFill>
              <w14:schemeClr w14:val="tx1"/>
            </w14:solidFill>
          </w14:textFill>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3A1C86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180DE64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解除本合同的协议必须采取书面形式，协议未达成之前，本合同仍然有效。</w:t>
      </w:r>
    </w:p>
    <w:p w14:paraId="3D8E078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6.3.2</w:t>
      </w:r>
      <w:r>
        <w:rPr>
          <w:rFonts w:hint="eastAsia" w:hAnsi="宋体" w:cs="宋体"/>
          <w:snapToGrid w:val="0"/>
          <w:color w:val="000000" w:themeColor="text1"/>
          <w:kern w:val="0"/>
          <w:szCs w:val="24"/>
          <w14:textFill>
            <w14:solidFill>
              <w14:schemeClr w14:val="tx1"/>
            </w14:solidFill>
          </w14:textFill>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23189F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hAnsi="宋体" w:cs="宋体"/>
          <w:b/>
          <w:bCs/>
          <w:snapToGrid w:val="0"/>
          <w:color w:val="000000" w:themeColor="text1"/>
          <w:kern w:val="0"/>
          <w:szCs w:val="24"/>
          <w14:textFill>
            <w14:solidFill>
              <w14:schemeClr w14:val="tx1"/>
            </w14:solidFill>
          </w14:textFill>
        </w:rPr>
        <w:t>4.2</w:t>
      </w:r>
      <w:r>
        <w:rPr>
          <w:rFonts w:hint="eastAsia" w:hAnsi="宋体" w:cs="宋体"/>
          <w:snapToGrid w:val="0"/>
          <w:color w:val="000000" w:themeColor="text1"/>
          <w:kern w:val="0"/>
          <w:szCs w:val="24"/>
          <w14:textFill>
            <w14:solidFill>
              <w14:schemeClr w14:val="tx1"/>
            </w14:solidFill>
          </w14:textFill>
        </w:rPr>
        <w:t>条约定的责任。</w:t>
      </w:r>
    </w:p>
    <w:p w14:paraId="67E74D5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6.3.3</w:t>
      </w:r>
      <w:r>
        <w:rPr>
          <w:rFonts w:hint="eastAsia" w:hAnsi="宋体" w:cs="宋体"/>
          <w:snapToGrid w:val="0"/>
          <w:color w:val="000000" w:themeColor="text1"/>
          <w:kern w:val="0"/>
          <w:szCs w:val="24"/>
          <w14:textFill>
            <w14:solidFill>
              <w14:schemeClr w14:val="tx1"/>
            </w14:solidFill>
          </w14:textFill>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hAnsi="宋体" w:cs="宋体"/>
          <w:b/>
          <w:bCs/>
          <w:snapToGrid w:val="0"/>
          <w:color w:val="000000" w:themeColor="text1"/>
          <w:kern w:val="0"/>
          <w:szCs w:val="24"/>
          <w14:textFill>
            <w14:solidFill>
              <w14:schemeClr w14:val="tx1"/>
            </w14:solidFill>
          </w14:textFill>
        </w:rPr>
        <w:t>4.1</w:t>
      </w:r>
      <w:r>
        <w:rPr>
          <w:rFonts w:hint="eastAsia" w:hAnsi="宋体" w:cs="宋体"/>
          <w:snapToGrid w:val="0"/>
          <w:color w:val="000000" w:themeColor="text1"/>
          <w:kern w:val="0"/>
          <w:szCs w:val="24"/>
          <w14:textFill>
            <w14:solidFill>
              <w14:schemeClr w14:val="tx1"/>
            </w14:solidFill>
          </w14:textFill>
        </w:rPr>
        <w:t>条约定的责任。</w:t>
      </w:r>
    </w:p>
    <w:p w14:paraId="39D0F77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6.3.4</w:t>
      </w:r>
      <w:r>
        <w:rPr>
          <w:rFonts w:hint="eastAsia" w:hAnsi="宋体" w:cs="宋体"/>
          <w:snapToGrid w:val="0"/>
          <w:color w:val="000000" w:themeColor="text1"/>
          <w:kern w:val="0"/>
          <w:szCs w:val="24"/>
          <w14:textFill>
            <w14:solidFill>
              <w14:schemeClr w14:val="tx1"/>
            </w14:solidFill>
          </w14:textFill>
        </w:rPr>
        <w:t xml:space="preserve"> 监理人在专用条件</w:t>
      </w:r>
      <w:r>
        <w:rPr>
          <w:rFonts w:hint="eastAsia" w:hAnsi="宋体" w:cs="宋体"/>
          <w:b/>
          <w:bCs/>
          <w:snapToGrid w:val="0"/>
          <w:color w:val="000000" w:themeColor="text1"/>
          <w:kern w:val="0"/>
          <w:szCs w:val="24"/>
          <w14:textFill>
            <w14:solidFill>
              <w14:schemeClr w14:val="tx1"/>
            </w14:solidFill>
          </w14:textFill>
        </w:rPr>
        <w:t>5.3</w:t>
      </w:r>
      <w:r>
        <w:rPr>
          <w:rFonts w:hint="eastAsia" w:hAnsi="宋体" w:cs="宋体"/>
          <w:snapToGrid w:val="0"/>
          <w:color w:val="000000" w:themeColor="text1"/>
          <w:kern w:val="0"/>
          <w:szCs w:val="24"/>
          <w14:textFill>
            <w14:solidFill>
              <w14:schemeClr w14:val="tx1"/>
            </w14:solidFill>
          </w14:textFill>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hAnsi="宋体" w:cs="宋体"/>
          <w:b/>
          <w:bCs/>
          <w:snapToGrid w:val="0"/>
          <w:color w:val="000000" w:themeColor="text1"/>
          <w:kern w:val="0"/>
          <w:szCs w:val="24"/>
          <w14:textFill>
            <w14:solidFill>
              <w14:schemeClr w14:val="tx1"/>
            </w14:solidFill>
          </w14:textFill>
        </w:rPr>
        <w:t>4.2.3</w:t>
      </w:r>
      <w:r>
        <w:rPr>
          <w:rFonts w:hint="eastAsia" w:hAnsi="宋体" w:cs="宋体"/>
          <w:snapToGrid w:val="0"/>
          <w:color w:val="000000" w:themeColor="text1"/>
          <w:kern w:val="0"/>
          <w:szCs w:val="24"/>
          <w14:textFill>
            <w14:solidFill>
              <w14:schemeClr w14:val="tx1"/>
            </w14:solidFill>
          </w14:textFill>
        </w:rPr>
        <w:t>目约定的责任。</w:t>
      </w:r>
    </w:p>
    <w:p w14:paraId="2CC255E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6.3.5</w:t>
      </w:r>
      <w:r>
        <w:rPr>
          <w:rFonts w:hint="eastAsia" w:hAnsi="宋体" w:cs="宋体"/>
          <w:snapToGrid w:val="0"/>
          <w:color w:val="000000" w:themeColor="text1"/>
          <w:kern w:val="0"/>
          <w:szCs w:val="24"/>
          <w14:textFill>
            <w14:solidFill>
              <w14:schemeClr w14:val="tx1"/>
            </w14:solidFill>
          </w14:textFill>
        </w:rPr>
        <w:t xml:space="preserve"> 因不可抗力致使本合同部分或全部不能履行时，一方应立即通知另一方，可暂停或解除本合同。</w:t>
      </w:r>
    </w:p>
    <w:p w14:paraId="09D7DE7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6.3.6</w:t>
      </w:r>
      <w:r>
        <w:rPr>
          <w:rFonts w:hint="eastAsia" w:hAnsi="宋体" w:cs="宋体"/>
          <w:snapToGrid w:val="0"/>
          <w:color w:val="000000" w:themeColor="text1"/>
          <w:kern w:val="0"/>
          <w:szCs w:val="24"/>
          <w14:textFill>
            <w14:solidFill>
              <w14:schemeClr w14:val="tx1"/>
            </w14:solidFill>
          </w14:textFill>
        </w:rPr>
        <w:t xml:space="preserve"> 本合同解除后，本合同约定的有关结算、清理、争议解决方式的条件仍然有效。</w:t>
      </w:r>
    </w:p>
    <w:p w14:paraId="2F37F86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18" w:name="_Toc12239"/>
      <w:bookmarkStart w:id="219" w:name="_Toc14952"/>
      <w:bookmarkStart w:id="220" w:name="_Toc20646"/>
      <w:bookmarkStart w:id="221" w:name="_Toc24610"/>
      <w:r>
        <w:rPr>
          <w:rFonts w:hint="eastAsia" w:hAnsi="宋体" w:cs="宋体"/>
          <w:b/>
          <w:bCs/>
          <w:snapToGrid w:val="0"/>
          <w:color w:val="000000" w:themeColor="text1"/>
          <w:kern w:val="0"/>
          <w:szCs w:val="24"/>
          <w14:textFill>
            <w14:solidFill>
              <w14:schemeClr w14:val="tx1"/>
            </w14:solidFill>
          </w14:textFill>
        </w:rPr>
        <w:t>6.4</w:t>
      </w:r>
      <w:r>
        <w:rPr>
          <w:rFonts w:hint="eastAsia" w:hAnsi="宋体" w:cs="宋体"/>
          <w:snapToGrid w:val="0"/>
          <w:color w:val="000000" w:themeColor="text1"/>
          <w:kern w:val="0"/>
          <w:szCs w:val="24"/>
          <w14:textFill>
            <w14:solidFill>
              <w14:schemeClr w14:val="tx1"/>
            </w14:solidFill>
          </w14:textFill>
        </w:rPr>
        <w:t xml:space="preserve"> 终止</w:t>
      </w:r>
      <w:bookmarkEnd w:id="218"/>
      <w:bookmarkEnd w:id="219"/>
      <w:bookmarkEnd w:id="220"/>
      <w:bookmarkEnd w:id="221"/>
    </w:p>
    <w:p w14:paraId="7F361AC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以下条件全部满足时，本合同即告终止：</w:t>
      </w:r>
    </w:p>
    <w:p w14:paraId="3C877A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（1）监理人完成本合同约定的全部工作；</w:t>
      </w:r>
    </w:p>
    <w:p w14:paraId="2437695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（2）委托人与监理人结清并支付全部酬金。</w:t>
      </w:r>
    </w:p>
    <w:p w14:paraId="3AA16FB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000000" w:themeColor="text1"/>
          <w:kern w:val="0"/>
          <w:szCs w:val="24"/>
          <w14:textFill>
            <w14:solidFill>
              <w14:schemeClr w14:val="tx1"/>
            </w14:solidFill>
          </w14:textFill>
        </w:rPr>
      </w:pPr>
      <w:bookmarkStart w:id="222" w:name="_Toc3840"/>
      <w:bookmarkStart w:id="223" w:name="_Toc11683"/>
      <w:bookmarkStart w:id="224" w:name="_Toc5945"/>
      <w:bookmarkStart w:id="225" w:name="_Toc31410"/>
      <w:bookmarkStart w:id="226" w:name="_Toc27687"/>
      <w:r>
        <w:rPr>
          <w:rFonts w:hint="eastAsia" w:hAnsi="宋体" w:cs="宋体"/>
          <w:b/>
          <w:bCs/>
          <w:snapToGrid w:val="0"/>
          <w:color w:val="000000" w:themeColor="text1"/>
          <w:kern w:val="0"/>
          <w:szCs w:val="24"/>
          <w14:textFill>
            <w14:solidFill>
              <w14:schemeClr w14:val="tx1"/>
            </w14:solidFill>
          </w14:textFill>
        </w:rPr>
        <w:t>7．争议解决</w:t>
      </w:r>
      <w:bookmarkEnd w:id="222"/>
      <w:bookmarkEnd w:id="223"/>
      <w:bookmarkEnd w:id="224"/>
      <w:bookmarkEnd w:id="225"/>
      <w:bookmarkEnd w:id="226"/>
    </w:p>
    <w:p w14:paraId="1624C83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27" w:name="_Toc28417"/>
      <w:bookmarkStart w:id="228" w:name="_Toc30247"/>
      <w:bookmarkStart w:id="229" w:name="_Toc23681"/>
      <w:bookmarkStart w:id="230" w:name="_Toc1230"/>
      <w:r>
        <w:rPr>
          <w:rFonts w:hint="eastAsia" w:hAnsi="宋体" w:cs="宋体"/>
          <w:b/>
          <w:bCs/>
          <w:snapToGrid w:val="0"/>
          <w:color w:val="000000" w:themeColor="text1"/>
          <w:kern w:val="0"/>
          <w:szCs w:val="24"/>
          <w14:textFill>
            <w14:solidFill>
              <w14:schemeClr w14:val="tx1"/>
            </w14:solidFill>
          </w14:textFill>
        </w:rPr>
        <w:t>7.1</w:t>
      </w:r>
      <w:r>
        <w:rPr>
          <w:rFonts w:hint="eastAsia" w:hAnsi="宋体" w:cs="宋体"/>
          <w:snapToGrid w:val="0"/>
          <w:color w:val="000000" w:themeColor="text1"/>
          <w:kern w:val="0"/>
          <w:szCs w:val="24"/>
          <w14:textFill>
            <w14:solidFill>
              <w14:schemeClr w14:val="tx1"/>
            </w14:solidFill>
          </w14:textFill>
        </w:rPr>
        <w:t xml:space="preserve"> 协商</w:t>
      </w:r>
      <w:bookmarkEnd w:id="227"/>
      <w:bookmarkEnd w:id="228"/>
      <w:bookmarkEnd w:id="229"/>
      <w:bookmarkEnd w:id="230"/>
    </w:p>
    <w:p w14:paraId="2C95E2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双方应本着诚信原则协商解决彼此间的争议。</w:t>
      </w:r>
    </w:p>
    <w:p w14:paraId="0EC8433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31" w:name="_Toc17958"/>
      <w:bookmarkStart w:id="232" w:name="_Toc15685"/>
      <w:bookmarkStart w:id="233" w:name="_Toc20870"/>
      <w:bookmarkStart w:id="234" w:name="_Toc21833"/>
      <w:r>
        <w:rPr>
          <w:rFonts w:hint="eastAsia" w:hAnsi="宋体" w:cs="宋体"/>
          <w:b/>
          <w:bCs/>
          <w:snapToGrid w:val="0"/>
          <w:color w:val="000000" w:themeColor="text1"/>
          <w:kern w:val="0"/>
          <w:szCs w:val="24"/>
          <w14:textFill>
            <w14:solidFill>
              <w14:schemeClr w14:val="tx1"/>
            </w14:solidFill>
          </w14:textFill>
        </w:rPr>
        <w:t>7.2</w:t>
      </w:r>
      <w:r>
        <w:rPr>
          <w:rFonts w:hint="eastAsia" w:hAnsi="宋体" w:cs="宋体"/>
          <w:snapToGrid w:val="0"/>
          <w:color w:val="000000" w:themeColor="text1"/>
          <w:kern w:val="0"/>
          <w:szCs w:val="24"/>
          <w14:textFill>
            <w14:solidFill>
              <w14:schemeClr w14:val="tx1"/>
            </w14:solidFill>
          </w14:textFill>
        </w:rPr>
        <w:t xml:space="preserve"> 调解</w:t>
      </w:r>
      <w:bookmarkEnd w:id="231"/>
      <w:bookmarkEnd w:id="232"/>
      <w:bookmarkEnd w:id="233"/>
      <w:bookmarkEnd w:id="234"/>
    </w:p>
    <w:p w14:paraId="287339C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如果双方不能在14天内或双方商定的其他时间内解决本合同争议，可以将其提交给</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u w:val="single"/>
          <w14:textFill>
            <w14:solidFill>
              <w14:schemeClr w14:val="tx1"/>
            </w14:solidFill>
          </w14:textFill>
        </w:rPr>
        <w:t>行政主管部门</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进行调解。</w:t>
      </w:r>
    </w:p>
    <w:p w14:paraId="39C0326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2"/>
        <w:rPr>
          <w:rFonts w:hAnsi="宋体" w:cs="宋体"/>
          <w:snapToGrid w:val="0"/>
          <w:color w:val="000000" w:themeColor="text1"/>
          <w:kern w:val="0"/>
          <w:szCs w:val="24"/>
          <w14:textFill>
            <w14:solidFill>
              <w14:schemeClr w14:val="tx1"/>
            </w14:solidFill>
          </w14:textFill>
        </w:rPr>
      </w:pPr>
      <w:bookmarkStart w:id="235" w:name="_Toc22092"/>
      <w:bookmarkStart w:id="236" w:name="_Toc27051"/>
      <w:bookmarkStart w:id="237" w:name="_Toc18545"/>
      <w:bookmarkStart w:id="238" w:name="_Toc2607"/>
      <w:r>
        <w:rPr>
          <w:rFonts w:hint="eastAsia" w:hAnsi="宋体" w:cs="宋体"/>
          <w:b/>
          <w:bCs/>
          <w:snapToGrid w:val="0"/>
          <w:color w:val="000000" w:themeColor="text1"/>
          <w:kern w:val="0"/>
          <w:szCs w:val="24"/>
          <w14:textFill>
            <w14:solidFill>
              <w14:schemeClr w14:val="tx1"/>
            </w14:solidFill>
          </w14:textFill>
        </w:rPr>
        <w:t>7.3</w:t>
      </w:r>
      <w:r>
        <w:rPr>
          <w:rFonts w:hint="eastAsia" w:hAnsi="宋体" w:cs="宋体"/>
          <w:snapToGrid w:val="0"/>
          <w:color w:val="000000" w:themeColor="text1"/>
          <w:kern w:val="0"/>
          <w:szCs w:val="24"/>
          <w14:textFill>
            <w14:solidFill>
              <w14:schemeClr w14:val="tx1"/>
            </w14:solidFill>
          </w14:textFill>
        </w:rPr>
        <w:t xml:space="preserve"> 仲裁或诉讼</w:t>
      </w:r>
      <w:bookmarkEnd w:id="235"/>
      <w:bookmarkEnd w:id="236"/>
      <w:bookmarkEnd w:id="237"/>
      <w:bookmarkEnd w:id="238"/>
    </w:p>
    <w:p w14:paraId="1B65451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双方均有权不经调解直接向专用条件约定的仲裁机构申请仲裁或向有管辖权的人民法院提起诉讼。</w:t>
      </w:r>
    </w:p>
    <w:p w14:paraId="7DF29F5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本合同争议的最终解决方式为下列第</w:t>
      </w:r>
      <w:r>
        <w:rPr>
          <w:rFonts w:hint="eastAsia" w:hAnsi="宋体" w:cs="宋体"/>
          <w:snapToGrid w:val="0"/>
          <w:color w:val="000000" w:themeColor="text1"/>
          <w:kern w:val="0"/>
          <w:szCs w:val="24"/>
          <w:u w:val="single"/>
          <w14:textFill>
            <w14:solidFill>
              <w14:schemeClr w14:val="tx1"/>
            </w14:solidFill>
          </w14:textFill>
        </w:rPr>
        <w:t xml:space="preserve">  1  </w:t>
      </w:r>
      <w:r>
        <w:rPr>
          <w:rFonts w:hint="eastAsia" w:hAnsi="宋体" w:cs="宋体"/>
          <w:snapToGrid w:val="0"/>
          <w:color w:val="000000" w:themeColor="text1"/>
          <w:kern w:val="0"/>
          <w:szCs w:val="24"/>
          <w14:textFill>
            <w14:solidFill>
              <w14:schemeClr w14:val="tx1"/>
            </w14:solidFill>
          </w14:textFill>
        </w:rPr>
        <w:t>种方式：</w:t>
      </w:r>
    </w:p>
    <w:p w14:paraId="7A20FA86">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（1）提请</w:t>
      </w:r>
      <w:r>
        <w:rPr>
          <w:rFonts w:hint="eastAsia" w:hAnsi="宋体" w:cs="宋体"/>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highlight w:val="none"/>
          <w:u w:val="single"/>
          <w:lang w:val="en-US" w:eastAsia="zh-CN"/>
          <w14:textFill>
            <w14:solidFill>
              <w14:schemeClr w14:val="tx1"/>
            </w14:solidFill>
          </w14:textFill>
        </w:rPr>
        <w:t>翁源县</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仲裁委员会进行仲裁。</w:t>
      </w:r>
    </w:p>
    <w:p w14:paraId="7AF53E34">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（2）向</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u w:val="single"/>
          <w:lang w:val="en-US" w:eastAsia="zh-CN"/>
          <w14:textFill>
            <w14:solidFill>
              <w14:schemeClr w14:val="tx1"/>
            </w14:solidFill>
          </w14:textFill>
        </w:rPr>
        <w:t>翁源县</w:t>
      </w:r>
      <w:r>
        <w:rPr>
          <w:rFonts w:hint="eastAsia" w:hAnsi="宋体" w:cs="宋体"/>
          <w:snapToGrid w:val="0"/>
          <w:color w:val="000000" w:themeColor="text1"/>
          <w:kern w:val="0"/>
          <w:u w:val="single"/>
          <w14:textFill>
            <w14:solidFill>
              <w14:schemeClr w14:val="tx1"/>
            </w14:solidFill>
          </w14:textFill>
        </w:rPr>
        <w:t xml:space="preserve"> </w:t>
      </w:r>
      <w:r>
        <w:rPr>
          <w:rFonts w:hint="eastAsia" w:hAnsi="宋体" w:cs="宋体"/>
          <w:snapToGrid w:val="0"/>
          <w:color w:val="000000" w:themeColor="text1"/>
          <w:kern w:val="0"/>
          <w14:textFill>
            <w14:solidFill>
              <w14:schemeClr w14:val="tx1"/>
            </w14:solidFill>
          </w14:textFill>
        </w:rPr>
        <w:t>人民法院提起诉讼。</w:t>
      </w:r>
    </w:p>
    <w:p w14:paraId="06BFFCA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7FBA8EA7">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405F4B8">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0751C38">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502C7CB4">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0CE67F0">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5637C39A">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2B70E774">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586E63A9">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C983DAA">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8579E6F">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15696304">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2F28FBE">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52CEDF59">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3CF01018">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2794720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160A9210">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0F82F56">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51075C94">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7C7191E8">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76BA0FC4">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16428F97">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02CACF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3DF17F14">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1126FE92">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1AD6B3D9">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048B177A">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26459EFD">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634CD65A">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p w14:paraId="49223E1A">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000000" w:themeColor="text1"/>
          <w14:textFill>
            <w14:solidFill>
              <w14:schemeClr w14:val="tx1"/>
            </w14:solidFill>
          </w14:textFill>
        </w:rPr>
      </w:pPr>
    </w:p>
    <w:bookmarkEnd w:id="140"/>
    <w:p w14:paraId="00DFB3FB">
      <w:pPr>
        <w:pStyle w:val="3"/>
        <w:tabs>
          <w:tab w:val="left" w:pos="885"/>
        </w:tabs>
        <w:wordWrap w:val="0"/>
        <w:autoSpaceDE/>
        <w:autoSpaceDN/>
        <w:snapToGrid w:val="0"/>
        <w:spacing w:line="440" w:lineRule="exact"/>
        <w:ind w:left="885" w:hanging="885"/>
        <w:jc w:val="center"/>
        <w:rPr>
          <w:rFonts w:ascii="Times New Roman"/>
          <w:b/>
          <w:snapToGrid w:val="0"/>
          <w:color w:val="000000" w:themeColor="text1"/>
          <w:sz w:val="32"/>
          <w:szCs w:val="22"/>
          <w14:textFill>
            <w14:solidFill>
              <w14:schemeClr w14:val="tx1"/>
            </w14:solidFill>
          </w14:textFill>
        </w:rPr>
      </w:pPr>
      <w:bookmarkStart w:id="239" w:name="_Toc12650"/>
      <w:bookmarkStart w:id="240" w:name="_Toc17128"/>
      <w:bookmarkStart w:id="241" w:name="_Toc21669"/>
      <w:bookmarkStart w:id="242" w:name="_Hlt69698796"/>
      <w:r>
        <w:rPr>
          <w:rFonts w:hint="eastAsia" w:ascii="Times New Roman"/>
          <w:b/>
          <w:snapToGrid w:val="0"/>
          <w:color w:val="000000" w:themeColor="text1"/>
          <w:sz w:val="32"/>
          <w:szCs w:val="22"/>
          <w14:textFill>
            <w14:solidFill>
              <w14:schemeClr w14:val="tx1"/>
            </w14:solidFill>
          </w14:textFill>
        </w:rPr>
        <w:t>第四章</w:t>
      </w:r>
      <w:bookmarkStart w:id="243" w:name="_Hlt87793853"/>
      <w:bookmarkEnd w:id="243"/>
      <w:r>
        <w:rPr>
          <w:rFonts w:hint="eastAsia" w:ascii="Times New Roman"/>
          <w:b/>
          <w:snapToGrid w:val="0"/>
          <w:color w:val="000000" w:themeColor="text1"/>
          <w:sz w:val="32"/>
          <w:szCs w:val="22"/>
          <w14:textFill>
            <w14:solidFill>
              <w14:schemeClr w14:val="tx1"/>
            </w14:solidFill>
          </w14:textFill>
        </w:rPr>
        <w:t xml:space="preserve"> 技术要求</w:t>
      </w:r>
      <w:bookmarkEnd w:id="239"/>
      <w:bookmarkEnd w:id="240"/>
      <w:bookmarkEnd w:id="241"/>
    </w:p>
    <w:bookmarkEnd w:id="242"/>
    <w:p w14:paraId="69F644B1">
      <w:pPr>
        <w:wordWrap w:val="0"/>
        <w:adjustRightInd w:val="0"/>
        <w:snapToGrid w:val="0"/>
        <w:spacing w:line="440" w:lineRule="exact"/>
        <w:rPr>
          <w:rFonts w:hint="eastAsia" w:hAnsi="宋体" w:cs="宋体"/>
          <w:bCs/>
          <w:snapToGrid w:val="0"/>
          <w:color w:val="000000" w:themeColor="text1"/>
          <w:kern w:val="0"/>
          <w14:textFill>
            <w14:solidFill>
              <w14:schemeClr w14:val="tx1"/>
            </w14:solidFill>
          </w14:textFill>
        </w:rPr>
      </w:pPr>
      <w:bookmarkStart w:id="244" w:name="_Hlt87793346"/>
      <w:bookmarkEnd w:id="244"/>
      <w:bookmarkStart w:id="245" w:name="_Hlt69359335"/>
      <w:bookmarkEnd w:id="245"/>
      <w:bookmarkStart w:id="246" w:name="_Hlt69116854"/>
      <w:bookmarkEnd w:id="246"/>
      <w:bookmarkStart w:id="247" w:name="_Hlt68774758"/>
      <w:bookmarkEnd w:id="247"/>
      <w:bookmarkStart w:id="248" w:name="_Hlt75685840"/>
      <w:bookmarkEnd w:id="248"/>
      <w:bookmarkStart w:id="249" w:name="_Hlt80411122"/>
      <w:bookmarkEnd w:id="249"/>
      <w:bookmarkStart w:id="250" w:name="_Hlt69265216"/>
      <w:bookmarkEnd w:id="250"/>
      <w:bookmarkStart w:id="251" w:name="_Hlt87793370"/>
      <w:bookmarkEnd w:id="251"/>
      <w:bookmarkStart w:id="252" w:name="_Hlt69357851"/>
      <w:bookmarkEnd w:id="252"/>
      <w:bookmarkStart w:id="253" w:name="_Hlt66104926"/>
      <w:bookmarkEnd w:id="253"/>
      <w:bookmarkStart w:id="254" w:name="_Hlt69358207"/>
      <w:bookmarkEnd w:id="254"/>
      <w:bookmarkStart w:id="255" w:name="_Toc2392"/>
      <w:bookmarkStart w:id="256" w:name="_Toc7515"/>
    </w:p>
    <w:bookmarkEnd w:id="255"/>
    <w:bookmarkEnd w:id="256"/>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bookmarkStart w:id="257" w:name="_Hlt69338190"/>
      <w:bookmarkEnd w:id="257"/>
      <w:bookmarkStart w:id="258" w:name="_Hlt69116863"/>
      <w:bookmarkEnd w:id="258"/>
      <w:bookmarkStart w:id="259" w:name="_Hlt69635247"/>
      <w:bookmarkEnd w:id="259"/>
      <w:bookmarkStart w:id="260" w:name="_Hlt69358336"/>
      <w:bookmarkEnd w:id="260"/>
      <w:bookmarkStart w:id="261" w:name="_Hlt69265207"/>
      <w:bookmarkEnd w:id="261"/>
      <w:bookmarkStart w:id="262" w:name="_Hlt66848640"/>
      <w:bookmarkEnd w:id="262"/>
      <w:bookmarkStart w:id="263" w:name="_Toc29213"/>
      <w:bookmarkStart w:id="264" w:name="_Toc25992"/>
      <w:bookmarkStart w:id="265" w:name="_Toc29899"/>
      <w:bookmarkStart w:id="266" w:name="_Toc22126"/>
      <w:bookmarkStart w:id="267" w:name="_Toc22785"/>
      <w:bookmarkStart w:id="268" w:name="_Toc16011"/>
      <w:bookmarkStart w:id="269" w:name="_Hlt69698785"/>
      <w:r>
        <w:rPr>
          <w:rFonts w:hint="eastAsia" w:ascii="宋体" w:hAnsi="宋体" w:eastAsia="宋体" w:cs="宋体"/>
          <w:b/>
          <w:snapToGrid w:val="0"/>
          <w:color w:val="000000" w:themeColor="text1"/>
          <w:kern w:val="0"/>
          <w14:textFill>
            <w14:solidFill>
              <w14:schemeClr w14:val="tx1"/>
            </w14:solidFill>
          </w14:textFill>
        </w:rPr>
        <w:t>1．房屋建筑工程建设项目</w:t>
      </w:r>
      <w:bookmarkEnd w:id="263"/>
      <w:bookmarkEnd w:id="264"/>
      <w:bookmarkEnd w:id="265"/>
      <w:bookmarkEnd w:id="266"/>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bookmarkStart w:id="270" w:name="_Hlt69358458"/>
      <w:bookmarkEnd w:id="270"/>
      <w:bookmarkStart w:id="271" w:name="_Hlt69359086"/>
      <w:bookmarkEnd w:id="271"/>
      <w:bookmarkStart w:id="272" w:name="_Hlt69359245"/>
      <w:bookmarkEnd w:id="272"/>
      <w:bookmarkStart w:id="273" w:name="_Hlt78709799"/>
      <w:bookmarkEnd w:id="273"/>
      <w:bookmarkStart w:id="274" w:name="_Hlt69635252"/>
      <w:bookmarkEnd w:id="274"/>
      <w:bookmarkStart w:id="275" w:name="_Hlt69116858"/>
      <w:bookmarkEnd w:id="275"/>
      <w:bookmarkStart w:id="276" w:name="_Hlt69359243"/>
      <w:bookmarkEnd w:id="276"/>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bookmarkStart w:id="277" w:name="_Hlt78795211"/>
      <w:bookmarkEnd w:id="277"/>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（16）《广东省建筑节能与绿色建筑工程施工质量验收规范》</w:t>
      </w:r>
    </w:p>
    <w:p w14:paraId="0AA7F84B">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施工</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规范</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标准。</w:t>
      </w:r>
    </w:p>
    <w:p w14:paraId="45654C5C">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Cs/>
          <w:snapToGrid w:val="0"/>
          <w:color w:val="000000" w:themeColor="text1"/>
          <w:kern w:val="0"/>
          <w14:textFill>
            <w14:solidFill>
              <w14:schemeClr w14:val="tx1"/>
            </w14:solidFill>
          </w14:textFill>
        </w:rPr>
      </w:pP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000000" w:themeColor="text1"/>
          <w:kern w:val="0"/>
          <w14:textFill>
            <w14:solidFill>
              <w14:schemeClr w14:val="tx1"/>
            </w14:solidFill>
          </w14:textFill>
        </w:rPr>
      </w:pPr>
      <w:bookmarkStart w:id="278" w:name="_Toc16196"/>
      <w:bookmarkStart w:id="279" w:name="_Toc2706"/>
      <w:bookmarkStart w:id="280" w:name="_Toc23789"/>
      <w:bookmarkStart w:id="281" w:name="_Toc3631"/>
      <w:r>
        <w:rPr>
          <w:rFonts w:hint="eastAsia" w:ascii="宋体" w:hAnsi="宋体" w:eastAsia="宋体" w:cs="宋体"/>
          <w:b/>
          <w:snapToGrid w:val="0"/>
          <w:color w:val="000000" w:themeColor="text1"/>
          <w:kern w:val="0"/>
          <w14:textFill>
            <w14:solidFill>
              <w14:schemeClr w14:val="tx1"/>
            </w14:solidFill>
          </w14:textFill>
        </w:rPr>
        <w:t>2．市政基础设施工程建设项目</w:t>
      </w:r>
      <w:bookmarkEnd w:id="278"/>
      <w:bookmarkEnd w:id="279"/>
      <w:bookmarkEnd w:id="280"/>
      <w:bookmarkEnd w:id="281"/>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000000" w:themeColor="text1"/>
          <w:kern w:val="0"/>
          <w:szCs w:val="28"/>
          <w14:textFill>
            <w14:solidFill>
              <w14:schemeClr w14:val="tx1"/>
            </w14:solidFill>
          </w14:textFill>
        </w:rPr>
      </w:pPr>
      <w:r>
        <w:rPr>
          <w:rFonts w:hint="eastAsia" w:ascii="宋体" w:hAnsi="宋体" w:eastAsia="宋体" w:cs="宋体"/>
          <w:b w:val="0"/>
          <w:bCs/>
          <w:snapToGrid w:val="0"/>
          <w:color w:val="000000" w:themeColor="text1"/>
          <w:kern w:val="0"/>
          <w14:textFill>
            <w14:solidFill>
              <w14:schemeClr w14:val="tx1"/>
            </w14:solidFill>
          </w14:textFill>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宋体" w:hAnsi="宋体" w:eastAsia="宋体" w:cs="宋体"/>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《广东省</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宋体" w:hAnsi="宋体" w:eastAsia="宋体" w:cs="宋体"/>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14:textFill>
            <w14:solidFill>
              <w14:schemeClr w14:val="tx1"/>
            </w14:solidFill>
          </w14:textFill>
        </w:rPr>
      </w:pPr>
      <w:bookmarkStart w:id="282" w:name="_Toc20464"/>
      <w:bookmarkStart w:id="283" w:name="_Toc8840"/>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《城市道路照明设计标准》（CJJ45-2015）；</w:t>
      </w:r>
      <w:bookmarkEnd w:id="282"/>
      <w:bookmarkEnd w:id="283"/>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szCs w:val="21"/>
          <w14:textFill>
            <w14:solidFill>
              <w14:schemeClr w14:val="tx1"/>
            </w14:solidFill>
          </w14:textFill>
        </w:rPr>
      </w:pPr>
      <w:bookmarkStart w:id="284" w:name="_Toc12769"/>
      <w:bookmarkStart w:id="285" w:name="_Toc8828"/>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12</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《低压配电设计规范》（GB50054-2011）；</w:t>
      </w:r>
      <w:bookmarkEnd w:id="284"/>
      <w:bookmarkEnd w:id="285"/>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14:textFill>
            <w14:solidFill>
              <w14:schemeClr w14:val="tx1"/>
            </w14:solidFill>
          </w14:textFill>
        </w:rPr>
      </w:pPr>
      <w:bookmarkStart w:id="286" w:name="_Toc5338"/>
      <w:bookmarkStart w:id="287" w:name="_Toc17054"/>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13</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14:textFill>
            <w14:solidFill>
              <w14:schemeClr w14:val="tx1"/>
            </w14:solidFill>
          </w14:textFill>
        </w:rPr>
        <w:t>《城市道路照明工程施工及验收规程》（CJJ89-2012）；</w:t>
      </w:r>
      <w:bookmarkEnd w:id="286"/>
      <w:bookmarkEnd w:id="287"/>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bookmarkStart w:id="288" w:name="_Toc15704"/>
      <w:bookmarkStart w:id="289" w:name="_Toc17302"/>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14</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LED道路照明工程技术规范</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DB44/T 1898-2016</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w:t>
      </w:r>
      <w:bookmarkEnd w:id="288"/>
      <w:bookmarkEnd w:id="289"/>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15</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）《灯具第</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1部分：一般要求与试验</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GB7000.1-2015</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pP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16</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）《电缆工程电缆设计标准》（</w:t>
      </w:r>
      <w:r>
        <w:rPr>
          <w:rFonts w:hint="eastAsia" w:ascii="宋体" w:hAnsi="宋体" w:eastAsia="宋体" w:cs="宋体"/>
          <w:b w:val="0"/>
          <w:bCs/>
          <w:i w:val="0"/>
          <w:iCs w:val="0"/>
          <w:color w:val="000000" w:themeColor="text1"/>
          <w:kern w:val="0"/>
          <w:szCs w:val="21"/>
          <w:lang w:val="en-US" w:eastAsia="zh-CN"/>
          <w14:textFill>
            <w14:solidFill>
              <w14:schemeClr w14:val="tx1"/>
            </w14:solidFill>
          </w14:textFill>
        </w:rPr>
        <w:t>GB50217-2018</w:t>
      </w:r>
      <w:r>
        <w:rPr>
          <w:rFonts w:hint="eastAsia" w:ascii="宋体" w:hAnsi="宋体" w:eastAsia="宋体" w:cs="宋体"/>
          <w:b w:val="0"/>
          <w:bCs/>
          <w:i w:val="0"/>
          <w:iCs w:val="0"/>
          <w:color w:val="000000" w:themeColor="text1"/>
          <w:kern w:val="0"/>
          <w:szCs w:val="21"/>
          <w:lang w:eastAsia="zh-CN"/>
          <w14:textFill>
            <w14:solidFill>
              <w14:schemeClr w14:val="tx1"/>
            </w14:solidFill>
          </w14:textFill>
        </w:rPr>
        <w:t>）；</w:t>
      </w:r>
    </w:p>
    <w:p w14:paraId="5900E6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17</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w:t>
      </w:r>
      <w:r>
        <w:rPr>
          <w:rFonts w:hint="eastAsia" w:ascii="宋体" w:hAnsi="宋体" w:eastAsia="宋体" w:cs="宋体"/>
          <w:b w:val="0"/>
          <w:bCs/>
          <w:caps w:val="0"/>
          <w:smallCaps w:val="0"/>
          <w:snapToGrid w:val="0"/>
          <w:color w:val="000000" w:themeColor="text1"/>
          <w:spacing w:val="0"/>
          <w:kern w:val="0"/>
          <w:highlight w:val="none"/>
          <w:lang w:val="en-US" w:eastAsia="zh-CN"/>
          <w14:textFill>
            <w14:solidFill>
              <w14:schemeClr w14:val="tx1"/>
            </w14:solidFill>
          </w14:textFill>
        </w:rPr>
        <w:t>定额、</w:t>
      </w:r>
      <w:r>
        <w:rPr>
          <w:rFonts w:hint="eastAsia" w:ascii="宋体" w:hAnsi="宋体" w:eastAsia="宋体" w:cs="宋体"/>
          <w:b w:val="0"/>
          <w:bCs/>
          <w:caps w:val="0"/>
          <w:smallCaps w:val="0"/>
          <w:snapToGrid w:val="0"/>
          <w:color w:val="000000" w:themeColor="text1"/>
          <w:spacing w:val="0"/>
          <w:kern w:val="0"/>
          <w:highlight w:val="none"/>
          <w:lang w:eastAsia="zh-CN"/>
          <w14:textFill>
            <w14:solidFill>
              <w14:schemeClr w14:val="tx1"/>
            </w14:solidFill>
          </w14:textFill>
        </w:rPr>
        <w:t>规程、标准。</w:t>
      </w:r>
    </w:p>
    <w:p w14:paraId="2BD73719">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000000" w:themeColor="text1"/>
          <w:kern w:val="0"/>
          <w14:textFill>
            <w14:solidFill>
              <w14:schemeClr w14:val="tx1"/>
            </w14:solidFill>
          </w14:textFill>
        </w:rPr>
      </w:pPr>
      <w:bookmarkStart w:id="290" w:name="_Toc5246"/>
      <w:bookmarkStart w:id="291" w:name="_Toc20571"/>
      <w:r>
        <w:rPr>
          <w:rFonts w:hint="eastAsia" w:ascii="宋体" w:hAnsi="宋体" w:eastAsia="宋体" w:cs="宋体"/>
          <w:b/>
          <w:snapToGrid w:val="0"/>
          <w:color w:val="000000" w:themeColor="text1"/>
          <w:kern w:val="0"/>
          <w14:textFill>
            <w14:solidFill>
              <w14:schemeClr w14:val="tx1"/>
            </w14:solidFill>
          </w14:textFill>
        </w:rPr>
        <w:t>3．备查要求</w:t>
      </w:r>
      <w:bookmarkEnd w:id="290"/>
      <w:bookmarkEnd w:id="291"/>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000000" w:themeColor="text1"/>
          <w:kern w:val="0"/>
          <w14:textFill>
            <w14:solidFill>
              <w14:schemeClr w14:val="tx1"/>
            </w14:solidFill>
          </w14:textFill>
        </w:rPr>
        <w:t>监理人必须在施工现场准备至少一套上述规范，委托人可随时检</w:t>
      </w:r>
      <w:r>
        <w:rPr>
          <w:rFonts w:hint="eastAsia" w:ascii="宋体" w:hAnsi="宋体" w:eastAsia="宋体" w:cs="宋体"/>
          <w:bCs/>
          <w:snapToGrid w:val="0"/>
          <w:color w:val="000000" w:themeColor="text1"/>
          <w:kern w:val="0"/>
          <w14:textFill>
            <w14:solidFill>
              <w14:schemeClr w14:val="tx1"/>
            </w14:solidFill>
          </w14:textFill>
        </w:rPr>
        <w:t>查监理人的上述规范，并监督监理人按规范要求执行。</w:t>
      </w:r>
      <w:bookmarkStart w:id="292" w:name="_Hlt69670335"/>
      <w:bookmarkEnd w:id="292"/>
    </w:p>
    <w:p w14:paraId="2C01AB53">
      <w:pPr>
        <w:pStyle w:val="3"/>
        <w:wordWrap w:val="0"/>
        <w:autoSpaceDE/>
        <w:autoSpaceDN/>
        <w:snapToGrid w:val="0"/>
        <w:spacing w:line="440" w:lineRule="exact"/>
        <w:jc w:val="center"/>
        <w:rPr>
          <w:rFonts w:ascii="Times New Roman"/>
          <w:b/>
          <w:snapToGrid w:val="0"/>
          <w:color w:val="000000" w:themeColor="text1"/>
          <w:sz w:val="32"/>
          <w:szCs w:val="22"/>
          <w14:textFill>
            <w14:solidFill>
              <w14:schemeClr w14:val="tx1"/>
            </w14:solidFill>
          </w14:textFill>
        </w:rPr>
      </w:pPr>
      <w:r>
        <w:rPr>
          <w:rFonts w:hint="eastAsia" w:ascii="Times New Roman"/>
          <w:b/>
          <w:snapToGrid w:val="0"/>
          <w:color w:val="000000" w:themeColor="text1"/>
          <w:sz w:val="32"/>
          <w:szCs w:val="22"/>
          <w14:textFill>
            <w14:solidFill>
              <w14:schemeClr w14:val="tx1"/>
            </w14:solidFill>
          </w14:textFill>
        </w:rPr>
        <w:t xml:space="preserve">第五章 </w:t>
      </w:r>
      <w:bookmarkStart w:id="293" w:name="_Hlt75747044"/>
      <w:bookmarkEnd w:id="293"/>
      <w:r>
        <w:rPr>
          <w:rFonts w:hint="eastAsia" w:ascii="Times New Roman"/>
          <w:b/>
          <w:snapToGrid w:val="0"/>
          <w:color w:val="000000" w:themeColor="text1"/>
          <w:sz w:val="32"/>
          <w:szCs w:val="22"/>
          <w14:textFill>
            <w14:solidFill>
              <w14:schemeClr w14:val="tx1"/>
            </w14:solidFill>
          </w14:textFill>
        </w:rPr>
        <w:t>投标文件格式</w:t>
      </w:r>
      <w:bookmarkEnd w:id="267"/>
      <w:bookmarkEnd w:id="268"/>
    </w:p>
    <w:bookmarkEnd w:id="269"/>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000000" w:themeColor="text1"/>
          <w14:textFill>
            <w14:solidFill>
              <w14:schemeClr w14:val="tx1"/>
            </w14:solidFill>
          </w14:textFill>
        </w:rPr>
      </w:pPr>
      <w:bookmarkStart w:id="294" w:name="_附件二：近三年度主要施工项目（竣工及在建）一览表"/>
      <w:bookmarkEnd w:id="294"/>
      <w:bookmarkStart w:id="295" w:name="_附件四：工期承诺书"/>
      <w:bookmarkEnd w:id="295"/>
      <w:bookmarkStart w:id="296" w:name="_附件五：综合评审合理低价法"/>
      <w:bookmarkEnd w:id="296"/>
      <w:bookmarkStart w:id="297" w:name="_附件一：投标函"/>
      <w:bookmarkEnd w:id="297"/>
      <w:bookmarkStart w:id="298" w:name="_附件一：对招标文件条款自愿接受承诺书"/>
      <w:bookmarkEnd w:id="298"/>
      <w:bookmarkStart w:id="299" w:name="_附件二：工期承诺书"/>
      <w:bookmarkEnd w:id="299"/>
      <w:bookmarkStart w:id="300" w:name="_Toc66849200"/>
      <w:bookmarkStart w:id="301" w:name="_Toc200338097"/>
      <w:bookmarkStart w:id="302" w:name="_Hlt66847557"/>
      <w:bookmarkStart w:id="303" w:name="_Toc137621693"/>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000000" w:themeColor="text1"/>
          <w14:textFill>
            <w14:solidFill>
              <w14:schemeClr w14:val="tx1"/>
            </w14:solidFill>
          </w14:textFill>
        </w:rPr>
      </w:pPr>
      <w:bookmarkStart w:id="304" w:name="_Toc63"/>
      <w:bookmarkStart w:id="305" w:name="_Toc23773"/>
      <w:r>
        <w:rPr>
          <w:rFonts w:hint="eastAsia" w:ascii="Times New Roman"/>
          <w:b/>
          <w:snapToGrid w:val="0"/>
          <w:color w:val="000000" w:themeColor="text1"/>
          <w14:textFill>
            <w14:solidFill>
              <w14:schemeClr w14:val="tx1"/>
            </w14:solidFill>
          </w14:textFill>
        </w:rPr>
        <w:t>格式一 封面</w:t>
      </w:r>
      <w:bookmarkEnd w:id="304"/>
      <w:bookmarkEnd w:id="305"/>
    </w:p>
    <w:p w14:paraId="5DF40F53">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6FBB4A80">
      <w:pPr>
        <w:pStyle w:val="71"/>
        <w:widowControl w:val="0"/>
        <w:wordWrap w:val="0"/>
        <w:adjustRightInd w:val="0"/>
        <w:snapToGrid w:val="0"/>
        <w:spacing w:line="240" w:lineRule="auto"/>
        <w:jc w:val="right"/>
        <w:rPr>
          <w:rFonts w:ascii="Times New Roman"/>
          <w:b/>
          <w:snapToGrid w:val="0"/>
          <w:color w:val="000000" w:themeColor="text1"/>
          <w:sz w:val="24"/>
          <w14:textFill>
            <w14:solidFill>
              <w14:schemeClr w14:val="tx1"/>
            </w14:solidFill>
          </w14:textFill>
        </w:rPr>
      </w:pPr>
    </w:p>
    <w:p w14:paraId="59746A92">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0294BCEE">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7513099E">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4875FFE9">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2D9D39D4">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5F4307BB">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0005A7BA">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38D03B0C">
      <w:pPr>
        <w:pStyle w:val="71"/>
        <w:widowControl w:val="0"/>
        <w:wordWrap w:val="0"/>
        <w:adjustRightInd w:val="0"/>
        <w:snapToGrid w:val="0"/>
        <w:spacing w:line="240" w:lineRule="auto"/>
        <w:rPr>
          <w:rFonts w:ascii="Times New Roman"/>
          <w:b/>
          <w:snapToGrid w:val="0"/>
          <w:color w:val="000000" w:themeColor="text1"/>
          <w:sz w:val="24"/>
          <w14:textFill>
            <w14:solidFill>
              <w14:schemeClr w14:val="tx1"/>
            </w14:solidFill>
          </w14:textFill>
        </w:rPr>
      </w:pPr>
    </w:p>
    <w:p w14:paraId="01F56212">
      <w:pPr>
        <w:pStyle w:val="71"/>
        <w:widowControl w:val="0"/>
        <w:wordWrap w:val="0"/>
        <w:adjustRightInd w:val="0"/>
        <w:snapToGrid w:val="0"/>
        <w:spacing w:line="240" w:lineRule="auto"/>
        <w:ind w:firstLine="0"/>
        <w:jc w:val="center"/>
        <w:rPr>
          <w:rFonts w:ascii="Times New Roman"/>
          <w:b/>
          <w:snapToGrid w:val="0"/>
          <w:color w:val="000000" w:themeColor="text1"/>
          <w:sz w:val="48"/>
          <w:szCs w:val="48"/>
          <w14:textFill>
            <w14:solidFill>
              <w14:schemeClr w14:val="tx1"/>
            </w14:solidFill>
          </w14:textFill>
        </w:rPr>
      </w:pPr>
      <w:r>
        <w:rPr>
          <w:rFonts w:hint="eastAsia" w:ascii="Times New Roman"/>
          <w:bCs/>
          <w:snapToGrid w:val="0"/>
          <w:color w:val="000000" w:themeColor="text1"/>
          <w:sz w:val="48"/>
          <w:szCs w:val="48"/>
          <w:u w:val="single"/>
          <w14:textFill>
            <w14:solidFill>
              <w14:schemeClr w14:val="tx1"/>
            </w14:solidFill>
          </w14:textFill>
        </w:rPr>
        <w:t xml:space="preserve">             </w:t>
      </w:r>
      <w:r>
        <w:rPr>
          <w:rFonts w:hint="eastAsia" w:ascii="Times New Roman"/>
          <w:b/>
          <w:snapToGrid w:val="0"/>
          <w:color w:val="000000" w:themeColor="text1"/>
          <w:sz w:val="48"/>
          <w:szCs w:val="48"/>
          <w14:textFill>
            <w14:solidFill>
              <w14:schemeClr w14:val="tx1"/>
            </w14:solidFill>
          </w14:textFill>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000000" w:themeColor="text1"/>
          <w:sz w:val="32"/>
          <w14:textFill>
            <w14:solidFill>
              <w14:schemeClr w14:val="tx1"/>
            </w14:solidFill>
          </w14:textFill>
        </w:rPr>
      </w:pPr>
    </w:p>
    <w:p w14:paraId="3D2A6112">
      <w:pPr>
        <w:pStyle w:val="71"/>
        <w:widowControl w:val="0"/>
        <w:wordWrap w:val="0"/>
        <w:adjustRightInd w:val="0"/>
        <w:snapToGrid w:val="0"/>
        <w:spacing w:line="240" w:lineRule="auto"/>
        <w:ind w:firstLine="0"/>
        <w:jc w:val="center"/>
        <w:rPr>
          <w:rFonts w:ascii="Times New Roman"/>
          <w:b/>
          <w:snapToGrid w:val="0"/>
          <w:color w:val="000000" w:themeColor="text1"/>
          <w:sz w:val="72"/>
          <w14:textFill>
            <w14:solidFill>
              <w14:schemeClr w14:val="tx1"/>
            </w14:solidFill>
          </w14:textFill>
        </w:rPr>
      </w:pPr>
      <w:r>
        <w:rPr>
          <w:rFonts w:hint="eastAsia" w:ascii="Times New Roman"/>
          <w:b/>
          <w:snapToGrid w:val="0"/>
          <w:color w:val="000000" w:themeColor="text1"/>
          <w:sz w:val="72"/>
          <w14:textFill>
            <w14:solidFill>
              <w14:schemeClr w14:val="tx1"/>
            </w14:solidFill>
          </w14:textFill>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000000" w:themeColor="text1"/>
          <w:sz w:val="32"/>
          <w14:textFill>
            <w14:solidFill>
              <w14:schemeClr w14:val="tx1"/>
            </w14:solidFill>
          </w14:textFill>
        </w:rPr>
      </w:pPr>
    </w:p>
    <w:p w14:paraId="189B292E">
      <w:pPr>
        <w:pStyle w:val="71"/>
        <w:widowControl w:val="0"/>
        <w:wordWrap w:val="0"/>
        <w:adjustRightInd w:val="0"/>
        <w:snapToGrid w:val="0"/>
        <w:spacing w:line="240" w:lineRule="auto"/>
        <w:ind w:firstLine="0"/>
        <w:jc w:val="center"/>
        <w:rPr>
          <w:rFonts w:ascii="Times New Roman"/>
          <w:b/>
          <w:snapToGrid w:val="0"/>
          <w:color w:val="000000" w:themeColor="text1"/>
          <w:sz w:val="48"/>
          <w:szCs w:val="48"/>
          <w14:textFill>
            <w14:solidFill>
              <w14:schemeClr w14:val="tx1"/>
            </w14:solidFill>
          </w14:textFill>
        </w:rPr>
      </w:pPr>
      <w:r>
        <w:rPr>
          <w:rFonts w:hint="eastAsia" w:ascii="Times New Roman"/>
          <w:b/>
          <w:snapToGrid w:val="0"/>
          <w:color w:val="000000" w:themeColor="text1"/>
          <w:sz w:val="48"/>
          <w:szCs w:val="48"/>
          <w14:textFill>
            <w14:solidFill>
              <w14:schemeClr w14:val="tx1"/>
            </w14:solidFill>
          </w14:textFill>
        </w:rPr>
        <w:t>（商务标书／监理大纲）</w:t>
      </w:r>
    </w:p>
    <w:p w14:paraId="21D0A39E">
      <w:pPr>
        <w:pStyle w:val="71"/>
        <w:widowControl w:val="0"/>
        <w:wordWrap w:val="0"/>
        <w:adjustRightInd w:val="0"/>
        <w:snapToGrid w:val="0"/>
        <w:spacing w:line="240" w:lineRule="auto"/>
        <w:rPr>
          <w:rFonts w:ascii="Times New Roman"/>
          <w:b/>
          <w:snapToGrid w:val="0"/>
          <w:color w:val="000000" w:themeColor="text1"/>
          <w14:textFill>
            <w14:solidFill>
              <w14:schemeClr w14:val="tx1"/>
            </w14:solidFill>
          </w14:textFill>
        </w:rPr>
      </w:pPr>
    </w:p>
    <w:p w14:paraId="47BA86B9">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65C3F1D5">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04CF17A0">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70B9E93C">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1ECCE2FB">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1EB2808C">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759F596E">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146D5E17">
      <w:pPr>
        <w:pStyle w:val="71"/>
        <w:widowControl w:val="0"/>
        <w:wordWrap w:val="0"/>
        <w:adjustRightInd w:val="0"/>
        <w:snapToGrid w:val="0"/>
        <w:spacing w:line="240" w:lineRule="auto"/>
        <w:rPr>
          <w:rFonts w:ascii="Times New Roman"/>
          <w:b/>
          <w:snapToGrid w:val="0"/>
          <w:color w:val="000000" w:themeColor="text1"/>
          <w:sz w:val="32"/>
          <w14:textFill>
            <w14:solidFill>
              <w14:schemeClr w14:val="tx1"/>
            </w14:solidFill>
          </w14:textFill>
        </w:rPr>
      </w:pPr>
    </w:p>
    <w:p w14:paraId="6742C860">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r>
        <w:rPr>
          <w:rFonts w:hint="eastAsia" w:ascii="Times New Roman"/>
          <w:bCs/>
          <w:snapToGrid w:val="0"/>
          <w:color w:val="000000" w:themeColor="text1"/>
          <w:sz w:val="32"/>
          <w14:textFill>
            <w14:solidFill>
              <w14:schemeClr w14:val="tx1"/>
            </w14:solidFill>
          </w14:textFill>
        </w:rPr>
        <w:t>投标人：</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（盖单位章）</w:t>
      </w:r>
    </w:p>
    <w:p w14:paraId="4DAF0F5D">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0642C6A2">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60435907">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6A449385">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r>
        <w:rPr>
          <w:rFonts w:hint="eastAsia" w:ascii="Times New Roman"/>
          <w:bCs/>
          <w:snapToGrid w:val="0"/>
          <w:color w:val="000000" w:themeColor="text1"/>
          <w:sz w:val="32"/>
          <w14:textFill>
            <w14:solidFill>
              <w14:schemeClr w14:val="tx1"/>
            </w14:solidFill>
          </w14:textFill>
        </w:rPr>
        <w:t>法定代表人或其委托代理人：</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000000" w:themeColor="text1"/>
          <w:sz w:val="32"/>
          <w14:textFill>
            <w14:solidFill>
              <w14:schemeClr w14:val="tx1"/>
            </w14:solidFill>
          </w14:textFill>
        </w:rPr>
      </w:pPr>
    </w:p>
    <w:p w14:paraId="565FD46B">
      <w:pPr>
        <w:pStyle w:val="71"/>
        <w:widowControl w:val="0"/>
        <w:wordWrap w:val="0"/>
        <w:adjustRightInd w:val="0"/>
        <w:snapToGrid w:val="0"/>
        <w:spacing w:line="240" w:lineRule="auto"/>
        <w:ind w:firstLine="0"/>
        <w:jc w:val="center"/>
        <w:rPr>
          <w:rFonts w:ascii="Times New Roman"/>
          <w:bCs/>
          <w:snapToGrid w:val="0"/>
          <w:color w:val="000000" w:themeColor="text1"/>
          <w:sz w:val="32"/>
          <w:u w:val="single"/>
          <w14:textFill>
            <w14:solidFill>
              <w14:schemeClr w14:val="tx1"/>
            </w14:solidFill>
          </w14:textFill>
        </w:rPr>
      </w:pPr>
    </w:p>
    <w:p w14:paraId="1A771D3C">
      <w:pPr>
        <w:pStyle w:val="71"/>
        <w:widowControl w:val="0"/>
        <w:wordWrap w:val="0"/>
        <w:adjustRightInd w:val="0"/>
        <w:snapToGrid w:val="0"/>
        <w:spacing w:line="240" w:lineRule="auto"/>
        <w:ind w:firstLine="0"/>
        <w:jc w:val="center"/>
        <w:rPr>
          <w:rFonts w:ascii="Times New Roman"/>
          <w:b/>
          <w:snapToGrid w:val="0"/>
          <w:color w:val="000000" w:themeColor="text1"/>
          <w14:textFill>
            <w14:solidFill>
              <w14:schemeClr w14:val="tx1"/>
            </w14:solidFill>
          </w14:textFill>
        </w:rPr>
      </w:pP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年</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月</w:t>
      </w:r>
      <w:r>
        <w:rPr>
          <w:rFonts w:hint="eastAsia" w:ascii="Times New Roman"/>
          <w:bCs/>
          <w:snapToGrid w:val="0"/>
          <w:color w:val="000000" w:themeColor="text1"/>
          <w:sz w:val="32"/>
          <w:u w:val="single"/>
          <w14:textFill>
            <w14:solidFill>
              <w14:schemeClr w14:val="tx1"/>
            </w14:solidFill>
          </w14:textFill>
        </w:rPr>
        <w:t xml:space="preserve">      </w:t>
      </w:r>
      <w:r>
        <w:rPr>
          <w:rFonts w:hint="eastAsia" w:ascii="Times New Roman"/>
          <w:bCs/>
          <w:snapToGrid w:val="0"/>
          <w:color w:val="000000" w:themeColor="text1"/>
          <w:sz w:val="32"/>
          <w14:textFill>
            <w14:solidFill>
              <w14:schemeClr w14:val="tx1"/>
            </w14:solidFill>
          </w14:textFill>
        </w:rPr>
        <w:t>日</w:t>
      </w:r>
    </w:p>
    <w:p w14:paraId="2B7C22CA">
      <w:pPr>
        <w:pStyle w:val="71"/>
        <w:widowControl w:val="0"/>
        <w:wordWrap w:val="0"/>
        <w:adjustRightInd w:val="0"/>
        <w:snapToGrid w:val="0"/>
        <w:rPr>
          <w:rFonts w:ascii="Times New Roman"/>
          <w:b/>
          <w:snapToGrid w:val="0"/>
          <w:color w:val="000000" w:themeColor="text1"/>
          <w14:textFill>
            <w14:solidFill>
              <w14:schemeClr w14:val="tx1"/>
            </w14:solidFill>
          </w14:textFill>
        </w:rPr>
      </w:pPr>
    </w:p>
    <w:p w14:paraId="60968DD1">
      <w:pPr>
        <w:pStyle w:val="71"/>
        <w:widowControl w:val="0"/>
        <w:wordWrap w:val="0"/>
        <w:adjustRightInd w:val="0"/>
        <w:snapToGrid w:val="0"/>
        <w:rPr>
          <w:rFonts w:ascii="Times New Roman"/>
          <w:b/>
          <w:snapToGrid w:val="0"/>
          <w:color w:val="000000" w:themeColor="text1"/>
          <w14:textFill>
            <w14:solidFill>
              <w14:schemeClr w14:val="tx1"/>
            </w14:solidFill>
          </w14:textFill>
        </w:rPr>
      </w:pPr>
    </w:p>
    <w:p w14:paraId="20B8FB5C">
      <w:pPr>
        <w:pStyle w:val="71"/>
        <w:widowControl w:val="0"/>
        <w:wordWrap w:val="0"/>
        <w:adjustRightInd w:val="0"/>
        <w:snapToGrid w:val="0"/>
        <w:rPr>
          <w:rFonts w:ascii="Times New Roman"/>
          <w:b/>
          <w:snapToGrid w:val="0"/>
          <w:color w:val="000000" w:themeColor="text1"/>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4"/>
        <w:wordWrap w:val="0"/>
        <w:autoSpaceDE/>
        <w:autoSpaceDN/>
        <w:snapToGrid w:val="0"/>
        <w:spacing w:line="440" w:lineRule="exact"/>
        <w:rPr>
          <w:rFonts w:ascii="Times New Roman"/>
          <w:b/>
          <w:snapToGrid w:val="0"/>
          <w:color w:val="000000" w:themeColor="text1"/>
          <w14:textFill>
            <w14:solidFill>
              <w14:schemeClr w14:val="tx1"/>
            </w14:solidFill>
          </w14:textFill>
        </w:rPr>
      </w:pPr>
      <w:bookmarkStart w:id="306" w:name="_Toc12548"/>
      <w:bookmarkStart w:id="307" w:name="_Toc21838"/>
      <w:bookmarkStart w:id="308" w:name="_Toc106418843"/>
      <w:bookmarkStart w:id="309" w:name="_Toc104711098"/>
      <w:r>
        <w:rPr>
          <w:rFonts w:hint="eastAsia" w:ascii="Times New Roman"/>
          <w:b/>
          <w:snapToGrid w:val="0"/>
          <w:color w:val="000000" w:themeColor="text1"/>
          <w14:textFill>
            <w14:solidFill>
              <w14:schemeClr w14:val="tx1"/>
            </w14:solidFill>
          </w14:textFill>
        </w:rPr>
        <w:t>格式</w:t>
      </w:r>
      <w:bookmarkStart w:id="310" w:name="_Hlt97526007"/>
      <w:bookmarkEnd w:id="310"/>
      <w:r>
        <w:rPr>
          <w:rFonts w:hint="eastAsia" w:ascii="Times New Roman"/>
          <w:b/>
          <w:snapToGrid w:val="0"/>
          <w:color w:val="000000" w:themeColor="text1"/>
          <w14:textFill>
            <w14:solidFill>
              <w14:schemeClr w14:val="tx1"/>
            </w14:solidFill>
          </w14:textFill>
        </w:rPr>
        <w:t>二 投标函</w:t>
      </w:r>
      <w:bookmarkEnd w:id="306"/>
      <w:bookmarkEnd w:id="307"/>
    </w:p>
    <w:p w14:paraId="47DFBF08">
      <w:pPr>
        <w:wordWrap w:val="0"/>
        <w:adjustRightInd w:val="0"/>
        <w:snapToGrid w:val="0"/>
        <w:spacing w:before="260" w:after="260" w:line="440" w:lineRule="exact"/>
        <w:jc w:val="center"/>
        <w:rPr>
          <w:rFonts w:ascii="Times New Roman"/>
          <w:b/>
          <w:snapToGrid w:val="0"/>
          <w:color w:val="000000" w:themeColor="text1"/>
          <w:kern w:val="0"/>
          <w14:textFill>
            <w14:solidFill>
              <w14:schemeClr w14:val="tx1"/>
            </w14:solidFill>
          </w14:textFill>
        </w:rPr>
      </w:pPr>
      <w:r>
        <w:rPr>
          <w:rFonts w:hint="eastAsia" w:ascii="Times New Roman"/>
          <w:b/>
          <w:snapToGrid w:val="0"/>
          <w:color w:val="000000" w:themeColor="text1"/>
          <w:kern w:val="0"/>
          <w:sz w:val="30"/>
          <w14:textFill>
            <w14:solidFill>
              <w14:schemeClr w14:val="tx1"/>
            </w14:solidFill>
          </w14:textFill>
        </w:rPr>
        <w:t>投</w:t>
      </w:r>
      <w:r>
        <w:rPr>
          <w:rFonts w:ascii="Times New Roman"/>
          <w:b/>
          <w:snapToGrid w:val="0"/>
          <w:color w:val="000000" w:themeColor="text1"/>
          <w:kern w:val="0"/>
          <w:sz w:val="30"/>
          <w14:textFill>
            <w14:solidFill>
              <w14:schemeClr w14:val="tx1"/>
            </w14:solidFill>
          </w14:textFill>
        </w:rPr>
        <w:t xml:space="preserve">  </w:t>
      </w:r>
      <w:r>
        <w:rPr>
          <w:rFonts w:hint="eastAsia" w:ascii="Times New Roman"/>
          <w:b/>
          <w:snapToGrid w:val="0"/>
          <w:color w:val="000000" w:themeColor="text1"/>
          <w:kern w:val="0"/>
          <w:sz w:val="30"/>
          <w14:textFill>
            <w14:solidFill>
              <w14:schemeClr w14:val="tx1"/>
            </w14:solidFill>
          </w14:textFill>
        </w:rPr>
        <w:t>标</w:t>
      </w:r>
      <w:r>
        <w:rPr>
          <w:rFonts w:ascii="Times New Roman"/>
          <w:b/>
          <w:snapToGrid w:val="0"/>
          <w:color w:val="000000" w:themeColor="text1"/>
          <w:kern w:val="0"/>
          <w:sz w:val="30"/>
          <w14:textFill>
            <w14:solidFill>
              <w14:schemeClr w14:val="tx1"/>
            </w14:solidFill>
          </w14:textFill>
        </w:rPr>
        <w:t xml:space="preserve">  </w:t>
      </w:r>
      <w:r>
        <w:rPr>
          <w:rFonts w:hint="eastAsia" w:ascii="Times New Roman"/>
          <w:b/>
          <w:snapToGrid w:val="0"/>
          <w:color w:val="000000" w:themeColor="text1"/>
          <w:kern w:val="0"/>
          <w:sz w:val="30"/>
          <w14:textFill>
            <w14:solidFill>
              <w14:schemeClr w14:val="tx1"/>
            </w14:solidFill>
          </w14:textFill>
        </w:rPr>
        <w:t>函</w:t>
      </w:r>
      <w:bookmarkEnd w:id="308"/>
      <w:bookmarkEnd w:id="309"/>
    </w:p>
    <w:p w14:paraId="7699421D">
      <w:pPr>
        <w:wordWrap w:val="0"/>
        <w:adjustRightInd w:val="0"/>
        <w:snapToGrid w:val="0"/>
        <w:spacing w:line="440" w:lineRule="exact"/>
        <w:jc w:val="center"/>
        <w:rPr>
          <w:rFonts w:ascii="Times New Roman"/>
          <w:b/>
          <w:snapToGrid w:val="0"/>
          <w:color w:val="000000" w:themeColor="text1"/>
          <w:kern w:val="0"/>
          <w14:textFill>
            <w14:solidFill>
              <w14:schemeClr w14:val="tx1"/>
            </w14:solidFill>
          </w14:textFill>
        </w:rPr>
      </w:pPr>
    </w:p>
    <w:p w14:paraId="6A37BA44">
      <w:pPr>
        <w:wordWrap w:val="0"/>
        <w:adjustRightInd w:val="0"/>
        <w:snapToGrid w:val="0"/>
        <w:spacing w:line="440" w:lineRule="exact"/>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致：</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（招标人名称）</w:t>
      </w:r>
    </w:p>
    <w:p w14:paraId="72F2551D">
      <w:pPr>
        <w:wordWrap w:val="0"/>
        <w:adjustRightInd w:val="0"/>
        <w:snapToGrid w:val="0"/>
        <w:spacing w:line="500" w:lineRule="exact"/>
        <w:ind w:firstLine="570"/>
        <w:rPr>
          <w:rFonts w:hAnsi="宋体" w:cs="宋体"/>
          <w:snapToGrid w:val="0"/>
          <w:color w:val="000000" w:themeColor="text1"/>
          <w:kern w:val="0"/>
          <w:u w:val="single"/>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 xml:space="preserve">1. </w:t>
      </w:r>
      <w:r>
        <w:rPr>
          <w:rFonts w:hint="eastAsia" w:hAnsi="宋体" w:cs="宋体"/>
          <w:snapToGrid w:val="0"/>
          <w:color w:val="000000" w:themeColor="text1"/>
          <w:kern w:val="0"/>
          <w:szCs w:val="22"/>
          <w14:textFill>
            <w14:solidFill>
              <w14:schemeClr w14:val="tx1"/>
            </w14:solidFill>
          </w14:textFill>
        </w:rPr>
        <w:t>我方在仔细研究</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（项目名称）（以下简称“本项目”）监理招标文件的全部内容后，结合自身资质、能力和特点，愿意接受招标文件的全部内容和条件。兹以人民币（大写）：</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 xml:space="preserve">（小写）：（¥ </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）的投标总价（其中，增值税税率为</w:t>
      </w:r>
      <w:r>
        <w:rPr>
          <w:rFonts w:hint="eastAsia" w:hAnsi="宋体" w:cs="宋体"/>
          <w:snapToGrid w:val="0"/>
          <w:color w:val="000000" w:themeColor="text1"/>
          <w:kern w:val="0"/>
          <w:szCs w:val="22"/>
          <w:u w:val="single"/>
          <w14:textFill>
            <w14:solidFill>
              <w14:schemeClr w14:val="tx1"/>
            </w14:solidFill>
          </w14:textFill>
        </w:rPr>
        <w:t xml:space="preserve">    </w:t>
      </w:r>
      <w:r>
        <w:rPr>
          <w:rFonts w:hint="eastAsia" w:hAnsi="宋体" w:cs="宋体"/>
          <w:snapToGrid w:val="0"/>
          <w:color w:val="000000" w:themeColor="text1"/>
          <w:kern w:val="0"/>
          <w:szCs w:val="22"/>
          <w14:textFill>
            <w14:solidFill>
              <w14:schemeClr w14:val="tx1"/>
            </w14:solidFill>
          </w14:textFill>
        </w:rPr>
        <w:t>）竞投本项目监理及相关服务</w:t>
      </w:r>
      <w:r>
        <w:rPr>
          <w:rFonts w:hint="eastAsia" w:hAnsi="宋体" w:cs="宋体"/>
          <w:snapToGrid w:val="0"/>
          <w:color w:val="000000" w:themeColor="text1"/>
          <w:kern w:val="0"/>
          <w:szCs w:val="22"/>
          <w:lang w:eastAsia="zh-CN"/>
          <w14:textFill>
            <w14:solidFill>
              <w14:schemeClr w14:val="tx1"/>
            </w14:solidFill>
          </w14:textFill>
        </w:rPr>
        <w:t>，投标取费费率为</w:t>
      </w:r>
      <w:r>
        <w:rPr>
          <w:rFonts w:hint="eastAsia" w:hAnsi="宋体" w:cs="宋体"/>
          <w:snapToGrid w:val="0"/>
          <w:color w:val="000000" w:themeColor="text1"/>
          <w:kern w:val="0"/>
          <w:szCs w:val="22"/>
          <w:u w:val="single"/>
          <w:lang w:eastAsia="zh-CN"/>
          <w14:textFill>
            <w14:solidFill>
              <w14:schemeClr w14:val="tx1"/>
            </w14:solidFill>
          </w14:textFill>
        </w:rPr>
        <w:t xml:space="preserve">     </w:t>
      </w:r>
      <w:r>
        <w:rPr>
          <w:rFonts w:hint="eastAsia" w:hAnsi="宋体" w:cs="宋体"/>
          <w:snapToGrid w:val="0"/>
          <w:color w:val="000000" w:themeColor="text1"/>
          <w:kern w:val="0"/>
          <w:szCs w:val="22"/>
          <w:lang w:eastAsia="zh-CN"/>
          <w14:textFill>
            <w14:solidFill>
              <w14:schemeClr w14:val="tx1"/>
            </w14:solidFill>
          </w14:textFill>
        </w:rPr>
        <w:t>%</w:t>
      </w:r>
      <w:r>
        <w:rPr>
          <w:rFonts w:hint="eastAsia" w:hAnsi="宋体" w:cs="宋体"/>
          <w:snapToGrid w:val="0"/>
          <w:color w:val="000000" w:themeColor="text1"/>
          <w:kern w:val="0"/>
          <w:szCs w:val="22"/>
          <w14:textFill>
            <w14:solidFill>
              <w14:schemeClr w14:val="tx1"/>
            </w14:solidFill>
          </w14:textFill>
        </w:rPr>
        <w:t>。</w:t>
      </w:r>
    </w:p>
    <w:p w14:paraId="00F3B9EA">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u w:val="single"/>
          <w14:textFill>
            <w14:solidFill>
              <w14:schemeClr w14:val="tx1"/>
            </w14:solidFill>
          </w14:textFill>
        </w:rPr>
        <w:t xml:space="preserve"> 监理及相关服务 </w:t>
      </w:r>
      <w:r>
        <w:rPr>
          <w:rFonts w:hint="eastAsia" w:hAnsi="宋体" w:cs="宋体"/>
          <w:snapToGrid w:val="0"/>
          <w:color w:val="000000" w:themeColor="text1"/>
          <w:kern w:val="0"/>
          <w14:textFill>
            <w14:solidFill>
              <w14:schemeClr w14:val="tx1"/>
            </w14:solidFill>
          </w14:textFill>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14:textFill>
            <w14:solidFill>
              <w14:schemeClr w14:val="tx1"/>
            </w14:solidFill>
          </w14:textFill>
        </w:rPr>
        <w:t>2.4</w:t>
      </w:r>
      <w:r>
        <w:rPr>
          <w:rFonts w:hint="eastAsia" w:hAnsi="宋体" w:cs="宋体"/>
          <w:snapToGrid w:val="0"/>
          <w:color w:val="000000" w:themeColor="text1"/>
          <w:kern w:val="0"/>
          <w14:textFill>
            <w14:solidFill>
              <w14:schemeClr w14:val="tx1"/>
            </w14:solidFill>
          </w14:textFill>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000000" w:themeColor="text1"/>
          <w:kern w:val="0"/>
          <w14:textFill>
            <w14:solidFill>
              <w14:schemeClr w14:val="tx1"/>
            </w14:solidFill>
          </w14:textFill>
        </w:rPr>
      </w:pPr>
      <w:bookmarkStart w:id="311" w:name="_Hlt68771070"/>
      <w:bookmarkEnd w:id="311"/>
      <w:r>
        <w:rPr>
          <w:rFonts w:hint="eastAsia" w:hAnsi="宋体" w:cs="宋体"/>
          <w:snapToGrid w:val="0"/>
          <w:color w:val="000000" w:themeColor="text1"/>
          <w:kern w:val="0"/>
          <w14:textFill>
            <w14:solidFill>
              <w14:schemeClr w14:val="tx1"/>
            </w14:solidFill>
          </w14:textFill>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 xml:space="preserve">  </w:t>
      </w:r>
    </w:p>
    <w:p w14:paraId="428C057D">
      <w:pPr>
        <w:wordWrap w:val="0"/>
        <w:adjustRightInd w:val="0"/>
        <w:snapToGrid w:val="0"/>
        <w:spacing w:line="440" w:lineRule="exact"/>
        <w:rPr>
          <w:rFonts w:ascii="Times New Roman"/>
          <w:snapToGrid w:val="0"/>
          <w:color w:val="000000" w:themeColor="text1"/>
          <w:kern w:val="0"/>
          <w14:textFill>
            <w14:solidFill>
              <w14:schemeClr w14:val="tx1"/>
            </w14:solidFill>
          </w14:textFill>
        </w:rPr>
      </w:pPr>
    </w:p>
    <w:p w14:paraId="276EABA1">
      <w:pPr>
        <w:wordWrap w:val="0"/>
        <w:adjustRightInd w:val="0"/>
        <w:snapToGrid w:val="0"/>
        <w:spacing w:line="440" w:lineRule="exact"/>
        <w:jc w:val="right"/>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 xml:space="preserve">    投标人：</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（盖单位章）</w:t>
      </w:r>
    </w:p>
    <w:p w14:paraId="4CA7B314">
      <w:pPr>
        <w:wordWrap w:val="0"/>
        <w:adjustRightInd w:val="0"/>
        <w:snapToGrid w:val="0"/>
        <w:spacing w:line="440" w:lineRule="exact"/>
        <w:jc w:val="right"/>
        <w:rPr>
          <w:rFonts w:ascii="Times New Roman"/>
          <w:snapToGrid w:val="0"/>
          <w:color w:val="000000" w:themeColor="text1"/>
          <w:kern w:val="0"/>
          <w14:textFill>
            <w14:solidFill>
              <w14:schemeClr w14:val="tx1"/>
            </w14:solidFill>
          </w14:textFill>
        </w:rPr>
      </w:pPr>
    </w:p>
    <w:p w14:paraId="387ED88C">
      <w:pPr>
        <w:wordWrap w:val="0"/>
        <w:adjustRightInd w:val="0"/>
        <w:snapToGrid w:val="0"/>
        <w:spacing w:line="440" w:lineRule="exact"/>
        <w:ind w:firstLine="480" w:firstLineChars="200"/>
        <w:jc w:val="right"/>
        <w:rPr>
          <w:rFonts w:ascii="Times New Roman"/>
          <w:snapToGrid w:val="0"/>
          <w:color w:val="000000" w:themeColor="text1"/>
          <w:kern w:val="0"/>
          <w14:textFill>
            <w14:solidFill>
              <w14:schemeClr w14:val="tx1"/>
            </w14:solidFill>
          </w14:textFill>
        </w:rPr>
      </w:pPr>
      <w:r>
        <w:rPr>
          <w:rFonts w:hint="eastAsia" w:ascii="Times New Roman"/>
          <w:snapToGrid w:val="0"/>
          <w:color w:val="000000" w:themeColor="text1"/>
          <w:kern w:val="0"/>
          <w14:textFill>
            <w14:solidFill>
              <w14:schemeClr w14:val="tx1"/>
            </w14:solidFill>
          </w14:textFill>
        </w:rPr>
        <w:t>法定代表人或其委托代理人：</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（签字或盖章）</w:t>
      </w:r>
    </w:p>
    <w:p w14:paraId="54249B59">
      <w:pPr>
        <w:wordWrap w:val="0"/>
        <w:adjustRightInd w:val="0"/>
        <w:snapToGrid w:val="0"/>
        <w:spacing w:line="440" w:lineRule="exact"/>
        <w:ind w:firstLine="480" w:firstLineChars="200"/>
        <w:jc w:val="right"/>
        <w:rPr>
          <w:rFonts w:ascii="Times New Roman"/>
          <w:snapToGrid w:val="0"/>
          <w:color w:val="000000" w:themeColor="text1"/>
          <w:kern w:val="0"/>
          <w14:textFill>
            <w14:solidFill>
              <w14:schemeClr w14:val="tx1"/>
            </w14:solidFill>
          </w14:textFill>
        </w:rPr>
      </w:pPr>
    </w:p>
    <w:p w14:paraId="28DC9D94">
      <w:pPr>
        <w:wordWrap w:val="0"/>
        <w:adjustRightInd w:val="0"/>
        <w:snapToGrid w:val="0"/>
        <w:spacing w:line="440" w:lineRule="exact"/>
        <w:jc w:val="left"/>
        <w:rPr>
          <w:rFonts w:ascii="Times New Roman"/>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000000" w:themeColor="text1"/>
          <w:kern w:val="0"/>
          <w14:textFill>
            <w14:solidFill>
              <w14:schemeClr w14:val="tx1"/>
            </w14:solidFill>
          </w14:textFill>
        </w:rPr>
        <w:t xml:space="preserve">                                       </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年</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月</w:t>
      </w:r>
      <w:r>
        <w:rPr>
          <w:rFonts w:hint="eastAsia" w:ascii="Times New Roman"/>
          <w:snapToGrid w:val="0"/>
          <w:color w:val="000000" w:themeColor="text1"/>
          <w:kern w:val="0"/>
          <w:u w:val="single"/>
          <w14:textFill>
            <w14:solidFill>
              <w14:schemeClr w14:val="tx1"/>
            </w14:solidFill>
          </w14:textFill>
        </w:rPr>
        <w:t xml:space="preserve">     </w:t>
      </w:r>
      <w:r>
        <w:rPr>
          <w:rFonts w:hint="eastAsia" w:ascii="Times New Roman"/>
          <w:snapToGrid w:val="0"/>
          <w:color w:val="000000" w:themeColor="text1"/>
          <w:kern w:val="0"/>
          <w14:textFill>
            <w14:solidFill>
              <w14:schemeClr w14:val="tx1"/>
            </w14:solidFill>
          </w14:textFill>
        </w:rPr>
        <w:t>日</w:t>
      </w:r>
    </w:p>
    <w:p w14:paraId="25B8347D">
      <w:pPr>
        <w:pStyle w:val="71"/>
        <w:widowControl w:val="0"/>
        <w:wordWrap w:val="0"/>
        <w:adjustRightInd w:val="0"/>
        <w:snapToGrid w:val="0"/>
        <w:spacing w:line="400" w:lineRule="exact"/>
        <w:ind w:firstLine="0"/>
        <w:outlineLvl w:val="1"/>
        <w:rPr>
          <w:rFonts w:hAnsi="宋体" w:cs="宋体"/>
          <w:b/>
          <w:snapToGrid w:val="0"/>
          <w:color w:val="000000" w:themeColor="text1"/>
          <w:sz w:val="24"/>
          <w14:textFill>
            <w14:solidFill>
              <w14:schemeClr w14:val="tx1"/>
            </w14:solidFill>
          </w14:textFill>
        </w:rPr>
      </w:pPr>
      <w:bookmarkStart w:id="312" w:name="_Toc16076"/>
      <w:r>
        <w:rPr>
          <w:rFonts w:hint="eastAsia" w:hAnsi="宋体" w:cs="宋体"/>
          <w:b/>
          <w:snapToGrid w:val="0"/>
          <w:color w:val="000000" w:themeColor="text1"/>
          <w:sz w:val="24"/>
          <w14:textFill>
            <w14:solidFill>
              <w14:schemeClr w14:val="tx1"/>
            </w14:solidFill>
          </w14:textFill>
        </w:rPr>
        <w:t>格式三 各项承诺一览表</w:t>
      </w:r>
      <w:bookmarkEnd w:id="312"/>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000000" w:themeColor="text1"/>
          <w14:textFill>
            <w14:solidFill>
              <w14:schemeClr w14:val="tx1"/>
            </w14:solidFill>
          </w14:textFill>
        </w:rPr>
      </w:pPr>
      <w:bookmarkStart w:id="313" w:name="_Toc7685"/>
      <w:bookmarkStart w:id="314" w:name="_Toc27092"/>
      <w:bookmarkStart w:id="315" w:name="_Toc11270"/>
      <w:bookmarkStart w:id="316" w:name="_Toc18253"/>
      <w:bookmarkStart w:id="317" w:name="_Toc24548"/>
      <w:r>
        <w:rPr>
          <w:rFonts w:hint="eastAsia" w:hAnsi="宋体" w:cs="宋体"/>
          <w:b/>
          <w:snapToGrid w:val="0"/>
          <w:color w:val="000000" w:themeColor="text1"/>
          <w:sz w:val="30"/>
          <w14:textFill>
            <w14:solidFill>
              <w14:schemeClr w14:val="tx1"/>
            </w14:solidFill>
          </w14:textFill>
        </w:rPr>
        <w:t>各项承诺一览表</w:t>
      </w:r>
      <w:bookmarkEnd w:id="313"/>
      <w:bookmarkEnd w:id="314"/>
      <w:bookmarkEnd w:id="315"/>
      <w:bookmarkEnd w:id="316"/>
      <w:bookmarkEnd w:id="317"/>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Cs/>
                <w:snapToGrid w:val="0"/>
                <w:color w:val="000000" w:themeColor="text1"/>
                <w:kern w:val="0"/>
                <w:szCs w:val="21"/>
                <w14:textFill>
                  <w14:solidFill>
                    <w14:schemeClr w14:val="tx1"/>
                  </w14:solidFill>
                </w14:textFill>
              </w:rPr>
            </w:pPr>
            <w:r>
              <w:rPr>
                <w:rFonts w:hint="eastAsia" w:hAnsi="宋体" w:cs="宋体"/>
                <w:bCs/>
                <w:snapToGrid w:val="0"/>
                <w:color w:val="000000" w:themeColor="text1"/>
                <w:kern w:val="0"/>
                <w:szCs w:val="21"/>
                <w14:textFill>
                  <w14:solidFill>
                    <w14:schemeClr w14:val="tx1"/>
                  </w14:solidFill>
                </w14:textFill>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1</w:t>
            </w:r>
          </w:p>
        </w:tc>
        <w:tc>
          <w:tcPr>
            <w:tcW w:w="1573" w:type="dxa"/>
            <w:tcBorders>
              <w:tl2br w:val="nil"/>
              <w:tr2bl w:val="nil"/>
            </w:tcBorders>
            <w:vAlign w:val="center"/>
          </w:tcPr>
          <w:p w14:paraId="746B30D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自愿接受招标</w:t>
            </w:r>
          </w:p>
          <w:p w14:paraId="71ED28B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文件条款的承诺</w:t>
            </w:r>
          </w:p>
        </w:tc>
        <w:tc>
          <w:tcPr>
            <w:tcW w:w="2923" w:type="dxa"/>
            <w:tcBorders>
              <w:tl2br w:val="nil"/>
              <w:tr2bl w:val="nil"/>
            </w:tcBorders>
            <w:vAlign w:val="center"/>
          </w:tcPr>
          <w:p w14:paraId="2D30786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2</w:t>
            </w:r>
          </w:p>
        </w:tc>
        <w:tc>
          <w:tcPr>
            <w:tcW w:w="1573" w:type="dxa"/>
            <w:tcBorders>
              <w:tl2br w:val="nil"/>
              <w:tr2bl w:val="nil"/>
            </w:tcBorders>
            <w:vAlign w:val="center"/>
          </w:tcPr>
          <w:p w14:paraId="4E1332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无禁止投标</w:t>
            </w:r>
          </w:p>
          <w:p w14:paraId="2E0445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情形的承诺</w:t>
            </w:r>
          </w:p>
        </w:tc>
        <w:tc>
          <w:tcPr>
            <w:tcW w:w="2923" w:type="dxa"/>
            <w:tcBorders>
              <w:tl2br w:val="nil"/>
              <w:tr2bl w:val="nil"/>
            </w:tcBorders>
            <w:vAlign w:val="center"/>
          </w:tcPr>
          <w:p w14:paraId="6A2783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14:textFill>
                  <w14:solidFill>
                    <w14:schemeClr w14:val="tx1"/>
                  </w14:solidFill>
                </w14:textFill>
              </w:rPr>
              <w:t>2.4</w:t>
            </w:r>
            <w:r>
              <w:rPr>
                <w:rFonts w:hint="eastAsia" w:hAnsi="宋体" w:cs="宋体"/>
                <w:snapToGrid w:val="0"/>
                <w:color w:val="000000" w:themeColor="text1"/>
                <w:kern w:val="0"/>
                <w:sz w:val="21"/>
                <w:szCs w:val="21"/>
                <w14:textFill>
                  <w14:solidFill>
                    <w14:schemeClr w14:val="tx1"/>
                  </w14:solidFill>
                </w14:textFill>
              </w:rPr>
              <w:t>条“禁止投标条款”规定的任何一种情形。</w:t>
            </w:r>
          </w:p>
        </w:tc>
        <w:tc>
          <w:tcPr>
            <w:tcW w:w="4019" w:type="dxa"/>
            <w:tcBorders>
              <w:tl2br w:val="nil"/>
              <w:tr2bl w:val="nil"/>
            </w:tcBorders>
            <w:vAlign w:val="center"/>
          </w:tcPr>
          <w:p w14:paraId="60B01B1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14:textFill>
                  <w14:solidFill>
                    <w14:schemeClr w14:val="tx1"/>
                  </w14:solidFill>
                </w14:textFill>
              </w:rPr>
              <w:t>2.4</w:t>
            </w:r>
            <w:r>
              <w:rPr>
                <w:rFonts w:hint="eastAsia" w:hAnsi="宋体" w:cs="宋体"/>
                <w:snapToGrid w:val="0"/>
                <w:color w:val="000000" w:themeColor="text1"/>
                <w:kern w:val="0"/>
                <w:sz w:val="21"/>
                <w:szCs w:val="21"/>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3</w:t>
            </w:r>
          </w:p>
        </w:tc>
        <w:tc>
          <w:tcPr>
            <w:tcW w:w="1573" w:type="dxa"/>
            <w:tcBorders>
              <w:tl2br w:val="nil"/>
              <w:tr2bl w:val="nil"/>
            </w:tcBorders>
            <w:vAlign w:val="center"/>
          </w:tcPr>
          <w:p w14:paraId="7327796A">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自觉抵制围标</w:t>
            </w:r>
          </w:p>
          <w:p w14:paraId="6537DAA0">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串标和弄虚</w:t>
            </w:r>
          </w:p>
          <w:p w14:paraId="3A865B0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作假行为的承诺</w:t>
            </w:r>
          </w:p>
        </w:tc>
        <w:tc>
          <w:tcPr>
            <w:tcW w:w="2923" w:type="dxa"/>
            <w:tcBorders>
              <w:tl2br w:val="nil"/>
              <w:tr2bl w:val="nil"/>
            </w:tcBorders>
            <w:vAlign w:val="center"/>
          </w:tcPr>
          <w:p w14:paraId="1074D0F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4</w:t>
            </w:r>
          </w:p>
        </w:tc>
        <w:tc>
          <w:tcPr>
            <w:tcW w:w="1573" w:type="dxa"/>
            <w:tcBorders>
              <w:tl2br w:val="nil"/>
              <w:tr2bl w:val="nil"/>
            </w:tcBorders>
            <w:vAlign w:val="center"/>
          </w:tcPr>
          <w:p w14:paraId="754EDB94">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总监理工程师</w:t>
            </w:r>
          </w:p>
          <w:p w14:paraId="4D5B47C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任职承诺</w:t>
            </w:r>
          </w:p>
        </w:tc>
        <w:tc>
          <w:tcPr>
            <w:tcW w:w="2923" w:type="dxa"/>
            <w:tcBorders>
              <w:tl2br w:val="nil"/>
              <w:tr2bl w:val="nil"/>
            </w:tcBorders>
            <w:vAlign w:val="center"/>
          </w:tcPr>
          <w:p w14:paraId="0015B20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5</w:t>
            </w:r>
          </w:p>
        </w:tc>
        <w:tc>
          <w:tcPr>
            <w:tcW w:w="1573" w:type="dxa"/>
            <w:tcBorders>
              <w:tl2br w:val="nil"/>
              <w:tr2bl w:val="nil"/>
            </w:tcBorders>
            <w:vAlign w:val="center"/>
          </w:tcPr>
          <w:p w14:paraId="003F6C1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投标文件</w:t>
            </w:r>
          </w:p>
          <w:p w14:paraId="5656361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真实性承诺</w:t>
            </w:r>
          </w:p>
        </w:tc>
        <w:tc>
          <w:tcPr>
            <w:tcW w:w="2923" w:type="dxa"/>
            <w:tcBorders>
              <w:tl2br w:val="nil"/>
              <w:tr2bl w:val="nil"/>
            </w:tcBorders>
            <w:vAlign w:val="center"/>
          </w:tcPr>
          <w:p w14:paraId="3AAF78A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我方所递交投标文件的全部内容均为真实、有效、准确的。</w:t>
            </w:r>
          </w:p>
        </w:tc>
        <w:tc>
          <w:tcPr>
            <w:tcW w:w="4019" w:type="dxa"/>
            <w:tcBorders>
              <w:tl2br w:val="nil"/>
              <w:tr2bl w:val="nil"/>
            </w:tcBorders>
            <w:vAlign w:val="center"/>
          </w:tcPr>
          <w:p w14:paraId="537798B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6</w:t>
            </w:r>
          </w:p>
        </w:tc>
        <w:tc>
          <w:tcPr>
            <w:tcW w:w="1573" w:type="dxa"/>
            <w:tcBorders>
              <w:tl2br w:val="nil"/>
              <w:tr2bl w:val="nil"/>
            </w:tcBorders>
            <w:vAlign w:val="center"/>
          </w:tcPr>
          <w:p w14:paraId="4626B0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投标文件</w:t>
            </w:r>
          </w:p>
          <w:p w14:paraId="3294E70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信息公开承诺</w:t>
            </w:r>
          </w:p>
        </w:tc>
        <w:tc>
          <w:tcPr>
            <w:tcW w:w="2923" w:type="dxa"/>
            <w:tcBorders>
              <w:tl2br w:val="nil"/>
              <w:tr2bl w:val="nil"/>
            </w:tcBorders>
            <w:vAlign w:val="center"/>
          </w:tcPr>
          <w:p w14:paraId="0BD5A69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000000" w:themeColor="text1"/>
                <w:kern w:val="0"/>
                <w:sz w:val="21"/>
                <w:szCs w:val="21"/>
                <w:lang w:eastAsia="zh-CN"/>
                <w14:textFill>
                  <w14:solidFill>
                    <w14:schemeClr w14:val="tx1"/>
                  </w14:solidFill>
                </w14:textFill>
              </w:rPr>
            </w:pPr>
            <w:r>
              <w:rPr>
                <w:rFonts w:hint="eastAsia" w:hAnsi="宋体" w:cs="宋体"/>
                <w:snapToGrid w:val="0"/>
                <w:color w:val="000000" w:themeColor="text1"/>
                <w:kern w:val="0"/>
                <w:sz w:val="21"/>
                <w:szCs w:val="21"/>
                <w:lang w:val="en-US" w:eastAsia="zh-CN"/>
                <w14:textFill>
                  <w14:solidFill>
                    <w14:schemeClr w14:val="tx1"/>
                  </w14:solidFill>
                </w14:textFill>
              </w:rPr>
              <w:t>7</w:t>
            </w:r>
          </w:p>
        </w:tc>
        <w:tc>
          <w:tcPr>
            <w:tcW w:w="1573" w:type="dxa"/>
            <w:tcBorders>
              <w:tl2br w:val="nil"/>
              <w:tr2bl w:val="nil"/>
            </w:tcBorders>
            <w:vAlign w:val="center"/>
          </w:tcPr>
          <w:p w14:paraId="7E0FB44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按时签订合同</w:t>
            </w:r>
          </w:p>
          <w:p w14:paraId="3DA8757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的承诺</w:t>
            </w:r>
          </w:p>
        </w:tc>
        <w:tc>
          <w:tcPr>
            <w:tcW w:w="2923" w:type="dxa"/>
            <w:tcBorders>
              <w:tl2br w:val="nil"/>
              <w:tr2bl w:val="nil"/>
            </w:tcBorders>
            <w:vAlign w:val="center"/>
          </w:tcPr>
          <w:p w14:paraId="108034D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000000" w:themeColor="text1"/>
          <w:kern w:val="0"/>
          <w14:textFill>
            <w14:solidFill>
              <w14:schemeClr w14:val="tx1"/>
            </w14:solidFill>
          </w14:textFill>
        </w:rPr>
      </w:pPr>
    </w:p>
    <w:p w14:paraId="4B6FF6DB">
      <w:pPr>
        <w:pStyle w:val="72"/>
        <w:wordWrap w:val="0"/>
        <w:adjustRightInd w:val="0"/>
        <w:snapToGrid w:val="0"/>
        <w:spacing w:line="420" w:lineRule="exact"/>
        <w:jc w:val="left"/>
        <w:rPr>
          <w:rFonts w:hAnsi="宋体" w:cs="宋体"/>
          <w:snapToGrid w:val="0"/>
          <w:color w:val="000000" w:themeColor="text1"/>
          <w:kern w:val="0"/>
          <w14:textFill>
            <w14:solidFill>
              <w14:schemeClr w14:val="tx1"/>
            </w14:solidFill>
          </w14:textFill>
        </w:rPr>
      </w:pPr>
    </w:p>
    <w:p w14:paraId="148553C2">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投标人：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（盖单位章）</w:t>
      </w:r>
    </w:p>
    <w:p w14:paraId="28CA7502">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p>
    <w:p w14:paraId="0BE8168B">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p>
    <w:p w14:paraId="0172B28D">
      <w:pPr>
        <w:pStyle w:val="16"/>
        <w:wordWrap w:val="0"/>
        <w:adjustRightInd w:val="0"/>
        <w:snapToGrid w:val="0"/>
        <w:spacing w:line="420" w:lineRule="exact"/>
        <w:ind w:firstLine="480" w:firstLineChars="200"/>
        <w:jc w:val="right"/>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法定代表人或其委托代理人：</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（签字或盖章）</w:t>
      </w:r>
    </w:p>
    <w:p w14:paraId="40FD3ED2">
      <w:pPr>
        <w:pStyle w:val="16"/>
        <w:wordWrap w:val="0"/>
        <w:adjustRightInd w:val="0"/>
        <w:snapToGrid w:val="0"/>
        <w:spacing w:line="420" w:lineRule="exact"/>
        <w:ind w:firstLine="480" w:firstLineChars="200"/>
        <w:rPr>
          <w:rFonts w:hAnsi="宋体" w:cs="宋体"/>
          <w:snapToGrid w:val="0"/>
          <w:color w:val="000000" w:themeColor="text1"/>
          <w:kern w:val="0"/>
          <w:szCs w:val="24"/>
          <w14:textFill>
            <w14:solidFill>
              <w14:schemeClr w14:val="tx1"/>
            </w14:solidFill>
          </w14:textFill>
        </w:rPr>
      </w:pPr>
    </w:p>
    <w:p w14:paraId="498998F1">
      <w:pPr>
        <w:pStyle w:val="16"/>
        <w:wordWrap w:val="0"/>
        <w:adjustRightInd w:val="0"/>
        <w:snapToGrid w:val="0"/>
        <w:spacing w:line="420" w:lineRule="exact"/>
        <w:ind w:firstLine="480" w:firstLineChars="200"/>
        <w:jc w:val="center"/>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                      </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年</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月</w:t>
      </w:r>
      <w:r>
        <w:rPr>
          <w:rFonts w:hint="eastAsia" w:hAnsi="宋体" w:cs="宋体"/>
          <w:snapToGrid w:val="0"/>
          <w:color w:val="000000" w:themeColor="text1"/>
          <w:kern w:val="0"/>
          <w:szCs w:val="24"/>
          <w:u w:val="single"/>
          <w14:textFill>
            <w14:solidFill>
              <w14:schemeClr w14:val="tx1"/>
            </w14:solidFill>
          </w14:textFill>
        </w:rPr>
        <w:t xml:space="preserve">    </w:t>
      </w:r>
      <w:r>
        <w:rPr>
          <w:rFonts w:hint="eastAsia" w:hAnsi="宋体" w:cs="宋体"/>
          <w:snapToGrid w:val="0"/>
          <w:color w:val="000000" w:themeColor="text1"/>
          <w:kern w:val="0"/>
          <w:szCs w:val="24"/>
          <w14:textFill>
            <w14:solidFill>
              <w14:schemeClr w14:val="tx1"/>
            </w14:solidFill>
          </w14:textFill>
        </w:rPr>
        <w:t>日</w:t>
      </w:r>
    </w:p>
    <w:p w14:paraId="3E8D0F6D">
      <w:pPr>
        <w:wordWrap w:val="0"/>
        <w:adjustRightInd w:val="0"/>
        <w:snapToGrid w:val="0"/>
        <w:spacing w:line="420" w:lineRule="exact"/>
        <w:jc w:val="left"/>
        <w:rPr>
          <w:rFonts w:hAnsi="宋体" w:cs="宋体"/>
          <w:b/>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000000" w:themeColor="text1"/>
          <w:kern w:val="0"/>
          <w:szCs w:val="24"/>
          <w14:textFill>
            <w14:solidFill>
              <w14:schemeClr w14:val="tx1"/>
            </w14:solidFill>
          </w14:textFill>
        </w:rPr>
      </w:pPr>
      <w:bookmarkStart w:id="318" w:name="_Toc14957"/>
      <w:r>
        <w:rPr>
          <w:rFonts w:hint="eastAsia" w:hAnsi="宋体" w:cs="宋体"/>
          <w:b/>
          <w:bCs/>
          <w:snapToGrid w:val="0"/>
          <w:color w:val="000000" w:themeColor="text1"/>
          <w:kern w:val="0"/>
          <w:szCs w:val="24"/>
          <w14:textFill>
            <w14:solidFill>
              <w14:schemeClr w14:val="tx1"/>
            </w14:solidFill>
          </w14:textFill>
        </w:rPr>
        <w:t>格式四 授权委托书</w:t>
      </w:r>
      <w:bookmarkEnd w:id="318"/>
    </w:p>
    <w:p w14:paraId="759A7BEF">
      <w:pPr>
        <w:wordWrap w:val="0"/>
        <w:adjustRightInd w:val="0"/>
        <w:snapToGrid w:val="0"/>
        <w:spacing w:line="440" w:lineRule="exact"/>
        <w:rPr>
          <w:rFonts w:hAnsi="宋体" w:cs="宋体"/>
          <w:b/>
          <w:bCs/>
          <w:snapToGrid w:val="0"/>
          <w:color w:val="000000" w:themeColor="text1"/>
          <w:kern w:val="0"/>
          <w:szCs w:val="24"/>
          <w14:textFill>
            <w14:solidFill>
              <w14:schemeClr w14:val="tx1"/>
            </w14:solidFill>
          </w14:textFill>
        </w:rPr>
      </w:pPr>
    </w:p>
    <w:p w14:paraId="1D02247C">
      <w:pPr>
        <w:wordWrap w:val="0"/>
        <w:adjustRightInd w:val="0"/>
        <w:snapToGrid w:val="0"/>
        <w:spacing w:before="260" w:after="260" w:line="440" w:lineRule="exact"/>
        <w:jc w:val="center"/>
        <w:rPr>
          <w:rFonts w:hAnsi="宋体" w:cs="宋体"/>
          <w:b/>
          <w:snapToGrid w:val="0"/>
          <w:color w:val="000000" w:themeColor="text1"/>
          <w:kern w:val="0"/>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授权委托书</w:t>
      </w:r>
    </w:p>
    <w:p w14:paraId="2077EBE8">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p>
    <w:p w14:paraId="30754A58">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本人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（姓名）系</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（投标人名称）的法定代表人，现委托</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委托期限：至</w:t>
      </w:r>
      <w:r>
        <w:rPr>
          <w:rFonts w:hint="eastAsia" w:hAnsi="宋体" w:cs="宋体"/>
          <w:snapToGrid w:val="0"/>
          <w:color w:val="000000" w:themeColor="text1"/>
          <w:kern w:val="0"/>
          <w:szCs w:val="21"/>
          <w:u w:val="single"/>
          <w14:textFill>
            <w14:solidFill>
              <w14:schemeClr w14:val="tx1"/>
            </w14:solidFill>
          </w14:textFill>
        </w:rPr>
        <w:t xml:space="preserve">     年   月   日</w:t>
      </w:r>
      <w:r>
        <w:rPr>
          <w:rFonts w:hint="eastAsia" w:hAnsi="宋体" w:cs="宋体"/>
          <w:i/>
          <w:iCs/>
          <w:snapToGrid w:val="0"/>
          <w:color w:val="000000" w:themeColor="text1"/>
          <w:kern w:val="0"/>
          <w:szCs w:val="21"/>
          <w:u w:val="single"/>
          <w14:textFill>
            <w14:solidFill>
              <w14:schemeClr w14:val="tx1"/>
            </w14:solidFill>
          </w14:textFill>
        </w:rPr>
        <w:t>（不得短于招标文件规定的投标有效期）</w:t>
      </w:r>
      <w:r>
        <w:rPr>
          <w:rFonts w:hint="eastAsia" w:hAnsi="宋体" w:cs="宋体"/>
          <w:snapToGrid w:val="0"/>
          <w:color w:val="000000" w:themeColor="text1"/>
          <w:kern w:val="0"/>
          <w:szCs w:val="21"/>
          <w14:textFill>
            <w14:solidFill>
              <w14:schemeClr w14:val="tx1"/>
            </w14:solidFill>
          </w14:textFill>
        </w:rPr>
        <w:t xml:space="preserve"> 。</w:t>
      </w:r>
    </w:p>
    <w:p w14:paraId="58D17578">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代理人无转委托权。</w:t>
      </w:r>
    </w:p>
    <w:p w14:paraId="1B59B3DA">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2168011B">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5D117B02">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投  标  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（盖单位章）</w:t>
      </w:r>
    </w:p>
    <w:p w14:paraId="657F48EA">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w:t>
      </w:r>
    </w:p>
    <w:p w14:paraId="5A982326">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47DE65D3">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法定代表人：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（签字或盖章）</w:t>
      </w:r>
    </w:p>
    <w:p w14:paraId="6F4080A1">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636F6053">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委托代理人：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（签字或盖章）</w:t>
      </w:r>
    </w:p>
    <w:p w14:paraId="516C980D">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w:t>
      </w:r>
    </w:p>
    <w:p w14:paraId="07FCA71E">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年</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月</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日</w:t>
      </w:r>
    </w:p>
    <w:p w14:paraId="764F8561">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79AD2214">
      <w:pPr>
        <w:wordWrap w:val="0"/>
        <w:adjustRightInd w:val="0"/>
        <w:snapToGrid w:val="0"/>
        <w:spacing w:line="440" w:lineRule="exact"/>
        <w:ind w:firstLine="480" w:firstLineChars="200"/>
        <w:rPr>
          <w:rFonts w:hAnsi="宋体" w:cs="宋体"/>
          <w:snapToGrid w:val="0"/>
          <w:color w:val="000000" w:themeColor="text1"/>
          <w:kern w:val="0"/>
          <w:szCs w:val="21"/>
          <w14:textFill>
            <w14:solidFill>
              <w14:schemeClr w14:val="tx1"/>
            </w14:solidFill>
          </w14:textFill>
        </w:rPr>
      </w:pPr>
    </w:p>
    <w:p w14:paraId="523F244E">
      <w:pPr>
        <w:wordWrap w:val="0"/>
        <w:adjustRightInd w:val="0"/>
        <w:snapToGrid w:val="0"/>
        <w:ind w:firstLine="6440" w:firstLineChars="23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000000" w:themeColor="text1"/>
          <w:kern w:val="0"/>
          <w:szCs w:val="24"/>
          <w14:textFill>
            <w14:solidFill>
              <w14:schemeClr w14:val="tx1"/>
            </w14:solidFill>
          </w14:textFill>
        </w:rPr>
      </w:pPr>
    </w:p>
    <w:p w14:paraId="3DEB4B42">
      <w:pPr>
        <w:bidi w:val="0"/>
        <w:rPr>
          <w:color w:val="000000" w:themeColor="text1"/>
          <w14:textFill>
            <w14:solidFill>
              <w14:schemeClr w14:val="tx1"/>
            </w14:solidFill>
          </w14:textFill>
        </w:rPr>
      </w:pPr>
    </w:p>
    <w:p w14:paraId="4EE63B06">
      <w:pPr>
        <w:wordWrap w:val="0"/>
        <w:adjustRightInd w:val="0"/>
        <w:snapToGrid w:val="0"/>
        <w:rPr>
          <w:rFonts w:hAnsi="宋体" w:cs="宋体"/>
          <w:snapToGrid w:val="0"/>
          <w:color w:val="000000" w:themeColor="text1"/>
          <w:kern w:val="0"/>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000000" w:themeColor="text1"/>
          <w:kern w:val="0"/>
          <w14:textFill>
            <w14:solidFill>
              <w14:schemeClr w14:val="tx1"/>
            </w14:solidFill>
          </w14:textFill>
        </w:rPr>
      </w:pPr>
      <w:bookmarkStart w:id="319" w:name="_Toc19854"/>
      <w:r>
        <w:rPr>
          <w:rFonts w:hint="eastAsia" w:hAnsi="宋体" w:cs="宋体"/>
          <w:b/>
          <w:snapToGrid w:val="0"/>
          <w:color w:val="000000" w:themeColor="text1"/>
          <w:kern w:val="0"/>
          <w14:textFill>
            <w14:solidFill>
              <w14:schemeClr w14:val="tx1"/>
            </w14:solidFill>
          </w14:textFill>
        </w:rPr>
        <w:t>格式五 法定代表人身份证明</w:t>
      </w:r>
      <w:bookmarkEnd w:id="319"/>
    </w:p>
    <w:p w14:paraId="6BB79DDB">
      <w:pPr>
        <w:wordWrap w:val="0"/>
        <w:adjustRightInd w:val="0"/>
        <w:snapToGrid w:val="0"/>
        <w:spacing w:line="440" w:lineRule="exact"/>
        <w:rPr>
          <w:rFonts w:hAnsi="宋体" w:cs="宋体"/>
          <w:b/>
          <w:snapToGrid w:val="0"/>
          <w:color w:val="000000" w:themeColor="text1"/>
          <w:kern w:val="0"/>
          <w14:textFill>
            <w14:solidFill>
              <w14:schemeClr w14:val="tx1"/>
            </w14:solidFill>
          </w14:textFill>
        </w:rPr>
      </w:pPr>
    </w:p>
    <w:p w14:paraId="16729C42">
      <w:pPr>
        <w:wordWrap w:val="0"/>
        <w:adjustRightInd w:val="0"/>
        <w:snapToGrid w:val="0"/>
        <w:spacing w:before="260" w:after="260" w:line="440" w:lineRule="exact"/>
        <w:jc w:val="center"/>
        <w:rPr>
          <w:rFonts w:hAnsi="宋体" w:cs="宋体"/>
          <w:b/>
          <w:snapToGrid w:val="0"/>
          <w:color w:val="000000" w:themeColor="text1"/>
          <w:kern w:val="0"/>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法定代表人身份证明</w:t>
      </w:r>
    </w:p>
    <w:p w14:paraId="2FF4BF41">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p>
    <w:p w14:paraId="7DB8BCD1">
      <w:pPr>
        <w:wordWrap w:val="0"/>
        <w:adjustRightInd w:val="0"/>
        <w:snapToGrid w:val="0"/>
        <w:spacing w:line="440" w:lineRule="exact"/>
        <w:rPr>
          <w:rFonts w:hAnsi="宋体" w:cs="宋体"/>
          <w:snapToGrid w:val="0"/>
          <w:color w:val="000000" w:themeColor="text1"/>
          <w:kern w:val="0"/>
          <w:szCs w:val="21"/>
          <w:u w:val="single"/>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投标人名称：</w:t>
      </w:r>
      <w:r>
        <w:rPr>
          <w:rFonts w:hint="eastAsia" w:hAnsi="宋体" w:cs="宋体"/>
          <w:snapToGrid w:val="0"/>
          <w:color w:val="000000" w:themeColor="text1"/>
          <w:kern w:val="0"/>
          <w:szCs w:val="21"/>
          <w:u w:val="single"/>
          <w14:textFill>
            <w14:solidFill>
              <w14:schemeClr w14:val="tx1"/>
            </w14:solidFill>
          </w14:textFill>
        </w:rPr>
        <w:t xml:space="preserve">                  </w:t>
      </w:r>
    </w:p>
    <w:p w14:paraId="5F87A2BE">
      <w:pPr>
        <w:wordWrap w:val="0"/>
        <w:adjustRightInd w:val="0"/>
        <w:snapToGrid w:val="0"/>
        <w:spacing w:line="440" w:lineRule="exact"/>
        <w:rPr>
          <w:rFonts w:hAnsi="宋体" w:cs="宋体"/>
          <w:snapToGrid w:val="0"/>
          <w:color w:val="000000" w:themeColor="text1"/>
          <w:kern w:val="0"/>
          <w:szCs w:val="21"/>
          <w:u w:val="single"/>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姓名：</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性别：</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年龄：</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职务：</w:t>
      </w:r>
      <w:r>
        <w:rPr>
          <w:rFonts w:hint="eastAsia" w:hAnsi="宋体" w:cs="宋体"/>
          <w:snapToGrid w:val="0"/>
          <w:color w:val="000000" w:themeColor="text1"/>
          <w:kern w:val="0"/>
          <w:szCs w:val="21"/>
          <w:u w:val="single"/>
          <w14:textFill>
            <w14:solidFill>
              <w14:schemeClr w14:val="tx1"/>
            </w14:solidFill>
          </w14:textFill>
        </w:rPr>
        <w:t xml:space="preserve">           </w:t>
      </w:r>
    </w:p>
    <w:p w14:paraId="49E9994E">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系</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（投标人名称）的法定代表人。</w:t>
      </w:r>
    </w:p>
    <w:p w14:paraId="0EC840B0">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特此证明。</w:t>
      </w:r>
    </w:p>
    <w:p w14:paraId="6BD5A741">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p>
    <w:p w14:paraId="2E95E920">
      <w:pPr>
        <w:wordWrap w:val="0"/>
        <w:adjustRightInd w:val="0"/>
        <w:snapToGrid w:val="0"/>
        <w:spacing w:line="440" w:lineRule="exact"/>
        <w:rPr>
          <w:rFonts w:hAnsi="宋体" w:cs="宋体"/>
          <w:snapToGrid w:val="0"/>
          <w:color w:val="000000" w:themeColor="text1"/>
          <w:kern w:val="0"/>
          <w:szCs w:val="21"/>
          <w14:textFill>
            <w14:solidFill>
              <w14:schemeClr w14:val="tx1"/>
            </w14:solidFill>
          </w14:textFill>
        </w:rPr>
      </w:pPr>
    </w:p>
    <w:p w14:paraId="2BAF37F3">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投标人：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（盖单位章）</w:t>
      </w:r>
    </w:p>
    <w:p w14:paraId="15931070">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p>
    <w:p w14:paraId="4E9E006A">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p>
    <w:p w14:paraId="6E1D2B4A">
      <w:pPr>
        <w:wordWrap w:val="0"/>
        <w:adjustRightInd w:val="0"/>
        <w:snapToGrid w:val="0"/>
        <w:spacing w:line="440" w:lineRule="exact"/>
        <w:jc w:val="right"/>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法定代表人：</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（签字或盖章）</w:t>
      </w:r>
    </w:p>
    <w:p w14:paraId="7C11D6D8">
      <w:pPr>
        <w:wordWrap w:val="0"/>
        <w:adjustRightInd w:val="0"/>
        <w:snapToGrid w:val="0"/>
        <w:spacing w:line="440" w:lineRule="exact"/>
        <w:jc w:val="center"/>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p>
    <w:p w14:paraId="4649928B">
      <w:pPr>
        <w:wordWrap w:val="0"/>
        <w:adjustRightInd w:val="0"/>
        <w:snapToGrid w:val="0"/>
        <w:spacing w:line="440" w:lineRule="exact"/>
        <w:jc w:val="center"/>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年</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月</w:t>
      </w:r>
      <w:r>
        <w:rPr>
          <w:rFonts w:hint="eastAsia" w:hAnsi="宋体" w:cs="宋体"/>
          <w:snapToGrid w:val="0"/>
          <w:color w:val="000000" w:themeColor="text1"/>
          <w:kern w:val="0"/>
          <w:szCs w:val="21"/>
          <w:u w:val="single"/>
          <w14:textFill>
            <w14:solidFill>
              <w14:schemeClr w14:val="tx1"/>
            </w14:solidFill>
          </w14:textFill>
        </w:rPr>
        <w:t xml:space="preserve">      </w:t>
      </w:r>
      <w:r>
        <w:rPr>
          <w:rFonts w:hint="eastAsia" w:hAnsi="宋体" w:cs="宋体"/>
          <w:snapToGrid w:val="0"/>
          <w:color w:val="000000" w:themeColor="text1"/>
          <w:kern w:val="0"/>
          <w:szCs w:val="21"/>
          <w14:textFill>
            <w14:solidFill>
              <w14:schemeClr w14:val="tx1"/>
            </w14:solidFill>
          </w14:textFill>
        </w:rPr>
        <w:t xml:space="preserve">日       </w:t>
      </w:r>
    </w:p>
    <w:p w14:paraId="5AC0A295">
      <w:pPr>
        <w:wordWrap w:val="0"/>
        <w:adjustRightInd w:val="0"/>
        <w:snapToGrid w:val="0"/>
        <w:spacing w:line="440" w:lineRule="exact"/>
        <w:ind w:firstLine="240" w:firstLineChars="100"/>
        <w:rPr>
          <w:rFonts w:hAnsi="宋体" w:cs="宋体"/>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p>
    <w:p w14:paraId="76CD658E">
      <w:pPr>
        <w:wordWrap w:val="0"/>
        <w:adjustRightInd w:val="0"/>
        <w:snapToGrid w:val="0"/>
        <w:spacing w:line="440" w:lineRule="exact"/>
        <w:ind w:firstLine="240" w:firstLineChars="100"/>
        <w:rPr>
          <w:rFonts w:hAnsi="宋体" w:cs="宋体"/>
          <w:snapToGrid w:val="0"/>
          <w:color w:val="000000" w:themeColor="text1"/>
          <w:kern w:val="0"/>
          <w:szCs w:val="21"/>
          <w14:textFill>
            <w14:solidFill>
              <w14:schemeClr w14:val="tx1"/>
            </w14:solidFill>
          </w14:textFill>
        </w:rPr>
      </w:pPr>
    </w:p>
    <w:p w14:paraId="658B356B">
      <w:pPr>
        <w:wordWrap w:val="0"/>
        <w:adjustRightInd w:val="0"/>
        <w:snapToGrid w:val="0"/>
        <w:spacing w:line="440" w:lineRule="exact"/>
        <w:ind w:firstLine="240" w:firstLineChars="100"/>
        <w:rPr>
          <w:rFonts w:hAnsi="宋体" w:cs="宋体"/>
          <w:snapToGrid w:val="0"/>
          <w:color w:val="000000" w:themeColor="text1"/>
          <w:kern w:val="0"/>
          <w:szCs w:val="21"/>
          <w14:textFill>
            <w14:solidFill>
              <w14:schemeClr w14:val="tx1"/>
            </w14:solidFill>
          </w14:textFill>
        </w:rPr>
      </w:pPr>
    </w:p>
    <w:p w14:paraId="5B344952">
      <w:pPr>
        <w:wordWrap w:val="0"/>
        <w:adjustRightInd w:val="0"/>
        <w:snapToGrid w:val="0"/>
        <w:spacing w:line="440" w:lineRule="exact"/>
        <w:ind w:firstLine="720" w:firstLineChars="300"/>
        <w:rPr>
          <w:rFonts w:hAnsi="宋体" w:cs="宋体"/>
          <w:b/>
          <w:snapToGrid w:val="0"/>
          <w:color w:val="000000" w:themeColor="text1"/>
          <w:kern w:val="0"/>
          <w:szCs w:val="21"/>
          <w14:textFill>
            <w14:solidFill>
              <w14:schemeClr w14:val="tx1"/>
            </w14:solidFill>
          </w14:textFill>
        </w:rPr>
      </w:pPr>
      <w:r>
        <w:rPr>
          <w:rFonts w:hint="eastAsia" w:hAnsi="宋体" w:cs="宋体"/>
          <w:snapToGrid w:val="0"/>
          <w:color w:val="000000" w:themeColor="text1"/>
          <w:kern w:val="0"/>
          <w:szCs w:val="21"/>
          <w14:textFill>
            <w14:solidFill>
              <w14:schemeClr w14:val="tx1"/>
            </w14:solidFill>
          </w14:textFill>
        </w:rPr>
        <w:t xml:space="preserve">  </w:t>
      </w:r>
      <w:r>
        <w:rPr>
          <w:rFonts w:hint="eastAsia" w:hAnsi="宋体" w:cs="宋体"/>
          <w:i/>
          <w:iCs/>
          <w:snapToGrid w:val="0"/>
          <w:color w:val="000000" w:themeColor="text1"/>
          <w:kern w:val="0"/>
          <w:szCs w:val="21"/>
          <w14:textFill>
            <w14:solidFill>
              <w14:schemeClr w14:val="tx1"/>
            </w14:solidFill>
          </w14:textFill>
        </w:rPr>
        <w:t xml:space="preserve"> </w:t>
      </w:r>
    </w:p>
    <w:p w14:paraId="1F32B462">
      <w:pPr>
        <w:wordWrap w:val="0"/>
        <w:adjustRightInd w:val="0"/>
        <w:snapToGrid w:val="0"/>
        <w:rPr>
          <w:rFonts w:hAnsi="宋体" w:cs="宋体"/>
          <w:b/>
          <w:snapToGrid w:val="0"/>
          <w:color w:val="000000" w:themeColor="text1"/>
          <w:kern w:val="0"/>
          <w:szCs w:val="21"/>
          <w14:textFill>
            <w14:solidFill>
              <w14:schemeClr w14:val="tx1"/>
            </w14:solidFill>
          </w14:textFill>
        </w:rPr>
      </w:pPr>
      <w:r>
        <w:rPr>
          <w:rFonts w:hint="eastAsia" w:hAnsi="宋体" w:cs="宋体"/>
          <w:b/>
          <w:snapToGrid w:val="0"/>
          <w:color w:val="000000" w:themeColor="text1"/>
          <w:kern w:val="0"/>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000000" w:themeColor="text1"/>
          <w:kern w:val="0"/>
          <w:sz w:val="28"/>
          <w:szCs w:val="28"/>
          <w14:textFill>
            <w14:solidFill>
              <w14:schemeClr w14:val="tx1"/>
            </w14:solidFill>
          </w14:textFill>
        </w:rPr>
      </w:pPr>
    </w:p>
    <w:p w14:paraId="42859630">
      <w:pPr>
        <w:wordWrap w:val="0"/>
        <w:adjustRightInd w:val="0"/>
        <w:snapToGrid w:val="0"/>
        <w:spacing w:line="480" w:lineRule="exact"/>
        <w:jc w:val="center"/>
        <w:rPr>
          <w:rFonts w:hAnsi="宋体" w:cs="宋体"/>
          <w:b/>
          <w:snapToGrid w:val="0"/>
          <w:color w:val="000000" w:themeColor="text1"/>
          <w:kern w:val="0"/>
          <w:sz w:val="28"/>
          <w:szCs w:val="28"/>
          <w14:textFill>
            <w14:solidFill>
              <w14:schemeClr w14:val="tx1"/>
            </w14:solidFill>
          </w14:textFill>
        </w:rPr>
      </w:pPr>
    </w:p>
    <w:p w14:paraId="67FF2234">
      <w:pPr>
        <w:wordWrap w:val="0"/>
        <w:adjustRightInd w:val="0"/>
        <w:snapToGrid w:val="0"/>
        <w:spacing w:line="480" w:lineRule="exact"/>
        <w:jc w:val="center"/>
        <w:rPr>
          <w:rFonts w:hAnsi="宋体" w:cs="宋体"/>
          <w:b/>
          <w:snapToGrid w:val="0"/>
          <w:color w:val="000000" w:themeColor="text1"/>
          <w:kern w:val="0"/>
          <w:sz w:val="28"/>
          <w:szCs w:val="28"/>
          <w14:textFill>
            <w14:solidFill>
              <w14:schemeClr w14:val="tx1"/>
            </w14:solidFill>
          </w14:textFill>
        </w:rPr>
      </w:pPr>
    </w:p>
    <w:p w14:paraId="75D1150B">
      <w:pPr>
        <w:wordWrap w:val="0"/>
        <w:adjustRightInd w:val="0"/>
        <w:snapToGrid w:val="0"/>
        <w:spacing w:line="480" w:lineRule="exact"/>
        <w:jc w:val="center"/>
        <w:rPr>
          <w:rFonts w:hAnsi="宋体" w:cs="宋体"/>
          <w:b/>
          <w:snapToGrid w:val="0"/>
          <w:color w:val="000000" w:themeColor="text1"/>
          <w:kern w:val="0"/>
          <w:sz w:val="28"/>
          <w:szCs w:val="28"/>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09D0C014">
      <w:pPr>
        <w:wordWrap w:val="0"/>
        <w:adjustRightInd w:val="0"/>
        <w:snapToGrid w:val="0"/>
        <w:spacing w:line="440" w:lineRule="exact"/>
        <w:outlineLvl w:val="1"/>
        <w:rPr>
          <w:rFonts w:hint="eastAsia" w:hAnsi="宋体" w:cs="宋体"/>
          <w:b/>
          <w:snapToGrid w:val="0"/>
          <w:color w:val="000000" w:themeColor="text1"/>
          <w:kern w:val="0"/>
          <w14:textFill>
            <w14:solidFill>
              <w14:schemeClr w14:val="tx1"/>
            </w14:solidFill>
          </w14:textFill>
        </w:rPr>
      </w:pPr>
      <w:bookmarkStart w:id="320" w:name="_Toc25416"/>
      <w:r>
        <w:rPr>
          <w:rFonts w:hint="eastAsia" w:hAnsi="宋体" w:cs="宋体"/>
          <w:b/>
          <w:snapToGrid w:val="0"/>
          <w:color w:val="000000" w:themeColor="text1"/>
          <w:kern w:val="0"/>
          <w14:textFill>
            <w14:solidFill>
              <w14:schemeClr w14:val="tx1"/>
            </w14:solidFill>
          </w14:textFill>
        </w:rPr>
        <w:t>格式</w:t>
      </w:r>
      <w:r>
        <w:rPr>
          <w:rFonts w:hint="eastAsia" w:hAnsi="宋体" w:cs="宋体"/>
          <w:b/>
          <w:snapToGrid w:val="0"/>
          <w:color w:val="000000" w:themeColor="text1"/>
          <w:kern w:val="0"/>
          <w:lang w:val="en-US" w:eastAsia="zh-CN"/>
          <w14:textFill>
            <w14:solidFill>
              <w14:schemeClr w14:val="tx1"/>
            </w14:solidFill>
          </w14:textFill>
        </w:rPr>
        <w:t xml:space="preserve">六 </w:t>
      </w:r>
      <w:r>
        <w:rPr>
          <w:rFonts w:hint="eastAsia" w:hAnsi="宋体" w:cs="宋体"/>
          <w:b/>
          <w:snapToGrid w:val="0"/>
          <w:color w:val="000000" w:themeColor="text1"/>
          <w:kern w:val="0"/>
          <w14:textFill>
            <w14:solidFill>
              <w14:schemeClr w14:val="tx1"/>
            </w14:solidFill>
          </w14:textFill>
        </w:rPr>
        <w:t>联合体协议书</w:t>
      </w:r>
    </w:p>
    <w:p w14:paraId="69AB2FB3">
      <w:pPr>
        <w:keepNext w:val="0"/>
        <w:keepLines w:val="0"/>
        <w:pageBreakBefore w:val="0"/>
        <w:widowControl w:val="0"/>
        <w:kinsoku/>
        <w:wordWrap/>
        <w:overflowPunct/>
        <w:topLinePunct w:val="0"/>
        <w:autoSpaceDE/>
        <w:autoSpaceDN/>
        <w:bidi w:val="0"/>
        <w:adjustRightInd/>
        <w:snapToGrid/>
        <w:spacing w:after="318" w:afterLines="100" w:line="360" w:lineRule="auto"/>
        <w:jc w:val="center"/>
        <w:textAlignment w:val="auto"/>
        <w:rPr>
          <w:rFonts w:hint="eastAsia" w:ascii="宋体" w:hAnsi="宋体" w:eastAsia="宋体" w:cs="宋体"/>
          <w:b/>
          <w:color w:val="000000"/>
          <w:sz w:val="32"/>
          <w:szCs w:val="32"/>
          <w:highlight w:val="none"/>
        </w:rPr>
      </w:pPr>
      <w:r>
        <w:rPr>
          <w:rFonts w:hint="eastAsia" w:hAnsi="宋体" w:cs="宋体"/>
          <w:b/>
          <w:bCs/>
          <w:snapToGrid w:val="0"/>
          <w:color w:val="000000" w:themeColor="text1"/>
          <w:kern w:val="0"/>
          <w:szCs w:val="24"/>
          <w14:textFill>
            <w14:solidFill>
              <w14:schemeClr w14:val="tx1"/>
            </w14:solidFill>
          </w14:textFill>
        </w:rPr>
        <w:t xml:space="preserve"> </w:t>
      </w:r>
      <w:r>
        <w:rPr>
          <w:rFonts w:hint="eastAsia" w:ascii="宋体" w:hAnsi="宋体" w:eastAsia="宋体" w:cs="宋体"/>
          <w:b/>
          <w:color w:val="000000"/>
          <w:sz w:val="32"/>
          <w:szCs w:val="32"/>
          <w:highlight w:val="none"/>
        </w:rPr>
        <w:t>联合体协议书</w:t>
      </w:r>
    </w:p>
    <w:p w14:paraId="3B271D3D">
      <w:pPr>
        <w:pStyle w:val="71"/>
        <w:widowControl w:val="0"/>
        <w:wordWrap w:val="0"/>
        <w:adjustRightInd w:val="0"/>
        <w:snapToGrid w:val="0"/>
        <w:spacing w:line="360" w:lineRule="auto"/>
        <w:rPr>
          <w:rFonts w:hint="default" w:ascii="宋体" w:hAnsi="宋体" w:eastAsia="宋体" w:cs="宋体"/>
          <w:snapToGrid w:val="0"/>
          <w:color w:val="000000"/>
          <w:sz w:val="24"/>
          <w:szCs w:val="24"/>
          <w:highlight w:val="none"/>
          <w:u w:val="single"/>
          <w:lang w:val="en-US" w:eastAsia="zh-CN"/>
        </w:rPr>
      </w:pPr>
      <w:r>
        <w:rPr>
          <w:rFonts w:hint="eastAsia" w:ascii="宋体" w:hAnsi="宋体" w:eastAsia="宋体" w:cs="宋体"/>
          <w:snapToGrid w:val="0"/>
          <w:color w:val="000000"/>
          <w:sz w:val="24"/>
          <w:szCs w:val="24"/>
          <w:highlight w:val="none"/>
        </w:rPr>
        <w:t>牵头</w:t>
      </w:r>
      <w:r>
        <w:rPr>
          <w:rFonts w:hint="eastAsia" w:hAnsi="宋体" w:cs="宋体"/>
          <w:snapToGrid w:val="0"/>
          <w:color w:val="000000"/>
          <w:sz w:val="24"/>
          <w:szCs w:val="24"/>
          <w:highlight w:val="none"/>
          <w:lang w:val="en-US" w:eastAsia="zh-CN"/>
        </w:rPr>
        <w:t>方</w:t>
      </w:r>
      <w:r>
        <w:rPr>
          <w:rFonts w:hint="eastAsia" w:ascii="宋体" w:hAnsi="宋体" w:eastAsia="宋体" w:cs="宋体"/>
          <w:snapToGrid w:val="0"/>
          <w:color w:val="000000"/>
          <w:sz w:val="24"/>
          <w:szCs w:val="24"/>
          <w:highlight w:val="none"/>
        </w:rPr>
        <w:t>名称：</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u w:val="single"/>
          <w:lang w:val="en-US" w:eastAsia="zh-CN"/>
        </w:rPr>
        <w:t xml:space="preserve">  </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u w:val="single"/>
          <w:lang w:val="en-US" w:eastAsia="zh-CN"/>
        </w:rPr>
        <w:t xml:space="preserve"> </w:t>
      </w:r>
    </w:p>
    <w:p w14:paraId="0F3CC496">
      <w:pPr>
        <w:pStyle w:val="71"/>
        <w:widowControl w:val="0"/>
        <w:wordWrap w:val="0"/>
        <w:adjustRightInd w:val="0"/>
        <w:snapToGrid w:val="0"/>
        <w:spacing w:line="360" w:lineRule="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法定代表人：</w:t>
      </w:r>
    </w:p>
    <w:p w14:paraId="75AE2D86">
      <w:pPr>
        <w:pStyle w:val="71"/>
        <w:widowControl w:val="0"/>
        <w:wordWrap w:val="0"/>
        <w:adjustRightInd w:val="0"/>
        <w:snapToGrid w:val="0"/>
        <w:spacing w:line="360" w:lineRule="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法定住所：</w:t>
      </w:r>
    </w:p>
    <w:p w14:paraId="55EF0450">
      <w:pPr>
        <w:pStyle w:val="71"/>
        <w:widowControl w:val="0"/>
        <w:wordWrap w:val="0"/>
        <w:adjustRightInd w:val="0"/>
        <w:snapToGrid w:val="0"/>
        <w:spacing w:line="360" w:lineRule="auto"/>
        <w:ind w:left="0" w:leftChars="0" w:firstLine="0" w:firstLineChars="0"/>
        <w:rPr>
          <w:rFonts w:hint="eastAsia" w:ascii="宋体" w:hAnsi="宋体" w:eastAsia="宋体" w:cs="宋体"/>
          <w:snapToGrid w:val="0"/>
          <w:color w:val="000000"/>
          <w:sz w:val="24"/>
          <w:szCs w:val="24"/>
          <w:highlight w:val="none"/>
        </w:rPr>
      </w:pPr>
    </w:p>
    <w:p w14:paraId="24435C10">
      <w:pPr>
        <w:pStyle w:val="71"/>
        <w:widowControl w:val="0"/>
        <w:wordWrap w:val="0"/>
        <w:adjustRightInd w:val="0"/>
        <w:snapToGrid w:val="0"/>
        <w:spacing w:line="360" w:lineRule="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成员</w:t>
      </w:r>
      <w:r>
        <w:rPr>
          <w:rFonts w:hint="eastAsia" w:ascii="宋体" w:hAnsi="宋体" w:eastAsia="宋体" w:cs="宋体"/>
          <w:snapToGrid w:val="0"/>
          <w:color w:val="000000"/>
          <w:sz w:val="24"/>
          <w:szCs w:val="24"/>
          <w:highlight w:val="none"/>
          <w:lang w:val="en-US" w:eastAsia="zh-CN"/>
        </w:rPr>
        <w:t>一</w:t>
      </w:r>
      <w:r>
        <w:rPr>
          <w:rFonts w:hint="eastAsia" w:ascii="宋体" w:hAnsi="宋体" w:eastAsia="宋体" w:cs="宋体"/>
          <w:snapToGrid w:val="0"/>
          <w:color w:val="000000"/>
          <w:sz w:val="24"/>
          <w:szCs w:val="24"/>
          <w:highlight w:val="none"/>
        </w:rPr>
        <w:t>名称：</w:t>
      </w:r>
    </w:p>
    <w:p w14:paraId="1B38DC71">
      <w:pPr>
        <w:pStyle w:val="71"/>
        <w:widowControl w:val="0"/>
        <w:wordWrap w:val="0"/>
        <w:adjustRightInd w:val="0"/>
        <w:snapToGrid w:val="0"/>
        <w:spacing w:line="360" w:lineRule="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法定代表人：</w:t>
      </w:r>
    </w:p>
    <w:p w14:paraId="3A3339D0">
      <w:pPr>
        <w:pStyle w:val="71"/>
        <w:widowControl w:val="0"/>
        <w:wordWrap w:val="0"/>
        <w:adjustRightInd w:val="0"/>
        <w:snapToGrid w:val="0"/>
        <w:spacing w:line="360" w:lineRule="auto"/>
        <w:rPr>
          <w:rFonts w:hint="eastAsia" w:ascii="宋体" w:hAnsi="宋体" w:eastAsia="宋体" w:cs="宋体"/>
          <w:snapToGrid w:val="0"/>
          <w:color w:val="000000"/>
          <w:sz w:val="24"/>
          <w:szCs w:val="24"/>
          <w:highlight w:val="none"/>
          <w:u w:val="single"/>
        </w:rPr>
      </w:pPr>
      <w:r>
        <w:rPr>
          <w:rFonts w:hint="eastAsia" w:ascii="宋体" w:hAnsi="宋体" w:eastAsia="宋体" w:cs="宋体"/>
          <w:snapToGrid w:val="0"/>
          <w:color w:val="000000"/>
          <w:sz w:val="24"/>
          <w:szCs w:val="24"/>
          <w:highlight w:val="none"/>
        </w:rPr>
        <w:t>法定住所：</w:t>
      </w:r>
      <w:r>
        <w:rPr>
          <w:rFonts w:hint="eastAsia" w:ascii="宋体" w:hAnsi="宋体" w:eastAsia="宋体" w:cs="宋体"/>
          <w:snapToGrid w:val="0"/>
          <w:color w:val="000000"/>
          <w:sz w:val="24"/>
          <w:szCs w:val="24"/>
          <w:highlight w:val="none"/>
          <w:u w:val="single"/>
        </w:rPr>
        <w:t xml:space="preserve"> </w:t>
      </w:r>
    </w:p>
    <w:p w14:paraId="2750F282">
      <w:pPr>
        <w:pStyle w:val="71"/>
        <w:widowControl w:val="0"/>
        <w:wordWrap w:val="0"/>
        <w:adjustRightInd w:val="0"/>
        <w:snapToGrid w:val="0"/>
        <w:spacing w:line="440" w:lineRule="exact"/>
        <w:rPr>
          <w:rFonts w:hint="eastAsia" w:ascii="宋体" w:hAnsi="宋体" w:eastAsia="宋体" w:cs="宋体"/>
          <w:snapToGrid w:val="0"/>
          <w:color w:val="000000"/>
          <w:sz w:val="24"/>
          <w:szCs w:val="24"/>
          <w:highlight w:val="none"/>
          <w:u w:val="single"/>
        </w:rPr>
      </w:pPr>
    </w:p>
    <w:p w14:paraId="5CA38C62">
      <w:pPr>
        <w:pStyle w:val="71"/>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上述各成员单位经过友好协商，自愿组成联合体，共同参加</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u w:val="single"/>
          <w:lang w:val="en-US" w:eastAsia="zh-CN"/>
        </w:rPr>
        <w:t xml:space="preserve"> </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（项目名称）（以下简称“本项目”）的投标并争取赢得本项目勘察</w:t>
      </w: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rPr>
        <w:t>设计合同（以下简称合同）。现就联合体投标事宜订立如下协议：</w:t>
      </w:r>
    </w:p>
    <w:p w14:paraId="6B58B575">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1．</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u w:val="single"/>
          <w:lang w:val="en-US" w:eastAsia="zh-CN"/>
        </w:rPr>
        <w:t xml:space="preserve">  </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（某成员单位名称）为联合体牵头</w:t>
      </w:r>
      <w:r>
        <w:rPr>
          <w:rFonts w:hint="eastAsia" w:hAnsi="宋体" w:cs="宋体"/>
          <w:snapToGrid w:val="0"/>
          <w:color w:val="000000"/>
          <w:sz w:val="24"/>
          <w:szCs w:val="24"/>
          <w:highlight w:val="none"/>
          <w:lang w:val="en-US" w:eastAsia="zh-CN"/>
        </w:rPr>
        <w:t>方</w:t>
      </w:r>
      <w:r>
        <w:rPr>
          <w:rFonts w:hint="eastAsia" w:ascii="宋体" w:hAnsi="宋体" w:eastAsia="宋体" w:cs="宋体"/>
          <w:snapToGrid w:val="0"/>
          <w:color w:val="000000"/>
          <w:sz w:val="24"/>
          <w:szCs w:val="24"/>
          <w:highlight w:val="none"/>
        </w:rPr>
        <w:t>。</w:t>
      </w:r>
    </w:p>
    <w:p w14:paraId="0952317E">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2．在本项目投标阶段，联合体牵头</w:t>
      </w:r>
      <w:r>
        <w:rPr>
          <w:rFonts w:hint="eastAsia" w:hAnsi="宋体" w:cs="宋体"/>
          <w:snapToGrid w:val="0"/>
          <w:color w:val="000000"/>
          <w:sz w:val="24"/>
          <w:szCs w:val="24"/>
          <w:highlight w:val="none"/>
          <w:lang w:val="en-US" w:eastAsia="zh-CN"/>
        </w:rPr>
        <w:t>方</w:t>
      </w:r>
      <w:r>
        <w:rPr>
          <w:rFonts w:hint="eastAsia" w:ascii="宋体" w:hAnsi="宋体" w:eastAsia="宋体" w:cs="宋体"/>
          <w:snapToGrid w:val="0"/>
          <w:color w:val="000000"/>
          <w:sz w:val="24"/>
          <w:szCs w:val="24"/>
          <w:highlight w:val="none"/>
        </w:rPr>
        <w:t>合法代表联合体各成员负责本项目投标文件编制活动，代表联合体提交和接收相关的资料、信息及指示，并处理与投标和中标有关的一切事务；联合体中标后，联合体牵头</w:t>
      </w:r>
      <w:r>
        <w:rPr>
          <w:rFonts w:hint="eastAsia" w:hAnsi="宋体" w:cs="宋体"/>
          <w:snapToGrid w:val="0"/>
          <w:color w:val="000000"/>
          <w:sz w:val="24"/>
          <w:szCs w:val="24"/>
          <w:highlight w:val="none"/>
          <w:lang w:val="en-US" w:eastAsia="zh-CN"/>
        </w:rPr>
        <w:t>方</w:t>
      </w:r>
      <w:r>
        <w:rPr>
          <w:rFonts w:hint="eastAsia" w:ascii="宋体" w:hAnsi="宋体" w:eastAsia="宋体" w:cs="宋体"/>
          <w:snapToGrid w:val="0"/>
          <w:color w:val="000000"/>
          <w:sz w:val="24"/>
          <w:szCs w:val="24"/>
          <w:highlight w:val="none"/>
        </w:rPr>
        <w:t>负责合同订立和合同实施阶段的主办、组织和协调工作。</w:t>
      </w:r>
    </w:p>
    <w:p w14:paraId="434D0E65">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w:t>
      </w:r>
      <w:r>
        <w:rPr>
          <w:rFonts w:hint="eastAsia" w:ascii="宋体" w:hAnsi="宋体" w:eastAsia="宋体" w:cs="宋体"/>
          <w:snapToGrid w:val="0"/>
          <w:color w:val="000000"/>
          <w:sz w:val="24"/>
          <w:szCs w:val="24"/>
          <w:highlight w:val="none"/>
          <w:lang w:val="en-US" w:eastAsia="zh-CN"/>
        </w:rPr>
        <w:t>相关</w:t>
      </w:r>
      <w:r>
        <w:rPr>
          <w:rFonts w:hint="eastAsia" w:ascii="宋体" w:hAnsi="宋体" w:eastAsia="宋体" w:cs="宋体"/>
          <w:snapToGrid w:val="0"/>
          <w:color w:val="000000"/>
          <w:sz w:val="24"/>
          <w:szCs w:val="24"/>
          <w:highlight w:val="none"/>
        </w:rPr>
        <w:t>责任。</w:t>
      </w:r>
    </w:p>
    <w:p w14:paraId="2BAE0805">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4．联合体各成员单位内部的职责分工如下：</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。按照本条上述分工，联合体成员单位各自所承担的合同工作量比例如下：</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w:t>
      </w:r>
    </w:p>
    <w:p w14:paraId="3C2B1435">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5．投标工作和联合体在中标后工程实施过程中的有关费用按各自承担的工作量分摊。</w:t>
      </w:r>
    </w:p>
    <w:p w14:paraId="64C7DD67">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6．联合体中标后，本联合体协议是合同的附件，对联合体各成员单位有合同约束力。</w:t>
      </w:r>
    </w:p>
    <w:p w14:paraId="7F889601">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7．本协议书自签署之日起生效，联合体未中标或者中标时合同履行完毕后自动失效。</w:t>
      </w:r>
    </w:p>
    <w:p w14:paraId="63553A1B">
      <w:pPr>
        <w:pStyle w:val="71"/>
        <w:widowControl w:val="0"/>
        <w:wordWrap w:val="0"/>
        <w:adjustRightInd w:val="0"/>
        <w:snapToGrid w:val="0"/>
        <w:spacing w:line="440" w:lineRule="exact"/>
        <w:ind w:firstLine="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    8．本协议书一式</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份，联合体成员和招标人各执一份。</w:t>
      </w:r>
    </w:p>
    <w:p w14:paraId="76B8DD91">
      <w:pPr>
        <w:pStyle w:val="71"/>
        <w:widowControl w:val="0"/>
        <w:wordWrap w:val="0"/>
        <w:adjustRightInd w:val="0"/>
        <w:snapToGrid w:val="0"/>
        <w:spacing w:line="440" w:lineRule="exact"/>
        <w:rPr>
          <w:rFonts w:hint="eastAsia" w:ascii="宋体" w:hAnsi="宋体" w:eastAsia="宋体" w:cs="宋体"/>
          <w:snapToGrid w:val="0"/>
          <w:color w:val="000000"/>
          <w:sz w:val="24"/>
          <w:szCs w:val="24"/>
          <w:highlight w:val="none"/>
        </w:rPr>
      </w:pPr>
    </w:p>
    <w:p w14:paraId="6053AC6E">
      <w:pPr>
        <w:pStyle w:val="71"/>
        <w:widowControl w:val="0"/>
        <w:wordWrap w:val="0"/>
        <w:adjustRightInd w:val="0"/>
        <w:snapToGrid w:val="0"/>
        <w:spacing w:line="440" w:lineRule="exact"/>
        <w:rPr>
          <w:rFonts w:hint="eastAsia" w:ascii="宋体" w:hAnsi="宋体" w:eastAsia="宋体" w:cs="宋体"/>
          <w:snapToGrid w:val="0"/>
          <w:color w:val="000000"/>
          <w:sz w:val="24"/>
          <w:szCs w:val="24"/>
          <w:highlight w:val="none"/>
        </w:rPr>
      </w:pPr>
    </w:p>
    <w:p w14:paraId="2913508F">
      <w:pPr>
        <w:pStyle w:val="71"/>
        <w:widowControl w:val="0"/>
        <w:wordWrap w:val="0"/>
        <w:adjustRightInd w:val="0"/>
        <w:snapToGrid w:val="0"/>
        <w:spacing w:line="440" w:lineRule="exact"/>
        <w:jc w:val="righ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牵头</w:t>
      </w:r>
      <w:r>
        <w:rPr>
          <w:rFonts w:hint="eastAsia" w:hAnsi="宋体" w:cs="宋体"/>
          <w:snapToGrid w:val="0"/>
          <w:color w:val="000000"/>
          <w:sz w:val="24"/>
          <w:szCs w:val="24"/>
          <w:highlight w:val="none"/>
          <w:lang w:val="en-US" w:eastAsia="zh-CN"/>
        </w:rPr>
        <w:t>方</w:t>
      </w:r>
      <w:r>
        <w:rPr>
          <w:rFonts w:hint="eastAsia" w:ascii="宋体" w:hAnsi="宋体" w:eastAsia="宋体" w:cs="宋体"/>
          <w:snapToGrid w:val="0"/>
          <w:color w:val="000000"/>
          <w:sz w:val="24"/>
          <w:szCs w:val="24"/>
          <w:highlight w:val="none"/>
        </w:rPr>
        <w:t>名称：</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（盖单位章）</w:t>
      </w:r>
    </w:p>
    <w:p w14:paraId="0E818541">
      <w:pPr>
        <w:pStyle w:val="71"/>
        <w:widowControl w:val="0"/>
        <w:wordWrap w:val="0"/>
        <w:adjustRightInd w:val="0"/>
        <w:snapToGrid w:val="0"/>
        <w:spacing w:line="440" w:lineRule="exact"/>
        <w:jc w:val="righ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w:t>
      </w:r>
    </w:p>
    <w:p w14:paraId="3776A608">
      <w:pPr>
        <w:pStyle w:val="71"/>
        <w:widowControl w:val="0"/>
        <w:wordWrap w:val="0"/>
        <w:adjustRightInd w:val="0"/>
        <w:snapToGrid w:val="0"/>
        <w:spacing w:line="440" w:lineRule="exact"/>
        <w:jc w:val="righ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法定代表人或其委托代理人：</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（签字或盖章）</w:t>
      </w:r>
    </w:p>
    <w:p w14:paraId="21EB46C0">
      <w:pPr>
        <w:pStyle w:val="71"/>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000000"/>
          <w:sz w:val="24"/>
          <w:szCs w:val="24"/>
          <w:highlight w:val="none"/>
        </w:rPr>
      </w:pPr>
    </w:p>
    <w:p w14:paraId="29308D33">
      <w:pPr>
        <w:pStyle w:val="71"/>
        <w:widowControl w:val="0"/>
        <w:wordWrap w:val="0"/>
        <w:adjustRightInd w:val="0"/>
        <w:snapToGrid w:val="0"/>
        <w:spacing w:line="440" w:lineRule="exact"/>
        <w:jc w:val="righ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成员</w:t>
      </w:r>
      <w:r>
        <w:rPr>
          <w:rFonts w:hint="eastAsia" w:ascii="宋体" w:hAnsi="宋体" w:eastAsia="宋体" w:cs="宋体"/>
          <w:snapToGrid w:val="0"/>
          <w:color w:val="000000"/>
          <w:sz w:val="24"/>
          <w:szCs w:val="24"/>
          <w:highlight w:val="none"/>
          <w:lang w:val="en-US" w:eastAsia="zh-CN"/>
        </w:rPr>
        <w:t>一</w:t>
      </w:r>
      <w:r>
        <w:rPr>
          <w:rFonts w:hint="eastAsia" w:ascii="宋体" w:hAnsi="宋体" w:eastAsia="宋体" w:cs="宋体"/>
          <w:snapToGrid w:val="0"/>
          <w:color w:val="000000"/>
          <w:sz w:val="24"/>
          <w:szCs w:val="24"/>
          <w:highlight w:val="none"/>
        </w:rPr>
        <w:t>名称：</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（盖单位章）</w:t>
      </w:r>
    </w:p>
    <w:p w14:paraId="350BF288">
      <w:pPr>
        <w:pStyle w:val="71"/>
        <w:widowControl w:val="0"/>
        <w:wordWrap w:val="0"/>
        <w:adjustRightInd w:val="0"/>
        <w:snapToGrid w:val="0"/>
        <w:spacing w:line="440" w:lineRule="exact"/>
        <w:ind w:left="0" w:leftChars="0" w:firstLine="0" w:firstLineChars="0"/>
        <w:jc w:val="both"/>
        <w:rPr>
          <w:rFonts w:hint="eastAsia" w:ascii="宋体" w:hAnsi="宋体" w:eastAsia="宋体" w:cs="宋体"/>
          <w:snapToGrid w:val="0"/>
          <w:color w:val="000000"/>
          <w:sz w:val="24"/>
          <w:szCs w:val="24"/>
          <w:highlight w:val="none"/>
        </w:rPr>
      </w:pPr>
    </w:p>
    <w:p w14:paraId="08B52AEE">
      <w:pPr>
        <w:pStyle w:val="71"/>
        <w:widowControl w:val="0"/>
        <w:wordWrap w:val="0"/>
        <w:adjustRightInd w:val="0"/>
        <w:snapToGrid w:val="0"/>
        <w:spacing w:line="440" w:lineRule="exact"/>
        <w:jc w:val="right"/>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法定代表人或其委托代理人：</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（签字或盖章）</w:t>
      </w:r>
    </w:p>
    <w:p w14:paraId="36DBDA38">
      <w:pPr>
        <w:pStyle w:val="71"/>
        <w:widowControl w:val="0"/>
        <w:wordWrap w:val="0"/>
        <w:adjustRightInd w:val="0"/>
        <w:snapToGrid w:val="0"/>
        <w:spacing w:line="440" w:lineRule="exact"/>
        <w:jc w:val="right"/>
        <w:rPr>
          <w:rFonts w:hint="eastAsia" w:ascii="宋体" w:hAnsi="宋体" w:eastAsia="宋体" w:cs="宋体"/>
          <w:snapToGrid w:val="0"/>
          <w:color w:val="000000"/>
          <w:sz w:val="24"/>
          <w:szCs w:val="24"/>
          <w:highlight w:val="none"/>
        </w:rPr>
      </w:pPr>
    </w:p>
    <w:p w14:paraId="6390EFAA">
      <w:pPr>
        <w:pStyle w:val="71"/>
        <w:widowControl w:val="0"/>
        <w:wordWrap/>
        <w:adjustRightInd w:val="0"/>
        <w:snapToGrid w:val="0"/>
        <w:spacing w:line="440" w:lineRule="exact"/>
        <w:jc w:val="right"/>
        <w:rPr>
          <w:rFonts w:hint="eastAsia" w:ascii="宋体" w:hAnsi="宋体" w:eastAsia="宋体" w:cs="宋体"/>
          <w:snapToGrid w:val="0"/>
          <w:color w:val="000000"/>
          <w:sz w:val="24"/>
          <w:szCs w:val="24"/>
          <w:highlight w:val="none"/>
        </w:rPr>
      </w:pPr>
    </w:p>
    <w:p w14:paraId="5AC770E8">
      <w:pPr>
        <w:pStyle w:val="71"/>
        <w:widowControl w:val="0"/>
        <w:wordWrap w:val="0"/>
        <w:adjustRightInd w:val="0"/>
        <w:snapToGrid w:val="0"/>
        <w:spacing w:line="440" w:lineRule="exact"/>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日</w:t>
      </w:r>
    </w:p>
    <w:p w14:paraId="1ACFBFED">
      <w:pPr>
        <w:pStyle w:val="71"/>
        <w:widowControl w:val="0"/>
        <w:wordWrap w:val="0"/>
        <w:adjustRightInd w:val="0"/>
        <w:snapToGrid w:val="0"/>
        <w:spacing w:line="440" w:lineRule="exact"/>
        <w:jc w:val="center"/>
        <w:rPr>
          <w:rFonts w:hint="eastAsia" w:ascii="宋体" w:hAnsi="宋体" w:eastAsia="宋体" w:cs="宋体"/>
          <w:snapToGrid w:val="0"/>
          <w:color w:val="000000"/>
          <w:sz w:val="24"/>
          <w:szCs w:val="24"/>
          <w:highlight w:val="none"/>
        </w:rPr>
      </w:pPr>
    </w:p>
    <w:p w14:paraId="29A224F2">
      <w:pPr>
        <w:keepNext w:val="0"/>
        <w:keepLines w:val="0"/>
        <w:pageBreakBefore w:val="0"/>
        <w:widowControl w:val="0"/>
        <w:tabs>
          <w:tab w:val="left" w:pos="189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32"/>
          <w:szCs w:val="32"/>
          <w:highlight w:val="none"/>
        </w:rPr>
      </w:pPr>
    </w:p>
    <w:p w14:paraId="781C0012">
      <w:pPr>
        <w:wordWrap w:val="0"/>
        <w:adjustRightInd w:val="0"/>
        <w:snapToGrid w:val="0"/>
        <w:spacing w:line="440" w:lineRule="exact"/>
        <w:outlineLvl w:val="9"/>
        <w:rPr>
          <w:rFonts w:hint="eastAsia" w:hAnsi="宋体" w:cs="宋体"/>
          <w:b/>
          <w:bCs/>
          <w:snapToGrid w:val="0"/>
          <w:color w:val="000000" w:themeColor="text1"/>
          <w:kern w:val="0"/>
          <w:szCs w:val="24"/>
          <w14:textFill>
            <w14:solidFill>
              <w14:schemeClr w14:val="tx1"/>
            </w14:solidFill>
          </w14:textFill>
        </w:rPr>
      </w:pPr>
    </w:p>
    <w:p w14:paraId="512CC4DB">
      <w:pPr>
        <w:wordWrap w:val="0"/>
        <w:adjustRightInd w:val="0"/>
        <w:snapToGrid w:val="0"/>
        <w:spacing w:line="440" w:lineRule="exact"/>
        <w:outlineLvl w:val="9"/>
        <w:rPr>
          <w:rFonts w:hint="eastAsia" w:hAnsi="宋体" w:cs="宋体"/>
          <w:b/>
          <w:bCs/>
          <w:snapToGrid w:val="0"/>
          <w:color w:val="000000" w:themeColor="text1"/>
          <w:kern w:val="0"/>
          <w:szCs w:val="24"/>
          <w14:textFill>
            <w14:solidFill>
              <w14:schemeClr w14:val="tx1"/>
            </w14:solidFill>
          </w14:textFill>
        </w:rPr>
      </w:pPr>
    </w:p>
    <w:p w14:paraId="256B5B0D">
      <w:pPr>
        <w:wordWrap w:val="0"/>
        <w:adjustRightInd w:val="0"/>
        <w:snapToGrid w:val="0"/>
        <w:spacing w:line="440" w:lineRule="exact"/>
        <w:outlineLvl w:val="9"/>
        <w:rPr>
          <w:rFonts w:hint="eastAsia" w:hAnsi="宋体" w:cs="宋体"/>
          <w:b/>
          <w:bCs/>
          <w:snapToGrid w:val="0"/>
          <w:color w:val="000000" w:themeColor="text1"/>
          <w:kern w:val="0"/>
          <w:szCs w:val="24"/>
          <w14:textFill>
            <w14:solidFill>
              <w14:schemeClr w14:val="tx1"/>
            </w14:solidFill>
          </w14:textFill>
        </w:rPr>
      </w:pPr>
    </w:p>
    <w:p w14:paraId="296FAF1A">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65946A47">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57F43286">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19A1A789">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48F1DB14">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36E2F60A">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42DB4BB2">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04D34FFA">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1CE940B5">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632A581B">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49A7F1A9">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4B67F83C">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71BBF38F">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29F1C8A6">
      <w:pPr>
        <w:wordWrap w:val="0"/>
        <w:adjustRightInd w:val="0"/>
        <w:snapToGrid w:val="0"/>
        <w:spacing w:line="440" w:lineRule="exact"/>
        <w:outlineLvl w:val="9"/>
        <w:rPr>
          <w:rFonts w:hint="eastAsia" w:hAnsi="宋体" w:cs="宋体"/>
          <w:b/>
          <w:snapToGrid w:val="0"/>
          <w:color w:val="000000" w:themeColor="text1"/>
          <w:kern w:val="0"/>
          <w14:textFill>
            <w14:solidFill>
              <w14:schemeClr w14:val="tx1"/>
            </w14:solidFill>
          </w14:textFill>
        </w:rPr>
      </w:pPr>
    </w:p>
    <w:p w14:paraId="27DA5F30">
      <w:pPr>
        <w:wordWrap w:val="0"/>
        <w:adjustRightInd w:val="0"/>
        <w:snapToGrid w:val="0"/>
        <w:spacing w:line="440" w:lineRule="exact"/>
        <w:outlineLvl w:val="1"/>
        <w:rPr>
          <w:rFonts w:hAnsi="宋体" w:cs="宋体"/>
          <w:b/>
          <w:bCs/>
          <w:snapToGrid w:val="0"/>
          <w:color w:val="000000" w:themeColor="text1"/>
          <w:kern w:val="0"/>
          <w:szCs w:val="24"/>
          <w14:textFill>
            <w14:solidFill>
              <w14:schemeClr w14:val="tx1"/>
            </w14:solidFill>
          </w14:textFill>
        </w:rPr>
      </w:pPr>
      <w:r>
        <w:rPr>
          <w:rFonts w:hint="eastAsia" w:hAnsi="宋体" w:cs="宋体"/>
          <w:b/>
          <w:snapToGrid w:val="0"/>
          <w:color w:val="000000" w:themeColor="text1"/>
          <w:kern w:val="0"/>
          <w14:textFill>
            <w14:solidFill>
              <w14:schemeClr w14:val="tx1"/>
            </w14:solidFill>
          </w14:textFill>
        </w:rPr>
        <w:t>格式</w:t>
      </w:r>
      <w:r>
        <w:rPr>
          <w:rFonts w:hint="eastAsia" w:hAnsi="宋体" w:cs="宋体"/>
          <w:b/>
          <w:snapToGrid w:val="0"/>
          <w:color w:val="000000" w:themeColor="text1"/>
          <w:kern w:val="0"/>
          <w:lang w:val="en-US" w:eastAsia="zh-CN"/>
          <w14:textFill>
            <w14:solidFill>
              <w14:schemeClr w14:val="tx1"/>
            </w14:solidFill>
          </w14:textFill>
        </w:rPr>
        <w:t xml:space="preserve">七 </w:t>
      </w:r>
      <w:r>
        <w:rPr>
          <w:rFonts w:hint="eastAsia" w:hAnsi="宋体" w:cs="宋体"/>
          <w:b/>
          <w:bCs/>
          <w:snapToGrid w:val="0"/>
          <w:color w:val="000000" w:themeColor="text1"/>
          <w:kern w:val="0"/>
          <w:szCs w:val="24"/>
          <w14:textFill>
            <w14:solidFill>
              <w14:schemeClr w14:val="tx1"/>
            </w14:solidFill>
          </w14:textFill>
        </w:rPr>
        <w:t>投标人基本情况表</w:t>
      </w:r>
      <w:bookmarkEnd w:id="320"/>
    </w:p>
    <w:p w14:paraId="3C45457B">
      <w:pPr>
        <w:pStyle w:val="71"/>
        <w:keepNext w:val="0"/>
        <w:keepLines w:val="0"/>
        <w:pageBreakBefore w:val="0"/>
        <w:widowControl w:val="0"/>
        <w:kinsoku/>
        <w:wordWrap w:val="0"/>
        <w:overflowPunct/>
        <w:topLinePunct w:val="0"/>
        <w:autoSpaceDE/>
        <w:autoSpaceDN/>
        <w:bidi w:val="0"/>
        <w:adjustRightInd w:val="0"/>
        <w:snapToGrid w:val="0"/>
        <w:spacing w:before="100" w:after="100" w:line="400" w:lineRule="exact"/>
        <w:ind w:firstLine="0"/>
        <w:jc w:val="center"/>
        <w:textAlignment w:val="auto"/>
        <w:rPr>
          <w:rFonts w:hAnsi="宋体" w:cs="宋体"/>
          <w:snapToGrid w:val="0"/>
          <w:color w:val="000000" w:themeColor="text1"/>
          <w:sz w:val="24"/>
          <w14:textFill>
            <w14:solidFill>
              <w14:schemeClr w14:val="tx1"/>
            </w14:solidFill>
          </w14:textFill>
        </w:rPr>
      </w:pPr>
      <w:r>
        <w:rPr>
          <w:rFonts w:hint="eastAsia" w:hAnsi="宋体" w:cs="宋体"/>
          <w:b/>
          <w:snapToGrid w:val="0"/>
          <w:color w:val="000000" w:themeColor="text1"/>
          <w:sz w:val="30"/>
          <w14:textFill>
            <w14:solidFill>
              <w14:schemeClr w14:val="tx1"/>
            </w14:solidFill>
          </w14:textFill>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联系方式</w:t>
            </w:r>
          </w:p>
        </w:tc>
        <w:tc>
          <w:tcPr>
            <w:tcW w:w="897" w:type="dxa"/>
            <w:vAlign w:val="center"/>
          </w:tcPr>
          <w:p w14:paraId="7594670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897" w:type="dxa"/>
            <w:vAlign w:val="center"/>
          </w:tcPr>
          <w:p w14:paraId="321DEB8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姓名</w:t>
            </w:r>
          </w:p>
        </w:tc>
        <w:tc>
          <w:tcPr>
            <w:tcW w:w="1689" w:type="dxa"/>
            <w:vAlign w:val="center"/>
          </w:tcPr>
          <w:p w14:paraId="01032AE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709" w:type="dxa"/>
            <w:vAlign w:val="center"/>
          </w:tcPr>
          <w:p w14:paraId="6E7CBB9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电话</w:t>
            </w:r>
          </w:p>
        </w:tc>
        <w:tc>
          <w:tcPr>
            <w:tcW w:w="1416" w:type="dxa"/>
            <w:vAlign w:val="center"/>
          </w:tcPr>
          <w:p w14:paraId="4483119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姓名</w:t>
            </w:r>
          </w:p>
        </w:tc>
        <w:tc>
          <w:tcPr>
            <w:tcW w:w="1689" w:type="dxa"/>
            <w:vAlign w:val="center"/>
          </w:tcPr>
          <w:p w14:paraId="4F32A38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709" w:type="dxa"/>
            <w:vAlign w:val="center"/>
          </w:tcPr>
          <w:p w14:paraId="25D8523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电话</w:t>
            </w:r>
          </w:p>
        </w:tc>
        <w:tc>
          <w:tcPr>
            <w:tcW w:w="1416" w:type="dxa"/>
            <w:vAlign w:val="center"/>
          </w:tcPr>
          <w:p w14:paraId="300E4877">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企业资质</w:t>
            </w:r>
          </w:p>
          <w:p w14:paraId="70FDE49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000000" w:themeColor="text1"/>
                <w:kern w:val="0"/>
                <w:szCs w:val="21"/>
                <w14:textFill>
                  <w14:solidFill>
                    <w14:schemeClr w14:val="tx1"/>
                  </w14:solidFill>
                </w14:textFill>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基本账户</w:t>
            </w:r>
          </w:p>
          <w:p w14:paraId="66D9813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基本账户</w:t>
            </w:r>
          </w:p>
          <w:p w14:paraId="41FAD386">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技术员</w:t>
            </w:r>
          </w:p>
        </w:tc>
        <w:tc>
          <w:tcPr>
            <w:tcW w:w="1416" w:type="dxa"/>
            <w:vAlign w:val="center"/>
          </w:tcPr>
          <w:p w14:paraId="5F52F93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包括但不限于与投标人存在以下关系的不同单位：</w:t>
            </w:r>
          </w:p>
          <w:p w14:paraId="78866B0F">
            <w:pPr>
              <w:pStyle w:val="135"/>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1．法定代表人为同一人的。</w:t>
            </w:r>
          </w:p>
          <w:p w14:paraId="2B8DF13B">
            <w:pPr>
              <w:pStyle w:val="135"/>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2．存在控股、管理关系的。</w:t>
            </w:r>
          </w:p>
          <w:p w14:paraId="78C5A631">
            <w:pPr>
              <w:pStyle w:val="135"/>
              <w:wordWrap w:val="0"/>
              <w:adjustRightInd w:val="0"/>
              <w:snapToGrid w:val="0"/>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bl>
    <w:p w14:paraId="31CF04E5">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说明：</w:t>
      </w:r>
    </w:p>
    <w:p w14:paraId="48B0DF88">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（1）企业营业执照、资质证书</w:t>
      </w:r>
      <w:r>
        <w:rPr>
          <w:rFonts w:hint="eastAsia" w:ascii="宋体" w:hAnsi="宋体" w:cs="宋体"/>
          <w:snapToGrid w:val="0"/>
          <w:color w:val="000000" w:themeColor="text1"/>
          <w:kern w:val="0"/>
          <w:szCs w:val="21"/>
          <w:lang w:val="en-US" w:eastAsia="zh-CN"/>
          <w14:textFill>
            <w14:solidFill>
              <w14:schemeClr w14:val="tx1"/>
            </w14:solidFill>
          </w14:textFill>
        </w:rPr>
        <w:t>彩色</w:t>
      </w:r>
      <w:r>
        <w:rPr>
          <w:rFonts w:hint="eastAsia" w:ascii="宋体" w:hAnsi="宋体" w:cs="宋体"/>
          <w:snapToGrid w:val="0"/>
          <w:color w:val="000000" w:themeColor="text1"/>
          <w:kern w:val="0"/>
          <w:szCs w:val="21"/>
          <w14:textFill>
            <w14:solidFill>
              <w14:schemeClr w14:val="tx1"/>
            </w14:solidFill>
          </w14:textFill>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w:t>
      </w:r>
      <w:r>
        <w:rPr>
          <w:rFonts w:hint="eastAsia" w:ascii="宋体" w:hAnsi="宋体" w:cs="宋体"/>
          <w:snapToGrid w:val="0"/>
          <w:color w:val="000000" w:themeColor="text1"/>
          <w:kern w:val="0"/>
          <w14:textFill>
            <w14:solidFill>
              <w14:schemeClr w14:val="tx1"/>
            </w14:solidFill>
          </w14:textFill>
        </w:rPr>
        <w:t>“进粤企业和人员诚信信息登记平台”企业信息情况打印页。（适用于省外企业）</w:t>
      </w:r>
      <w:r>
        <w:rPr>
          <w:rFonts w:hint="eastAsia" w:ascii="宋体" w:hAnsi="宋体" w:cs="宋体"/>
          <w:snapToGrid w:val="0"/>
          <w:color w:val="000000" w:themeColor="text1"/>
          <w:kern w:val="0"/>
          <w:szCs w:val="21"/>
          <w14:textFill>
            <w14:solidFill>
              <w14:schemeClr w14:val="tx1"/>
            </w14:solidFill>
          </w14:textFill>
        </w:rPr>
        <w:t>。</w:t>
      </w:r>
    </w:p>
    <w:p w14:paraId="6A573612">
      <w:pPr>
        <w:pStyle w:val="71"/>
        <w:widowControl w:val="0"/>
        <w:wordWrap w:val="0"/>
        <w:adjustRightInd w:val="0"/>
        <w:snapToGrid w:val="0"/>
        <w:spacing w:line="400" w:lineRule="exact"/>
        <w:rPr>
          <w:rFonts w:hint="eastAsia" w:hAnsi="宋体" w:cs="宋体"/>
          <w:snapToGrid w:val="0"/>
          <w:color w:val="auto"/>
          <w:sz w:val="21"/>
          <w:szCs w:val="21"/>
        </w:rPr>
      </w:pPr>
      <w:r>
        <w:rPr>
          <w:rFonts w:hint="eastAsia" w:hAnsi="宋体" w:cs="宋体"/>
          <w:snapToGrid w:val="0"/>
          <w:color w:val="000000" w:themeColor="text1"/>
          <w:sz w:val="21"/>
          <w:szCs w:val="21"/>
          <w14:textFill>
            <w14:solidFill>
              <w14:schemeClr w14:val="tx1"/>
            </w14:solidFill>
          </w14:textFill>
        </w:rPr>
        <w:t>（3）《法人和非法人组织公共信用信息报告》打印件(在“信用中国”网站企业查询界面中下</w:t>
      </w:r>
      <w:r>
        <w:rPr>
          <w:rFonts w:hint="eastAsia" w:hAnsi="宋体" w:cs="宋体"/>
          <w:snapToGrid w:val="0"/>
          <w:color w:val="auto"/>
          <w:sz w:val="21"/>
          <w:szCs w:val="21"/>
        </w:rPr>
        <w:t>载) 。</w:t>
      </w:r>
    </w:p>
    <w:p w14:paraId="419C66C6">
      <w:pPr>
        <w:pStyle w:val="135"/>
        <w:tabs>
          <w:tab w:val="left" w:pos="1890"/>
        </w:tabs>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w:t>
      </w:r>
      <w:r>
        <w:rPr>
          <w:rFonts w:hint="eastAsia" w:ascii="宋体" w:hAnsi="宋体" w:cs="宋体"/>
          <w:snapToGrid w:val="0"/>
          <w:color w:val="auto"/>
          <w:kern w:val="0"/>
          <w:szCs w:val="21"/>
        </w:rPr>
        <w:t>．</w:t>
      </w:r>
      <w:r>
        <w:rPr>
          <w:rFonts w:hint="eastAsia" w:ascii="宋体" w:hAnsi="宋体" w:eastAsia="宋体" w:cs="宋体"/>
          <w:snapToGrid w:val="0"/>
          <w:color w:val="auto"/>
          <w:kern w:val="0"/>
          <w:szCs w:val="21"/>
          <w:highlight w:val="none"/>
          <w:lang w:val="en-US" w:eastAsia="zh-CN"/>
        </w:rPr>
        <w:t>联合体投标的，联合体成员单位均应填写《投标人基本情况表》并提供以上所需资料。</w:t>
      </w:r>
    </w:p>
    <w:p w14:paraId="286E4BB9">
      <w:pPr>
        <w:wordWrap w:val="0"/>
        <w:adjustRightInd w:val="0"/>
        <w:snapToGrid w:val="0"/>
        <w:spacing w:line="440" w:lineRule="exact"/>
        <w:jc w:val="left"/>
        <w:outlineLvl w:val="1"/>
        <w:rPr>
          <w:rFonts w:hAnsi="宋体" w:cs="宋体"/>
          <w:b/>
          <w:snapToGrid w:val="0"/>
          <w:color w:val="000000" w:themeColor="text1"/>
          <w:kern w:val="0"/>
          <w14:textFill>
            <w14:solidFill>
              <w14:schemeClr w14:val="tx1"/>
            </w14:solidFill>
          </w14:textFill>
        </w:rPr>
      </w:pPr>
      <w:bookmarkStart w:id="321" w:name="_Toc20791"/>
      <w:r>
        <w:rPr>
          <w:rFonts w:hint="eastAsia" w:hAnsi="宋体" w:cs="宋体"/>
          <w:b/>
          <w:snapToGrid w:val="0"/>
          <w:color w:val="000000" w:themeColor="text1"/>
          <w:kern w:val="0"/>
          <w14:textFill>
            <w14:solidFill>
              <w14:schemeClr w14:val="tx1"/>
            </w14:solidFill>
          </w14:textFill>
        </w:rPr>
        <w:t>格式</w:t>
      </w:r>
      <w:r>
        <w:rPr>
          <w:rFonts w:hint="eastAsia" w:hAnsi="宋体" w:cs="宋体"/>
          <w:b/>
          <w:snapToGrid w:val="0"/>
          <w:color w:val="000000" w:themeColor="text1"/>
          <w:kern w:val="0"/>
          <w:lang w:val="en-US" w:eastAsia="zh-CN"/>
          <w14:textFill>
            <w14:solidFill>
              <w14:schemeClr w14:val="tx1"/>
            </w14:solidFill>
          </w14:textFill>
        </w:rPr>
        <w:t>八</w:t>
      </w:r>
      <w:r>
        <w:rPr>
          <w:rFonts w:hint="eastAsia" w:hAnsi="宋体" w:cs="宋体"/>
          <w:b/>
          <w:snapToGrid w:val="0"/>
          <w:color w:val="000000" w:themeColor="text1"/>
          <w:kern w:val="0"/>
          <w14:textFill>
            <w14:solidFill>
              <w14:schemeClr w14:val="tx1"/>
            </w14:solidFill>
          </w14:textFill>
        </w:rPr>
        <w:t xml:space="preserve">  总监理工程师任职声明（适用于无任职项目）</w:t>
      </w:r>
      <w:bookmarkEnd w:id="321"/>
    </w:p>
    <w:p w14:paraId="6FD021E2">
      <w:pPr>
        <w:wordWrap w:val="0"/>
        <w:adjustRightInd w:val="0"/>
        <w:snapToGrid w:val="0"/>
        <w:spacing w:line="440" w:lineRule="exact"/>
        <w:jc w:val="left"/>
        <w:rPr>
          <w:rFonts w:hAnsi="宋体" w:cs="宋体"/>
          <w:b/>
          <w:snapToGrid w:val="0"/>
          <w:color w:val="000000" w:themeColor="text1"/>
          <w:kern w:val="0"/>
          <w14:textFill>
            <w14:solidFill>
              <w14:schemeClr w14:val="tx1"/>
            </w14:solidFill>
          </w14:textFill>
        </w:rPr>
      </w:pPr>
    </w:p>
    <w:p w14:paraId="7734BDAC">
      <w:pPr>
        <w:wordWrap w:val="0"/>
        <w:adjustRightInd w:val="0"/>
        <w:snapToGrid w:val="0"/>
        <w:spacing w:before="260" w:after="260"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总监理工程师任职声明</w:t>
      </w:r>
    </w:p>
    <w:p w14:paraId="2F3A4633">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p>
    <w:p w14:paraId="14B6B195">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（招标人名称）：</w:t>
      </w:r>
    </w:p>
    <w:p w14:paraId="392868E0">
      <w:pPr>
        <w:wordWrap w:val="0"/>
        <w:adjustRightInd w:val="0"/>
        <w:snapToGrid w:val="0"/>
        <w:spacing w:line="440" w:lineRule="exact"/>
        <w:ind w:firstLine="480" w:firstLineChars="20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我方在此声明，我方拟派往</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（项目名称）的总监理工程师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36EB755F">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特此承诺　　</w:t>
      </w:r>
    </w:p>
    <w:p w14:paraId="699B7C56">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5244A9EE">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5FB105EA">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投标人：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（盖单位章）</w:t>
      </w:r>
    </w:p>
    <w:p w14:paraId="2A604D50">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71BB53AD">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0C3A73EA">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法定代表人或其委托代理人：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（签字或盖章）</w:t>
      </w:r>
    </w:p>
    <w:p w14:paraId="7AE6CC90">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3C9B11CD">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xml:space="preserve">                            </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日</w:t>
      </w:r>
    </w:p>
    <w:p w14:paraId="7BA2FE9F">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000000" w:themeColor="text1"/>
          <w:kern w:val="0"/>
          <w14:textFill>
            <w14:solidFill>
              <w14:schemeClr w14:val="tx1"/>
            </w14:solidFill>
          </w14:textFill>
        </w:rPr>
      </w:pPr>
      <w:bookmarkStart w:id="322" w:name="_Toc25801"/>
      <w:r>
        <w:rPr>
          <w:rFonts w:hint="eastAsia" w:hAnsi="宋体" w:cs="宋体"/>
          <w:b/>
          <w:snapToGrid w:val="0"/>
          <w:color w:val="000000" w:themeColor="text1"/>
          <w:kern w:val="0"/>
          <w14:textFill>
            <w14:solidFill>
              <w14:schemeClr w14:val="tx1"/>
            </w14:solidFill>
          </w14:textFill>
        </w:rPr>
        <w:t>格式</w:t>
      </w:r>
      <w:r>
        <w:rPr>
          <w:rFonts w:hint="eastAsia" w:hAnsi="宋体" w:cs="宋体"/>
          <w:b/>
          <w:snapToGrid w:val="0"/>
          <w:color w:val="000000" w:themeColor="text1"/>
          <w:kern w:val="0"/>
          <w:lang w:val="en-US" w:eastAsia="zh-CN"/>
          <w14:textFill>
            <w14:solidFill>
              <w14:schemeClr w14:val="tx1"/>
            </w14:solidFill>
          </w14:textFill>
        </w:rPr>
        <w:t xml:space="preserve">九 </w:t>
      </w:r>
      <w:r>
        <w:rPr>
          <w:rFonts w:hint="eastAsia" w:hAnsi="宋体" w:cs="宋体"/>
          <w:b/>
          <w:snapToGrid w:val="0"/>
          <w:color w:val="000000" w:themeColor="text1"/>
          <w:kern w:val="0"/>
          <w14:textFill>
            <w14:solidFill>
              <w14:schemeClr w14:val="tx1"/>
            </w14:solidFill>
          </w14:textFill>
        </w:rPr>
        <w:t>总监理工程师任职声明（适用于有任职项目）</w:t>
      </w:r>
      <w:bookmarkEnd w:id="322"/>
    </w:p>
    <w:p w14:paraId="449B4FD5">
      <w:pPr>
        <w:wordWrap w:val="0"/>
        <w:adjustRightInd w:val="0"/>
        <w:snapToGrid w:val="0"/>
        <w:spacing w:line="440" w:lineRule="exact"/>
        <w:jc w:val="left"/>
        <w:rPr>
          <w:rFonts w:hAnsi="宋体" w:cs="宋体"/>
          <w:b/>
          <w:snapToGrid w:val="0"/>
          <w:color w:val="000000" w:themeColor="text1"/>
          <w:kern w:val="0"/>
          <w14:textFill>
            <w14:solidFill>
              <w14:schemeClr w14:val="tx1"/>
            </w14:solidFill>
          </w14:textFill>
        </w:rPr>
      </w:pPr>
    </w:p>
    <w:p w14:paraId="14A50C1D">
      <w:pPr>
        <w:wordWrap w:val="0"/>
        <w:adjustRightInd w:val="0"/>
        <w:snapToGrid w:val="0"/>
        <w:spacing w:before="260" w:after="260"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总监理工程师任职声明</w:t>
      </w:r>
    </w:p>
    <w:p w14:paraId="2B3ED8C9">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p>
    <w:p w14:paraId="45489580">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（招标人名称）：</w:t>
      </w:r>
    </w:p>
    <w:p w14:paraId="191C5186">
      <w:pPr>
        <w:wordWrap w:val="0"/>
        <w:adjustRightInd w:val="0"/>
        <w:snapToGrid w:val="0"/>
        <w:spacing w:line="440" w:lineRule="exact"/>
        <w:ind w:firstLine="480" w:firstLineChars="20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我方在此声明，我方拟派往</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（项目名称）的总监理工程师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（总监理工程师姓名）现阶段正在担任</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1FA625A2">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特此承诺</w:t>
      </w:r>
    </w:p>
    <w:p w14:paraId="46BFCB72">
      <w:pPr>
        <w:wordWrap w:val="0"/>
        <w:adjustRightInd w:val="0"/>
        <w:snapToGrid w:val="0"/>
        <w:spacing w:line="440" w:lineRule="exact"/>
        <w:ind w:firstLine="480"/>
        <w:rPr>
          <w:rFonts w:hAnsi="宋体" w:cs="宋体"/>
          <w:snapToGrid w:val="0"/>
          <w:color w:val="000000" w:themeColor="text1"/>
          <w:kern w:val="0"/>
          <w:szCs w:val="28"/>
          <w14:textFill>
            <w14:solidFill>
              <w14:schemeClr w14:val="tx1"/>
            </w14:solidFill>
          </w14:textFill>
        </w:rPr>
      </w:pPr>
    </w:p>
    <w:p w14:paraId="627F814D">
      <w:pPr>
        <w:wordWrap w:val="0"/>
        <w:adjustRightInd w:val="0"/>
        <w:snapToGrid w:val="0"/>
        <w:spacing w:line="440" w:lineRule="exac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w:t>
      </w:r>
    </w:p>
    <w:p w14:paraId="47D291EC">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投标人：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（盖单位章）</w:t>
      </w:r>
    </w:p>
    <w:p w14:paraId="1B4B0533">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487F86BE">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7D65E6AD">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法定代表人或其委托代理人：</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（签字或盖章）</w:t>
      </w:r>
    </w:p>
    <w:p w14:paraId="029F2B4C">
      <w:pPr>
        <w:wordWrap w:val="0"/>
        <w:adjustRightInd w:val="0"/>
        <w:snapToGrid w:val="0"/>
        <w:spacing w:line="440" w:lineRule="exact"/>
        <w:jc w:val="right"/>
        <w:rPr>
          <w:rFonts w:hAnsi="宋体" w:cs="宋体"/>
          <w:snapToGrid w:val="0"/>
          <w:color w:val="000000" w:themeColor="text1"/>
          <w:kern w:val="0"/>
          <w:szCs w:val="28"/>
          <w14:textFill>
            <w14:solidFill>
              <w14:schemeClr w14:val="tx1"/>
            </w14:solidFill>
          </w14:textFill>
        </w:rPr>
      </w:pPr>
    </w:p>
    <w:p w14:paraId="1E734F3E">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r>
        <w:rPr>
          <w:rFonts w:hint="eastAsia" w:hAnsi="宋体" w:cs="宋体"/>
          <w:snapToGrid w:val="0"/>
          <w:color w:val="000000" w:themeColor="text1"/>
          <w:kern w:val="0"/>
          <w:szCs w:val="28"/>
          <w14:textFill>
            <w14:solidFill>
              <w14:schemeClr w14:val="tx1"/>
            </w14:solidFill>
          </w14:textFill>
        </w:rPr>
        <w:t xml:space="preserve">                            </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年</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月</w:t>
      </w:r>
      <w:r>
        <w:rPr>
          <w:rFonts w:hint="eastAsia" w:hAnsi="宋体" w:cs="宋体"/>
          <w:snapToGrid w:val="0"/>
          <w:color w:val="000000" w:themeColor="text1"/>
          <w:kern w:val="0"/>
          <w:szCs w:val="28"/>
          <w:u w:val="single"/>
          <w14:textFill>
            <w14:solidFill>
              <w14:schemeClr w14:val="tx1"/>
            </w14:solidFill>
          </w14:textFill>
        </w:rPr>
        <w:t xml:space="preserve">        </w:t>
      </w:r>
      <w:r>
        <w:rPr>
          <w:rFonts w:hint="eastAsia" w:hAnsi="宋体" w:cs="宋体"/>
          <w:snapToGrid w:val="0"/>
          <w:color w:val="000000" w:themeColor="text1"/>
          <w:kern w:val="0"/>
          <w:szCs w:val="28"/>
          <w14:textFill>
            <w14:solidFill>
              <w14:schemeClr w14:val="tx1"/>
            </w14:solidFill>
          </w14:textFill>
        </w:rPr>
        <w:t>日</w:t>
      </w:r>
    </w:p>
    <w:p w14:paraId="19DAFB93">
      <w:pPr>
        <w:wordWrap w:val="0"/>
        <w:adjustRightInd w:val="0"/>
        <w:snapToGrid w:val="0"/>
        <w:spacing w:line="440" w:lineRule="exact"/>
        <w:jc w:val="center"/>
        <w:rPr>
          <w:rFonts w:hAnsi="宋体" w:cs="宋体"/>
          <w:snapToGrid w:val="0"/>
          <w:color w:val="000000" w:themeColor="text1"/>
          <w:kern w:val="0"/>
          <w:szCs w:val="28"/>
          <w14:textFill>
            <w14:solidFill>
              <w14:schemeClr w14:val="tx1"/>
            </w14:solidFill>
          </w14:textFill>
        </w:rPr>
      </w:pPr>
    </w:p>
    <w:p w14:paraId="77D57279">
      <w:pPr>
        <w:wordWrap w:val="0"/>
        <w:adjustRightInd w:val="0"/>
        <w:snapToGrid w:val="0"/>
        <w:spacing w:line="400" w:lineRule="exact"/>
        <w:ind w:firstLine="420"/>
        <w:rPr>
          <w:rFonts w:hAnsi="宋体" w:cs="宋体"/>
          <w:snapToGrid w:val="0"/>
          <w:color w:val="000000" w:themeColor="text1"/>
          <w:kern w:val="0"/>
          <w:sz w:val="21"/>
          <w:szCs w:val="28"/>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000000" w:themeColor="text1"/>
          <w:kern w:val="0"/>
          <w:szCs w:val="24"/>
          <w14:textFill>
            <w14:solidFill>
              <w14:schemeClr w14:val="tx1"/>
            </w14:solidFill>
          </w14:textFill>
        </w:rPr>
      </w:pPr>
      <w:bookmarkStart w:id="323" w:name="_Toc4580"/>
      <w:r>
        <w:rPr>
          <w:rFonts w:hint="eastAsia" w:hAnsi="宋体" w:cs="宋体"/>
          <w:b/>
          <w:bCs/>
          <w:snapToGrid w:val="0"/>
          <w:color w:val="000000" w:themeColor="text1"/>
          <w:kern w:val="0"/>
          <w:szCs w:val="24"/>
          <w14:textFill>
            <w14:solidFill>
              <w14:schemeClr w14:val="tx1"/>
            </w14:solidFill>
          </w14:textFill>
        </w:rPr>
        <w:t>格式</w:t>
      </w:r>
      <w:r>
        <w:rPr>
          <w:rFonts w:hint="eastAsia" w:hAnsi="宋体" w:cs="宋体"/>
          <w:b/>
          <w:bCs/>
          <w:snapToGrid w:val="0"/>
          <w:color w:val="000000" w:themeColor="text1"/>
          <w:kern w:val="0"/>
          <w:szCs w:val="24"/>
          <w:lang w:val="en-US" w:eastAsia="zh-CN"/>
          <w14:textFill>
            <w14:solidFill>
              <w14:schemeClr w14:val="tx1"/>
            </w14:solidFill>
          </w14:textFill>
        </w:rPr>
        <w:t>十</w:t>
      </w:r>
      <w:r>
        <w:rPr>
          <w:rFonts w:hint="eastAsia" w:hAnsi="宋体" w:cs="宋体"/>
          <w:b/>
          <w:bCs/>
          <w:snapToGrid w:val="0"/>
          <w:color w:val="000000" w:themeColor="text1"/>
          <w:kern w:val="0"/>
          <w:szCs w:val="24"/>
          <w14:textFill>
            <w14:solidFill>
              <w14:schemeClr w14:val="tx1"/>
            </w14:solidFill>
          </w14:textFill>
        </w:rPr>
        <w:t xml:space="preserve"> 总监理工程师任职项目情况表</w:t>
      </w:r>
      <w:bookmarkEnd w:id="323"/>
    </w:p>
    <w:p w14:paraId="1C05E0FA">
      <w:pPr>
        <w:wordWrap w:val="0"/>
        <w:adjustRightInd w:val="0"/>
        <w:snapToGrid w:val="0"/>
        <w:spacing w:line="440" w:lineRule="exact"/>
        <w:rPr>
          <w:rFonts w:hAnsi="宋体" w:cs="宋体"/>
          <w:b/>
          <w:bCs/>
          <w:snapToGrid w:val="0"/>
          <w:color w:val="000000" w:themeColor="text1"/>
          <w:kern w:val="0"/>
          <w:szCs w:val="24"/>
          <w14:textFill>
            <w14:solidFill>
              <w14:schemeClr w14:val="tx1"/>
            </w14:solidFill>
          </w14:textFill>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000000" w:themeColor="text1"/>
          <w:sz w:val="24"/>
          <w14:textFill>
            <w14:solidFill>
              <w14:schemeClr w14:val="tx1"/>
            </w14:solidFill>
          </w14:textFill>
        </w:rPr>
      </w:pPr>
      <w:r>
        <w:rPr>
          <w:rFonts w:hint="eastAsia" w:hAnsi="宋体" w:cs="宋体"/>
          <w:b/>
          <w:snapToGrid w:val="0"/>
          <w:color w:val="000000" w:themeColor="text1"/>
          <w:sz w:val="30"/>
          <w14:textFill>
            <w14:solidFill>
              <w14:schemeClr w14:val="tx1"/>
            </w14:solidFill>
          </w14:textFill>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6AC2BA1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1BC9377E">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530B3B45">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635" w:type="dxa"/>
            <w:vAlign w:val="center"/>
          </w:tcPr>
          <w:p w14:paraId="5379C804">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000000" w:themeColor="text1"/>
                <w:kern w:val="0"/>
                <w:szCs w:val="21"/>
                <w14:textFill>
                  <w14:solidFill>
                    <w14:schemeClr w14:val="tx1"/>
                  </w14:solidFill>
                </w14:textFill>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p>
          <w:p w14:paraId="602D8050">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致：</w:t>
            </w:r>
            <w:r>
              <w:rPr>
                <w:rFonts w:hint="eastAsia" w:ascii="宋体" w:hAnsi="宋体" w:cs="宋体"/>
                <w:snapToGrid w:val="0"/>
                <w:color w:val="000000" w:themeColor="text1"/>
                <w:kern w:val="0"/>
                <w:szCs w:val="21"/>
                <w:u w:val="single"/>
                <w14:textFill>
                  <w14:solidFill>
                    <w14:schemeClr w14:val="tx1"/>
                  </w14:solidFill>
                </w14:textFill>
              </w:rPr>
              <w:t>（本招标项目招标人名称）</w:t>
            </w:r>
          </w:p>
          <w:p w14:paraId="37F7ABA7">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我方在此声明：</w:t>
            </w:r>
          </w:p>
          <w:p w14:paraId="221BF42B">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一、在</w:t>
            </w:r>
            <w:r>
              <w:rPr>
                <w:rFonts w:hint="eastAsia" w:ascii="宋体" w:hAnsi="宋体" w:cs="宋体"/>
                <w:snapToGrid w:val="0"/>
                <w:color w:val="000000" w:themeColor="text1"/>
                <w:kern w:val="0"/>
                <w:szCs w:val="21"/>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14:textFill>
                  <w14:solidFill>
                    <w14:schemeClr w14:val="tx1"/>
                  </w14:solidFill>
                </w14:textFill>
              </w:rPr>
              <w:t>同志任我方在施项目总监理工程师期间，如果</w:t>
            </w:r>
            <w:r>
              <w:rPr>
                <w:rFonts w:hint="eastAsia" w:ascii="宋体" w:hAnsi="宋体" w:cs="宋体"/>
                <w:snapToGrid w:val="0"/>
                <w:color w:val="000000" w:themeColor="text1"/>
                <w:kern w:val="0"/>
                <w:szCs w:val="21"/>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14:textFill>
                  <w14:solidFill>
                    <w14:schemeClr w14:val="tx1"/>
                  </w14:solidFill>
                </w14:textFill>
              </w:rPr>
              <w:t>中标你方招标项目监理业务，在</w:t>
            </w:r>
            <w:r>
              <w:rPr>
                <w:rFonts w:hint="eastAsia" w:ascii="宋体" w:hAnsi="宋体" w:cs="宋体"/>
                <w:snapToGrid w:val="0"/>
                <w:color w:val="000000" w:themeColor="text1"/>
                <w:kern w:val="0"/>
                <w:szCs w:val="21"/>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14:textFill>
                  <w14:solidFill>
                    <w14:schemeClr w14:val="tx1"/>
                  </w14:solidFill>
                </w14:textFill>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二、无论</w:t>
            </w:r>
            <w:r>
              <w:rPr>
                <w:rFonts w:hint="eastAsia" w:ascii="宋体" w:hAnsi="宋体" w:cs="宋体"/>
                <w:snapToGrid w:val="0"/>
                <w:color w:val="000000" w:themeColor="text1"/>
                <w:kern w:val="0"/>
                <w:szCs w:val="21"/>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14:textFill>
                  <w14:solidFill>
                    <w14:schemeClr w14:val="tx1"/>
                  </w14:solidFill>
                </w14:textFill>
              </w:rPr>
              <w:t>同志是否担任其他建设项目的总监理工程师，</w:t>
            </w:r>
            <w:r>
              <w:rPr>
                <w:rFonts w:hint="eastAsia" w:ascii="宋体" w:hAnsi="宋体" w:cs="宋体"/>
                <w:snapToGrid w:val="0"/>
                <w:color w:val="000000" w:themeColor="text1"/>
                <w:kern w:val="0"/>
                <w:szCs w:val="21"/>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14:textFill>
                  <w14:solidFill>
                    <w14:schemeClr w14:val="tx1"/>
                  </w14:solidFill>
                </w14:textFill>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p>
          <w:p w14:paraId="2DED7437">
            <w:pPr>
              <w:pStyle w:val="135"/>
              <w:adjustRightInd w:val="0"/>
              <w:snapToGrid w:val="0"/>
              <w:spacing w:line="360" w:lineRule="auto"/>
              <w:rPr>
                <w:rFonts w:ascii="宋体" w:hAnsi="宋体" w:cs="宋体"/>
                <w:snapToGrid w:val="0"/>
                <w:color w:val="000000" w:themeColor="text1"/>
                <w:kern w:val="0"/>
                <w:szCs w:val="21"/>
                <w14:textFill>
                  <w14:solidFill>
                    <w14:schemeClr w14:val="tx1"/>
                  </w14:solidFill>
                </w14:textFill>
              </w:rPr>
            </w:pPr>
          </w:p>
          <w:p w14:paraId="599D977E">
            <w:pPr>
              <w:pStyle w:val="135"/>
              <w:adjustRightInd w:val="0"/>
              <w:snapToGrid w:val="0"/>
              <w:spacing w:line="360" w:lineRule="auto"/>
              <w:jc w:val="righ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建设单位名称：</w:t>
            </w:r>
            <w:r>
              <w:rPr>
                <w:rFonts w:hint="eastAsia" w:ascii="宋体" w:hAnsi="宋体" w:cs="宋体"/>
                <w:snapToGrid w:val="0"/>
                <w:color w:val="000000" w:themeColor="text1"/>
                <w:kern w:val="0"/>
                <w:szCs w:val="21"/>
                <w:u w:val="single"/>
                <w14:textFill>
                  <w14:solidFill>
                    <w14:schemeClr w14:val="tx1"/>
                  </w14:solidFill>
                </w14:textFill>
              </w:rPr>
              <w:t xml:space="preserve">                </w:t>
            </w:r>
            <w:r>
              <w:rPr>
                <w:rFonts w:hint="eastAsia" w:ascii="宋体" w:hAnsi="宋体" w:cs="宋体"/>
                <w:snapToGrid w:val="0"/>
                <w:color w:val="000000" w:themeColor="text1"/>
                <w:kern w:val="0"/>
                <w:szCs w:val="21"/>
                <w14:textFill>
                  <w14:solidFill>
                    <w14:schemeClr w14:val="tx1"/>
                  </w14:solidFill>
                </w14:textFill>
              </w:rPr>
              <w:t>（盖单位章）</w:t>
            </w:r>
          </w:p>
          <w:p w14:paraId="1047DB8F">
            <w:pPr>
              <w:pStyle w:val="135"/>
              <w:adjustRightInd w:val="0"/>
              <w:snapToGrid w:val="0"/>
              <w:spacing w:line="360" w:lineRule="auto"/>
              <w:jc w:val="right"/>
              <w:rPr>
                <w:rFonts w:ascii="宋体" w:hAnsi="宋体" w:cs="宋体"/>
                <w:snapToGrid w:val="0"/>
                <w:color w:val="000000" w:themeColor="text1"/>
                <w:kern w:val="0"/>
                <w:szCs w:val="21"/>
                <w14:textFill>
                  <w14:solidFill>
                    <w14:schemeClr w14:val="tx1"/>
                  </w14:solidFill>
                </w14:textFill>
              </w:rPr>
            </w:pPr>
          </w:p>
          <w:p w14:paraId="36196D25">
            <w:pPr>
              <w:pStyle w:val="135"/>
              <w:adjustRightInd w:val="0"/>
              <w:snapToGrid w:val="0"/>
              <w:spacing w:line="360" w:lineRule="auto"/>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说明：</w:t>
      </w:r>
    </w:p>
    <w:p w14:paraId="4621617A">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w:t>
      </w:r>
      <w:r>
        <w:rPr>
          <w:rFonts w:hint="eastAsia" w:ascii="宋体" w:hAnsi="宋体" w:cs="宋体"/>
          <w:snapToGrid w:val="0"/>
          <w:color w:val="000000" w:themeColor="text1"/>
          <w:kern w:val="0"/>
          <w:szCs w:val="28"/>
          <w14:textFill>
            <w14:solidFill>
              <w14:schemeClr w14:val="tx1"/>
            </w14:solidFill>
          </w14:textFill>
        </w:rPr>
        <w:t>．</w:t>
      </w:r>
      <w:r>
        <w:rPr>
          <w:rFonts w:hint="eastAsia" w:ascii="宋体" w:hAnsi="宋体" w:cs="宋体"/>
          <w:snapToGrid w:val="0"/>
          <w:color w:val="000000" w:themeColor="text1"/>
          <w:kern w:val="0"/>
          <w:szCs w:val="21"/>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w:t>
      </w:r>
      <w:r>
        <w:rPr>
          <w:rFonts w:hint="eastAsia" w:ascii="宋体" w:hAnsi="宋体" w:cs="宋体"/>
          <w:snapToGrid w:val="0"/>
          <w:color w:val="000000" w:themeColor="text1"/>
          <w:kern w:val="0"/>
          <w:szCs w:val="28"/>
          <w14:textFill>
            <w14:solidFill>
              <w14:schemeClr w14:val="tx1"/>
            </w14:solidFill>
          </w14:textFill>
        </w:rPr>
        <w:t>．</w:t>
      </w:r>
      <w:r>
        <w:rPr>
          <w:rFonts w:hint="eastAsia" w:ascii="宋体" w:hAnsi="宋体" w:cs="宋体"/>
          <w:snapToGrid w:val="0"/>
          <w:color w:val="000000" w:themeColor="text1"/>
          <w:kern w:val="0"/>
          <w:szCs w:val="21"/>
          <w14:textFill>
            <w14:solidFill>
              <w14:schemeClr w14:val="tx1"/>
            </w14:solidFill>
          </w14:textFill>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w:t>
      </w:r>
      <w:r>
        <w:rPr>
          <w:rFonts w:hint="eastAsia" w:ascii="宋体" w:hAnsi="宋体" w:cs="宋体"/>
          <w:snapToGrid w:val="0"/>
          <w:color w:val="000000" w:themeColor="text1"/>
          <w:kern w:val="0"/>
          <w:szCs w:val="28"/>
          <w14:textFill>
            <w14:solidFill>
              <w14:schemeClr w14:val="tx1"/>
            </w14:solidFill>
          </w14:textFill>
        </w:rPr>
        <w:t>．投标人填写本</w:t>
      </w:r>
      <w:r>
        <w:rPr>
          <w:rFonts w:hint="eastAsia" w:ascii="宋体" w:hAnsi="宋体" w:cs="宋体"/>
          <w:snapToGrid w:val="0"/>
          <w:color w:val="000000" w:themeColor="text1"/>
          <w:kern w:val="0"/>
          <w:szCs w:val="21"/>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000000" w:themeColor="text1"/>
          <w:kern w:val="0"/>
          <w:sz w:val="21"/>
          <w:szCs w:val="21"/>
          <w14:textFill>
            <w14:solidFill>
              <w14:schemeClr w14:val="tx1"/>
            </w14:solidFill>
          </w14:textFill>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000000" w:themeColor="text1"/>
          <w:kern w:val="0"/>
          <w:szCs w:val="24"/>
          <w14:textFill>
            <w14:solidFill>
              <w14:schemeClr w14:val="tx1"/>
            </w14:solidFill>
          </w14:textFill>
        </w:rPr>
      </w:pPr>
      <w:bookmarkStart w:id="324" w:name="_Toc4940"/>
      <w:bookmarkStart w:id="325" w:name="_Toc200338098"/>
      <w:bookmarkStart w:id="326" w:name="_Toc8264"/>
      <w:r>
        <w:rPr>
          <w:rFonts w:hint="eastAsia" w:hAnsi="宋体" w:cs="宋体"/>
          <w:b/>
          <w:snapToGrid w:val="0"/>
          <w:color w:val="000000" w:themeColor="text1"/>
          <w:kern w:val="0"/>
          <w14:textFill>
            <w14:solidFill>
              <w14:schemeClr w14:val="tx1"/>
            </w14:solidFill>
          </w14:textFill>
        </w:rPr>
        <w:t>格式</w:t>
      </w:r>
      <w:bookmarkStart w:id="327" w:name="_Hlt287950384"/>
      <w:bookmarkEnd w:id="327"/>
      <w:r>
        <w:rPr>
          <w:rFonts w:hint="eastAsia" w:hAnsi="宋体" w:cs="宋体"/>
          <w:b/>
          <w:bCs/>
          <w:snapToGrid w:val="0"/>
          <w:color w:val="000000" w:themeColor="text1"/>
          <w:kern w:val="0"/>
          <w:szCs w:val="24"/>
          <w14:textFill>
            <w14:solidFill>
              <w14:schemeClr w14:val="tx1"/>
            </w14:solidFill>
          </w14:textFill>
        </w:rPr>
        <w:t>十</w:t>
      </w:r>
      <w:r>
        <w:rPr>
          <w:rFonts w:hint="eastAsia" w:hAnsi="宋体" w:cs="宋体"/>
          <w:b/>
          <w:bCs/>
          <w:snapToGrid w:val="0"/>
          <w:color w:val="000000" w:themeColor="text1"/>
          <w:kern w:val="0"/>
          <w:szCs w:val="24"/>
          <w:lang w:val="en-US" w:eastAsia="zh-CN"/>
          <w14:textFill>
            <w14:solidFill>
              <w14:schemeClr w14:val="tx1"/>
            </w14:solidFill>
          </w14:textFill>
        </w:rPr>
        <w:t>一</w:t>
      </w:r>
      <w:r>
        <w:rPr>
          <w:rFonts w:hint="eastAsia" w:hAnsi="宋体" w:cs="宋体"/>
          <w:b/>
          <w:bCs/>
          <w:snapToGrid w:val="0"/>
          <w:color w:val="000000" w:themeColor="text1"/>
          <w:kern w:val="0"/>
          <w:szCs w:val="24"/>
          <w14:textFill>
            <w14:solidFill>
              <w14:schemeClr w14:val="tx1"/>
            </w14:solidFill>
          </w14:textFill>
        </w:rPr>
        <w:t xml:space="preserve"> 项目监理机构组成人员汇总表</w:t>
      </w:r>
      <w:bookmarkEnd w:id="324"/>
    </w:p>
    <w:p w14:paraId="58540D5A">
      <w:pPr>
        <w:wordWrap w:val="0"/>
        <w:adjustRightInd w:val="0"/>
        <w:snapToGrid w:val="0"/>
        <w:spacing w:before="260" w:after="260" w:line="440" w:lineRule="exact"/>
        <w:jc w:val="center"/>
        <w:rPr>
          <w:rFonts w:hAnsi="宋体" w:cs="宋体"/>
          <w:b/>
          <w:snapToGrid w:val="0"/>
          <w:color w:val="000000" w:themeColor="text1"/>
          <w:kern w:val="0"/>
          <w14:textFill>
            <w14:solidFill>
              <w14:schemeClr w14:val="tx1"/>
            </w14:solidFill>
          </w14:textFill>
        </w:rPr>
      </w:pPr>
      <w:r>
        <w:rPr>
          <w:rFonts w:hint="eastAsia" w:hAnsi="宋体" w:cs="宋体"/>
          <w:b/>
          <w:snapToGrid w:val="0"/>
          <w:color w:val="000000" w:themeColor="text1"/>
          <w:kern w:val="0"/>
          <w:sz w:val="30"/>
          <w14:textFill>
            <w14:solidFill>
              <w14:schemeClr w14:val="tx1"/>
            </w14:solidFill>
          </w14:textFill>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r>
              <w:rPr>
                <w:rFonts w:hint="eastAsia" w:hAnsi="宋体" w:cs="宋体"/>
                <w:snapToGrid w:val="0"/>
                <w:color w:val="000000" w:themeColor="text1"/>
                <w:kern w:val="0"/>
                <w:sz w:val="21"/>
                <w:szCs w:val="21"/>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bookmarkStart w:id="328" w:name="_附件二十五：综合评审合理低价法"/>
        <w:bookmarkStart w:id="329" w:name="_附件十：单项工程费汇总表"/>
        <w:bookmarkStart w:id="330" w:name="_附件二十四：技术标提问单"/>
        <w:bookmarkStart w:id="331" w:name="_Hlt68774664"/>
        <w:bookmarkStart w:id="332" w:name="_Hlt69116778"/>
      </w:tr>
      <w:bookmarkEnd w:id="325"/>
      <w:bookmarkEnd w:id="326"/>
      <w:bookmarkEnd w:id="328"/>
      <w:bookmarkEnd w:id="329"/>
      <w:bookmarkEnd w:id="330"/>
      <w:bookmarkEnd w:id="331"/>
      <w:bookmarkEnd w:id="332"/>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000000" w:themeColor="text1"/>
                <w:kern w:val="0"/>
                <w:sz w:val="21"/>
                <w:szCs w:val="21"/>
                <w14:textFill>
                  <w14:solidFill>
                    <w14:schemeClr w14:val="tx1"/>
                  </w14:solidFill>
                </w14:textFill>
              </w:rPr>
            </w:pPr>
          </w:p>
        </w:tc>
      </w:tr>
    </w:tbl>
    <w:p w14:paraId="4CDFA701">
      <w:pPr>
        <w:pStyle w:val="71"/>
        <w:widowControl w:val="0"/>
        <w:wordWrap w:val="0"/>
        <w:adjustRightInd w:val="0"/>
        <w:snapToGrid w:val="0"/>
        <w:spacing w:line="400" w:lineRule="exact"/>
        <w:rPr>
          <w:rFonts w:hAnsi="宋体" w:cs="宋体"/>
          <w:snapToGrid w:val="0"/>
          <w:color w:val="000000" w:themeColor="text1"/>
          <w:sz w:val="21"/>
          <w14:textFill>
            <w14:solidFill>
              <w14:schemeClr w14:val="tx1"/>
            </w14:solidFill>
          </w14:textFill>
        </w:rPr>
      </w:pPr>
      <w:r>
        <w:rPr>
          <w:rFonts w:hint="eastAsia" w:hAnsi="宋体" w:cs="宋体"/>
          <w:snapToGrid w:val="0"/>
          <w:color w:val="000000" w:themeColor="text1"/>
          <w:sz w:val="21"/>
          <w14:textFill>
            <w14:solidFill>
              <w14:schemeClr w14:val="tx1"/>
            </w14:solidFill>
          </w14:textFill>
        </w:rPr>
        <w:t>说明：</w:t>
      </w:r>
    </w:p>
    <w:p w14:paraId="24312D3D">
      <w:pPr>
        <w:pStyle w:val="71"/>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napToGrid w:val="0"/>
          <w:color w:val="auto"/>
          <w:kern w:val="0"/>
          <w:sz w:val="21"/>
          <w:szCs w:val="28"/>
          <w:lang w:val="en-US" w:eastAsia="zh-CN" w:bidi="ar-SA"/>
        </w:rPr>
      </w:pPr>
      <w:r>
        <w:rPr>
          <w:rFonts w:hint="eastAsia" w:ascii="宋体" w:hAnsi="宋体" w:eastAsia="宋体" w:cs="宋体"/>
          <w:snapToGrid w:val="0"/>
          <w:color w:val="auto"/>
          <w:kern w:val="0"/>
          <w:sz w:val="21"/>
          <w:szCs w:val="28"/>
          <w:lang w:val="en-US" w:eastAsia="zh-CN" w:bidi="ar-SA"/>
        </w:rPr>
        <w:t>1.表中没有或无法填写的栏目，用“/”示意。</w:t>
      </w:r>
      <w:bookmarkEnd w:id="300"/>
      <w:bookmarkEnd w:id="301"/>
      <w:bookmarkEnd w:id="302"/>
      <w:bookmarkEnd w:id="303"/>
    </w:p>
    <w:p w14:paraId="7843D615">
      <w:pPr>
        <w:tabs>
          <w:tab w:val="left" w:pos="1890"/>
        </w:tabs>
        <w:wordWrap w:val="0"/>
        <w:adjustRightInd w:val="0"/>
        <w:snapToGrid w:val="0"/>
        <w:spacing w:line="400" w:lineRule="exact"/>
        <w:ind w:firstLine="420" w:firstLineChars="200"/>
        <w:rPr>
          <w:rFonts w:hint="eastAsia" w:ascii="宋体" w:hAnsi="宋体" w:eastAsia="宋体" w:cs="宋体"/>
          <w:snapToGrid w:val="0"/>
          <w:color w:val="auto"/>
          <w:kern w:val="0"/>
          <w:sz w:val="21"/>
          <w:szCs w:val="28"/>
          <w:lang w:val="en-US" w:eastAsia="zh-CN" w:bidi="ar-SA"/>
        </w:rPr>
      </w:pPr>
      <w:r>
        <w:rPr>
          <w:rFonts w:hint="eastAsia" w:ascii="宋体" w:hAnsi="宋体" w:eastAsia="宋体" w:cs="宋体"/>
          <w:snapToGrid w:val="0"/>
          <w:color w:val="auto"/>
          <w:kern w:val="0"/>
          <w:sz w:val="21"/>
          <w:szCs w:val="28"/>
          <w:lang w:val="en-US" w:eastAsia="zh-CN" w:bidi="ar-SA"/>
        </w:rPr>
        <w:t>2.联合体投标的，《项目监理机构组成人员汇总表》应包括联合体成员单位参与项目管理机构的人员，并提供以上所需资料。</w:t>
      </w:r>
    </w:p>
    <w:p w14:paraId="6A22338F">
      <w:pPr>
        <w:pStyle w:val="71"/>
        <w:widowControl w:val="0"/>
        <w:numPr>
          <w:ilvl w:val="0"/>
          <w:numId w:val="4"/>
        </w:numPr>
        <w:wordWrap w:val="0"/>
        <w:adjustRightInd w:val="0"/>
        <w:snapToGrid w:val="0"/>
        <w:spacing w:line="400" w:lineRule="exact"/>
        <w:rPr>
          <w:rFonts w:hint="eastAsia" w:hAnsi="宋体" w:cs="宋体"/>
          <w:snapToGrid w:val="0"/>
          <w:color w:val="auto"/>
          <w:sz w:val="21"/>
        </w:rPr>
        <w:sectPr>
          <w:endnotePr>
            <w:numFmt w:val="decimal"/>
          </w:endnotePr>
          <w:pgSz w:w="16838" w:h="11906" w:orient="landscape"/>
          <w:pgMar w:top="1417" w:right="1417" w:bottom="1417" w:left="1417" w:header="850" w:footer="992" w:gutter="0"/>
          <w:pgNumType w:fmt="decimal"/>
          <w:cols w:space="0" w:num="1"/>
          <w:docGrid w:linePitch="327" w:charSpace="0"/>
        </w:sectPr>
      </w:pPr>
    </w:p>
    <w:p w14:paraId="63F60130">
      <w:pPr>
        <w:pStyle w:val="147"/>
        <w:keepNext/>
        <w:keepLines/>
        <w:snapToGrid w:val="0"/>
        <w:spacing w:line="400" w:lineRule="exact"/>
        <w:jc w:val="both"/>
        <w:rPr>
          <w:rFonts w:ascii="宋体" w:hAnsi="宋体" w:cs="宋体"/>
          <w:b/>
          <w:bCs/>
          <w:snapToGrid w:val="0"/>
          <w:color w:val="auto"/>
        </w:rPr>
      </w:pPr>
      <w:bookmarkStart w:id="333" w:name="_Toc24916"/>
      <w:bookmarkStart w:id="334" w:name="_Toc29786"/>
      <w:r>
        <w:rPr>
          <w:rFonts w:hint="eastAsia" w:ascii="宋体" w:hAnsi="宋体" w:cs="宋体"/>
          <w:b/>
          <w:bCs/>
          <w:snapToGrid w:val="0"/>
          <w:color w:val="auto"/>
        </w:rPr>
        <w:t>格式十</w:t>
      </w:r>
      <w:r>
        <w:rPr>
          <w:rFonts w:hint="eastAsia" w:ascii="宋体" w:hAnsi="宋体" w:cs="宋体"/>
          <w:b/>
          <w:bCs/>
          <w:snapToGrid w:val="0"/>
          <w:color w:val="auto"/>
          <w:lang w:val="en-US" w:eastAsia="zh-CN"/>
        </w:rPr>
        <w:t>二</w:t>
      </w:r>
      <w:r>
        <w:rPr>
          <w:rFonts w:hint="eastAsia" w:ascii="宋体" w:hAnsi="宋体" w:cs="宋体"/>
          <w:b/>
          <w:bCs/>
          <w:snapToGrid w:val="0"/>
          <w:color w:val="auto"/>
        </w:rPr>
        <w:t xml:space="preserve">  总监理工程师简历表</w:t>
      </w:r>
      <w:bookmarkEnd w:id="333"/>
      <w:bookmarkEnd w:id="334"/>
    </w:p>
    <w:p w14:paraId="6461E15D">
      <w:pPr>
        <w:adjustRightInd w:val="0"/>
        <w:snapToGrid w:val="0"/>
        <w:spacing w:line="400" w:lineRule="exact"/>
        <w:jc w:val="center"/>
        <w:rPr>
          <w:rFonts w:hAnsi="宋体" w:cs="宋体"/>
          <w:b/>
          <w:bCs/>
          <w:color w:val="auto"/>
          <w:sz w:val="32"/>
          <w:szCs w:val="22"/>
        </w:rPr>
      </w:pPr>
    </w:p>
    <w:p w14:paraId="13A99F0A">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rPr>
            </w:pPr>
          </w:p>
        </w:tc>
      </w:tr>
    </w:tbl>
    <w:p w14:paraId="05AF772E">
      <w:pPr>
        <w:adjustRightInd w:val="0"/>
        <w:snapToGrid w:val="0"/>
        <w:spacing w:line="400" w:lineRule="exact"/>
        <w:rPr>
          <w:rFonts w:hAnsi="宋体" w:cs="宋体"/>
          <w:color w:val="auto"/>
        </w:rPr>
      </w:pPr>
    </w:p>
    <w:p w14:paraId="55649CDC">
      <w:pPr>
        <w:pStyle w:val="72"/>
        <w:wordWrap w:val="0"/>
        <w:adjustRightInd w:val="0"/>
        <w:snapToGrid w:val="0"/>
        <w:spacing w:line="400" w:lineRule="exact"/>
        <w:jc w:val="right"/>
        <w:rPr>
          <w:rFonts w:hAnsi="宋体" w:cs="宋体"/>
          <w:snapToGrid w:val="0"/>
          <w:color w:val="auto"/>
          <w:kern w:val="0"/>
        </w:rPr>
      </w:pPr>
    </w:p>
    <w:p w14:paraId="5212B167">
      <w:pPr>
        <w:pStyle w:val="72"/>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0C2580C4">
      <w:pPr>
        <w:pStyle w:val="72"/>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54D577A5">
      <w:pPr>
        <w:wordWrap w:val="0"/>
        <w:adjustRightInd w:val="0"/>
        <w:snapToGrid w:val="0"/>
        <w:spacing w:line="400" w:lineRule="exact"/>
        <w:ind w:firstLine="570"/>
        <w:rPr>
          <w:rFonts w:hAnsi="宋体" w:cs="宋体"/>
          <w:snapToGrid w:val="0"/>
          <w:color w:val="auto"/>
          <w:kern w:val="0"/>
          <w:szCs w:val="28"/>
        </w:rPr>
      </w:pPr>
    </w:p>
    <w:p w14:paraId="1CA52C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2．监理工程师注册证书彩色扫描件（须彩色扫描至变更注册栏）</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hAnsi="宋体" w:cs="宋体"/>
          <w:snapToGrid w:val="0"/>
          <w:color w:val="auto"/>
          <w:kern w:val="0"/>
          <w:sz w:val="21"/>
          <w:szCs w:val="28"/>
        </w:rPr>
        <w:t>；</w:t>
      </w:r>
    </w:p>
    <w:p w14:paraId="4FD46B7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w:t>
      </w:r>
      <w:r>
        <w:rPr>
          <w:rFonts w:hint="eastAsia" w:ascii="宋体" w:hAnsi="宋体" w:eastAsia="宋体" w:cs="宋体"/>
          <w:caps w:val="0"/>
          <w:smallCaps w:val="0"/>
          <w:snapToGrid w:val="0"/>
          <w:color w:val="auto"/>
          <w:spacing w:val="0"/>
          <w:kern w:val="0"/>
          <w:sz w:val="21"/>
          <w:szCs w:val="28"/>
          <w:highlight w:val="none"/>
          <w:lang w:val="en-US" w:eastAsia="zh-CN"/>
        </w:rPr>
        <w:t>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05</w:t>
      </w:r>
      <w:r>
        <w:rPr>
          <w:rFonts w:hint="eastAsia" w:ascii="宋体" w:hAnsi="宋体" w:eastAsia="宋体" w:cs="宋体"/>
          <w:caps w:val="0"/>
          <w:smallCaps w:val="0"/>
          <w:snapToGrid w:val="0"/>
          <w:color w:val="auto"/>
          <w:spacing w:val="0"/>
          <w:kern w:val="0"/>
          <w:sz w:val="21"/>
          <w:szCs w:val="28"/>
          <w:highlight w:val="none"/>
          <w:lang w:val="en-US" w:eastAsia="zh-CN"/>
        </w:rPr>
        <w:t>月）彩色扫描件。拟派总监理工程师为退休返聘人员无法提供社保证明的，提供退休证和劳动合同彩色扫描件；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rPr>
      </w:pPr>
    </w:p>
    <w:p w14:paraId="1F51A155">
      <w:pPr>
        <w:adjustRightInd w:val="0"/>
        <w:snapToGrid w:val="0"/>
        <w:spacing w:line="400" w:lineRule="exact"/>
        <w:rPr>
          <w:rFonts w:hAnsi="宋体" w:cs="宋体"/>
          <w:b/>
          <w:bCs/>
          <w:snapToGrid w:val="0"/>
          <w:color w:val="auto"/>
          <w:kern w:val="0"/>
          <w:szCs w:val="24"/>
        </w:rPr>
      </w:pPr>
      <w:bookmarkStart w:id="335" w:name="_Toc19546"/>
      <w:r>
        <w:rPr>
          <w:rFonts w:hint="eastAsia" w:hAnsi="宋体" w:cs="宋体"/>
          <w:b/>
          <w:bCs/>
          <w:snapToGrid w:val="0"/>
          <w:color w:val="auto"/>
          <w:kern w:val="0"/>
          <w:szCs w:val="24"/>
        </w:rPr>
        <w:br w:type="page"/>
      </w:r>
    </w:p>
    <w:p w14:paraId="32B105E3">
      <w:pPr>
        <w:pStyle w:val="147"/>
        <w:keepNext/>
        <w:keepLines/>
        <w:snapToGrid w:val="0"/>
        <w:spacing w:line="400" w:lineRule="exact"/>
        <w:jc w:val="both"/>
        <w:rPr>
          <w:rFonts w:ascii="宋体" w:hAnsi="宋体" w:cs="宋体"/>
          <w:b/>
          <w:bCs/>
          <w:snapToGrid w:val="0"/>
          <w:color w:val="auto"/>
        </w:rPr>
      </w:pPr>
      <w:bookmarkStart w:id="336" w:name="_Toc25360"/>
      <w:r>
        <w:rPr>
          <w:rFonts w:hint="eastAsia" w:ascii="宋体" w:hAnsi="宋体" w:cs="宋体"/>
          <w:b/>
          <w:bCs/>
          <w:snapToGrid w:val="0"/>
          <w:color w:val="auto"/>
        </w:rPr>
        <w:t>格式十</w:t>
      </w:r>
      <w:r>
        <w:rPr>
          <w:rFonts w:hint="eastAsia" w:ascii="宋体" w:hAnsi="宋体" w:cs="宋体"/>
          <w:b/>
          <w:bCs/>
          <w:snapToGrid w:val="0"/>
          <w:color w:val="auto"/>
          <w:lang w:val="en-US" w:eastAsia="zh-CN"/>
        </w:rPr>
        <w:t>三</w:t>
      </w:r>
      <w:r>
        <w:rPr>
          <w:rFonts w:hint="eastAsia" w:ascii="宋体" w:hAnsi="宋体" w:cs="宋体"/>
          <w:b/>
          <w:bCs/>
          <w:snapToGrid w:val="0"/>
          <w:color w:val="auto"/>
        </w:rPr>
        <w:t xml:space="preserve">  其他拟派人员简历表</w:t>
      </w:r>
      <w:bookmarkEnd w:id="335"/>
      <w:bookmarkEnd w:id="336"/>
    </w:p>
    <w:p w14:paraId="6BB2F130">
      <w:pPr>
        <w:adjustRightInd w:val="0"/>
        <w:snapToGrid w:val="0"/>
        <w:spacing w:line="400" w:lineRule="exact"/>
        <w:jc w:val="center"/>
        <w:rPr>
          <w:rFonts w:hAnsi="宋体" w:cs="宋体"/>
          <w:b/>
          <w:bCs/>
          <w:color w:val="auto"/>
          <w:sz w:val="32"/>
          <w:szCs w:val="22"/>
        </w:rPr>
      </w:pPr>
    </w:p>
    <w:p w14:paraId="3FF5688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1AEF7FE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6A8FC6B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rPr>
            </w:pPr>
          </w:p>
        </w:tc>
      </w:tr>
    </w:tbl>
    <w:p w14:paraId="77C02387">
      <w:pPr>
        <w:pStyle w:val="72"/>
        <w:wordWrap w:val="0"/>
        <w:adjustRightInd w:val="0"/>
        <w:snapToGrid w:val="0"/>
        <w:spacing w:line="400" w:lineRule="exact"/>
        <w:rPr>
          <w:rFonts w:hAnsi="宋体" w:cs="宋体"/>
          <w:snapToGrid w:val="0"/>
          <w:color w:val="auto"/>
          <w:kern w:val="0"/>
        </w:rPr>
      </w:pPr>
    </w:p>
    <w:p w14:paraId="51FC9EC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2C895D48">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84C9BD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lang w:val="en-US" w:eastAsia="zh-CN"/>
        </w:rPr>
      </w:pPr>
      <w:r>
        <w:rPr>
          <w:rFonts w:hint="eastAsia" w:hAnsi="宋体" w:cs="宋体"/>
          <w:snapToGrid w:val="0"/>
          <w:color w:val="auto"/>
          <w:kern w:val="0"/>
          <w:sz w:val="21"/>
          <w:szCs w:val="28"/>
        </w:rPr>
        <w:t>（2）相关证书彩色扫描件</w:t>
      </w:r>
      <w:r>
        <w:rPr>
          <w:rFonts w:hint="eastAsia" w:hAnsi="宋体" w:cs="宋体"/>
          <w:snapToGrid w:val="0"/>
          <w:color w:val="auto"/>
          <w:kern w:val="0"/>
          <w:sz w:val="21"/>
          <w:szCs w:val="28"/>
          <w:lang w:eastAsia="zh-CN"/>
        </w:rPr>
        <w:t>（</w:t>
      </w:r>
      <w:r>
        <w:rPr>
          <w:rFonts w:hint="eastAsia" w:hAnsi="宋体" w:cs="宋体"/>
          <w:snapToGrid w:val="0"/>
          <w:color w:val="auto"/>
          <w:kern w:val="0"/>
          <w:sz w:val="21"/>
          <w:szCs w:val="28"/>
        </w:rPr>
        <w:t>须彩色扫描至变更注册栏</w:t>
      </w:r>
      <w:r>
        <w:rPr>
          <w:rFonts w:hint="eastAsia" w:hAnsi="宋体" w:cs="宋体"/>
          <w:snapToGrid w:val="0"/>
          <w:color w:val="auto"/>
          <w:kern w:val="0"/>
          <w:sz w:val="21"/>
          <w:szCs w:val="28"/>
          <w:lang w:eastAsia="zh-CN"/>
        </w:rPr>
        <w:t>）</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ascii="宋体" w:hAnsi="宋体" w:eastAsia="宋体" w:cs="宋体"/>
          <w:snapToGrid w:val="0"/>
          <w:color w:val="auto"/>
          <w:kern w:val="0"/>
          <w:sz w:val="21"/>
          <w:szCs w:val="28"/>
          <w:lang w:eastAsia="zh-CN"/>
        </w:rPr>
        <w:t>，</w:t>
      </w:r>
      <w:r>
        <w:rPr>
          <w:rFonts w:hint="eastAsia" w:hAnsi="宋体" w:cs="宋体"/>
          <w:snapToGrid w:val="0"/>
          <w:color w:val="auto"/>
          <w:kern w:val="0"/>
          <w:sz w:val="21"/>
          <w:szCs w:val="28"/>
        </w:rPr>
        <w:t>具体要求详见招标文件第一章第三节第</w:t>
      </w:r>
      <w:r>
        <w:rPr>
          <w:rFonts w:hint="eastAsia" w:hAnsi="宋体" w:cs="宋体"/>
          <w:b/>
          <w:bCs/>
          <w:snapToGrid w:val="0"/>
          <w:color w:val="auto"/>
          <w:kern w:val="0"/>
          <w:sz w:val="21"/>
          <w:szCs w:val="28"/>
        </w:rPr>
        <w:t>15.5</w:t>
      </w:r>
      <w:r>
        <w:rPr>
          <w:rFonts w:hint="eastAsia" w:hAnsi="宋体" w:cs="宋体"/>
          <w:snapToGrid w:val="0"/>
          <w:color w:val="auto"/>
          <w:kern w:val="0"/>
          <w:sz w:val="21"/>
          <w:szCs w:val="28"/>
        </w:rPr>
        <w:t>条表</w:t>
      </w:r>
      <w:r>
        <w:rPr>
          <w:rFonts w:hint="eastAsia" w:hAnsi="宋体" w:cs="宋体"/>
          <w:b/>
          <w:bCs/>
          <w:snapToGrid w:val="0"/>
          <w:color w:val="auto"/>
          <w:kern w:val="0"/>
          <w:sz w:val="21"/>
          <w:szCs w:val="28"/>
        </w:rPr>
        <w:t>2</w:t>
      </w:r>
      <w:r>
        <w:rPr>
          <w:rFonts w:hint="eastAsia" w:hAnsi="宋体" w:cs="宋体"/>
          <w:snapToGrid w:val="0"/>
          <w:color w:val="auto"/>
          <w:kern w:val="0"/>
          <w:sz w:val="21"/>
          <w:szCs w:val="28"/>
        </w:rPr>
        <w:t>《项目监理机构其他人员需求表》“持证要求”栏目</w:t>
      </w:r>
      <w:r>
        <w:rPr>
          <w:rFonts w:hint="eastAsia" w:hAnsi="宋体" w:cs="宋体"/>
          <w:snapToGrid w:val="0"/>
          <w:color w:val="auto"/>
          <w:kern w:val="0"/>
          <w:sz w:val="21"/>
          <w:szCs w:val="28"/>
          <w:lang w:val="en-US" w:eastAsia="zh-CN"/>
        </w:rPr>
        <w:t>；</w:t>
      </w:r>
    </w:p>
    <w:p w14:paraId="134C61D5">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w:t>
      </w:r>
      <w:r>
        <w:rPr>
          <w:rFonts w:hint="eastAsia" w:ascii="宋体" w:hAnsi="宋体" w:eastAsia="宋体" w:cs="宋体"/>
          <w:caps w:val="0"/>
          <w:smallCaps w:val="0"/>
          <w:snapToGrid w:val="0"/>
          <w:color w:val="auto"/>
          <w:spacing w:val="0"/>
          <w:kern w:val="0"/>
          <w:sz w:val="21"/>
          <w:szCs w:val="28"/>
          <w:highlight w:val="none"/>
          <w:lang w:val="en-US" w:eastAsia="zh-CN"/>
        </w:rPr>
        <w:t>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05</w:t>
      </w:r>
      <w:r>
        <w:rPr>
          <w:rFonts w:hint="eastAsia" w:ascii="宋体" w:hAnsi="宋体" w:eastAsia="宋体" w:cs="宋体"/>
          <w:caps w:val="0"/>
          <w:smallCaps w:val="0"/>
          <w:snapToGrid w:val="0"/>
          <w:color w:val="auto"/>
          <w:spacing w:val="0"/>
          <w:kern w:val="0"/>
          <w:sz w:val="21"/>
          <w:szCs w:val="28"/>
          <w:highlight w:val="none"/>
          <w:lang w:val="en-US" w:eastAsia="zh-CN"/>
        </w:rPr>
        <w:t>月）彩色扫描件。拟派人员为退休返聘人员无法提供社保证明的，提供退休证和劳动合同彩色扫描件；</w:t>
      </w:r>
    </w:p>
    <w:p w14:paraId="14218DA9">
      <w:pPr>
        <w:pStyle w:val="9"/>
        <w:keepNext w:val="0"/>
        <w:keepLines w:val="0"/>
        <w:pageBreakBefore w:val="0"/>
        <w:widowControl w:val="0"/>
        <w:kinsoku/>
        <w:wordWrap/>
        <w:overflowPunct/>
        <w:topLinePunct w:val="0"/>
        <w:autoSpaceDE/>
        <w:autoSpaceDN/>
        <w:bidi w:val="0"/>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16DC49F0">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snapToGrid w:val="0"/>
          <w:color w:val="auto"/>
          <w:kern w:val="0"/>
          <w:sz w:val="21"/>
          <w:lang w:val="en-US" w:eastAsia="zh-CN" w:bidi="ar-SA"/>
        </w:rPr>
      </w:pPr>
      <w:bookmarkStart w:id="337" w:name="_Toc593"/>
      <w:bookmarkStart w:id="338" w:name="_Toc25312"/>
      <w:r>
        <w:rPr>
          <w:rFonts w:hint="eastAsia" w:ascii="宋体" w:hAnsi="宋体" w:eastAsia="宋体" w:cs="宋体"/>
          <w:snapToGrid w:val="0"/>
          <w:color w:val="auto"/>
          <w:kern w:val="0"/>
          <w:sz w:val="21"/>
          <w:lang w:val="en-US" w:eastAsia="zh-CN" w:bidi="ar-SA"/>
        </w:rPr>
        <w:t>4.联合体投标的，《其他拟派人员简历表》应包括联合体成员单位参与其他拟派人员，并提供以上所需资料。</w:t>
      </w:r>
    </w:p>
    <w:p w14:paraId="4F5701AB">
      <w:pPr>
        <w:rPr>
          <w:color w:val="auto"/>
        </w:rPr>
      </w:pPr>
    </w:p>
    <w:p w14:paraId="0B0CC3A8">
      <w:pPr>
        <w:rPr>
          <w:color w:val="auto"/>
        </w:rPr>
      </w:pPr>
    </w:p>
    <w:p w14:paraId="0887FC9D">
      <w:pPr>
        <w:rPr>
          <w:color w:val="auto"/>
        </w:rPr>
      </w:pPr>
    </w:p>
    <w:p w14:paraId="746FE86D">
      <w:pPr>
        <w:rPr>
          <w:color w:val="auto"/>
        </w:rPr>
      </w:pPr>
    </w:p>
    <w:p w14:paraId="4A3461BE">
      <w:pPr>
        <w:bidi w:val="0"/>
        <w:rPr>
          <w:color w:val="auto"/>
        </w:rPr>
      </w:pPr>
    </w:p>
    <w:p w14:paraId="20F0C669">
      <w:pPr>
        <w:pStyle w:val="4"/>
        <w:bidi w:val="0"/>
        <w:rPr>
          <w:rFonts w:hint="default"/>
          <w:b/>
          <w:bCs/>
          <w:color w:val="auto"/>
          <w:lang w:val="en-US" w:eastAsia="zh-CN"/>
        </w:rPr>
      </w:pPr>
      <w:bookmarkStart w:id="339" w:name="_Toc23609"/>
      <w:r>
        <w:rPr>
          <w:rFonts w:hint="eastAsia"/>
          <w:b/>
          <w:bCs/>
          <w:color w:val="auto"/>
          <w:lang w:val="en-US" w:eastAsia="zh-CN"/>
        </w:rPr>
        <w:t>格式十四 原件一览表</w:t>
      </w:r>
      <w:bookmarkEnd w:id="339"/>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rPr>
            </w:pPr>
            <w:r>
              <w:rPr>
                <w:rFonts w:hAnsi="宋体" w:cs="宋体"/>
                <w:b/>
                <w:color w:val="auto"/>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rPr>
            </w:pPr>
            <w:r>
              <w:rPr>
                <w:rFonts w:hAnsi="宋体" w:cs="宋体"/>
                <w:color w:val="auto"/>
                <w:sz w:val="24"/>
                <w:szCs w:val="24"/>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rPr>
            </w:pPr>
            <w:r>
              <w:rPr>
                <w:rFonts w:hAnsi="宋体" w:cs="宋体"/>
                <w:color w:val="auto"/>
                <w:sz w:val="24"/>
                <w:szCs w:val="24"/>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rPr>
            </w:pPr>
            <w:r>
              <w:rPr>
                <w:rFonts w:hAnsi="宋体" w:cs="宋体"/>
                <w:color w:val="auto"/>
                <w:sz w:val="24"/>
                <w:szCs w:val="24"/>
              </w:rPr>
              <w:t>投标人法定代表人或其</w:t>
            </w:r>
          </w:p>
          <w:p w14:paraId="77524DC3">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rPr>
            </w:pPr>
            <w:r>
              <w:rPr>
                <w:rFonts w:hAnsi="宋体" w:cs="宋体"/>
                <w:color w:val="auto"/>
                <w:sz w:val="24"/>
                <w:szCs w:val="24"/>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rPr>
            </w:pPr>
            <w:r>
              <w:rPr>
                <w:rFonts w:hAnsi="宋体" w:cs="宋体"/>
                <w:color w:val="auto"/>
                <w:sz w:val="24"/>
                <w:szCs w:val="24"/>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rPr>
            </w:pPr>
            <w:r>
              <w:rPr>
                <w:rFonts w:hAnsi="宋体" w:cs="宋体"/>
                <w:color w:val="auto"/>
                <w:sz w:val="24"/>
                <w:szCs w:val="24"/>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rPr>
            </w:pPr>
            <w:r>
              <w:rPr>
                <w:rFonts w:hAnsi="宋体" w:cs="宋体"/>
                <w:color w:val="auto"/>
                <w:sz w:val="24"/>
                <w:szCs w:val="24"/>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rPr>
            </w:pPr>
            <w:r>
              <w:rPr>
                <w:rFonts w:hAnsi="宋体" w:cs="宋体"/>
                <w:color w:val="auto"/>
                <w:sz w:val="24"/>
                <w:szCs w:val="24"/>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2043B9AC">
      <w:pPr>
        <w:bidi w:val="0"/>
        <w:rPr>
          <w:color w:val="auto"/>
        </w:rPr>
      </w:pPr>
      <w:bookmarkStart w:id="349" w:name="_GoBack"/>
    </w:p>
    <w:bookmarkEnd w:id="349"/>
    <w:p w14:paraId="59158BD3">
      <w:pPr>
        <w:rPr>
          <w:color w:val="auto"/>
        </w:rPr>
      </w:pPr>
    </w:p>
    <w:p w14:paraId="65603D6D">
      <w:pPr>
        <w:bidi w:val="0"/>
        <w:rPr>
          <w:color w:val="auto"/>
        </w:rPr>
      </w:pPr>
    </w:p>
    <w:bookmarkEnd w:id="337"/>
    <w:bookmarkEnd w:id="338"/>
    <w:p w14:paraId="6FEFA5B3">
      <w:pPr>
        <w:pStyle w:val="148"/>
        <w:keepNext/>
        <w:keepLines/>
        <w:snapToGrid w:val="0"/>
        <w:spacing w:line="400" w:lineRule="exact"/>
        <w:jc w:val="center"/>
        <w:rPr>
          <w:rFonts w:ascii="宋体" w:hAnsi="宋体" w:cs="宋体"/>
          <w:b/>
          <w:color w:val="auto"/>
          <w:kern w:val="44"/>
          <w:sz w:val="32"/>
          <w:szCs w:val="22"/>
        </w:rPr>
      </w:pPr>
      <w:bookmarkStart w:id="340" w:name="_Toc28689"/>
      <w:bookmarkStart w:id="341" w:name="_Toc137444778"/>
      <w:bookmarkStart w:id="342" w:name="_Toc3174"/>
      <w:bookmarkStart w:id="343" w:name="_Toc142468134"/>
      <w:bookmarkStart w:id="344" w:name="_Toc13722"/>
      <w:bookmarkStart w:id="345" w:name="_Toc133160683"/>
      <w:bookmarkStart w:id="346" w:name="_Toc132687128"/>
      <w:bookmarkStart w:id="347" w:name="_Toc78794873"/>
      <w:bookmarkStart w:id="348" w:name="_Toc133815902"/>
      <w:r>
        <w:rPr>
          <w:rFonts w:hint="eastAsia" w:ascii="宋体" w:hAnsi="宋体" w:cs="宋体"/>
          <w:b/>
          <w:color w:val="auto"/>
          <w:kern w:val="44"/>
          <w:sz w:val="32"/>
          <w:szCs w:val="22"/>
        </w:rPr>
        <w:t>第六章 建设工程监理合同</w:t>
      </w:r>
      <w:bookmarkEnd w:id="340"/>
      <w:bookmarkEnd w:id="341"/>
      <w:bookmarkEnd w:id="342"/>
      <w:bookmarkEnd w:id="343"/>
      <w:bookmarkEnd w:id="344"/>
      <w:bookmarkEnd w:id="345"/>
      <w:bookmarkEnd w:id="346"/>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47"/>
      <w:bookmarkEnd w:id="348"/>
      <w:r>
        <w:rPr>
          <w:rFonts w:hint="eastAsia" w:hAnsi="宋体" w:cs="宋体"/>
          <w:snapToGrid w:val="0"/>
          <w:color w:val="auto"/>
          <w:kern w:val="0"/>
        </w:rPr>
        <w:t>按照《建设工程监理合同（示范文本）》（GF—2012—0202）执行。</w:t>
      </w:r>
    </w:p>
    <w:p w14:paraId="6CF11764">
      <w:pPr>
        <w:pStyle w:val="9"/>
        <w:snapToGrid w:val="0"/>
        <w:spacing w:line="400" w:lineRule="exact"/>
        <w:rPr>
          <w:rFonts w:hAnsi="宋体" w:cs="宋体"/>
          <w:snapToGrid w:val="0"/>
          <w:color w:val="auto"/>
        </w:rPr>
      </w:pPr>
    </w:p>
    <w:p w14:paraId="05AE5769">
      <w:pPr>
        <w:pStyle w:val="71"/>
        <w:widowControl w:val="0"/>
        <w:wordWrap w:val="0"/>
        <w:adjustRightInd w:val="0"/>
        <w:snapToGrid w:val="0"/>
        <w:spacing w:line="400" w:lineRule="exact"/>
        <w:ind w:firstLine="0"/>
        <w:rPr>
          <w:rFonts w:hAnsi="宋体" w:cs="宋体"/>
          <w:snapToGrid w:val="0"/>
          <w:color w:val="auto"/>
          <w:sz w:val="21"/>
        </w:rPr>
      </w:pPr>
    </w:p>
    <w:sectPr>
      <w:footerReference r:id="rId8"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B947">
    <w:pPr>
      <w:pStyle w:val="18"/>
      <w:tabs>
        <w:tab w:val="center" w:pos="4536"/>
        <w:tab w:val="clear" w:pos="4153"/>
      </w:tabs>
      <w:rPr>
        <w:rFonts w:hint="eastAsia" w:eastAsia="宋体"/>
        <w:lang w:val="en-US" w:eastAsia="zh-CN"/>
      </w:rPr>
    </w:pP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B6C5">
    <w:pPr>
      <w:pStyle w:val="18"/>
      <w:tabs>
        <w:tab w:val="center" w:pos="4536"/>
        <w:tab w:val="clear" w:pos="4153"/>
      </w:tabs>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A4E58">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4A4E58">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453C">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A9B484">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8X/2dcBAACyAwAADgAAAGRycy9lMm9Eb2MueG1srVPBjtMwEL0j8Q+W&#10;7zTZI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F/9nXAQAAsgMAAA4AAAAAAAAAAQAgAAAA&#10;HgEAAGRycy9lMm9Eb2MueG1sUEsFBgAAAAAGAAYAWQEAAGcFAAAAAA==&#10;">
              <v:fill on="f" focussize="0,0"/>
              <v:stroke on="f"/>
              <v:imagedata o:title=""/>
              <o:lock v:ext="edit" aspectratio="f"/>
              <v:textbox inset="0mm,0mm,0mm,0mm" style="mso-fit-shape-to-text:t;">
                <w:txbxContent>
                  <w:p w14:paraId="6BA9B484">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20F93"/>
    <w:multiLevelType w:val="singleLevel"/>
    <w:tmpl w:val="D2820F93"/>
    <w:lvl w:ilvl="0" w:tentative="0">
      <w:start w:val="1"/>
      <w:numFmt w:val="decimal"/>
      <w:suff w:val="nothing"/>
      <w:lvlText w:val="%1．"/>
      <w:lvlJc w:val="left"/>
    </w:lvl>
  </w:abstractNum>
  <w:abstractNum w:abstractNumId="1">
    <w:nsid w:val="D3014A92"/>
    <w:multiLevelType w:val="singleLevel"/>
    <w:tmpl w:val="D3014A92"/>
    <w:lvl w:ilvl="0" w:tentative="0">
      <w:start w:val="2"/>
      <w:numFmt w:val="chineseCounting"/>
      <w:suff w:val="space"/>
      <w:lvlText w:val="第%1章"/>
      <w:lvlJc w:val="left"/>
      <w:rPr>
        <w:rFonts w:hint="eastAsia"/>
      </w:rPr>
    </w:lvl>
  </w:abstractNum>
  <w:abstractNum w:abstractNumId="2">
    <w:nsid w:val="E677663E"/>
    <w:multiLevelType w:val="singleLevel"/>
    <w:tmpl w:val="E677663E"/>
    <w:lvl w:ilvl="0" w:tentative="0">
      <w:start w:val="1"/>
      <w:numFmt w:val="decimal"/>
      <w:suff w:val="nothing"/>
      <w:lvlText w:val="%1、"/>
      <w:lvlJc w:val="left"/>
    </w:lvl>
  </w:abstractNum>
  <w:abstractNum w:abstractNumId="3">
    <w:nsid w:val="669A4EC8"/>
    <w:multiLevelType w:val="singleLevel"/>
    <w:tmpl w:val="669A4EC8"/>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7F0B1A"/>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109F9"/>
    <w:rsid w:val="01AC7678"/>
    <w:rsid w:val="01AF70E0"/>
    <w:rsid w:val="01C427EB"/>
    <w:rsid w:val="01D07479"/>
    <w:rsid w:val="01D22CED"/>
    <w:rsid w:val="01DA01AC"/>
    <w:rsid w:val="01F24E47"/>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0178ED"/>
    <w:rsid w:val="05512178"/>
    <w:rsid w:val="0580326D"/>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960D0"/>
    <w:rsid w:val="072F60EA"/>
    <w:rsid w:val="073C1416"/>
    <w:rsid w:val="07626CD1"/>
    <w:rsid w:val="076349FE"/>
    <w:rsid w:val="07CD02C0"/>
    <w:rsid w:val="07DA2AAD"/>
    <w:rsid w:val="07F654CB"/>
    <w:rsid w:val="07F90245"/>
    <w:rsid w:val="08077FE9"/>
    <w:rsid w:val="08432B8E"/>
    <w:rsid w:val="085D1A1C"/>
    <w:rsid w:val="0872069D"/>
    <w:rsid w:val="08767FD2"/>
    <w:rsid w:val="087D7F38"/>
    <w:rsid w:val="09702125"/>
    <w:rsid w:val="09B41737"/>
    <w:rsid w:val="09CA2D09"/>
    <w:rsid w:val="09E65669"/>
    <w:rsid w:val="09EA5159"/>
    <w:rsid w:val="09F5235C"/>
    <w:rsid w:val="0A0E69FD"/>
    <w:rsid w:val="0A3E54A5"/>
    <w:rsid w:val="0A570314"/>
    <w:rsid w:val="0A6523F4"/>
    <w:rsid w:val="0A685FB5"/>
    <w:rsid w:val="0A740EC6"/>
    <w:rsid w:val="0A9F6084"/>
    <w:rsid w:val="0B0922DA"/>
    <w:rsid w:val="0B1C57E6"/>
    <w:rsid w:val="0B266665"/>
    <w:rsid w:val="0B4006EB"/>
    <w:rsid w:val="0B8E4155"/>
    <w:rsid w:val="0B914627"/>
    <w:rsid w:val="0B9B6EF0"/>
    <w:rsid w:val="0B9E10B5"/>
    <w:rsid w:val="0B9E1CB0"/>
    <w:rsid w:val="0BC47C2C"/>
    <w:rsid w:val="0C0D7AE6"/>
    <w:rsid w:val="0C17205A"/>
    <w:rsid w:val="0CA02447"/>
    <w:rsid w:val="0CA20070"/>
    <w:rsid w:val="0CC7733C"/>
    <w:rsid w:val="0CC80FED"/>
    <w:rsid w:val="0CD32A34"/>
    <w:rsid w:val="0CDB1265"/>
    <w:rsid w:val="0CF12128"/>
    <w:rsid w:val="0D140105"/>
    <w:rsid w:val="0D1B1ACD"/>
    <w:rsid w:val="0D364445"/>
    <w:rsid w:val="0D7E1192"/>
    <w:rsid w:val="0DB82B2F"/>
    <w:rsid w:val="0E0322E5"/>
    <w:rsid w:val="0E650489"/>
    <w:rsid w:val="0E8273DD"/>
    <w:rsid w:val="0E954BA0"/>
    <w:rsid w:val="0EC465C7"/>
    <w:rsid w:val="0EC544EB"/>
    <w:rsid w:val="0ECF491D"/>
    <w:rsid w:val="0F177F3C"/>
    <w:rsid w:val="0F1B6005"/>
    <w:rsid w:val="0F287BA3"/>
    <w:rsid w:val="0F3B1552"/>
    <w:rsid w:val="0F823F1F"/>
    <w:rsid w:val="0FA1224B"/>
    <w:rsid w:val="0FAB1B4B"/>
    <w:rsid w:val="0FC147F0"/>
    <w:rsid w:val="0FC83017"/>
    <w:rsid w:val="0FDE143F"/>
    <w:rsid w:val="0FED49BA"/>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0177A"/>
    <w:rsid w:val="11F70077"/>
    <w:rsid w:val="11FE6FE0"/>
    <w:rsid w:val="121459A3"/>
    <w:rsid w:val="12374CB3"/>
    <w:rsid w:val="125C0E88"/>
    <w:rsid w:val="127C2803"/>
    <w:rsid w:val="127E10FD"/>
    <w:rsid w:val="12851648"/>
    <w:rsid w:val="128819B3"/>
    <w:rsid w:val="12884038"/>
    <w:rsid w:val="129C5D08"/>
    <w:rsid w:val="12C13398"/>
    <w:rsid w:val="12F876BF"/>
    <w:rsid w:val="13114669"/>
    <w:rsid w:val="132029E9"/>
    <w:rsid w:val="132F1E2E"/>
    <w:rsid w:val="13351019"/>
    <w:rsid w:val="135B72ED"/>
    <w:rsid w:val="136C6CCA"/>
    <w:rsid w:val="13841C28"/>
    <w:rsid w:val="139A08A3"/>
    <w:rsid w:val="13B3480E"/>
    <w:rsid w:val="13BE434A"/>
    <w:rsid w:val="13BF5D24"/>
    <w:rsid w:val="13C925E9"/>
    <w:rsid w:val="13D87533"/>
    <w:rsid w:val="13E55A7C"/>
    <w:rsid w:val="13ED238A"/>
    <w:rsid w:val="144D28BE"/>
    <w:rsid w:val="14A11363"/>
    <w:rsid w:val="14AD3C82"/>
    <w:rsid w:val="14D507B4"/>
    <w:rsid w:val="14E82BDD"/>
    <w:rsid w:val="1530421B"/>
    <w:rsid w:val="15335E3C"/>
    <w:rsid w:val="15585425"/>
    <w:rsid w:val="15632821"/>
    <w:rsid w:val="156E0438"/>
    <w:rsid w:val="157F0799"/>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6E6314C"/>
    <w:rsid w:val="17092DCA"/>
    <w:rsid w:val="17292082"/>
    <w:rsid w:val="17394FF8"/>
    <w:rsid w:val="17946704"/>
    <w:rsid w:val="17A50E24"/>
    <w:rsid w:val="17DE305B"/>
    <w:rsid w:val="17EB6EF9"/>
    <w:rsid w:val="17EF123E"/>
    <w:rsid w:val="181E2472"/>
    <w:rsid w:val="183F0D66"/>
    <w:rsid w:val="186F67C2"/>
    <w:rsid w:val="18AC5722"/>
    <w:rsid w:val="18BA750B"/>
    <w:rsid w:val="18C03544"/>
    <w:rsid w:val="18D45DFC"/>
    <w:rsid w:val="18DD6311"/>
    <w:rsid w:val="19000928"/>
    <w:rsid w:val="190653E0"/>
    <w:rsid w:val="192856B3"/>
    <w:rsid w:val="194F59EC"/>
    <w:rsid w:val="19506374"/>
    <w:rsid w:val="19856C4C"/>
    <w:rsid w:val="19AB63C4"/>
    <w:rsid w:val="1A0D6313"/>
    <w:rsid w:val="1A3810FE"/>
    <w:rsid w:val="1A3D0F0C"/>
    <w:rsid w:val="1A501F1B"/>
    <w:rsid w:val="1A7C0E8F"/>
    <w:rsid w:val="1A9A0468"/>
    <w:rsid w:val="1ABE60EB"/>
    <w:rsid w:val="1AFB4481"/>
    <w:rsid w:val="1B3626B5"/>
    <w:rsid w:val="1B544E28"/>
    <w:rsid w:val="1B5938A5"/>
    <w:rsid w:val="1B5D1E9E"/>
    <w:rsid w:val="1B6323E0"/>
    <w:rsid w:val="1B6A434C"/>
    <w:rsid w:val="1BAE4064"/>
    <w:rsid w:val="1BD16179"/>
    <w:rsid w:val="1BD712B5"/>
    <w:rsid w:val="1BDB2B53"/>
    <w:rsid w:val="1BF05B9E"/>
    <w:rsid w:val="1C0D795C"/>
    <w:rsid w:val="1C0F788B"/>
    <w:rsid w:val="1C141501"/>
    <w:rsid w:val="1C3D55BC"/>
    <w:rsid w:val="1C7134B8"/>
    <w:rsid w:val="1C7726C5"/>
    <w:rsid w:val="1C8E406A"/>
    <w:rsid w:val="1C8F2794"/>
    <w:rsid w:val="1CAE7812"/>
    <w:rsid w:val="1CB20AFB"/>
    <w:rsid w:val="1CB751D0"/>
    <w:rsid w:val="1CB919A4"/>
    <w:rsid w:val="1CD83537"/>
    <w:rsid w:val="1D105D93"/>
    <w:rsid w:val="1D1E0445"/>
    <w:rsid w:val="1D270AE4"/>
    <w:rsid w:val="1D44283A"/>
    <w:rsid w:val="1D60342F"/>
    <w:rsid w:val="1D78009C"/>
    <w:rsid w:val="1D871C03"/>
    <w:rsid w:val="1D884CF0"/>
    <w:rsid w:val="1D8E0177"/>
    <w:rsid w:val="1D9805FD"/>
    <w:rsid w:val="1DA3413D"/>
    <w:rsid w:val="1E476532"/>
    <w:rsid w:val="1E545B64"/>
    <w:rsid w:val="1E7B6870"/>
    <w:rsid w:val="1EC73280"/>
    <w:rsid w:val="1EFF124F"/>
    <w:rsid w:val="1F114792"/>
    <w:rsid w:val="1F444EB4"/>
    <w:rsid w:val="1F503858"/>
    <w:rsid w:val="1F8E7284"/>
    <w:rsid w:val="1FB360E7"/>
    <w:rsid w:val="1FB873A4"/>
    <w:rsid w:val="1FF232DB"/>
    <w:rsid w:val="1FF45850"/>
    <w:rsid w:val="201C198C"/>
    <w:rsid w:val="202D1235"/>
    <w:rsid w:val="203013AA"/>
    <w:rsid w:val="20327A15"/>
    <w:rsid w:val="206E565F"/>
    <w:rsid w:val="20C20786"/>
    <w:rsid w:val="20D364EF"/>
    <w:rsid w:val="20E97676"/>
    <w:rsid w:val="21295B5E"/>
    <w:rsid w:val="212D27FA"/>
    <w:rsid w:val="219E373C"/>
    <w:rsid w:val="21AF599B"/>
    <w:rsid w:val="21D0774F"/>
    <w:rsid w:val="223713D9"/>
    <w:rsid w:val="223B0527"/>
    <w:rsid w:val="2277546E"/>
    <w:rsid w:val="227B2B13"/>
    <w:rsid w:val="22A461F0"/>
    <w:rsid w:val="22C92E53"/>
    <w:rsid w:val="22FC4CE3"/>
    <w:rsid w:val="23187739"/>
    <w:rsid w:val="23291E8B"/>
    <w:rsid w:val="23437531"/>
    <w:rsid w:val="236457F5"/>
    <w:rsid w:val="236E081B"/>
    <w:rsid w:val="2387194A"/>
    <w:rsid w:val="238735C1"/>
    <w:rsid w:val="238C2DA9"/>
    <w:rsid w:val="23E85901"/>
    <w:rsid w:val="23EF3F29"/>
    <w:rsid w:val="241E63E6"/>
    <w:rsid w:val="24213A15"/>
    <w:rsid w:val="24372BE7"/>
    <w:rsid w:val="245105A4"/>
    <w:rsid w:val="245A0AF2"/>
    <w:rsid w:val="245C2F8D"/>
    <w:rsid w:val="24791413"/>
    <w:rsid w:val="249066DD"/>
    <w:rsid w:val="24E707BB"/>
    <w:rsid w:val="251C369C"/>
    <w:rsid w:val="25536401"/>
    <w:rsid w:val="2566287E"/>
    <w:rsid w:val="25B6018D"/>
    <w:rsid w:val="25C7239A"/>
    <w:rsid w:val="25FD1164"/>
    <w:rsid w:val="2612287C"/>
    <w:rsid w:val="26196704"/>
    <w:rsid w:val="26215B49"/>
    <w:rsid w:val="26217CFD"/>
    <w:rsid w:val="26623C6C"/>
    <w:rsid w:val="26C2328E"/>
    <w:rsid w:val="26C86BA7"/>
    <w:rsid w:val="26E06C71"/>
    <w:rsid w:val="26EA0CB5"/>
    <w:rsid w:val="26FD55DC"/>
    <w:rsid w:val="27017996"/>
    <w:rsid w:val="273C36E8"/>
    <w:rsid w:val="2744740D"/>
    <w:rsid w:val="274B251F"/>
    <w:rsid w:val="274B5F1C"/>
    <w:rsid w:val="274C5507"/>
    <w:rsid w:val="274E67F3"/>
    <w:rsid w:val="276848F2"/>
    <w:rsid w:val="27725362"/>
    <w:rsid w:val="27C923FA"/>
    <w:rsid w:val="281250A7"/>
    <w:rsid w:val="28131DB1"/>
    <w:rsid w:val="28251659"/>
    <w:rsid w:val="283C7070"/>
    <w:rsid w:val="284618DF"/>
    <w:rsid w:val="286F2FA1"/>
    <w:rsid w:val="289531DE"/>
    <w:rsid w:val="28E47B36"/>
    <w:rsid w:val="28F418A3"/>
    <w:rsid w:val="29234F87"/>
    <w:rsid w:val="29554B1B"/>
    <w:rsid w:val="29671ECA"/>
    <w:rsid w:val="298A6B2C"/>
    <w:rsid w:val="29B66A0D"/>
    <w:rsid w:val="29F05B24"/>
    <w:rsid w:val="29F179E6"/>
    <w:rsid w:val="2A350D3C"/>
    <w:rsid w:val="2A4D7E90"/>
    <w:rsid w:val="2A573CED"/>
    <w:rsid w:val="2A8F69E1"/>
    <w:rsid w:val="2A960744"/>
    <w:rsid w:val="2A9C5158"/>
    <w:rsid w:val="2AB51533"/>
    <w:rsid w:val="2AC60E73"/>
    <w:rsid w:val="2ADA3A0F"/>
    <w:rsid w:val="2AEA3ED6"/>
    <w:rsid w:val="2AFF2BF3"/>
    <w:rsid w:val="2B037A34"/>
    <w:rsid w:val="2B593377"/>
    <w:rsid w:val="2B7C1908"/>
    <w:rsid w:val="2B944ACD"/>
    <w:rsid w:val="2BC1086B"/>
    <w:rsid w:val="2BC160FD"/>
    <w:rsid w:val="2BDC351D"/>
    <w:rsid w:val="2BE13AE1"/>
    <w:rsid w:val="2BEF2275"/>
    <w:rsid w:val="2C230203"/>
    <w:rsid w:val="2C300CD1"/>
    <w:rsid w:val="2C5C63CB"/>
    <w:rsid w:val="2C8D32F9"/>
    <w:rsid w:val="2CB530B2"/>
    <w:rsid w:val="2CEB0040"/>
    <w:rsid w:val="2D235CFD"/>
    <w:rsid w:val="2D427EAD"/>
    <w:rsid w:val="2D654973"/>
    <w:rsid w:val="2D9515C6"/>
    <w:rsid w:val="2DC826D3"/>
    <w:rsid w:val="2DEF1607"/>
    <w:rsid w:val="2DF27D49"/>
    <w:rsid w:val="2DF803FC"/>
    <w:rsid w:val="2E0C16EA"/>
    <w:rsid w:val="2E910CDC"/>
    <w:rsid w:val="2EBD1EFD"/>
    <w:rsid w:val="2EC715D4"/>
    <w:rsid w:val="2F0B092E"/>
    <w:rsid w:val="2F1D4D98"/>
    <w:rsid w:val="2F4A21F4"/>
    <w:rsid w:val="2F4E3303"/>
    <w:rsid w:val="2F625641"/>
    <w:rsid w:val="2FBF699C"/>
    <w:rsid w:val="301C3E1D"/>
    <w:rsid w:val="303C6E79"/>
    <w:rsid w:val="304479DC"/>
    <w:rsid w:val="305C2AA5"/>
    <w:rsid w:val="3069477A"/>
    <w:rsid w:val="306B0278"/>
    <w:rsid w:val="308E63ED"/>
    <w:rsid w:val="30BF65F3"/>
    <w:rsid w:val="30C47C02"/>
    <w:rsid w:val="315F570D"/>
    <w:rsid w:val="31615422"/>
    <w:rsid w:val="3163741B"/>
    <w:rsid w:val="31E0281A"/>
    <w:rsid w:val="31FE12D4"/>
    <w:rsid w:val="32364B30"/>
    <w:rsid w:val="32B271D3"/>
    <w:rsid w:val="32BA0022"/>
    <w:rsid w:val="32BE6760"/>
    <w:rsid w:val="332643F5"/>
    <w:rsid w:val="33791178"/>
    <w:rsid w:val="33CB12A8"/>
    <w:rsid w:val="33D267D7"/>
    <w:rsid w:val="33D66E83"/>
    <w:rsid w:val="33DD5FEA"/>
    <w:rsid w:val="33E82ECD"/>
    <w:rsid w:val="33F7209D"/>
    <w:rsid w:val="34022441"/>
    <w:rsid w:val="340D366E"/>
    <w:rsid w:val="3428064F"/>
    <w:rsid w:val="3460329E"/>
    <w:rsid w:val="34675E29"/>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83A4B00"/>
    <w:rsid w:val="38A61F0C"/>
    <w:rsid w:val="38B03362"/>
    <w:rsid w:val="38B33467"/>
    <w:rsid w:val="38B67EB0"/>
    <w:rsid w:val="38D26C34"/>
    <w:rsid w:val="38E01244"/>
    <w:rsid w:val="38F10849"/>
    <w:rsid w:val="390D03B9"/>
    <w:rsid w:val="392A60A6"/>
    <w:rsid w:val="393A310B"/>
    <w:rsid w:val="39471031"/>
    <w:rsid w:val="39684A29"/>
    <w:rsid w:val="3971644D"/>
    <w:rsid w:val="397C551E"/>
    <w:rsid w:val="39812B34"/>
    <w:rsid w:val="3994602B"/>
    <w:rsid w:val="39A92D27"/>
    <w:rsid w:val="39B953E3"/>
    <w:rsid w:val="39E65E5C"/>
    <w:rsid w:val="3A081ED6"/>
    <w:rsid w:val="3A0B3E46"/>
    <w:rsid w:val="3A2C5B75"/>
    <w:rsid w:val="3A483652"/>
    <w:rsid w:val="3A5024DC"/>
    <w:rsid w:val="3A6366DE"/>
    <w:rsid w:val="3A8C6E89"/>
    <w:rsid w:val="3AE13585"/>
    <w:rsid w:val="3AE500CF"/>
    <w:rsid w:val="3AF31810"/>
    <w:rsid w:val="3B051543"/>
    <w:rsid w:val="3B071DE4"/>
    <w:rsid w:val="3B1F5DC1"/>
    <w:rsid w:val="3B3A4AB6"/>
    <w:rsid w:val="3B43221E"/>
    <w:rsid w:val="3B6164F4"/>
    <w:rsid w:val="3B732D74"/>
    <w:rsid w:val="3B8B7F8C"/>
    <w:rsid w:val="3B9A46DD"/>
    <w:rsid w:val="3BA174BE"/>
    <w:rsid w:val="3BA34FDA"/>
    <w:rsid w:val="3BBB7C7B"/>
    <w:rsid w:val="3BBD0245"/>
    <w:rsid w:val="3BC5576C"/>
    <w:rsid w:val="3C35213B"/>
    <w:rsid w:val="3C5067EE"/>
    <w:rsid w:val="3C581218"/>
    <w:rsid w:val="3C595008"/>
    <w:rsid w:val="3C936558"/>
    <w:rsid w:val="3CD218F9"/>
    <w:rsid w:val="3CD704BD"/>
    <w:rsid w:val="3CE75849"/>
    <w:rsid w:val="3CF8135F"/>
    <w:rsid w:val="3D1A6A65"/>
    <w:rsid w:val="3D4B689C"/>
    <w:rsid w:val="3D741898"/>
    <w:rsid w:val="3D8F7C9A"/>
    <w:rsid w:val="3E0755D2"/>
    <w:rsid w:val="3E374E7B"/>
    <w:rsid w:val="3E6864F6"/>
    <w:rsid w:val="3E895FE7"/>
    <w:rsid w:val="3EBC63BD"/>
    <w:rsid w:val="3EC314F9"/>
    <w:rsid w:val="3EDB4A95"/>
    <w:rsid w:val="3EE057E6"/>
    <w:rsid w:val="3F18690D"/>
    <w:rsid w:val="3F1B285B"/>
    <w:rsid w:val="3F2A3743"/>
    <w:rsid w:val="3F3073B8"/>
    <w:rsid w:val="3F310B59"/>
    <w:rsid w:val="3F43243B"/>
    <w:rsid w:val="3F47212A"/>
    <w:rsid w:val="3F6A3CD5"/>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4059E"/>
    <w:rsid w:val="41A8307D"/>
    <w:rsid w:val="41C06995"/>
    <w:rsid w:val="41DB1250"/>
    <w:rsid w:val="41E2613A"/>
    <w:rsid w:val="421B6FDC"/>
    <w:rsid w:val="42333C8E"/>
    <w:rsid w:val="42562684"/>
    <w:rsid w:val="42595C18"/>
    <w:rsid w:val="429E14C7"/>
    <w:rsid w:val="42AB17FE"/>
    <w:rsid w:val="42B11DCD"/>
    <w:rsid w:val="42FF5094"/>
    <w:rsid w:val="436C03B1"/>
    <w:rsid w:val="43865442"/>
    <w:rsid w:val="43C7528C"/>
    <w:rsid w:val="43CB220C"/>
    <w:rsid w:val="445415FA"/>
    <w:rsid w:val="445B3984"/>
    <w:rsid w:val="445B5455"/>
    <w:rsid w:val="44943A7F"/>
    <w:rsid w:val="44A4066B"/>
    <w:rsid w:val="44DF70BA"/>
    <w:rsid w:val="450F631C"/>
    <w:rsid w:val="453971E4"/>
    <w:rsid w:val="453C54BE"/>
    <w:rsid w:val="45476363"/>
    <w:rsid w:val="455E5698"/>
    <w:rsid w:val="456D040C"/>
    <w:rsid w:val="463F7FFF"/>
    <w:rsid w:val="46484BFF"/>
    <w:rsid w:val="46512233"/>
    <w:rsid w:val="46540D24"/>
    <w:rsid w:val="46A737E8"/>
    <w:rsid w:val="46C14018"/>
    <w:rsid w:val="46C73076"/>
    <w:rsid w:val="46D06EA9"/>
    <w:rsid w:val="46D07EE5"/>
    <w:rsid w:val="46E465A3"/>
    <w:rsid w:val="46F806BD"/>
    <w:rsid w:val="47043CAB"/>
    <w:rsid w:val="472705CE"/>
    <w:rsid w:val="47460F19"/>
    <w:rsid w:val="479A2C46"/>
    <w:rsid w:val="479C5136"/>
    <w:rsid w:val="47E06018"/>
    <w:rsid w:val="48653A64"/>
    <w:rsid w:val="48811B8A"/>
    <w:rsid w:val="48C43988"/>
    <w:rsid w:val="48E83E36"/>
    <w:rsid w:val="48FA1FBB"/>
    <w:rsid w:val="49345B93"/>
    <w:rsid w:val="494C4B08"/>
    <w:rsid w:val="49951EFC"/>
    <w:rsid w:val="499A26FB"/>
    <w:rsid w:val="49B026D9"/>
    <w:rsid w:val="49B722B7"/>
    <w:rsid w:val="49C15E4A"/>
    <w:rsid w:val="49D955C3"/>
    <w:rsid w:val="49ED65A4"/>
    <w:rsid w:val="4A307756"/>
    <w:rsid w:val="4A6D7DCA"/>
    <w:rsid w:val="4A9910AB"/>
    <w:rsid w:val="4A992597"/>
    <w:rsid w:val="4A9B332A"/>
    <w:rsid w:val="4AD625B4"/>
    <w:rsid w:val="4AFF509B"/>
    <w:rsid w:val="4B5E2E2F"/>
    <w:rsid w:val="4B675E1C"/>
    <w:rsid w:val="4BC73F17"/>
    <w:rsid w:val="4BEB73D9"/>
    <w:rsid w:val="4C166235"/>
    <w:rsid w:val="4C196BFC"/>
    <w:rsid w:val="4C1C544C"/>
    <w:rsid w:val="4C313219"/>
    <w:rsid w:val="4C4C6FD2"/>
    <w:rsid w:val="4C5D1828"/>
    <w:rsid w:val="4C6C738D"/>
    <w:rsid w:val="4C6D0CF6"/>
    <w:rsid w:val="4C6E3FA2"/>
    <w:rsid w:val="4C7E6A54"/>
    <w:rsid w:val="4C865C08"/>
    <w:rsid w:val="4CE45D41"/>
    <w:rsid w:val="4D317F76"/>
    <w:rsid w:val="4D7E2A50"/>
    <w:rsid w:val="4DA23565"/>
    <w:rsid w:val="4DA9629F"/>
    <w:rsid w:val="4DB7491F"/>
    <w:rsid w:val="4DC71856"/>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260B79"/>
    <w:rsid w:val="504A7CCC"/>
    <w:rsid w:val="504B329A"/>
    <w:rsid w:val="50580297"/>
    <w:rsid w:val="50697817"/>
    <w:rsid w:val="506F6B37"/>
    <w:rsid w:val="5086682B"/>
    <w:rsid w:val="5090365A"/>
    <w:rsid w:val="51096E4A"/>
    <w:rsid w:val="51106525"/>
    <w:rsid w:val="511A6C71"/>
    <w:rsid w:val="512567F5"/>
    <w:rsid w:val="51383236"/>
    <w:rsid w:val="513C4D1D"/>
    <w:rsid w:val="514C3DAD"/>
    <w:rsid w:val="515047BA"/>
    <w:rsid w:val="51522881"/>
    <w:rsid w:val="5157430C"/>
    <w:rsid w:val="51916F53"/>
    <w:rsid w:val="51AA4C59"/>
    <w:rsid w:val="51CB4CC2"/>
    <w:rsid w:val="51D829D5"/>
    <w:rsid w:val="51ED0D38"/>
    <w:rsid w:val="51F31FFB"/>
    <w:rsid w:val="51FA103F"/>
    <w:rsid w:val="520170B1"/>
    <w:rsid w:val="5202456C"/>
    <w:rsid w:val="524428F4"/>
    <w:rsid w:val="5257047F"/>
    <w:rsid w:val="525B5D4E"/>
    <w:rsid w:val="525D35F4"/>
    <w:rsid w:val="52693AF2"/>
    <w:rsid w:val="52765BD3"/>
    <w:rsid w:val="52851E0F"/>
    <w:rsid w:val="529B0943"/>
    <w:rsid w:val="52F44E38"/>
    <w:rsid w:val="52FE3AEF"/>
    <w:rsid w:val="53284056"/>
    <w:rsid w:val="537038AC"/>
    <w:rsid w:val="537540CD"/>
    <w:rsid w:val="53911E0A"/>
    <w:rsid w:val="53A457BE"/>
    <w:rsid w:val="53C47477"/>
    <w:rsid w:val="53E13EC3"/>
    <w:rsid w:val="53E37A74"/>
    <w:rsid w:val="53E415EA"/>
    <w:rsid w:val="53E45D42"/>
    <w:rsid w:val="54140409"/>
    <w:rsid w:val="546837CB"/>
    <w:rsid w:val="54723DA3"/>
    <w:rsid w:val="547A0454"/>
    <w:rsid w:val="548C2969"/>
    <w:rsid w:val="549624AE"/>
    <w:rsid w:val="54CF254E"/>
    <w:rsid w:val="54D03C93"/>
    <w:rsid w:val="550B7745"/>
    <w:rsid w:val="554A42CB"/>
    <w:rsid w:val="55607267"/>
    <w:rsid w:val="556421BF"/>
    <w:rsid w:val="55676BB4"/>
    <w:rsid w:val="55835251"/>
    <w:rsid w:val="55913CA7"/>
    <w:rsid w:val="55BE57EC"/>
    <w:rsid w:val="55CC6A83"/>
    <w:rsid w:val="55ED188F"/>
    <w:rsid w:val="560E3249"/>
    <w:rsid w:val="56186177"/>
    <w:rsid w:val="561B7A15"/>
    <w:rsid w:val="565A22EB"/>
    <w:rsid w:val="56643F7B"/>
    <w:rsid w:val="56821842"/>
    <w:rsid w:val="568D441C"/>
    <w:rsid w:val="569F0646"/>
    <w:rsid w:val="56AA23A1"/>
    <w:rsid w:val="56B45E9F"/>
    <w:rsid w:val="56D3302D"/>
    <w:rsid w:val="56D973CF"/>
    <w:rsid w:val="56FC63ED"/>
    <w:rsid w:val="57035F7F"/>
    <w:rsid w:val="570D55B0"/>
    <w:rsid w:val="570E4942"/>
    <w:rsid w:val="573222F5"/>
    <w:rsid w:val="5737262D"/>
    <w:rsid w:val="579A0B0F"/>
    <w:rsid w:val="57BA102C"/>
    <w:rsid w:val="57BC7A93"/>
    <w:rsid w:val="57DD6DD0"/>
    <w:rsid w:val="582A366D"/>
    <w:rsid w:val="585169D2"/>
    <w:rsid w:val="58861256"/>
    <w:rsid w:val="58D03F93"/>
    <w:rsid w:val="59016B9E"/>
    <w:rsid w:val="595963DC"/>
    <w:rsid w:val="595A456A"/>
    <w:rsid w:val="59607A95"/>
    <w:rsid w:val="59814033"/>
    <w:rsid w:val="59964FFE"/>
    <w:rsid w:val="599F37FD"/>
    <w:rsid w:val="59DB6FF7"/>
    <w:rsid w:val="59E20C6B"/>
    <w:rsid w:val="5A2515C6"/>
    <w:rsid w:val="5A2E66EC"/>
    <w:rsid w:val="5A395940"/>
    <w:rsid w:val="5A513553"/>
    <w:rsid w:val="5A755946"/>
    <w:rsid w:val="5A7F7348"/>
    <w:rsid w:val="5A8329E1"/>
    <w:rsid w:val="5A8D4028"/>
    <w:rsid w:val="5A976D2B"/>
    <w:rsid w:val="5A9B5D67"/>
    <w:rsid w:val="5AD059E8"/>
    <w:rsid w:val="5AE92B8E"/>
    <w:rsid w:val="5B075A06"/>
    <w:rsid w:val="5B153530"/>
    <w:rsid w:val="5B3168E5"/>
    <w:rsid w:val="5B4C3B08"/>
    <w:rsid w:val="5B6D574D"/>
    <w:rsid w:val="5B7E6A7C"/>
    <w:rsid w:val="5B8338B0"/>
    <w:rsid w:val="5B885B4D"/>
    <w:rsid w:val="5BFB6474"/>
    <w:rsid w:val="5C0D7037"/>
    <w:rsid w:val="5C2A7DE1"/>
    <w:rsid w:val="5C6829AF"/>
    <w:rsid w:val="5C6D1843"/>
    <w:rsid w:val="5C806B92"/>
    <w:rsid w:val="5C8F1D6F"/>
    <w:rsid w:val="5C9F5B4C"/>
    <w:rsid w:val="5CF26970"/>
    <w:rsid w:val="5D1860EA"/>
    <w:rsid w:val="5D5B375C"/>
    <w:rsid w:val="5D5D1495"/>
    <w:rsid w:val="5D634689"/>
    <w:rsid w:val="5D6D26E9"/>
    <w:rsid w:val="5D703886"/>
    <w:rsid w:val="5D9A4716"/>
    <w:rsid w:val="5DDE7CA6"/>
    <w:rsid w:val="5E0733DA"/>
    <w:rsid w:val="5E1406C1"/>
    <w:rsid w:val="5E1A1D20"/>
    <w:rsid w:val="5E2F7E48"/>
    <w:rsid w:val="5E602469"/>
    <w:rsid w:val="5E717821"/>
    <w:rsid w:val="5EAB5584"/>
    <w:rsid w:val="5EC52DEA"/>
    <w:rsid w:val="5EC827A4"/>
    <w:rsid w:val="5ED510A9"/>
    <w:rsid w:val="5EF263E7"/>
    <w:rsid w:val="5EF75F46"/>
    <w:rsid w:val="5F21609C"/>
    <w:rsid w:val="5F230BEF"/>
    <w:rsid w:val="5F622ECF"/>
    <w:rsid w:val="5F623EC7"/>
    <w:rsid w:val="5FA665A1"/>
    <w:rsid w:val="5FAB7FB5"/>
    <w:rsid w:val="5FAD2544"/>
    <w:rsid w:val="5FB66017"/>
    <w:rsid w:val="5FFE29B9"/>
    <w:rsid w:val="60786190"/>
    <w:rsid w:val="608E7761"/>
    <w:rsid w:val="60915473"/>
    <w:rsid w:val="6092153B"/>
    <w:rsid w:val="609B683C"/>
    <w:rsid w:val="60A00576"/>
    <w:rsid w:val="60AF2097"/>
    <w:rsid w:val="60B006E5"/>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205356"/>
    <w:rsid w:val="63424833"/>
    <w:rsid w:val="634F62FE"/>
    <w:rsid w:val="635822A8"/>
    <w:rsid w:val="63583AEB"/>
    <w:rsid w:val="63737FC7"/>
    <w:rsid w:val="63CE3380"/>
    <w:rsid w:val="63E36016"/>
    <w:rsid w:val="63F21DB5"/>
    <w:rsid w:val="63FF6480"/>
    <w:rsid w:val="640A1EA8"/>
    <w:rsid w:val="642900E6"/>
    <w:rsid w:val="64302590"/>
    <w:rsid w:val="643C7D09"/>
    <w:rsid w:val="64495DD6"/>
    <w:rsid w:val="64623809"/>
    <w:rsid w:val="64746C6E"/>
    <w:rsid w:val="647C3D75"/>
    <w:rsid w:val="65080F89"/>
    <w:rsid w:val="651E4E2C"/>
    <w:rsid w:val="655A76A7"/>
    <w:rsid w:val="655C6589"/>
    <w:rsid w:val="66011053"/>
    <w:rsid w:val="66047425"/>
    <w:rsid w:val="661052EF"/>
    <w:rsid w:val="66207331"/>
    <w:rsid w:val="662830CF"/>
    <w:rsid w:val="66747DFB"/>
    <w:rsid w:val="66767F83"/>
    <w:rsid w:val="66D54C1C"/>
    <w:rsid w:val="66F41F1E"/>
    <w:rsid w:val="6701113C"/>
    <w:rsid w:val="671C40AC"/>
    <w:rsid w:val="672D4EE4"/>
    <w:rsid w:val="677658C0"/>
    <w:rsid w:val="67AF1F51"/>
    <w:rsid w:val="67B723C5"/>
    <w:rsid w:val="67BC1DD1"/>
    <w:rsid w:val="67C86935"/>
    <w:rsid w:val="67D14F07"/>
    <w:rsid w:val="67D90381"/>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52CA1"/>
    <w:rsid w:val="6A1B26B7"/>
    <w:rsid w:val="6A244C92"/>
    <w:rsid w:val="6A2809FC"/>
    <w:rsid w:val="6A883CBC"/>
    <w:rsid w:val="6A902328"/>
    <w:rsid w:val="6ADD1590"/>
    <w:rsid w:val="6AF02DC7"/>
    <w:rsid w:val="6B19056F"/>
    <w:rsid w:val="6B340F05"/>
    <w:rsid w:val="6B345E30"/>
    <w:rsid w:val="6B3A216D"/>
    <w:rsid w:val="6B505357"/>
    <w:rsid w:val="6B874EAB"/>
    <w:rsid w:val="6B985938"/>
    <w:rsid w:val="6BFD3458"/>
    <w:rsid w:val="6C0B15D1"/>
    <w:rsid w:val="6C423778"/>
    <w:rsid w:val="6CAF118B"/>
    <w:rsid w:val="6CBB7E1F"/>
    <w:rsid w:val="6CC01E51"/>
    <w:rsid w:val="6CED2DF2"/>
    <w:rsid w:val="6CF372CA"/>
    <w:rsid w:val="6D027F59"/>
    <w:rsid w:val="6D213678"/>
    <w:rsid w:val="6D2D1C64"/>
    <w:rsid w:val="6D475F5F"/>
    <w:rsid w:val="6D600E21"/>
    <w:rsid w:val="6D68133A"/>
    <w:rsid w:val="6DA82289"/>
    <w:rsid w:val="6DE915B6"/>
    <w:rsid w:val="6E061A11"/>
    <w:rsid w:val="6E345B45"/>
    <w:rsid w:val="6E63668A"/>
    <w:rsid w:val="6E671CA5"/>
    <w:rsid w:val="6E741E30"/>
    <w:rsid w:val="6E9A5352"/>
    <w:rsid w:val="6EA0733B"/>
    <w:rsid w:val="6EBB122E"/>
    <w:rsid w:val="6EBB2C83"/>
    <w:rsid w:val="6EC77A48"/>
    <w:rsid w:val="6EC97030"/>
    <w:rsid w:val="6F2B35AD"/>
    <w:rsid w:val="6F332F4A"/>
    <w:rsid w:val="6F3C2DD2"/>
    <w:rsid w:val="6F6309DA"/>
    <w:rsid w:val="6F8063CA"/>
    <w:rsid w:val="6FB66044"/>
    <w:rsid w:val="6FE8588F"/>
    <w:rsid w:val="700A492A"/>
    <w:rsid w:val="703F6602"/>
    <w:rsid w:val="704E48A8"/>
    <w:rsid w:val="7060279C"/>
    <w:rsid w:val="70F34F86"/>
    <w:rsid w:val="70F759D2"/>
    <w:rsid w:val="71211F2C"/>
    <w:rsid w:val="713E329A"/>
    <w:rsid w:val="7146159B"/>
    <w:rsid w:val="714D0321"/>
    <w:rsid w:val="715C7211"/>
    <w:rsid w:val="718D73C3"/>
    <w:rsid w:val="71900A0A"/>
    <w:rsid w:val="719A4E18"/>
    <w:rsid w:val="71BC787F"/>
    <w:rsid w:val="71BE3E19"/>
    <w:rsid w:val="72011EEA"/>
    <w:rsid w:val="720A0C12"/>
    <w:rsid w:val="727517BE"/>
    <w:rsid w:val="72BB53F2"/>
    <w:rsid w:val="73004C22"/>
    <w:rsid w:val="73373C88"/>
    <w:rsid w:val="73555EBD"/>
    <w:rsid w:val="7386317F"/>
    <w:rsid w:val="7395781C"/>
    <w:rsid w:val="73A53748"/>
    <w:rsid w:val="73B01345"/>
    <w:rsid w:val="73F00452"/>
    <w:rsid w:val="73F97D41"/>
    <w:rsid w:val="74033B6B"/>
    <w:rsid w:val="74A353FC"/>
    <w:rsid w:val="74AE6E3E"/>
    <w:rsid w:val="74B55FCA"/>
    <w:rsid w:val="751E6462"/>
    <w:rsid w:val="7547670C"/>
    <w:rsid w:val="754B5EDD"/>
    <w:rsid w:val="756D243B"/>
    <w:rsid w:val="756D7FC7"/>
    <w:rsid w:val="75B626CC"/>
    <w:rsid w:val="75D86956"/>
    <w:rsid w:val="75DF6FAC"/>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3A5FA7"/>
    <w:rsid w:val="787432C3"/>
    <w:rsid w:val="78897474"/>
    <w:rsid w:val="78A64B86"/>
    <w:rsid w:val="78BD078C"/>
    <w:rsid w:val="78DE3D6C"/>
    <w:rsid w:val="78E33867"/>
    <w:rsid w:val="78E52BDC"/>
    <w:rsid w:val="78F93EFF"/>
    <w:rsid w:val="790776EC"/>
    <w:rsid w:val="79382508"/>
    <w:rsid w:val="793E2130"/>
    <w:rsid w:val="798701EE"/>
    <w:rsid w:val="798720C7"/>
    <w:rsid w:val="798B75C8"/>
    <w:rsid w:val="798D230A"/>
    <w:rsid w:val="79A3081B"/>
    <w:rsid w:val="79A8143C"/>
    <w:rsid w:val="79E32474"/>
    <w:rsid w:val="7A071D78"/>
    <w:rsid w:val="7A2D742D"/>
    <w:rsid w:val="7A5600FC"/>
    <w:rsid w:val="7A6447EC"/>
    <w:rsid w:val="7A716D06"/>
    <w:rsid w:val="7AB8743D"/>
    <w:rsid w:val="7AC662B5"/>
    <w:rsid w:val="7B347D8A"/>
    <w:rsid w:val="7B7535A0"/>
    <w:rsid w:val="7B8F4980"/>
    <w:rsid w:val="7B972CB9"/>
    <w:rsid w:val="7BA61501"/>
    <w:rsid w:val="7BAF14B0"/>
    <w:rsid w:val="7BD06448"/>
    <w:rsid w:val="7C8021FC"/>
    <w:rsid w:val="7CA103C5"/>
    <w:rsid w:val="7CA420D7"/>
    <w:rsid w:val="7CC52305"/>
    <w:rsid w:val="7CDC31AB"/>
    <w:rsid w:val="7CE922B5"/>
    <w:rsid w:val="7CF0056D"/>
    <w:rsid w:val="7CFD4359"/>
    <w:rsid w:val="7D17718F"/>
    <w:rsid w:val="7D196F8A"/>
    <w:rsid w:val="7D324E38"/>
    <w:rsid w:val="7D376D09"/>
    <w:rsid w:val="7D3A16E9"/>
    <w:rsid w:val="7D4A2A43"/>
    <w:rsid w:val="7D616E2E"/>
    <w:rsid w:val="7D657644"/>
    <w:rsid w:val="7D7B5294"/>
    <w:rsid w:val="7D9773B4"/>
    <w:rsid w:val="7D9D74DD"/>
    <w:rsid w:val="7DA92784"/>
    <w:rsid w:val="7DB37D69"/>
    <w:rsid w:val="7DCA019C"/>
    <w:rsid w:val="7DE55723"/>
    <w:rsid w:val="7DED451A"/>
    <w:rsid w:val="7E2214CE"/>
    <w:rsid w:val="7E2F24BC"/>
    <w:rsid w:val="7E564EE1"/>
    <w:rsid w:val="7E6D3957"/>
    <w:rsid w:val="7E6D67B0"/>
    <w:rsid w:val="7E8D7C7B"/>
    <w:rsid w:val="7EA83077"/>
    <w:rsid w:val="7ECD0B10"/>
    <w:rsid w:val="7ED53E1B"/>
    <w:rsid w:val="7F1D6A6D"/>
    <w:rsid w:val="7F233F5F"/>
    <w:rsid w:val="7F2554A7"/>
    <w:rsid w:val="7F2A34D9"/>
    <w:rsid w:val="7F4D44C9"/>
    <w:rsid w:val="7F62663B"/>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3"/>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4"/>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8"/>
    <w:autoRedefine/>
    <w:qFormat/>
    <w:uiPriority w:val="0"/>
    <w:pPr>
      <w:spacing w:line="240" w:lineRule="auto"/>
    </w:pPr>
  </w:style>
  <w:style w:type="character" w:customStyle="1" w:styleId="43">
    <w:name w:val="正文文本缩进 字符"/>
    <w:link w:val="11"/>
    <w:autoRedefine/>
    <w:qFormat/>
    <w:uiPriority w:val="0"/>
    <w:rPr>
      <w:rFonts w:ascii="宋体"/>
      <w:kern w:val="2"/>
      <w:sz w:val="24"/>
    </w:rPr>
  </w:style>
  <w:style w:type="character" w:customStyle="1" w:styleId="44">
    <w:name w:val="正文文本缩进 3 字符"/>
    <w:link w:val="23"/>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8"/>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0"/>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2"/>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69</Pages>
  <Words>2762</Words>
  <Characters>2927</Characters>
  <Lines>292</Lines>
  <Paragraphs>82</Paragraphs>
  <TotalTime>3</TotalTime>
  <ScaleCrop>false</ScaleCrop>
  <LinksUpToDate>false</LinksUpToDate>
  <CharactersWithSpaces>3044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zkjw</cp:lastModifiedBy>
  <cp:lastPrinted>2026-07-01T07:10:30Z</cp:lastPrinted>
  <dcterms:modified xsi:type="dcterms:W3CDTF">2026-07-01T07:45:50Z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ribbonExt">
    <vt:lpwstr>{"WPSExtOfficeTab":{"OnGetEnabled":false,"OnGetVisible":false}}</vt:lpwstr>
  </property>
  <property fmtid="{D5CDD505-2E9C-101B-9397-08002B2CF9AE}" pid="4" name="ICV">
    <vt:lpwstr>302C4FFDCFF54B168C7F6D24EB737E64_13</vt:lpwstr>
  </property>
  <property fmtid="{D5CDD505-2E9C-101B-9397-08002B2CF9AE}" pid="5" name="KSOTemplateDocerSaveRecord">
    <vt:lpwstr>eyJoZGlkIjoiNjczZDdkYTI0ZmE2OTI0ZDU0ODU2MjRjMDY4ODAwZjIifQ==</vt:lpwstr>
  </property>
</Properties>
</file>