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napToGrid w:val="0"/>
        <w:spacing w:before="120" w:beforeLines="50" w:line="360" w:lineRule="auto"/>
        <w:ind w:left="-480" w:leftChars="-200" w:right="204" w:rightChars="85" w:firstLine="481" w:firstLineChars="109"/>
        <w:jc w:val="center"/>
        <w:rPr>
          <w:rStyle w:val="20"/>
          <w:rFonts w:hint="eastAsia" w:ascii="宋体" w:hAnsi="宋体" w:eastAsia="宋体" w:cs="宋体"/>
          <w:b/>
          <w:bCs/>
          <w:color w:val="auto"/>
          <w:kern w:val="0"/>
          <w:sz w:val="44"/>
          <w:szCs w:val="44"/>
          <w:highlight w:val="none"/>
          <w:lang w:eastAsia="zh-CN"/>
        </w:rPr>
      </w:pPr>
      <w:r>
        <w:rPr>
          <w:rStyle w:val="20"/>
          <w:rFonts w:hint="eastAsia" w:ascii="宋体" w:hAnsi="宋体" w:eastAsia="宋体" w:cs="宋体"/>
          <w:b/>
          <w:bCs/>
          <w:color w:val="auto"/>
          <w:kern w:val="0"/>
          <w:sz w:val="44"/>
          <w:szCs w:val="44"/>
          <w:highlight w:val="none"/>
          <w:lang w:eastAsia="zh-CN"/>
        </w:rPr>
        <w:t>南雄市中小学校舍危房改造建设项目-南亩学校施工（第</w:t>
      </w:r>
      <w:r>
        <w:rPr>
          <w:rStyle w:val="20"/>
          <w:rFonts w:hint="eastAsia" w:ascii="宋体" w:hAnsi="宋体" w:eastAsia="宋体" w:cs="宋体"/>
          <w:b/>
          <w:bCs/>
          <w:color w:val="auto"/>
          <w:kern w:val="0"/>
          <w:sz w:val="44"/>
          <w:szCs w:val="44"/>
          <w:highlight w:val="none"/>
          <w:lang w:val="en-US" w:eastAsia="zh-CN"/>
        </w:rPr>
        <w:t>2次</w:t>
      </w:r>
      <w:r>
        <w:rPr>
          <w:rStyle w:val="20"/>
          <w:rFonts w:hint="eastAsia" w:ascii="宋体" w:hAnsi="宋体" w:eastAsia="宋体" w:cs="宋体"/>
          <w:b/>
          <w:bCs/>
          <w:color w:val="auto"/>
          <w:kern w:val="0"/>
          <w:sz w:val="44"/>
          <w:szCs w:val="44"/>
          <w:highlight w:val="none"/>
          <w:lang w:eastAsia="zh-CN"/>
        </w:rPr>
        <w:t>）</w:t>
      </w:r>
    </w:p>
    <w:p>
      <w:pPr>
        <w:pStyle w:val="19"/>
        <w:snapToGrid w:val="0"/>
        <w:jc w:val="center"/>
        <w:rPr>
          <w:rStyle w:val="20"/>
          <w:rFonts w:hint="eastAsia" w:ascii="宋体" w:hAnsi="宋体" w:eastAsia="宋体" w:cs="宋体"/>
          <w:b/>
          <w:bCs/>
          <w:color w:val="auto"/>
          <w:kern w:val="0"/>
          <w:sz w:val="96"/>
          <w:szCs w:val="96"/>
          <w:highlight w:val="none"/>
        </w:rPr>
      </w:pPr>
    </w:p>
    <w:p>
      <w:pPr>
        <w:pStyle w:val="19"/>
        <w:snapToGrid w:val="0"/>
        <w:jc w:val="center"/>
        <w:rPr>
          <w:rStyle w:val="20"/>
          <w:rFonts w:hint="eastAsia" w:ascii="宋体" w:hAnsi="宋体" w:eastAsia="宋体" w:cs="宋体"/>
          <w:b/>
          <w:bCs/>
          <w:color w:val="auto"/>
          <w:kern w:val="0"/>
          <w:sz w:val="96"/>
          <w:szCs w:val="96"/>
          <w:highlight w:val="none"/>
        </w:rPr>
      </w:pPr>
    </w:p>
    <w:p>
      <w:pPr>
        <w:pStyle w:val="19"/>
        <w:snapToGrid w:val="0"/>
        <w:jc w:val="center"/>
        <w:rPr>
          <w:rStyle w:val="20"/>
          <w:rFonts w:hint="eastAsia" w:ascii="宋体" w:hAnsi="宋体" w:eastAsia="宋体" w:cs="宋体"/>
          <w:b/>
          <w:bCs/>
          <w:color w:val="auto"/>
          <w:kern w:val="0"/>
          <w:sz w:val="84"/>
          <w:szCs w:val="84"/>
          <w:highlight w:val="none"/>
        </w:rPr>
      </w:pPr>
      <w:r>
        <w:rPr>
          <w:rStyle w:val="20"/>
          <w:rFonts w:hint="eastAsia" w:ascii="宋体" w:hAnsi="宋体" w:eastAsia="宋体" w:cs="宋体"/>
          <w:b/>
          <w:bCs/>
          <w:color w:val="auto"/>
          <w:kern w:val="0"/>
          <w:sz w:val="72"/>
          <w:szCs w:val="72"/>
          <w:highlight w:val="none"/>
        </w:rPr>
        <w:t>招标文件</w:t>
      </w:r>
    </w:p>
    <w:p>
      <w:pPr>
        <w:pStyle w:val="19"/>
        <w:snapToGrid w:val="0"/>
        <w:spacing w:line="360" w:lineRule="auto"/>
        <w:jc w:val="center"/>
        <w:rPr>
          <w:rStyle w:val="20"/>
          <w:rFonts w:hint="eastAsia" w:ascii="宋体" w:hAnsi="宋体" w:eastAsia="宋体" w:cs="宋体"/>
          <w:b/>
          <w:bCs/>
          <w:color w:val="auto"/>
          <w:kern w:val="0"/>
          <w:sz w:val="48"/>
          <w:szCs w:val="48"/>
          <w:highlight w:val="none"/>
        </w:rPr>
      </w:pPr>
    </w:p>
    <w:p>
      <w:pPr>
        <w:pStyle w:val="19"/>
        <w:snapToGrid w:val="0"/>
        <w:spacing w:line="360" w:lineRule="auto"/>
        <w:jc w:val="center"/>
        <w:rPr>
          <w:rStyle w:val="20"/>
          <w:rFonts w:hint="eastAsia" w:ascii="宋体" w:hAnsi="宋体" w:eastAsia="宋体" w:cs="宋体"/>
          <w:b/>
          <w:bCs/>
          <w:color w:val="auto"/>
          <w:kern w:val="0"/>
          <w:sz w:val="48"/>
          <w:szCs w:val="48"/>
          <w:highlight w:val="none"/>
        </w:rPr>
      </w:pPr>
    </w:p>
    <w:p>
      <w:pPr>
        <w:pStyle w:val="19"/>
        <w:snapToGrid w:val="0"/>
        <w:spacing w:line="360" w:lineRule="auto"/>
        <w:rPr>
          <w:rStyle w:val="20"/>
          <w:rFonts w:hint="eastAsia" w:ascii="宋体" w:hAnsi="宋体" w:eastAsia="宋体" w:cs="宋体"/>
          <w:b/>
          <w:bCs/>
          <w:color w:val="auto"/>
          <w:kern w:val="0"/>
          <w:sz w:val="48"/>
          <w:szCs w:val="48"/>
          <w:highlight w:val="none"/>
        </w:rPr>
      </w:pPr>
    </w:p>
    <w:tbl>
      <w:tblPr>
        <w:tblStyle w:val="16"/>
        <w:tblW w:w="10213" w:type="dxa"/>
        <w:jc w:val="center"/>
        <w:tblLayout w:type="fixed"/>
        <w:tblCellMar>
          <w:top w:w="0" w:type="dxa"/>
          <w:left w:w="0" w:type="dxa"/>
          <w:bottom w:w="0" w:type="dxa"/>
          <w:right w:w="0" w:type="dxa"/>
        </w:tblCellMar>
      </w:tblPr>
      <w:tblGrid>
        <w:gridCol w:w="5364"/>
        <w:gridCol w:w="4849"/>
      </w:tblGrid>
      <w:tr>
        <w:tblPrEx>
          <w:tblCellMar>
            <w:top w:w="0" w:type="dxa"/>
            <w:left w:w="0" w:type="dxa"/>
            <w:bottom w:w="0" w:type="dxa"/>
            <w:right w:w="0" w:type="dxa"/>
          </w:tblCellMar>
        </w:tblPrEx>
        <w:trPr>
          <w:trHeight w:val="990" w:hRule="atLeast"/>
          <w:jc w:val="center"/>
        </w:trPr>
        <w:tc>
          <w:tcPr>
            <w:tcW w:w="5364" w:type="dxa"/>
            <w:noWrap w:val="0"/>
            <w:vAlign w:val="center"/>
          </w:tcPr>
          <w:p>
            <w:pPr>
              <w:pStyle w:val="21"/>
              <w:snapToGrid w:val="0"/>
              <w:spacing w:line="240" w:lineRule="auto"/>
              <w:jc w:val="distribute"/>
              <w:rPr>
                <w:rStyle w:val="20"/>
                <w:rFonts w:hint="eastAsia" w:ascii="宋体" w:hAnsi="宋体" w:eastAsia="宋体" w:cs="宋体"/>
                <w:color w:val="auto"/>
                <w:kern w:val="0"/>
                <w:sz w:val="28"/>
                <w:szCs w:val="28"/>
                <w:highlight w:val="none"/>
              </w:rPr>
            </w:pPr>
            <w:r>
              <w:rPr>
                <w:rStyle w:val="20"/>
                <w:rFonts w:hint="eastAsia" w:ascii="宋体" w:hAnsi="宋体" w:eastAsia="宋体" w:cs="宋体"/>
                <w:color w:val="auto"/>
                <w:kern w:val="0"/>
                <w:sz w:val="28"/>
                <w:szCs w:val="28"/>
                <w:highlight w:val="none"/>
              </w:rPr>
              <w:t xml:space="preserve"> 招  标  人（盖单位章）：</w:t>
            </w:r>
          </w:p>
        </w:tc>
        <w:tc>
          <w:tcPr>
            <w:tcW w:w="4849" w:type="dxa"/>
            <w:noWrap w:val="0"/>
            <w:vAlign w:val="center"/>
          </w:tcPr>
          <w:p>
            <w:pPr>
              <w:pStyle w:val="21"/>
              <w:snapToGrid w:val="0"/>
              <w:spacing w:line="240" w:lineRule="auto"/>
              <w:rPr>
                <w:rStyle w:val="20"/>
                <w:rFonts w:hint="eastAsia" w:ascii="宋体" w:hAnsi="宋体" w:eastAsia="宋体" w:cs="宋体"/>
                <w:color w:val="auto"/>
                <w:kern w:val="0"/>
                <w:sz w:val="28"/>
                <w:szCs w:val="28"/>
                <w:highlight w:val="none"/>
              </w:rPr>
            </w:pPr>
            <w:r>
              <w:rPr>
                <w:rStyle w:val="20"/>
                <w:rFonts w:hint="eastAsia" w:ascii="宋体" w:hAnsi="宋体" w:eastAsia="宋体" w:cs="宋体"/>
                <w:color w:val="auto"/>
                <w:kern w:val="0"/>
                <w:sz w:val="28"/>
                <w:szCs w:val="28"/>
                <w:highlight w:val="none"/>
              </w:rPr>
              <w:t>南雄市政府投资建设项目代建管理中心</w:t>
            </w:r>
          </w:p>
        </w:tc>
      </w:tr>
      <w:tr>
        <w:tblPrEx>
          <w:tblCellMar>
            <w:top w:w="0" w:type="dxa"/>
            <w:left w:w="0" w:type="dxa"/>
            <w:bottom w:w="0" w:type="dxa"/>
            <w:right w:w="0" w:type="dxa"/>
          </w:tblCellMar>
        </w:tblPrEx>
        <w:trPr>
          <w:trHeight w:val="812" w:hRule="atLeast"/>
          <w:jc w:val="center"/>
        </w:trPr>
        <w:tc>
          <w:tcPr>
            <w:tcW w:w="5364" w:type="dxa"/>
            <w:noWrap w:val="0"/>
            <w:vAlign w:val="center"/>
          </w:tcPr>
          <w:p>
            <w:pPr>
              <w:pStyle w:val="21"/>
              <w:snapToGrid w:val="0"/>
              <w:spacing w:line="240" w:lineRule="auto"/>
              <w:jc w:val="distribute"/>
              <w:rPr>
                <w:rStyle w:val="20"/>
                <w:rFonts w:hint="eastAsia" w:ascii="宋体" w:hAnsi="宋体" w:eastAsia="宋体" w:cs="宋体"/>
                <w:color w:val="auto"/>
                <w:kern w:val="0"/>
                <w:sz w:val="28"/>
                <w:szCs w:val="28"/>
                <w:highlight w:val="none"/>
              </w:rPr>
            </w:pPr>
            <w:r>
              <w:rPr>
                <w:rStyle w:val="20"/>
                <w:rFonts w:hint="eastAsia" w:ascii="宋体" w:hAnsi="宋体" w:eastAsia="宋体" w:cs="宋体"/>
                <w:color w:val="auto"/>
                <w:kern w:val="0"/>
                <w:sz w:val="28"/>
                <w:szCs w:val="28"/>
                <w:highlight w:val="none"/>
              </w:rPr>
              <w:t xml:space="preserve"> 招标人工作领导小组负责人（签字）：</w:t>
            </w:r>
          </w:p>
        </w:tc>
        <w:tc>
          <w:tcPr>
            <w:tcW w:w="4849" w:type="dxa"/>
            <w:noWrap w:val="0"/>
            <w:vAlign w:val="center"/>
          </w:tcPr>
          <w:p>
            <w:pPr>
              <w:pStyle w:val="21"/>
              <w:snapToGrid w:val="0"/>
              <w:spacing w:line="240" w:lineRule="auto"/>
              <w:rPr>
                <w:rStyle w:val="20"/>
                <w:rFonts w:hint="eastAsia" w:ascii="宋体" w:hAnsi="宋体" w:eastAsia="宋体" w:cs="宋体"/>
                <w:color w:val="auto"/>
                <w:kern w:val="0"/>
                <w:sz w:val="28"/>
                <w:szCs w:val="28"/>
                <w:highlight w:val="none"/>
              </w:rPr>
            </w:pPr>
          </w:p>
        </w:tc>
      </w:tr>
      <w:tr>
        <w:tblPrEx>
          <w:tblCellMar>
            <w:top w:w="0" w:type="dxa"/>
            <w:left w:w="0" w:type="dxa"/>
            <w:bottom w:w="0" w:type="dxa"/>
            <w:right w:w="0" w:type="dxa"/>
          </w:tblCellMar>
        </w:tblPrEx>
        <w:trPr>
          <w:trHeight w:val="807" w:hRule="atLeast"/>
          <w:jc w:val="center"/>
        </w:trPr>
        <w:tc>
          <w:tcPr>
            <w:tcW w:w="5364" w:type="dxa"/>
            <w:noWrap w:val="0"/>
            <w:vAlign w:val="center"/>
          </w:tcPr>
          <w:p>
            <w:pPr>
              <w:pStyle w:val="21"/>
              <w:snapToGrid w:val="0"/>
              <w:spacing w:line="240" w:lineRule="auto"/>
              <w:jc w:val="distribute"/>
              <w:rPr>
                <w:rStyle w:val="20"/>
                <w:rFonts w:hint="eastAsia" w:ascii="宋体" w:hAnsi="宋体" w:eastAsia="宋体" w:cs="宋体"/>
                <w:color w:val="auto"/>
                <w:kern w:val="0"/>
                <w:sz w:val="28"/>
                <w:szCs w:val="28"/>
                <w:highlight w:val="none"/>
              </w:rPr>
            </w:pPr>
            <w:r>
              <w:rPr>
                <w:rStyle w:val="20"/>
                <w:rFonts w:hint="eastAsia" w:ascii="宋体" w:hAnsi="宋体" w:eastAsia="宋体" w:cs="宋体"/>
                <w:color w:val="auto"/>
                <w:kern w:val="0"/>
                <w:sz w:val="28"/>
                <w:szCs w:val="28"/>
                <w:highlight w:val="none"/>
              </w:rPr>
              <w:t xml:space="preserve"> 招 标 代 理 机 构 （盖单位章）：</w:t>
            </w:r>
          </w:p>
        </w:tc>
        <w:tc>
          <w:tcPr>
            <w:tcW w:w="4849" w:type="dxa"/>
            <w:noWrap w:val="0"/>
            <w:vAlign w:val="center"/>
          </w:tcPr>
          <w:p>
            <w:pPr>
              <w:pStyle w:val="21"/>
              <w:snapToGrid w:val="0"/>
              <w:spacing w:line="240" w:lineRule="auto"/>
              <w:rPr>
                <w:rStyle w:val="20"/>
                <w:rFonts w:hint="eastAsia" w:ascii="宋体" w:hAnsi="宋体" w:eastAsia="宋体" w:cs="宋体"/>
                <w:color w:val="auto"/>
                <w:kern w:val="0"/>
                <w:sz w:val="28"/>
                <w:szCs w:val="28"/>
                <w:highlight w:val="none"/>
                <w:lang w:eastAsia="zh-CN"/>
              </w:rPr>
            </w:pPr>
            <w:r>
              <w:rPr>
                <w:rStyle w:val="20"/>
                <w:rFonts w:hint="eastAsia" w:hAnsi="宋体"/>
                <w:color w:val="auto"/>
                <w:kern w:val="0"/>
                <w:sz w:val="28"/>
                <w:szCs w:val="28"/>
                <w:highlight w:val="none"/>
                <w:lang w:eastAsia="zh-CN"/>
              </w:rPr>
              <w:t>深圳市建星项目管理顾问有限公司</w:t>
            </w:r>
          </w:p>
        </w:tc>
      </w:tr>
      <w:tr>
        <w:tblPrEx>
          <w:tblCellMar>
            <w:top w:w="0" w:type="dxa"/>
            <w:left w:w="0" w:type="dxa"/>
            <w:bottom w:w="0" w:type="dxa"/>
            <w:right w:w="0" w:type="dxa"/>
          </w:tblCellMar>
        </w:tblPrEx>
        <w:trPr>
          <w:trHeight w:val="931" w:hRule="atLeast"/>
          <w:jc w:val="center"/>
        </w:trPr>
        <w:tc>
          <w:tcPr>
            <w:tcW w:w="5364" w:type="dxa"/>
            <w:noWrap w:val="0"/>
            <w:vAlign w:val="center"/>
          </w:tcPr>
          <w:p>
            <w:pPr>
              <w:pStyle w:val="21"/>
              <w:snapToGrid w:val="0"/>
              <w:spacing w:line="240" w:lineRule="auto"/>
              <w:jc w:val="distribute"/>
              <w:rPr>
                <w:rStyle w:val="20"/>
                <w:rFonts w:hint="eastAsia" w:ascii="宋体" w:hAnsi="宋体" w:eastAsia="宋体" w:cs="宋体"/>
                <w:color w:val="auto"/>
                <w:kern w:val="0"/>
                <w:sz w:val="28"/>
                <w:szCs w:val="28"/>
                <w:highlight w:val="none"/>
              </w:rPr>
            </w:pPr>
            <w:r>
              <w:rPr>
                <w:rStyle w:val="20"/>
                <w:rFonts w:hint="eastAsia" w:ascii="宋体" w:hAnsi="宋体" w:eastAsia="宋体" w:cs="宋体"/>
                <w:color w:val="auto"/>
                <w:kern w:val="0"/>
                <w:sz w:val="28"/>
                <w:szCs w:val="28"/>
                <w:highlight w:val="none"/>
              </w:rPr>
              <w:t xml:space="preserve"> 招标文件编制人（签字）：</w:t>
            </w:r>
          </w:p>
        </w:tc>
        <w:tc>
          <w:tcPr>
            <w:tcW w:w="4849" w:type="dxa"/>
            <w:noWrap w:val="0"/>
            <w:vAlign w:val="center"/>
          </w:tcPr>
          <w:p>
            <w:pPr>
              <w:pStyle w:val="21"/>
              <w:snapToGrid w:val="0"/>
              <w:spacing w:line="240" w:lineRule="auto"/>
              <w:rPr>
                <w:rStyle w:val="20"/>
                <w:rFonts w:hint="eastAsia" w:ascii="宋体" w:hAnsi="宋体" w:eastAsia="宋体" w:cs="宋体"/>
                <w:color w:val="auto"/>
                <w:kern w:val="0"/>
                <w:sz w:val="28"/>
                <w:szCs w:val="28"/>
                <w:highlight w:val="none"/>
              </w:rPr>
            </w:pPr>
          </w:p>
        </w:tc>
      </w:tr>
      <w:tr>
        <w:tblPrEx>
          <w:tblCellMar>
            <w:top w:w="0" w:type="dxa"/>
            <w:left w:w="0" w:type="dxa"/>
            <w:bottom w:w="0" w:type="dxa"/>
            <w:right w:w="0" w:type="dxa"/>
          </w:tblCellMar>
        </w:tblPrEx>
        <w:trPr>
          <w:trHeight w:val="901" w:hRule="atLeast"/>
          <w:jc w:val="center"/>
        </w:trPr>
        <w:tc>
          <w:tcPr>
            <w:tcW w:w="5364" w:type="dxa"/>
            <w:noWrap w:val="0"/>
            <w:vAlign w:val="center"/>
          </w:tcPr>
          <w:p>
            <w:pPr>
              <w:pStyle w:val="21"/>
              <w:snapToGrid w:val="0"/>
              <w:spacing w:line="240" w:lineRule="auto"/>
              <w:jc w:val="distribute"/>
              <w:rPr>
                <w:rStyle w:val="20"/>
                <w:rFonts w:hint="eastAsia" w:ascii="宋体" w:hAnsi="宋体" w:eastAsia="宋体" w:cs="宋体"/>
                <w:color w:val="auto"/>
                <w:kern w:val="0"/>
                <w:sz w:val="28"/>
                <w:szCs w:val="28"/>
                <w:highlight w:val="none"/>
              </w:rPr>
            </w:pPr>
            <w:r>
              <w:rPr>
                <w:rStyle w:val="20"/>
                <w:rFonts w:hint="eastAsia" w:ascii="宋体" w:hAnsi="宋体" w:eastAsia="宋体" w:cs="宋体"/>
                <w:color w:val="auto"/>
                <w:kern w:val="0"/>
                <w:sz w:val="28"/>
                <w:szCs w:val="28"/>
                <w:highlight w:val="none"/>
              </w:rPr>
              <w:t xml:space="preserve"> 招标代理机构项目负责人（签字）：</w:t>
            </w:r>
          </w:p>
        </w:tc>
        <w:tc>
          <w:tcPr>
            <w:tcW w:w="4849" w:type="dxa"/>
            <w:noWrap w:val="0"/>
            <w:vAlign w:val="center"/>
          </w:tcPr>
          <w:p>
            <w:pPr>
              <w:pStyle w:val="21"/>
              <w:snapToGrid w:val="0"/>
              <w:spacing w:line="240" w:lineRule="auto"/>
              <w:rPr>
                <w:rStyle w:val="20"/>
                <w:rFonts w:hint="eastAsia" w:ascii="宋体" w:hAnsi="宋体" w:eastAsia="宋体" w:cs="宋体"/>
                <w:color w:val="auto"/>
                <w:kern w:val="0"/>
                <w:sz w:val="28"/>
                <w:szCs w:val="28"/>
                <w:highlight w:val="none"/>
              </w:rPr>
            </w:pPr>
          </w:p>
        </w:tc>
      </w:tr>
      <w:tr>
        <w:tblPrEx>
          <w:tblCellMar>
            <w:top w:w="0" w:type="dxa"/>
            <w:left w:w="0" w:type="dxa"/>
            <w:bottom w:w="0" w:type="dxa"/>
            <w:right w:w="0" w:type="dxa"/>
          </w:tblCellMar>
        </w:tblPrEx>
        <w:trPr>
          <w:trHeight w:val="800" w:hRule="atLeast"/>
          <w:jc w:val="center"/>
        </w:trPr>
        <w:tc>
          <w:tcPr>
            <w:tcW w:w="5364" w:type="dxa"/>
            <w:noWrap w:val="0"/>
            <w:vAlign w:val="center"/>
          </w:tcPr>
          <w:p>
            <w:pPr>
              <w:pStyle w:val="21"/>
              <w:snapToGrid w:val="0"/>
              <w:spacing w:line="240" w:lineRule="auto"/>
              <w:jc w:val="distribute"/>
              <w:rPr>
                <w:rStyle w:val="20"/>
                <w:rFonts w:hint="eastAsia" w:ascii="宋体" w:hAnsi="宋体" w:eastAsia="宋体" w:cs="宋体"/>
                <w:color w:val="auto"/>
                <w:kern w:val="0"/>
                <w:sz w:val="28"/>
                <w:szCs w:val="28"/>
                <w:highlight w:val="none"/>
              </w:rPr>
            </w:pPr>
            <w:r>
              <w:rPr>
                <w:rStyle w:val="20"/>
                <w:rFonts w:hint="eastAsia" w:ascii="宋体" w:hAnsi="宋体" w:eastAsia="宋体" w:cs="宋体"/>
                <w:color w:val="auto"/>
                <w:kern w:val="0"/>
                <w:sz w:val="28"/>
                <w:szCs w:val="28"/>
                <w:highlight w:val="none"/>
              </w:rPr>
              <w:t xml:space="preserve"> 招标文件编制日期：</w:t>
            </w:r>
          </w:p>
        </w:tc>
        <w:tc>
          <w:tcPr>
            <w:tcW w:w="4849" w:type="dxa"/>
            <w:noWrap w:val="0"/>
            <w:vAlign w:val="center"/>
          </w:tcPr>
          <w:p>
            <w:pPr>
              <w:pStyle w:val="21"/>
              <w:snapToGrid w:val="0"/>
              <w:spacing w:line="240" w:lineRule="auto"/>
              <w:rPr>
                <w:rStyle w:val="20"/>
                <w:rFonts w:hint="default" w:ascii="宋体" w:hAnsi="宋体" w:eastAsia="宋体" w:cs="宋体"/>
                <w:color w:val="auto"/>
                <w:kern w:val="0"/>
                <w:sz w:val="28"/>
                <w:szCs w:val="28"/>
                <w:highlight w:val="none"/>
                <w:lang w:val="en-US" w:eastAsia="zh-CN"/>
              </w:rPr>
            </w:pPr>
            <w:r>
              <w:rPr>
                <w:rStyle w:val="20"/>
                <w:rFonts w:hint="eastAsia" w:hAnsi="宋体" w:cs="宋体"/>
                <w:color w:val="auto"/>
                <w:kern w:val="0"/>
                <w:sz w:val="28"/>
                <w:szCs w:val="28"/>
                <w:highlight w:val="none"/>
                <w:lang w:val="en-US" w:eastAsia="zh-CN"/>
              </w:rPr>
              <w:t>2026年3月</w:t>
            </w:r>
          </w:p>
        </w:tc>
      </w:tr>
    </w:tbl>
    <w:p>
      <w:pPr>
        <w:tabs>
          <w:tab w:val="left" w:pos="4935"/>
        </w:tabs>
        <w:snapToGrid w:val="0"/>
        <w:spacing w:line="440" w:lineRule="exact"/>
        <w:rPr>
          <w:rStyle w:val="20"/>
          <w:rFonts w:hint="eastAsia" w:ascii="宋体" w:hAnsi="宋体" w:eastAsia="宋体" w:cs="宋体"/>
          <w:b/>
          <w:bCs/>
          <w:color w:val="auto"/>
          <w:kern w:val="0"/>
          <w:sz w:val="28"/>
          <w:szCs w:val="28"/>
          <w:highlight w:val="none"/>
        </w:rPr>
        <w:sectPr>
          <w:footerReference r:id="rId5" w:type="default"/>
          <w:endnotePr>
            <w:numFmt w:val="decimal"/>
          </w:endnotePr>
          <w:pgSz w:w="11906" w:h="16838"/>
          <w:pgMar w:top="1701" w:right="1015" w:bottom="1417" w:left="1531" w:header="850" w:footer="992" w:gutter="0"/>
          <w:pgNumType w:start="1"/>
          <w:cols w:space="720" w:num="1"/>
          <w:docGrid w:linePitch="327" w:charSpace="0"/>
        </w:sectPr>
      </w:pPr>
    </w:p>
    <w:p>
      <w:pPr>
        <w:tabs>
          <w:tab w:val="left" w:pos="4935"/>
        </w:tabs>
        <w:snapToGrid w:val="0"/>
        <w:spacing w:line="440" w:lineRule="exact"/>
        <w:jc w:val="center"/>
        <w:rPr>
          <w:rStyle w:val="20"/>
          <w:rFonts w:hint="eastAsia" w:ascii="宋体" w:hAnsi="宋体" w:eastAsia="宋体" w:cs="宋体"/>
          <w:b/>
          <w:bCs/>
          <w:color w:val="auto"/>
          <w:kern w:val="0"/>
          <w:sz w:val="36"/>
          <w:szCs w:val="36"/>
          <w:highlight w:val="none"/>
        </w:rPr>
      </w:pPr>
      <w:r>
        <w:rPr>
          <w:rStyle w:val="20"/>
          <w:rFonts w:hint="eastAsia" w:ascii="宋体" w:hAnsi="宋体" w:eastAsia="宋体" w:cs="宋体"/>
          <w:b/>
          <w:bCs/>
          <w:color w:val="auto"/>
          <w:kern w:val="0"/>
          <w:sz w:val="36"/>
          <w:szCs w:val="36"/>
          <w:highlight w:val="none"/>
        </w:rPr>
        <w:br w:type="page"/>
      </w:r>
      <w:r>
        <w:rPr>
          <w:rStyle w:val="20"/>
          <w:rFonts w:hint="eastAsia" w:ascii="宋体" w:hAnsi="宋体" w:eastAsia="宋体" w:cs="宋体"/>
          <w:b/>
          <w:bCs/>
          <w:color w:val="auto"/>
          <w:kern w:val="0"/>
          <w:sz w:val="36"/>
          <w:szCs w:val="36"/>
          <w:highlight w:val="none"/>
        </w:rPr>
        <w:t>目   录</w:t>
      </w:r>
    </w:p>
    <w:p>
      <w:pPr>
        <w:spacing w:line="240" w:lineRule="auto"/>
        <w:jc w:val="center"/>
        <w:rPr>
          <w:rFonts w:hint="eastAsia" w:ascii="宋体" w:hAnsi="宋体" w:eastAsia="宋体" w:cs="宋体"/>
          <w:color w:val="auto"/>
          <w:highlight w:val="none"/>
        </w:rPr>
      </w:pPr>
    </w:p>
    <w:p>
      <w:pPr>
        <w:pStyle w:val="13"/>
        <w:tabs>
          <w:tab w:val="right" w:leader="dot" w:pos="8844"/>
        </w:tabs>
        <w:rPr>
          <w:color w:val="auto"/>
          <w:highlight w:val="none"/>
        </w:rPr>
      </w:pPr>
      <w:r>
        <w:rPr>
          <w:rStyle w:val="20"/>
          <w:rFonts w:hint="eastAsia" w:ascii="宋体" w:hAnsi="宋体" w:eastAsia="宋体" w:cs="宋体"/>
          <w:color w:val="auto"/>
          <w:highlight w:val="none"/>
        </w:rPr>
        <w:fldChar w:fldCharType="begin"/>
      </w:r>
      <w:r>
        <w:rPr>
          <w:rStyle w:val="20"/>
          <w:rFonts w:hint="eastAsia" w:ascii="宋体" w:hAnsi="宋体" w:eastAsia="宋体" w:cs="宋体"/>
          <w:color w:val="auto"/>
          <w:highlight w:val="none"/>
        </w:rPr>
        <w:instrText xml:space="preserve">TOC \o "1-2" \h \u </w:instrText>
      </w:r>
      <w:r>
        <w:rPr>
          <w:rStyle w:val="20"/>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_Toc6102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4"/>
          <w:highlight w:val="none"/>
        </w:rPr>
        <w:t>第一章 投标人须知</w:t>
      </w:r>
      <w:r>
        <w:rPr>
          <w:color w:val="auto"/>
          <w:highlight w:val="none"/>
        </w:rPr>
        <w:tab/>
      </w:r>
      <w:r>
        <w:rPr>
          <w:color w:val="auto"/>
          <w:highlight w:val="none"/>
        </w:rPr>
        <w:fldChar w:fldCharType="begin"/>
      </w:r>
      <w:r>
        <w:rPr>
          <w:color w:val="auto"/>
          <w:highlight w:val="none"/>
        </w:rPr>
        <w:instrText xml:space="preserve"> PAGEREF _Toc6102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_Toc23819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_Toc23819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_Toc4906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第二节 重要事项时间地点一览表</w:t>
      </w:r>
      <w:r>
        <w:rPr>
          <w:color w:val="auto"/>
          <w:highlight w:val="none"/>
        </w:rPr>
        <w:tab/>
      </w:r>
      <w:r>
        <w:rPr>
          <w:color w:val="auto"/>
          <w:highlight w:val="none"/>
        </w:rPr>
        <w:fldChar w:fldCharType="begin"/>
      </w:r>
      <w:r>
        <w:rPr>
          <w:color w:val="auto"/>
          <w:highlight w:val="none"/>
        </w:rPr>
        <w:instrText xml:space="preserve"> PAGEREF _Toc4906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_Toc9729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4"/>
          <w:highlight w:val="none"/>
        </w:rPr>
        <w:t>第三节 投标人须知正文</w:t>
      </w:r>
      <w:r>
        <w:rPr>
          <w:color w:val="auto"/>
          <w:highlight w:val="none"/>
        </w:rPr>
        <w:tab/>
      </w:r>
      <w:r>
        <w:rPr>
          <w:color w:val="auto"/>
          <w:highlight w:val="none"/>
        </w:rPr>
        <w:fldChar w:fldCharType="begin"/>
      </w:r>
      <w:r>
        <w:rPr>
          <w:color w:val="auto"/>
          <w:highlight w:val="none"/>
        </w:rPr>
        <w:instrText xml:space="preserve"> PAGEREF _Toc9729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_Toc14995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第四节 否决投标条件</w:t>
      </w:r>
      <w:r>
        <w:rPr>
          <w:color w:val="auto"/>
          <w:highlight w:val="none"/>
        </w:rPr>
        <w:tab/>
      </w:r>
      <w:r>
        <w:rPr>
          <w:color w:val="auto"/>
          <w:highlight w:val="none"/>
        </w:rPr>
        <w:fldChar w:fldCharType="begin"/>
      </w:r>
      <w:r>
        <w:rPr>
          <w:color w:val="auto"/>
          <w:highlight w:val="none"/>
        </w:rPr>
        <w:instrText xml:space="preserve"> PAGEREF _Toc14995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_Toc3979 </w:instrText>
      </w:r>
      <w:r>
        <w:rPr>
          <w:rFonts w:hint="eastAsia" w:ascii="宋体" w:hAnsi="宋体" w:eastAsia="宋体" w:cs="宋体"/>
          <w:color w:val="auto"/>
          <w:highlight w:val="none"/>
        </w:rPr>
        <w:fldChar w:fldCharType="separate"/>
      </w:r>
      <w:r>
        <w:rPr>
          <w:rFonts w:hint="eastAsia" w:ascii="Times New Roman" w:hAnsi="宋体" w:eastAsia="宋体" w:cs="Times New Roman"/>
          <w:bCs/>
          <w:color w:val="auto"/>
          <w:highlight w:val="none"/>
        </w:rPr>
        <w:t>第</w:t>
      </w:r>
      <w:r>
        <w:rPr>
          <w:rFonts w:hint="eastAsia" w:ascii="Times New Roman" w:hAnsi="宋体" w:eastAsia="宋体" w:cs="Times New Roman"/>
          <w:bCs/>
          <w:color w:val="auto"/>
          <w:highlight w:val="none"/>
          <w:lang w:val="en-US" w:eastAsia="zh-CN"/>
        </w:rPr>
        <w:t>五</w:t>
      </w:r>
      <w:r>
        <w:rPr>
          <w:rFonts w:hint="eastAsia" w:ascii="Times New Roman" w:hAnsi="宋体" w:eastAsia="宋体" w:cs="Times New Roman"/>
          <w:bCs/>
          <w:color w:val="auto"/>
          <w:highlight w:val="none"/>
        </w:rPr>
        <w:t>节 定标</w:t>
      </w:r>
      <w:r>
        <w:rPr>
          <w:rFonts w:hint="eastAsia" w:ascii="Times New Roman" w:hAnsi="宋体" w:eastAsia="宋体" w:cs="Times New Roman"/>
          <w:bCs/>
          <w:color w:val="auto"/>
          <w:highlight w:val="none"/>
          <w:lang w:eastAsia="zh-CN"/>
        </w:rPr>
        <w:t>规定</w:t>
      </w:r>
      <w:r>
        <w:rPr>
          <w:rFonts w:hint="eastAsia" w:ascii="Times New Roman" w:hAnsi="宋体" w:eastAsia="宋体" w:cs="Times New Roman"/>
          <w:bCs/>
          <w:color w:val="auto"/>
          <w:highlight w:val="none"/>
          <w:lang w:val="en-US" w:eastAsia="zh-CN"/>
        </w:rPr>
        <w:t>及细则</w:t>
      </w:r>
      <w:r>
        <w:rPr>
          <w:color w:val="auto"/>
          <w:highlight w:val="none"/>
        </w:rPr>
        <w:tab/>
      </w:r>
      <w:r>
        <w:rPr>
          <w:color w:val="auto"/>
          <w:highlight w:val="none"/>
        </w:rPr>
        <w:fldChar w:fldCharType="begin"/>
      </w:r>
      <w:r>
        <w:rPr>
          <w:color w:val="auto"/>
          <w:highlight w:val="none"/>
        </w:rPr>
        <w:instrText xml:space="preserve"> PAGEREF _Toc3979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_Toc10952 </w:instrText>
      </w:r>
      <w:r>
        <w:rPr>
          <w:rFonts w:hint="eastAsia" w:ascii="宋体" w:hAnsi="宋体" w:eastAsia="宋体" w:cs="宋体"/>
          <w:color w:val="auto"/>
          <w:highlight w:val="none"/>
        </w:rPr>
        <w:fldChar w:fldCharType="separate"/>
      </w:r>
      <w:r>
        <w:rPr>
          <w:rFonts w:hint="eastAsia" w:ascii="Times New Roman" w:hAnsi="宋体" w:eastAsia="宋体" w:cs="Times New Roman"/>
          <w:bCs/>
          <w:color w:val="auto"/>
          <w:szCs w:val="24"/>
          <w:highlight w:val="none"/>
        </w:rPr>
        <w:t>第</w:t>
      </w:r>
      <w:r>
        <w:rPr>
          <w:rFonts w:hint="eastAsia" w:ascii="Times New Roman" w:hAnsi="宋体" w:eastAsia="宋体" w:cs="Times New Roman"/>
          <w:bCs/>
          <w:color w:val="auto"/>
          <w:szCs w:val="24"/>
          <w:highlight w:val="none"/>
          <w:lang w:val="en-US" w:eastAsia="zh-CN"/>
        </w:rPr>
        <w:t>六</w:t>
      </w:r>
      <w:r>
        <w:rPr>
          <w:rFonts w:hint="eastAsia" w:ascii="Times New Roman" w:hAnsi="宋体" w:eastAsia="宋体" w:cs="Times New Roman"/>
          <w:bCs/>
          <w:color w:val="auto"/>
          <w:szCs w:val="24"/>
          <w:highlight w:val="none"/>
        </w:rPr>
        <w:t>节 中标人确认</w:t>
      </w:r>
      <w:r>
        <w:rPr>
          <w:color w:val="auto"/>
          <w:highlight w:val="none"/>
        </w:rPr>
        <w:tab/>
      </w:r>
      <w:r>
        <w:rPr>
          <w:color w:val="auto"/>
          <w:highlight w:val="none"/>
        </w:rPr>
        <w:fldChar w:fldCharType="begin"/>
      </w:r>
      <w:r>
        <w:rPr>
          <w:color w:val="auto"/>
          <w:highlight w:val="none"/>
        </w:rPr>
        <w:instrText xml:space="preserve"> PAGEREF _Toc10952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_Toc21527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highlight w:val="none"/>
        </w:rPr>
        <w:t>第二章 中标人须知</w:t>
      </w:r>
      <w:r>
        <w:rPr>
          <w:color w:val="auto"/>
          <w:highlight w:val="none"/>
        </w:rPr>
        <w:tab/>
      </w:r>
      <w:r>
        <w:rPr>
          <w:color w:val="auto"/>
          <w:highlight w:val="none"/>
        </w:rPr>
        <w:fldChar w:fldCharType="begin"/>
      </w:r>
      <w:r>
        <w:rPr>
          <w:color w:val="auto"/>
          <w:highlight w:val="none"/>
        </w:rPr>
        <w:instrText xml:space="preserve"> PAGEREF _Toc21527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_Toc19147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highlight w:val="none"/>
        </w:rPr>
        <w:t>1．中标通知书</w:t>
      </w:r>
      <w:r>
        <w:rPr>
          <w:color w:val="auto"/>
          <w:highlight w:val="none"/>
        </w:rPr>
        <w:tab/>
      </w:r>
      <w:r>
        <w:rPr>
          <w:color w:val="auto"/>
          <w:highlight w:val="none"/>
        </w:rPr>
        <w:fldChar w:fldCharType="begin"/>
      </w:r>
      <w:r>
        <w:rPr>
          <w:color w:val="auto"/>
          <w:highlight w:val="none"/>
        </w:rPr>
        <w:instrText xml:space="preserve"> PAGEREF _Toc19147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_Toc9149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highlight w:val="none"/>
        </w:rPr>
        <w:t>2．中标结果公示</w:t>
      </w:r>
      <w:r>
        <w:rPr>
          <w:color w:val="auto"/>
          <w:highlight w:val="none"/>
        </w:rPr>
        <w:tab/>
      </w:r>
      <w:r>
        <w:rPr>
          <w:color w:val="auto"/>
          <w:highlight w:val="none"/>
        </w:rPr>
        <w:fldChar w:fldCharType="begin"/>
      </w:r>
      <w:r>
        <w:rPr>
          <w:color w:val="auto"/>
          <w:highlight w:val="none"/>
        </w:rPr>
        <w:instrText xml:space="preserve"> PAGEREF _Toc9149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_Toc25322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highlight w:val="none"/>
        </w:rPr>
        <w:t>3．履约保证</w:t>
      </w:r>
      <w:r>
        <w:rPr>
          <w:color w:val="auto"/>
          <w:highlight w:val="none"/>
        </w:rPr>
        <w:tab/>
      </w:r>
      <w:r>
        <w:rPr>
          <w:color w:val="auto"/>
          <w:highlight w:val="none"/>
        </w:rPr>
        <w:fldChar w:fldCharType="begin"/>
      </w:r>
      <w:r>
        <w:rPr>
          <w:color w:val="auto"/>
          <w:highlight w:val="none"/>
        </w:rPr>
        <w:instrText xml:space="preserve"> PAGEREF _Toc25322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_Toc967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highlight w:val="none"/>
        </w:rPr>
        <w:t>4．合同订立</w:t>
      </w:r>
      <w:r>
        <w:rPr>
          <w:color w:val="auto"/>
          <w:highlight w:val="none"/>
        </w:rPr>
        <w:tab/>
      </w:r>
      <w:r>
        <w:rPr>
          <w:color w:val="auto"/>
          <w:highlight w:val="none"/>
        </w:rPr>
        <w:fldChar w:fldCharType="begin"/>
      </w:r>
      <w:r>
        <w:rPr>
          <w:color w:val="auto"/>
          <w:highlight w:val="none"/>
        </w:rPr>
        <w:instrText xml:space="preserve"> PAGEREF _Toc967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_Toc4278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highlight w:val="none"/>
        </w:rPr>
        <w:t>5．放弃中标的处理</w:t>
      </w:r>
      <w:r>
        <w:rPr>
          <w:color w:val="auto"/>
          <w:highlight w:val="none"/>
        </w:rPr>
        <w:tab/>
      </w:r>
      <w:r>
        <w:rPr>
          <w:color w:val="auto"/>
          <w:highlight w:val="none"/>
        </w:rPr>
        <w:fldChar w:fldCharType="begin"/>
      </w:r>
      <w:r>
        <w:rPr>
          <w:color w:val="auto"/>
          <w:highlight w:val="none"/>
        </w:rPr>
        <w:instrText xml:space="preserve"> PAGEREF _Toc4278 \h </w:instrText>
      </w:r>
      <w:r>
        <w:rPr>
          <w:color w:val="auto"/>
          <w:highlight w:val="none"/>
        </w:rPr>
        <w:fldChar w:fldCharType="separate"/>
      </w:r>
      <w:r>
        <w:rPr>
          <w:color w:val="auto"/>
          <w:highlight w:val="none"/>
        </w:rPr>
        <w:t>45</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_Toc15171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highlight w:val="none"/>
        </w:rPr>
        <w:t>6．专业工程分包</w:t>
      </w:r>
      <w:r>
        <w:rPr>
          <w:color w:val="auto"/>
          <w:highlight w:val="none"/>
        </w:rPr>
        <w:tab/>
      </w:r>
      <w:r>
        <w:rPr>
          <w:color w:val="auto"/>
          <w:highlight w:val="none"/>
        </w:rPr>
        <w:fldChar w:fldCharType="begin"/>
      </w:r>
      <w:r>
        <w:rPr>
          <w:color w:val="auto"/>
          <w:highlight w:val="none"/>
        </w:rPr>
        <w:instrText xml:space="preserve"> PAGEREF _Toc15171 \h </w:instrText>
      </w:r>
      <w:r>
        <w:rPr>
          <w:color w:val="auto"/>
          <w:highlight w:val="none"/>
        </w:rPr>
        <w:fldChar w:fldCharType="separate"/>
      </w:r>
      <w:r>
        <w:rPr>
          <w:color w:val="auto"/>
          <w:highlight w:val="none"/>
        </w:rPr>
        <w:t>46</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_Toc10173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highlight w:val="none"/>
        </w:rPr>
        <w:t>7．工人工资支付专用账户</w:t>
      </w:r>
      <w:r>
        <w:rPr>
          <w:color w:val="auto"/>
          <w:highlight w:val="none"/>
        </w:rPr>
        <w:tab/>
      </w:r>
      <w:r>
        <w:rPr>
          <w:color w:val="auto"/>
          <w:highlight w:val="none"/>
        </w:rPr>
        <w:fldChar w:fldCharType="begin"/>
      </w:r>
      <w:r>
        <w:rPr>
          <w:color w:val="auto"/>
          <w:highlight w:val="none"/>
        </w:rPr>
        <w:instrText xml:space="preserve"> PAGEREF _Toc10173 \h </w:instrText>
      </w:r>
      <w:r>
        <w:rPr>
          <w:color w:val="auto"/>
          <w:highlight w:val="none"/>
        </w:rPr>
        <w:fldChar w:fldCharType="separate"/>
      </w:r>
      <w:r>
        <w:rPr>
          <w:color w:val="auto"/>
          <w:highlight w:val="none"/>
        </w:rPr>
        <w:t>46</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_Toc15708 </w:instrText>
      </w:r>
      <w:r>
        <w:rPr>
          <w:rFonts w:hint="eastAsia" w:ascii="宋体" w:hAnsi="宋体" w:eastAsia="宋体" w:cs="宋体"/>
          <w:color w:val="auto"/>
          <w:highlight w:val="none"/>
        </w:rPr>
        <w:fldChar w:fldCharType="separate"/>
      </w:r>
      <w:r>
        <w:rPr>
          <w:rFonts w:hint="eastAsia" w:hAnsi="宋体" w:cs="宋体"/>
          <w:bCs/>
          <w:color w:val="auto"/>
          <w:kern w:val="0"/>
          <w:highlight w:val="none"/>
          <w:lang w:val="en-US" w:eastAsia="zh-CN"/>
        </w:rPr>
        <w:t>8</w:t>
      </w:r>
      <w:r>
        <w:rPr>
          <w:rFonts w:hint="eastAsia" w:ascii="宋体" w:hAnsi="宋体" w:eastAsia="宋体" w:cs="宋体"/>
          <w:bCs/>
          <w:color w:val="auto"/>
          <w:kern w:val="0"/>
          <w:highlight w:val="none"/>
        </w:rPr>
        <w:t>．工期进度</w:t>
      </w:r>
      <w:r>
        <w:rPr>
          <w:color w:val="auto"/>
          <w:highlight w:val="none"/>
        </w:rPr>
        <w:tab/>
      </w:r>
      <w:r>
        <w:rPr>
          <w:color w:val="auto"/>
          <w:highlight w:val="none"/>
        </w:rPr>
        <w:fldChar w:fldCharType="begin"/>
      </w:r>
      <w:r>
        <w:rPr>
          <w:color w:val="auto"/>
          <w:highlight w:val="none"/>
        </w:rPr>
        <w:instrText xml:space="preserve"> PAGEREF _Toc15708 \h </w:instrText>
      </w:r>
      <w:r>
        <w:rPr>
          <w:color w:val="auto"/>
          <w:highlight w:val="none"/>
        </w:rPr>
        <w:fldChar w:fldCharType="separate"/>
      </w:r>
      <w:r>
        <w:rPr>
          <w:color w:val="auto"/>
          <w:highlight w:val="none"/>
        </w:rPr>
        <w:t>46</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_Toc19723 </w:instrText>
      </w:r>
      <w:r>
        <w:rPr>
          <w:rFonts w:hint="eastAsia" w:ascii="宋体" w:hAnsi="宋体" w:eastAsia="宋体" w:cs="宋体"/>
          <w:color w:val="auto"/>
          <w:highlight w:val="none"/>
        </w:rPr>
        <w:fldChar w:fldCharType="separate"/>
      </w:r>
      <w:r>
        <w:rPr>
          <w:rFonts w:hint="eastAsia" w:hAnsi="宋体" w:cs="宋体"/>
          <w:bCs/>
          <w:color w:val="auto"/>
          <w:kern w:val="0"/>
          <w:highlight w:val="none"/>
          <w:lang w:val="en-US" w:eastAsia="zh-CN"/>
        </w:rPr>
        <w:t>9</w:t>
      </w:r>
      <w:r>
        <w:rPr>
          <w:rFonts w:hint="eastAsia" w:ascii="宋体" w:hAnsi="宋体" w:eastAsia="宋体" w:cs="宋体"/>
          <w:bCs/>
          <w:color w:val="auto"/>
          <w:kern w:val="0"/>
          <w:highlight w:val="none"/>
        </w:rPr>
        <w:t>．项目管理机构</w:t>
      </w:r>
      <w:r>
        <w:rPr>
          <w:color w:val="auto"/>
          <w:highlight w:val="none"/>
        </w:rPr>
        <w:tab/>
      </w:r>
      <w:r>
        <w:rPr>
          <w:color w:val="auto"/>
          <w:highlight w:val="none"/>
        </w:rPr>
        <w:fldChar w:fldCharType="begin"/>
      </w:r>
      <w:r>
        <w:rPr>
          <w:color w:val="auto"/>
          <w:highlight w:val="none"/>
        </w:rPr>
        <w:instrText xml:space="preserve"> PAGEREF _Toc19723 \h </w:instrText>
      </w:r>
      <w:r>
        <w:rPr>
          <w:color w:val="auto"/>
          <w:highlight w:val="none"/>
        </w:rPr>
        <w:fldChar w:fldCharType="separate"/>
      </w:r>
      <w:r>
        <w:rPr>
          <w:color w:val="auto"/>
          <w:highlight w:val="none"/>
        </w:rPr>
        <w:t>47</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_Toc18255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highlight w:val="none"/>
        </w:rPr>
        <w:t>1</w:t>
      </w:r>
      <w:r>
        <w:rPr>
          <w:rFonts w:hint="eastAsia" w:hAnsi="宋体" w:cs="宋体"/>
          <w:bCs/>
          <w:color w:val="auto"/>
          <w:kern w:val="0"/>
          <w:highlight w:val="none"/>
          <w:lang w:val="en-US" w:eastAsia="zh-CN"/>
        </w:rPr>
        <w:t>0</w:t>
      </w:r>
      <w:r>
        <w:rPr>
          <w:rFonts w:hint="eastAsia" w:ascii="宋体" w:hAnsi="宋体" w:eastAsia="宋体" w:cs="宋体"/>
          <w:bCs/>
          <w:color w:val="auto"/>
          <w:kern w:val="0"/>
          <w:highlight w:val="none"/>
        </w:rPr>
        <w:t>．现场管理</w:t>
      </w:r>
      <w:r>
        <w:rPr>
          <w:color w:val="auto"/>
          <w:highlight w:val="none"/>
        </w:rPr>
        <w:tab/>
      </w:r>
      <w:r>
        <w:rPr>
          <w:color w:val="auto"/>
          <w:highlight w:val="none"/>
        </w:rPr>
        <w:fldChar w:fldCharType="begin"/>
      </w:r>
      <w:r>
        <w:rPr>
          <w:color w:val="auto"/>
          <w:highlight w:val="none"/>
        </w:rPr>
        <w:instrText xml:space="preserve"> PAGEREF _Toc18255 \h </w:instrText>
      </w:r>
      <w:r>
        <w:rPr>
          <w:color w:val="auto"/>
          <w:highlight w:val="none"/>
        </w:rPr>
        <w:fldChar w:fldCharType="separate"/>
      </w:r>
      <w:r>
        <w:rPr>
          <w:color w:val="auto"/>
          <w:highlight w:val="none"/>
        </w:rPr>
        <w:t>47</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_Toc19388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highlight w:val="none"/>
        </w:rPr>
        <w:t>1</w:t>
      </w:r>
      <w:r>
        <w:rPr>
          <w:rFonts w:hint="eastAsia" w:hAnsi="宋体" w:cs="宋体"/>
          <w:bCs/>
          <w:color w:val="auto"/>
          <w:kern w:val="0"/>
          <w:highlight w:val="none"/>
          <w:lang w:val="en-US" w:eastAsia="zh-CN"/>
        </w:rPr>
        <w:t>1</w:t>
      </w:r>
      <w:r>
        <w:rPr>
          <w:rFonts w:hint="eastAsia" w:ascii="宋体" w:hAnsi="宋体" w:eastAsia="宋体" w:cs="宋体"/>
          <w:bCs/>
          <w:color w:val="auto"/>
          <w:kern w:val="0"/>
          <w:highlight w:val="none"/>
        </w:rPr>
        <w:t>．监督实施</w:t>
      </w:r>
      <w:r>
        <w:rPr>
          <w:color w:val="auto"/>
          <w:highlight w:val="none"/>
        </w:rPr>
        <w:tab/>
      </w:r>
      <w:r>
        <w:rPr>
          <w:color w:val="auto"/>
          <w:highlight w:val="none"/>
        </w:rPr>
        <w:fldChar w:fldCharType="begin"/>
      </w:r>
      <w:r>
        <w:rPr>
          <w:color w:val="auto"/>
          <w:highlight w:val="none"/>
        </w:rPr>
        <w:instrText xml:space="preserve"> PAGEREF _Toc19388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_Toc22328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highlight w:val="none"/>
        </w:rPr>
        <w:t>1</w:t>
      </w:r>
      <w:r>
        <w:rPr>
          <w:rFonts w:hint="eastAsia" w:hAnsi="宋体" w:cs="宋体"/>
          <w:bCs/>
          <w:color w:val="auto"/>
          <w:kern w:val="0"/>
          <w:highlight w:val="none"/>
          <w:lang w:val="en-US" w:eastAsia="zh-CN"/>
        </w:rPr>
        <w:t>2</w:t>
      </w:r>
      <w:r>
        <w:rPr>
          <w:rFonts w:hint="eastAsia" w:ascii="宋体" w:hAnsi="宋体" w:eastAsia="宋体" w:cs="宋体"/>
          <w:bCs/>
          <w:color w:val="auto"/>
          <w:kern w:val="0"/>
          <w:highlight w:val="none"/>
        </w:rPr>
        <w:t>．主材的采购和使用</w:t>
      </w:r>
      <w:r>
        <w:rPr>
          <w:color w:val="auto"/>
          <w:highlight w:val="none"/>
        </w:rPr>
        <w:tab/>
      </w:r>
      <w:r>
        <w:rPr>
          <w:color w:val="auto"/>
          <w:highlight w:val="none"/>
        </w:rPr>
        <w:fldChar w:fldCharType="begin"/>
      </w:r>
      <w:r>
        <w:rPr>
          <w:color w:val="auto"/>
          <w:highlight w:val="none"/>
        </w:rPr>
        <w:instrText xml:space="preserve"> PAGEREF _Toc22328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_Toc21291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highlight w:val="none"/>
        </w:rPr>
        <w:t>1</w:t>
      </w:r>
      <w:r>
        <w:rPr>
          <w:rFonts w:hint="eastAsia" w:hAnsi="宋体" w:cs="宋体"/>
          <w:bCs/>
          <w:color w:val="auto"/>
          <w:kern w:val="0"/>
          <w:highlight w:val="none"/>
          <w:lang w:val="en-US" w:eastAsia="zh-CN"/>
        </w:rPr>
        <w:t>3</w:t>
      </w:r>
      <w:r>
        <w:rPr>
          <w:rFonts w:hint="eastAsia" w:ascii="宋体" w:hAnsi="宋体" w:eastAsia="宋体" w:cs="宋体"/>
          <w:bCs/>
          <w:color w:val="auto"/>
          <w:kern w:val="0"/>
          <w:highlight w:val="none"/>
        </w:rPr>
        <w:t>．竣工资料移交</w:t>
      </w:r>
      <w:r>
        <w:rPr>
          <w:color w:val="auto"/>
          <w:highlight w:val="none"/>
        </w:rPr>
        <w:tab/>
      </w:r>
      <w:r>
        <w:rPr>
          <w:color w:val="auto"/>
          <w:highlight w:val="none"/>
        </w:rPr>
        <w:fldChar w:fldCharType="begin"/>
      </w:r>
      <w:r>
        <w:rPr>
          <w:color w:val="auto"/>
          <w:highlight w:val="none"/>
        </w:rPr>
        <w:instrText xml:space="preserve"> PAGEREF _Toc21291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_Toc2569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highlight w:val="none"/>
        </w:rPr>
        <w:t>1</w:t>
      </w:r>
      <w:r>
        <w:rPr>
          <w:rFonts w:hint="eastAsia" w:hAnsi="宋体" w:cs="宋体"/>
          <w:bCs/>
          <w:color w:val="auto"/>
          <w:kern w:val="0"/>
          <w:highlight w:val="none"/>
          <w:lang w:val="en-US" w:eastAsia="zh-CN"/>
        </w:rPr>
        <w:t>4</w:t>
      </w:r>
      <w:r>
        <w:rPr>
          <w:rFonts w:hint="eastAsia" w:ascii="宋体" w:hAnsi="宋体" w:eastAsia="宋体" w:cs="宋体"/>
          <w:bCs/>
          <w:color w:val="auto"/>
          <w:kern w:val="0"/>
          <w:highlight w:val="none"/>
        </w:rPr>
        <w:t>．质量保证</w:t>
      </w:r>
      <w:r>
        <w:rPr>
          <w:color w:val="auto"/>
          <w:highlight w:val="none"/>
        </w:rPr>
        <w:tab/>
      </w:r>
      <w:r>
        <w:rPr>
          <w:color w:val="auto"/>
          <w:highlight w:val="none"/>
        </w:rPr>
        <w:fldChar w:fldCharType="begin"/>
      </w:r>
      <w:r>
        <w:rPr>
          <w:color w:val="auto"/>
          <w:highlight w:val="none"/>
        </w:rPr>
        <w:instrText xml:space="preserve"> PAGEREF _Toc2569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_Toc4991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highlight w:val="none"/>
        </w:rPr>
        <w:t>1</w:t>
      </w:r>
      <w:r>
        <w:rPr>
          <w:rFonts w:hint="eastAsia" w:hAnsi="宋体" w:cs="宋体"/>
          <w:bCs/>
          <w:color w:val="auto"/>
          <w:kern w:val="0"/>
          <w:highlight w:val="none"/>
          <w:lang w:val="en-US" w:eastAsia="zh-CN"/>
        </w:rPr>
        <w:t>5</w:t>
      </w:r>
      <w:r>
        <w:rPr>
          <w:rFonts w:hint="eastAsia" w:ascii="宋体" w:hAnsi="宋体" w:eastAsia="宋体" w:cs="宋体"/>
          <w:bCs/>
          <w:color w:val="auto"/>
          <w:kern w:val="0"/>
          <w:highlight w:val="none"/>
        </w:rPr>
        <w:t>．不良行为处理</w:t>
      </w:r>
      <w:r>
        <w:rPr>
          <w:color w:val="auto"/>
          <w:highlight w:val="none"/>
        </w:rPr>
        <w:tab/>
      </w:r>
      <w:r>
        <w:rPr>
          <w:color w:val="auto"/>
          <w:highlight w:val="none"/>
        </w:rPr>
        <w:fldChar w:fldCharType="begin"/>
      </w:r>
      <w:r>
        <w:rPr>
          <w:color w:val="auto"/>
          <w:highlight w:val="none"/>
        </w:rPr>
        <w:instrText xml:space="preserve"> PAGEREF _Toc4991 \h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_Toc8801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highlight w:val="none"/>
        </w:rPr>
        <w:t>1</w:t>
      </w:r>
      <w:r>
        <w:rPr>
          <w:rFonts w:hint="eastAsia" w:ascii="宋体" w:hAnsi="宋体" w:cs="宋体"/>
          <w:bCs/>
          <w:color w:val="auto"/>
          <w:kern w:val="0"/>
          <w:highlight w:val="none"/>
          <w:lang w:val="en-US" w:eastAsia="zh-CN"/>
        </w:rPr>
        <w:t>6</w:t>
      </w:r>
      <w:r>
        <w:rPr>
          <w:rFonts w:hint="eastAsia" w:ascii="宋体" w:hAnsi="宋体" w:eastAsia="宋体" w:cs="宋体"/>
          <w:bCs/>
          <w:color w:val="auto"/>
          <w:kern w:val="0"/>
          <w:highlight w:val="none"/>
        </w:rPr>
        <w:t>．信用评价条款内容</w:t>
      </w:r>
      <w:r>
        <w:rPr>
          <w:color w:val="auto"/>
          <w:highlight w:val="none"/>
        </w:rPr>
        <w:tab/>
      </w:r>
      <w:r>
        <w:rPr>
          <w:color w:val="auto"/>
          <w:highlight w:val="none"/>
        </w:rPr>
        <w:fldChar w:fldCharType="begin"/>
      </w:r>
      <w:r>
        <w:rPr>
          <w:color w:val="auto"/>
          <w:highlight w:val="none"/>
        </w:rPr>
        <w:instrText xml:space="preserve"> PAGEREF _Toc8801 \h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_Toc5020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1</w:t>
      </w:r>
      <w:r>
        <w:rPr>
          <w:rFonts w:hint="eastAsia" w:hAnsi="宋体" w:cs="宋体"/>
          <w:bCs/>
          <w:color w:val="auto"/>
          <w:highlight w:val="none"/>
          <w:lang w:val="en-US" w:eastAsia="zh-CN"/>
        </w:rPr>
        <w:t>7</w:t>
      </w:r>
      <w:r>
        <w:rPr>
          <w:rFonts w:hint="eastAsia" w:ascii="宋体" w:hAnsi="宋体" w:eastAsia="宋体" w:cs="宋体"/>
          <w:bCs/>
          <w:color w:val="auto"/>
          <w:highlight w:val="none"/>
        </w:rPr>
        <w:t>．其他事项</w:t>
      </w:r>
      <w:r>
        <w:rPr>
          <w:color w:val="auto"/>
          <w:highlight w:val="none"/>
        </w:rPr>
        <w:tab/>
      </w:r>
      <w:r>
        <w:rPr>
          <w:color w:val="auto"/>
          <w:highlight w:val="none"/>
        </w:rPr>
        <w:fldChar w:fldCharType="begin"/>
      </w:r>
      <w:r>
        <w:rPr>
          <w:color w:val="auto"/>
          <w:highlight w:val="none"/>
        </w:rPr>
        <w:instrText xml:space="preserve"> PAGEREF _Toc5020 \h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_Toc18225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4"/>
          <w:highlight w:val="none"/>
        </w:rPr>
        <w:t>第三章 拟签订合同的主要条款</w:t>
      </w:r>
      <w:r>
        <w:rPr>
          <w:color w:val="auto"/>
          <w:highlight w:val="none"/>
        </w:rPr>
        <w:tab/>
      </w:r>
      <w:r>
        <w:rPr>
          <w:color w:val="auto"/>
          <w:highlight w:val="none"/>
        </w:rPr>
        <w:fldChar w:fldCharType="begin"/>
      </w:r>
      <w:r>
        <w:rPr>
          <w:color w:val="auto"/>
          <w:highlight w:val="none"/>
        </w:rPr>
        <w:instrText xml:space="preserve"> PAGEREF _Toc18225 \h </w:instrText>
      </w:r>
      <w:r>
        <w:rPr>
          <w:color w:val="auto"/>
          <w:highlight w:val="none"/>
        </w:rPr>
        <w:fldChar w:fldCharType="separate"/>
      </w:r>
      <w:r>
        <w:rPr>
          <w:color w:val="auto"/>
          <w:highlight w:val="none"/>
        </w:rPr>
        <w:t>55</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_Toc13267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1．工程承包方式</w:t>
      </w:r>
      <w:r>
        <w:rPr>
          <w:color w:val="auto"/>
          <w:highlight w:val="none"/>
        </w:rPr>
        <w:tab/>
      </w:r>
      <w:r>
        <w:rPr>
          <w:color w:val="auto"/>
          <w:highlight w:val="none"/>
        </w:rPr>
        <w:fldChar w:fldCharType="begin"/>
      </w:r>
      <w:r>
        <w:rPr>
          <w:color w:val="auto"/>
          <w:highlight w:val="none"/>
        </w:rPr>
        <w:instrText xml:space="preserve"> PAGEREF _Toc13267 \h </w:instrText>
      </w:r>
      <w:r>
        <w:rPr>
          <w:color w:val="auto"/>
          <w:highlight w:val="none"/>
        </w:rPr>
        <w:fldChar w:fldCharType="separate"/>
      </w:r>
      <w:r>
        <w:rPr>
          <w:color w:val="auto"/>
          <w:highlight w:val="none"/>
        </w:rPr>
        <w:t>55</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_Toc16445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2．工程结算原则</w:t>
      </w:r>
      <w:r>
        <w:rPr>
          <w:color w:val="auto"/>
          <w:highlight w:val="none"/>
        </w:rPr>
        <w:tab/>
      </w:r>
      <w:r>
        <w:rPr>
          <w:color w:val="auto"/>
          <w:highlight w:val="none"/>
        </w:rPr>
        <w:fldChar w:fldCharType="begin"/>
      </w:r>
      <w:r>
        <w:rPr>
          <w:color w:val="auto"/>
          <w:highlight w:val="none"/>
        </w:rPr>
        <w:instrText xml:space="preserve"> PAGEREF _Toc16445 \h </w:instrText>
      </w:r>
      <w:r>
        <w:rPr>
          <w:color w:val="auto"/>
          <w:highlight w:val="none"/>
        </w:rPr>
        <w:fldChar w:fldCharType="separate"/>
      </w:r>
      <w:r>
        <w:rPr>
          <w:color w:val="auto"/>
          <w:highlight w:val="none"/>
        </w:rPr>
        <w:t>55</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_Toc10938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3. 工程付款办法</w:t>
      </w:r>
      <w:r>
        <w:rPr>
          <w:color w:val="auto"/>
          <w:highlight w:val="none"/>
        </w:rPr>
        <w:tab/>
      </w:r>
      <w:r>
        <w:rPr>
          <w:color w:val="auto"/>
          <w:highlight w:val="none"/>
        </w:rPr>
        <w:fldChar w:fldCharType="begin"/>
      </w:r>
      <w:r>
        <w:rPr>
          <w:color w:val="auto"/>
          <w:highlight w:val="none"/>
        </w:rPr>
        <w:instrText xml:space="preserve"> PAGEREF _Toc10938 \h </w:instrText>
      </w:r>
      <w:r>
        <w:rPr>
          <w:color w:val="auto"/>
          <w:highlight w:val="none"/>
        </w:rPr>
        <w:fldChar w:fldCharType="separate"/>
      </w:r>
      <w:r>
        <w:rPr>
          <w:color w:val="auto"/>
          <w:highlight w:val="none"/>
        </w:rPr>
        <w:t>62</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_Toc26629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4．专用合同条款</w:t>
      </w:r>
      <w:r>
        <w:rPr>
          <w:color w:val="auto"/>
          <w:highlight w:val="none"/>
        </w:rPr>
        <w:tab/>
      </w:r>
      <w:r>
        <w:rPr>
          <w:color w:val="auto"/>
          <w:highlight w:val="none"/>
        </w:rPr>
        <w:fldChar w:fldCharType="begin"/>
      </w:r>
      <w:r>
        <w:rPr>
          <w:color w:val="auto"/>
          <w:highlight w:val="none"/>
        </w:rPr>
        <w:instrText xml:space="preserve"> PAGEREF _Toc26629 \h </w:instrText>
      </w:r>
      <w:r>
        <w:rPr>
          <w:color w:val="auto"/>
          <w:highlight w:val="none"/>
        </w:rPr>
        <w:fldChar w:fldCharType="separate"/>
      </w:r>
      <w:r>
        <w:rPr>
          <w:color w:val="auto"/>
          <w:highlight w:val="none"/>
        </w:rPr>
        <w:t>64</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_Toc30224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第四章 技术要求</w:t>
      </w:r>
      <w:r>
        <w:rPr>
          <w:color w:val="auto"/>
          <w:highlight w:val="none"/>
        </w:rPr>
        <w:tab/>
      </w:r>
      <w:r>
        <w:rPr>
          <w:color w:val="auto"/>
          <w:highlight w:val="none"/>
        </w:rPr>
        <w:fldChar w:fldCharType="begin"/>
      </w:r>
      <w:r>
        <w:rPr>
          <w:color w:val="auto"/>
          <w:highlight w:val="none"/>
        </w:rPr>
        <w:instrText xml:space="preserve"> PAGEREF _Toc30224 \h </w:instrText>
      </w:r>
      <w:r>
        <w:rPr>
          <w:color w:val="auto"/>
          <w:highlight w:val="none"/>
        </w:rPr>
        <w:fldChar w:fldCharType="separate"/>
      </w:r>
      <w:r>
        <w:rPr>
          <w:color w:val="auto"/>
          <w:highlight w:val="none"/>
        </w:rPr>
        <w:t>88</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_Toc1434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第五章 图纸和招标工程量清单</w:t>
      </w:r>
      <w:r>
        <w:rPr>
          <w:color w:val="auto"/>
          <w:highlight w:val="none"/>
        </w:rPr>
        <w:tab/>
      </w:r>
      <w:r>
        <w:rPr>
          <w:color w:val="auto"/>
          <w:highlight w:val="none"/>
        </w:rPr>
        <w:fldChar w:fldCharType="begin"/>
      </w:r>
      <w:r>
        <w:rPr>
          <w:color w:val="auto"/>
          <w:highlight w:val="none"/>
        </w:rPr>
        <w:instrText xml:space="preserve"> PAGEREF _Toc1434 \h </w:instrText>
      </w:r>
      <w:r>
        <w:rPr>
          <w:color w:val="auto"/>
          <w:highlight w:val="none"/>
        </w:rPr>
        <w:fldChar w:fldCharType="separate"/>
      </w:r>
      <w:r>
        <w:rPr>
          <w:color w:val="auto"/>
          <w:highlight w:val="none"/>
        </w:rPr>
        <w:t>90</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_Toc18345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highlight w:val="none"/>
        </w:rPr>
        <w:t>1．图纸</w:t>
      </w:r>
      <w:r>
        <w:rPr>
          <w:color w:val="auto"/>
          <w:highlight w:val="none"/>
        </w:rPr>
        <w:tab/>
      </w:r>
      <w:r>
        <w:rPr>
          <w:color w:val="auto"/>
          <w:highlight w:val="none"/>
        </w:rPr>
        <w:fldChar w:fldCharType="begin"/>
      </w:r>
      <w:r>
        <w:rPr>
          <w:color w:val="auto"/>
          <w:highlight w:val="none"/>
        </w:rPr>
        <w:instrText xml:space="preserve"> PAGEREF _Toc18345 \h </w:instrText>
      </w:r>
      <w:r>
        <w:rPr>
          <w:color w:val="auto"/>
          <w:highlight w:val="none"/>
        </w:rPr>
        <w:fldChar w:fldCharType="separate"/>
      </w:r>
      <w:r>
        <w:rPr>
          <w:color w:val="auto"/>
          <w:highlight w:val="none"/>
        </w:rPr>
        <w:t>90</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_Toc5733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highlight w:val="none"/>
        </w:rPr>
        <w:t>2．招标工程量清单</w:t>
      </w:r>
      <w:r>
        <w:rPr>
          <w:color w:val="auto"/>
          <w:highlight w:val="none"/>
        </w:rPr>
        <w:tab/>
      </w:r>
      <w:r>
        <w:rPr>
          <w:color w:val="auto"/>
          <w:highlight w:val="none"/>
        </w:rPr>
        <w:fldChar w:fldCharType="begin"/>
      </w:r>
      <w:r>
        <w:rPr>
          <w:color w:val="auto"/>
          <w:highlight w:val="none"/>
        </w:rPr>
        <w:instrText xml:space="preserve"> PAGEREF _Toc5733 \h </w:instrText>
      </w:r>
      <w:r>
        <w:rPr>
          <w:color w:val="auto"/>
          <w:highlight w:val="none"/>
        </w:rPr>
        <w:fldChar w:fldCharType="separate"/>
      </w:r>
      <w:r>
        <w:rPr>
          <w:color w:val="auto"/>
          <w:highlight w:val="none"/>
        </w:rPr>
        <w:t>90</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_Toc30375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_Toc30375 \h </w:instrText>
      </w:r>
      <w:r>
        <w:rPr>
          <w:color w:val="auto"/>
          <w:highlight w:val="none"/>
        </w:rPr>
        <w:fldChar w:fldCharType="separate"/>
      </w:r>
      <w:r>
        <w:rPr>
          <w:color w:val="auto"/>
          <w:highlight w:val="none"/>
        </w:rPr>
        <w:t>91</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_Toc3825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rPr>
        <w:t>格式一 封面</w:t>
      </w:r>
      <w:r>
        <w:rPr>
          <w:color w:val="auto"/>
          <w:highlight w:val="none"/>
        </w:rPr>
        <w:tab/>
      </w:r>
      <w:r>
        <w:rPr>
          <w:color w:val="auto"/>
          <w:highlight w:val="none"/>
        </w:rPr>
        <w:fldChar w:fldCharType="begin"/>
      </w:r>
      <w:r>
        <w:rPr>
          <w:color w:val="auto"/>
          <w:highlight w:val="none"/>
        </w:rPr>
        <w:instrText xml:space="preserve"> PAGEREF _Toc3825 \h </w:instrText>
      </w:r>
      <w:r>
        <w:rPr>
          <w:color w:val="auto"/>
          <w:highlight w:val="none"/>
        </w:rPr>
        <w:fldChar w:fldCharType="separate"/>
      </w:r>
      <w:r>
        <w:rPr>
          <w:color w:val="auto"/>
          <w:highlight w:val="none"/>
        </w:rPr>
        <w:t>91</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_Toc32654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rPr>
        <w:t>格式二 投标函</w:t>
      </w:r>
      <w:r>
        <w:rPr>
          <w:color w:val="auto"/>
          <w:highlight w:val="none"/>
        </w:rPr>
        <w:tab/>
      </w:r>
      <w:r>
        <w:rPr>
          <w:color w:val="auto"/>
          <w:highlight w:val="none"/>
        </w:rPr>
        <w:fldChar w:fldCharType="begin"/>
      </w:r>
      <w:r>
        <w:rPr>
          <w:color w:val="auto"/>
          <w:highlight w:val="none"/>
        </w:rPr>
        <w:instrText xml:space="preserve"> PAGEREF _Toc32654 \h </w:instrText>
      </w:r>
      <w:r>
        <w:rPr>
          <w:color w:val="auto"/>
          <w:highlight w:val="none"/>
        </w:rPr>
        <w:fldChar w:fldCharType="separate"/>
      </w:r>
      <w:r>
        <w:rPr>
          <w:color w:val="auto"/>
          <w:highlight w:val="none"/>
        </w:rPr>
        <w:t>92</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_Toc4917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格式三 各项承诺一览表</w:t>
      </w:r>
      <w:r>
        <w:rPr>
          <w:color w:val="auto"/>
          <w:highlight w:val="none"/>
        </w:rPr>
        <w:tab/>
      </w:r>
      <w:r>
        <w:rPr>
          <w:color w:val="auto"/>
          <w:highlight w:val="none"/>
        </w:rPr>
        <w:fldChar w:fldCharType="begin"/>
      </w:r>
      <w:r>
        <w:rPr>
          <w:color w:val="auto"/>
          <w:highlight w:val="none"/>
        </w:rPr>
        <w:instrText xml:space="preserve"> PAGEREF _Toc4917 \h </w:instrText>
      </w:r>
      <w:r>
        <w:rPr>
          <w:color w:val="auto"/>
          <w:highlight w:val="none"/>
        </w:rPr>
        <w:fldChar w:fldCharType="separate"/>
      </w:r>
      <w:r>
        <w:rPr>
          <w:color w:val="auto"/>
          <w:highlight w:val="none"/>
        </w:rPr>
        <w:t>93</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_Toc12795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rPr>
        <w:t>格式四 授权委托书</w:t>
      </w:r>
      <w:r>
        <w:rPr>
          <w:color w:val="auto"/>
          <w:highlight w:val="none"/>
        </w:rPr>
        <w:tab/>
      </w:r>
      <w:r>
        <w:rPr>
          <w:color w:val="auto"/>
          <w:highlight w:val="none"/>
        </w:rPr>
        <w:fldChar w:fldCharType="begin"/>
      </w:r>
      <w:r>
        <w:rPr>
          <w:color w:val="auto"/>
          <w:highlight w:val="none"/>
        </w:rPr>
        <w:instrText xml:space="preserve"> PAGEREF _Toc12795 \h </w:instrText>
      </w:r>
      <w:r>
        <w:rPr>
          <w:color w:val="auto"/>
          <w:highlight w:val="none"/>
        </w:rPr>
        <w:fldChar w:fldCharType="separate"/>
      </w:r>
      <w:r>
        <w:rPr>
          <w:color w:val="auto"/>
          <w:highlight w:val="none"/>
        </w:rPr>
        <w:t>97</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_Toc27116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rPr>
        <w:t>格式五 法定代表人身份证明</w:t>
      </w:r>
      <w:r>
        <w:rPr>
          <w:color w:val="auto"/>
          <w:highlight w:val="none"/>
        </w:rPr>
        <w:tab/>
      </w:r>
      <w:r>
        <w:rPr>
          <w:color w:val="auto"/>
          <w:highlight w:val="none"/>
        </w:rPr>
        <w:fldChar w:fldCharType="begin"/>
      </w:r>
      <w:r>
        <w:rPr>
          <w:color w:val="auto"/>
          <w:highlight w:val="none"/>
        </w:rPr>
        <w:instrText xml:space="preserve"> PAGEREF _Toc27116 \h </w:instrText>
      </w:r>
      <w:r>
        <w:rPr>
          <w:color w:val="auto"/>
          <w:highlight w:val="none"/>
        </w:rPr>
        <w:fldChar w:fldCharType="separate"/>
      </w:r>
      <w:r>
        <w:rPr>
          <w:color w:val="auto"/>
          <w:highlight w:val="none"/>
        </w:rPr>
        <w:t>98</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_Toc24831 </w:instrText>
      </w:r>
      <w:r>
        <w:rPr>
          <w:rFonts w:hint="eastAsia" w:ascii="宋体" w:hAnsi="宋体" w:eastAsia="宋体" w:cs="宋体"/>
          <w:color w:val="auto"/>
          <w:highlight w:val="none"/>
        </w:rPr>
        <w:fldChar w:fldCharType="separate"/>
      </w:r>
      <w:r>
        <w:rPr>
          <w:rFonts w:ascii="Times New Roman" w:hAnsi="宋体" w:eastAsia="宋体" w:cs="Times New Roman"/>
          <w:bCs/>
          <w:color w:val="auto"/>
          <w:szCs w:val="21"/>
          <w:highlight w:val="none"/>
        </w:rPr>
        <w:t>格式</w:t>
      </w:r>
      <w:r>
        <w:rPr>
          <w:rFonts w:hint="eastAsia" w:ascii="Times New Roman" w:hAnsi="宋体" w:eastAsia="宋体" w:cs="Times New Roman"/>
          <w:bCs/>
          <w:color w:val="auto"/>
          <w:szCs w:val="21"/>
          <w:highlight w:val="none"/>
          <w:lang w:eastAsia="zh-CN"/>
        </w:rPr>
        <w:t>六</w:t>
      </w:r>
      <w:r>
        <w:rPr>
          <w:rFonts w:ascii="Times New Roman" w:hAnsi="宋体" w:eastAsia="宋体" w:cs="Times New Roman"/>
          <w:bCs/>
          <w:color w:val="auto"/>
          <w:szCs w:val="21"/>
          <w:highlight w:val="none"/>
        </w:rPr>
        <w:t xml:space="preserve"> </w:t>
      </w:r>
      <w:r>
        <w:rPr>
          <w:rFonts w:hint="eastAsia" w:ascii="Times New Roman" w:hAnsi="宋体" w:eastAsia="宋体" w:cs="Times New Roman"/>
          <w:bCs/>
          <w:color w:val="auto"/>
          <w:szCs w:val="21"/>
          <w:highlight w:val="none"/>
        </w:rPr>
        <w:t>联合体协议书</w:t>
      </w:r>
      <w:r>
        <w:rPr>
          <w:color w:val="auto"/>
          <w:highlight w:val="none"/>
        </w:rPr>
        <w:tab/>
      </w:r>
      <w:r>
        <w:rPr>
          <w:color w:val="auto"/>
          <w:highlight w:val="none"/>
        </w:rPr>
        <w:fldChar w:fldCharType="begin"/>
      </w:r>
      <w:r>
        <w:rPr>
          <w:color w:val="auto"/>
          <w:highlight w:val="none"/>
        </w:rPr>
        <w:instrText xml:space="preserve"> PAGEREF _Toc24831 \h </w:instrText>
      </w:r>
      <w:r>
        <w:rPr>
          <w:color w:val="auto"/>
          <w:highlight w:val="none"/>
        </w:rPr>
        <w:fldChar w:fldCharType="separate"/>
      </w:r>
      <w:r>
        <w:rPr>
          <w:color w:val="auto"/>
          <w:highlight w:val="none"/>
        </w:rPr>
        <w:t>99</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_Toc19459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rPr>
        <w:t>格式</w:t>
      </w:r>
      <w:r>
        <w:rPr>
          <w:rFonts w:hint="eastAsia" w:hAnsi="宋体" w:cs="宋体"/>
          <w:bCs/>
          <w:color w:val="auto"/>
          <w:szCs w:val="21"/>
          <w:highlight w:val="none"/>
          <w:lang w:val="en-US" w:eastAsia="zh-CN"/>
        </w:rPr>
        <w:t>七</w:t>
      </w:r>
      <w:r>
        <w:rPr>
          <w:rFonts w:hint="eastAsia" w:ascii="宋体" w:hAnsi="宋体" w:eastAsia="宋体" w:cs="宋体"/>
          <w:bCs/>
          <w:color w:val="auto"/>
          <w:szCs w:val="21"/>
          <w:highlight w:val="none"/>
        </w:rPr>
        <w:t xml:space="preserve"> 投标人基本情况表</w:t>
      </w:r>
      <w:r>
        <w:rPr>
          <w:color w:val="auto"/>
          <w:highlight w:val="none"/>
        </w:rPr>
        <w:tab/>
      </w:r>
      <w:r>
        <w:rPr>
          <w:color w:val="auto"/>
          <w:highlight w:val="none"/>
        </w:rPr>
        <w:fldChar w:fldCharType="begin"/>
      </w:r>
      <w:r>
        <w:rPr>
          <w:color w:val="auto"/>
          <w:highlight w:val="none"/>
        </w:rPr>
        <w:instrText xml:space="preserve"> PAGEREF _Toc19459 \h </w:instrText>
      </w:r>
      <w:r>
        <w:rPr>
          <w:color w:val="auto"/>
          <w:highlight w:val="none"/>
        </w:rPr>
        <w:fldChar w:fldCharType="separate"/>
      </w:r>
      <w:r>
        <w:rPr>
          <w:color w:val="auto"/>
          <w:highlight w:val="none"/>
        </w:rPr>
        <w:t>101</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_Toc21362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rPr>
        <w:t>格式</w:t>
      </w:r>
      <w:r>
        <w:rPr>
          <w:rFonts w:hint="eastAsia" w:hAnsi="宋体" w:cs="宋体"/>
          <w:bCs/>
          <w:color w:val="auto"/>
          <w:szCs w:val="21"/>
          <w:highlight w:val="none"/>
          <w:lang w:val="en-US" w:eastAsia="zh-CN"/>
        </w:rPr>
        <w:t>八</w:t>
      </w:r>
      <w:r>
        <w:rPr>
          <w:rFonts w:hint="eastAsia" w:ascii="宋体" w:hAnsi="宋体" w:eastAsia="宋体" w:cs="宋体"/>
          <w:bCs/>
          <w:color w:val="auto"/>
          <w:szCs w:val="21"/>
          <w:highlight w:val="none"/>
        </w:rPr>
        <w:t xml:space="preserve"> 项目经理简历表</w:t>
      </w:r>
      <w:r>
        <w:rPr>
          <w:color w:val="auto"/>
          <w:highlight w:val="none"/>
        </w:rPr>
        <w:tab/>
      </w:r>
      <w:r>
        <w:rPr>
          <w:color w:val="auto"/>
          <w:highlight w:val="none"/>
        </w:rPr>
        <w:fldChar w:fldCharType="begin"/>
      </w:r>
      <w:r>
        <w:rPr>
          <w:color w:val="auto"/>
          <w:highlight w:val="none"/>
        </w:rPr>
        <w:instrText xml:space="preserve"> PAGEREF _Toc21362 \h </w:instrText>
      </w:r>
      <w:r>
        <w:rPr>
          <w:color w:val="auto"/>
          <w:highlight w:val="none"/>
        </w:rPr>
        <w:fldChar w:fldCharType="separate"/>
      </w:r>
      <w:r>
        <w:rPr>
          <w:color w:val="auto"/>
          <w:highlight w:val="none"/>
        </w:rPr>
        <w:t>102</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_Toc30757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szCs w:val="21"/>
          <w:highlight w:val="none"/>
        </w:rPr>
        <w:t>格式</w:t>
      </w:r>
      <w:r>
        <w:rPr>
          <w:rFonts w:hint="eastAsia" w:hAnsi="宋体" w:cs="宋体"/>
          <w:bCs/>
          <w:color w:val="auto"/>
          <w:kern w:val="0"/>
          <w:szCs w:val="21"/>
          <w:highlight w:val="none"/>
          <w:lang w:val="en-US" w:eastAsia="zh-CN"/>
        </w:rPr>
        <w:t>九</w:t>
      </w:r>
      <w:r>
        <w:rPr>
          <w:rFonts w:hint="eastAsia" w:ascii="宋体" w:hAnsi="宋体" w:eastAsia="宋体" w:cs="宋体"/>
          <w:bCs/>
          <w:color w:val="auto"/>
          <w:kern w:val="0"/>
          <w:szCs w:val="21"/>
          <w:highlight w:val="none"/>
        </w:rPr>
        <w:t xml:space="preserve"> 项目经理任职声明</w:t>
      </w:r>
      <w:r>
        <w:rPr>
          <w:color w:val="auto"/>
          <w:highlight w:val="none"/>
        </w:rPr>
        <w:tab/>
      </w:r>
      <w:r>
        <w:rPr>
          <w:color w:val="auto"/>
          <w:highlight w:val="none"/>
        </w:rPr>
        <w:fldChar w:fldCharType="begin"/>
      </w:r>
      <w:r>
        <w:rPr>
          <w:color w:val="auto"/>
          <w:highlight w:val="none"/>
        </w:rPr>
        <w:instrText xml:space="preserve"> PAGEREF _Toc30757 \h </w:instrText>
      </w:r>
      <w:r>
        <w:rPr>
          <w:color w:val="auto"/>
          <w:highlight w:val="none"/>
        </w:rPr>
        <w:fldChar w:fldCharType="separate"/>
      </w:r>
      <w:r>
        <w:rPr>
          <w:color w:val="auto"/>
          <w:highlight w:val="none"/>
        </w:rPr>
        <w:t>103</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_Toc23480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rPr>
        <w:t>格式</w:t>
      </w:r>
      <w:r>
        <w:rPr>
          <w:rFonts w:hint="eastAsia" w:hAnsi="宋体" w:cs="宋体"/>
          <w:bCs/>
          <w:color w:val="auto"/>
          <w:szCs w:val="21"/>
          <w:highlight w:val="none"/>
          <w:lang w:val="en-US" w:eastAsia="zh-CN"/>
        </w:rPr>
        <w:t>十</w:t>
      </w:r>
      <w:r>
        <w:rPr>
          <w:rFonts w:hint="eastAsia" w:ascii="宋体" w:hAnsi="宋体" w:eastAsia="宋体" w:cs="宋体"/>
          <w:bCs/>
          <w:color w:val="auto"/>
          <w:szCs w:val="21"/>
          <w:highlight w:val="none"/>
        </w:rPr>
        <w:t xml:space="preserve"> 项目技术负责人简历表</w:t>
      </w:r>
      <w:r>
        <w:rPr>
          <w:color w:val="auto"/>
          <w:highlight w:val="none"/>
        </w:rPr>
        <w:tab/>
      </w:r>
      <w:r>
        <w:rPr>
          <w:color w:val="auto"/>
          <w:highlight w:val="none"/>
        </w:rPr>
        <w:fldChar w:fldCharType="begin"/>
      </w:r>
      <w:r>
        <w:rPr>
          <w:color w:val="auto"/>
          <w:highlight w:val="none"/>
        </w:rPr>
        <w:instrText xml:space="preserve"> PAGEREF _Toc23480 \h </w:instrText>
      </w:r>
      <w:r>
        <w:rPr>
          <w:color w:val="auto"/>
          <w:highlight w:val="none"/>
        </w:rPr>
        <w:fldChar w:fldCharType="separate"/>
      </w:r>
      <w:r>
        <w:rPr>
          <w:color w:val="auto"/>
          <w:highlight w:val="none"/>
        </w:rPr>
        <w:t>104</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_Toc29673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rPr>
        <w:t>格式十</w:t>
      </w:r>
      <w:r>
        <w:rPr>
          <w:rFonts w:hint="eastAsia" w:hAnsi="宋体" w:cs="宋体"/>
          <w:bCs/>
          <w:color w:val="auto"/>
          <w:szCs w:val="21"/>
          <w:highlight w:val="none"/>
          <w:lang w:val="en-US" w:eastAsia="zh-CN"/>
        </w:rPr>
        <w:t>一</w:t>
      </w:r>
      <w:r>
        <w:rPr>
          <w:rFonts w:hint="eastAsia" w:ascii="宋体" w:hAnsi="宋体" w:eastAsia="宋体" w:cs="宋体"/>
          <w:bCs/>
          <w:color w:val="auto"/>
          <w:szCs w:val="21"/>
          <w:highlight w:val="none"/>
        </w:rPr>
        <w:t xml:space="preserve"> 专职安全员简历表</w:t>
      </w:r>
      <w:r>
        <w:rPr>
          <w:color w:val="auto"/>
          <w:highlight w:val="none"/>
        </w:rPr>
        <w:tab/>
      </w:r>
      <w:r>
        <w:rPr>
          <w:color w:val="auto"/>
          <w:highlight w:val="none"/>
        </w:rPr>
        <w:fldChar w:fldCharType="begin"/>
      </w:r>
      <w:r>
        <w:rPr>
          <w:color w:val="auto"/>
          <w:highlight w:val="none"/>
        </w:rPr>
        <w:instrText xml:space="preserve"> PAGEREF _Toc29673 \h </w:instrText>
      </w:r>
      <w:r>
        <w:rPr>
          <w:color w:val="auto"/>
          <w:highlight w:val="none"/>
        </w:rPr>
        <w:fldChar w:fldCharType="separate"/>
      </w:r>
      <w:r>
        <w:rPr>
          <w:color w:val="auto"/>
          <w:highlight w:val="none"/>
        </w:rPr>
        <w:t>105</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_Toc31435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rPr>
        <w:t>格式十</w:t>
      </w:r>
      <w:r>
        <w:rPr>
          <w:rFonts w:hint="eastAsia" w:hAnsi="宋体" w:cs="宋体"/>
          <w:bCs/>
          <w:color w:val="auto"/>
          <w:szCs w:val="21"/>
          <w:highlight w:val="none"/>
          <w:lang w:val="en-US" w:eastAsia="zh-CN"/>
        </w:rPr>
        <w:t>二</w:t>
      </w:r>
      <w:r>
        <w:rPr>
          <w:rFonts w:hint="eastAsia" w:ascii="宋体" w:hAnsi="宋体" w:eastAsia="宋体" w:cs="宋体"/>
          <w:bCs/>
          <w:color w:val="auto"/>
          <w:szCs w:val="21"/>
          <w:highlight w:val="none"/>
        </w:rPr>
        <w:t xml:space="preserve"> 项目管理机构组成表</w:t>
      </w:r>
      <w:r>
        <w:rPr>
          <w:color w:val="auto"/>
          <w:highlight w:val="none"/>
        </w:rPr>
        <w:tab/>
      </w:r>
      <w:r>
        <w:rPr>
          <w:color w:val="auto"/>
          <w:highlight w:val="none"/>
        </w:rPr>
        <w:fldChar w:fldCharType="begin"/>
      </w:r>
      <w:r>
        <w:rPr>
          <w:color w:val="auto"/>
          <w:highlight w:val="none"/>
        </w:rPr>
        <w:instrText xml:space="preserve"> PAGEREF _Toc31435 \h </w:instrText>
      </w:r>
      <w:r>
        <w:rPr>
          <w:color w:val="auto"/>
          <w:highlight w:val="none"/>
        </w:rPr>
        <w:fldChar w:fldCharType="separate"/>
      </w:r>
      <w:r>
        <w:rPr>
          <w:color w:val="auto"/>
          <w:highlight w:val="none"/>
        </w:rPr>
        <w:t>106</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_Toc28465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lang w:val="en-US" w:eastAsia="zh-CN"/>
        </w:rPr>
        <w:t>格式十</w:t>
      </w:r>
      <w:r>
        <w:rPr>
          <w:rFonts w:hint="eastAsia" w:ascii="宋体" w:hAnsi="宋体" w:cs="宋体"/>
          <w:bCs/>
          <w:color w:val="auto"/>
          <w:szCs w:val="21"/>
          <w:highlight w:val="none"/>
          <w:lang w:val="en-US" w:eastAsia="zh-CN"/>
        </w:rPr>
        <w:t>三</w:t>
      </w:r>
      <w:r>
        <w:rPr>
          <w:rFonts w:hint="eastAsia" w:ascii="宋体" w:hAnsi="宋体" w:eastAsia="宋体" w:cs="宋体"/>
          <w:bCs/>
          <w:color w:val="auto"/>
          <w:szCs w:val="21"/>
          <w:highlight w:val="none"/>
          <w:lang w:val="en-US" w:eastAsia="zh-CN"/>
        </w:rPr>
        <w:t xml:space="preserve"> 建造师查询页（有效期+建造师签字）</w:t>
      </w:r>
      <w:r>
        <w:rPr>
          <w:color w:val="auto"/>
          <w:highlight w:val="none"/>
        </w:rPr>
        <w:tab/>
      </w:r>
      <w:r>
        <w:rPr>
          <w:color w:val="auto"/>
          <w:highlight w:val="none"/>
        </w:rPr>
        <w:fldChar w:fldCharType="begin"/>
      </w:r>
      <w:r>
        <w:rPr>
          <w:color w:val="auto"/>
          <w:highlight w:val="none"/>
        </w:rPr>
        <w:instrText xml:space="preserve"> PAGEREF _Toc28465 \h </w:instrText>
      </w:r>
      <w:r>
        <w:rPr>
          <w:color w:val="auto"/>
          <w:highlight w:val="none"/>
        </w:rPr>
        <w:fldChar w:fldCharType="separate"/>
      </w:r>
      <w:r>
        <w:rPr>
          <w:color w:val="auto"/>
          <w:highlight w:val="none"/>
        </w:rPr>
        <w:t>107</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_Toc20623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lang w:val="en-US" w:eastAsia="zh-CN"/>
        </w:rPr>
        <w:t>格式十四 危险性较大的分部分项工程清单及超过一定规模的危险性较大的分部分项工程清单</w:t>
      </w:r>
      <w:r>
        <w:rPr>
          <w:color w:val="auto"/>
          <w:highlight w:val="none"/>
        </w:rPr>
        <w:tab/>
      </w:r>
      <w:r>
        <w:rPr>
          <w:color w:val="auto"/>
          <w:highlight w:val="none"/>
        </w:rPr>
        <w:fldChar w:fldCharType="begin"/>
      </w:r>
      <w:r>
        <w:rPr>
          <w:color w:val="auto"/>
          <w:highlight w:val="none"/>
        </w:rPr>
        <w:instrText xml:space="preserve"> PAGEREF _Toc20623 \h </w:instrText>
      </w:r>
      <w:r>
        <w:rPr>
          <w:color w:val="auto"/>
          <w:highlight w:val="none"/>
        </w:rPr>
        <w:fldChar w:fldCharType="separate"/>
      </w:r>
      <w:r>
        <w:rPr>
          <w:color w:val="auto"/>
          <w:highlight w:val="none"/>
        </w:rPr>
        <w:t>108</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_Toc9141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lang w:val="en-US" w:eastAsia="zh-CN"/>
        </w:rPr>
        <w:t>格式十五 定标文件封面</w:t>
      </w:r>
      <w:r>
        <w:rPr>
          <w:color w:val="auto"/>
          <w:highlight w:val="none"/>
        </w:rPr>
        <w:tab/>
      </w:r>
      <w:r>
        <w:rPr>
          <w:color w:val="auto"/>
          <w:highlight w:val="none"/>
        </w:rPr>
        <w:fldChar w:fldCharType="begin"/>
      </w:r>
      <w:r>
        <w:rPr>
          <w:color w:val="auto"/>
          <w:highlight w:val="none"/>
        </w:rPr>
        <w:instrText xml:space="preserve"> PAGEREF _Toc9141 \h </w:instrText>
      </w:r>
      <w:r>
        <w:rPr>
          <w:color w:val="auto"/>
          <w:highlight w:val="none"/>
        </w:rPr>
        <w:fldChar w:fldCharType="separate"/>
      </w:r>
      <w:r>
        <w:rPr>
          <w:color w:val="auto"/>
          <w:highlight w:val="none"/>
        </w:rPr>
        <w:t>112</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_Toc27570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lang w:val="en-US" w:eastAsia="zh-CN"/>
        </w:rPr>
        <w:t>格式十六 助力项目承诺书</w:t>
      </w:r>
      <w:r>
        <w:rPr>
          <w:color w:val="auto"/>
          <w:highlight w:val="none"/>
        </w:rPr>
        <w:tab/>
      </w:r>
      <w:r>
        <w:rPr>
          <w:color w:val="auto"/>
          <w:highlight w:val="none"/>
        </w:rPr>
        <w:fldChar w:fldCharType="begin"/>
      </w:r>
      <w:r>
        <w:rPr>
          <w:color w:val="auto"/>
          <w:highlight w:val="none"/>
        </w:rPr>
        <w:instrText xml:space="preserve"> PAGEREF _Toc27570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color w:val="auto"/>
          <w:highlight w:val="none"/>
        </w:rPr>
        <w:fldChar w:fldCharType="end"/>
      </w:r>
    </w:p>
    <w:p>
      <w:pPr>
        <w:pStyle w:val="14"/>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_Toc6621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lang w:val="en-US" w:eastAsia="zh-CN"/>
        </w:rPr>
        <w:t>格式十七 定标因素评审资料</w:t>
      </w:r>
      <w:r>
        <w:rPr>
          <w:color w:val="auto"/>
          <w:highlight w:val="none"/>
        </w:rPr>
        <w:tab/>
      </w:r>
      <w:r>
        <w:rPr>
          <w:color w:val="auto"/>
          <w:highlight w:val="none"/>
        </w:rPr>
        <w:fldChar w:fldCharType="begin"/>
      </w:r>
      <w:r>
        <w:rPr>
          <w:color w:val="auto"/>
          <w:highlight w:val="none"/>
        </w:rPr>
        <w:instrText xml:space="preserve"> PAGEREF _Toc6621 \h </w:instrText>
      </w:r>
      <w:r>
        <w:rPr>
          <w:color w:val="auto"/>
          <w:highlight w:val="none"/>
        </w:rPr>
        <w:fldChar w:fldCharType="separate"/>
      </w:r>
      <w:r>
        <w:rPr>
          <w:color w:val="auto"/>
          <w:highlight w:val="none"/>
        </w:rPr>
        <w:t>114</w:t>
      </w:r>
      <w:r>
        <w:rPr>
          <w:color w:val="auto"/>
          <w:highlight w:val="none"/>
        </w:rPr>
        <w:fldChar w:fldCharType="end"/>
      </w:r>
      <w:r>
        <w:rPr>
          <w:rFonts w:hint="eastAsia" w:ascii="宋体" w:hAnsi="宋体" w:eastAsia="宋体" w:cs="宋体"/>
          <w:color w:val="auto"/>
          <w:highlight w:val="none"/>
        </w:rPr>
        <w:fldChar w:fldCharType="end"/>
      </w:r>
    </w:p>
    <w:p>
      <w:pPr>
        <w:pStyle w:val="13"/>
        <w:tabs>
          <w:tab w:val="right" w:leader="dot" w:pos="8844"/>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_Toc23978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4"/>
          <w:highlight w:val="none"/>
        </w:rPr>
        <w:t>第七章 建设工程施工合同</w:t>
      </w:r>
      <w:r>
        <w:rPr>
          <w:color w:val="auto"/>
          <w:highlight w:val="none"/>
        </w:rPr>
        <w:tab/>
      </w:r>
      <w:r>
        <w:rPr>
          <w:color w:val="auto"/>
          <w:highlight w:val="none"/>
        </w:rPr>
        <w:fldChar w:fldCharType="begin"/>
      </w:r>
      <w:r>
        <w:rPr>
          <w:color w:val="auto"/>
          <w:highlight w:val="none"/>
        </w:rPr>
        <w:instrText xml:space="preserve"> PAGEREF _Toc23978 \h </w:instrText>
      </w:r>
      <w:r>
        <w:rPr>
          <w:color w:val="auto"/>
          <w:highlight w:val="none"/>
        </w:rPr>
        <w:fldChar w:fldCharType="separate"/>
      </w:r>
      <w:r>
        <w:rPr>
          <w:color w:val="auto"/>
          <w:highlight w:val="none"/>
        </w:rPr>
        <w:t>115</w:t>
      </w:r>
      <w:r>
        <w:rPr>
          <w:color w:val="auto"/>
          <w:highlight w:val="none"/>
        </w:rPr>
        <w:fldChar w:fldCharType="end"/>
      </w:r>
      <w:r>
        <w:rPr>
          <w:rFonts w:hint="eastAsia" w:ascii="宋体" w:hAnsi="宋体" w:eastAsia="宋体" w:cs="宋体"/>
          <w:color w:val="auto"/>
          <w:highlight w:val="none"/>
        </w:rPr>
        <w:fldChar w:fldCharType="end"/>
      </w:r>
    </w:p>
    <w:p>
      <w:pPr>
        <w:spacing w:line="360" w:lineRule="exact"/>
        <w:rPr>
          <w:rStyle w:val="20"/>
          <w:rFonts w:hint="eastAsia" w:ascii="宋体" w:hAnsi="宋体" w:eastAsia="宋体" w:cs="宋体"/>
          <w:color w:val="auto"/>
          <w:highlight w:val="none"/>
        </w:rPr>
      </w:pPr>
      <w:r>
        <w:rPr>
          <w:rFonts w:hint="eastAsia" w:ascii="宋体" w:hAnsi="宋体" w:eastAsia="宋体" w:cs="宋体"/>
          <w:color w:val="auto"/>
          <w:highlight w:val="none"/>
        </w:rPr>
        <w:fldChar w:fldCharType="end"/>
      </w:r>
    </w:p>
    <w:p>
      <w:pPr>
        <w:pStyle w:val="22"/>
        <w:rPr>
          <w:rStyle w:val="20"/>
          <w:rFonts w:hint="eastAsia" w:ascii="宋体" w:hAnsi="宋体" w:eastAsia="宋体" w:cs="宋体"/>
          <w:color w:val="auto"/>
          <w:highlight w:val="none"/>
        </w:rPr>
        <w:sectPr>
          <w:footerReference r:id="rId6" w:type="default"/>
          <w:endnotePr>
            <w:numFmt w:val="decimal"/>
          </w:endnotePr>
          <w:pgSz w:w="11906" w:h="16838"/>
          <w:pgMar w:top="1247" w:right="1531" w:bottom="1276" w:left="1531" w:header="850" w:footer="547" w:gutter="0"/>
          <w:pgNumType w:start="1"/>
          <w:cols w:space="720" w:num="1"/>
          <w:docGrid w:linePitch="327" w:charSpace="0"/>
        </w:sectPr>
      </w:pPr>
    </w:p>
    <w:p>
      <w:pPr>
        <w:pStyle w:val="22"/>
        <w:rPr>
          <w:rStyle w:val="20"/>
          <w:rFonts w:hint="eastAsia" w:ascii="宋体" w:hAnsi="宋体" w:eastAsia="宋体" w:cs="宋体"/>
          <w:color w:val="auto"/>
          <w:highlight w:val="none"/>
        </w:rPr>
      </w:pPr>
    </w:p>
    <w:p>
      <w:pPr>
        <w:pStyle w:val="23"/>
        <w:snapToGrid w:val="0"/>
        <w:spacing w:line="440" w:lineRule="exact"/>
        <w:jc w:val="center"/>
        <w:outlineLvl w:val="0"/>
        <w:rPr>
          <w:rStyle w:val="20"/>
          <w:rFonts w:hint="eastAsia" w:ascii="宋体" w:hAnsi="宋体" w:eastAsia="宋体" w:cs="宋体"/>
          <w:b/>
          <w:bCs/>
          <w:color w:val="auto"/>
          <w:sz w:val="24"/>
          <w:szCs w:val="24"/>
          <w:highlight w:val="none"/>
        </w:rPr>
      </w:pPr>
      <w:bookmarkStart w:id="0" w:name="_Toc30953"/>
      <w:bookmarkStart w:id="1" w:name="_Toc10328"/>
      <w:bookmarkStart w:id="2" w:name="_Toc6102"/>
      <w:bookmarkStart w:id="3" w:name="_Toc16198"/>
      <w:bookmarkStart w:id="4" w:name="_Toc23635"/>
      <w:bookmarkStart w:id="5" w:name="_Toc4493"/>
      <w:bookmarkStart w:id="6" w:name="_Toc53"/>
      <w:bookmarkStart w:id="7" w:name="_Toc4903"/>
      <w:bookmarkStart w:id="8" w:name="_Toc7086"/>
      <w:bookmarkStart w:id="9" w:name="_Toc25664"/>
      <w:r>
        <w:rPr>
          <w:rStyle w:val="20"/>
          <w:rFonts w:hint="eastAsia" w:ascii="宋体" w:hAnsi="宋体" w:eastAsia="宋体" w:cs="宋体"/>
          <w:b/>
          <w:bCs/>
          <w:color w:val="auto"/>
          <w:sz w:val="24"/>
          <w:szCs w:val="24"/>
          <w:highlight w:val="none"/>
        </w:rPr>
        <w:t>第一章 投标人须知</w:t>
      </w:r>
      <w:bookmarkEnd w:id="0"/>
      <w:bookmarkEnd w:id="1"/>
      <w:bookmarkEnd w:id="2"/>
      <w:bookmarkEnd w:id="3"/>
      <w:bookmarkEnd w:id="4"/>
      <w:bookmarkEnd w:id="5"/>
      <w:bookmarkEnd w:id="6"/>
      <w:bookmarkEnd w:id="7"/>
      <w:bookmarkEnd w:id="8"/>
      <w:bookmarkEnd w:id="9"/>
    </w:p>
    <w:p>
      <w:pPr>
        <w:pStyle w:val="24"/>
        <w:snapToGrid w:val="0"/>
        <w:spacing w:line="440" w:lineRule="exact"/>
        <w:jc w:val="center"/>
        <w:outlineLvl w:val="1"/>
        <w:rPr>
          <w:rStyle w:val="20"/>
          <w:rFonts w:hint="eastAsia" w:ascii="宋体" w:hAnsi="宋体" w:eastAsia="宋体" w:cs="宋体"/>
          <w:b/>
          <w:bCs/>
          <w:color w:val="auto"/>
          <w:highlight w:val="none"/>
        </w:rPr>
      </w:pPr>
      <w:bookmarkStart w:id="10" w:name="_Toc21473"/>
      <w:bookmarkStart w:id="11" w:name="_Toc25211"/>
      <w:bookmarkStart w:id="12" w:name="_Toc27751"/>
      <w:bookmarkStart w:id="13" w:name="_Toc23819"/>
      <w:bookmarkStart w:id="14" w:name="_Toc12302"/>
      <w:bookmarkStart w:id="15" w:name="_Toc21683"/>
      <w:bookmarkStart w:id="16" w:name="_Toc17236"/>
      <w:bookmarkStart w:id="17" w:name="_Toc29223"/>
      <w:bookmarkStart w:id="18" w:name="_Toc29644"/>
      <w:bookmarkStart w:id="19" w:name="_Toc11684"/>
      <w:r>
        <w:rPr>
          <w:rStyle w:val="20"/>
          <w:rFonts w:hint="eastAsia" w:ascii="宋体" w:hAnsi="宋体" w:eastAsia="宋体" w:cs="宋体"/>
          <w:b/>
          <w:bCs/>
          <w:color w:val="auto"/>
          <w:highlight w:val="none"/>
        </w:rPr>
        <w:t>第一节 投标人须知前附表</w:t>
      </w:r>
      <w:bookmarkEnd w:id="10"/>
      <w:bookmarkEnd w:id="11"/>
      <w:bookmarkEnd w:id="12"/>
      <w:bookmarkEnd w:id="13"/>
      <w:bookmarkEnd w:id="14"/>
      <w:bookmarkEnd w:id="15"/>
      <w:bookmarkEnd w:id="16"/>
      <w:bookmarkEnd w:id="17"/>
      <w:bookmarkEnd w:id="18"/>
      <w:bookmarkEnd w:id="19"/>
    </w:p>
    <w:tbl>
      <w:tblPr>
        <w:tblStyle w:val="16"/>
        <w:tblW w:w="9593"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646"/>
        <w:gridCol w:w="1577"/>
        <w:gridCol w:w="737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序</w:t>
            </w:r>
          </w:p>
          <w:p>
            <w:pPr>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号</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内容</w:t>
            </w:r>
          </w:p>
        </w:tc>
        <w:tc>
          <w:tcPr>
            <w:tcW w:w="7370" w:type="dxa"/>
            <w:tcBorders>
              <w:top w:val="single" w:color="000000" w:sz="4" w:space="0"/>
              <w:left w:val="single" w:color="000000" w:sz="4" w:space="0"/>
              <w:bottom w:val="single" w:color="000000" w:sz="4" w:space="0"/>
            </w:tcBorders>
            <w:noWrap w:val="0"/>
            <w:vAlign w:val="center"/>
          </w:tcPr>
          <w:p>
            <w:pPr>
              <w:tabs>
                <w:tab w:val="left" w:pos="1180"/>
              </w:tabs>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说明与要求</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1</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工程名称</w:t>
            </w:r>
          </w:p>
        </w:tc>
        <w:tc>
          <w:tcPr>
            <w:tcW w:w="7370" w:type="dxa"/>
            <w:tcBorders>
              <w:top w:val="single" w:color="000000" w:sz="4" w:space="0"/>
              <w:left w:val="single" w:color="000000" w:sz="4" w:space="0"/>
              <w:bottom w:val="single" w:color="000000" w:sz="4" w:space="0"/>
            </w:tcBorders>
            <w:noWrap w:val="0"/>
            <w:vAlign w:val="center"/>
          </w:tcPr>
          <w:p>
            <w:pPr>
              <w:wordWrap w:val="0"/>
              <w:adjustRightInd w:val="0"/>
              <w:snapToGrid w:val="0"/>
              <w:spacing w:line="240" w:lineRule="auto"/>
              <w:rPr>
                <w:rStyle w:val="20"/>
                <w:rFonts w:hint="eastAsia" w:ascii="宋体" w:hAnsi="宋体" w:eastAsia="宋体" w:cs="宋体"/>
                <w:color w:val="auto"/>
                <w:kern w:val="0"/>
                <w:sz w:val="24"/>
                <w:szCs w:val="24"/>
                <w:highlight w:val="none"/>
                <w:lang w:eastAsia="zh-CN"/>
              </w:rPr>
            </w:pPr>
            <w:r>
              <w:rPr>
                <w:rFonts w:hint="eastAsia" w:hAnsi="宋体" w:cs="宋体"/>
                <w:snapToGrid w:val="0"/>
                <w:color w:val="auto"/>
                <w:kern w:val="0"/>
                <w:sz w:val="24"/>
                <w:szCs w:val="24"/>
                <w:highlight w:val="none"/>
                <w:lang w:eastAsia="zh-CN"/>
              </w:rPr>
              <w:t>南雄市中小学校舍危房改造建设项目-南亩学校施工（第</w:t>
            </w:r>
            <w:r>
              <w:rPr>
                <w:rFonts w:hint="eastAsia" w:hAnsi="宋体" w:cs="宋体"/>
                <w:snapToGrid w:val="0"/>
                <w:color w:val="auto"/>
                <w:kern w:val="0"/>
                <w:sz w:val="24"/>
                <w:szCs w:val="24"/>
                <w:highlight w:val="none"/>
                <w:lang w:val="en-US" w:eastAsia="zh-CN"/>
              </w:rPr>
              <w:t>2次</w:t>
            </w:r>
            <w:r>
              <w:rPr>
                <w:rFonts w:hint="eastAsia" w:hAnsi="宋体" w:cs="宋体"/>
                <w:snapToGrid w:val="0"/>
                <w:color w:val="auto"/>
                <w:kern w:val="0"/>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78"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2</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项目业主</w:t>
            </w:r>
          </w:p>
        </w:tc>
        <w:tc>
          <w:tcPr>
            <w:tcW w:w="7370" w:type="dxa"/>
            <w:tcBorders>
              <w:top w:val="single" w:color="000000" w:sz="4" w:space="0"/>
              <w:left w:val="single" w:color="000000" w:sz="4" w:space="0"/>
              <w:bottom w:val="single" w:color="000000" w:sz="4" w:space="0"/>
            </w:tcBorders>
            <w:noWrap w:val="0"/>
            <w:vAlign w:val="center"/>
          </w:tcPr>
          <w:p>
            <w:pPr>
              <w:snapToGrid w:val="0"/>
              <w:spacing w:line="240" w:lineRule="auto"/>
              <w:jc w:val="left"/>
              <w:rPr>
                <w:rStyle w:val="20"/>
                <w:rFonts w:hint="default" w:ascii="宋体" w:hAnsi="宋体" w:eastAsia="宋体" w:cs="宋体"/>
                <w:color w:val="auto"/>
                <w:kern w:val="0"/>
                <w:sz w:val="24"/>
                <w:szCs w:val="24"/>
                <w:highlight w:val="none"/>
                <w:lang w:val="en-US" w:eastAsia="zh-CN"/>
              </w:rPr>
            </w:pPr>
            <w:r>
              <w:rPr>
                <w:rFonts w:hint="eastAsia" w:hAnsi="宋体" w:cs="宋体"/>
                <w:color w:val="auto"/>
                <w:sz w:val="24"/>
                <w:szCs w:val="24"/>
                <w:highlight w:val="none"/>
                <w:lang w:eastAsia="zh-CN"/>
              </w:rPr>
              <w:t>南雄市南亩学校</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2"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3</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项目批准部门</w:t>
            </w:r>
          </w:p>
        </w:tc>
        <w:tc>
          <w:tcPr>
            <w:tcW w:w="7370" w:type="dxa"/>
            <w:tcBorders>
              <w:top w:val="single" w:color="000000" w:sz="4" w:space="0"/>
              <w:left w:val="single" w:color="000000" w:sz="4" w:space="0"/>
              <w:bottom w:val="single" w:color="000000" w:sz="4" w:space="0"/>
            </w:tcBorders>
            <w:noWrap w:val="0"/>
            <w:vAlign w:val="center"/>
          </w:tcPr>
          <w:p>
            <w:pPr>
              <w:snapToGrid w:val="0"/>
              <w:spacing w:line="240" w:lineRule="auto"/>
              <w:jc w:val="left"/>
              <w:rPr>
                <w:rStyle w:val="20"/>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南雄市发展和改革局</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4</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项目批准文号</w:t>
            </w:r>
          </w:p>
        </w:tc>
        <w:tc>
          <w:tcPr>
            <w:tcW w:w="7370" w:type="dxa"/>
            <w:tcBorders>
              <w:top w:val="single" w:color="000000" w:sz="4" w:space="0"/>
              <w:left w:val="single" w:color="000000" w:sz="4" w:space="0"/>
              <w:bottom w:val="single" w:color="000000" w:sz="4" w:space="0"/>
            </w:tcBorders>
            <w:noWrap w:val="0"/>
            <w:vAlign w:val="center"/>
          </w:tcPr>
          <w:p>
            <w:pPr>
              <w:snapToGrid w:val="0"/>
              <w:spacing w:line="240" w:lineRule="auto"/>
              <w:jc w:val="left"/>
              <w:rPr>
                <w:rStyle w:val="20"/>
                <w:rFonts w:hint="default" w:ascii="宋体" w:hAnsi="宋体" w:eastAsia="宋体" w:cs="宋体"/>
                <w:color w:val="auto"/>
                <w:kern w:val="0"/>
                <w:sz w:val="24"/>
                <w:szCs w:val="24"/>
                <w:highlight w:val="none"/>
                <w:lang w:val="en-US" w:eastAsia="zh-CN"/>
              </w:rPr>
            </w:pPr>
            <w:r>
              <w:rPr>
                <w:rFonts w:hint="eastAsia" w:hAnsi="宋体" w:eastAsia="宋体" w:cs="宋体"/>
                <w:color w:val="auto"/>
                <w:sz w:val="24"/>
                <w:szCs w:val="24"/>
                <w:highlight w:val="none"/>
                <w:lang w:eastAsia="zh-CN"/>
              </w:rPr>
              <w:t>雄发改投审〔2022〕245号</w:t>
            </w:r>
            <w:r>
              <w:rPr>
                <w:rFonts w:hint="eastAsia" w:ascii="宋体" w:hAnsi="宋体" w:eastAsia="宋体" w:cs="宋体"/>
                <w:color w:val="auto"/>
                <w:sz w:val="24"/>
                <w:szCs w:val="24"/>
                <w:highlight w:val="none"/>
                <w:lang w:eastAsia="zh-CN"/>
              </w:rPr>
              <w:t>、雄发改投审〔2023〕72号</w:t>
            </w:r>
            <w:r>
              <w:rPr>
                <w:rFonts w:hint="eastAsia" w:hAnsi="宋体" w:cs="宋体"/>
                <w:color w:val="auto"/>
                <w:sz w:val="24"/>
                <w:szCs w:val="24"/>
                <w:highlight w:val="none"/>
                <w:lang w:eastAsia="zh-CN"/>
              </w:rPr>
              <w:t>、</w:t>
            </w:r>
            <w:r>
              <w:rPr>
                <w:rFonts w:hint="eastAsia" w:hAnsi="宋体"/>
                <w:color w:val="auto"/>
                <w:sz w:val="24"/>
                <w:szCs w:val="24"/>
                <w:highlight w:val="none"/>
              </w:rPr>
              <w:t>雄发改投审〔2023〕</w:t>
            </w:r>
            <w:r>
              <w:rPr>
                <w:rFonts w:hint="eastAsia" w:hAnsi="宋体"/>
                <w:color w:val="auto"/>
                <w:sz w:val="24"/>
                <w:szCs w:val="24"/>
                <w:highlight w:val="none"/>
                <w:lang w:val="en-US" w:eastAsia="zh-CN"/>
              </w:rPr>
              <w:t>178</w:t>
            </w:r>
            <w:r>
              <w:rPr>
                <w:rFonts w:hint="eastAsia" w:hAnsi="宋体"/>
                <w:color w:val="auto"/>
                <w:sz w:val="24"/>
                <w:szCs w:val="24"/>
                <w:highlight w:val="none"/>
              </w:rPr>
              <w:t>号</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46"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5</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项目代码</w:t>
            </w:r>
          </w:p>
        </w:tc>
        <w:tc>
          <w:tcPr>
            <w:tcW w:w="7370" w:type="dxa"/>
            <w:tcBorders>
              <w:top w:val="single" w:color="000000" w:sz="4" w:space="0"/>
              <w:left w:val="single" w:color="000000" w:sz="4" w:space="0"/>
              <w:bottom w:val="single" w:color="000000" w:sz="4" w:space="0"/>
            </w:tcBorders>
            <w:noWrap w:val="0"/>
            <w:vAlign w:val="center"/>
          </w:tcPr>
          <w:p>
            <w:pPr>
              <w:snapToGrid w:val="0"/>
              <w:spacing w:line="240" w:lineRule="auto"/>
              <w:jc w:val="left"/>
              <w:rPr>
                <w:rStyle w:val="20"/>
                <w:rFonts w:hint="eastAsia" w:ascii="宋体" w:hAnsi="宋体" w:eastAsia="宋体" w:cs="宋体"/>
                <w:color w:val="auto"/>
                <w:kern w:val="0"/>
                <w:sz w:val="24"/>
                <w:szCs w:val="24"/>
                <w:highlight w:val="none"/>
                <w:lang w:eastAsia="zh-CN"/>
              </w:rPr>
            </w:pPr>
            <w:r>
              <w:rPr>
                <w:rFonts w:hint="eastAsia" w:hAnsi="宋体" w:eastAsia="宋体" w:cs="宋体"/>
                <w:color w:val="auto"/>
                <w:sz w:val="24"/>
                <w:szCs w:val="24"/>
                <w:highlight w:val="none"/>
                <w:lang w:eastAsia="zh-CN"/>
              </w:rPr>
              <w:t>2210-440282-99-01-372391</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73"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6</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资金来源</w:t>
            </w:r>
          </w:p>
          <w:p>
            <w:pPr>
              <w:snapToGrid w:val="0"/>
              <w:spacing w:line="240" w:lineRule="auto"/>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及出资比例</w:t>
            </w:r>
          </w:p>
        </w:tc>
        <w:tc>
          <w:tcPr>
            <w:tcW w:w="7370" w:type="dxa"/>
            <w:tcBorders>
              <w:top w:val="single" w:color="000000" w:sz="4" w:space="0"/>
              <w:left w:val="single" w:color="000000" w:sz="4" w:space="0"/>
              <w:bottom w:val="single" w:color="000000" w:sz="4" w:space="0"/>
            </w:tcBorders>
            <w:noWrap w:val="0"/>
            <w:vAlign w:val="center"/>
          </w:tcPr>
          <w:p>
            <w:pPr>
              <w:snapToGrid w:val="0"/>
              <w:spacing w:line="240" w:lineRule="auto"/>
              <w:jc w:val="left"/>
              <w:rPr>
                <w:rStyle w:val="20"/>
                <w:rFonts w:hint="eastAsia" w:ascii="宋体" w:hAnsi="宋体" w:eastAsia="宋体" w:cs="宋体"/>
                <w:color w:val="auto"/>
                <w:kern w:val="0"/>
                <w:sz w:val="24"/>
                <w:szCs w:val="24"/>
                <w:highlight w:val="none"/>
              </w:rPr>
            </w:pPr>
            <w:r>
              <w:rPr>
                <w:rFonts w:hint="eastAsia" w:hAnsi="宋体" w:eastAsia="宋体" w:cs="宋体"/>
                <w:color w:val="auto"/>
                <w:sz w:val="24"/>
                <w:szCs w:val="24"/>
                <w:highlight w:val="none"/>
                <w:lang w:eastAsia="zh-CN"/>
              </w:rPr>
              <w:t>市财政统筹</w:t>
            </w:r>
            <w:r>
              <w:rPr>
                <w:rFonts w:hint="eastAsia" w:ascii="宋体" w:hAnsi="宋体" w:eastAsia="宋体" w:cs="宋体"/>
                <w:color w:val="auto"/>
                <w:sz w:val="24"/>
                <w:szCs w:val="24"/>
                <w:highlight w:val="none"/>
              </w:rPr>
              <w:t>，100%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7</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招标人</w:t>
            </w:r>
          </w:p>
        </w:tc>
        <w:tc>
          <w:tcPr>
            <w:tcW w:w="7370" w:type="dxa"/>
            <w:tcBorders>
              <w:top w:val="single" w:color="000000" w:sz="4" w:space="0"/>
              <w:left w:val="single" w:color="000000" w:sz="4" w:space="0"/>
              <w:bottom w:val="single" w:color="000000" w:sz="4" w:space="0"/>
            </w:tcBorders>
            <w:noWrap w:val="0"/>
            <w:vAlign w:val="center"/>
          </w:tcPr>
          <w:p>
            <w:pPr>
              <w:snapToGrid w:val="0"/>
              <w:spacing w:line="240" w:lineRule="auto"/>
              <w:jc w:val="left"/>
              <w:rPr>
                <w:rStyle w:val="20"/>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南雄市政府投资建设项目代建管理中心</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79"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8</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招标代理机构</w:t>
            </w:r>
          </w:p>
        </w:tc>
        <w:tc>
          <w:tcPr>
            <w:tcW w:w="7370" w:type="dxa"/>
            <w:tcBorders>
              <w:top w:val="single" w:color="000000" w:sz="4" w:space="0"/>
              <w:left w:val="single" w:color="000000" w:sz="4" w:space="0"/>
              <w:bottom w:val="single" w:color="000000" w:sz="4" w:space="0"/>
            </w:tcBorders>
            <w:noWrap w:val="0"/>
            <w:vAlign w:val="center"/>
          </w:tcPr>
          <w:p>
            <w:pPr>
              <w:snapToGrid w:val="0"/>
              <w:spacing w:line="240" w:lineRule="auto"/>
              <w:jc w:val="left"/>
              <w:rPr>
                <w:rStyle w:val="20"/>
                <w:rFonts w:hint="eastAsia" w:ascii="宋体" w:hAnsi="宋体" w:eastAsia="宋体" w:cs="宋体"/>
                <w:color w:val="auto"/>
                <w:kern w:val="0"/>
                <w:sz w:val="24"/>
                <w:szCs w:val="24"/>
                <w:highlight w:val="none"/>
                <w:lang w:eastAsia="zh-CN"/>
              </w:rPr>
            </w:pPr>
            <w:r>
              <w:rPr>
                <w:rFonts w:hint="eastAsia" w:ascii="宋体" w:hAnsi="宋体" w:eastAsia="宋体" w:cs="宋体"/>
                <w:bCs/>
                <w:snapToGrid w:val="0"/>
                <w:color w:val="auto"/>
                <w:kern w:val="0"/>
                <w:sz w:val="24"/>
                <w:szCs w:val="24"/>
                <w:highlight w:val="none"/>
                <w:lang w:eastAsia="zh-CN"/>
              </w:rPr>
              <w:t>深圳市建星项目管理顾问有限公司</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74"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9</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设计单位</w:t>
            </w:r>
          </w:p>
        </w:tc>
        <w:tc>
          <w:tcPr>
            <w:tcW w:w="7370" w:type="dxa"/>
            <w:tcBorders>
              <w:top w:val="single" w:color="000000" w:sz="4" w:space="0"/>
              <w:left w:val="single" w:color="000000" w:sz="4" w:space="0"/>
              <w:bottom w:val="single" w:color="000000" w:sz="4" w:space="0"/>
            </w:tcBorders>
            <w:noWrap w:val="0"/>
            <w:vAlign w:val="center"/>
          </w:tcPr>
          <w:p>
            <w:pPr>
              <w:snapToGrid w:val="0"/>
              <w:spacing w:line="24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中外建华诚工程技术集团有限公司</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19"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10</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造价咨询单位</w:t>
            </w:r>
          </w:p>
        </w:tc>
        <w:tc>
          <w:tcPr>
            <w:tcW w:w="7370" w:type="dxa"/>
            <w:tcBorders>
              <w:top w:val="single" w:color="000000" w:sz="4" w:space="0"/>
              <w:left w:val="single" w:color="000000" w:sz="4" w:space="0"/>
              <w:bottom w:val="single" w:color="000000" w:sz="4" w:space="0"/>
            </w:tcBorders>
            <w:noWrap w:val="0"/>
            <w:vAlign w:val="center"/>
          </w:tcPr>
          <w:p>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bCs/>
                <w:snapToGrid w:val="0"/>
                <w:color w:val="auto"/>
                <w:kern w:val="0"/>
                <w:sz w:val="24"/>
                <w:szCs w:val="24"/>
                <w:highlight w:val="none"/>
                <w:lang w:val="en-US" w:eastAsia="zh-CN"/>
              </w:rPr>
              <w:t>广东人信工程咨询有限公司</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11</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监理单位</w:t>
            </w:r>
          </w:p>
        </w:tc>
        <w:tc>
          <w:tcPr>
            <w:tcW w:w="7370" w:type="dxa"/>
            <w:tcBorders>
              <w:top w:val="single" w:color="000000" w:sz="4" w:space="0"/>
              <w:left w:val="single" w:color="000000" w:sz="4" w:space="0"/>
              <w:bottom w:val="single" w:color="000000" w:sz="4" w:space="0"/>
            </w:tcBorders>
            <w:noWrap w:val="0"/>
            <w:vAlign w:val="center"/>
          </w:tcPr>
          <w:p>
            <w:pPr>
              <w:snapToGrid w:val="0"/>
              <w:spacing w:line="240" w:lineRule="auto"/>
              <w:jc w:val="left"/>
              <w:rPr>
                <w:rFonts w:hint="eastAsia" w:ascii="宋体" w:hAnsi="宋体" w:eastAsia="宋体" w:cs="宋体"/>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广东志达建设监理有限公司</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46"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12</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建设地点</w:t>
            </w:r>
          </w:p>
        </w:tc>
        <w:tc>
          <w:tcPr>
            <w:tcW w:w="7370" w:type="dxa"/>
            <w:tcBorders>
              <w:top w:val="single" w:color="000000" w:sz="4" w:space="0"/>
              <w:left w:val="single" w:color="000000" w:sz="4" w:space="0"/>
              <w:bottom w:val="single" w:color="000000" w:sz="4" w:space="0"/>
            </w:tcBorders>
            <w:noWrap w:val="0"/>
            <w:vAlign w:val="center"/>
          </w:tcPr>
          <w:p>
            <w:pPr>
              <w:snapToGrid w:val="0"/>
              <w:spacing w:line="240" w:lineRule="auto"/>
              <w:jc w:val="left"/>
              <w:rPr>
                <w:rFonts w:hint="eastAsia" w:ascii="宋体" w:hAnsi="宋体" w:eastAsia="宋体" w:cs="宋体"/>
                <w:color w:val="auto"/>
                <w:kern w:val="0"/>
                <w:sz w:val="24"/>
                <w:szCs w:val="24"/>
                <w:highlight w:val="none"/>
              </w:rPr>
            </w:pPr>
            <w:r>
              <w:rPr>
                <w:rStyle w:val="20"/>
                <w:rFonts w:hint="eastAsia" w:hAnsi="宋体" w:cs="宋体"/>
                <w:color w:val="auto"/>
                <w:kern w:val="0"/>
                <w:sz w:val="24"/>
                <w:szCs w:val="24"/>
                <w:highlight w:val="none"/>
                <w:lang w:eastAsia="zh-CN"/>
              </w:rPr>
              <w:t>南雄市南亩镇</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073"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13</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建设内容和规模</w:t>
            </w:r>
          </w:p>
        </w:tc>
        <w:tc>
          <w:tcPr>
            <w:tcW w:w="737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Times New Roman"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项目总建筑面积4122.61平方米，包括新建一栋教学楼；新建一个200米室外运动场及附属设施。</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08"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14</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项目总投资</w:t>
            </w:r>
          </w:p>
        </w:tc>
        <w:tc>
          <w:tcPr>
            <w:tcW w:w="7370" w:type="dxa"/>
            <w:tcBorders>
              <w:top w:val="single" w:color="000000" w:sz="4" w:space="0"/>
              <w:left w:val="single" w:color="000000" w:sz="4" w:space="0"/>
              <w:bottom w:val="single" w:color="000000" w:sz="4" w:space="0"/>
            </w:tcBorders>
            <w:noWrap w:val="0"/>
            <w:vAlign w:val="center"/>
          </w:tcPr>
          <w:p>
            <w:pPr>
              <w:pStyle w:val="25"/>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本项目投资概算为1847.73万元，其中建安费用1526.76万元，工程建设其他费用232.98万元，预备费87.99万元。</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34"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ind w:firstLine="0" w:firstLineChars="0"/>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15</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ind w:firstLine="0" w:firstLineChars="0"/>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招标范围</w:t>
            </w:r>
          </w:p>
        </w:tc>
        <w:tc>
          <w:tcPr>
            <w:tcW w:w="7370" w:type="dxa"/>
            <w:tcBorders>
              <w:top w:val="single" w:color="000000" w:sz="4" w:space="0"/>
              <w:left w:val="single" w:color="000000" w:sz="4" w:space="0"/>
              <w:bottom w:val="single" w:color="000000" w:sz="4" w:space="0"/>
            </w:tcBorders>
            <w:noWrap w:val="0"/>
            <w:vAlign w:val="center"/>
          </w:tcPr>
          <w:p>
            <w:pPr>
              <w:snapToGrid w:val="0"/>
              <w:spacing w:line="240" w:lineRule="auto"/>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rPr>
              <w:t>工程量清单及施工图纸范围内的所有工程及配套附属工程等施工。</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36"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16</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标段划分</w:t>
            </w:r>
          </w:p>
        </w:tc>
        <w:tc>
          <w:tcPr>
            <w:tcW w:w="7370" w:type="dxa"/>
            <w:tcBorders>
              <w:top w:val="single" w:color="000000" w:sz="4" w:space="0"/>
              <w:left w:val="single" w:color="000000" w:sz="4" w:space="0"/>
              <w:bottom w:val="single" w:color="000000" w:sz="4" w:space="0"/>
            </w:tcBorders>
            <w:noWrap w:val="0"/>
            <w:vAlign w:val="center"/>
          </w:tcPr>
          <w:p>
            <w:pPr>
              <w:snapToGrid w:val="0"/>
              <w:spacing w:line="240" w:lineRule="auto"/>
              <w:jc w:val="left"/>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本项目不划分标段。</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29"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ind w:firstLine="0" w:firstLineChars="0"/>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17</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ind w:firstLine="0" w:firstLineChars="0"/>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工期</w:t>
            </w:r>
          </w:p>
        </w:tc>
        <w:tc>
          <w:tcPr>
            <w:tcW w:w="7370" w:type="dxa"/>
            <w:tcBorders>
              <w:top w:val="single" w:color="000000" w:sz="4" w:space="0"/>
              <w:left w:val="single" w:color="000000" w:sz="4" w:space="0"/>
              <w:bottom w:val="single" w:color="000000" w:sz="4" w:space="0"/>
            </w:tcBorders>
            <w:noWrap w:val="0"/>
            <w:vAlign w:val="center"/>
          </w:tcPr>
          <w:p>
            <w:pPr>
              <w:snapToGrid w:val="0"/>
              <w:spacing w:line="240" w:lineRule="auto"/>
              <w:ind w:firstLine="0" w:firstLineChars="0"/>
              <w:jc w:val="left"/>
              <w:rPr>
                <w:rFonts w:hint="eastAsia" w:ascii="宋体" w:hAnsi="宋体" w:eastAsia="宋体" w:cs="宋体"/>
                <w:color w:val="auto"/>
                <w:kern w:val="0"/>
                <w:sz w:val="24"/>
                <w:szCs w:val="24"/>
                <w:highlight w:val="none"/>
              </w:rPr>
            </w:pPr>
            <w:r>
              <w:rPr>
                <w:rStyle w:val="20"/>
                <w:rFonts w:hint="eastAsia" w:hAnsi="宋体"/>
                <w:color w:val="auto"/>
                <w:kern w:val="0"/>
                <w:sz w:val="24"/>
                <w:szCs w:val="24"/>
                <w:highlight w:val="none"/>
                <w:lang w:eastAsia="zh-CN"/>
              </w:rPr>
              <w:t>本招标项目施工招标工期为375个日历天</w:t>
            </w:r>
            <w:r>
              <w:rPr>
                <w:rStyle w:val="20"/>
                <w:rFonts w:hint="eastAsia" w:hAnsi="宋体"/>
                <w:color w:val="auto"/>
                <w:kern w:val="0"/>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5"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ind w:firstLine="0" w:firstLineChars="0"/>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18</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ind w:firstLine="0" w:firstLineChars="0"/>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质量标准</w:t>
            </w:r>
          </w:p>
        </w:tc>
        <w:tc>
          <w:tcPr>
            <w:tcW w:w="7370" w:type="dxa"/>
            <w:tcBorders>
              <w:top w:val="single" w:color="000000" w:sz="4" w:space="0"/>
              <w:left w:val="single" w:color="000000" w:sz="4" w:space="0"/>
              <w:bottom w:val="single" w:color="000000" w:sz="4" w:space="0"/>
            </w:tcBorders>
            <w:noWrap w:val="0"/>
            <w:vAlign w:val="center"/>
          </w:tcPr>
          <w:p>
            <w:pPr>
              <w:snapToGrid w:val="0"/>
              <w:spacing w:line="240" w:lineRule="auto"/>
              <w:ind w:firstLine="0" w:firstLineChars="0"/>
              <w:jc w:val="left"/>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达到《建筑工程施工质量验收统一标准》(GB50300-2013)合格。</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19</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房屋建筑工程</w:t>
            </w:r>
          </w:p>
          <w:p>
            <w:pPr>
              <w:snapToGrid w:val="0"/>
              <w:spacing w:line="360" w:lineRule="auto"/>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绿色建筑标准</w:t>
            </w:r>
          </w:p>
        </w:tc>
        <w:tc>
          <w:tcPr>
            <w:tcW w:w="7370" w:type="dxa"/>
            <w:tcBorders>
              <w:top w:val="single" w:color="000000" w:sz="4" w:space="0"/>
              <w:left w:val="single" w:color="000000" w:sz="4" w:space="0"/>
              <w:bottom w:val="single" w:color="000000" w:sz="4" w:space="0"/>
            </w:tcBorders>
            <w:noWrap w:val="0"/>
            <w:vAlign w:val="center"/>
          </w:tcPr>
          <w:p>
            <w:pPr>
              <w:snapToGrid w:val="0"/>
              <w:spacing w:line="360" w:lineRule="auto"/>
              <w:jc w:val="left"/>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本招标项目纳入</w:t>
            </w:r>
            <w:r>
              <w:rPr>
                <w:rStyle w:val="20"/>
                <w:rFonts w:hint="eastAsia" w:hAnsi="宋体" w:cs="宋体"/>
                <w:color w:val="auto"/>
                <w:kern w:val="0"/>
                <w:sz w:val="24"/>
                <w:szCs w:val="24"/>
                <w:highlight w:val="none"/>
                <w:lang w:eastAsia="zh-CN"/>
              </w:rPr>
              <w:t>绿色建筑实施范围</w:t>
            </w:r>
            <w:r>
              <w:rPr>
                <w:rStyle w:val="20"/>
                <w:rFonts w:hint="eastAsia" w:ascii="宋体" w:hAnsi="宋体" w:eastAsia="宋体" w:cs="宋体"/>
                <w:color w:val="auto"/>
                <w:kern w:val="0"/>
                <w:sz w:val="24"/>
                <w:szCs w:val="24"/>
                <w:highlight w:val="none"/>
              </w:rPr>
              <w:t>，要求达到《绿色建筑评价标准》(GB/T50378-2019）规定的</w:t>
            </w:r>
            <w:r>
              <w:rPr>
                <w:rStyle w:val="20"/>
                <w:rFonts w:hint="eastAsia" w:ascii="宋体" w:hAnsi="宋体" w:eastAsia="宋体" w:cs="宋体"/>
                <w:color w:val="auto"/>
                <w:kern w:val="0"/>
                <w:sz w:val="24"/>
                <w:szCs w:val="24"/>
                <w:highlight w:val="none"/>
                <w:lang w:eastAsia="zh-CN"/>
              </w:rPr>
              <w:t>基本</w:t>
            </w:r>
            <w:r>
              <w:rPr>
                <w:rStyle w:val="20"/>
                <w:rFonts w:hint="eastAsia" w:ascii="宋体" w:hAnsi="宋体" w:eastAsia="宋体" w:cs="宋体"/>
                <w:color w:val="auto"/>
                <w:kern w:val="0"/>
                <w:sz w:val="24"/>
                <w:szCs w:val="24"/>
                <w:highlight w:val="none"/>
              </w:rPr>
              <w:t>级标准。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646" w:type="dxa"/>
            <w:tcBorders>
              <w:top w:val="single" w:color="000000" w:sz="4" w:space="0"/>
              <w:bottom w:val="single" w:color="000000" w:sz="4" w:space="0"/>
              <w:right w:val="single" w:color="000000" w:sz="4" w:space="0"/>
            </w:tcBorders>
            <w:noWrap w:val="0"/>
            <w:vAlign w:val="center"/>
          </w:tcPr>
          <w:p>
            <w:pPr>
              <w:widowControl w:val="0"/>
              <w:wordWrap w:val="0"/>
              <w:adjustRightInd w:val="0"/>
              <w:snapToGrid w:val="0"/>
              <w:spacing w:line="240" w:lineRule="auto"/>
              <w:jc w:val="center"/>
              <w:textAlignment w:val="auto"/>
              <w:rPr>
                <w:rStyle w:val="20"/>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rPr>
              <w:t>19.1</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widowControl w:val="0"/>
              <w:wordWrap w:val="0"/>
              <w:adjustRightInd w:val="0"/>
              <w:snapToGrid w:val="0"/>
              <w:spacing w:line="240" w:lineRule="auto"/>
              <w:jc w:val="center"/>
              <w:textAlignment w:val="auto"/>
              <w:rPr>
                <w:rStyle w:val="20"/>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rPr>
              <w:t>装配式建筑标准</w:t>
            </w:r>
          </w:p>
        </w:tc>
        <w:tc>
          <w:tcPr>
            <w:tcW w:w="7370" w:type="dxa"/>
            <w:tcBorders>
              <w:top w:val="single" w:color="000000" w:sz="4" w:space="0"/>
              <w:left w:val="single" w:color="000000" w:sz="4" w:space="0"/>
              <w:bottom w:val="single" w:color="000000" w:sz="4" w:space="0"/>
            </w:tcBorders>
            <w:noWrap w:val="0"/>
            <w:vAlign w:val="center"/>
          </w:tcPr>
          <w:p>
            <w:pPr>
              <w:widowControl w:val="0"/>
              <w:wordWrap w:val="0"/>
              <w:adjustRightInd w:val="0"/>
              <w:snapToGrid w:val="0"/>
              <w:spacing w:line="240" w:lineRule="auto"/>
              <w:textAlignment w:val="auto"/>
              <w:rPr>
                <w:rStyle w:val="20"/>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rPr>
              <w:t>本招标项目不纳入装配式建造建设实施范围。</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42"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ind w:firstLine="0" w:firstLineChars="0"/>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20</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uto"/>
              <w:ind w:firstLine="0" w:firstLineChars="0"/>
              <w:jc w:val="center"/>
              <w:rPr>
                <w:rFonts w:hint="eastAsia" w:ascii="宋体" w:hAnsi="宋体" w:eastAsia="宋体" w:cs="宋体"/>
                <w:strike/>
                <w:color w:val="auto"/>
                <w:kern w:val="0"/>
                <w:sz w:val="24"/>
                <w:szCs w:val="24"/>
                <w:highlight w:val="none"/>
                <w:lang w:eastAsia="zh-CN"/>
              </w:rPr>
            </w:pPr>
            <w:r>
              <w:rPr>
                <w:rStyle w:val="20"/>
                <w:rFonts w:hint="eastAsia" w:hAnsi="宋体" w:cs="宋体"/>
                <w:color w:val="auto"/>
                <w:kern w:val="0"/>
                <w:sz w:val="24"/>
                <w:szCs w:val="24"/>
                <w:highlight w:val="none"/>
                <w:lang w:eastAsia="zh-CN"/>
              </w:rPr>
              <w:t>最高投标限价</w:t>
            </w:r>
          </w:p>
        </w:tc>
        <w:tc>
          <w:tcPr>
            <w:tcW w:w="737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highlight w:val="none"/>
              </w:rPr>
            </w:pPr>
            <w:r>
              <w:rPr>
                <w:rFonts w:hint="eastAsia"/>
                <w:color w:val="auto"/>
                <w:sz w:val="24"/>
                <w:szCs w:val="24"/>
                <w:highlight w:val="none"/>
              </w:rPr>
              <w:t>本项目</w:t>
            </w:r>
            <w:r>
              <w:rPr>
                <w:rFonts w:hint="eastAsia"/>
                <w:color w:val="auto"/>
                <w:sz w:val="24"/>
                <w:szCs w:val="24"/>
                <w:highlight w:val="none"/>
                <w:lang w:eastAsia="zh-CN"/>
              </w:rPr>
              <w:t>最高投标限价</w:t>
            </w:r>
            <w:r>
              <w:rPr>
                <w:rFonts w:hint="eastAsia"/>
                <w:color w:val="auto"/>
                <w:sz w:val="24"/>
                <w:szCs w:val="24"/>
                <w:highlight w:val="none"/>
              </w:rPr>
              <w:t>为人民币(大写)：</w:t>
            </w:r>
            <w:r>
              <w:rPr>
                <w:rFonts w:hint="eastAsia"/>
                <w:color w:val="auto"/>
                <w:sz w:val="24"/>
                <w:szCs w:val="24"/>
                <w:highlight w:val="none"/>
                <w:lang w:val="en-US" w:eastAsia="zh-CN"/>
              </w:rPr>
              <w:t>壹仟叁佰柒拾叁万壹仟壹佰陆拾叁元肆角贰分</w:t>
            </w:r>
            <w:r>
              <w:rPr>
                <w:rFonts w:hint="eastAsia"/>
                <w:color w:val="auto"/>
                <w:sz w:val="24"/>
                <w:szCs w:val="24"/>
                <w:highlight w:val="none"/>
              </w:rPr>
              <w:t>（¥</w:t>
            </w:r>
            <w:r>
              <w:rPr>
                <w:rFonts w:hint="eastAsia"/>
                <w:color w:val="auto"/>
                <w:sz w:val="24"/>
                <w:szCs w:val="24"/>
                <w:highlight w:val="none"/>
                <w:lang w:val="en-US" w:eastAsia="zh-CN"/>
              </w:rPr>
              <w:t>13731163.42</w:t>
            </w:r>
            <w:r>
              <w:rPr>
                <w:rFonts w:hint="eastAsia"/>
                <w:color w:val="auto"/>
                <w:sz w:val="24"/>
                <w:szCs w:val="24"/>
                <w:highlight w:val="none"/>
              </w:rPr>
              <w:t>元），其中安全生产措施费不得低于：</w:t>
            </w:r>
            <w:r>
              <w:rPr>
                <w:rFonts w:hint="eastAsia"/>
                <w:color w:val="auto"/>
                <w:sz w:val="24"/>
                <w:szCs w:val="24"/>
                <w:highlight w:val="none"/>
                <w:lang w:eastAsia="zh-CN"/>
              </w:rPr>
              <w:t>¥460474.27元（建筑工程¥345789.15元，安装工程¥113645.70元，市政工程¥717.88元，园林绿化工程¥321.54元）</w:t>
            </w:r>
            <w:r>
              <w:rPr>
                <w:rFonts w:hint="eastAsia"/>
                <w:color w:val="auto"/>
                <w:sz w:val="24"/>
                <w:szCs w:val="24"/>
                <w:highlight w:val="none"/>
              </w:rPr>
              <w:t>，暂</w:t>
            </w:r>
            <w:r>
              <w:rPr>
                <w:rFonts w:hint="eastAsia"/>
                <w:color w:val="auto"/>
                <w:sz w:val="24"/>
                <w:szCs w:val="24"/>
                <w:highlight w:val="none"/>
                <w:lang w:val="en-US" w:eastAsia="zh-CN"/>
              </w:rPr>
              <w:t>列金额</w:t>
            </w:r>
            <w:r>
              <w:rPr>
                <w:rFonts w:hint="eastAsia"/>
                <w:color w:val="auto"/>
                <w:sz w:val="24"/>
                <w:szCs w:val="24"/>
                <w:highlight w:val="none"/>
              </w:rPr>
              <w:t>（统一报价）为：¥</w:t>
            </w:r>
            <w:r>
              <w:rPr>
                <w:rFonts w:hint="eastAsia"/>
                <w:color w:val="auto"/>
                <w:sz w:val="24"/>
                <w:szCs w:val="24"/>
                <w:highlight w:val="none"/>
                <w:lang w:val="en-US" w:eastAsia="zh-CN"/>
              </w:rPr>
              <w:t>426155.42</w:t>
            </w:r>
            <w:r>
              <w:rPr>
                <w:rFonts w:hint="eastAsia"/>
                <w:color w:val="auto"/>
                <w:sz w:val="24"/>
                <w:szCs w:val="24"/>
                <w:highlight w:val="none"/>
              </w:rPr>
              <w:t>元。</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21</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投标人资格要求</w:t>
            </w:r>
          </w:p>
        </w:tc>
        <w:tc>
          <w:tcPr>
            <w:tcW w:w="7370" w:type="dxa"/>
            <w:tcBorders>
              <w:top w:val="single" w:color="000000" w:sz="4" w:space="0"/>
              <w:left w:val="single" w:color="000000" w:sz="4" w:space="0"/>
              <w:bottom w:val="single" w:color="000000" w:sz="4" w:space="0"/>
            </w:tcBorders>
            <w:noWrap w:val="0"/>
            <w:vAlign w:val="center"/>
          </w:tcPr>
          <w:p>
            <w:pPr>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1．本工程不接受联合体投标。</w:t>
            </w:r>
          </w:p>
          <w:p>
            <w:pPr>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2．资质要求</w:t>
            </w:r>
          </w:p>
          <w:p>
            <w:pPr>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投标人须具备独立法人资格，按国家法律经营。</w:t>
            </w:r>
          </w:p>
          <w:p>
            <w:pPr>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投标人须持有建设行政主管部门颁发的企业资质证书及安全生产许可证。</w:t>
            </w:r>
          </w:p>
          <w:p>
            <w:pPr>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2.3 投标人须具备以下资质：</w:t>
            </w:r>
            <w:r>
              <w:rPr>
                <w:rFonts w:hint="eastAsia" w:hAnsi="宋体" w:eastAsia="宋体" w:cs="宋体"/>
                <w:color w:val="auto"/>
                <w:sz w:val="24"/>
                <w:szCs w:val="24"/>
                <w:highlight w:val="none"/>
                <w:lang w:eastAsia="zh-CN"/>
              </w:rPr>
              <w:t>建筑工程施工总承包</w:t>
            </w:r>
            <w:r>
              <w:rPr>
                <w:rFonts w:hint="eastAsia" w:hAnsi="宋体" w:eastAsia="宋体" w:cs="宋体"/>
                <w:color w:val="auto"/>
                <w:sz w:val="24"/>
                <w:szCs w:val="24"/>
                <w:highlight w:val="none"/>
                <w:lang w:val="en-US" w:eastAsia="zh-CN"/>
              </w:rPr>
              <w:t>三</w:t>
            </w:r>
            <w:r>
              <w:rPr>
                <w:rFonts w:hint="eastAsia" w:hAnsi="宋体" w:eastAsia="宋体" w:cs="宋体"/>
                <w:color w:val="auto"/>
                <w:sz w:val="24"/>
                <w:szCs w:val="24"/>
                <w:highlight w:val="none"/>
                <w:lang w:eastAsia="zh-CN"/>
              </w:rPr>
              <w:t>级以上（含三级）资质。</w:t>
            </w:r>
          </w:p>
          <w:p>
            <w:pPr>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根据有关文件精神，投标人的相关证书到期的，均按该证书的发证机构相关行业主管部门最新文件执行（如自动顺延或推迟办理延期业务的通知），投标人必须将相关文件附在该证书后面，证明在开标日继续有效。</w:t>
            </w:r>
          </w:p>
          <w:p>
            <w:pPr>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3．相关人员要求</w:t>
            </w:r>
          </w:p>
          <w:p>
            <w:pPr>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 </w:t>
            </w:r>
            <w:r>
              <w:rPr>
                <w:rFonts w:hint="eastAsia" w:hAnsi="宋体"/>
                <w:color w:val="auto"/>
                <w:sz w:val="24"/>
                <w:szCs w:val="24"/>
                <w:highlight w:val="none"/>
              </w:rPr>
              <w:t>拟派项目经理为建筑工程专业一级或二级注册建造师，持有住建部门核准的在使用有效期内的有效电子注册证书（二级注册建造师跨地区执业必须满足广东省住建部门有关规定）。同时均须具备有效安全生产考核合格证明（B证，安全生产考核合格证书或“广东省建筑施工企业管理人员安全生产考核信息系统”考核合格信息打印页），且未担任其他在施（包括已中标未开工、已开工未竣工）建设工程项目的项目经理。</w:t>
            </w:r>
          </w:p>
          <w:p>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3.2拟派项目技术负责人须具备</w:t>
            </w:r>
            <w:r>
              <w:rPr>
                <w:rFonts w:hint="eastAsia" w:hAnsi="宋体" w:eastAsia="宋体" w:cs="宋体"/>
                <w:color w:val="auto"/>
                <w:sz w:val="24"/>
                <w:szCs w:val="24"/>
                <w:highlight w:val="none"/>
                <w:lang w:eastAsia="zh-CN"/>
              </w:rPr>
              <w:t>建筑工程专业类中级以上（含中级）技术职称。</w:t>
            </w:r>
          </w:p>
          <w:p>
            <w:pPr>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拟派专职安全生产管理人员须具备有效安全生产考核合格证明（C证，安全生产考核合格证书或“广东省建筑施工企业管理人员安全生产考核系统”考核合格信息打印页），且不少于1人。</w:t>
            </w:r>
          </w:p>
          <w:p>
            <w:p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 投标人与其拟派往本项目管理机构的所有人员之间必须具备合法、唯一的劳动聘用关系。拟派人员中具备注册执业资格的，其注册单位须与投标人保持一致。</w:t>
            </w:r>
          </w:p>
          <w:p>
            <w:p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4．禁止投标条款：</w:t>
            </w:r>
          </w:p>
          <w:p>
            <w:p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4.1投标人不得存在下列情形之一：    </w:t>
            </w:r>
          </w:p>
          <w:p>
            <w:pPr>
              <w:wordWrap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（1）为招标人不具有独立法人资格的附属机构（单位）；</w:t>
            </w:r>
          </w:p>
          <w:p>
            <w:pPr>
              <w:wordWrap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（2）为本招标项目前期准备提供设计或咨询服务的；</w:t>
            </w:r>
          </w:p>
          <w:p>
            <w:pPr>
              <w:wordWrap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（3）与本招标项目的其他投标人为同一个单位负责人；</w:t>
            </w:r>
          </w:p>
          <w:p>
            <w:pPr>
              <w:wordWrap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（4）与本招标项目的其他投标人存在控股、管理关系；</w:t>
            </w:r>
          </w:p>
          <w:p>
            <w:pPr>
              <w:wordWrap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（5）为本招标项目的监理人；</w:t>
            </w:r>
          </w:p>
          <w:p>
            <w:pPr>
              <w:wordWrap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（6）为本招标项目的代建人；</w:t>
            </w:r>
          </w:p>
          <w:p>
            <w:pPr>
              <w:wordWrap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（7）为本招标项目的招标代理机构；</w:t>
            </w:r>
          </w:p>
          <w:p>
            <w:pPr>
              <w:wordWrap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（8）与本招标项目的监理人或代建人或招标代理机构同为一个法定代表人；</w:t>
            </w:r>
          </w:p>
          <w:p>
            <w:pPr>
              <w:wordWrap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（9）与本招标项目的监理人或代建人或招标代理机构存在控股或参股关系；</w:t>
            </w:r>
          </w:p>
          <w:p>
            <w:pPr>
              <w:wordWrap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（10）与本招标项目的监理人或代建人或招标代理机构存在相互任职或工作关系；</w:t>
            </w:r>
          </w:p>
          <w:p>
            <w:pPr>
              <w:wordWrap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（11）被依法暂停或者取消投标资格；</w:t>
            </w:r>
          </w:p>
          <w:p>
            <w:pPr>
              <w:wordWrap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（12）被责令停产停业、暂扣或者吊销许可证、暂扣或者吊销执照；</w:t>
            </w:r>
          </w:p>
          <w:p>
            <w:pPr>
              <w:wordWrap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（13）进入清算程序，或被宣告破产，或其他丧失履约能力的情形；</w:t>
            </w:r>
          </w:p>
          <w:p>
            <w:pPr>
              <w:wordWrap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（14）在最近三年内发生重大工程质量或安全问题（以相关行业主管部门的行政处罚决定或司法机关出具的有关法律文书为准）；</w:t>
            </w:r>
          </w:p>
          <w:p>
            <w:pPr>
              <w:wordWrap w:val="0"/>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（15）被“信用中国”网站（https://www.creditchina.gov.cn）发布的《法人和非法人组织公共信用信息报告》列为严重失信主体名单的。</w:t>
            </w:r>
          </w:p>
          <w:p>
            <w:p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招标人拒绝以下名单中的单位参加本次投标：</w:t>
            </w:r>
          </w:p>
          <w:tbl>
            <w:tblPr>
              <w:tblStyle w:val="16"/>
              <w:tblW w:w="7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2792"/>
              <w:gridCol w:w="3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41" w:type="dxa"/>
                  <w:noWrap w:val="0"/>
                  <w:vAlign w:val="center"/>
                </w:tcPr>
                <w:p>
                  <w:pPr>
                    <w:wordWrap w:val="0"/>
                    <w:adjustRightInd w:val="0"/>
                    <w:snapToGrid w:val="0"/>
                    <w:ind w:right="-218" w:rightChars="-9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792" w:type="dxa"/>
                  <w:noWrap w:val="0"/>
                  <w:vAlign w:val="center"/>
                </w:tcPr>
                <w:p>
                  <w:pPr>
                    <w:wordWrap w:val="0"/>
                    <w:adjustRightInd w:val="0"/>
                    <w:snapToGrid w:val="0"/>
                    <w:ind w:right="-206" w:rightChars="-8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tc>
              <w:tc>
                <w:tcPr>
                  <w:tcW w:w="3606" w:type="dxa"/>
                  <w:noWrap w:val="0"/>
                  <w:vAlign w:val="center"/>
                </w:tcPr>
                <w:p>
                  <w:pPr>
                    <w:wordWrap w:val="0"/>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拒绝原因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1" w:type="dxa"/>
                  <w:noWrap w:val="0"/>
                  <w:vAlign w:val="center"/>
                </w:tcPr>
                <w:p>
                  <w:pPr>
                    <w:pStyle w:val="26"/>
                    <w:wordWrap w:val="0"/>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792" w:type="dxa"/>
                  <w:noWrap w:val="0"/>
                  <w:vAlign w:val="center"/>
                </w:tcPr>
                <w:p>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c>
                <w:tcPr>
                  <w:tcW w:w="3606" w:type="dxa"/>
                  <w:noWrap w:val="0"/>
                  <w:vAlign w:val="center"/>
                </w:tcPr>
                <w:p>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为招标人不具有独立法人资格的附属机构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41" w:type="dxa"/>
                  <w:noWrap w:val="0"/>
                  <w:vAlign w:val="center"/>
                </w:tcPr>
                <w:p>
                  <w:pPr>
                    <w:pStyle w:val="26"/>
                    <w:wordWrap w:val="0"/>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792" w:type="dxa"/>
                  <w:noWrap w:val="0"/>
                  <w:vAlign w:val="center"/>
                </w:tcPr>
                <w:p>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广东省华源建设项目管理有限公司</w:t>
                  </w:r>
                </w:p>
              </w:tc>
              <w:tc>
                <w:tcPr>
                  <w:tcW w:w="3606" w:type="dxa"/>
                  <w:noWrap w:val="0"/>
                  <w:vAlign w:val="center"/>
                </w:tcPr>
                <w:p>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为本招标项目的可行性研究报告编制单位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41" w:type="dxa"/>
                  <w:noWrap w:val="0"/>
                  <w:vAlign w:val="center"/>
                </w:tcPr>
                <w:p>
                  <w:pPr>
                    <w:pStyle w:val="26"/>
                    <w:wordWrap w:val="0"/>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792" w:type="dxa"/>
                  <w:noWrap w:val="0"/>
                  <w:vAlign w:val="center"/>
                </w:tcPr>
                <w:p>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建材广州工程勘测院有限公司</w:t>
                  </w:r>
                </w:p>
              </w:tc>
              <w:tc>
                <w:tcPr>
                  <w:tcW w:w="3606" w:type="dxa"/>
                  <w:noWrap w:val="0"/>
                  <w:vAlign w:val="center"/>
                </w:tcPr>
                <w:p>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为本招标项目的勘察单位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1" w:type="dxa"/>
                  <w:noWrap w:val="0"/>
                  <w:vAlign w:val="center"/>
                </w:tcPr>
                <w:p>
                  <w:pPr>
                    <w:pStyle w:val="26"/>
                    <w:wordWrap w:val="0"/>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792" w:type="dxa"/>
                  <w:noWrap w:val="0"/>
                  <w:vAlign w:val="center"/>
                </w:tcPr>
                <w:p>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中外建华诚工程技术集团有限公司</w:t>
                  </w:r>
                </w:p>
              </w:tc>
              <w:tc>
                <w:tcPr>
                  <w:tcW w:w="3606" w:type="dxa"/>
                  <w:noWrap w:val="0"/>
                  <w:vAlign w:val="center"/>
                </w:tcPr>
                <w:p>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为本招标项目的设计单位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1" w:type="dxa"/>
                  <w:noWrap w:val="0"/>
                  <w:vAlign w:val="center"/>
                </w:tcPr>
                <w:p>
                  <w:pPr>
                    <w:pStyle w:val="26"/>
                    <w:wordWrap w:val="0"/>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792" w:type="dxa"/>
                  <w:noWrap w:val="0"/>
                  <w:vAlign w:val="center"/>
                </w:tcPr>
                <w:p>
                  <w:pPr>
                    <w:wordWrap w:val="0"/>
                    <w:adjustRightInd w:val="0"/>
                    <w:snapToGrid w:val="0"/>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中外建华诚工程技术集团有限公司</w:t>
                  </w:r>
                </w:p>
              </w:tc>
              <w:tc>
                <w:tcPr>
                  <w:tcW w:w="3606" w:type="dxa"/>
                  <w:noWrap w:val="0"/>
                  <w:vAlign w:val="center"/>
                </w:tcPr>
                <w:p>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为本招标项目的概算编制单位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1" w:type="dxa"/>
                  <w:noWrap w:val="0"/>
                  <w:vAlign w:val="center"/>
                </w:tcPr>
                <w:p>
                  <w:pPr>
                    <w:pStyle w:val="26"/>
                    <w:wordWrap w:val="0"/>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792" w:type="dxa"/>
                  <w:noWrap w:val="0"/>
                  <w:vAlign w:val="center"/>
                </w:tcPr>
                <w:p>
                  <w:pPr>
                    <w:wordWrap w:val="0"/>
                    <w:adjustRightInd w:val="0"/>
                    <w:snapToGrid w:val="0"/>
                    <w:spacing w:line="240" w:lineRule="auto"/>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广东宝骏工程咨询有限公司</w:t>
                  </w:r>
                </w:p>
              </w:tc>
              <w:tc>
                <w:tcPr>
                  <w:tcW w:w="3606" w:type="dxa"/>
                  <w:noWrap w:val="0"/>
                  <w:vAlign w:val="center"/>
                </w:tcPr>
                <w:p>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为本招标项目的预算编制单位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41" w:type="dxa"/>
                  <w:noWrap w:val="0"/>
                  <w:vAlign w:val="center"/>
                </w:tcPr>
                <w:p>
                  <w:pPr>
                    <w:pStyle w:val="26"/>
                    <w:wordWrap w:val="0"/>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792" w:type="dxa"/>
                  <w:noWrap w:val="0"/>
                  <w:vAlign w:val="center"/>
                </w:tcPr>
                <w:p>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广东人信工程咨询有限公司</w:t>
                  </w:r>
                </w:p>
              </w:tc>
              <w:tc>
                <w:tcPr>
                  <w:tcW w:w="3606" w:type="dxa"/>
                  <w:noWrap w:val="0"/>
                  <w:vAlign w:val="center"/>
                </w:tcPr>
                <w:p>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为本招标项目的全过程造价咨询单位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41" w:type="dxa"/>
                  <w:noWrap w:val="0"/>
                  <w:vAlign w:val="center"/>
                </w:tcPr>
                <w:p>
                  <w:pPr>
                    <w:pStyle w:val="26"/>
                    <w:wordWrap w:val="0"/>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792" w:type="dxa"/>
                  <w:noWrap w:val="0"/>
                  <w:vAlign w:val="center"/>
                </w:tcPr>
                <w:p>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广东志达建设监理有限公司</w:t>
                  </w:r>
                </w:p>
              </w:tc>
              <w:tc>
                <w:tcPr>
                  <w:tcW w:w="3606" w:type="dxa"/>
                  <w:noWrap w:val="0"/>
                  <w:vAlign w:val="center"/>
                </w:tcPr>
                <w:p>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为本招标项目的监理单位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41" w:type="dxa"/>
                  <w:noWrap w:val="0"/>
                  <w:vAlign w:val="center"/>
                </w:tcPr>
                <w:p>
                  <w:pPr>
                    <w:pStyle w:val="26"/>
                    <w:wordWrap w:val="0"/>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792" w:type="dxa"/>
                  <w:noWrap w:val="0"/>
                  <w:vAlign w:val="center"/>
                </w:tcPr>
                <w:p>
                  <w:pPr>
                    <w:wordWrap w:val="0"/>
                    <w:adjustRightInd w:val="0"/>
                    <w:snapToGrid w:val="0"/>
                    <w:spacing w:line="240" w:lineRule="auto"/>
                    <w:jc w:val="center"/>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深圳市建星项目管理顾问有限公司</w:t>
                  </w:r>
                </w:p>
              </w:tc>
              <w:tc>
                <w:tcPr>
                  <w:tcW w:w="3606" w:type="dxa"/>
                  <w:noWrap w:val="0"/>
                  <w:vAlign w:val="center"/>
                </w:tcPr>
                <w:p>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为本招标项目的招标代理机构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41" w:type="dxa"/>
                  <w:noWrap w:val="0"/>
                  <w:vAlign w:val="center"/>
                </w:tcPr>
                <w:p>
                  <w:pPr>
                    <w:pStyle w:val="26"/>
                    <w:wordWrap w:val="0"/>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792" w:type="dxa"/>
                  <w:noWrap w:val="0"/>
                  <w:vAlign w:val="center"/>
                </w:tcPr>
                <w:p>
                  <w:pPr>
                    <w:wordWrap w:val="0"/>
                    <w:adjustRightInd w:val="0"/>
                    <w:snapToGrid w:val="0"/>
                    <w:spacing w:line="240" w:lineRule="auto"/>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eastAsia="zh-CN"/>
                    </w:rPr>
                    <w:t>南雄市南亩学校</w:t>
                  </w:r>
                </w:p>
              </w:tc>
              <w:tc>
                <w:tcPr>
                  <w:tcW w:w="3606" w:type="dxa"/>
                  <w:noWrap w:val="0"/>
                  <w:vAlign w:val="center"/>
                </w:tcPr>
                <w:p>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为本招标项目的业主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1" w:type="dxa"/>
                  <w:noWrap w:val="0"/>
                  <w:vAlign w:val="center"/>
                </w:tcPr>
                <w:p>
                  <w:pPr>
                    <w:pStyle w:val="26"/>
                    <w:wordWrap w:val="0"/>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792" w:type="dxa"/>
                  <w:noWrap w:val="0"/>
                  <w:vAlign w:val="center"/>
                </w:tcPr>
                <w:p>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南雄市政府投资建设项目代建管理中心</w:t>
                  </w:r>
                </w:p>
              </w:tc>
              <w:tc>
                <w:tcPr>
                  <w:tcW w:w="3606" w:type="dxa"/>
                  <w:noWrap w:val="0"/>
                  <w:vAlign w:val="center"/>
                </w:tcPr>
                <w:p>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为本招标项目的招标人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41" w:type="dxa"/>
                  <w:noWrap w:val="0"/>
                  <w:vAlign w:val="center"/>
                </w:tcPr>
                <w:p>
                  <w:pPr>
                    <w:pStyle w:val="26"/>
                    <w:wordWrap w:val="0"/>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2792" w:type="dxa"/>
                  <w:noWrap w:val="0"/>
                  <w:vAlign w:val="center"/>
                </w:tcPr>
                <w:p>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c>
                <w:tcPr>
                  <w:tcW w:w="3606" w:type="dxa"/>
                  <w:noWrap w:val="0"/>
                  <w:vAlign w:val="center"/>
                </w:tcPr>
                <w:p>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为本招标项目上一次招标的中标人，但无正当理由不签订合同，被招标人书面拒绝再次投标。</w:t>
                  </w:r>
                </w:p>
              </w:tc>
            </w:tr>
          </w:tbl>
          <w:p>
            <w:pPr>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5．其他要求</w:t>
            </w:r>
          </w:p>
          <w:p>
            <w:pPr>
              <w:pStyle w:val="27"/>
              <w:snapToGrid w:val="0"/>
              <w:spacing w:line="360" w:lineRule="auto"/>
              <w:jc w:val="left"/>
              <w:rPr>
                <w:rFonts w:hint="eastAsia" w:ascii="宋体" w:hAnsi="宋体" w:eastAsia="宋体" w:cs="宋体"/>
                <w:color w:val="auto"/>
                <w:sz w:val="24"/>
                <w:szCs w:val="24"/>
                <w:highlight w:val="none"/>
              </w:rPr>
            </w:pPr>
            <w:r>
              <w:rPr>
                <w:rStyle w:val="20"/>
                <w:rFonts w:hint="eastAsia" w:ascii="宋体" w:hAnsi="宋体" w:eastAsia="宋体" w:cs="宋体"/>
                <w:color w:val="auto"/>
                <w:kern w:val="0"/>
                <w:sz w:val="24"/>
                <w:szCs w:val="24"/>
                <w:highlight w:val="none"/>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22</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投标保证</w:t>
            </w:r>
          </w:p>
        </w:tc>
        <w:tc>
          <w:tcPr>
            <w:tcW w:w="7370" w:type="dxa"/>
            <w:tcBorders>
              <w:top w:val="single" w:color="000000" w:sz="4" w:space="0"/>
              <w:left w:val="single" w:color="000000" w:sz="4" w:space="0"/>
              <w:bottom w:val="single" w:color="000000" w:sz="4" w:space="0"/>
            </w:tcBorders>
            <w:noWrap w:val="0"/>
            <w:vAlign w:val="center"/>
          </w:tcPr>
          <w:p>
            <w:pPr>
              <w:snapToGrid w:val="0"/>
              <w:jc w:val="left"/>
              <w:rPr>
                <w:rStyle w:val="20"/>
                <w:rFonts w:hint="eastAsia" w:ascii="宋体" w:hAnsi="宋体" w:eastAsia="宋体" w:cs="宋体"/>
                <w:strike/>
                <w:color w:val="auto"/>
                <w:kern w:val="0"/>
                <w:sz w:val="24"/>
                <w:szCs w:val="24"/>
                <w:highlight w:val="none"/>
              </w:rPr>
            </w:pPr>
            <w:r>
              <w:rPr>
                <w:rStyle w:val="20"/>
                <w:rFonts w:hint="eastAsia" w:ascii="宋体" w:hAnsi="宋体" w:eastAsia="宋体" w:cs="宋体"/>
                <w:color w:val="auto"/>
                <w:kern w:val="0"/>
                <w:sz w:val="24"/>
                <w:szCs w:val="24"/>
                <w:highlight w:val="none"/>
              </w:rPr>
              <w:t>1．投标人须缴纳金额为人民币</w:t>
            </w:r>
            <w:r>
              <w:rPr>
                <w:rFonts w:hint="eastAsia" w:ascii="宋体" w:hAnsi="宋体" w:eastAsia="宋体" w:cs="宋体"/>
                <w:snapToGrid w:val="0"/>
                <w:color w:val="auto"/>
                <w:kern w:val="0"/>
                <w:sz w:val="24"/>
                <w:szCs w:val="24"/>
                <w:highlight w:val="none"/>
                <w:u w:val="single"/>
                <w:lang w:val="en-US" w:eastAsia="zh-CN"/>
              </w:rPr>
              <w:t>拾万元整</w:t>
            </w:r>
            <w:r>
              <w:rPr>
                <w:rStyle w:val="20"/>
                <w:rFonts w:hint="eastAsia" w:ascii="宋体" w:hAnsi="宋体" w:eastAsia="宋体" w:cs="宋体"/>
                <w:color w:val="auto"/>
                <w:kern w:val="0"/>
                <w:sz w:val="24"/>
                <w:szCs w:val="24"/>
                <w:highlight w:val="none"/>
              </w:rPr>
              <w:t>的投标保证。</w:t>
            </w:r>
          </w:p>
          <w:p>
            <w:pPr>
              <w:snapToGrid w:val="0"/>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2．投标保证的形式包括投标保证金、投标保证担保、投标保证保险三种，由投标人自主选择。</w:t>
            </w:r>
          </w:p>
          <w:p>
            <w:pPr>
              <w:snapToGrid w:val="0"/>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（1）采用投标保证金的，投标人在交易平台</w:t>
            </w:r>
            <w:r>
              <w:rPr>
                <w:rFonts w:hint="eastAsia" w:ascii="宋体" w:hAnsi="宋体" w:eastAsia="宋体" w:cs="宋体"/>
                <w:snapToGrid w:val="0"/>
                <w:color w:val="auto"/>
                <w:kern w:val="0"/>
                <w:sz w:val="24"/>
                <w:szCs w:val="24"/>
                <w:highlight w:val="none"/>
              </w:rPr>
              <w:t>获取招标文件</w:t>
            </w:r>
            <w:r>
              <w:rPr>
                <w:rStyle w:val="20"/>
                <w:rFonts w:hint="eastAsia" w:ascii="宋体" w:hAnsi="宋体" w:eastAsia="宋体" w:cs="宋体"/>
                <w:color w:val="auto"/>
                <w:kern w:val="0"/>
                <w:sz w:val="24"/>
                <w:szCs w:val="24"/>
                <w:highlight w:val="none"/>
              </w:rPr>
              <w:t xml:space="preserve">完毕后，即可在系统申请缴纳投标保证金，获取本次招标投标保证金缴纳账号。投标人须于投标保证金到账截止时间（见本章第二节“重要事项时间地点一览表”）前，从其基本账户将投标保证金转账到指定的缴纳账号。逾期到账的、从非投标人基本账户转出的，其投标无效。 </w:t>
            </w:r>
          </w:p>
          <w:p>
            <w:pPr>
              <w:widowControl w:val="0"/>
              <w:wordWrap w:val="0"/>
              <w:adjustRightInd w:val="0"/>
              <w:snapToGrid w:val="0"/>
              <w:textAlignment w:val="auto"/>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（2）</w:t>
            </w:r>
            <w:r>
              <w:rPr>
                <w:rStyle w:val="20"/>
                <w:rFonts w:hint="eastAsia" w:hAnsi="宋体"/>
                <w:color w:val="auto"/>
                <w:kern w:val="0"/>
                <w:sz w:val="24"/>
                <w:szCs w:val="24"/>
                <w:highlight w:val="none"/>
              </w:rPr>
              <w:t>采用投标保证担保的，投标人应提交有效的电子保函</w:t>
            </w:r>
            <w:r>
              <w:rPr>
                <w:rStyle w:val="20"/>
                <w:rFonts w:hint="eastAsia" w:ascii="Times New Roman" w:hAnsi="宋体" w:cs="Times New Roman"/>
                <w:color w:val="auto"/>
                <w:kern w:val="0"/>
                <w:sz w:val="24"/>
                <w:szCs w:val="24"/>
                <w:highlight w:val="none"/>
              </w:rPr>
              <w:t>或保证保险</w:t>
            </w:r>
            <w:r>
              <w:rPr>
                <w:rStyle w:val="20"/>
                <w:rFonts w:hint="eastAsia" w:hAnsi="宋体"/>
                <w:color w:val="auto"/>
                <w:kern w:val="0"/>
                <w:sz w:val="24"/>
                <w:szCs w:val="24"/>
                <w:highlight w:val="none"/>
              </w:rPr>
              <w:t>，电子保函</w:t>
            </w:r>
            <w:r>
              <w:rPr>
                <w:rStyle w:val="20"/>
                <w:rFonts w:hint="eastAsia" w:ascii="Times New Roman" w:hAnsi="宋体" w:cs="Times New Roman"/>
                <w:color w:val="auto"/>
                <w:kern w:val="0"/>
                <w:sz w:val="24"/>
                <w:szCs w:val="24"/>
                <w:highlight w:val="none"/>
              </w:rPr>
              <w:t>或保证保险</w:t>
            </w:r>
            <w:r>
              <w:rPr>
                <w:rStyle w:val="20"/>
                <w:rFonts w:hint="eastAsia" w:hAnsi="宋体"/>
                <w:color w:val="auto"/>
                <w:kern w:val="0"/>
                <w:sz w:val="24"/>
                <w:szCs w:val="24"/>
                <w:highlight w:val="none"/>
              </w:rPr>
              <w:t>的有效期不得短于投标有效期。投标人必须在投标保证担保截止时间（见本章第二节“重要事项时间地点一览表”）前，使用工程建设交易系统完成网上办理电子保函</w:t>
            </w:r>
            <w:r>
              <w:rPr>
                <w:rStyle w:val="20"/>
                <w:rFonts w:hint="eastAsia" w:ascii="Times New Roman" w:hAnsi="宋体" w:cs="Times New Roman"/>
                <w:color w:val="auto"/>
                <w:kern w:val="0"/>
                <w:sz w:val="24"/>
                <w:szCs w:val="24"/>
                <w:highlight w:val="none"/>
              </w:rPr>
              <w:t>或保证保险</w:t>
            </w:r>
            <w:r>
              <w:rPr>
                <w:rStyle w:val="20"/>
                <w:rFonts w:hint="eastAsia" w:hAnsi="宋体"/>
                <w:color w:val="auto"/>
                <w:kern w:val="0"/>
                <w:sz w:val="24"/>
                <w:szCs w:val="24"/>
                <w:highlight w:val="none"/>
              </w:rPr>
              <w:t>。</w:t>
            </w:r>
          </w:p>
          <w:p>
            <w:pPr>
              <w:snapToGrid w:val="0"/>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3）采用投标保证保险的，投标人须在投标保证保险投保截止时间（见本章第二节“重要事项时间地点一览表”）前，使用交易平台完成网上投保。投标人可在系统选择保险机构、录入投保信息、支付保费、打印电子保单，电子保单的有效期不得短于投标有效期。</w:t>
            </w:r>
            <w:r>
              <w:rPr>
                <w:rStyle w:val="20"/>
                <w:rFonts w:hint="eastAsia" w:ascii="宋体" w:hAnsi="宋体" w:eastAsia="宋体" w:cs="宋体"/>
                <w:color w:val="auto"/>
                <w:sz w:val="24"/>
                <w:szCs w:val="24"/>
                <w:highlight w:val="none"/>
              </w:rPr>
              <w:t>投标人可登录</w:t>
            </w:r>
            <w:r>
              <w:rPr>
                <w:rStyle w:val="20"/>
                <w:rFonts w:hint="eastAsia" w:ascii="宋体" w:hAnsi="宋体" w:eastAsia="宋体" w:cs="宋体"/>
                <w:color w:val="auto"/>
                <w:kern w:val="0"/>
                <w:sz w:val="24"/>
                <w:szCs w:val="24"/>
                <w:highlight w:val="none"/>
              </w:rPr>
              <w:t>全国公共资源交易平台（广东省·韶关市）（https://ygp.gdzwfw.gov.cn/ggzy-portal/#/440200/index），在【</w:t>
            </w:r>
            <w:r>
              <w:rPr>
                <w:rStyle w:val="20"/>
                <w:rFonts w:hint="eastAsia" w:hAnsi="宋体" w:eastAsia="宋体" w:cs="宋体"/>
                <w:color w:val="auto"/>
                <w:kern w:val="0"/>
                <w:sz w:val="24"/>
                <w:szCs w:val="24"/>
                <w:highlight w:val="none"/>
                <w:lang w:eastAsia="zh-CN"/>
              </w:rPr>
              <w:t>服务指南</w:t>
            </w:r>
            <w:r>
              <w:rPr>
                <w:rStyle w:val="20"/>
                <w:rFonts w:hint="eastAsia" w:ascii="宋体" w:hAnsi="宋体" w:eastAsia="宋体" w:cs="宋体"/>
                <w:color w:val="auto"/>
                <w:kern w:val="0"/>
                <w:sz w:val="24"/>
                <w:szCs w:val="24"/>
                <w:highlight w:val="none"/>
              </w:rPr>
              <w:t>】栏目中下载《建设工程网上交易系统保险保证金缴纳操作指南》，了解网上投保具体操作流程。逾期投保的，其投标无效。</w:t>
            </w:r>
          </w:p>
          <w:p>
            <w:pPr>
              <w:snapToGrid w:val="0"/>
              <w:ind w:firstLine="240" w:firstLineChars="100"/>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温馨提醒：投标人采用投标保证担保或投标保证保险的，为避免在评标过程中因有效期发生争议，建议投标人将银行保函</w:t>
            </w:r>
            <w:r>
              <w:rPr>
                <w:rFonts w:hint="eastAsia" w:ascii="宋体" w:hAnsi="宋体" w:eastAsia="宋体" w:cs="宋体"/>
                <w:color w:val="auto"/>
                <w:sz w:val="24"/>
                <w:szCs w:val="24"/>
                <w:highlight w:val="none"/>
              </w:rPr>
              <w:t>电子保函</w:t>
            </w:r>
            <w:r>
              <w:rPr>
                <w:rStyle w:val="20"/>
                <w:rFonts w:hint="eastAsia" w:ascii="宋体" w:hAnsi="宋体" w:eastAsia="宋体" w:cs="宋体"/>
                <w:color w:val="auto"/>
                <w:kern w:val="0"/>
                <w:sz w:val="24"/>
                <w:szCs w:val="24"/>
                <w:highlight w:val="none"/>
              </w:rPr>
              <w:t>或电子保单有效期设置为较招标文件规定的投标有效期延长不少于20个日历天。</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23</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投标有效期</w:t>
            </w:r>
          </w:p>
        </w:tc>
        <w:tc>
          <w:tcPr>
            <w:tcW w:w="7370" w:type="dxa"/>
            <w:tcBorders>
              <w:top w:val="single" w:color="000000" w:sz="4" w:space="0"/>
              <w:left w:val="single" w:color="000000" w:sz="4" w:space="0"/>
              <w:bottom w:val="single" w:color="000000" w:sz="4" w:space="0"/>
            </w:tcBorders>
            <w:noWrap w:val="0"/>
            <w:vAlign w:val="center"/>
          </w:tcPr>
          <w:p>
            <w:pPr>
              <w:snapToGrid w:val="0"/>
              <w:spacing w:line="360" w:lineRule="exact"/>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本次招标的投标有效期为</w:t>
            </w:r>
            <w:r>
              <w:rPr>
                <w:rStyle w:val="20"/>
                <w:rFonts w:hint="eastAsia" w:ascii="宋体" w:hAnsi="宋体" w:eastAsia="宋体" w:cs="宋体"/>
                <w:color w:val="auto"/>
                <w:kern w:val="0"/>
                <w:sz w:val="24"/>
                <w:szCs w:val="24"/>
                <w:highlight w:val="none"/>
                <w:u w:val="single"/>
              </w:rPr>
              <w:t>90</w:t>
            </w:r>
            <w:r>
              <w:rPr>
                <w:rStyle w:val="20"/>
                <w:rFonts w:hint="eastAsia" w:ascii="宋体" w:hAnsi="宋体" w:eastAsia="宋体" w:cs="宋体"/>
                <w:color w:val="auto"/>
                <w:kern w:val="0"/>
                <w:sz w:val="24"/>
                <w:szCs w:val="24"/>
                <w:highlight w:val="none"/>
              </w:rPr>
              <w:t>个日历天。</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24</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widowControl w:val="0"/>
              <w:wordWrap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投标文件</w:t>
            </w:r>
          </w:p>
          <w:p>
            <w:pPr>
              <w:widowControl w:val="0"/>
              <w:wordWrap w:val="0"/>
              <w:adjustRightInd w:val="0"/>
              <w:snapToGrid w:val="0"/>
              <w:spacing w:line="360" w:lineRule="exact"/>
              <w:jc w:val="center"/>
              <w:textAlignment w:val="auto"/>
              <w:rPr>
                <w:rStyle w:val="20"/>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rPr>
              <w:t>组成及份数</w:t>
            </w:r>
          </w:p>
        </w:tc>
        <w:tc>
          <w:tcPr>
            <w:tcW w:w="7370" w:type="dxa"/>
            <w:tcBorders>
              <w:top w:val="single" w:color="000000" w:sz="4" w:space="0"/>
              <w:left w:val="single" w:color="000000" w:sz="4" w:space="0"/>
              <w:bottom w:val="single" w:color="000000" w:sz="4" w:space="0"/>
            </w:tcBorders>
            <w:noWrap w:val="0"/>
            <w:vAlign w:val="center"/>
          </w:tcPr>
          <w:p>
            <w:pPr>
              <w:widowControl w:val="0"/>
              <w:wordWrap w:val="0"/>
              <w:adjustRightInd w:val="0"/>
              <w:snapToGrid w:val="0"/>
              <w:spacing w:line="400" w:lineRule="exact"/>
              <w:textAlignment w:val="auto"/>
              <w:rPr>
                <w:rStyle w:val="20"/>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rPr>
              <w:t>投标文件包括商务标书、经济标书、施工组织设计三个分册。</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25</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施工组织设计</w:t>
            </w:r>
          </w:p>
          <w:p>
            <w:pPr>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评审方式</w:t>
            </w:r>
          </w:p>
        </w:tc>
        <w:tc>
          <w:tcPr>
            <w:tcW w:w="7370" w:type="dxa"/>
            <w:tcBorders>
              <w:top w:val="single" w:color="000000" w:sz="4" w:space="0"/>
              <w:left w:val="single" w:color="000000" w:sz="4" w:space="0"/>
              <w:bottom w:val="single" w:color="000000" w:sz="4" w:space="0"/>
            </w:tcBorders>
            <w:noWrap w:val="0"/>
            <w:vAlign w:val="center"/>
          </w:tcPr>
          <w:p>
            <w:pPr>
              <w:snapToGrid w:val="0"/>
              <w:spacing w:line="360" w:lineRule="exact"/>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本次招标施工组织设计</w:t>
            </w:r>
            <w:r>
              <w:rPr>
                <w:rStyle w:val="20"/>
                <w:rFonts w:hint="eastAsia" w:ascii="宋体" w:hAnsi="宋体" w:eastAsia="宋体" w:cs="宋体"/>
                <w:color w:val="auto"/>
                <w:kern w:val="0"/>
                <w:sz w:val="24"/>
                <w:szCs w:val="24"/>
                <w:highlight w:val="none"/>
                <w:u w:val="single"/>
              </w:rPr>
              <w:t xml:space="preserve"> 不采用 </w:t>
            </w:r>
            <w:r>
              <w:rPr>
                <w:rStyle w:val="20"/>
                <w:rFonts w:hint="eastAsia" w:ascii="宋体" w:hAnsi="宋体" w:eastAsia="宋体" w:cs="宋体"/>
                <w:color w:val="auto"/>
                <w:kern w:val="0"/>
                <w:sz w:val="24"/>
                <w:szCs w:val="24"/>
                <w:highlight w:val="none"/>
              </w:rPr>
              <w:t>“暗标”方式进行评审。</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26</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评标委员会</w:t>
            </w:r>
          </w:p>
        </w:tc>
        <w:tc>
          <w:tcPr>
            <w:tcW w:w="7370" w:type="dxa"/>
            <w:tcBorders>
              <w:top w:val="single" w:color="000000" w:sz="4" w:space="0"/>
              <w:left w:val="single" w:color="000000" w:sz="4" w:space="0"/>
              <w:bottom w:val="single" w:color="000000" w:sz="4" w:space="0"/>
            </w:tcBorders>
            <w:noWrap w:val="0"/>
            <w:vAlign w:val="center"/>
          </w:tcPr>
          <w:p>
            <w:pPr>
              <w:snapToGrid w:val="0"/>
              <w:spacing w:line="360" w:lineRule="exact"/>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评标委员会由</w:t>
            </w:r>
            <w:r>
              <w:rPr>
                <w:rStyle w:val="20"/>
                <w:rFonts w:hint="eastAsia" w:ascii="宋体" w:hAnsi="宋体" w:eastAsia="宋体" w:cs="宋体"/>
                <w:color w:val="auto"/>
                <w:kern w:val="0"/>
                <w:sz w:val="24"/>
                <w:szCs w:val="24"/>
                <w:highlight w:val="none"/>
                <w:u w:val="single"/>
              </w:rPr>
              <w:t>5</w:t>
            </w:r>
            <w:r>
              <w:rPr>
                <w:rStyle w:val="20"/>
                <w:rFonts w:hint="eastAsia" w:ascii="宋体" w:hAnsi="宋体" w:eastAsia="宋体" w:cs="宋体"/>
                <w:color w:val="auto"/>
                <w:kern w:val="0"/>
                <w:sz w:val="24"/>
                <w:szCs w:val="24"/>
                <w:highlight w:val="none"/>
              </w:rPr>
              <w:t>人组成，其中招标人代表</w:t>
            </w:r>
            <w:r>
              <w:rPr>
                <w:rStyle w:val="20"/>
                <w:rFonts w:hint="eastAsia" w:ascii="宋体" w:hAnsi="宋体" w:eastAsia="宋体" w:cs="宋体"/>
                <w:color w:val="auto"/>
                <w:kern w:val="0"/>
                <w:sz w:val="24"/>
                <w:szCs w:val="24"/>
                <w:highlight w:val="none"/>
                <w:u w:val="single"/>
              </w:rPr>
              <w:t>0</w:t>
            </w:r>
            <w:r>
              <w:rPr>
                <w:rStyle w:val="20"/>
                <w:rFonts w:hint="eastAsia" w:ascii="宋体" w:hAnsi="宋体" w:eastAsia="宋体" w:cs="宋体"/>
                <w:color w:val="auto"/>
                <w:kern w:val="0"/>
                <w:sz w:val="24"/>
                <w:szCs w:val="24"/>
                <w:highlight w:val="none"/>
              </w:rPr>
              <w:t>人，专家</w:t>
            </w:r>
            <w:r>
              <w:rPr>
                <w:rStyle w:val="20"/>
                <w:rFonts w:hint="eastAsia" w:ascii="宋体" w:hAnsi="宋体" w:eastAsia="宋体" w:cs="宋体"/>
                <w:color w:val="auto"/>
                <w:kern w:val="0"/>
                <w:sz w:val="24"/>
                <w:szCs w:val="24"/>
                <w:highlight w:val="none"/>
                <w:u w:val="single"/>
              </w:rPr>
              <w:t>5</w:t>
            </w:r>
            <w:r>
              <w:rPr>
                <w:rStyle w:val="20"/>
                <w:rFonts w:hint="eastAsia" w:ascii="宋体" w:hAnsi="宋体" w:eastAsia="宋体" w:cs="宋体"/>
                <w:color w:val="auto"/>
                <w:kern w:val="0"/>
                <w:sz w:val="24"/>
                <w:szCs w:val="24"/>
                <w:highlight w:val="none"/>
              </w:rPr>
              <w:t xml:space="preserve">人。专家从广东省综合评标评审专家库中随机抽取，其中技术类专家 </w:t>
            </w:r>
            <w:r>
              <w:rPr>
                <w:rStyle w:val="20"/>
                <w:rFonts w:hint="eastAsia" w:ascii="宋体" w:hAnsi="宋体" w:eastAsia="宋体" w:cs="宋体"/>
                <w:color w:val="auto"/>
                <w:kern w:val="0"/>
                <w:sz w:val="24"/>
                <w:szCs w:val="24"/>
                <w:highlight w:val="none"/>
                <w:u w:val="single"/>
              </w:rPr>
              <w:t>3</w:t>
            </w:r>
            <w:r>
              <w:rPr>
                <w:rStyle w:val="20"/>
                <w:rFonts w:hint="eastAsia" w:ascii="宋体" w:hAnsi="宋体" w:eastAsia="宋体" w:cs="宋体"/>
                <w:color w:val="auto"/>
                <w:kern w:val="0"/>
                <w:sz w:val="24"/>
                <w:szCs w:val="24"/>
                <w:highlight w:val="none"/>
              </w:rPr>
              <w:t>人，经济类专家</w:t>
            </w:r>
            <w:r>
              <w:rPr>
                <w:rStyle w:val="20"/>
                <w:rFonts w:hint="eastAsia" w:ascii="宋体" w:hAnsi="宋体" w:eastAsia="宋体" w:cs="宋体"/>
                <w:color w:val="auto"/>
                <w:kern w:val="0"/>
                <w:sz w:val="24"/>
                <w:szCs w:val="24"/>
                <w:highlight w:val="none"/>
                <w:u w:val="single"/>
              </w:rPr>
              <w:t xml:space="preserve"> 2</w:t>
            </w:r>
            <w:r>
              <w:rPr>
                <w:rStyle w:val="20"/>
                <w:rFonts w:hint="eastAsia" w:ascii="宋体" w:hAnsi="宋体" w:eastAsia="宋体" w:cs="宋体"/>
                <w:color w:val="auto"/>
                <w:kern w:val="0"/>
                <w:sz w:val="24"/>
                <w:szCs w:val="24"/>
                <w:highlight w:val="none"/>
              </w:rPr>
              <w:t>人。</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23"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360" w:lineRule="exact"/>
              <w:jc w:val="center"/>
              <w:rPr>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27</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评标方法</w:t>
            </w:r>
          </w:p>
        </w:tc>
        <w:tc>
          <w:tcPr>
            <w:tcW w:w="7370" w:type="dxa"/>
            <w:tcBorders>
              <w:top w:val="single" w:color="000000" w:sz="4" w:space="0"/>
              <w:left w:val="single" w:color="000000" w:sz="4" w:space="0"/>
              <w:bottom w:val="single" w:color="000000" w:sz="4" w:space="0"/>
            </w:tcBorders>
            <w:noWrap w:val="0"/>
            <w:vAlign w:val="center"/>
          </w:tcPr>
          <w:p>
            <w:pPr>
              <w:snapToGrid w:val="0"/>
              <w:spacing w:line="360" w:lineRule="exact"/>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综合评估法</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240" w:lineRule="auto"/>
              <w:ind w:firstLine="240" w:firstLineChars="100"/>
              <w:jc w:val="left"/>
              <w:rPr>
                <w:rStyle w:val="20"/>
                <w:rFonts w:hint="eastAsia" w:ascii="宋体" w:hAnsi="宋体" w:eastAsia="宋体" w:cs="宋体"/>
                <w:strike/>
                <w:dstrike w:val="0"/>
                <w:color w:val="auto"/>
                <w:kern w:val="0"/>
                <w:sz w:val="24"/>
                <w:szCs w:val="24"/>
                <w:highlight w:val="none"/>
              </w:rPr>
            </w:pPr>
            <w:r>
              <w:rPr>
                <w:rFonts w:hint="eastAsia" w:ascii="宋体" w:hAnsi="宋体" w:eastAsia="宋体" w:cs="宋体"/>
                <w:color w:val="auto"/>
                <w:kern w:val="0"/>
                <w:sz w:val="24"/>
                <w:szCs w:val="24"/>
                <w:highlight w:val="none"/>
              </w:rPr>
              <w:t>28</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eastAsia="zh-CN"/>
              </w:rPr>
              <w:t>定</w:t>
            </w:r>
            <w:r>
              <w:rPr>
                <w:rFonts w:hint="eastAsia" w:ascii="宋体" w:hAnsi="宋体" w:eastAsia="宋体" w:cs="宋体"/>
                <w:color w:val="auto"/>
                <w:sz w:val="24"/>
                <w:szCs w:val="24"/>
                <w:highlight w:val="none"/>
              </w:rPr>
              <w:t>标委员会</w:t>
            </w:r>
          </w:p>
        </w:tc>
        <w:tc>
          <w:tcPr>
            <w:tcW w:w="7370" w:type="dxa"/>
            <w:tcBorders>
              <w:top w:val="single" w:color="000000" w:sz="4" w:space="0"/>
              <w:left w:val="single" w:color="000000" w:sz="4" w:space="0"/>
              <w:bottom w:val="single" w:color="000000" w:sz="4" w:space="0"/>
            </w:tcBorders>
            <w:shd w:val="clear" w:color="auto" w:fill="auto"/>
            <w:noWrap w:val="0"/>
            <w:vAlign w:val="center"/>
          </w:tcPr>
          <w:p>
            <w:pPr>
              <w:adjustRightInd w:val="0"/>
              <w:snapToGrid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u w:val="none"/>
                <w:lang w:val="en-US" w:eastAsia="zh-CN"/>
              </w:rPr>
              <w:t>本</w:t>
            </w:r>
            <w:r>
              <w:rPr>
                <w:rFonts w:hint="eastAsia" w:ascii="宋体" w:hAnsi="宋体" w:eastAsia="宋体" w:cs="宋体"/>
                <w:color w:val="auto"/>
                <w:sz w:val="24"/>
                <w:szCs w:val="24"/>
                <w:highlight w:val="none"/>
                <w:u w:val="none"/>
                <w:lang w:eastAsia="zh-CN"/>
              </w:rPr>
              <w:t>项目</w:t>
            </w:r>
            <w:r>
              <w:rPr>
                <w:rStyle w:val="20"/>
                <w:rFonts w:hint="eastAsia" w:ascii="宋体" w:hAnsi="宋体" w:eastAsia="宋体" w:cs="宋体"/>
                <w:color w:val="auto"/>
                <w:kern w:val="0"/>
                <w:sz w:val="24"/>
                <w:szCs w:val="24"/>
                <w:highlight w:val="none"/>
              </w:rPr>
              <w:t>定标</w:t>
            </w:r>
            <w:r>
              <w:rPr>
                <w:rFonts w:hint="eastAsia" w:ascii="宋体" w:hAnsi="宋体" w:eastAsia="宋体" w:cs="宋体"/>
                <w:color w:val="auto"/>
                <w:sz w:val="24"/>
                <w:szCs w:val="24"/>
                <w:highlight w:val="none"/>
                <w:u w:val="none"/>
              </w:rPr>
              <w:t>委员会</w:t>
            </w:r>
            <w:r>
              <w:rPr>
                <w:rFonts w:hint="eastAsia" w:ascii="宋体" w:hAnsi="宋体" w:eastAsia="宋体" w:cs="宋体"/>
                <w:color w:val="auto"/>
                <w:sz w:val="24"/>
                <w:szCs w:val="24"/>
                <w:highlight w:val="none"/>
                <w:u w:val="none"/>
                <w:lang w:eastAsia="zh-CN"/>
              </w:rPr>
              <w:t>组成人</w:t>
            </w:r>
            <w:r>
              <w:rPr>
                <w:rFonts w:hint="eastAsia" w:ascii="宋体" w:hAnsi="宋体" w:eastAsia="宋体" w:cs="宋体"/>
                <w:color w:val="auto"/>
                <w:sz w:val="24"/>
                <w:szCs w:val="24"/>
                <w:highlight w:val="none"/>
                <w:u w:val="none"/>
              </w:rPr>
              <w:t>员为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7 </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u w:val="none"/>
                <w:lang w:eastAsia="zh-CN"/>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973" w:hRule="atLeast"/>
          <w:jc w:val="center"/>
        </w:trPr>
        <w:tc>
          <w:tcPr>
            <w:tcW w:w="646" w:type="dxa"/>
            <w:tcBorders>
              <w:top w:val="single" w:color="000000" w:sz="4" w:space="0"/>
              <w:bottom w:val="single" w:color="000000" w:sz="4" w:space="0"/>
              <w:right w:val="single" w:color="000000" w:sz="4" w:space="0"/>
            </w:tcBorders>
            <w:shd w:val="clear" w:color="auto" w:fill="auto"/>
            <w:noWrap w:val="0"/>
            <w:vAlign w:val="center"/>
          </w:tcPr>
          <w:p>
            <w:pPr>
              <w:snapToGrid w:val="0"/>
              <w:spacing w:line="360" w:lineRule="exact"/>
              <w:jc w:val="center"/>
              <w:rPr>
                <w:rFonts w:hint="eastAsia" w:ascii="宋体" w:hAnsi="宋体" w:eastAsia="宋体" w:cs="宋体"/>
                <w:color w:val="auto"/>
                <w:kern w:val="0"/>
                <w:sz w:val="24"/>
                <w:szCs w:val="24"/>
                <w:highlight w:val="none"/>
                <w:lang w:val="en-US" w:eastAsia="zh-CN" w:bidi="ar-SA"/>
              </w:rPr>
            </w:pPr>
            <w:r>
              <w:rPr>
                <w:rStyle w:val="20"/>
                <w:rFonts w:hint="eastAsia" w:hAnsi="宋体" w:cs="宋体"/>
                <w:color w:val="auto"/>
                <w:kern w:val="0"/>
                <w:sz w:val="24"/>
                <w:szCs w:val="24"/>
                <w:highlight w:val="none"/>
                <w:lang w:val="en-US" w:eastAsia="zh-CN"/>
              </w:rPr>
              <w:t>29</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定标办法</w:t>
            </w:r>
          </w:p>
        </w:tc>
        <w:tc>
          <w:tcPr>
            <w:tcW w:w="7370" w:type="dxa"/>
            <w:tcBorders>
              <w:top w:val="single" w:color="000000" w:sz="4" w:space="0"/>
              <w:left w:val="single" w:color="000000" w:sz="4" w:space="0"/>
              <w:bottom w:val="single" w:color="000000" w:sz="4" w:space="0"/>
            </w:tcBorders>
            <w:shd w:val="clear" w:color="auto" w:fill="auto"/>
            <w:noWrap w:val="0"/>
            <w:vAlign w:val="center"/>
          </w:tcPr>
          <w:p>
            <w:pPr>
              <w:adjustRightInd w:val="0"/>
              <w:snapToGrid w:val="0"/>
              <w:jc w:val="left"/>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采用</w:t>
            </w:r>
            <w:r>
              <w:rPr>
                <w:rFonts w:hint="eastAsia" w:ascii="宋体" w:hAnsi="宋体" w:eastAsia="宋体" w:cs="宋体"/>
                <w:b/>
                <w:bCs w:val="0"/>
                <w:snapToGrid w:val="0"/>
                <w:color w:val="auto"/>
                <w:kern w:val="0"/>
                <w:sz w:val="24"/>
                <w:szCs w:val="24"/>
                <w:highlight w:val="none"/>
                <w:lang w:val="en-US" w:eastAsia="zh-CN"/>
              </w:rPr>
              <w:t>评定分离</w:t>
            </w:r>
            <w:r>
              <w:rPr>
                <w:rFonts w:hint="eastAsia" w:ascii="宋体" w:hAnsi="宋体" w:eastAsia="宋体" w:cs="宋体"/>
                <w:bCs/>
                <w:snapToGrid w:val="0"/>
                <w:color w:val="auto"/>
                <w:kern w:val="0"/>
                <w:sz w:val="24"/>
                <w:szCs w:val="24"/>
                <w:highlight w:val="none"/>
                <w:lang w:val="en-US" w:eastAsia="zh-CN"/>
              </w:rPr>
              <w:t>的项目，应选定下列定标办法：</w:t>
            </w:r>
          </w:p>
          <w:p>
            <w:pPr>
              <w:adjustRightInd w:val="0"/>
              <w:snapToGrid w:val="0"/>
              <w:jc w:val="left"/>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☑票决数量法</w:t>
            </w:r>
          </w:p>
          <w:p>
            <w:pPr>
              <w:adjustRightInd w:val="0"/>
              <w:snapToGrid w:val="0"/>
              <w:jc w:val="left"/>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□票决计分法</w:t>
            </w:r>
          </w:p>
          <w:p>
            <w:pPr>
              <w:adjustRightInd w:val="0"/>
              <w:snapToGrid w:val="0"/>
              <w:jc w:val="left"/>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□集体议事法</w:t>
            </w:r>
          </w:p>
          <w:p>
            <w:pPr>
              <w:adjustRightInd w:val="0"/>
              <w:snapToGrid w:val="0"/>
              <w:jc w:val="left"/>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rPr>
              <w:t>□其他方法：</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13" w:hRule="atLeast"/>
          <w:jc w:val="center"/>
        </w:trPr>
        <w:tc>
          <w:tcPr>
            <w:tcW w:w="646" w:type="dxa"/>
            <w:tcBorders>
              <w:top w:val="single" w:color="000000" w:sz="4" w:space="0"/>
              <w:bottom w:val="single" w:color="000000" w:sz="4" w:space="0"/>
              <w:right w:val="single" w:color="000000" w:sz="4" w:space="0"/>
            </w:tcBorders>
            <w:shd w:val="clear" w:color="auto" w:fill="auto"/>
            <w:noWrap w:val="0"/>
            <w:vAlign w:val="center"/>
          </w:tcPr>
          <w:p>
            <w:pPr>
              <w:snapToGrid w:val="0"/>
              <w:spacing w:line="360" w:lineRule="exact"/>
              <w:jc w:val="center"/>
              <w:rPr>
                <w:rFonts w:hint="eastAsia" w:ascii="宋体" w:hAnsi="宋体" w:eastAsia="宋体" w:cs="宋体"/>
                <w:color w:val="auto"/>
                <w:kern w:val="0"/>
                <w:sz w:val="24"/>
                <w:szCs w:val="24"/>
                <w:highlight w:val="none"/>
                <w:lang w:val="en-US" w:eastAsia="zh-CN" w:bidi="ar-SA"/>
              </w:rPr>
            </w:pPr>
            <w:r>
              <w:rPr>
                <w:rStyle w:val="20"/>
                <w:rFonts w:hint="eastAsia" w:ascii="宋体" w:hAnsi="宋体" w:eastAsia="宋体" w:cs="宋体"/>
                <w:color w:val="auto"/>
                <w:kern w:val="0"/>
                <w:sz w:val="24"/>
                <w:szCs w:val="24"/>
                <w:highlight w:val="none"/>
              </w:rPr>
              <w:t>3</w:t>
            </w:r>
            <w:r>
              <w:rPr>
                <w:rStyle w:val="20"/>
                <w:rFonts w:hint="eastAsia" w:hAnsi="宋体" w:cs="宋体"/>
                <w:color w:val="auto"/>
                <w:kern w:val="0"/>
                <w:sz w:val="24"/>
                <w:szCs w:val="24"/>
                <w:highlight w:val="none"/>
                <w:lang w:val="en-US" w:eastAsia="zh-CN"/>
              </w:rPr>
              <w:t>0</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before="120" w:beforeLines="50" w:line="440" w:lineRule="exact"/>
              <w:jc w:val="center"/>
              <w:rPr>
                <w:rStyle w:val="20"/>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rPr>
              <w:t>招标代理服务费</w:t>
            </w:r>
          </w:p>
        </w:tc>
        <w:tc>
          <w:tcPr>
            <w:tcW w:w="7370" w:type="dxa"/>
            <w:tcBorders>
              <w:top w:val="single" w:color="000000" w:sz="4" w:space="0"/>
              <w:left w:val="single" w:color="000000" w:sz="4" w:space="0"/>
              <w:bottom w:val="single" w:color="000000" w:sz="4" w:space="0"/>
            </w:tcBorders>
            <w:noWrap w:val="0"/>
            <w:vAlign w:val="center"/>
          </w:tcPr>
          <w:p>
            <w:pPr>
              <w:adjustRightInd w:val="0"/>
              <w:snapToGrid w:val="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本项目的施工招标代理服务费参照《关于印发&lt;招标代理服务收费管理暂行办法&gt;的通知》（计价格[2002]1980号）以中标金额为基数计算并下浮</w:t>
            </w:r>
            <w:r>
              <w:rPr>
                <w:rFonts w:hint="eastAsia" w:hAnsi="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lang w:val="en-US" w:eastAsia="zh-CN"/>
              </w:rPr>
              <w:t>0%计取</w:t>
            </w:r>
            <w:r>
              <w:rPr>
                <w:rFonts w:hint="eastAsia" w:hAnsi="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rPr>
              <w:t>本项目施工招标代理服务费</w:t>
            </w:r>
            <w:r>
              <w:rPr>
                <w:rFonts w:hint="eastAsia" w:hAnsi="宋体" w:cs="宋体"/>
                <w:snapToGrid w:val="0"/>
                <w:color w:val="auto"/>
                <w:kern w:val="0"/>
                <w:sz w:val="24"/>
                <w:szCs w:val="24"/>
                <w:highlight w:val="none"/>
                <w:lang w:val="en-US" w:eastAsia="zh-CN"/>
              </w:rPr>
              <w:t>含专家评标费用，</w:t>
            </w:r>
            <w:r>
              <w:rPr>
                <w:rFonts w:hint="eastAsia" w:ascii="宋体" w:hAnsi="宋体" w:eastAsia="宋体" w:cs="宋体"/>
                <w:snapToGrid w:val="0"/>
                <w:color w:val="auto"/>
                <w:kern w:val="0"/>
                <w:sz w:val="24"/>
                <w:szCs w:val="24"/>
                <w:highlight w:val="none"/>
              </w:rPr>
              <w:t>本项目施工招标代理服务费由中标人支付。该费用不再另行报价，由投标人在投标报价时综合考虑在内。</w:t>
            </w:r>
          </w:p>
          <w:p>
            <w:pPr>
              <w:adjustRightInd w:val="0"/>
              <w:snapToGrid w:val="0"/>
              <w:jc w:val="left"/>
              <w:rPr>
                <w:rStyle w:val="20"/>
                <w:rFonts w:hint="eastAsia" w:ascii="宋体" w:hAnsi="宋体" w:eastAsia="宋体" w:cs="宋体"/>
                <w:color w:val="auto"/>
                <w:kern w:val="0"/>
                <w:sz w:val="24"/>
                <w:szCs w:val="24"/>
                <w:highlight w:val="none"/>
              </w:rPr>
            </w:pPr>
            <w:r>
              <w:rPr>
                <w:rFonts w:hint="eastAsia" w:ascii="宋体" w:hAnsi="宋体" w:eastAsia="宋体" w:cs="宋体"/>
                <w:b/>
                <w:bCs/>
                <w:snapToGrid w:val="0"/>
                <w:color w:val="auto"/>
                <w:kern w:val="0"/>
                <w:sz w:val="24"/>
                <w:szCs w:val="24"/>
                <w:highlight w:val="none"/>
              </w:rPr>
              <w:t>注：参与投标视为认可该条款。</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46" w:type="dxa"/>
            <w:tcBorders>
              <w:top w:val="single" w:color="000000" w:sz="4" w:space="0"/>
              <w:bottom w:val="single" w:color="000000" w:sz="4" w:space="0"/>
              <w:right w:val="single" w:color="000000" w:sz="4" w:space="0"/>
            </w:tcBorders>
            <w:shd w:val="clear" w:color="auto" w:fill="auto"/>
            <w:noWrap w:val="0"/>
            <w:vAlign w:val="center"/>
          </w:tcPr>
          <w:p>
            <w:pPr>
              <w:snapToGrid w:val="0"/>
              <w:spacing w:line="360" w:lineRule="exact"/>
              <w:jc w:val="center"/>
              <w:rPr>
                <w:rFonts w:hint="eastAsia" w:ascii="宋体" w:hAnsi="宋体" w:eastAsia="宋体" w:cs="宋体"/>
                <w:color w:val="auto"/>
                <w:kern w:val="0"/>
                <w:sz w:val="24"/>
                <w:szCs w:val="24"/>
                <w:highlight w:val="none"/>
                <w:lang w:val="en-US" w:eastAsia="zh-CN" w:bidi="ar-SA"/>
              </w:rPr>
            </w:pPr>
            <w:r>
              <w:rPr>
                <w:rStyle w:val="20"/>
                <w:rFonts w:hint="eastAsia" w:ascii="宋体" w:hAnsi="宋体" w:eastAsia="宋体" w:cs="宋体"/>
                <w:color w:val="auto"/>
                <w:kern w:val="0"/>
                <w:sz w:val="24"/>
                <w:szCs w:val="24"/>
                <w:highlight w:val="none"/>
              </w:rPr>
              <w:t>3</w:t>
            </w:r>
            <w:r>
              <w:rPr>
                <w:rStyle w:val="20"/>
                <w:rFonts w:hint="eastAsia" w:hAnsi="宋体" w:cs="宋体"/>
                <w:color w:val="auto"/>
                <w:kern w:val="0"/>
                <w:sz w:val="24"/>
                <w:szCs w:val="24"/>
                <w:highlight w:val="none"/>
                <w:lang w:val="en-US" w:eastAsia="zh-CN"/>
              </w:rPr>
              <w:t>1</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纳入百千万工程公益性项目</w:t>
            </w:r>
          </w:p>
        </w:tc>
        <w:tc>
          <w:tcPr>
            <w:tcW w:w="7370" w:type="dxa"/>
            <w:tcBorders>
              <w:top w:val="single" w:color="000000" w:sz="4" w:space="0"/>
              <w:left w:val="single" w:color="000000" w:sz="4" w:space="0"/>
              <w:bottom w:val="single" w:color="000000" w:sz="4" w:space="0"/>
            </w:tcBorders>
            <w:shd w:val="clear" w:color="auto" w:fill="auto"/>
            <w:noWrap w:val="0"/>
            <w:vAlign w:val="center"/>
          </w:tcPr>
          <w:p>
            <w:pPr>
              <w:adjustRightInd w:val="0"/>
              <w:snapToGrid w:val="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本次招标鼓励投标人积极响应政策号召，充分利用其人才、技术、专业、资源、资金、设备或管理优势，通过技术创新和资源优化，以投标人自愿为原则，助力百千万工程公益性项目。</w:t>
            </w:r>
          </w:p>
          <w:p>
            <w:pPr>
              <w:adjustRightInd w:val="0"/>
              <w:snapToGrid w:val="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投标人需提供自愿助力百千万工程公益性项目公益捐建（捐赠或配建）进度计划及保证措施；以投标人自愿为原则，按</w:t>
            </w:r>
            <w:r>
              <w:rPr>
                <w:rFonts w:hint="eastAsia" w:hAnsi="宋体" w:cs="宋体"/>
                <w:snapToGrid w:val="0"/>
                <w:color w:val="auto"/>
                <w:kern w:val="0"/>
                <w:sz w:val="24"/>
                <w:szCs w:val="24"/>
                <w:highlight w:val="none"/>
                <w:lang w:val="en-US" w:eastAsia="zh-CN"/>
              </w:rPr>
              <w:t>投</w:t>
            </w:r>
            <w:r>
              <w:rPr>
                <w:rFonts w:hint="eastAsia" w:ascii="宋体" w:hAnsi="宋体" w:eastAsia="宋体" w:cs="宋体"/>
                <w:snapToGrid w:val="0"/>
                <w:color w:val="auto"/>
                <w:kern w:val="0"/>
                <w:sz w:val="24"/>
                <w:szCs w:val="24"/>
                <w:highlight w:val="none"/>
                <w:lang w:val="en-US" w:eastAsia="zh-CN"/>
              </w:rPr>
              <w:t>标文件格式十</w:t>
            </w:r>
            <w:r>
              <w:rPr>
                <w:rFonts w:hint="eastAsia" w:hAnsi="宋体" w:cs="宋体"/>
                <w:snapToGrid w:val="0"/>
                <w:color w:val="auto"/>
                <w:kern w:val="0"/>
                <w:sz w:val="24"/>
                <w:szCs w:val="24"/>
                <w:highlight w:val="none"/>
                <w:lang w:val="en-US" w:eastAsia="zh-CN"/>
              </w:rPr>
              <w:t>六</w:t>
            </w:r>
            <w:r>
              <w:rPr>
                <w:rFonts w:hint="eastAsia" w:ascii="宋体" w:hAnsi="宋体" w:eastAsia="宋体" w:cs="宋体"/>
                <w:snapToGrid w:val="0"/>
                <w:color w:val="auto"/>
                <w:kern w:val="0"/>
                <w:sz w:val="24"/>
                <w:szCs w:val="24"/>
                <w:highlight w:val="none"/>
                <w:lang w:val="en-US" w:eastAsia="zh-CN"/>
              </w:rPr>
              <w:t>要求提供《助力项目承诺书》。</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46" w:type="dxa"/>
            <w:tcBorders>
              <w:top w:val="single" w:color="000000" w:sz="4" w:space="0"/>
              <w:bottom w:val="single" w:color="000000" w:sz="4" w:space="0"/>
              <w:right w:val="single" w:color="000000" w:sz="4" w:space="0"/>
            </w:tcBorders>
            <w:shd w:val="clear" w:color="auto" w:fill="auto"/>
            <w:noWrap w:val="0"/>
            <w:vAlign w:val="center"/>
          </w:tcPr>
          <w:p>
            <w:pPr>
              <w:snapToGrid w:val="0"/>
              <w:spacing w:line="360" w:lineRule="exact"/>
              <w:jc w:val="center"/>
              <w:rPr>
                <w:rFonts w:hint="default" w:ascii="宋体" w:hAnsi="宋体" w:eastAsia="宋体" w:cs="宋体"/>
                <w:color w:val="auto"/>
                <w:kern w:val="0"/>
                <w:sz w:val="24"/>
                <w:szCs w:val="24"/>
                <w:highlight w:val="none"/>
                <w:lang w:val="en-US" w:eastAsia="zh-CN" w:bidi="ar-SA"/>
              </w:rPr>
            </w:pPr>
            <w:r>
              <w:rPr>
                <w:rStyle w:val="20"/>
                <w:rFonts w:hint="eastAsia" w:ascii="宋体" w:hAnsi="宋体" w:eastAsia="宋体" w:cs="宋体"/>
                <w:color w:val="auto"/>
                <w:kern w:val="0"/>
                <w:sz w:val="24"/>
                <w:szCs w:val="24"/>
                <w:highlight w:val="none"/>
              </w:rPr>
              <w:t>3</w:t>
            </w:r>
            <w:r>
              <w:rPr>
                <w:rStyle w:val="20"/>
                <w:rFonts w:hint="eastAsia" w:hAnsi="宋体" w:cs="宋体"/>
                <w:color w:val="auto"/>
                <w:kern w:val="0"/>
                <w:sz w:val="24"/>
                <w:szCs w:val="24"/>
                <w:highlight w:val="none"/>
                <w:lang w:val="en-US" w:eastAsia="zh-CN"/>
              </w:rPr>
              <w:t>2</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招标人</w:t>
            </w:r>
          </w:p>
          <w:p>
            <w:pPr>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联系方式</w:t>
            </w:r>
          </w:p>
        </w:tc>
        <w:tc>
          <w:tcPr>
            <w:tcW w:w="737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left"/>
              <w:textAlignment w:val="baseline"/>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单位名称：南雄市政府投资建设项目代建管理中心</w:t>
            </w:r>
          </w:p>
          <w:p>
            <w:pPr>
              <w:keepNext w:val="0"/>
              <w:keepLines w:val="0"/>
              <w:pageBreakBefore w:val="0"/>
              <w:widowControl/>
              <w:kinsoku/>
              <w:wordWrap/>
              <w:overflowPunct/>
              <w:topLinePunct w:val="0"/>
              <w:autoSpaceDE/>
              <w:autoSpaceDN/>
              <w:bidi w:val="0"/>
              <w:adjustRightInd/>
              <w:snapToGrid w:val="0"/>
              <w:spacing w:line="400" w:lineRule="exact"/>
              <w:jc w:val="left"/>
              <w:textAlignment w:val="baseline"/>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办公地址：南雄市雄州街道沿江西路2号</w:t>
            </w:r>
          </w:p>
          <w:p>
            <w:pPr>
              <w:keepNext w:val="0"/>
              <w:keepLines w:val="0"/>
              <w:pageBreakBefore w:val="0"/>
              <w:widowControl/>
              <w:kinsoku/>
              <w:wordWrap/>
              <w:overflowPunct/>
              <w:topLinePunct w:val="0"/>
              <w:autoSpaceDE/>
              <w:autoSpaceDN/>
              <w:bidi w:val="0"/>
              <w:adjustRightInd/>
              <w:snapToGrid w:val="0"/>
              <w:spacing w:line="400" w:lineRule="exact"/>
              <w:jc w:val="left"/>
              <w:textAlignment w:val="baseline"/>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联系人（部门）：</w:t>
            </w:r>
            <w:r>
              <w:rPr>
                <w:rStyle w:val="20"/>
                <w:rFonts w:hint="eastAsia" w:hAnsi="宋体" w:eastAsia="宋体" w:cs="宋体"/>
                <w:color w:val="auto"/>
                <w:kern w:val="0"/>
                <w:sz w:val="24"/>
                <w:szCs w:val="24"/>
                <w:highlight w:val="none"/>
                <w:lang w:val="en-US" w:eastAsia="zh-CN"/>
              </w:rPr>
              <w:t>彭</w:t>
            </w:r>
            <w:r>
              <w:rPr>
                <w:rStyle w:val="20"/>
                <w:rFonts w:hint="eastAsia" w:ascii="宋体" w:hAnsi="宋体" w:eastAsia="宋体" w:cs="宋体"/>
                <w:color w:val="auto"/>
                <w:kern w:val="0"/>
                <w:sz w:val="24"/>
                <w:szCs w:val="24"/>
                <w:highlight w:val="none"/>
              </w:rPr>
              <w:t>工</w:t>
            </w:r>
          </w:p>
          <w:p>
            <w:pPr>
              <w:keepNext w:val="0"/>
              <w:keepLines w:val="0"/>
              <w:pageBreakBefore w:val="0"/>
              <w:widowControl/>
              <w:kinsoku/>
              <w:wordWrap/>
              <w:overflowPunct/>
              <w:topLinePunct w:val="0"/>
              <w:autoSpaceDE/>
              <w:autoSpaceDN/>
              <w:bidi w:val="0"/>
              <w:adjustRightInd/>
              <w:snapToGrid w:val="0"/>
              <w:spacing w:line="400" w:lineRule="exact"/>
              <w:jc w:val="left"/>
              <w:textAlignment w:val="baseline"/>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联系电话：0751-3836721</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652" w:hRule="atLeast"/>
          <w:jc w:val="center"/>
        </w:trPr>
        <w:tc>
          <w:tcPr>
            <w:tcW w:w="646" w:type="dxa"/>
            <w:tcBorders>
              <w:top w:val="single" w:color="000000" w:sz="4" w:space="0"/>
              <w:bottom w:val="single" w:color="000000" w:sz="4" w:space="0"/>
              <w:right w:val="single" w:color="000000" w:sz="4" w:space="0"/>
            </w:tcBorders>
            <w:shd w:val="clear" w:color="auto" w:fill="auto"/>
            <w:noWrap w:val="0"/>
            <w:vAlign w:val="center"/>
          </w:tcPr>
          <w:p>
            <w:pPr>
              <w:snapToGrid w:val="0"/>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hAnsi="宋体" w:cs="宋体"/>
                <w:color w:val="auto"/>
                <w:kern w:val="0"/>
                <w:sz w:val="24"/>
                <w:szCs w:val="24"/>
                <w:highlight w:val="none"/>
                <w:lang w:val="en-US" w:eastAsia="zh-CN" w:bidi="ar-SA"/>
              </w:rPr>
              <w:t>33</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招标代理机构</w:t>
            </w:r>
          </w:p>
          <w:p>
            <w:pPr>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联系方式</w:t>
            </w:r>
          </w:p>
        </w:tc>
        <w:tc>
          <w:tcPr>
            <w:tcW w:w="737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单位名称：</w:t>
            </w:r>
            <w:r>
              <w:rPr>
                <w:rFonts w:hint="eastAsia" w:ascii="宋体" w:hAnsi="宋体" w:eastAsia="宋体" w:cs="宋体"/>
                <w:snapToGrid w:val="0"/>
                <w:color w:val="auto"/>
                <w:kern w:val="0"/>
                <w:sz w:val="24"/>
                <w:szCs w:val="24"/>
                <w:highlight w:val="none"/>
                <w:lang w:eastAsia="zh-CN"/>
              </w:rPr>
              <w:t>深圳市建星项目管理顾问有限公司</w:t>
            </w:r>
          </w:p>
          <w:p>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办公地址：广东省韶关市武江区西联镇车头新村二街25座-4号</w:t>
            </w:r>
          </w:p>
          <w:p>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联系人（</w:t>
            </w:r>
            <w:r>
              <w:rPr>
                <w:rFonts w:hint="eastAsia" w:ascii="宋体" w:hAnsi="宋体" w:eastAsia="宋体" w:cs="宋体"/>
                <w:snapToGrid w:val="0"/>
                <w:color w:val="auto"/>
                <w:kern w:val="0"/>
                <w:sz w:val="24"/>
                <w:szCs w:val="24"/>
                <w:highlight w:val="none"/>
                <w:lang w:eastAsia="zh-CN"/>
              </w:rPr>
              <w:t>部门）：刘</w:t>
            </w:r>
            <w:r>
              <w:rPr>
                <w:rFonts w:hint="eastAsia" w:ascii="宋体" w:hAnsi="宋体" w:eastAsia="宋体" w:cs="宋体"/>
                <w:snapToGrid w:val="0"/>
                <w:color w:val="auto"/>
                <w:kern w:val="0"/>
                <w:sz w:val="24"/>
                <w:szCs w:val="24"/>
                <w:highlight w:val="none"/>
                <w:lang w:val="en-US" w:eastAsia="zh-CN"/>
              </w:rPr>
              <w:t>工</w:t>
            </w:r>
          </w:p>
          <w:p>
            <w:pPr>
              <w:keepNext w:val="0"/>
              <w:keepLines w:val="0"/>
              <w:pageBreakBefore w:val="0"/>
              <w:widowControl/>
              <w:kinsoku/>
              <w:wordWrap/>
              <w:overflowPunct/>
              <w:topLinePunct w:val="0"/>
              <w:autoSpaceDE/>
              <w:autoSpaceDN/>
              <w:bidi w:val="0"/>
              <w:adjustRightInd/>
              <w:snapToGrid w:val="0"/>
              <w:spacing w:line="400" w:lineRule="exact"/>
              <w:jc w:val="left"/>
              <w:textAlignment w:val="baseline"/>
              <w:rPr>
                <w:rStyle w:val="20"/>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rPr>
              <w:t>联系电</w:t>
            </w:r>
            <w:r>
              <w:rPr>
                <w:rFonts w:hint="eastAsia" w:ascii="宋体" w:hAnsi="宋体" w:eastAsia="宋体" w:cs="宋体"/>
                <w:snapToGrid w:val="0"/>
                <w:color w:val="auto"/>
                <w:kern w:val="0"/>
                <w:sz w:val="24"/>
                <w:szCs w:val="24"/>
                <w:highlight w:val="none"/>
                <w:lang w:eastAsia="zh-CN"/>
              </w:rPr>
              <w:t>话：0751-8377767</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46" w:type="dxa"/>
            <w:tcBorders>
              <w:top w:val="single" w:color="000000" w:sz="4" w:space="0"/>
              <w:bottom w:val="single" w:color="000000" w:sz="4" w:space="0"/>
              <w:right w:val="single" w:color="000000" w:sz="4" w:space="0"/>
            </w:tcBorders>
            <w:shd w:val="clear" w:color="auto" w:fill="auto"/>
            <w:noWrap w:val="0"/>
            <w:vAlign w:val="center"/>
          </w:tcPr>
          <w:p>
            <w:pPr>
              <w:snapToGrid w:val="0"/>
              <w:spacing w:line="360" w:lineRule="exact"/>
              <w:jc w:val="center"/>
              <w:rPr>
                <w:rFonts w:hint="default" w:ascii="宋体" w:hAnsi="宋体" w:eastAsia="宋体" w:cs="宋体"/>
                <w:color w:val="auto"/>
                <w:kern w:val="0"/>
                <w:sz w:val="24"/>
                <w:szCs w:val="24"/>
                <w:highlight w:val="none"/>
                <w:lang w:val="en-US" w:eastAsia="zh-CN" w:bidi="ar-SA"/>
              </w:rPr>
            </w:pPr>
            <w:r>
              <w:rPr>
                <w:rStyle w:val="20"/>
                <w:rFonts w:hint="eastAsia" w:hAnsi="宋体" w:cs="宋体"/>
                <w:color w:val="auto"/>
                <w:kern w:val="0"/>
                <w:sz w:val="24"/>
                <w:szCs w:val="24"/>
                <w:highlight w:val="none"/>
                <w:lang w:val="en-US" w:eastAsia="zh-CN"/>
              </w:rPr>
              <w:t>34</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交易场所</w:t>
            </w:r>
          </w:p>
          <w:p>
            <w:pPr>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联系方式</w:t>
            </w:r>
          </w:p>
        </w:tc>
        <w:tc>
          <w:tcPr>
            <w:tcW w:w="737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left"/>
              <w:textAlignment w:val="baseline"/>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单位名称：韶关市公共资源交易中心</w:t>
            </w:r>
          </w:p>
          <w:p>
            <w:pPr>
              <w:keepNext w:val="0"/>
              <w:keepLines w:val="0"/>
              <w:pageBreakBefore w:val="0"/>
              <w:widowControl/>
              <w:kinsoku/>
              <w:wordWrap/>
              <w:overflowPunct/>
              <w:topLinePunct w:val="0"/>
              <w:autoSpaceDE/>
              <w:autoSpaceDN/>
              <w:bidi w:val="0"/>
              <w:adjustRightInd/>
              <w:snapToGrid w:val="0"/>
              <w:spacing w:line="400" w:lineRule="exact"/>
              <w:jc w:val="left"/>
              <w:textAlignment w:val="baseline"/>
              <w:rPr>
                <w:rFonts w:hint="eastAsia" w:ascii="宋体" w:hAnsi="宋体" w:eastAsia="宋体" w:cs="宋体"/>
                <w:snapToGrid w:val="0"/>
                <w:color w:val="auto"/>
                <w:kern w:val="0"/>
                <w:sz w:val="24"/>
                <w:szCs w:val="24"/>
                <w:highlight w:val="none"/>
              </w:rPr>
            </w:pPr>
            <w:r>
              <w:rPr>
                <w:rStyle w:val="20"/>
                <w:rFonts w:hint="eastAsia" w:ascii="宋体" w:hAnsi="宋体" w:eastAsia="宋体" w:cs="宋体"/>
                <w:color w:val="auto"/>
                <w:kern w:val="0"/>
                <w:sz w:val="24"/>
                <w:szCs w:val="24"/>
                <w:highlight w:val="none"/>
              </w:rPr>
              <w:t>办公地址：韶关市公共资源交易中心南雄分中心（南雄市雄东路1号大润发四楼）南雄市公共服务中心内</w:t>
            </w:r>
          </w:p>
          <w:p>
            <w:pPr>
              <w:keepNext w:val="0"/>
              <w:keepLines w:val="0"/>
              <w:pageBreakBefore w:val="0"/>
              <w:widowControl/>
              <w:kinsoku/>
              <w:wordWrap/>
              <w:overflowPunct/>
              <w:topLinePunct w:val="0"/>
              <w:autoSpaceDE/>
              <w:autoSpaceDN/>
              <w:bidi w:val="0"/>
              <w:adjustRightInd/>
              <w:snapToGrid w:val="0"/>
              <w:spacing w:line="400" w:lineRule="exact"/>
              <w:jc w:val="left"/>
              <w:textAlignment w:val="baseline"/>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联系人（部门）：工程交易部</w:t>
            </w:r>
          </w:p>
          <w:p>
            <w:pPr>
              <w:keepNext w:val="0"/>
              <w:keepLines w:val="0"/>
              <w:pageBreakBefore w:val="0"/>
              <w:widowControl/>
              <w:kinsoku/>
              <w:wordWrap/>
              <w:overflowPunct/>
              <w:topLinePunct w:val="0"/>
              <w:autoSpaceDE/>
              <w:autoSpaceDN/>
              <w:bidi w:val="0"/>
              <w:adjustRightInd/>
              <w:snapToGrid w:val="0"/>
              <w:spacing w:line="400" w:lineRule="exact"/>
              <w:jc w:val="left"/>
              <w:textAlignment w:val="baseline"/>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联系电话：0751-3860729</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46" w:type="dxa"/>
            <w:tcBorders>
              <w:top w:val="single" w:color="000000" w:sz="4" w:space="0"/>
              <w:bottom w:val="single" w:color="000000" w:sz="4" w:space="0"/>
              <w:right w:val="single" w:color="000000" w:sz="4" w:space="0"/>
            </w:tcBorders>
            <w:noWrap w:val="0"/>
            <w:vAlign w:val="center"/>
          </w:tcPr>
          <w:p>
            <w:pPr>
              <w:snapToGrid w:val="0"/>
              <w:spacing w:line="360" w:lineRule="exact"/>
              <w:jc w:val="center"/>
              <w:rPr>
                <w:rStyle w:val="20"/>
                <w:rFonts w:hint="default" w:ascii="宋体" w:hAnsi="宋体" w:eastAsia="宋体" w:cs="宋体"/>
                <w:color w:val="auto"/>
                <w:kern w:val="0"/>
                <w:sz w:val="24"/>
                <w:szCs w:val="24"/>
                <w:highlight w:val="none"/>
                <w:lang w:val="en-US" w:eastAsia="zh-CN"/>
              </w:rPr>
            </w:pPr>
            <w:r>
              <w:rPr>
                <w:rStyle w:val="20"/>
                <w:rFonts w:hint="eastAsia" w:hAnsi="宋体" w:cs="宋体"/>
                <w:color w:val="auto"/>
                <w:kern w:val="0"/>
                <w:sz w:val="24"/>
                <w:szCs w:val="24"/>
                <w:highlight w:val="none"/>
                <w:lang w:val="en-US" w:eastAsia="zh-CN"/>
              </w:rPr>
              <w:t>34</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行政监督部门</w:t>
            </w:r>
          </w:p>
          <w:p>
            <w:pPr>
              <w:snapToGrid w:val="0"/>
              <w:spacing w:line="360" w:lineRule="exact"/>
              <w:jc w:val="center"/>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联系方式</w:t>
            </w:r>
          </w:p>
        </w:tc>
        <w:tc>
          <w:tcPr>
            <w:tcW w:w="737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left"/>
              <w:textAlignment w:val="baseline"/>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单位名称：南雄市住房和城乡建设局</w:t>
            </w:r>
          </w:p>
          <w:p>
            <w:pPr>
              <w:keepNext w:val="0"/>
              <w:keepLines w:val="0"/>
              <w:pageBreakBefore w:val="0"/>
              <w:widowControl/>
              <w:kinsoku/>
              <w:wordWrap/>
              <w:overflowPunct/>
              <w:topLinePunct w:val="0"/>
              <w:autoSpaceDE/>
              <w:autoSpaceDN/>
              <w:bidi w:val="0"/>
              <w:adjustRightInd/>
              <w:snapToGrid w:val="0"/>
              <w:spacing w:line="400" w:lineRule="exact"/>
              <w:jc w:val="left"/>
              <w:textAlignment w:val="baseline"/>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 xml:space="preserve">办公地址：南雄市新城沿江东路143号三楼 </w:t>
            </w:r>
          </w:p>
          <w:p>
            <w:pPr>
              <w:keepNext w:val="0"/>
              <w:keepLines w:val="0"/>
              <w:pageBreakBefore w:val="0"/>
              <w:widowControl/>
              <w:kinsoku/>
              <w:wordWrap/>
              <w:overflowPunct/>
              <w:topLinePunct w:val="0"/>
              <w:autoSpaceDE/>
              <w:autoSpaceDN/>
              <w:bidi w:val="0"/>
              <w:adjustRightInd/>
              <w:snapToGrid w:val="0"/>
              <w:spacing w:line="400" w:lineRule="exact"/>
              <w:jc w:val="left"/>
              <w:textAlignment w:val="baseline"/>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联系人（部门）：建筑业市场管理股</w:t>
            </w:r>
          </w:p>
          <w:p>
            <w:pPr>
              <w:keepNext w:val="0"/>
              <w:keepLines w:val="0"/>
              <w:pageBreakBefore w:val="0"/>
              <w:widowControl/>
              <w:kinsoku/>
              <w:wordWrap/>
              <w:overflowPunct/>
              <w:topLinePunct w:val="0"/>
              <w:autoSpaceDE/>
              <w:autoSpaceDN/>
              <w:bidi w:val="0"/>
              <w:adjustRightInd/>
              <w:snapToGrid w:val="0"/>
              <w:spacing w:line="400" w:lineRule="exact"/>
              <w:jc w:val="left"/>
              <w:textAlignment w:val="baseline"/>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联系电话：0751-3823847</w:t>
            </w:r>
          </w:p>
        </w:tc>
      </w:tr>
    </w:tbl>
    <w:p>
      <w:pPr>
        <w:pStyle w:val="24"/>
        <w:snapToGrid w:val="0"/>
        <w:spacing w:before="260" w:after="260" w:line="360" w:lineRule="exact"/>
        <w:jc w:val="both"/>
        <w:rPr>
          <w:rStyle w:val="20"/>
          <w:rFonts w:hint="eastAsia" w:ascii="宋体" w:hAnsi="宋体" w:eastAsia="宋体" w:cs="宋体"/>
          <w:b/>
          <w:bCs/>
          <w:color w:val="auto"/>
          <w:highlight w:val="none"/>
        </w:rPr>
        <w:sectPr>
          <w:footerReference r:id="rId7" w:type="default"/>
          <w:endnotePr>
            <w:numFmt w:val="decimal"/>
          </w:endnotePr>
          <w:pgSz w:w="11906" w:h="16838"/>
          <w:pgMar w:top="1247" w:right="1531" w:bottom="1276" w:left="1531" w:header="850" w:footer="547" w:gutter="0"/>
          <w:pgNumType w:start="1"/>
          <w:cols w:space="720" w:num="1"/>
          <w:docGrid w:linePitch="327" w:charSpace="0"/>
        </w:sectPr>
      </w:pPr>
    </w:p>
    <w:p>
      <w:pPr>
        <w:pStyle w:val="24"/>
        <w:snapToGrid w:val="0"/>
        <w:spacing w:after="260" w:line="440" w:lineRule="exact"/>
        <w:jc w:val="center"/>
        <w:outlineLvl w:val="1"/>
        <w:rPr>
          <w:rStyle w:val="20"/>
          <w:rFonts w:hint="eastAsia" w:ascii="宋体" w:hAnsi="宋体" w:eastAsia="宋体" w:cs="宋体"/>
          <w:color w:val="auto"/>
          <w:highlight w:val="none"/>
        </w:rPr>
      </w:pPr>
      <w:bookmarkStart w:id="20" w:name="_Toc11396"/>
      <w:bookmarkStart w:id="21" w:name="_Toc30944"/>
      <w:bookmarkStart w:id="22" w:name="_Toc4906"/>
      <w:bookmarkStart w:id="23" w:name="_Toc11705"/>
      <w:bookmarkStart w:id="24" w:name="_Toc32120"/>
      <w:bookmarkStart w:id="25" w:name="_Toc30806"/>
      <w:bookmarkStart w:id="26" w:name="_Toc11352"/>
      <w:bookmarkStart w:id="27" w:name="_Toc12413"/>
      <w:bookmarkStart w:id="28" w:name="_Toc3663"/>
      <w:bookmarkStart w:id="29" w:name="_Toc30618"/>
      <w:r>
        <w:rPr>
          <w:rStyle w:val="20"/>
          <w:rFonts w:hint="eastAsia" w:ascii="宋体" w:hAnsi="宋体" w:eastAsia="宋体" w:cs="宋体"/>
          <w:b/>
          <w:bCs/>
          <w:color w:val="auto"/>
          <w:highlight w:val="none"/>
        </w:rPr>
        <w:t>第二节 重要事项时间地点一览表</w:t>
      </w:r>
      <w:bookmarkEnd w:id="20"/>
      <w:bookmarkEnd w:id="21"/>
      <w:bookmarkEnd w:id="22"/>
      <w:bookmarkEnd w:id="23"/>
      <w:bookmarkEnd w:id="24"/>
      <w:bookmarkEnd w:id="25"/>
      <w:bookmarkEnd w:id="26"/>
      <w:bookmarkEnd w:id="27"/>
      <w:bookmarkEnd w:id="28"/>
      <w:bookmarkEnd w:id="29"/>
    </w:p>
    <w:tbl>
      <w:tblPr>
        <w:tblStyle w:val="16"/>
        <w:tblW w:w="95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17"/>
        <w:gridCol w:w="1806"/>
        <w:gridCol w:w="72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841" w:hRule="exact"/>
          <w:jc w:val="center"/>
        </w:trPr>
        <w:tc>
          <w:tcPr>
            <w:tcW w:w="417" w:type="dxa"/>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1806" w:type="dxa"/>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招标公告</w:t>
            </w:r>
          </w:p>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发布时间 </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pPr>
              <w:pStyle w:val="26"/>
              <w:keepNext w:val="0"/>
              <w:keepLines w:val="0"/>
              <w:pageBreakBefore w:val="0"/>
              <w:widowControl w:val="0"/>
              <w:kinsoku/>
              <w:wordWrap w:val="0"/>
              <w:overflowPunct/>
              <w:topLinePunct w:val="0"/>
              <w:autoSpaceDE/>
              <w:autoSpaceDN/>
              <w:bidi w:val="0"/>
              <w:adjustRightInd w:val="0"/>
              <w:snapToGrid w:val="0"/>
              <w:spacing w:line="30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202</w:t>
            </w:r>
            <w:r>
              <w:rPr>
                <w:rFonts w:hint="eastAsia" w:ascii="宋体" w:hAnsi="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3 </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 xml:space="preserve"> 13 </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 xml:space="preserve"> 18 </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 xml:space="preserve"> 00 </w:t>
            </w:r>
            <w:r>
              <w:rPr>
                <w:rFonts w:hint="eastAsia" w:ascii="宋体" w:hAnsi="宋体" w:eastAsia="宋体" w:cs="宋体"/>
                <w:snapToGrid w:val="0"/>
                <w:color w:val="auto"/>
                <w:kern w:val="0"/>
                <w:sz w:val="24"/>
                <w:szCs w:val="24"/>
                <w:highlight w:val="none"/>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1" w:hRule="exact"/>
          <w:jc w:val="center"/>
        </w:trPr>
        <w:tc>
          <w:tcPr>
            <w:tcW w:w="417" w:type="dxa"/>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1806" w:type="dxa"/>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获取招标文</w:t>
            </w:r>
          </w:p>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件截止时间 </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pPr>
              <w:pStyle w:val="26"/>
              <w:keepNext w:val="0"/>
              <w:keepLines w:val="0"/>
              <w:pageBreakBefore w:val="0"/>
              <w:widowControl w:val="0"/>
              <w:kinsoku/>
              <w:wordWrap w:val="0"/>
              <w:overflowPunct/>
              <w:topLinePunct w:val="0"/>
              <w:autoSpaceDE/>
              <w:autoSpaceDN/>
              <w:bidi w:val="0"/>
              <w:adjustRightInd w:val="0"/>
              <w:snapToGrid w:val="0"/>
              <w:spacing w:line="30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202</w:t>
            </w:r>
            <w:r>
              <w:rPr>
                <w:rFonts w:hint="eastAsia" w:ascii="宋体" w:hAnsi="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4 </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 xml:space="preserve"> 8 </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 xml:space="preserve"> 9 </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 xml:space="preserve"> 30 </w:t>
            </w:r>
            <w:r>
              <w:rPr>
                <w:rFonts w:hint="eastAsia" w:ascii="宋体" w:hAnsi="宋体" w:eastAsia="宋体" w:cs="宋体"/>
                <w:snapToGrid w:val="0"/>
                <w:color w:val="auto"/>
                <w:kern w:val="0"/>
                <w:sz w:val="24"/>
                <w:szCs w:val="24"/>
                <w:highlight w:val="none"/>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33" w:hRule="exact"/>
          <w:jc w:val="center"/>
        </w:trPr>
        <w:tc>
          <w:tcPr>
            <w:tcW w:w="417" w:type="dxa"/>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1806" w:type="dxa"/>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网上提问</w:t>
            </w:r>
          </w:p>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截止时间 </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pPr>
              <w:pStyle w:val="26"/>
              <w:keepNext w:val="0"/>
              <w:keepLines w:val="0"/>
              <w:pageBreakBefore w:val="0"/>
              <w:widowControl w:val="0"/>
              <w:kinsoku/>
              <w:wordWrap w:val="0"/>
              <w:overflowPunct/>
              <w:topLinePunct w:val="0"/>
              <w:autoSpaceDE/>
              <w:autoSpaceDN/>
              <w:bidi w:val="0"/>
              <w:adjustRightInd w:val="0"/>
              <w:snapToGrid w:val="0"/>
              <w:spacing w:line="30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202</w:t>
            </w:r>
            <w:r>
              <w:rPr>
                <w:rFonts w:hint="eastAsia" w:ascii="宋体" w:hAnsi="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3 </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 xml:space="preserve"> 29 </w:t>
            </w:r>
            <w:r>
              <w:rPr>
                <w:rFonts w:hint="eastAsia" w:ascii="宋体" w:hAnsi="宋体" w:eastAsia="宋体" w:cs="宋体"/>
                <w:snapToGrid w:val="0"/>
                <w:color w:val="auto"/>
                <w:kern w:val="0"/>
                <w:sz w:val="24"/>
                <w:szCs w:val="24"/>
                <w:highlight w:val="none"/>
              </w:rPr>
              <w:t>日</w:t>
            </w:r>
            <w:r>
              <w:rPr>
                <w:rFonts w:hint="eastAsia" w:ascii="宋体" w:hAnsi="宋体" w:eastAsia="宋体" w:cs="宋体"/>
                <w:snapToGrid w:val="0"/>
                <w:color w:val="auto"/>
                <w:kern w:val="0"/>
                <w:sz w:val="24"/>
                <w:szCs w:val="24"/>
                <w:highlight w:val="none"/>
                <w:u w:val="single"/>
                <w:lang w:val="en-US" w:eastAsia="zh-CN"/>
              </w:rPr>
              <w:t>16</w:t>
            </w:r>
            <w:r>
              <w:rPr>
                <w:rFonts w:hint="eastAsia" w:ascii="宋体" w:hAnsi="宋体" w:eastAsia="宋体" w:cs="宋体"/>
                <w:snapToGrid w:val="0"/>
                <w:color w:val="auto"/>
                <w:kern w:val="0"/>
                <w:sz w:val="24"/>
                <w:szCs w:val="24"/>
                <w:highlight w:val="none"/>
              </w:rPr>
              <w:t>时</w:t>
            </w:r>
            <w:r>
              <w:rPr>
                <w:rFonts w:hint="eastAsia" w:ascii="宋体" w:hAnsi="宋体" w:eastAsia="宋体" w:cs="宋体"/>
                <w:snapToGrid w:val="0"/>
                <w:color w:val="auto"/>
                <w:kern w:val="0"/>
                <w:sz w:val="24"/>
                <w:szCs w:val="24"/>
                <w:highlight w:val="none"/>
                <w:u w:val="single"/>
                <w:lang w:val="en-US" w:eastAsia="zh-CN"/>
              </w:rPr>
              <w:t>00</w:t>
            </w:r>
            <w:r>
              <w:rPr>
                <w:rFonts w:hint="eastAsia" w:ascii="宋体" w:hAnsi="宋体" w:eastAsia="宋体" w:cs="宋体"/>
                <w:snapToGrid w:val="0"/>
                <w:color w:val="auto"/>
                <w:kern w:val="0"/>
                <w:sz w:val="24"/>
                <w:szCs w:val="24"/>
                <w:highlight w:val="none"/>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1" w:hRule="exact"/>
          <w:jc w:val="center"/>
        </w:trPr>
        <w:tc>
          <w:tcPr>
            <w:tcW w:w="417" w:type="dxa"/>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1806" w:type="dxa"/>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网上答疑</w:t>
            </w:r>
          </w:p>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时间</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pPr>
              <w:pStyle w:val="26"/>
              <w:keepNext w:val="0"/>
              <w:keepLines w:val="0"/>
              <w:pageBreakBefore w:val="0"/>
              <w:widowControl w:val="0"/>
              <w:kinsoku/>
              <w:wordWrap w:val="0"/>
              <w:overflowPunct/>
              <w:topLinePunct w:val="0"/>
              <w:autoSpaceDE/>
              <w:autoSpaceDN/>
              <w:bidi w:val="0"/>
              <w:adjustRightInd w:val="0"/>
              <w:snapToGrid w:val="0"/>
              <w:spacing w:line="30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202</w:t>
            </w:r>
            <w:r>
              <w:rPr>
                <w:rFonts w:hint="eastAsia" w:ascii="宋体" w:hAnsi="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3 </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 xml:space="preserve"> 29 </w:t>
            </w:r>
            <w:r>
              <w:rPr>
                <w:rFonts w:hint="eastAsia" w:ascii="宋体" w:hAnsi="宋体" w:eastAsia="宋体" w:cs="宋体"/>
                <w:snapToGrid w:val="0"/>
                <w:color w:val="auto"/>
                <w:kern w:val="0"/>
                <w:sz w:val="24"/>
                <w:szCs w:val="24"/>
                <w:highlight w:val="none"/>
              </w:rPr>
              <w:t>日</w:t>
            </w:r>
            <w:r>
              <w:rPr>
                <w:rFonts w:hint="eastAsia" w:ascii="宋体" w:hAnsi="宋体" w:eastAsia="宋体" w:cs="宋体"/>
                <w:snapToGrid w:val="0"/>
                <w:color w:val="auto"/>
                <w:kern w:val="0"/>
                <w:sz w:val="24"/>
                <w:szCs w:val="24"/>
                <w:highlight w:val="none"/>
                <w:u w:val="single"/>
                <w:lang w:val="en-US" w:eastAsia="zh-CN"/>
              </w:rPr>
              <w:t>16</w:t>
            </w:r>
            <w:r>
              <w:rPr>
                <w:rFonts w:hint="eastAsia" w:ascii="宋体" w:hAnsi="宋体" w:eastAsia="宋体" w:cs="宋体"/>
                <w:snapToGrid w:val="0"/>
                <w:color w:val="auto"/>
                <w:kern w:val="0"/>
                <w:sz w:val="24"/>
                <w:szCs w:val="24"/>
                <w:highlight w:val="none"/>
              </w:rPr>
              <w:t>时</w:t>
            </w:r>
            <w:r>
              <w:rPr>
                <w:rFonts w:hint="eastAsia" w:ascii="宋体" w:hAnsi="宋体" w:eastAsia="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分至202</w:t>
            </w:r>
            <w:r>
              <w:rPr>
                <w:rFonts w:hint="eastAsia" w:ascii="宋体" w:hAnsi="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4 </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 xml:space="preserve"> 1 </w:t>
            </w:r>
            <w:r>
              <w:rPr>
                <w:rFonts w:hint="eastAsia" w:ascii="宋体" w:hAnsi="宋体" w:eastAsia="宋体" w:cs="宋体"/>
                <w:snapToGrid w:val="0"/>
                <w:color w:val="auto"/>
                <w:kern w:val="0"/>
                <w:sz w:val="24"/>
                <w:szCs w:val="24"/>
                <w:highlight w:val="none"/>
              </w:rPr>
              <w:t>日</w:t>
            </w:r>
            <w:r>
              <w:rPr>
                <w:rFonts w:hint="eastAsia" w:ascii="宋体" w:hAnsi="宋体" w:eastAsia="宋体" w:cs="宋体"/>
                <w:snapToGrid w:val="0"/>
                <w:color w:val="auto"/>
                <w:kern w:val="0"/>
                <w:sz w:val="24"/>
                <w:szCs w:val="24"/>
                <w:highlight w:val="none"/>
                <w:u w:val="single"/>
                <w:lang w:val="en-US" w:eastAsia="zh-CN"/>
              </w:rPr>
              <w:t>16</w:t>
            </w:r>
            <w:r>
              <w:rPr>
                <w:rFonts w:hint="eastAsia" w:ascii="宋体" w:hAnsi="宋体" w:eastAsia="宋体" w:cs="宋体"/>
                <w:snapToGrid w:val="0"/>
                <w:color w:val="auto"/>
                <w:kern w:val="0"/>
                <w:sz w:val="24"/>
                <w:szCs w:val="24"/>
                <w:highlight w:val="none"/>
              </w:rPr>
              <w:t>时</w:t>
            </w:r>
            <w:r>
              <w:rPr>
                <w:rFonts w:hint="eastAsia" w:ascii="宋体" w:hAnsi="宋体" w:eastAsia="宋体" w:cs="宋体"/>
                <w:snapToGrid w:val="0"/>
                <w:color w:val="auto"/>
                <w:kern w:val="0"/>
                <w:sz w:val="24"/>
                <w:szCs w:val="24"/>
                <w:highlight w:val="none"/>
                <w:u w:val="single"/>
                <w:lang w:val="en-US" w:eastAsia="zh-CN"/>
              </w:rPr>
              <w:t>00</w:t>
            </w:r>
            <w:r>
              <w:rPr>
                <w:rFonts w:hint="eastAsia" w:ascii="宋体" w:hAnsi="宋体" w:eastAsia="宋体" w:cs="宋体"/>
                <w:snapToGrid w:val="0"/>
                <w:color w:val="auto"/>
                <w:kern w:val="0"/>
                <w:sz w:val="24"/>
                <w:szCs w:val="24"/>
                <w:highlight w:val="none"/>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4" w:hRule="exact"/>
          <w:jc w:val="center"/>
        </w:trPr>
        <w:tc>
          <w:tcPr>
            <w:tcW w:w="417" w:type="dxa"/>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p>
        </w:tc>
        <w:tc>
          <w:tcPr>
            <w:tcW w:w="1806" w:type="dxa"/>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投标保证缴</w:t>
            </w:r>
          </w:p>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纳截止时间</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pPr>
              <w:pStyle w:val="26"/>
              <w:keepNext w:val="0"/>
              <w:keepLines w:val="0"/>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投标保证金到账截止时间：202</w:t>
            </w:r>
            <w:r>
              <w:rPr>
                <w:rFonts w:hint="eastAsia" w:ascii="宋体" w:hAnsi="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4 </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 xml:space="preserve"> 7 </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 xml:space="preserve"> 9 </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 xml:space="preserve"> 30 </w:t>
            </w:r>
            <w:r>
              <w:rPr>
                <w:rFonts w:hint="eastAsia" w:ascii="宋体" w:hAnsi="宋体" w:eastAsia="宋体" w:cs="宋体"/>
                <w:snapToGrid w:val="0"/>
                <w:color w:val="auto"/>
                <w:kern w:val="0"/>
                <w:sz w:val="24"/>
                <w:szCs w:val="24"/>
                <w:highlight w:val="none"/>
              </w:rPr>
              <w:t>分；</w:t>
            </w:r>
          </w:p>
          <w:p>
            <w:pPr>
              <w:pStyle w:val="26"/>
              <w:keepNext w:val="0"/>
              <w:keepLines w:val="0"/>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投标保证担保提交截止时间：202</w:t>
            </w:r>
            <w:r>
              <w:rPr>
                <w:rFonts w:hint="eastAsia" w:ascii="宋体" w:hAnsi="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4 </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 xml:space="preserve"> 7 </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 xml:space="preserve"> 9 </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 xml:space="preserve"> 30 </w:t>
            </w:r>
            <w:r>
              <w:rPr>
                <w:rFonts w:hint="eastAsia" w:ascii="宋体" w:hAnsi="宋体" w:eastAsia="宋体" w:cs="宋体"/>
                <w:snapToGrid w:val="0"/>
                <w:color w:val="auto"/>
                <w:kern w:val="0"/>
                <w:sz w:val="24"/>
                <w:szCs w:val="24"/>
                <w:highlight w:val="none"/>
              </w:rPr>
              <w:t>分；</w:t>
            </w:r>
          </w:p>
          <w:p>
            <w:pPr>
              <w:pStyle w:val="4"/>
              <w:keepNext w:val="0"/>
              <w:keepLines w:val="0"/>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sz w:val="24"/>
                <w:szCs w:val="24"/>
                <w:highlight w:val="none"/>
              </w:rPr>
              <w:t>投标保证保险投保截止时间：202</w:t>
            </w:r>
            <w:r>
              <w:rPr>
                <w:rFonts w:hint="eastAsia"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4 </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 xml:space="preserve"> 7 </w:t>
            </w:r>
            <w:bookmarkStart w:id="547" w:name="_GoBack"/>
            <w:bookmarkEnd w:id="547"/>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 xml:space="preserve"> 9 </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 xml:space="preserve"> 30 </w:t>
            </w:r>
            <w:r>
              <w:rPr>
                <w:rFonts w:hint="eastAsia" w:ascii="宋体" w:hAnsi="宋体" w:eastAsia="宋体" w:cs="宋体"/>
                <w:snapToGrid w:val="0"/>
                <w:color w:val="auto"/>
                <w:kern w:val="0"/>
                <w:sz w:val="24"/>
                <w:szCs w:val="24"/>
                <w:highlight w:val="none"/>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84" w:hRule="exact"/>
          <w:jc w:val="center"/>
        </w:trPr>
        <w:tc>
          <w:tcPr>
            <w:tcW w:w="417" w:type="dxa"/>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p>
        </w:tc>
        <w:tc>
          <w:tcPr>
            <w:tcW w:w="1806" w:type="dxa"/>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电子投标</w:t>
            </w:r>
          </w:p>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截止时间 </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pPr>
              <w:pStyle w:val="4"/>
              <w:keepNext w:val="0"/>
              <w:keepLines w:val="0"/>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sz w:val="24"/>
                <w:szCs w:val="24"/>
                <w:highlight w:val="none"/>
              </w:rPr>
              <w:t>202</w:t>
            </w:r>
            <w:r>
              <w:rPr>
                <w:rFonts w:hint="eastAsia"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4 </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 xml:space="preserve"> 8 </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 xml:space="preserve"> 9 </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 xml:space="preserve"> 30 </w:t>
            </w:r>
            <w:r>
              <w:rPr>
                <w:rFonts w:hint="eastAsia" w:ascii="宋体" w:hAnsi="宋体" w:eastAsia="宋体" w:cs="宋体"/>
                <w:snapToGrid w:val="0"/>
                <w:color w:val="auto"/>
                <w:kern w:val="0"/>
                <w:sz w:val="24"/>
                <w:szCs w:val="24"/>
                <w:highlight w:val="none"/>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93" w:hRule="exact"/>
          <w:jc w:val="center"/>
        </w:trPr>
        <w:tc>
          <w:tcPr>
            <w:tcW w:w="417" w:type="dxa"/>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w:t>
            </w:r>
          </w:p>
        </w:tc>
        <w:tc>
          <w:tcPr>
            <w:tcW w:w="1806" w:type="dxa"/>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投标相关资料（如有）</w:t>
            </w:r>
          </w:p>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highlight w:val="none"/>
              </w:rPr>
              <w:t>递交时间</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pPr>
              <w:pStyle w:val="4"/>
              <w:keepNext w:val="0"/>
              <w:keepLines w:val="0"/>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sz w:val="24"/>
                <w:szCs w:val="24"/>
                <w:highlight w:val="none"/>
              </w:rPr>
              <w:t>202</w:t>
            </w:r>
            <w:r>
              <w:rPr>
                <w:rFonts w:hint="eastAsia"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4 </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 xml:space="preserve"> 8 </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 xml:space="preserve"> 9 </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 xml:space="preserve"> </w:t>
            </w:r>
            <w:r>
              <w:rPr>
                <w:rFonts w:hint="eastAsia" w:hAnsi="宋体" w:cs="宋体"/>
                <w:snapToGrid w:val="0"/>
                <w:color w:val="auto"/>
                <w:kern w:val="0"/>
                <w:sz w:val="24"/>
                <w:szCs w:val="24"/>
                <w:highlight w:val="none"/>
                <w:u w:val="single"/>
                <w:lang w:val="en-US" w:eastAsia="zh-CN"/>
              </w:rPr>
              <w:t>0</w:t>
            </w:r>
            <w:r>
              <w:rPr>
                <w:rFonts w:hint="eastAsia" w:ascii="宋体" w:hAnsi="宋体" w:cs="宋体"/>
                <w:snapToGrid w:val="0"/>
                <w:color w:val="auto"/>
                <w:kern w:val="0"/>
                <w:sz w:val="24"/>
                <w:szCs w:val="24"/>
                <w:highlight w:val="none"/>
                <w:u w:val="single"/>
                <w:lang w:val="en-US" w:eastAsia="zh-CN"/>
              </w:rPr>
              <w:t xml:space="preserve">0 </w:t>
            </w:r>
            <w:r>
              <w:rPr>
                <w:rFonts w:hint="eastAsia" w:ascii="宋体" w:hAnsi="宋体" w:eastAsia="宋体" w:cs="宋体"/>
                <w:snapToGrid w:val="0"/>
                <w:color w:val="auto"/>
                <w:kern w:val="0"/>
                <w:sz w:val="24"/>
                <w:szCs w:val="24"/>
                <w:highlight w:val="none"/>
              </w:rPr>
              <w:t>分至202</w:t>
            </w:r>
            <w:r>
              <w:rPr>
                <w:rFonts w:hint="eastAsia"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4 </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 xml:space="preserve"> 8 </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 xml:space="preserve"> 9 </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 xml:space="preserve"> 30 </w:t>
            </w:r>
            <w:r>
              <w:rPr>
                <w:rFonts w:hint="eastAsia" w:ascii="宋体" w:hAnsi="宋体" w:eastAsia="宋体" w:cs="宋体"/>
                <w:snapToGrid w:val="0"/>
                <w:color w:val="auto"/>
                <w:kern w:val="0"/>
                <w:sz w:val="24"/>
                <w:szCs w:val="24"/>
                <w:highlight w:val="none"/>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26" w:hRule="exact"/>
          <w:jc w:val="center"/>
        </w:trPr>
        <w:tc>
          <w:tcPr>
            <w:tcW w:w="417" w:type="dxa"/>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p>
        </w:tc>
        <w:tc>
          <w:tcPr>
            <w:tcW w:w="1806" w:type="dxa"/>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投标相关资料（如有）</w:t>
            </w:r>
          </w:p>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highlight w:val="none"/>
              </w:rPr>
              <w:t>递交地点</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pPr>
              <w:keepNext w:val="0"/>
              <w:keepLines w:val="0"/>
              <w:pageBreakBefore w:val="0"/>
              <w:widowControl w:val="0"/>
              <w:kinsoku/>
              <w:overflowPunct/>
              <w:topLinePunct w:val="0"/>
              <w:autoSpaceDE/>
              <w:autoSpaceDN/>
              <w:bidi w:val="0"/>
              <w:adjustRightInd w:val="0"/>
              <w:snapToGrid w:val="0"/>
              <w:spacing w:line="360" w:lineRule="auto"/>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递交场所：韶关市公共资源交易中心南雄分中心，</w:t>
            </w:r>
          </w:p>
          <w:p>
            <w:pPr>
              <w:pStyle w:val="4"/>
              <w:keepNext w:val="0"/>
              <w:keepLines w:val="0"/>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sz w:val="24"/>
                <w:szCs w:val="24"/>
                <w:highlight w:val="none"/>
              </w:rPr>
              <w:t>地址：南雄市雄东路1号(大润发)四楼韶关市公共资源交易中心南雄分中心(南雄市公共服务中心内)。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6" w:hRule="exact"/>
          <w:jc w:val="center"/>
        </w:trPr>
        <w:tc>
          <w:tcPr>
            <w:tcW w:w="417" w:type="dxa"/>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w:t>
            </w:r>
          </w:p>
        </w:tc>
        <w:tc>
          <w:tcPr>
            <w:tcW w:w="1806" w:type="dxa"/>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开标时间 </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pPr>
              <w:pStyle w:val="4"/>
              <w:keepNext w:val="0"/>
              <w:keepLines w:val="0"/>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sz w:val="24"/>
                <w:szCs w:val="24"/>
                <w:highlight w:val="none"/>
              </w:rPr>
              <w:t>202</w:t>
            </w:r>
            <w:r>
              <w:rPr>
                <w:rFonts w:hint="eastAsia"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 xml:space="preserve"> 4 </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 xml:space="preserve"> 8 </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 xml:space="preserve"> 9 </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 xml:space="preserve"> 30 </w:t>
            </w:r>
            <w:r>
              <w:rPr>
                <w:rFonts w:hint="eastAsia" w:ascii="宋体" w:hAnsi="宋体" w:eastAsia="宋体" w:cs="宋体"/>
                <w:snapToGrid w:val="0"/>
                <w:color w:val="auto"/>
                <w:kern w:val="0"/>
                <w:sz w:val="24"/>
                <w:szCs w:val="24"/>
                <w:highlight w:val="none"/>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10" w:hRule="exact"/>
          <w:jc w:val="center"/>
        </w:trPr>
        <w:tc>
          <w:tcPr>
            <w:tcW w:w="417" w:type="dxa"/>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1806" w:type="dxa"/>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开标地点 </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pPr>
              <w:keepNext w:val="0"/>
              <w:keepLines w:val="0"/>
              <w:pageBreakBefore w:val="0"/>
              <w:widowControl w:val="0"/>
              <w:kinsoku/>
              <w:overflowPunct/>
              <w:topLinePunct w:val="0"/>
              <w:autoSpaceDE/>
              <w:autoSpaceDN/>
              <w:bidi w:val="0"/>
              <w:adjustRightInd w:val="0"/>
              <w:snapToGrid w:val="0"/>
              <w:spacing w:line="360" w:lineRule="auto"/>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开标场所：韶关市公共资源交易中心南雄分中心，</w:t>
            </w:r>
          </w:p>
          <w:p>
            <w:pPr>
              <w:keepNext w:val="0"/>
              <w:keepLines w:val="0"/>
              <w:pageBreakBefore w:val="0"/>
              <w:widowControl w:val="0"/>
              <w:kinsoku/>
              <w:overflowPunct/>
              <w:topLinePunct w:val="0"/>
              <w:autoSpaceDE/>
              <w:autoSpaceDN/>
              <w:bidi w:val="0"/>
              <w:adjustRightInd w:val="0"/>
              <w:snapToGrid w:val="0"/>
              <w:spacing w:line="360" w:lineRule="auto"/>
              <w:jc w:val="left"/>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sz w:val="24"/>
                <w:szCs w:val="24"/>
                <w:highlight w:val="none"/>
                <w:lang w:val="en-US" w:eastAsia="zh-CN" w:bidi="ar-SA"/>
              </w:rPr>
              <w:t>地址：南雄市雄东路1号大润发四楼韶关市公共资源交易中心南雄分中心（南雄市公共服务中心内）。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72" w:hRule="exact"/>
          <w:jc w:val="center"/>
        </w:trPr>
        <w:tc>
          <w:tcPr>
            <w:tcW w:w="2223" w:type="dxa"/>
            <w:gridSpan w:val="2"/>
            <w:tcBorders>
              <w:top w:val="single" w:color="080000" w:sz="4" w:space="0"/>
              <w:left w:val="single" w:color="080000" w:sz="4" w:space="0"/>
              <w:bottom w:val="single" w:color="080000" w:sz="4" w:space="0"/>
              <w:right w:val="single" w:color="080000" w:sz="4" w:space="0"/>
            </w:tcBorders>
            <w:noWrap w:val="0"/>
            <w:vAlign w:val="center"/>
          </w:tcPr>
          <w:p>
            <w:pPr>
              <w:pStyle w:val="26"/>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备注</w:t>
            </w:r>
          </w:p>
        </w:tc>
        <w:tc>
          <w:tcPr>
            <w:tcW w:w="7290" w:type="dxa"/>
            <w:tcBorders>
              <w:top w:val="single" w:color="080000" w:sz="4" w:space="0"/>
              <w:left w:val="single" w:color="080000" w:sz="4" w:space="0"/>
              <w:bottom w:val="single" w:color="080000" w:sz="4" w:space="0"/>
              <w:right w:val="single" w:color="080000" w:sz="4" w:space="0"/>
            </w:tcBorders>
            <w:noWrap w:val="0"/>
            <w:vAlign w:val="center"/>
          </w:tcPr>
          <w:p>
            <w:pPr>
              <w:pStyle w:val="4"/>
              <w:wordWrap w:val="0"/>
              <w:adjustRightInd w:val="0"/>
              <w:snapToGrid w:val="0"/>
              <w:spacing w:line="400" w:lineRule="exact"/>
              <w:ind w:firstLine="240" w:firstLineChars="100"/>
              <w:jc w:val="left"/>
              <w:rPr>
                <w:rFonts w:hint="eastAsia" w:ascii="宋体" w:hAnsi="宋体" w:eastAsia="宋体" w:cs="宋体"/>
                <w:snapToGrid w:val="0"/>
                <w:color w:val="auto"/>
                <w:kern w:val="0"/>
                <w:highlight w:val="none"/>
              </w:rPr>
            </w:pPr>
            <w:r>
              <w:rPr>
                <w:rFonts w:hint="eastAsia" w:ascii="宋体" w:hAnsi="宋体" w:eastAsia="宋体" w:cs="宋体"/>
                <w:color w:val="auto"/>
                <w:highlight w:val="none"/>
                <w:shd w:val="clear" w:color="auto" w:fill="FFFFFF"/>
              </w:rPr>
              <w:t>投标人应按有关计划时间安排办理企业CA认证、企业入库等，获取招标文件后</w:t>
            </w:r>
            <w:r>
              <w:rPr>
                <w:rFonts w:hint="eastAsia" w:ascii="宋体" w:hAnsi="宋体" w:eastAsia="宋体" w:cs="宋体"/>
                <w:snapToGrid w:val="0"/>
                <w:color w:val="auto"/>
                <w:kern w:val="0"/>
                <w:highlight w:val="none"/>
              </w:rPr>
              <w:t>自行下载招标文件、资料文件及招标答疑书等。若由于投标人自身原因未能及时取得上述资料的，由此发生的任何责任由投标人自负。</w:t>
            </w:r>
          </w:p>
        </w:tc>
      </w:tr>
    </w:tbl>
    <w:p>
      <w:pPr>
        <w:pStyle w:val="23"/>
        <w:tabs>
          <w:tab w:val="left" w:pos="885"/>
        </w:tabs>
        <w:snapToGrid w:val="0"/>
        <w:spacing w:line="440" w:lineRule="exact"/>
        <w:ind w:left="885" w:hanging="885"/>
        <w:jc w:val="center"/>
        <w:rPr>
          <w:rStyle w:val="20"/>
          <w:rFonts w:hint="eastAsia" w:ascii="宋体" w:hAnsi="宋体" w:eastAsia="宋体" w:cs="宋体"/>
          <w:color w:val="auto"/>
          <w:sz w:val="24"/>
          <w:szCs w:val="24"/>
          <w:highlight w:val="none"/>
        </w:rPr>
        <w:sectPr>
          <w:endnotePr>
            <w:numFmt w:val="decimal"/>
          </w:endnotePr>
          <w:pgSz w:w="11906" w:h="16838"/>
          <w:pgMar w:top="1701" w:right="1531" w:bottom="1417" w:left="1531" w:header="850" w:footer="992" w:gutter="0"/>
          <w:cols w:space="720" w:num="1"/>
          <w:docGrid w:linePitch="327" w:charSpace="0"/>
        </w:sectPr>
      </w:pPr>
    </w:p>
    <w:p>
      <w:pPr>
        <w:pStyle w:val="23"/>
        <w:tabs>
          <w:tab w:val="left" w:pos="885"/>
        </w:tabs>
        <w:snapToGrid w:val="0"/>
        <w:ind w:left="885" w:hanging="885"/>
        <w:jc w:val="center"/>
        <w:outlineLvl w:val="1"/>
        <w:rPr>
          <w:rStyle w:val="20"/>
          <w:rFonts w:hint="eastAsia" w:ascii="宋体" w:hAnsi="宋体" w:eastAsia="宋体" w:cs="宋体"/>
          <w:color w:val="auto"/>
          <w:highlight w:val="none"/>
          <w:u w:val="single"/>
        </w:rPr>
      </w:pPr>
      <w:bookmarkStart w:id="30" w:name="_Toc5177"/>
      <w:bookmarkStart w:id="31" w:name="_Toc31767"/>
      <w:bookmarkStart w:id="32" w:name="_Toc26764"/>
      <w:bookmarkStart w:id="33" w:name="_Toc26910"/>
      <w:bookmarkStart w:id="34" w:name="_Toc21763"/>
      <w:bookmarkStart w:id="35" w:name="_Toc28559"/>
      <w:bookmarkStart w:id="36" w:name="_Toc9729"/>
      <w:bookmarkStart w:id="37" w:name="_Toc5521"/>
      <w:bookmarkStart w:id="38" w:name="_Toc4501"/>
      <w:bookmarkStart w:id="39" w:name="_Toc7836"/>
      <w:r>
        <w:rPr>
          <w:rStyle w:val="20"/>
          <w:rFonts w:hint="eastAsia" w:ascii="宋体" w:hAnsi="宋体" w:eastAsia="宋体" w:cs="宋体"/>
          <w:b/>
          <w:bCs/>
          <w:color w:val="auto"/>
          <w:sz w:val="24"/>
          <w:szCs w:val="24"/>
          <w:highlight w:val="none"/>
        </w:rPr>
        <w:t>第三节 投标人须知正文</w:t>
      </w:r>
      <w:bookmarkEnd w:id="30"/>
      <w:bookmarkEnd w:id="31"/>
      <w:bookmarkEnd w:id="32"/>
      <w:bookmarkEnd w:id="33"/>
      <w:bookmarkEnd w:id="34"/>
      <w:bookmarkEnd w:id="35"/>
      <w:bookmarkEnd w:id="36"/>
      <w:bookmarkEnd w:id="37"/>
      <w:bookmarkEnd w:id="38"/>
      <w:bookmarkEnd w:id="39"/>
    </w:p>
    <w:p>
      <w:pPr>
        <w:pStyle w:val="27"/>
        <w:keepNext w:val="0"/>
        <w:keepLines w:val="0"/>
        <w:pageBreakBefore w:val="0"/>
        <w:widowControl/>
        <w:kinsoku/>
        <w:wordWrap w:val="0"/>
        <w:overflowPunct/>
        <w:topLinePunct w:val="0"/>
        <w:autoSpaceDE/>
        <w:autoSpaceDN/>
        <w:bidi w:val="0"/>
        <w:adjustRightInd/>
        <w:snapToGrid w:val="0"/>
        <w:spacing w:line="360" w:lineRule="auto"/>
        <w:ind w:firstLine="482"/>
        <w:jc w:val="left"/>
        <w:textAlignment w:val="baseline"/>
        <w:rPr>
          <w:rStyle w:val="20"/>
          <w:rFonts w:hint="eastAsia" w:ascii="宋体" w:hAnsi="宋体" w:eastAsia="宋体" w:cs="宋体"/>
          <w:color w:val="auto"/>
          <w:kern w:val="0"/>
          <w:sz w:val="24"/>
          <w:szCs w:val="24"/>
          <w:highlight w:val="none"/>
        </w:rPr>
      </w:pPr>
      <w:r>
        <w:rPr>
          <w:rStyle w:val="20"/>
          <w:rFonts w:hint="eastAsia" w:ascii="宋体" w:hAnsi="宋体" w:cs="宋体"/>
          <w:color w:val="auto"/>
          <w:kern w:val="0"/>
          <w:sz w:val="24"/>
          <w:szCs w:val="24"/>
          <w:highlight w:val="none"/>
          <w:u w:val="single"/>
          <w:lang w:eastAsia="zh-CN"/>
        </w:rPr>
        <w:t>南雄市中小学校舍危房改造建设项目-南亩学校</w:t>
      </w:r>
      <w:r>
        <w:rPr>
          <w:rStyle w:val="20"/>
          <w:rFonts w:hint="eastAsia" w:ascii="宋体" w:hAnsi="宋体" w:eastAsia="宋体" w:cs="宋体"/>
          <w:color w:val="auto"/>
          <w:kern w:val="0"/>
          <w:sz w:val="24"/>
          <w:szCs w:val="24"/>
          <w:highlight w:val="none"/>
        </w:rPr>
        <w:t>业经</w:t>
      </w:r>
      <w:r>
        <w:rPr>
          <w:rStyle w:val="20"/>
          <w:rFonts w:hint="eastAsia" w:ascii="宋体" w:hAnsi="宋体" w:eastAsia="宋体" w:cs="宋体"/>
          <w:color w:val="auto"/>
          <w:kern w:val="0"/>
          <w:sz w:val="24"/>
          <w:szCs w:val="24"/>
          <w:highlight w:val="none"/>
          <w:u w:val="single"/>
        </w:rPr>
        <w:t>南雄市发展和改革局</w:t>
      </w:r>
      <w:r>
        <w:rPr>
          <w:rStyle w:val="20"/>
          <w:rFonts w:hint="eastAsia" w:ascii="宋体" w:hAnsi="宋体" w:eastAsia="宋体" w:cs="宋体"/>
          <w:color w:val="auto"/>
          <w:kern w:val="0"/>
          <w:sz w:val="24"/>
          <w:szCs w:val="24"/>
          <w:highlight w:val="none"/>
        </w:rPr>
        <w:t>以</w:t>
      </w:r>
      <w:r>
        <w:rPr>
          <w:rStyle w:val="20"/>
          <w:rFonts w:hint="eastAsia" w:ascii="宋体" w:hAnsi="宋体" w:eastAsia="宋体" w:cs="宋体"/>
          <w:color w:val="auto"/>
          <w:kern w:val="0"/>
          <w:sz w:val="24"/>
          <w:szCs w:val="24"/>
          <w:highlight w:val="none"/>
          <w:u w:val="single"/>
        </w:rPr>
        <w:t>《关于</w:t>
      </w:r>
      <w:r>
        <w:rPr>
          <w:rStyle w:val="20"/>
          <w:rFonts w:hint="eastAsia" w:ascii="宋体" w:hAnsi="宋体" w:eastAsia="宋体" w:cs="宋体"/>
          <w:color w:val="auto"/>
          <w:kern w:val="0"/>
          <w:sz w:val="24"/>
          <w:szCs w:val="24"/>
          <w:highlight w:val="none"/>
          <w:u w:val="single"/>
          <w:lang w:eastAsia="zh-CN"/>
        </w:rPr>
        <w:t>南雄市中小学校舍危房改造建设项目</w:t>
      </w:r>
      <w:r>
        <w:rPr>
          <w:rStyle w:val="20"/>
          <w:rFonts w:hint="eastAsia" w:ascii="宋体" w:hAnsi="宋体" w:eastAsia="宋体" w:cs="宋体"/>
          <w:color w:val="auto"/>
          <w:kern w:val="0"/>
          <w:sz w:val="24"/>
          <w:szCs w:val="24"/>
          <w:highlight w:val="none"/>
          <w:u w:val="single"/>
        </w:rPr>
        <w:t>可行性研究报告的批复》（</w:t>
      </w:r>
      <w:r>
        <w:rPr>
          <w:rStyle w:val="20"/>
          <w:rFonts w:hint="eastAsia" w:ascii="宋体" w:hAnsi="宋体" w:eastAsia="宋体" w:cs="宋体"/>
          <w:color w:val="auto"/>
          <w:kern w:val="0"/>
          <w:sz w:val="24"/>
          <w:szCs w:val="24"/>
          <w:highlight w:val="none"/>
          <w:u w:val="single"/>
          <w:lang w:eastAsia="zh-CN"/>
        </w:rPr>
        <w:t>雄发改投审〔2022〕245号</w:t>
      </w:r>
      <w:r>
        <w:rPr>
          <w:rStyle w:val="20"/>
          <w:rFonts w:hint="eastAsia" w:ascii="宋体" w:hAnsi="宋体" w:eastAsia="宋体" w:cs="宋体"/>
          <w:color w:val="auto"/>
          <w:kern w:val="0"/>
          <w:sz w:val="24"/>
          <w:szCs w:val="24"/>
          <w:highlight w:val="none"/>
          <w:u w:val="single"/>
        </w:rPr>
        <w:t>）</w:t>
      </w:r>
      <w:r>
        <w:rPr>
          <w:rStyle w:val="20"/>
          <w:rFonts w:hint="eastAsia" w:ascii="宋体" w:hAnsi="宋体" w:cs="宋体"/>
          <w:color w:val="auto"/>
          <w:kern w:val="0"/>
          <w:sz w:val="24"/>
          <w:szCs w:val="24"/>
          <w:highlight w:val="none"/>
          <w:u w:val="single"/>
          <w:lang w:eastAsia="zh-CN"/>
        </w:rPr>
        <w:t>、</w:t>
      </w:r>
      <w:r>
        <w:rPr>
          <w:rStyle w:val="20"/>
          <w:rFonts w:hint="eastAsia" w:ascii="宋体" w:hAnsi="宋体" w:cs="宋体"/>
          <w:color w:val="auto"/>
          <w:kern w:val="0"/>
          <w:sz w:val="24"/>
          <w:szCs w:val="24"/>
          <w:highlight w:val="none"/>
          <w:u w:val="single"/>
        </w:rPr>
        <w:t>《关于对南雄市中小学校舍危房改造建设项目可行性研究报告建设内容及规模的调整批复》（雄发改投审〔2023〕72号）</w:t>
      </w:r>
      <w:r>
        <w:rPr>
          <w:rStyle w:val="20"/>
          <w:rFonts w:hint="eastAsia" w:ascii="宋体" w:hAnsi="宋体" w:cs="宋体"/>
          <w:color w:val="auto"/>
          <w:kern w:val="0"/>
          <w:sz w:val="24"/>
          <w:szCs w:val="24"/>
          <w:highlight w:val="none"/>
          <w:u w:val="single"/>
          <w:lang w:eastAsia="zh-CN"/>
        </w:rPr>
        <w:t>、</w:t>
      </w:r>
      <w:r>
        <w:rPr>
          <w:rStyle w:val="20"/>
          <w:rFonts w:hint="eastAsia" w:ascii="宋体" w:hAnsi="宋体" w:eastAsia="宋体" w:cs="宋体"/>
          <w:color w:val="auto"/>
          <w:kern w:val="0"/>
          <w:sz w:val="24"/>
          <w:szCs w:val="24"/>
          <w:highlight w:val="none"/>
          <w:u w:val="single"/>
          <w:lang w:eastAsia="zh-CN"/>
        </w:rPr>
        <w:t>《</w:t>
      </w:r>
      <w:r>
        <w:rPr>
          <w:rStyle w:val="20"/>
          <w:rFonts w:hint="eastAsia" w:ascii="宋体" w:hAnsi="宋体" w:eastAsia="宋体" w:cs="宋体"/>
          <w:color w:val="auto"/>
          <w:kern w:val="0"/>
          <w:sz w:val="24"/>
          <w:szCs w:val="24"/>
          <w:highlight w:val="none"/>
          <w:u w:val="single"/>
          <w:lang w:val="en-US" w:eastAsia="zh-CN"/>
        </w:rPr>
        <w:t>关于</w:t>
      </w:r>
      <w:r>
        <w:rPr>
          <w:rStyle w:val="20"/>
          <w:rFonts w:hint="eastAsia" w:ascii="宋体" w:hAnsi="宋体" w:eastAsia="宋体" w:cs="宋体"/>
          <w:color w:val="auto"/>
          <w:kern w:val="0"/>
          <w:sz w:val="24"/>
          <w:szCs w:val="24"/>
          <w:highlight w:val="none"/>
          <w:u w:val="single"/>
        </w:rPr>
        <w:t>南雄市</w:t>
      </w:r>
      <w:r>
        <w:rPr>
          <w:rStyle w:val="20"/>
          <w:rFonts w:hint="eastAsia" w:ascii="宋体" w:hAnsi="宋体" w:eastAsia="宋体" w:cs="宋体"/>
          <w:color w:val="auto"/>
          <w:kern w:val="0"/>
          <w:sz w:val="24"/>
          <w:szCs w:val="24"/>
          <w:highlight w:val="none"/>
          <w:u w:val="single"/>
          <w:lang w:eastAsia="zh-CN"/>
        </w:rPr>
        <w:t>中小学校舍危房改造建设项目</w:t>
      </w:r>
      <w:r>
        <w:rPr>
          <w:rStyle w:val="20"/>
          <w:rFonts w:hint="eastAsia" w:ascii="宋体" w:hAnsi="宋体" w:eastAsia="宋体" w:cs="宋体"/>
          <w:color w:val="auto"/>
          <w:kern w:val="0"/>
          <w:sz w:val="24"/>
          <w:szCs w:val="24"/>
          <w:highlight w:val="none"/>
          <w:u w:val="single"/>
          <w:lang w:val="en-US" w:eastAsia="zh-CN"/>
        </w:rPr>
        <w:t>-</w:t>
      </w:r>
      <w:r>
        <w:rPr>
          <w:rStyle w:val="20"/>
          <w:rFonts w:hint="eastAsia" w:ascii="宋体" w:hAnsi="宋体" w:cs="宋体"/>
          <w:color w:val="auto"/>
          <w:kern w:val="0"/>
          <w:sz w:val="24"/>
          <w:szCs w:val="24"/>
          <w:highlight w:val="none"/>
          <w:u w:val="single"/>
          <w:lang w:val="en-US" w:eastAsia="zh-CN"/>
        </w:rPr>
        <w:t>南亩学校</w:t>
      </w:r>
      <w:r>
        <w:rPr>
          <w:rStyle w:val="20"/>
          <w:rFonts w:hint="eastAsia" w:ascii="宋体" w:hAnsi="宋体" w:eastAsia="宋体" w:cs="宋体"/>
          <w:color w:val="auto"/>
          <w:kern w:val="0"/>
          <w:sz w:val="24"/>
          <w:szCs w:val="24"/>
          <w:highlight w:val="none"/>
          <w:u w:val="single"/>
          <w:lang w:val="en-US" w:eastAsia="zh-CN"/>
        </w:rPr>
        <w:t>初步设计概算的批复》（</w:t>
      </w:r>
      <w:r>
        <w:rPr>
          <w:rStyle w:val="20"/>
          <w:rFonts w:hint="eastAsia" w:ascii="宋体" w:hAnsi="宋体" w:eastAsia="宋体" w:cs="宋体"/>
          <w:color w:val="auto"/>
          <w:kern w:val="0"/>
          <w:sz w:val="24"/>
          <w:szCs w:val="24"/>
          <w:highlight w:val="none"/>
          <w:u w:val="single"/>
        </w:rPr>
        <w:t>雄发改投审〔202</w:t>
      </w:r>
      <w:r>
        <w:rPr>
          <w:rStyle w:val="20"/>
          <w:rFonts w:hint="eastAsia" w:ascii="宋体" w:hAnsi="宋体" w:eastAsia="宋体" w:cs="宋体"/>
          <w:color w:val="auto"/>
          <w:kern w:val="0"/>
          <w:sz w:val="24"/>
          <w:szCs w:val="24"/>
          <w:highlight w:val="none"/>
          <w:u w:val="single"/>
          <w:lang w:val="en-US" w:eastAsia="zh-CN"/>
        </w:rPr>
        <w:t>3</w:t>
      </w:r>
      <w:r>
        <w:rPr>
          <w:rStyle w:val="20"/>
          <w:rFonts w:hint="eastAsia" w:ascii="宋体" w:hAnsi="宋体" w:eastAsia="宋体" w:cs="宋体"/>
          <w:color w:val="auto"/>
          <w:kern w:val="0"/>
          <w:sz w:val="24"/>
          <w:szCs w:val="24"/>
          <w:highlight w:val="none"/>
          <w:u w:val="single"/>
        </w:rPr>
        <w:t>〕</w:t>
      </w:r>
      <w:r>
        <w:rPr>
          <w:rStyle w:val="20"/>
          <w:rFonts w:hint="eastAsia" w:ascii="宋体" w:hAnsi="宋体" w:eastAsia="宋体" w:cs="宋体"/>
          <w:color w:val="auto"/>
          <w:kern w:val="0"/>
          <w:sz w:val="24"/>
          <w:szCs w:val="24"/>
          <w:highlight w:val="none"/>
          <w:u w:val="single"/>
          <w:lang w:val="en-US" w:eastAsia="zh-CN"/>
        </w:rPr>
        <w:t>1</w:t>
      </w:r>
      <w:r>
        <w:rPr>
          <w:rStyle w:val="20"/>
          <w:rFonts w:hint="eastAsia" w:ascii="宋体" w:hAnsi="宋体" w:cs="宋体"/>
          <w:color w:val="auto"/>
          <w:kern w:val="0"/>
          <w:sz w:val="24"/>
          <w:szCs w:val="24"/>
          <w:highlight w:val="none"/>
          <w:u w:val="single"/>
          <w:lang w:val="en-US" w:eastAsia="zh-CN"/>
        </w:rPr>
        <w:t>78</w:t>
      </w:r>
      <w:r>
        <w:rPr>
          <w:rStyle w:val="20"/>
          <w:rFonts w:hint="eastAsia" w:ascii="宋体" w:hAnsi="宋体" w:eastAsia="宋体" w:cs="宋体"/>
          <w:color w:val="auto"/>
          <w:kern w:val="0"/>
          <w:sz w:val="24"/>
          <w:szCs w:val="24"/>
          <w:highlight w:val="none"/>
          <w:u w:val="single"/>
        </w:rPr>
        <w:t>号）</w:t>
      </w:r>
      <w:r>
        <w:rPr>
          <w:rStyle w:val="20"/>
          <w:rFonts w:hint="eastAsia" w:ascii="宋体" w:hAnsi="宋体" w:eastAsia="宋体" w:cs="宋体"/>
          <w:color w:val="auto"/>
          <w:kern w:val="0"/>
          <w:sz w:val="24"/>
          <w:szCs w:val="24"/>
          <w:highlight w:val="none"/>
        </w:rPr>
        <w:t>批准建设，项目代码为</w:t>
      </w:r>
      <w:r>
        <w:rPr>
          <w:rStyle w:val="20"/>
          <w:rFonts w:hint="eastAsia" w:ascii="宋体" w:hAnsi="宋体" w:eastAsia="宋体" w:cs="宋体"/>
          <w:color w:val="auto"/>
          <w:kern w:val="0"/>
          <w:sz w:val="24"/>
          <w:szCs w:val="24"/>
          <w:highlight w:val="none"/>
          <w:u w:val="single"/>
          <w:lang w:eastAsia="zh-CN"/>
        </w:rPr>
        <w:t>2210-440282-99-01-372391</w:t>
      </w:r>
      <w:r>
        <w:rPr>
          <w:rStyle w:val="20"/>
          <w:rFonts w:hint="eastAsia" w:ascii="宋体" w:hAnsi="宋体" w:eastAsia="宋体" w:cs="宋体"/>
          <w:color w:val="auto"/>
          <w:kern w:val="0"/>
          <w:sz w:val="24"/>
          <w:szCs w:val="24"/>
          <w:highlight w:val="none"/>
        </w:rPr>
        <w:t>。本项目</w:t>
      </w:r>
      <w:r>
        <w:rPr>
          <w:rStyle w:val="20"/>
          <w:rFonts w:hint="eastAsia" w:ascii="宋体" w:hAnsi="宋体" w:cs="宋体"/>
          <w:color w:val="auto"/>
          <w:sz w:val="24"/>
          <w:highlight w:val="none"/>
          <w:lang w:eastAsia="zh-CN"/>
        </w:rPr>
        <w:t>南雄市中小学校舍危房改造建设项目-南亩学校施工</w:t>
      </w:r>
      <w:r>
        <w:rPr>
          <w:rStyle w:val="20"/>
          <w:rFonts w:hint="eastAsia" w:ascii="宋体" w:hAnsi="宋体" w:eastAsia="宋体" w:cs="宋体"/>
          <w:color w:val="auto"/>
          <w:kern w:val="0"/>
          <w:sz w:val="24"/>
          <w:szCs w:val="24"/>
          <w:highlight w:val="none"/>
        </w:rPr>
        <w:t>业主为</w:t>
      </w:r>
      <w:r>
        <w:rPr>
          <w:rStyle w:val="20"/>
          <w:rFonts w:hint="eastAsia" w:ascii="宋体" w:hAnsi="宋体" w:cs="宋体"/>
          <w:color w:val="auto"/>
          <w:sz w:val="24"/>
          <w:highlight w:val="none"/>
          <w:u w:val="single"/>
          <w:lang w:eastAsia="zh-CN"/>
        </w:rPr>
        <w:t>南雄市南亩学校</w:t>
      </w:r>
      <w:r>
        <w:rPr>
          <w:rStyle w:val="20"/>
          <w:rFonts w:hint="eastAsia" w:ascii="宋体" w:hAnsi="宋体" w:eastAsia="宋体" w:cs="宋体"/>
          <w:color w:val="auto"/>
          <w:kern w:val="0"/>
          <w:sz w:val="24"/>
          <w:szCs w:val="24"/>
          <w:highlight w:val="none"/>
        </w:rPr>
        <w:t>，建设资金来自</w:t>
      </w:r>
      <w:r>
        <w:rPr>
          <w:rStyle w:val="20"/>
          <w:rFonts w:hint="eastAsia" w:ascii="宋体" w:hAnsi="宋体" w:eastAsia="宋体" w:cs="宋体"/>
          <w:color w:val="auto"/>
          <w:kern w:val="0"/>
          <w:sz w:val="24"/>
          <w:szCs w:val="24"/>
          <w:highlight w:val="none"/>
          <w:u w:val="single"/>
          <w:lang w:eastAsia="zh-CN"/>
        </w:rPr>
        <w:t>市财政统筹</w:t>
      </w:r>
      <w:r>
        <w:rPr>
          <w:rStyle w:val="20"/>
          <w:rFonts w:hint="eastAsia" w:ascii="宋体" w:hAnsi="宋体" w:eastAsia="宋体" w:cs="宋体"/>
          <w:color w:val="auto"/>
          <w:kern w:val="0"/>
          <w:sz w:val="24"/>
          <w:szCs w:val="24"/>
          <w:highlight w:val="none"/>
        </w:rPr>
        <w:t>，出资比例为</w:t>
      </w:r>
      <w:r>
        <w:rPr>
          <w:rStyle w:val="20"/>
          <w:rFonts w:hint="eastAsia" w:ascii="宋体" w:hAnsi="宋体" w:eastAsia="宋体" w:cs="宋体"/>
          <w:color w:val="auto"/>
          <w:kern w:val="0"/>
          <w:sz w:val="24"/>
          <w:szCs w:val="24"/>
          <w:highlight w:val="none"/>
          <w:u w:val="single"/>
        </w:rPr>
        <w:t>100%</w:t>
      </w:r>
      <w:r>
        <w:rPr>
          <w:rStyle w:val="20"/>
          <w:rFonts w:hint="eastAsia" w:ascii="宋体" w:hAnsi="宋体" w:eastAsia="宋体" w:cs="宋体"/>
          <w:color w:val="auto"/>
          <w:kern w:val="0"/>
          <w:sz w:val="24"/>
          <w:szCs w:val="24"/>
          <w:highlight w:val="none"/>
        </w:rPr>
        <w:t>，招标人为</w:t>
      </w:r>
      <w:r>
        <w:rPr>
          <w:rStyle w:val="20"/>
          <w:rFonts w:hint="eastAsia" w:ascii="宋体" w:hAnsi="宋体" w:eastAsia="宋体" w:cs="宋体"/>
          <w:color w:val="auto"/>
          <w:kern w:val="0"/>
          <w:sz w:val="24"/>
          <w:szCs w:val="24"/>
          <w:highlight w:val="none"/>
          <w:u w:val="single"/>
        </w:rPr>
        <w:t>南雄市政府投资建设项目代建管理中心</w:t>
      </w:r>
      <w:r>
        <w:rPr>
          <w:rStyle w:val="20"/>
          <w:rFonts w:hint="eastAsia" w:ascii="宋体" w:hAnsi="宋体" w:eastAsia="宋体" w:cs="宋体"/>
          <w:color w:val="auto"/>
          <w:kern w:val="0"/>
          <w:sz w:val="24"/>
          <w:szCs w:val="24"/>
          <w:highlight w:val="none"/>
        </w:rPr>
        <w:t>，招标代理机构为</w:t>
      </w:r>
      <w:r>
        <w:rPr>
          <w:rStyle w:val="20"/>
          <w:rFonts w:hint="eastAsia" w:ascii="宋体" w:hAnsi="宋体" w:cs="宋体"/>
          <w:color w:val="auto"/>
          <w:sz w:val="24"/>
          <w:highlight w:val="none"/>
          <w:u w:val="single"/>
          <w:lang w:val="en-US" w:eastAsia="zh-CN"/>
        </w:rPr>
        <w:t>深圳市建星项目管理顾问有限公司</w:t>
      </w:r>
      <w:r>
        <w:rPr>
          <w:rStyle w:val="20"/>
          <w:rFonts w:hint="eastAsia" w:ascii="宋体" w:hAnsi="宋体" w:eastAsia="宋体" w:cs="宋体"/>
          <w:color w:val="auto"/>
          <w:kern w:val="0"/>
          <w:sz w:val="24"/>
          <w:szCs w:val="24"/>
          <w:highlight w:val="none"/>
        </w:rPr>
        <w:t>。项目已具备招标条件，现对该项目的</w:t>
      </w:r>
      <w:r>
        <w:rPr>
          <w:rStyle w:val="20"/>
          <w:rFonts w:hint="eastAsia" w:ascii="宋体" w:hAnsi="宋体" w:eastAsia="宋体" w:cs="宋体"/>
          <w:color w:val="auto"/>
          <w:kern w:val="0"/>
          <w:sz w:val="24"/>
          <w:szCs w:val="24"/>
          <w:highlight w:val="none"/>
          <w:u w:val="single"/>
        </w:rPr>
        <w:t>施工</w:t>
      </w:r>
      <w:r>
        <w:rPr>
          <w:rStyle w:val="20"/>
          <w:rFonts w:hint="eastAsia" w:ascii="宋体" w:hAnsi="宋体" w:eastAsia="宋体" w:cs="宋体"/>
          <w:color w:val="auto"/>
          <w:kern w:val="0"/>
          <w:sz w:val="24"/>
          <w:szCs w:val="24"/>
          <w:highlight w:val="none"/>
        </w:rPr>
        <w:t>进行公开招标。</w:t>
      </w:r>
    </w:p>
    <w:p>
      <w:pPr>
        <w:pStyle w:val="24"/>
        <w:snapToGrid w:val="0"/>
        <w:ind w:firstLine="482" w:firstLineChars="200"/>
        <w:jc w:val="both"/>
        <w:rPr>
          <w:rStyle w:val="20"/>
          <w:rFonts w:hint="eastAsia" w:ascii="宋体" w:hAnsi="宋体" w:eastAsia="宋体" w:cs="宋体"/>
          <w:b/>
          <w:bCs/>
          <w:color w:val="auto"/>
          <w:highlight w:val="none"/>
        </w:rPr>
      </w:pPr>
      <w:r>
        <w:rPr>
          <w:rStyle w:val="20"/>
          <w:rFonts w:hint="eastAsia" w:ascii="宋体" w:hAnsi="宋体" w:eastAsia="宋体" w:cs="宋体"/>
          <w:b/>
          <w:bCs/>
          <w:color w:val="auto"/>
          <w:highlight w:val="none"/>
        </w:rPr>
        <w:t>1．工程概况、招标范围和标段划分、投标费用</w:t>
      </w:r>
    </w:p>
    <w:p>
      <w:pPr>
        <w:pStyle w:val="27"/>
        <w:snapToGrid w:val="0"/>
        <w:spacing w:line="440" w:lineRule="atLeast"/>
        <w:ind w:firstLine="480"/>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b/>
          <w:bCs/>
          <w:color w:val="auto"/>
          <w:kern w:val="0"/>
          <w:sz w:val="24"/>
          <w:szCs w:val="24"/>
          <w:highlight w:val="none"/>
        </w:rPr>
        <w:t xml:space="preserve">1.1 </w:t>
      </w:r>
      <w:r>
        <w:rPr>
          <w:rStyle w:val="20"/>
          <w:rFonts w:hint="eastAsia" w:ascii="宋体" w:hAnsi="宋体" w:eastAsia="宋体" w:cs="宋体"/>
          <w:color w:val="auto"/>
          <w:kern w:val="0"/>
          <w:sz w:val="24"/>
          <w:szCs w:val="24"/>
          <w:highlight w:val="none"/>
        </w:rPr>
        <w:t>工程概况</w:t>
      </w:r>
    </w:p>
    <w:p>
      <w:pPr>
        <w:pStyle w:val="27"/>
        <w:snapToGrid w:val="0"/>
        <w:spacing w:line="440" w:lineRule="atLeast"/>
        <w:ind w:firstLine="480"/>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b/>
          <w:bCs/>
          <w:color w:val="auto"/>
          <w:kern w:val="0"/>
          <w:sz w:val="24"/>
          <w:szCs w:val="24"/>
          <w:highlight w:val="none"/>
        </w:rPr>
        <w:t>1.1.1</w:t>
      </w:r>
      <w:r>
        <w:rPr>
          <w:rStyle w:val="20"/>
          <w:rFonts w:hint="eastAsia" w:ascii="宋体" w:hAnsi="宋体" w:eastAsia="宋体" w:cs="宋体"/>
          <w:color w:val="auto"/>
          <w:kern w:val="0"/>
          <w:sz w:val="24"/>
          <w:szCs w:val="24"/>
          <w:highlight w:val="none"/>
        </w:rPr>
        <w:t xml:space="preserve"> 建设地点：</w:t>
      </w:r>
      <w:r>
        <w:rPr>
          <w:rStyle w:val="20"/>
          <w:rFonts w:hint="eastAsia" w:ascii="宋体" w:hAnsi="宋体" w:cs="宋体"/>
          <w:color w:val="auto"/>
          <w:kern w:val="0"/>
          <w:sz w:val="24"/>
          <w:szCs w:val="24"/>
          <w:highlight w:val="none"/>
          <w:lang w:eastAsia="zh-CN"/>
        </w:rPr>
        <w:t>南雄市南亩镇</w:t>
      </w:r>
    </w:p>
    <w:p>
      <w:pPr>
        <w:pStyle w:val="27"/>
        <w:snapToGrid w:val="0"/>
        <w:spacing w:line="440" w:lineRule="atLeast"/>
        <w:ind w:firstLine="480"/>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b/>
          <w:bCs/>
          <w:color w:val="auto"/>
          <w:kern w:val="0"/>
          <w:sz w:val="24"/>
          <w:szCs w:val="24"/>
          <w:highlight w:val="none"/>
        </w:rPr>
        <w:t>1.1.2</w:t>
      </w:r>
      <w:r>
        <w:rPr>
          <w:rStyle w:val="20"/>
          <w:rFonts w:hint="eastAsia" w:ascii="宋体" w:hAnsi="宋体" w:eastAsia="宋体" w:cs="宋体"/>
          <w:color w:val="auto"/>
          <w:kern w:val="0"/>
          <w:sz w:val="24"/>
          <w:szCs w:val="24"/>
          <w:highlight w:val="none"/>
        </w:rPr>
        <w:t xml:space="preserve"> 建设内容和规模：</w:t>
      </w:r>
      <w:r>
        <w:rPr>
          <w:rStyle w:val="20"/>
          <w:rFonts w:hint="eastAsia" w:ascii="宋体" w:hAnsi="宋体" w:cs="宋体"/>
          <w:color w:val="auto"/>
          <w:sz w:val="24"/>
          <w:highlight w:val="none"/>
          <w:lang w:val="en-US" w:eastAsia="zh-CN"/>
        </w:rPr>
        <w:t>项目总建筑面积4122.61平方米，包括新建一栋教学楼；新建一个200米室外运动场及附属设施。</w:t>
      </w:r>
    </w:p>
    <w:p>
      <w:pPr>
        <w:pStyle w:val="27"/>
        <w:snapToGrid w:val="0"/>
        <w:spacing w:line="440" w:lineRule="atLeast"/>
        <w:ind w:firstLine="480"/>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b/>
          <w:bCs/>
          <w:color w:val="auto"/>
          <w:kern w:val="0"/>
          <w:sz w:val="24"/>
          <w:szCs w:val="24"/>
          <w:highlight w:val="none"/>
        </w:rPr>
        <w:t xml:space="preserve">1.1.3 </w:t>
      </w:r>
      <w:r>
        <w:rPr>
          <w:rStyle w:val="20"/>
          <w:rFonts w:hint="eastAsia" w:ascii="宋体" w:hAnsi="宋体" w:eastAsia="宋体" w:cs="宋体"/>
          <w:color w:val="auto"/>
          <w:kern w:val="0"/>
          <w:sz w:val="24"/>
          <w:szCs w:val="24"/>
          <w:highlight w:val="none"/>
        </w:rPr>
        <w:t>项目总投资</w:t>
      </w:r>
      <w:r>
        <w:rPr>
          <w:rStyle w:val="20"/>
          <w:rFonts w:hint="eastAsia" w:ascii="宋体" w:hAnsi="宋体" w:eastAsia="宋体" w:cs="宋体"/>
          <w:color w:val="auto"/>
          <w:kern w:val="0"/>
          <w:sz w:val="24"/>
          <w:szCs w:val="24"/>
          <w:highlight w:val="none"/>
          <w:lang w:eastAsia="zh-CN"/>
        </w:rPr>
        <w:t>：</w:t>
      </w:r>
      <w:r>
        <w:rPr>
          <w:rStyle w:val="20"/>
          <w:rFonts w:hint="eastAsia" w:ascii="宋体" w:hAnsi="宋体" w:eastAsia="宋体" w:cs="宋体"/>
          <w:color w:val="auto"/>
          <w:kern w:val="0"/>
          <w:sz w:val="24"/>
          <w:szCs w:val="24"/>
          <w:highlight w:val="none"/>
          <w:lang w:val="en-US" w:eastAsia="zh-CN" w:bidi="ar-SA"/>
        </w:rPr>
        <w:t>本项目投资概算为1847.73万元，其中建安费用1526.76万元，工程建设其他费用232.98万元，预备费87.99万元。</w:t>
      </w:r>
    </w:p>
    <w:p>
      <w:pPr>
        <w:pStyle w:val="27"/>
        <w:snapToGrid w:val="0"/>
        <w:spacing w:line="440" w:lineRule="atLeast"/>
        <w:ind w:firstLine="480"/>
        <w:jc w:val="left"/>
        <w:rPr>
          <w:rStyle w:val="20"/>
          <w:rFonts w:hint="eastAsia" w:ascii="宋体" w:hAnsi="宋体" w:eastAsia="宋体" w:cs="宋体"/>
          <w:b/>
          <w:bCs/>
          <w:color w:val="auto"/>
          <w:kern w:val="0"/>
          <w:sz w:val="24"/>
          <w:szCs w:val="24"/>
          <w:highlight w:val="none"/>
        </w:rPr>
      </w:pPr>
      <w:r>
        <w:rPr>
          <w:rStyle w:val="20"/>
          <w:rFonts w:hint="eastAsia" w:ascii="宋体" w:hAnsi="宋体" w:eastAsia="宋体" w:cs="宋体"/>
          <w:b/>
          <w:bCs/>
          <w:color w:val="auto"/>
          <w:kern w:val="0"/>
          <w:sz w:val="24"/>
          <w:szCs w:val="24"/>
          <w:highlight w:val="none"/>
        </w:rPr>
        <w:t xml:space="preserve">1.2 </w:t>
      </w:r>
      <w:r>
        <w:rPr>
          <w:rStyle w:val="20"/>
          <w:rFonts w:hint="eastAsia" w:ascii="宋体" w:hAnsi="宋体" w:eastAsia="宋体" w:cs="宋体"/>
          <w:color w:val="auto"/>
          <w:kern w:val="0"/>
          <w:sz w:val="24"/>
          <w:szCs w:val="24"/>
          <w:highlight w:val="none"/>
        </w:rPr>
        <w:t>招标范围和标段划分</w:t>
      </w:r>
    </w:p>
    <w:p>
      <w:pPr>
        <w:pStyle w:val="27"/>
        <w:snapToGrid w:val="0"/>
        <w:spacing w:line="440" w:lineRule="atLeast"/>
        <w:ind w:firstLine="480"/>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b/>
          <w:bCs/>
          <w:color w:val="auto"/>
          <w:kern w:val="0"/>
          <w:sz w:val="24"/>
          <w:szCs w:val="24"/>
          <w:highlight w:val="none"/>
        </w:rPr>
        <w:t>1.2.1</w:t>
      </w:r>
      <w:r>
        <w:rPr>
          <w:rStyle w:val="20"/>
          <w:rFonts w:hint="eastAsia" w:ascii="宋体" w:hAnsi="宋体" w:eastAsia="宋体" w:cs="宋体"/>
          <w:color w:val="auto"/>
          <w:kern w:val="0"/>
          <w:sz w:val="24"/>
          <w:szCs w:val="24"/>
          <w:highlight w:val="none"/>
        </w:rPr>
        <w:t xml:space="preserve"> 招标范围：工程量清单及</w:t>
      </w:r>
      <w:r>
        <w:rPr>
          <w:rFonts w:hint="eastAsia" w:ascii="宋体" w:hAnsi="宋体" w:eastAsia="宋体" w:cs="宋体"/>
          <w:snapToGrid w:val="0"/>
          <w:color w:val="auto"/>
          <w:kern w:val="0"/>
          <w:sz w:val="24"/>
          <w:szCs w:val="24"/>
          <w:highlight w:val="none"/>
        </w:rPr>
        <w:t>施工图纸范围内的</w:t>
      </w:r>
      <w:r>
        <w:rPr>
          <w:rFonts w:hint="eastAsia" w:ascii="宋体" w:hAnsi="宋体" w:eastAsia="宋体" w:cs="宋体"/>
          <w:snapToGrid w:val="0"/>
          <w:color w:val="auto"/>
          <w:kern w:val="0"/>
          <w:sz w:val="24"/>
          <w:highlight w:val="none"/>
        </w:rPr>
        <w:t>所有工程</w:t>
      </w:r>
      <w:r>
        <w:rPr>
          <w:rStyle w:val="20"/>
          <w:rFonts w:hint="eastAsia" w:ascii="宋体" w:hAnsi="宋体" w:eastAsia="宋体" w:cs="宋体"/>
          <w:color w:val="auto"/>
          <w:kern w:val="0"/>
          <w:sz w:val="24"/>
          <w:szCs w:val="24"/>
          <w:highlight w:val="none"/>
        </w:rPr>
        <w:t xml:space="preserve">及配套附属工程等施工。 </w:t>
      </w:r>
    </w:p>
    <w:p>
      <w:pPr>
        <w:pStyle w:val="24"/>
        <w:snapToGrid w:val="0"/>
        <w:spacing w:line="440" w:lineRule="exact"/>
        <w:ind w:firstLine="480"/>
        <w:jc w:val="both"/>
        <w:rPr>
          <w:rStyle w:val="20"/>
          <w:rFonts w:hint="eastAsia" w:ascii="宋体" w:hAnsi="宋体" w:eastAsia="宋体" w:cs="宋体"/>
          <w:b/>
          <w:bCs/>
          <w:color w:val="auto"/>
          <w:highlight w:val="none"/>
        </w:rPr>
      </w:pPr>
      <w:r>
        <w:rPr>
          <w:rStyle w:val="20"/>
          <w:rFonts w:hint="eastAsia" w:ascii="宋体" w:hAnsi="宋体" w:eastAsia="宋体" w:cs="宋体"/>
          <w:b/>
          <w:bCs/>
          <w:color w:val="auto"/>
          <w:highlight w:val="none"/>
        </w:rPr>
        <w:t>1.2.2</w:t>
      </w:r>
      <w:r>
        <w:rPr>
          <w:rStyle w:val="20"/>
          <w:rFonts w:hint="eastAsia" w:ascii="宋体" w:hAnsi="宋体" w:eastAsia="宋体" w:cs="宋体"/>
          <w:color w:val="auto"/>
          <w:highlight w:val="none"/>
        </w:rPr>
        <w:t xml:space="preserve"> 标段划分：本项目不划分标段。</w:t>
      </w:r>
    </w:p>
    <w:p>
      <w:pPr>
        <w:tabs>
          <w:tab w:val="left" w:pos="7020"/>
        </w:tabs>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1.3</w:t>
      </w:r>
      <w:r>
        <w:rPr>
          <w:rStyle w:val="20"/>
          <w:rFonts w:hint="eastAsia" w:ascii="宋体" w:hAnsi="宋体" w:eastAsia="宋体" w:cs="宋体"/>
          <w:color w:val="auto"/>
          <w:kern w:val="0"/>
          <w:highlight w:val="none"/>
        </w:rPr>
        <w:t xml:space="preserve"> 投标费用：投标人应承担所有准备和参加投标的相关费用，不论投标结果如何，招标人均无义务和责任承担这些费用。</w:t>
      </w:r>
    </w:p>
    <w:p>
      <w:pPr>
        <w:pStyle w:val="28"/>
        <w:rPr>
          <w:rStyle w:val="20"/>
          <w:rFonts w:hint="eastAsia" w:ascii="宋体" w:hAnsi="宋体" w:eastAsia="宋体" w:cs="宋体"/>
          <w:color w:val="auto"/>
          <w:highlight w:val="none"/>
        </w:rPr>
      </w:pPr>
    </w:p>
    <w:p>
      <w:pPr>
        <w:pStyle w:val="24"/>
        <w:numPr>
          <w:ilvl w:val="0"/>
          <w:numId w:val="1"/>
        </w:numPr>
        <w:snapToGrid w:val="0"/>
        <w:ind w:firstLine="480"/>
        <w:jc w:val="both"/>
        <w:rPr>
          <w:rStyle w:val="20"/>
          <w:rFonts w:hint="eastAsia" w:ascii="宋体" w:hAnsi="宋体" w:eastAsia="宋体" w:cs="宋体"/>
          <w:b/>
          <w:bCs/>
          <w:color w:val="auto"/>
          <w:highlight w:val="none"/>
        </w:rPr>
      </w:pPr>
      <w:r>
        <w:rPr>
          <w:rStyle w:val="20"/>
          <w:rFonts w:hint="eastAsia" w:ascii="宋体" w:hAnsi="宋体" w:eastAsia="宋体" w:cs="宋体"/>
          <w:b/>
          <w:bCs/>
          <w:color w:val="auto"/>
          <w:highlight w:val="none"/>
        </w:rPr>
        <w:t>投标人资格要求</w:t>
      </w:r>
    </w:p>
    <w:p>
      <w:pPr>
        <w:snapToGrid w:val="0"/>
        <w:ind w:firstLine="482" w:firstLineChars="200"/>
        <w:jc w:val="left"/>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2.1</w:t>
      </w:r>
      <w:r>
        <w:rPr>
          <w:rStyle w:val="20"/>
          <w:rFonts w:hint="eastAsia" w:ascii="宋体" w:hAnsi="宋体" w:eastAsia="宋体" w:cs="宋体"/>
          <w:color w:val="auto"/>
          <w:kern w:val="0"/>
          <w:highlight w:val="none"/>
        </w:rPr>
        <w:t xml:space="preserve"> 本工程不接受联合体投标。</w:t>
      </w:r>
    </w:p>
    <w:p>
      <w:pPr>
        <w:snapToGrid w:val="0"/>
        <w:ind w:firstLine="482" w:firstLineChars="200"/>
        <w:jc w:val="left"/>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2.2</w:t>
      </w:r>
      <w:r>
        <w:rPr>
          <w:rStyle w:val="20"/>
          <w:rFonts w:hint="eastAsia" w:ascii="宋体" w:hAnsi="宋体" w:eastAsia="宋体" w:cs="宋体"/>
          <w:color w:val="auto"/>
          <w:kern w:val="0"/>
          <w:highlight w:val="none"/>
        </w:rPr>
        <w:t xml:space="preserve"> 资格资质要求</w:t>
      </w:r>
    </w:p>
    <w:p>
      <w:pPr>
        <w:pStyle w:val="27"/>
        <w:snapToGrid w:val="0"/>
        <w:spacing w:line="360" w:lineRule="auto"/>
        <w:ind w:firstLine="480"/>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b/>
          <w:bCs/>
          <w:color w:val="auto"/>
          <w:kern w:val="0"/>
          <w:sz w:val="24"/>
          <w:szCs w:val="24"/>
          <w:highlight w:val="none"/>
        </w:rPr>
        <w:t>2.2.1</w:t>
      </w:r>
      <w:r>
        <w:rPr>
          <w:rStyle w:val="20"/>
          <w:rFonts w:hint="eastAsia" w:ascii="宋体" w:hAnsi="宋体" w:eastAsia="宋体" w:cs="宋体"/>
          <w:color w:val="auto"/>
          <w:kern w:val="0"/>
          <w:sz w:val="24"/>
          <w:szCs w:val="24"/>
          <w:highlight w:val="none"/>
        </w:rPr>
        <w:t xml:space="preserve"> 投标人须具备独立法人资格，按国家法律经营。</w:t>
      </w:r>
    </w:p>
    <w:p>
      <w:pPr>
        <w:pStyle w:val="27"/>
        <w:snapToGrid w:val="0"/>
        <w:spacing w:line="360" w:lineRule="auto"/>
        <w:ind w:firstLine="480"/>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b/>
          <w:bCs/>
          <w:color w:val="auto"/>
          <w:kern w:val="0"/>
          <w:sz w:val="24"/>
          <w:szCs w:val="24"/>
          <w:highlight w:val="none"/>
        </w:rPr>
        <w:t>2.2.2</w:t>
      </w:r>
      <w:r>
        <w:rPr>
          <w:rStyle w:val="20"/>
          <w:rFonts w:hint="eastAsia" w:ascii="宋体" w:hAnsi="宋体" w:eastAsia="宋体" w:cs="宋体"/>
          <w:color w:val="auto"/>
          <w:kern w:val="0"/>
          <w:sz w:val="24"/>
          <w:szCs w:val="24"/>
          <w:highlight w:val="none"/>
        </w:rPr>
        <w:t xml:space="preserve"> 投标人须持有建设行政主管部门颁发的企业资质证书及安全生产许可证。</w:t>
      </w:r>
    </w:p>
    <w:p>
      <w:pPr>
        <w:pStyle w:val="27"/>
        <w:snapToGrid w:val="0"/>
        <w:spacing w:line="360" w:lineRule="auto"/>
        <w:ind w:firstLine="480"/>
        <w:jc w:val="left"/>
        <w:rPr>
          <w:rStyle w:val="20"/>
          <w:rFonts w:hint="eastAsia" w:ascii="宋体" w:hAnsi="宋体" w:eastAsia="宋体" w:cs="宋体"/>
          <w:color w:val="auto"/>
          <w:kern w:val="0"/>
          <w:sz w:val="24"/>
          <w:szCs w:val="24"/>
          <w:highlight w:val="none"/>
          <w:lang w:eastAsia="zh-CN"/>
        </w:rPr>
      </w:pPr>
      <w:r>
        <w:rPr>
          <w:rStyle w:val="20"/>
          <w:rFonts w:hint="eastAsia" w:ascii="宋体" w:hAnsi="宋体" w:eastAsia="宋体" w:cs="宋体"/>
          <w:b/>
          <w:bCs/>
          <w:color w:val="auto"/>
          <w:kern w:val="0"/>
          <w:sz w:val="24"/>
          <w:szCs w:val="24"/>
          <w:highlight w:val="none"/>
        </w:rPr>
        <w:t>2.2.3</w:t>
      </w:r>
      <w:r>
        <w:rPr>
          <w:rStyle w:val="20"/>
          <w:rFonts w:hint="eastAsia" w:ascii="宋体" w:hAnsi="宋体" w:eastAsia="宋体" w:cs="宋体"/>
          <w:color w:val="auto"/>
          <w:kern w:val="0"/>
          <w:sz w:val="24"/>
          <w:szCs w:val="24"/>
          <w:highlight w:val="none"/>
        </w:rPr>
        <w:t xml:space="preserve"> 投标人须具备以下资质：</w:t>
      </w:r>
      <w:r>
        <w:rPr>
          <w:rStyle w:val="20"/>
          <w:rFonts w:hint="eastAsia" w:ascii="宋体" w:hAnsi="宋体" w:eastAsia="宋体" w:cs="宋体"/>
          <w:color w:val="auto"/>
          <w:kern w:val="0"/>
          <w:sz w:val="24"/>
          <w:szCs w:val="24"/>
          <w:highlight w:val="none"/>
          <w:lang w:eastAsia="zh-CN"/>
        </w:rPr>
        <w:t>建筑工程施工总承包三级以上（含三级）资质。</w:t>
      </w:r>
    </w:p>
    <w:p>
      <w:pPr>
        <w:pStyle w:val="26"/>
        <w:wordWrap w:val="0"/>
        <w:adjustRightInd w:val="0"/>
        <w:snapToGrid w:val="0"/>
        <w:spacing w:line="360" w:lineRule="auto"/>
        <w:ind w:firstLine="480"/>
        <w:jc w:val="left"/>
        <w:rPr>
          <w:rFonts w:hint="eastAsia" w:ascii="宋体" w:hAnsi="宋体" w:eastAsia="宋体" w:cs="宋体"/>
          <w:snapToGrid w:val="0"/>
          <w:color w:val="auto"/>
          <w:kern w:val="0"/>
          <w:sz w:val="24"/>
          <w:highlight w:val="none"/>
        </w:rPr>
      </w:pPr>
      <w:r>
        <w:rPr>
          <w:rStyle w:val="20"/>
          <w:rFonts w:hint="eastAsia" w:ascii="宋体" w:hAnsi="宋体" w:eastAsia="宋体" w:cs="宋体"/>
          <w:b/>
          <w:bCs/>
          <w:color w:val="auto"/>
          <w:kern w:val="0"/>
          <w:sz w:val="24"/>
          <w:szCs w:val="24"/>
          <w:highlight w:val="none"/>
        </w:rPr>
        <w:t>2.2.4</w:t>
      </w:r>
      <w:r>
        <w:rPr>
          <w:rStyle w:val="20"/>
          <w:rFonts w:hint="eastAsia" w:ascii="宋体" w:hAnsi="宋体" w:eastAsia="宋体" w:cs="宋体"/>
          <w:color w:val="auto"/>
          <w:kern w:val="0"/>
          <w:sz w:val="24"/>
          <w:szCs w:val="24"/>
          <w:highlight w:val="none"/>
        </w:rPr>
        <w:t xml:space="preserve"> </w:t>
      </w:r>
      <w:r>
        <w:rPr>
          <w:rFonts w:hint="eastAsia" w:ascii="宋体" w:hAnsi="宋体" w:eastAsia="宋体" w:cs="宋体"/>
          <w:color w:val="auto"/>
          <w:sz w:val="24"/>
          <w:szCs w:val="24"/>
          <w:highlight w:val="none"/>
        </w:rPr>
        <w:t>根据有关文件精神，投标人的相关证书到期的，均按该证书的发证机构相关行业主管部门最新文件执行（如自动顺延或推迟办理延期业务的通知），投标人必须将相关文件附在该证书后面，证明在开标日继续有效。</w:t>
      </w:r>
    </w:p>
    <w:p>
      <w:pPr>
        <w:pStyle w:val="26"/>
        <w:wordWrap w:val="0"/>
        <w:adjustRightInd w:val="0"/>
        <w:snapToGrid w:val="0"/>
        <w:spacing w:line="360" w:lineRule="auto"/>
        <w:ind w:firstLine="480"/>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b/>
          <w:bCs/>
          <w:color w:val="auto"/>
          <w:kern w:val="0"/>
          <w:sz w:val="24"/>
          <w:szCs w:val="24"/>
          <w:highlight w:val="none"/>
        </w:rPr>
        <w:t>2.3</w:t>
      </w:r>
      <w:r>
        <w:rPr>
          <w:rStyle w:val="20"/>
          <w:rFonts w:hint="eastAsia" w:ascii="宋体" w:hAnsi="宋体" w:eastAsia="宋体" w:cs="宋体"/>
          <w:color w:val="auto"/>
          <w:kern w:val="0"/>
          <w:sz w:val="24"/>
          <w:szCs w:val="24"/>
          <w:highlight w:val="none"/>
        </w:rPr>
        <w:t xml:space="preserve"> 相关人员要求</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 xml:space="preserve">2.3.1 </w:t>
      </w:r>
      <w:r>
        <w:rPr>
          <w:rFonts w:hint="eastAsia" w:hAnsi="宋体"/>
          <w:color w:val="auto"/>
          <w:highlight w:val="none"/>
        </w:rPr>
        <w:t>拟派项目经理为建筑工程专业一级或二级注册建造师，持有住建部门核准的在使用有效期内的有效电子注册证书（二级注册建造师跨地区执业必须满足广东省住建部门有关规定）。同时均须具备有效安全生产考核合格证明（B证，安全生产考核合格证书或“广东省建筑施工企业管理人员安全生产考核信息系统”考核合格信息打印页），且未担任其他在施（包括已中标未开工、已开工未竣工）建设工程项目的项目经理。</w:t>
      </w:r>
    </w:p>
    <w:p>
      <w:pPr>
        <w:pStyle w:val="27"/>
        <w:snapToGrid w:val="0"/>
        <w:spacing w:line="360" w:lineRule="auto"/>
        <w:ind w:firstLine="480"/>
        <w:jc w:val="left"/>
        <w:rPr>
          <w:rStyle w:val="20"/>
          <w:rFonts w:hint="eastAsia" w:ascii="宋体" w:hAnsi="宋体" w:eastAsia="宋体" w:cs="宋体"/>
          <w:color w:val="auto"/>
          <w:kern w:val="0"/>
          <w:sz w:val="24"/>
          <w:szCs w:val="24"/>
          <w:highlight w:val="none"/>
          <w:lang w:eastAsia="zh-CN"/>
        </w:rPr>
      </w:pPr>
      <w:r>
        <w:rPr>
          <w:rStyle w:val="20"/>
          <w:rFonts w:hint="eastAsia" w:ascii="宋体" w:hAnsi="宋体" w:eastAsia="宋体" w:cs="宋体"/>
          <w:b/>
          <w:bCs/>
          <w:color w:val="auto"/>
          <w:kern w:val="0"/>
          <w:sz w:val="24"/>
          <w:szCs w:val="24"/>
          <w:highlight w:val="none"/>
        </w:rPr>
        <w:t>2.3.2</w:t>
      </w:r>
      <w:r>
        <w:rPr>
          <w:rStyle w:val="20"/>
          <w:rFonts w:hint="eastAsia" w:ascii="宋体" w:hAnsi="宋体" w:eastAsia="宋体" w:cs="宋体"/>
          <w:color w:val="auto"/>
          <w:kern w:val="0"/>
          <w:sz w:val="24"/>
          <w:szCs w:val="24"/>
          <w:highlight w:val="none"/>
        </w:rPr>
        <w:t xml:space="preserve"> 拟派项目技术负责人须具备</w:t>
      </w:r>
      <w:r>
        <w:rPr>
          <w:rStyle w:val="20"/>
          <w:rFonts w:hint="eastAsia" w:ascii="宋体" w:hAnsi="宋体" w:eastAsia="宋体" w:cs="宋体"/>
          <w:color w:val="auto"/>
          <w:kern w:val="0"/>
          <w:sz w:val="24"/>
          <w:szCs w:val="24"/>
          <w:highlight w:val="none"/>
          <w:lang w:eastAsia="zh-CN"/>
        </w:rPr>
        <w:t>建筑工程专业类中级以上（含中级）技术职称。</w:t>
      </w:r>
    </w:p>
    <w:p>
      <w:pPr>
        <w:pStyle w:val="27"/>
        <w:snapToGrid w:val="0"/>
        <w:spacing w:line="360" w:lineRule="auto"/>
        <w:ind w:firstLine="480"/>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b/>
          <w:bCs/>
          <w:color w:val="auto"/>
          <w:kern w:val="0"/>
          <w:sz w:val="24"/>
          <w:szCs w:val="24"/>
          <w:highlight w:val="none"/>
        </w:rPr>
        <w:t>2.3.3</w:t>
      </w:r>
      <w:r>
        <w:rPr>
          <w:rStyle w:val="20"/>
          <w:rFonts w:hint="eastAsia" w:ascii="宋体" w:hAnsi="宋体" w:eastAsia="宋体" w:cs="宋体"/>
          <w:color w:val="auto"/>
          <w:kern w:val="0"/>
          <w:sz w:val="24"/>
          <w:szCs w:val="24"/>
          <w:highlight w:val="none"/>
        </w:rPr>
        <w:t xml:space="preserve"> 拟派专职安全生产管理人员须具备有效安全生产考核合格证明（C证，安全生产考核合格证书或“广东省建筑施工企业管理人员安全生产考核系统”考核合格信息打印页），且不少于1人。</w:t>
      </w:r>
    </w:p>
    <w:p>
      <w:pPr>
        <w:pStyle w:val="27"/>
        <w:snapToGrid w:val="0"/>
        <w:spacing w:line="360" w:lineRule="auto"/>
        <w:ind w:firstLine="480"/>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b/>
          <w:bCs/>
          <w:color w:val="auto"/>
          <w:kern w:val="0"/>
          <w:sz w:val="24"/>
          <w:szCs w:val="24"/>
          <w:highlight w:val="none"/>
        </w:rPr>
        <w:t>2.3.4</w:t>
      </w:r>
      <w:r>
        <w:rPr>
          <w:rStyle w:val="20"/>
          <w:rFonts w:hint="eastAsia" w:ascii="宋体" w:hAnsi="宋体" w:eastAsia="宋体" w:cs="宋体"/>
          <w:color w:val="auto"/>
          <w:kern w:val="0"/>
          <w:sz w:val="24"/>
          <w:szCs w:val="24"/>
          <w:highlight w:val="none"/>
        </w:rPr>
        <w:t xml:space="preserve"> </w:t>
      </w:r>
      <w:r>
        <w:rPr>
          <w:rFonts w:hint="eastAsia" w:ascii="宋体" w:hAnsi="宋体" w:eastAsia="宋体" w:cs="宋体"/>
          <w:snapToGrid w:val="0"/>
          <w:color w:val="auto"/>
          <w:kern w:val="0"/>
          <w:sz w:val="24"/>
          <w:highlight w:val="none"/>
        </w:rPr>
        <w:t>投标人与其拟派往本项目管理机构的所有人员之间必须具备合法、唯一的劳动聘用关系。拟派人员中具备注册执业资格的，其注册单位须与投标人保持一致</w:t>
      </w:r>
      <w:r>
        <w:rPr>
          <w:rStyle w:val="20"/>
          <w:rFonts w:hint="eastAsia" w:ascii="宋体" w:hAnsi="宋体" w:eastAsia="宋体" w:cs="宋体"/>
          <w:color w:val="auto"/>
          <w:kern w:val="0"/>
          <w:sz w:val="24"/>
          <w:szCs w:val="24"/>
          <w:highlight w:val="none"/>
        </w:rPr>
        <w:t>。</w:t>
      </w:r>
    </w:p>
    <w:p>
      <w:pPr>
        <w:pStyle w:val="27"/>
        <w:snapToGrid w:val="0"/>
        <w:spacing w:line="360" w:lineRule="auto"/>
        <w:ind w:firstLine="482" w:firstLineChars="200"/>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b/>
          <w:bCs/>
          <w:color w:val="auto"/>
          <w:kern w:val="0"/>
          <w:sz w:val="24"/>
          <w:szCs w:val="24"/>
          <w:highlight w:val="none"/>
        </w:rPr>
        <w:t>2.4</w:t>
      </w:r>
      <w:r>
        <w:rPr>
          <w:rStyle w:val="20"/>
          <w:rFonts w:hint="eastAsia" w:ascii="宋体" w:hAnsi="宋体" w:eastAsia="宋体" w:cs="宋体"/>
          <w:color w:val="auto"/>
          <w:kern w:val="0"/>
          <w:sz w:val="24"/>
          <w:szCs w:val="24"/>
          <w:highlight w:val="none"/>
        </w:rPr>
        <w:t xml:space="preserve"> 禁止投标条款</w:t>
      </w:r>
    </w:p>
    <w:p>
      <w:pPr>
        <w:pStyle w:val="27"/>
        <w:snapToGrid w:val="0"/>
        <w:spacing w:line="360" w:lineRule="auto"/>
        <w:ind w:firstLine="480"/>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b/>
          <w:bCs/>
          <w:color w:val="auto"/>
          <w:kern w:val="0"/>
          <w:sz w:val="24"/>
          <w:szCs w:val="24"/>
          <w:highlight w:val="none"/>
        </w:rPr>
        <w:t xml:space="preserve">2.4.1 </w:t>
      </w:r>
      <w:r>
        <w:rPr>
          <w:rStyle w:val="20"/>
          <w:rFonts w:hint="eastAsia" w:ascii="宋体" w:hAnsi="宋体" w:eastAsia="宋体" w:cs="宋体"/>
          <w:color w:val="auto"/>
          <w:kern w:val="0"/>
          <w:sz w:val="24"/>
          <w:szCs w:val="24"/>
          <w:highlight w:val="none"/>
        </w:rPr>
        <w:t>投标人不得存在下列情形之一：</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（1）为招标人不具有独立法人资格的附属机构（单位）；</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（2）为本招标项目前期准备提供设计或咨询服务的；</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（3）与本招标项目的其他投标人为同一个单位负责人；</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（4）与本招标项目的其他投标人存在控股、管理关系；</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（5）为本招标项目的监理人；</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（6）为本招标项目的代建人；</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（7）为本招标项目的招标代理机构；</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（8）与本招标项目的监理人或代建人或招标代理机构同为一个法定代表人；</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（9）与本招标项目的监理人或代建人或招标代理机构存在控股或参股关系；</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（10）与本招标项目的监理人或代建人或招标代理机构存在相互任职或工作关系；</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（11）被依法暂停或者取消投标资格；</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（12）被责令停产停业、暂扣或者吊销许可证、暂扣或者吊销执照；</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（13）进入清算程序，或被宣告破产，或其他丧失履约能力的情形；</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（14）在最近三年内发生重大工程质量或安全问题（以相关行业主管部门的行政处罚决定或司法机关出具的有关法律文书为准）；</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（15）被“信用中国”网站（https://www.creditchina.gov.cn）发布的《法人和非法人组织公共信用信息报告》列为严重失信主体名单的。</w:t>
      </w:r>
    </w:p>
    <w:p>
      <w:pPr>
        <w:snapToGrid w:val="0"/>
        <w:spacing w:line="40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2.4.2</w:t>
      </w:r>
      <w:r>
        <w:rPr>
          <w:rStyle w:val="20"/>
          <w:rFonts w:hint="eastAsia" w:ascii="宋体" w:hAnsi="宋体" w:eastAsia="宋体" w:cs="宋体"/>
          <w:color w:val="auto"/>
          <w:kern w:val="0"/>
          <w:highlight w:val="none"/>
        </w:rPr>
        <w:t xml:space="preserve"> 招标人拒绝以下名单中的单位参加本次投标：</w:t>
      </w:r>
    </w:p>
    <w:tbl>
      <w:tblPr>
        <w:tblStyle w:val="16"/>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3064"/>
        <w:gridCol w:w="4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41" w:type="dxa"/>
            <w:noWrap w:val="0"/>
            <w:vAlign w:val="center"/>
          </w:tcPr>
          <w:p>
            <w:pPr>
              <w:wordWrap w:val="0"/>
              <w:adjustRightInd w:val="0"/>
              <w:snapToGrid w:val="0"/>
              <w:ind w:right="-218" w:rightChars="-91"/>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3064" w:type="dxa"/>
            <w:noWrap w:val="0"/>
            <w:vAlign w:val="center"/>
          </w:tcPr>
          <w:p>
            <w:pPr>
              <w:wordWrap w:val="0"/>
              <w:adjustRightInd w:val="0"/>
              <w:snapToGrid w:val="0"/>
              <w:ind w:right="-206" w:rightChars="-86"/>
              <w:jc w:val="center"/>
              <w:rPr>
                <w:rFonts w:hint="eastAsia" w:ascii="宋体" w:hAnsi="宋体" w:eastAsia="宋体" w:cs="宋体"/>
                <w:color w:val="auto"/>
                <w:highlight w:val="none"/>
              </w:rPr>
            </w:pPr>
            <w:r>
              <w:rPr>
                <w:rFonts w:hint="eastAsia" w:ascii="宋体" w:hAnsi="宋体" w:eastAsia="宋体" w:cs="宋体"/>
                <w:color w:val="auto"/>
                <w:highlight w:val="none"/>
              </w:rPr>
              <w:t>单位名称</w:t>
            </w:r>
          </w:p>
        </w:tc>
        <w:tc>
          <w:tcPr>
            <w:tcW w:w="4902" w:type="dxa"/>
            <w:noWrap w:val="0"/>
            <w:vAlign w:val="center"/>
          </w:tcPr>
          <w:p>
            <w:pPr>
              <w:wordWrap w:val="0"/>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拒绝原因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jc w:val="center"/>
        </w:trPr>
        <w:tc>
          <w:tcPr>
            <w:tcW w:w="641" w:type="dxa"/>
            <w:noWrap w:val="0"/>
            <w:vAlign w:val="center"/>
          </w:tcPr>
          <w:p>
            <w:pPr>
              <w:pStyle w:val="26"/>
              <w:wordWrap w:val="0"/>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064" w:type="dxa"/>
            <w:noWrap w:val="0"/>
            <w:vAlign w:val="center"/>
          </w:tcPr>
          <w:p>
            <w:pPr>
              <w:wordWrap w:val="0"/>
              <w:adjustRightInd w:val="0"/>
              <w:snapToGrid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无</w:t>
            </w:r>
          </w:p>
        </w:tc>
        <w:tc>
          <w:tcPr>
            <w:tcW w:w="4902" w:type="dxa"/>
            <w:noWrap w:val="0"/>
            <w:vAlign w:val="center"/>
          </w:tcPr>
          <w:p>
            <w:pPr>
              <w:wordWrap w:val="0"/>
              <w:adjustRightInd w:val="0"/>
              <w:snapToGrid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为招标人不具有独立法人资格的附属机构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6" w:hRule="atLeast"/>
          <w:jc w:val="center"/>
        </w:trPr>
        <w:tc>
          <w:tcPr>
            <w:tcW w:w="641" w:type="dxa"/>
            <w:noWrap w:val="0"/>
            <w:vAlign w:val="center"/>
          </w:tcPr>
          <w:p>
            <w:pPr>
              <w:pStyle w:val="26"/>
              <w:wordWrap w:val="0"/>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064" w:type="dxa"/>
            <w:noWrap w:val="0"/>
            <w:vAlign w:val="center"/>
          </w:tcPr>
          <w:p>
            <w:pPr>
              <w:wordWrap w:val="0"/>
              <w:adjustRightInd w:val="0"/>
              <w:snapToGrid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广东省华源建设项目管理有限公司</w:t>
            </w:r>
          </w:p>
        </w:tc>
        <w:tc>
          <w:tcPr>
            <w:tcW w:w="4902" w:type="dxa"/>
            <w:noWrap w:val="0"/>
            <w:vAlign w:val="center"/>
          </w:tcPr>
          <w:p>
            <w:pPr>
              <w:wordWrap w:val="0"/>
              <w:adjustRightInd w:val="0"/>
              <w:snapToGrid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为本招标项目的可行性研究报告编制单位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41" w:type="dxa"/>
            <w:noWrap w:val="0"/>
            <w:vAlign w:val="center"/>
          </w:tcPr>
          <w:p>
            <w:pPr>
              <w:pStyle w:val="26"/>
              <w:wordWrap w:val="0"/>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064" w:type="dxa"/>
            <w:noWrap w:val="0"/>
            <w:vAlign w:val="center"/>
          </w:tcPr>
          <w:p>
            <w:pPr>
              <w:wordWrap w:val="0"/>
              <w:adjustRightInd w:val="0"/>
              <w:snapToGrid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建材广州工程勘测院有限公司</w:t>
            </w:r>
          </w:p>
        </w:tc>
        <w:tc>
          <w:tcPr>
            <w:tcW w:w="4902" w:type="dxa"/>
            <w:noWrap w:val="0"/>
            <w:vAlign w:val="center"/>
          </w:tcPr>
          <w:p>
            <w:pPr>
              <w:wordWrap w:val="0"/>
              <w:adjustRightInd w:val="0"/>
              <w:snapToGrid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为本招标项目的勘察单位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jc w:val="center"/>
        </w:trPr>
        <w:tc>
          <w:tcPr>
            <w:tcW w:w="641" w:type="dxa"/>
            <w:noWrap w:val="0"/>
            <w:vAlign w:val="center"/>
          </w:tcPr>
          <w:p>
            <w:pPr>
              <w:pStyle w:val="26"/>
              <w:wordWrap w:val="0"/>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064" w:type="dxa"/>
            <w:noWrap w:val="0"/>
            <w:vAlign w:val="center"/>
          </w:tcPr>
          <w:p>
            <w:pPr>
              <w:wordWrap w:val="0"/>
              <w:adjustRightInd w:val="0"/>
              <w:snapToGrid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中外建华诚工程技术集团有限公司</w:t>
            </w:r>
          </w:p>
        </w:tc>
        <w:tc>
          <w:tcPr>
            <w:tcW w:w="4902" w:type="dxa"/>
            <w:noWrap w:val="0"/>
            <w:vAlign w:val="center"/>
          </w:tcPr>
          <w:p>
            <w:pPr>
              <w:wordWrap w:val="0"/>
              <w:adjustRightInd w:val="0"/>
              <w:snapToGrid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为本招标项目的设计单位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1" w:type="dxa"/>
            <w:noWrap w:val="0"/>
            <w:vAlign w:val="center"/>
          </w:tcPr>
          <w:p>
            <w:pPr>
              <w:pStyle w:val="26"/>
              <w:wordWrap w:val="0"/>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064" w:type="dxa"/>
            <w:noWrap w:val="0"/>
            <w:vAlign w:val="center"/>
          </w:tcPr>
          <w:p>
            <w:pPr>
              <w:wordWrap w:val="0"/>
              <w:adjustRightInd w:val="0"/>
              <w:snapToGrid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中外建华诚工程技术集团有限公司</w:t>
            </w:r>
          </w:p>
        </w:tc>
        <w:tc>
          <w:tcPr>
            <w:tcW w:w="4902" w:type="dxa"/>
            <w:noWrap w:val="0"/>
            <w:vAlign w:val="center"/>
          </w:tcPr>
          <w:p>
            <w:pPr>
              <w:wordWrap w:val="0"/>
              <w:adjustRightInd w:val="0"/>
              <w:snapToGrid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为本招标项目的概算编制单位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1" w:type="dxa"/>
            <w:noWrap w:val="0"/>
            <w:vAlign w:val="center"/>
          </w:tcPr>
          <w:p>
            <w:pPr>
              <w:pStyle w:val="26"/>
              <w:wordWrap w:val="0"/>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3064" w:type="dxa"/>
            <w:noWrap w:val="0"/>
            <w:vAlign w:val="center"/>
          </w:tcPr>
          <w:p>
            <w:pPr>
              <w:wordWrap w:val="0"/>
              <w:adjustRightInd w:val="0"/>
              <w:snapToGrid w:val="0"/>
              <w:spacing w:line="240" w:lineRule="auto"/>
              <w:jc w:val="center"/>
              <w:rPr>
                <w:rFonts w:hint="eastAsia" w:ascii="宋体" w:hAnsi="宋体" w:eastAsia="宋体" w:cs="宋体"/>
                <w:color w:val="auto"/>
                <w:highlight w:val="none"/>
              </w:rPr>
            </w:pPr>
            <w:r>
              <w:rPr>
                <w:rFonts w:hint="eastAsia" w:hAnsi="宋体" w:cs="宋体"/>
                <w:color w:val="auto"/>
                <w:highlight w:val="none"/>
                <w:lang w:val="en-US" w:eastAsia="zh-CN"/>
              </w:rPr>
              <w:t>广东宝骏工程咨询有限公司</w:t>
            </w:r>
          </w:p>
        </w:tc>
        <w:tc>
          <w:tcPr>
            <w:tcW w:w="4902" w:type="dxa"/>
            <w:noWrap w:val="0"/>
            <w:vAlign w:val="center"/>
          </w:tcPr>
          <w:p>
            <w:pPr>
              <w:wordWrap w:val="0"/>
              <w:adjustRightInd w:val="0"/>
              <w:snapToGrid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为本招标项目的预算编制单位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41" w:type="dxa"/>
            <w:noWrap w:val="0"/>
            <w:vAlign w:val="center"/>
          </w:tcPr>
          <w:p>
            <w:pPr>
              <w:pStyle w:val="26"/>
              <w:wordWrap w:val="0"/>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3064" w:type="dxa"/>
            <w:noWrap w:val="0"/>
            <w:vAlign w:val="center"/>
          </w:tcPr>
          <w:p>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广东人信工程咨询有限公司</w:t>
            </w:r>
          </w:p>
        </w:tc>
        <w:tc>
          <w:tcPr>
            <w:tcW w:w="4902" w:type="dxa"/>
            <w:noWrap w:val="0"/>
            <w:vAlign w:val="center"/>
          </w:tcPr>
          <w:p>
            <w:pPr>
              <w:wordWrap w:val="0"/>
              <w:adjustRightInd w:val="0"/>
              <w:snapToGrid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为本招标项目的全过程造价咨询单位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41" w:type="dxa"/>
            <w:noWrap w:val="0"/>
            <w:vAlign w:val="center"/>
          </w:tcPr>
          <w:p>
            <w:pPr>
              <w:pStyle w:val="26"/>
              <w:wordWrap w:val="0"/>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3064" w:type="dxa"/>
            <w:noWrap w:val="0"/>
            <w:vAlign w:val="center"/>
          </w:tcPr>
          <w:p>
            <w:pPr>
              <w:wordWrap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广东志达建设监理有限公司</w:t>
            </w:r>
          </w:p>
        </w:tc>
        <w:tc>
          <w:tcPr>
            <w:tcW w:w="4902" w:type="dxa"/>
            <w:noWrap w:val="0"/>
            <w:vAlign w:val="center"/>
          </w:tcPr>
          <w:p>
            <w:pPr>
              <w:wordWrap w:val="0"/>
              <w:adjustRightInd w:val="0"/>
              <w:snapToGrid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为本招标项目的监理单位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41" w:type="dxa"/>
            <w:noWrap w:val="0"/>
            <w:vAlign w:val="center"/>
          </w:tcPr>
          <w:p>
            <w:pPr>
              <w:pStyle w:val="26"/>
              <w:wordWrap w:val="0"/>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3064" w:type="dxa"/>
            <w:noWrap w:val="0"/>
            <w:vAlign w:val="center"/>
          </w:tcPr>
          <w:p>
            <w:pPr>
              <w:wordWrap w:val="0"/>
              <w:adjustRightInd w:val="0"/>
              <w:snapToGrid w:val="0"/>
              <w:spacing w:line="240" w:lineRule="auto"/>
              <w:jc w:val="center"/>
              <w:rPr>
                <w:rFonts w:hint="eastAsia" w:ascii="宋体" w:hAnsi="宋体" w:eastAsia="宋体" w:cs="宋体"/>
                <w:color w:val="auto"/>
                <w:highlight w:val="none"/>
                <w:lang w:eastAsia="zh-CN"/>
              </w:rPr>
            </w:pPr>
            <w:r>
              <w:rPr>
                <w:rStyle w:val="20"/>
                <w:rFonts w:hint="eastAsia" w:hAnsi="宋体" w:cs="宋体"/>
                <w:color w:val="auto"/>
                <w:sz w:val="24"/>
                <w:highlight w:val="none"/>
                <w:u w:val="none"/>
                <w:lang w:val="en-US" w:eastAsia="zh-CN"/>
              </w:rPr>
              <w:t>深圳市建星项目管理顾问有限公司</w:t>
            </w:r>
          </w:p>
        </w:tc>
        <w:tc>
          <w:tcPr>
            <w:tcW w:w="4902" w:type="dxa"/>
            <w:noWrap w:val="0"/>
            <w:vAlign w:val="center"/>
          </w:tcPr>
          <w:p>
            <w:pPr>
              <w:wordWrap w:val="0"/>
              <w:adjustRightInd w:val="0"/>
              <w:snapToGrid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为本招标项目的招标代理机构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41" w:type="dxa"/>
            <w:noWrap w:val="0"/>
            <w:vAlign w:val="center"/>
          </w:tcPr>
          <w:p>
            <w:pPr>
              <w:pStyle w:val="26"/>
              <w:wordWrap w:val="0"/>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3064" w:type="dxa"/>
            <w:noWrap w:val="0"/>
            <w:vAlign w:val="center"/>
          </w:tcPr>
          <w:p>
            <w:pPr>
              <w:wordWrap w:val="0"/>
              <w:adjustRightInd w:val="0"/>
              <w:snapToGrid w:val="0"/>
              <w:spacing w:line="240" w:lineRule="auto"/>
              <w:jc w:val="center"/>
              <w:rPr>
                <w:rFonts w:hint="default" w:ascii="宋体" w:hAnsi="宋体" w:eastAsia="宋体" w:cs="宋体"/>
                <w:color w:val="auto"/>
                <w:highlight w:val="none"/>
                <w:lang w:val="en-US" w:eastAsia="zh-CN"/>
              </w:rPr>
            </w:pPr>
            <w:r>
              <w:rPr>
                <w:rFonts w:hint="eastAsia" w:hAnsi="宋体" w:cs="宋体"/>
                <w:color w:val="auto"/>
                <w:highlight w:val="none"/>
                <w:lang w:eastAsia="zh-CN"/>
              </w:rPr>
              <w:t>南雄市南亩学校</w:t>
            </w:r>
          </w:p>
        </w:tc>
        <w:tc>
          <w:tcPr>
            <w:tcW w:w="4902" w:type="dxa"/>
            <w:noWrap w:val="0"/>
            <w:vAlign w:val="center"/>
          </w:tcPr>
          <w:p>
            <w:pPr>
              <w:wordWrap w:val="0"/>
              <w:adjustRightInd w:val="0"/>
              <w:snapToGrid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为本招标项目的业主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1" w:type="dxa"/>
            <w:noWrap w:val="0"/>
            <w:vAlign w:val="center"/>
          </w:tcPr>
          <w:p>
            <w:pPr>
              <w:pStyle w:val="26"/>
              <w:wordWrap w:val="0"/>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3064" w:type="dxa"/>
            <w:noWrap w:val="0"/>
            <w:vAlign w:val="center"/>
          </w:tcPr>
          <w:p>
            <w:pPr>
              <w:wordWrap w:val="0"/>
              <w:adjustRightInd w:val="0"/>
              <w:snapToGrid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南雄市政府投资建设项目代建管理中心</w:t>
            </w:r>
          </w:p>
        </w:tc>
        <w:tc>
          <w:tcPr>
            <w:tcW w:w="4902" w:type="dxa"/>
            <w:noWrap w:val="0"/>
            <w:vAlign w:val="center"/>
          </w:tcPr>
          <w:p>
            <w:pPr>
              <w:wordWrap w:val="0"/>
              <w:adjustRightInd w:val="0"/>
              <w:snapToGrid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为本招标项目的招标人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641" w:type="dxa"/>
            <w:noWrap w:val="0"/>
            <w:vAlign w:val="center"/>
          </w:tcPr>
          <w:p>
            <w:pPr>
              <w:pStyle w:val="26"/>
              <w:wordWrap w:val="0"/>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3064" w:type="dxa"/>
            <w:noWrap w:val="0"/>
            <w:vAlign w:val="center"/>
          </w:tcPr>
          <w:p>
            <w:pPr>
              <w:wordWrap w:val="0"/>
              <w:adjustRightInd w:val="0"/>
              <w:snapToGrid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无</w:t>
            </w:r>
          </w:p>
        </w:tc>
        <w:tc>
          <w:tcPr>
            <w:tcW w:w="4902" w:type="dxa"/>
            <w:noWrap w:val="0"/>
            <w:vAlign w:val="center"/>
          </w:tcPr>
          <w:p>
            <w:pPr>
              <w:wordWrap w:val="0"/>
              <w:adjustRightInd w:val="0"/>
              <w:snapToGrid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为本招标项目上一次招标的中标人，但无正当理由不签订合同，被招标人书面拒绝再次投标。</w:t>
            </w:r>
          </w:p>
        </w:tc>
      </w:tr>
    </w:tbl>
    <w:p>
      <w:pPr>
        <w:pStyle w:val="27"/>
        <w:snapToGrid w:val="0"/>
        <w:spacing w:line="360" w:lineRule="auto"/>
        <w:ind w:firstLine="482" w:firstLineChars="200"/>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b/>
          <w:bCs/>
          <w:color w:val="auto"/>
          <w:kern w:val="0"/>
          <w:sz w:val="24"/>
          <w:szCs w:val="24"/>
          <w:highlight w:val="none"/>
        </w:rPr>
        <w:t>2.5</w:t>
      </w:r>
      <w:r>
        <w:rPr>
          <w:rStyle w:val="20"/>
          <w:rFonts w:hint="eastAsia" w:ascii="宋体" w:hAnsi="宋体" w:eastAsia="宋体" w:cs="宋体"/>
          <w:color w:val="auto"/>
          <w:kern w:val="0"/>
          <w:sz w:val="24"/>
          <w:szCs w:val="24"/>
          <w:highlight w:val="none"/>
        </w:rPr>
        <w:t xml:space="preserve"> 其他要求</w:t>
      </w:r>
    </w:p>
    <w:p>
      <w:pPr>
        <w:pStyle w:val="27"/>
        <w:snapToGrid w:val="0"/>
        <w:spacing w:line="360" w:lineRule="auto"/>
        <w:ind w:firstLine="480" w:firstLineChars="200"/>
        <w:jc w:val="left"/>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p>
      <w:pPr>
        <w:pStyle w:val="27"/>
        <w:snapToGrid w:val="0"/>
        <w:spacing w:line="360" w:lineRule="auto"/>
        <w:ind w:firstLine="422" w:firstLineChars="200"/>
        <w:jc w:val="left"/>
        <w:rPr>
          <w:rStyle w:val="20"/>
          <w:rFonts w:hint="eastAsia" w:ascii="宋体" w:hAnsi="宋体" w:eastAsia="宋体" w:cs="宋体"/>
          <w:b/>
          <w:bCs/>
          <w:strike/>
          <w:dstrike w:val="0"/>
          <w:color w:val="auto"/>
          <w:kern w:val="0"/>
          <w:highlight w:val="none"/>
        </w:rPr>
      </w:pPr>
    </w:p>
    <w:p>
      <w:pPr>
        <w:pStyle w:val="24"/>
        <w:numPr>
          <w:ilvl w:val="0"/>
          <w:numId w:val="1"/>
        </w:numPr>
        <w:snapToGrid w:val="0"/>
        <w:ind w:firstLine="480"/>
        <w:jc w:val="both"/>
        <w:rPr>
          <w:rStyle w:val="20"/>
          <w:rFonts w:hint="eastAsia" w:ascii="宋体" w:hAnsi="宋体" w:eastAsia="宋体" w:cs="宋体"/>
          <w:b/>
          <w:bCs/>
          <w:color w:val="auto"/>
          <w:highlight w:val="none"/>
        </w:rPr>
      </w:pPr>
      <w:r>
        <w:rPr>
          <w:rFonts w:hint="eastAsia" w:ascii="宋体" w:hAnsi="宋体" w:eastAsia="宋体" w:cs="宋体"/>
          <w:b/>
          <w:snapToGrid w:val="0"/>
          <w:color w:val="auto"/>
          <w:highlight w:val="none"/>
        </w:rPr>
        <w:t>招标文件的获取、提问和答疑</w:t>
      </w:r>
    </w:p>
    <w:p>
      <w:pPr>
        <w:keepNext w:val="0"/>
        <w:keepLines w:val="0"/>
        <w:pageBreakBefore w:val="0"/>
        <w:widowControl w:val="0"/>
        <w:tabs>
          <w:tab w:val="left" w:pos="7020"/>
        </w:tabs>
        <w:kinsoku/>
        <w:wordWrap w:val="0"/>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3.1 </w:t>
      </w:r>
      <w:r>
        <w:rPr>
          <w:rFonts w:hint="eastAsia" w:ascii="宋体" w:hAnsi="宋体" w:eastAsia="宋体" w:cs="宋体"/>
          <w:snapToGrid w:val="0"/>
          <w:color w:val="auto"/>
          <w:kern w:val="0"/>
          <w:sz w:val="24"/>
          <w:szCs w:val="24"/>
          <w:highlight w:val="none"/>
        </w:rPr>
        <w:t>本次招标实行电子投标。本项目招标文件随招标公告一并在广东省招标投标监管网（</w:t>
      </w:r>
      <w:r>
        <w:rPr>
          <w:rFonts w:hint="eastAsia" w:ascii="宋体" w:hAnsi="宋体" w:eastAsia="宋体" w:cs="宋体"/>
          <w:snapToGrid w:val="0"/>
          <w:color w:val="auto"/>
          <w:kern w:val="0"/>
          <w:sz w:val="24"/>
          <w:szCs w:val="24"/>
          <w:highlight w:val="none"/>
          <w:lang w:eastAsia="zh-CN"/>
        </w:rPr>
        <w:t>http：//zbtb.gd.gov.cn</w:t>
      </w:r>
      <w:r>
        <w:rPr>
          <w:rFonts w:hint="eastAsia" w:ascii="宋体" w:hAnsi="宋体" w:eastAsia="宋体" w:cs="宋体"/>
          <w:snapToGrid w:val="0"/>
          <w:color w:val="auto"/>
          <w:kern w:val="0"/>
          <w:sz w:val="24"/>
          <w:szCs w:val="24"/>
          <w:highlight w:val="none"/>
        </w:rPr>
        <w:t>）、全国公共资源交易平台（广东省·韶关市）（https</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ygp.gdzwfw.gov.cn/ggzy-portal/#/440200/index）网站发布。招标文件一经广东省招标投标监管网、全国公共资源交易平台（广东省·韶关市）发布，视为发送投标人，招标文件及相关附件由投标人自行在全国公共资源交易平台（广东省·韶关市）网站下载。请于招标文件获取期间,（</w:t>
      </w:r>
      <w:r>
        <w:rPr>
          <w:rFonts w:hint="eastAsia" w:ascii="宋体" w:hAnsi="宋体" w:eastAsia="宋体" w:cs="宋体"/>
          <w:snapToGrid w:val="0"/>
          <w:color w:val="auto"/>
          <w:kern w:val="0"/>
          <w:sz w:val="24"/>
          <w:szCs w:val="24"/>
          <w:highlight w:val="none"/>
          <w:lang w:eastAsia="zh-CN"/>
        </w:rPr>
        <w:t>见本招标文件</w:t>
      </w:r>
      <w:r>
        <w:rPr>
          <w:rFonts w:hint="eastAsia" w:ascii="宋体" w:hAnsi="宋体" w:eastAsia="宋体" w:cs="宋体"/>
          <w:snapToGrid w:val="0"/>
          <w:color w:val="auto"/>
          <w:kern w:val="0"/>
          <w:sz w:val="24"/>
          <w:szCs w:val="24"/>
          <w:highlight w:val="none"/>
        </w:rPr>
        <w:t>“重要事项时间地点一览表”）招标文件获取期间与招标公告发布时间一致，投标人须登录全国公共资源交易平台（广东省·韶关市）（https</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//ygp.gdzwfw.gov.cn/ggzy-portal/#/440200/index），使用新建设工程交易系统进行下载招标文件及相关附件，并于电子投标截止时间（</w:t>
      </w:r>
      <w:r>
        <w:rPr>
          <w:rFonts w:hint="eastAsia" w:ascii="宋体" w:hAnsi="宋体" w:eastAsia="宋体" w:cs="宋体"/>
          <w:snapToGrid w:val="0"/>
          <w:color w:val="auto"/>
          <w:kern w:val="0"/>
          <w:sz w:val="24"/>
          <w:szCs w:val="24"/>
          <w:highlight w:val="none"/>
          <w:lang w:eastAsia="zh-CN"/>
        </w:rPr>
        <w:t>见本招标文件</w:t>
      </w:r>
      <w:r>
        <w:rPr>
          <w:rFonts w:hint="eastAsia" w:ascii="宋体" w:hAnsi="宋体" w:eastAsia="宋体" w:cs="宋体"/>
          <w:snapToGrid w:val="0"/>
          <w:color w:val="auto"/>
          <w:kern w:val="0"/>
          <w:sz w:val="24"/>
          <w:szCs w:val="24"/>
          <w:highlight w:val="none"/>
        </w:rPr>
        <w:t>“重要事项时间地点一览表”）前完成电子投标。投标人可登录全国公共资源交易平台（广东省·韶关市）（https</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ygp.gdzwfw.gov.cn/ggzy-portal/#/440200/index），在【服务指南】栏目中下载《韶关市公共资源建设工程交易系统-投标人操作指南（电子评标）V1.3》，了解网上获取招标文件操作流程。技术咨询电话：18819797080/0751-8379671伍先生，业务咨询电话：0751-8633211、8633071。</w:t>
      </w:r>
    </w:p>
    <w:p>
      <w:pPr>
        <w:keepNext w:val="0"/>
        <w:keepLines w:val="0"/>
        <w:pageBreakBefore w:val="0"/>
        <w:widowControl w:val="0"/>
        <w:tabs>
          <w:tab w:val="left" w:pos="7020"/>
        </w:tabs>
        <w:kinsoku/>
        <w:wordWrap w:val="0"/>
        <w:overflowPunct/>
        <w:topLinePunct w:val="0"/>
        <w:autoSpaceDE/>
        <w:autoSpaceDN/>
        <w:bidi w:val="0"/>
        <w:adjustRightInd/>
        <w:snapToGrid/>
        <w:spacing w:line="40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3.2 </w:t>
      </w:r>
      <w:r>
        <w:rPr>
          <w:rFonts w:hint="eastAsia" w:ascii="宋体" w:hAnsi="宋体" w:eastAsia="宋体" w:cs="宋体"/>
          <w:snapToGrid w:val="0"/>
          <w:color w:val="auto"/>
          <w:kern w:val="0"/>
          <w:sz w:val="24"/>
          <w:szCs w:val="24"/>
          <w:highlight w:val="none"/>
        </w:rPr>
        <w:t>只有申领了数字证书（CA）、“粤企签”或GDCA/SZCA/NETCA等符合法律法规规定的电子印章，并在交易系统中完成企业信息数据入库的投标人，方可使用建设工程交易系统进行招标文件及附件获取和电子投标。</w:t>
      </w:r>
    </w:p>
    <w:p>
      <w:pPr>
        <w:keepNext w:val="0"/>
        <w:keepLines w:val="0"/>
        <w:pageBreakBefore w:val="0"/>
        <w:widowControl w:val="0"/>
        <w:tabs>
          <w:tab w:val="left" w:pos="7020"/>
        </w:tabs>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首次在韶关市参与建设工程招标投标活动的投标人，必须在平台系统上传企业相关资料办理企业入库事宜。投标人可登录全国公共资源交易平台（广东省·韶关市）（https</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//ygp.gdzwfw.gov.cn/ggzy-portal/#/440200/index）办理办理企业入库、数字证书及电子印章事宜，具体请在平台查阅相应的交易指引。</w:t>
      </w:r>
    </w:p>
    <w:p>
      <w:pPr>
        <w:keepNext w:val="0"/>
        <w:keepLines w:val="0"/>
        <w:pageBreakBefore w:val="0"/>
        <w:widowControl w:val="0"/>
        <w:tabs>
          <w:tab w:val="left" w:pos="7020"/>
        </w:tabs>
        <w:kinsoku/>
        <w:wordWrap w:val="0"/>
        <w:overflowPunct/>
        <w:topLinePunct w:val="0"/>
        <w:autoSpaceDE/>
        <w:autoSpaceDN/>
        <w:bidi w:val="0"/>
        <w:adjustRightInd/>
        <w:snapToGrid/>
        <w:spacing w:line="42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已入库企业有关信息（如单位名称、基本账号、资质、人员等）发生变化的，须及时在交易系统进行相应变更。投标人未及时变更信息而造成的损失和后果，由投标人自行承担。</w:t>
      </w:r>
    </w:p>
    <w:p>
      <w:pPr>
        <w:keepNext w:val="0"/>
        <w:keepLines w:val="0"/>
        <w:pageBreakBefore w:val="0"/>
        <w:widowControl w:val="0"/>
        <w:tabs>
          <w:tab w:val="left" w:pos="7020"/>
        </w:tabs>
        <w:kinsoku/>
        <w:wordWrap w:val="0"/>
        <w:overflowPunct/>
        <w:topLinePunct w:val="0"/>
        <w:autoSpaceDE/>
        <w:autoSpaceDN/>
        <w:bidi w:val="0"/>
        <w:adjustRightInd/>
        <w:snapToGrid/>
        <w:spacing w:line="420" w:lineRule="exact"/>
        <w:ind w:firstLine="480" w:firstLineChars="200"/>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pPr>
        <w:keepNext w:val="0"/>
        <w:keepLines w:val="0"/>
        <w:pageBreakBefore w:val="0"/>
        <w:widowControl w:val="0"/>
        <w:tabs>
          <w:tab w:val="left" w:pos="7020"/>
        </w:tabs>
        <w:kinsoku/>
        <w:wordWrap w:val="0"/>
        <w:overflowPunct/>
        <w:topLinePunct w:val="0"/>
        <w:autoSpaceDE/>
        <w:autoSpaceDN/>
        <w:bidi w:val="0"/>
        <w:adjustRightInd/>
        <w:snapToGrid/>
        <w:spacing w:line="420" w:lineRule="exact"/>
        <w:ind w:firstLine="482"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rPr>
        <w:t>3.3</w:t>
      </w:r>
      <w:r>
        <w:rPr>
          <w:rFonts w:hint="eastAsia" w:ascii="宋体" w:hAnsi="宋体" w:eastAsia="宋体" w:cs="宋体"/>
          <w:snapToGrid w:val="0"/>
          <w:color w:val="auto"/>
          <w:kern w:val="0"/>
          <w:sz w:val="24"/>
          <w:szCs w:val="24"/>
          <w:highlight w:val="none"/>
        </w:rPr>
        <w:t xml:space="preserve"> 投标保证</w:t>
      </w:r>
    </w:p>
    <w:p>
      <w:pPr>
        <w:keepNext w:val="0"/>
        <w:keepLines w:val="0"/>
        <w:pageBreakBefore w:val="0"/>
        <w:widowControl w:val="0"/>
        <w:tabs>
          <w:tab w:val="left" w:pos="7020"/>
        </w:tabs>
        <w:kinsoku/>
        <w:wordWrap w:val="0"/>
        <w:overflowPunct/>
        <w:topLinePunct w:val="0"/>
        <w:autoSpaceDE/>
        <w:autoSpaceDN/>
        <w:bidi w:val="0"/>
        <w:adjustRightInd/>
        <w:snapToGrid/>
        <w:spacing w:line="42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3.3.1</w:t>
      </w:r>
      <w:r>
        <w:rPr>
          <w:rFonts w:hint="eastAsia" w:ascii="宋体" w:hAnsi="宋体" w:eastAsia="宋体" w:cs="宋体"/>
          <w:snapToGrid w:val="0"/>
          <w:color w:val="auto"/>
          <w:kern w:val="0"/>
          <w:sz w:val="24"/>
          <w:szCs w:val="24"/>
          <w:highlight w:val="none"/>
        </w:rPr>
        <w:t xml:space="preserve"> 投标人须缴纳金额为人民币</w:t>
      </w:r>
      <w:r>
        <w:rPr>
          <w:rFonts w:hint="eastAsia" w:ascii="宋体" w:hAnsi="宋体" w:eastAsia="宋体" w:cs="宋体"/>
          <w:snapToGrid w:val="0"/>
          <w:color w:val="auto"/>
          <w:kern w:val="0"/>
          <w:sz w:val="24"/>
          <w:szCs w:val="24"/>
          <w:highlight w:val="none"/>
          <w:u w:val="single"/>
          <w:lang w:val="en-US" w:eastAsia="zh-CN"/>
        </w:rPr>
        <w:t>拾万元整</w:t>
      </w:r>
      <w:r>
        <w:rPr>
          <w:rFonts w:hint="eastAsia" w:ascii="宋体" w:hAnsi="宋体" w:eastAsia="宋体" w:cs="宋体"/>
          <w:snapToGrid w:val="0"/>
          <w:color w:val="auto"/>
          <w:kern w:val="0"/>
          <w:sz w:val="24"/>
          <w:szCs w:val="24"/>
          <w:highlight w:val="none"/>
        </w:rPr>
        <w:t>的投标保证。</w:t>
      </w:r>
    </w:p>
    <w:p>
      <w:pPr>
        <w:keepNext w:val="0"/>
        <w:keepLines w:val="0"/>
        <w:pageBreakBefore w:val="0"/>
        <w:widowControl w:val="0"/>
        <w:tabs>
          <w:tab w:val="left" w:pos="7020"/>
        </w:tabs>
        <w:kinsoku/>
        <w:wordWrap w:val="0"/>
        <w:overflowPunct/>
        <w:topLinePunct w:val="0"/>
        <w:autoSpaceDE/>
        <w:autoSpaceDN/>
        <w:bidi w:val="0"/>
        <w:adjustRightInd/>
        <w:snapToGrid/>
        <w:spacing w:line="42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3.3.2</w:t>
      </w:r>
      <w:r>
        <w:rPr>
          <w:rFonts w:hint="eastAsia" w:ascii="宋体" w:hAnsi="宋体" w:eastAsia="宋体" w:cs="宋体"/>
          <w:snapToGrid w:val="0"/>
          <w:color w:val="auto"/>
          <w:kern w:val="0"/>
          <w:sz w:val="24"/>
          <w:szCs w:val="24"/>
          <w:highlight w:val="none"/>
        </w:rPr>
        <w:t xml:space="preserve"> 投标保证的形式包括投标保证金、投标保证担保、投标保证保险三种，由投标人自主选择。</w:t>
      </w:r>
    </w:p>
    <w:p>
      <w:pPr>
        <w:keepNext w:val="0"/>
        <w:keepLines w:val="0"/>
        <w:pageBreakBefore w:val="0"/>
        <w:widowControl w:val="0"/>
        <w:tabs>
          <w:tab w:val="left" w:pos="7020"/>
        </w:tabs>
        <w:kinsoku/>
        <w:wordWrap w:val="0"/>
        <w:overflowPunct/>
        <w:topLinePunct w:val="0"/>
        <w:autoSpaceDE/>
        <w:autoSpaceDN/>
        <w:bidi w:val="0"/>
        <w:adjustRightInd/>
        <w:snapToGrid/>
        <w:spacing w:line="42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（1）采用投标保证金的，投标人在建设工程交易系统获取招标文件完毕后，即可在系统申请缴纳投标保证金，获取本次招标投标保证金缴纳账号。投标人必须于投标保证金到账截止时间（</w:t>
      </w:r>
      <w:r>
        <w:rPr>
          <w:rFonts w:hint="eastAsia" w:ascii="宋体" w:hAnsi="宋体" w:eastAsia="宋体" w:cs="宋体"/>
          <w:snapToGrid w:val="0"/>
          <w:color w:val="auto"/>
          <w:kern w:val="0"/>
          <w:sz w:val="24"/>
          <w:szCs w:val="24"/>
          <w:highlight w:val="none"/>
          <w:lang w:eastAsia="zh-CN"/>
        </w:rPr>
        <w:t>见本招标文件</w:t>
      </w:r>
      <w:r>
        <w:rPr>
          <w:rFonts w:hint="eastAsia" w:ascii="宋体" w:hAnsi="宋体" w:eastAsia="宋体" w:cs="宋体"/>
          <w:snapToGrid w:val="0"/>
          <w:color w:val="auto"/>
          <w:kern w:val="0"/>
          <w:sz w:val="24"/>
          <w:szCs w:val="24"/>
          <w:highlight w:val="none"/>
        </w:rPr>
        <w:t>“重要事项时间地点一览表”）前，从其基本账户将投标保证金转账到指定的缴纳账号。逾期到账的、从非投标人基本账户转出的，其投标无效。</w:t>
      </w:r>
    </w:p>
    <w:p>
      <w:pPr>
        <w:keepNext w:val="0"/>
        <w:keepLines w:val="0"/>
        <w:pageBreakBefore w:val="0"/>
        <w:widowControl w:val="0"/>
        <w:tabs>
          <w:tab w:val="left" w:pos="7020"/>
        </w:tabs>
        <w:kinsoku/>
        <w:wordWrap w:val="0"/>
        <w:overflowPunct/>
        <w:topLinePunct w:val="0"/>
        <w:autoSpaceDE/>
        <w:autoSpaceDN/>
        <w:bidi w:val="0"/>
        <w:adjustRightInd/>
        <w:snapToGrid/>
        <w:spacing w:line="42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（2）采用投标保证担保的，投标人应提交有效的电子保函或保证保险，电子保函或保证保险的有效期不得短于投标有效期。投标人必须在投标保证担保截止时间（详</w:t>
      </w:r>
      <w:r>
        <w:rPr>
          <w:rFonts w:hint="eastAsia" w:ascii="宋体" w:hAnsi="宋体" w:eastAsia="宋体" w:cs="宋体"/>
          <w:snapToGrid w:val="0"/>
          <w:color w:val="auto"/>
          <w:kern w:val="0"/>
          <w:sz w:val="24"/>
          <w:szCs w:val="24"/>
          <w:highlight w:val="none"/>
          <w:lang w:eastAsia="zh-CN"/>
        </w:rPr>
        <w:t>见本招标文件</w:t>
      </w:r>
      <w:r>
        <w:rPr>
          <w:rFonts w:hint="eastAsia" w:ascii="宋体" w:hAnsi="宋体" w:eastAsia="宋体" w:cs="宋体"/>
          <w:snapToGrid w:val="0"/>
          <w:color w:val="auto"/>
          <w:kern w:val="0"/>
          <w:sz w:val="24"/>
          <w:szCs w:val="24"/>
          <w:highlight w:val="none"/>
        </w:rPr>
        <w:t>“重要事项时间地点一览表”）前，使用工程建设交易系统完成网上办理电子保函或保证保险。</w:t>
      </w:r>
    </w:p>
    <w:p>
      <w:pPr>
        <w:keepNext w:val="0"/>
        <w:keepLines w:val="0"/>
        <w:pageBreakBefore w:val="0"/>
        <w:widowControl w:val="0"/>
        <w:tabs>
          <w:tab w:val="left" w:pos="7020"/>
        </w:tabs>
        <w:kinsoku/>
        <w:wordWrap w:val="0"/>
        <w:overflowPunct/>
        <w:topLinePunct w:val="0"/>
        <w:autoSpaceDE/>
        <w:autoSpaceDN/>
        <w:bidi w:val="0"/>
        <w:adjustRightInd/>
        <w:snapToGrid/>
        <w:spacing w:line="420" w:lineRule="exact"/>
        <w:ind w:firstLine="480" w:firstLineChars="2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（3）采用投标保证保险的，投标人须在投标保证保险投保截止时间（</w:t>
      </w:r>
      <w:r>
        <w:rPr>
          <w:rFonts w:hint="eastAsia" w:ascii="宋体" w:hAnsi="宋体" w:eastAsia="宋体" w:cs="宋体"/>
          <w:snapToGrid w:val="0"/>
          <w:color w:val="auto"/>
          <w:kern w:val="0"/>
          <w:sz w:val="24"/>
          <w:szCs w:val="24"/>
          <w:highlight w:val="none"/>
          <w:lang w:eastAsia="zh-CN"/>
        </w:rPr>
        <w:t>见本招标文件</w:t>
      </w:r>
      <w:r>
        <w:rPr>
          <w:rFonts w:hint="eastAsia" w:ascii="宋体" w:hAnsi="宋体" w:eastAsia="宋体" w:cs="宋体"/>
          <w:snapToGrid w:val="0"/>
          <w:color w:val="auto"/>
          <w:kern w:val="0"/>
          <w:sz w:val="24"/>
          <w:szCs w:val="24"/>
          <w:highlight w:val="none"/>
        </w:rPr>
        <w:t>“重要事项时间地点一览表”）前，使用建设工程交易系统完成网上投保。投标人可在系统选择保险机构、录入投保信息、支付保费、打印电子保单，电子保单的有效期不得短于投标有效期。投标人可登录投标人可登录全国公共资源交易平台（广东省·韶关市）（https</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//ygp.gdzwfw.gov.cn/ggzy-portal/#/440200/index），在【服务指南】栏目中下载《韶关市公共资源建设工程交易系统-投标人操作指南（电子评标）V1.3》，了解网上投保具体操作流程。逾期投保的，其投标无效。</w:t>
      </w:r>
    </w:p>
    <w:p>
      <w:pPr>
        <w:keepNext w:val="0"/>
        <w:keepLines w:val="0"/>
        <w:pageBreakBefore w:val="0"/>
        <w:widowControl w:val="0"/>
        <w:tabs>
          <w:tab w:val="left" w:pos="7020"/>
        </w:tabs>
        <w:kinsoku/>
        <w:wordWrap w:val="0"/>
        <w:overflowPunct/>
        <w:topLinePunct w:val="0"/>
        <w:autoSpaceDE/>
        <w:autoSpaceDN/>
        <w:bidi w:val="0"/>
        <w:adjustRightInd/>
        <w:snapToGrid/>
        <w:spacing w:line="42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温馨提</w:t>
      </w:r>
      <w:r>
        <w:rPr>
          <w:rFonts w:hint="eastAsia" w:ascii="宋体" w:hAnsi="宋体" w:eastAsia="宋体" w:cs="宋体"/>
          <w:snapToGrid w:val="0"/>
          <w:color w:val="auto"/>
          <w:kern w:val="0"/>
          <w:sz w:val="24"/>
          <w:szCs w:val="24"/>
          <w:highlight w:val="none"/>
          <w:lang w:eastAsia="zh-CN"/>
        </w:rPr>
        <w:t>示</w:t>
      </w:r>
      <w:r>
        <w:rPr>
          <w:rFonts w:hint="eastAsia" w:ascii="宋体" w:hAnsi="宋体" w:eastAsia="宋体" w:cs="宋体"/>
          <w:snapToGrid w:val="0"/>
          <w:color w:val="auto"/>
          <w:kern w:val="0"/>
          <w:sz w:val="24"/>
          <w:szCs w:val="24"/>
          <w:highlight w:val="none"/>
        </w:rPr>
        <w:t>：1.投标人采用投标保证担保或投标保证保险的，为避免在评标过程中因有效期发生争议，建议投标人将银行保函或电子保单有效期设置为较招标文件规定的投标有效期延长不少于20个日历天。</w:t>
      </w:r>
    </w:p>
    <w:p>
      <w:pPr>
        <w:pStyle w:val="8"/>
        <w:keepNext w:val="0"/>
        <w:keepLines w:val="0"/>
        <w:pageBreakBefore w:val="0"/>
        <w:widowControl w:val="0"/>
        <w:kinsoku/>
        <w:overflowPunct/>
        <w:topLinePunct w:val="0"/>
        <w:autoSpaceDE/>
        <w:autoSpaceDN/>
        <w:bidi w:val="0"/>
        <w:adjustRightInd/>
        <w:snapToGrid/>
        <w:spacing w:line="420" w:lineRule="exact"/>
        <w:ind w:firstLine="482" w:firstLineChars="200"/>
        <w:rPr>
          <w:rFonts w:hint="eastAsia" w:ascii="宋体" w:hAnsi="宋体" w:eastAsia="宋体" w:cs="宋体"/>
          <w:snapToGrid w:val="0"/>
          <w:color w:val="auto"/>
          <w:sz w:val="24"/>
          <w:szCs w:val="24"/>
          <w:highlight w:val="none"/>
        </w:rPr>
      </w:pPr>
      <w:r>
        <w:rPr>
          <w:rFonts w:hint="eastAsia" w:ascii="宋体" w:hAnsi="宋体" w:eastAsia="宋体" w:cs="宋体"/>
          <w:b/>
          <w:bCs/>
          <w:snapToGrid w:val="0"/>
          <w:color w:val="auto"/>
          <w:sz w:val="24"/>
          <w:szCs w:val="24"/>
          <w:highlight w:val="none"/>
        </w:rPr>
        <w:t>3.4</w:t>
      </w:r>
      <w:r>
        <w:rPr>
          <w:rFonts w:hint="eastAsia" w:ascii="宋体" w:hAnsi="宋体" w:eastAsia="宋体" w:cs="宋体"/>
          <w:snapToGrid w:val="0"/>
          <w:color w:val="auto"/>
          <w:sz w:val="24"/>
          <w:szCs w:val="24"/>
          <w:highlight w:val="none"/>
        </w:rPr>
        <w:t xml:space="preserve"> 若投标人因自身原因未能正确获取招标文件、电子投标、缴纳投标保证的，其投标无效。</w:t>
      </w:r>
    </w:p>
    <w:p>
      <w:pPr>
        <w:tabs>
          <w:tab w:val="left" w:pos="7020"/>
        </w:tabs>
        <w:snapToGrid w:val="0"/>
        <w:spacing w:line="440" w:lineRule="exact"/>
        <w:ind w:firstLine="482" w:firstLineChars="200"/>
        <w:rPr>
          <w:rStyle w:val="20"/>
          <w:rFonts w:hint="eastAsia" w:ascii="宋体" w:hAnsi="宋体" w:eastAsia="宋体" w:cs="宋体"/>
          <w:b/>
          <w:bCs/>
          <w:color w:val="auto"/>
          <w:kern w:val="0"/>
          <w:highlight w:val="none"/>
        </w:rPr>
      </w:pPr>
    </w:p>
    <w:p>
      <w:pPr>
        <w:pStyle w:val="24"/>
        <w:numPr>
          <w:ilvl w:val="0"/>
          <w:numId w:val="1"/>
        </w:numPr>
        <w:snapToGrid w:val="0"/>
        <w:spacing w:line="440" w:lineRule="exact"/>
        <w:ind w:firstLine="480"/>
        <w:jc w:val="both"/>
        <w:rPr>
          <w:rStyle w:val="20"/>
          <w:rFonts w:hint="eastAsia" w:ascii="宋体" w:hAnsi="宋体" w:eastAsia="宋体" w:cs="宋体"/>
          <w:b/>
          <w:bCs/>
          <w:color w:val="auto"/>
          <w:highlight w:val="none"/>
        </w:rPr>
      </w:pPr>
      <w:r>
        <w:rPr>
          <w:rStyle w:val="20"/>
          <w:rFonts w:hint="eastAsia" w:ascii="宋体" w:hAnsi="宋体" w:eastAsia="宋体" w:cs="宋体"/>
          <w:b/>
          <w:bCs/>
          <w:color w:val="auto"/>
          <w:highlight w:val="none"/>
        </w:rPr>
        <w:t>工期要求</w:t>
      </w:r>
    </w:p>
    <w:p>
      <w:pPr>
        <w:tabs>
          <w:tab w:val="left" w:pos="7020"/>
        </w:tabs>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hAnsi="宋体"/>
          <w:color w:val="auto"/>
          <w:kern w:val="0"/>
          <w:highlight w:val="none"/>
          <w:lang w:eastAsia="zh-CN"/>
        </w:rPr>
        <w:t>本招标项目施工招标工期为375个日历天</w:t>
      </w:r>
      <w:r>
        <w:rPr>
          <w:rStyle w:val="20"/>
          <w:rFonts w:hint="eastAsia" w:ascii="宋体" w:hAnsi="宋体" w:eastAsia="宋体" w:cs="宋体"/>
          <w:color w:val="auto"/>
          <w:kern w:val="0"/>
          <w:highlight w:val="none"/>
        </w:rPr>
        <w:t>，中标人必须在招标工期内完成本工程招标范围内的全部内容。</w:t>
      </w:r>
    </w:p>
    <w:p>
      <w:pPr>
        <w:tabs>
          <w:tab w:val="left" w:pos="7020"/>
        </w:tabs>
        <w:snapToGrid w:val="0"/>
        <w:spacing w:line="440" w:lineRule="exact"/>
        <w:ind w:firstLine="482" w:firstLineChars="200"/>
        <w:rPr>
          <w:rStyle w:val="20"/>
          <w:rFonts w:hint="eastAsia" w:ascii="宋体" w:hAnsi="宋体" w:eastAsia="宋体" w:cs="宋体"/>
          <w:b/>
          <w:bCs/>
          <w:color w:val="auto"/>
          <w:kern w:val="0"/>
          <w:highlight w:val="none"/>
        </w:rPr>
      </w:pPr>
    </w:p>
    <w:p>
      <w:pPr>
        <w:pStyle w:val="24"/>
        <w:numPr>
          <w:ilvl w:val="0"/>
          <w:numId w:val="1"/>
        </w:numPr>
        <w:snapToGrid w:val="0"/>
        <w:spacing w:line="440" w:lineRule="exact"/>
        <w:ind w:firstLine="480"/>
        <w:jc w:val="both"/>
        <w:rPr>
          <w:rStyle w:val="20"/>
          <w:rFonts w:hint="eastAsia" w:ascii="宋体" w:hAnsi="宋体" w:eastAsia="宋体" w:cs="宋体"/>
          <w:b/>
          <w:bCs/>
          <w:color w:val="auto"/>
          <w:highlight w:val="none"/>
        </w:rPr>
      </w:pPr>
      <w:r>
        <w:rPr>
          <w:rStyle w:val="20"/>
          <w:rFonts w:hint="eastAsia" w:ascii="宋体" w:hAnsi="宋体" w:eastAsia="宋体" w:cs="宋体"/>
          <w:b/>
          <w:bCs/>
          <w:color w:val="auto"/>
          <w:highlight w:val="none"/>
        </w:rPr>
        <w:t>质量标准和材料、机械要求</w:t>
      </w:r>
    </w:p>
    <w:p>
      <w:pPr>
        <w:snapToGrid w:val="0"/>
        <w:spacing w:before="120" w:after="120" w:line="440" w:lineRule="exact"/>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 xml:space="preserve">5.1 </w:t>
      </w:r>
      <w:r>
        <w:rPr>
          <w:rStyle w:val="20"/>
          <w:rFonts w:hint="eastAsia" w:ascii="宋体" w:hAnsi="宋体" w:eastAsia="宋体" w:cs="宋体"/>
          <w:color w:val="auto"/>
          <w:kern w:val="0"/>
          <w:highlight w:val="none"/>
        </w:rPr>
        <w:t>施工工艺严格按照国家和广东省的有关现行施工技术规范及标准执行，工程质量标准</w:t>
      </w:r>
      <w:r>
        <w:rPr>
          <w:rFonts w:hint="eastAsia" w:ascii="宋体" w:hAnsi="宋体" w:eastAsia="宋体" w:cs="宋体"/>
          <w:snapToGrid w:val="0"/>
          <w:color w:val="auto"/>
          <w:kern w:val="0"/>
          <w:highlight w:val="none"/>
        </w:rPr>
        <w:t>须达到</w:t>
      </w:r>
      <w:r>
        <w:rPr>
          <w:rFonts w:hint="eastAsia" w:ascii="宋体" w:hAnsi="宋体" w:eastAsia="宋体" w:cs="宋体"/>
          <w:bCs/>
          <w:snapToGrid w:val="0"/>
          <w:color w:val="auto"/>
          <w:kern w:val="0"/>
          <w:highlight w:val="none"/>
          <w:u w:val="single"/>
        </w:rPr>
        <w:t>《建筑工程施工质量验收统一标准》(GB50300-2013)</w:t>
      </w:r>
      <w:r>
        <w:rPr>
          <w:rFonts w:hint="eastAsia" w:ascii="宋体" w:hAnsi="宋体" w:eastAsia="宋体" w:cs="宋体"/>
          <w:snapToGrid w:val="0"/>
          <w:color w:val="auto"/>
          <w:kern w:val="0"/>
          <w:highlight w:val="none"/>
          <w:u w:val="single"/>
        </w:rPr>
        <w:t>合格</w:t>
      </w:r>
      <w:r>
        <w:rPr>
          <w:rFonts w:hint="eastAsia" w:ascii="宋体" w:hAnsi="宋体" w:eastAsia="宋体" w:cs="宋体"/>
          <w:color w:val="auto"/>
          <w:highlight w:val="none"/>
        </w:rPr>
        <w:t>，</w:t>
      </w:r>
      <w:r>
        <w:rPr>
          <w:rFonts w:hint="eastAsia" w:hAnsi="宋体"/>
          <w:color w:val="auto"/>
          <w:highlight w:val="none"/>
        </w:rPr>
        <w:t>绿色建筑标准要求达到</w:t>
      </w:r>
      <w:r>
        <w:rPr>
          <w:rStyle w:val="20"/>
          <w:rFonts w:hint="eastAsia" w:hAnsi="宋体"/>
          <w:color w:val="auto"/>
          <w:kern w:val="0"/>
          <w:highlight w:val="none"/>
          <w:u w:val="single"/>
        </w:rPr>
        <w:t>《绿色建筑评价标准》(GB/T50378-2019）规定的基本级标准</w:t>
      </w:r>
      <w:r>
        <w:rPr>
          <w:rStyle w:val="20"/>
          <w:rFonts w:hint="eastAsia" w:hAnsi="宋体"/>
          <w:color w:val="auto"/>
          <w:kern w:val="0"/>
          <w:highlight w:val="none"/>
          <w:lang w:eastAsia="zh-CN"/>
        </w:rPr>
        <w:t>，</w:t>
      </w:r>
      <w:r>
        <w:rPr>
          <w:rFonts w:hint="eastAsia" w:ascii="宋体" w:hAnsi="宋体" w:eastAsia="宋体" w:cs="宋体"/>
          <w:color w:val="auto"/>
          <w:highlight w:val="none"/>
        </w:rPr>
        <w:t>如未达到合格标准，则按合同价款的</w:t>
      </w:r>
      <w:r>
        <w:rPr>
          <w:rFonts w:hint="eastAsia" w:ascii="宋体" w:hAnsi="宋体" w:eastAsia="宋体" w:cs="宋体"/>
          <w:color w:val="auto"/>
          <w:highlight w:val="none"/>
          <w:u w:val="single"/>
        </w:rPr>
        <w:t xml:space="preserve">1 </w:t>
      </w:r>
      <w:r>
        <w:rPr>
          <w:rFonts w:hint="eastAsia" w:ascii="宋体" w:hAnsi="宋体" w:eastAsia="宋体" w:cs="宋体"/>
          <w:color w:val="auto"/>
          <w:highlight w:val="none"/>
        </w:rPr>
        <w:t>%向招标人返纳质量违约金，并由中标人负责返修至达到</w:t>
      </w:r>
      <w:r>
        <w:rPr>
          <w:rFonts w:hint="eastAsia" w:ascii="宋体" w:hAnsi="宋体" w:eastAsia="宋体" w:cs="宋体"/>
          <w:b/>
          <w:bCs/>
          <w:color w:val="auto"/>
          <w:highlight w:val="none"/>
          <w:u w:val="single"/>
        </w:rPr>
        <w:t>合格标准</w:t>
      </w:r>
      <w:r>
        <w:rPr>
          <w:rFonts w:hint="eastAsia" w:ascii="宋体" w:hAnsi="宋体" w:eastAsia="宋体" w:cs="宋体"/>
          <w:color w:val="auto"/>
          <w:highlight w:val="none"/>
        </w:rPr>
        <w:t>，返修费用由中标人承担，同时承担所有的责任及经济损失。</w:t>
      </w:r>
    </w:p>
    <w:p>
      <w:pPr>
        <w:snapToGrid w:val="0"/>
        <w:spacing w:line="440" w:lineRule="exact"/>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5.2</w:t>
      </w:r>
      <w:r>
        <w:rPr>
          <w:rStyle w:val="20"/>
          <w:rFonts w:hint="eastAsia" w:ascii="宋体" w:hAnsi="宋体" w:eastAsia="宋体" w:cs="宋体"/>
          <w:color w:val="auto"/>
          <w:kern w:val="0"/>
          <w:highlight w:val="none"/>
        </w:rPr>
        <w:t xml:space="preserve"> 中标人在施工中如果工程质量不符合设计要求和有关规定，招标人或监理单位要求停工和返工的必须立即执行，并承担由此产生的各种费用，工期不予顺延。</w:t>
      </w:r>
    </w:p>
    <w:p>
      <w:pPr>
        <w:snapToGrid w:val="0"/>
        <w:spacing w:line="440" w:lineRule="exact"/>
        <w:ind w:firstLine="57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5.3</w:t>
      </w:r>
      <w:r>
        <w:rPr>
          <w:rStyle w:val="20"/>
          <w:rFonts w:hint="eastAsia" w:ascii="宋体" w:hAnsi="宋体" w:eastAsia="宋体" w:cs="宋体"/>
          <w:color w:val="auto"/>
          <w:kern w:val="0"/>
          <w:highlight w:val="none"/>
        </w:rPr>
        <w:t xml:space="preserve"> 保修期限按《建设工程质量管理条例》（中华人民共和国国务院令第279号）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pPr>
        <w:snapToGrid w:val="0"/>
        <w:spacing w:line="440" w:lineRule="exact"/>
        <w:ind w:firstLine="561"/>
        <w:rPr>
          <w:rStyle w:val="20"/>
          <w:rFonts w:hint="eastAsia" w:ascii="宋体" w:hAnsi="宋体" w:eastAsia="宋体" w:cs="宋体"/>
          <w:i/>
          <w:iCs/>
          <w:color w:val="auto"/>
          <w:kern w:val="0"/>
          <w:highlight w:val="none"/>
        </w:rPr>
      </w:pPr>
      <w:r>
        <w:rPr>
          <w:rStyle w:val="20"/>
          <w:rFonts w:hint="eastAsia" w:ascii="宋体" w:hAnsi="宋体" w:eastAsia="宋体" w:cs="宋体"/>
          <w:b/>
          <w:bCs/>
          <w:color w:val="auto"/>
          <w:kern w:val="0"/>
          <w:highlight w:val="none"/>
        </w:rPr>
        <w:t>5.4</w:t>
      </w:r>
      <w:r>
        <w:rPr>
          <w:rStyle w:val="20"/>
          <w:rFonts w:hint="eastAsia" w:ascii="宋体" w:hAnsi="宋体" w:eastAsia="宋体" w:cs="宋体"/>
          <w:color w:val="auto"/>
          <w:kern w:val="0"/>
          <w:highlight w:val="none"/>
        </w:rPr>
        <w:t xml:space="preserve"> 工程使用的主要材料质量要求不低于招标工程量清单所列的要求。主要材料必须先提供样板给招标人确定其颜色、等级、品牌等，</w:t>
      </w:r>
      <w:r>
        <w:rPr>
          <w:rStyle w:val="20"/>
          <w:rFonts w:hint="eastAsia" w:ascii="宋体" w:hAnsi="宋体" w:eastAsia="宋体" w:cs="宋体"/>
          <w:color w:val="auto"/>
          <w:kern w:val="0"/>
          <w:highlight w:val="none"/>
          <w:lang w:val="zh-CN"/>
        </w:rPr>
        <w:t>并经检测部门检测合格</w:t>
      </w:r>
      <w:r>
        <w:rPr>
          <w:rStyle w:val="20"/>
          <w:rFonts w:hint="eastAsia" w:ascii="宋体" w:hAnsi="宋体" w:eastAsia="宋体" w:cs="宋体"/>
          <w:color w:val="auto"/>
          <w:kern w:val="0"/>
          <w:highlight w:val="none"/>
        </w:rPr>
        <w:t>方可使用，所有材料必须使用合格产品。</w:t>
      </w:r>
    </w:p>
    <w:p>
      <w:pPr>
        <w:keepNext w:val="0"/>
        <w:keepLines w:val="0"/>
        <w:pageBreakBefore w:val="0"/>
        <w:widowControl/>
        <w:kinsoku/>
        <w:wordWrap w:val="0"/>
        <w:overflowPunct/>
        <w:topLinePunct w:val="0"/>
        <w:autoSpaceDE/>
        <w:autoSpaceDN/>
        <w:bidi w:val="0"/>
        <w:adjustRightInd/>
        <w:snapToGrid w:val="0"/>
        <w:spacing w:line="440" w:lineRule="exact"/>
        <w:ind w:firstLine="482" w:firstLineChars="200"/>
        <w:textAlignment w:val="baseline"/>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 xml:space="preserve">5.5 </w:t>
      </w:r>
      <w:r>
        <w:rPr>
          <w:rStyle w:val="20"/>
          <w:rFonts w:hint="eastAsia" w:ascii="宋体" w:hAnsi="宋体" w:eastAsia="宋体" w:cs="宋体"/>
          <w:color w:val="auto"/>
          <w:kern w:val="0"/>
          <w:sz w:val="24"/>
          <w:szCs w:val="24"/>
          <w:highlight w:val="none"/>
          <w:lang w:val="en-US" w:eastAsia="zh-CN" w:bidi="ar-SA"/>
        </w:rPr>
        <w:t>本招标项目纳入</w:t>
      </w:r>
      <w:r>
        <w:rPr>
          <w:rStyle w:val="20"/>
          <w:rFonts w:hint="eastAsia" w:hAnsi="宋体" w:cs="宋体"/>
          <w:color w:val="auto"/>
          <w:kern w:val="0"/>
          <w:sz w:val="24"/>
          <w:szCs w:val="24"/>
          <w:highlight w:val="none"/>
          <w:lang w:val="en-US" w:eastAsia="zh-CN" w:bidi="ar-SA"/>
        </w:rPr>
        <w:t>绿色建筑实施范围</w:t>
      </w:r>
      <w:r>
        <w:rPr>
          <w:rStyle w:val="20"/>
          <w:rFonts w:hint="eastAsia" w:ascii="宋体" w:hAnsi="宋体" w:eastAsia="宋体" w:cs="宋体"/>
          <w:color w:val="auto"/>
          <w:kern w:val="0"/>
          <w:sz w:val="24"/>
          <w:szCs w:val="24"/>
          <w:highlight w:val="none"/>
          <w:lang w:val="en-US" w:eastAsia="zh-CN" w:bidi="ar-SA"/>
        </w:rPr>
        <w:t>，要求达到《绿色建筑评价标准》(GB/T50378-2019）规定的基本级标准。</w:t>
      </w:r>
    </w:p>
    <w:p>
      <w:pPr>
        <w:snapToGrid w:val="0"/>
        <w:spacing w:line="440" w:lineRule="exact"/>
        <w:ind w:firstLine="482" w:firstLineChars="200"/>
        <w:rPr>
          <w:rFonts w:hint="eastAsia" w:ascii="宋体" w:hAnsi="宋体" w:eastAsia="宋体" w:cs="宋体"/>
          <w:color w:val="auto"/>
          <w:highlight w:val="none"/>
        </w:rPr>
      </w:pPr>
      <w:r>
        <w:rPr>
          <w:rStyle w:val="20"/>
          <w:rFonts w:hint="eastAsia" w:ascii="宋体" w:hAnsi="宋体" w:eastAsia="宋体" w:cs="宋体"/>
          <w:b/>
          <w:bCs/>
          <w:color w:val="auto"/>
          <w:kern w:val="0"/>
          <w:highlight w:val="none"/>
        </w:rPr>
        <w:t>5.6</w:t>
      </w:r>
      <w:r>
        <w:rPr>
          <w:rFonts w:hint="eastAsia" w:ascii="宋体" w:hAnsi="宋体" w:eastAsia="宋体" w:cs="宋体"/>
          <w:snapToGrid w:val="0"/>
          <w:color w:val="auto"/>
          <w:kern w:val="0"/>
          <w:highlight w:val="none"/>
        </w:rPr>
        <w:t>本招标项目不纳入装配式建造建设实施范围。</w:t>
      </w:r>
    </w:p>
    <w:p>
      <w:pPr>
        <w:pStyle w:val="29"/>
        <w:spacing w:line="440" w:lineRule="exact"/>
        <w:ind w:firstLine="482" w:firstLineChars="200"/>
        <w:rPr>
          <w:rStyle w:val="20"/>
          <w:rFonts w:hint="eastAsia" w:ascii="宋体" w:hAnsi="宋体" w:eastAsia="宋体" w:cs="宋体"/>
          <w:color w:val="auto"/>
          <w:sz w:val="24"/>
          <w:szCs w:val="24"/>
          <w:highlight w:val="none"/>
          <w:u w:val="single"/>
        </w:rPr>
      </w:pPr>
      <w:r>
        <w:rPr>
          <w:rStyle w:val="20"/>
          <w:rFonts w:hint="eastAsia" w:ascii="宋体" w:hAnsi="宋体" w:eastAsia="宋体" w:cs="宋体"/>
          <w:b/>
          <w:bCs/>
          <w:color w:val="auto"/>
          <w:sz w:val="24"/>
          <w:szCs w:val="24"/>
          <w:highlight w:val="none"/>
        </w:rPr>
        <w:t xml:space="preserve">5.7 </w:t>
      </w:r>
      <w:r>
        <w:rPr>
          <w:rStyle w:val="20"/>
          <w:rFonts w:hint="eastAsia" w:ascii="宋体" w:hAnsi="宋体" w:eastAsia="宋体" w:cs="宋体"/>
          <w:color w:val="auto"/>
          <w:sz w:val="24"/>
          <w:szCs w:val="24"/>
          <w:highlight w:val="none"/>
        </w:rPr>
        <w:t>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则中标人必须使用合格材料或设备，主要材料和设备在使用之前通知监理工程师验收，经验收合格后方可使用。</w:t>
      </w:r>
    </w:p>
    <w:p>
      <w:pPr>
        <w:spacing w:line="440" w:lineRule="exact"/>
        <w:ind w:firstLine="402" w:firstLineChars="200"/>
        <w:rPr>
          <w:rStyle w:val="20"/>
          <w:rFonts w:hint="eastAsia" w:ascii="宋体" w:hAnsi="宋体" w:eastAsia="宋体" w:cs="宋体"/>
          <w:color w:val="auto"/>
          <w:highlight w:val="none"/>
        </w:rPr>
      </w:pPr>
      <w:r>
        <w:rPr>
          <w:rFonts w:hint="eastAsia" w:ascii="宋体" w:hAnsi="宋体" w:eastAsia="宋体" w:cs="宋体"/>
          <w:b/>
          <w:bCs/>
          <w:color w:val="auto"/>
          <w:kern w:val="0"/>
          <w:sz w:val="20"/>
          <w:szCs w:val="20"/>
          <w:highlight w:val="none"/>
        </w:rPr>
        <w:t xml:space="preserve"> </w:t>
      </w:r>
      <w:r>
        <w:rPr>
          <w:rFonts w:hint="eastAsia" w:ascii="宋体" w:hAnsi="宋体" w:eastAsia="宋体" w:cs="宋体"/>
          <w:b/>
          <w:bCs/>
          <w:snapToGrid w:val="0"/>
          <w:color w:val="auto"/>
          <w:kern w:val="0"/>
          <w:highlight w:val="none"/>
        </w:rPr>
        <w:t xml:space="preserve">5.8 </w:t>
      </w:r>
      <w:r>
        <w:rPr>
          <w:rFonts w:hint="eastAsia" w:ascii="宋体" w:hAnsi="宋体" w:eastAsia="宋体" w:cs="宋体"/>
          <w:snapToGrid w:val="0"/>
          <w:color w:val="auto"/>
          <w:kern w:val="0"/>
          <w:highlight w:val="none"/>
        </w:rPr>
        <w:t>工程使用的主要材料质量要求：不低于强制标准所列的要求，主要材料必须先提供样板或相关资料给招标人同意确定其规格、型号、颜色、等级等，</w:t>
      </w:r>
      <w:r>
        <w:rPr>
          <w:rFonts w:hint="eastAsia" w:ascii="宋体" w:hAnsi="宋体" w:eastAsia="宋体" w:cs="宋体"/>
          <w:snapToGrid w:val="0"/>
          <w:color w:val="auto"/>
          <w:kern w:val="0"/>
          <w:highlight w:val="none"/>
          <w:lang w:val="zh-CN"/>
        </w:rPr>
        <w:t>并经</w:t>
      </w:r>
      <w:r>
        <w:rPr>
          <w:rFonts w:hint="eastAsia" w:ascii="宋体" w:hAnsi="宋体" w:eastAsia="宋体" w:cs="宋体"/>
          <w:snapToGrid w:val="0"/>
          <w:color w:val="auto"/>
          <w:kern w:val="0"/>
          <w:highlight w:val="none"/>
        </w:rPr>
        <w:t>招标</w:t>
      </w:r>
      <w:r>
        <w:rPr>
          <w:rFonts w:hint="eastAsia" w:ascii="宋体" w:hAnsi="宋体" w:eastAsia="宋体" w:cs="宋体"/>
          <w:snapToGrid w:val="0"/>
          <w:color w:val="auto"/>
          <w:kern w:val="0"/>
          <w:highlight w:val="none"/>
          <w:lang w:val="zh-CN"/>
        </w:rPr>
        <w:t>人委托的第三方检测部门检测合格</w:t>
      </w:r>
      <w:r>
        <w:rPr>
          <w:rFonts w:hint="eastAsia" w:ascii="宋体" w:hAnsi="宋体" w:eastAsia="宋体" w:cs="宋体"/>
          <w:snapToGrid w:val="0"/>
          <w:color w:val="auto"/>
          <w:kern w:val="0"/>
          <w:highlight w:val="none"/>
        </w:rPr>
        <w:t>方可使用，所有材料必须使用合格产品。</w:t>
      </w:r>
    </w:p>
    <w:p>
      <w:pPr>
        <w:pStyle w:val="24"/>
        <w:numPr>
          <w:ilvl w:val="0"/>
          <w:numId w:val="1"/>
        </w:numPr>
        <w:snapToGrid w:val="0"/>
        <w:spacing w:line="440" w:lineRule="exact"/>
        <w:ind w:firstLine="480"/>
        <w:jc w:val="both"/>
        <w:rPr>
          <w:rStyle w:val="20"/>
          <w:rFonts w:hint="eastAsia" w:ascii="宋体" w:hAnsi="宋体" w:eastAsia="宋体" w:cs="宋体"/>
          <w:b/>
          <w:bCs/>
          <w:color w:val="auto"/>
          <w:highlight w:val="none"/>
        </w:rPr>
      </w:pPr>
      <w:r>
        <w:rPr>
          <w:rStyle w:val="20"/>
          <w:rFonts w:hint="eastAsia" w:ascii="宋体" w:hAnsi="宋体" w:eastAsia="宋体" w:cs="宋体"/>
          <w:b/>
          <w:bCs/>
          <w:color w:val="auto"/>
          <w:highlight w:val="none"/>
        </w:rPr>
        <w:t>施工条件及现场踏勘</w:t>
      </w:r>
    </w:p>
    <w:p>
      <w:pPr>
        <w:pStyle w:val="30"/>
        <w:snapToGrid w:val="0"/>
        <w:spacing w:line="440" w:lineRule="exact"/>
        <w:ind w:firstLine="482"/>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6.1</w:t>
      </w:r>
      <w:r>
        <w:rPr>
          <w:rStyle w:val="20"/>
          <w:rFonts w:hint="eastAsia" w:ascii="宋体" w:hAnsi="宋体" w:eastAsia="宋体" w:cs="宋体"/>
          <w:color w:val="auto"/>
          <w:kern w:val="0"/>
          <w:highlight w:val="none"/>
        </w:rPr>
        <w:t xml:space="preserve"> 本工程招标人仅在征地红线范围内提供场地，其他一切场地费用由中标人自行负责（含临时道路）。</w:t>
      </w:r>
    </w:p>
    <w:p>
      <w:pPr>
        <w:wordWrap w:val="0"/>
        <w:adjustRightInd w:val="0"/>
        <w:snapToGrid w:val="0"/>
        <w:spacing w:line="440" w:lineRule="exact"/>
        <w:ind w:firstLine="560"/>
        <w:rPr>
          <w:rFonts w:hint="eastAsia" w:ascii="宋体" w:hAnsi="宋体" w:eastAsia="宋体" w:cs="宋体"/>
          <w:b/>
          <w:bCs/>
          <w:snapToGrid w:val="0"/>
          <w:color w:val="auto"/>
          <w:kern w:val="0"/>
          <w:highlight w:val="none"/>
        </w:rPr>
      </w:pPr>
      <w:r>
        <w:rPr>
          <w:rFonts w:hint="eastAsia" w:ascii="宋体" w:hAnsi="宋体" w:eastAsia="宋体" w:cs="宋体"/>
          <w:b/>
          <w:bCs/>
          <w:snapToGrid w:val="0"/>
          <w:color w:val="auto"/>
          <w:kern w:val="0"/>
          <w:highlight w:val="none"/>
        </w:rPr>
        <w:t>6.2 施工用水及水源：</w:t>
      </w:r>
      <w:r>
        <w:rPr>
          <w:rStyle w:val="20"/>
          <w:rFonts w:hint="eastAsia" w:ascii="宋体" w:hAnsi="宋体" w:eastAsia="宋体" w:cs="宋体"/>
          <w:color w:val="auto"/>
          <w:kern w:val="0"/>
          <w:highlight w:val="none"/>
          <w:u w:val="single"/>
        </w:rPr>
        <w:t>由中标人自行解决，费用考虑在投标报价中</w:t>
      </w:r>
      <w:r>
        <w:rPr>
          <w:rFonts w:hint="eastAsia" w:ascii="宋体" w:hAnsi="宋体" w:eastAsia="宋体" w:cs="宋体"/>
          <w:snapToGrid w:val="0"/>
          <w:color w:val="auto"/>
          <w:kern w:val="0"/>
          <w:highlight w:val="none"/>
          <w:u w:val="single"/>
        </w:rPr>
        <w:t>，不另计</w:t>
      </w:r>
      <w:r>
        <w:rPr>
          <w:rStyle w:val="20"/>
          <w:rFonts w:hint="eastAsia" w:ascii="宋体" w:hAnsi="宋体" w:eastAsia="宋体" w:cs="宋体"/>
          <w:color w:val="auto"/>
          <w:kern w:val="0"/>
          <w:highlight w:val="none"/>
          <w:u w:val="single"/>
        </w:rPr>
        <w:t>。</w:t>
      </w:r>
    </w:p>
    <w:p>
      <w:pPr>
        <w:wordWrap w:val="0"/>
        <w:adjustRightInd w:val="0"/>
        <w:snapToGrid w:val="0"/>
        <w:spacing w:line="440" w:lineRule="exact"/>
        <w:ind w:firstLine="560"/>
        <w:rPr>
          <w:rFonts w:hint="eastAsia" w:ascii="宋体" w:hAnsi="宋体" w:eastAsia="宋体" w:cs="宋体"/>
          <w:b/>
          <w:bCs/>
          <w:snapToGrid w:val="0"/>
          <w:color w:val="auto"/>
          <w:kern w:val="0"/>
          <w:highlight w:val="none"/>
        </w:rPr>
      </w:pPr>
      <w:r>
        <w:rPr>
          <w:rFonts w:hint="eastAsia" w:ascii="宋体" w:hAnsi="宋体" w:eastAsia="宋体" w:cs="宋体"/>
          <w:b/>
          <w:bCs/>
          <w:snapToGrid w:val="0"/>
          <w:color w:val="auto"/>
          <w:kern w:val="0"/>
          <w:highlight w:val="none"/>
        </w:rPr>
        <w:t>6.3 施工用电及电源：</w:t>
      </w:r>
      <w:r>
        <w:rPr>
          <w:rStyle w:val="20"/>
          <w:rFonts w:hint="eastAsia" w:ascii="宋体" w:hAnsi="宋体" w:eastAsia="宋体" w:cs="宋体"/>
          <w:color w:val="auto"/>
          <w:kern w:val="0"/>
          <w:highlight w:val="none"/>
          <w:u w:val="single"/>
        </w:rPr>
        <w:t>由中标人自行解决，费用考虑在投标报价中</w:t>
      </w:r>
      <w:r>
        <w:rPr>
          <w:rFonts w:hint="eastAsia" w:ascii="宋体" w:hAnsi="宋体" w:eastAsia="宋体" w:cs="宋体"/>
          <w:snapToGrid w:val="0"/>
          <w:color w:val="auto"/>
          <w:kern w:val="0"/>
          <w:highlight w:val="none"/>
          <w:u w:val="single"/>
        </w:rPr>
        <w:t>，不另计</w:t>
      </w:r>
      <w:r>
        <w:rPr>
          <w:rStyle w:val="20"/>
          <w:rFonts w:hint="eastAsia" w:ascii="宋体" w:hAnsi="宋体" w:eastAsia="宋体" w:cs="宋体"/>
          <w:color w:val="auto"/>
          <w:kern w:val="0"/>
          <w:highlight w:val="none"/>
          <w:u w:val="single"/>
        </w:rPr>
        <w:t>。</w:t>
      </w:r>
    </w:p>
    <w:p>
      <w:pPr>
        <w:pStyle w:val="22"/>
        <w:spacing w:line="440" w:lineRule="exact"/>
        <w:ind w:firstLine="482" w:firstLineChars="200"/>
        <w:rPr>
          <w:rStyle w:val="20"/>
          <w:rFonts w:hint="eastAsia" w:ascii="宋体" w:hAnsi="宋体" w:eastAsia="宋体" w:cs="宋体"/>
          <w:color w:val="auto"/>
          <w:highlight w:val="none"/>
          <w:u w:val="single"/>
        </w:rPr>
      </w:pPr>
      <w:r>
        <w:rPr>
          <w:rStyle w:val="20"/>
          <w:rFonts w:hint="eastAsia" w:ascii="宋体" w:hAnsi="宋体" w:eastAsia="宋体" w:cs="宋体"/>
          <w:b/>
          <w:bCs/>
          <w:color w:val="auto"/>
          <w:highlight w:val="none"/>
        </w:rPr>
        <w:t>6.4</w:t>
      </w:r>
      <w:r>
        <w:rPr>
          <w:rStyle w:val="20"/>
          <w:rFonts w:hint="eastAsia" w:ascii="宋体" w:hAnsi="宋体" w:eastAsia="宋体" w:cs="宋体"/>
          <w:color w:val="auto"/>
          <w:highlight w:val="none"/>
        </w:rPr>
        <w:t xml:space="preserve"> 施工用水、用电各提供一驳接点到现场边缘，要求中标人单独安装水表、电表，其水、电费按工程所在地</w:t>
      </w:r>
      <w:r>
        <w:rPr>
          <w:rStyle w:val="20"/>
          <w:rFonts w:hint="eastAsia" w:ascii="宋体" w:hAnsi="宋体" w:eastAsia="宋体" w:cs="宋体"/>
          <w:color w:val="auto"/>
          <w:highlight w:val="none"/>
          <w:u w:val="single"/>
        </w:rPr>
        <w:t>南雄市</w:t>
      </w:r>
      <w:r>
        <w:rPr>
          <w:rStyle w:val="20"/>
          <w:rFonts w:hint="eastAsia" w:ascii="宋体" w:hAnsi="宋体" w:eastAsia="宋体" w:cs="宋体"/>
          <w:color w:val="auto"/>
          <w:highlight w:val="none"/>
        </w:rPr>
        <w:t>基建工程水、电计费标准计算并由中标人缴纳，相关水、电接入费用及水、电表安装、购置等费用由中标人自行承担。</w:t>
      </w:r>
    </w:p>
    <w:p>
      <w:pPr>
        <w:snapToGrid w:val="0"/>
        <w:spacing w:line="440" w:lineRule="exact"/>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6.5</w:t>
      </w:r>
      <w:r>
        <w:rPr>
          <w:rStyle w:val="20"/>
          <w:rFonts w:hint="eastAsia" w:ascii="宋体" w:hAnsi="宋体" w:eastAsia="宋体" w:cs="宋体"/>
          <w:color w:val="auto"/>
          <w:kern w:val="0"/>
          <w:highlight w:val="none"/>
        </w:rPr>
        <w:t xml:space="preserve"> 招标人不组织现场踏勘，但会在招标文件及有关设计文件中明确告知招标工程的具体位置和周边环境，并在现场设置足以识别的标识或提供足以表明工程具体位置的文字或图片。投标人需要了解现场情况的，可自行进行现场踏勘。</w:t>
      </w:r>
    </w:p>
    <w:p>
      <w:pPr>
        <w:snapToGrid w:val="0"/>
        <w:spacing w:line="440" w:lineRule="exact"/>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6.6</w:t>
      </w:r>
      <w:r>
        <w:rPr>
          <w:rStyle w:val="20"/>
          <w:rFonts w:hint="eastAsia" w:ascii="宋体" w:hAnsi="宋体" w:eastAsia="宋体" w:cs="宋体"/>
          <w:color w:val="auto"/>
          <w:kern w:val="0"/>
          <w:highlight w:val="none"/>
        </w:rPr>
        <w:t xml:space="preserve"> 在现场踏勘过程中，投标人应确保自身安全，投标人如果发生人身伤亡、财物或其他损失，法律法规有规定的按有关规定处理，没有规定的由投标人自行负责。</w:t>
      </w:r>
    </w:p>
    <w:p>
      <w:pPr>
        <w:snapToGrid w:val="0"/>
        <w:spacing w:line="440" w:lineRule="exact"/>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6.7</w:t>
      </w:r>
      <w:r>
        <w:rPr>
          <w:rStyle w:val="20"/>
          <w:rFonts w:hint="eastAsia" w:ascii="宋体" w:hAnsi="宋体" w:eastAsia="宋体" w:cs="宋体"/>
          <w:color w:val="auto"/>
          <w:kern w:val="0"/>
          <w:highlight w:val="none"/>
        </w:rPr>
        <w:t xml:space="preserve"> 现场踏勘期间的交通、食宿由投标人自行安排，费用自理。</w:t>
      </w:r>
    </w:p>
    <w:p>
      <w:pPr>
        <w:pStyle w:val="22"/>
        <w:rPr>
          <w:rStyle w:val="20"/>
          <w:rFonts w:hint="eastAsia" w:ascii="宋体" w:hAnsi="宋体" w:eastAsia="宋体" w:cs="宋体"/>
          <w:color w:val="auto"/>
          <w:highlight w:val="none"/>
        </w:rPr>
      </w:pPr>
    </w:p>
    <w:p>
      <w:pPr>
        <w:pStyle w:val="24"/>
        <w:snapToGrid w:val="0"/>
        <w:spacing w:line="440" w:lineRule="exact"/>
        <w:ind w:firstLine="482" w:firstLineChars="200"/>
        <w:jc w:val="both"/>
        <w:rPr>
          <w:rStyle w:val="20"/>
          <w:rFonts w:hint="eastAsia" w:ascii="宋体" w:hAnsi="宋体" w:eastAsia="宋体" w:cs="宋体"/>
          <w:b/>
          <w:bCs/>
          <w:color w:val="auto"/>
          <w:highlight w:val="none"/>
        </w:rPr>
      </w:pPr>
      <w:r>
        <w:rPr>
          <w:rStyle w:val="20"/>
          <w:rFonts w:hint="eastAsia" w:ascii="宋体" w:hAnsi="宋体" w:eastAsia="宋体" w:cs="宋体"/>
          <w:b/>
          <w:bCs/>
          <w:color w:val="auto"/>
          <w:highlight w:val="none"/>
        </w:rPr>
        <w:t>7．招标文件的提问和答疑</w:t>
      </w:r>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7.1</w:t>
      </w:r>
      <w:r>
        <w:rPr>
          <w:rStyle w:val="20"/>
          <w:rFonts w:hint="eastAsia" w:ascii="宋体" w:hAnsi="宋体" w:eastAsia="宋体" w:cs="宋体"/>
          <w:color w:val="auto"/>
          <w:kern w:val="0"/>
          <w:highlight w:val="none"/>
        </w:rPr>
        <w:t xml:space="preserve"> 投标人若对招标文件（含施工图、招标工程量清单）有疑问，应在提问截止时间（见本章第二节</w:t>
      </w:r>
      <w:r>
        <w:rPr>
          <w:rFonts w:hint="eastAsia" w:ascii="宋体" w:hAnsi="宋体" w:eastAsia="宋体" w:cs="宋体"/>
          <w:snapToGrid w:val="0"/>
          <w:color w:val="auto"/>
          <w:kern w:val="0"/>
          <w:highlight w:val="none"/>
        </w:rPr>
        <w:t>“重要事项时间地点一览表”</w:t>
      </w:r>
      <w:r>
        <w:rPr>
          <w:rStyle w:val="20"/>
          <w:rFonts w:hint="eastAsia" w:ascii="宋体" w:hAnsi="宋体" w:eastAsia="宋体" w:cs="宋体"/>
          <w:color w:val="auto"/>
          <w:kern w:val="0"/>
          <w:highlight w:val="none"/>
        </w:rPr>
        <w:t>）前使用</w:t>
      </w:r>
      <w:r>
        <w:rPr>
          <w:rStyle w:val="20"/>
          <w:rFonts w:hint="eastAsia" w:hAnsi="宋体" w:eastAsia="宋体" w:cs="宋体"/>
          <w:color w:val="auto"/>
          <w:kern w:val="0"/>
          <w:highlight w:val="none"/>
          <w:lang w:eastAsia="zh-CN"/>
        </w:rPr>
        <w:t>建设工程交易系统</w:t>
      </w:r>
      <w:r>
        <w:rPr>
          <w:rStyle w:val="20"/>
          <w:rFonts w:hint="eastAsia" w:ascii="宋体" w:hAnsi="宋体" w:eastAsia="宋体" w:cs="宋体"/>
          <w:color w:val="auto"/>
          <w:kern w:val="0"/>
          <w:highlight w:val="none"/>
        </w:rPr>
        <w:t>提出问题。未在指定时间前、未采用指定方式提出的，招标人不予受理。</w:t>
      </w:r>
    </w:p>
    <w:p>
      <w:pPr>
        <w:snapToGrid w:val="0"/>
        <w:spacing w:line="440" w:lineRule="exact"/>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 xml:space="preserve">7.2 </w:t>
      </w:r>
      <w:r>
        <w:rPr>
          <w:rStyle w:val="20"/>
          <w:rFonts w:hint="eastAsia" w:ascii="宋体" w:hAnsi="宋体" w:eastAsia="宋体" w:cs="宋体"/>
          <w:color w:val="auto"/>
          <w:kern w:val="0"/>
          <w:highlight w:val="none"/>
        </w:rPr>
        <w:t>招标人在提问截止时间（见本章第二节</w:t>
      </w:r>
      <w:r>
        <w:rPr>
          <w:rFonts w:hint="eastAsia" w:ascii="宋体" w:hAnsi="宋体" w:eastAsia="宋体" w:cs="宋体"/>
          <w:snapToGrid w:val="0"/>
          <w:color w:val="auto"/>
          <w:kern w:val="0"/>
          <w:highlight w:val="none"/>
        </w:rPr>
        <w:t>“重要事项时间地点一览表”</w:t>
      </w:r>
      <w:r>
        <w:rPr>
          <w:rStyle w:val="20"/>
          <w:rFonts w:hint="eastAsia" w:ascii="宋体" w:hAnsi="宋体" w:eastAsia="宋体" w:cs="宋体"/>
          <w:color w:val="auto"/>
          <w:kern w:val="0"/>
          <w:highlight w:val="none"/>
        </w:rPr>
        <w:t>）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pPr>
        <w:snapToGrid w:val="0"/>
        <w:spacing w:line="440" w:lineRule="exact"/>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7.3</w:t>
      </w:r>
      <w:r>
        <w:rPr>
          <w:rStyle w:val="20"/>
          <w:rFonts w:hint="eastAsia" w:ascii="宋体" w:hAnsi="宋体" w:eastAsia="宋体" w:cs="宋体"/>
          <w:color w:val="auto"/>
          <w:kern w:val="0"/>
          <w:highlight w:val="none"/>
        </w:rPr>
        <w:t xml:space="preserve"> 招标人对招标文件所作的答疑（或修改）公告，构成招标文件的组成部分。</w:t>
      </w:r>
    </w:p>
    <w:p>
      <w:pPr>
        <w:pStyle w:val="24"/>
        <w:snapToGrid w:val="0"/>
        <w:spacing w:line="440" w:lineRule="exact"/>
        <w:ind w:firstLine="480"/>
        <w:jc w:val="both"/>
        <w:rPr>
          <w:rStyle w:val="20"/>
          <w:rFonts w:hint="eastAsia" w:ascii="宋体" w:hAnsi="宋体" w:eastAsia="宋体" w:cs="宋体"/>
          <w:b/>
          <w:bCs/>
          <w:color w:val="auto"/>
          <w:highlight w:val="none"/>
        </w:rPr>
      </w:pPr>
    </w:p>
    <w:p>
      <w:pPr>
        <w:pStyle w:val="24"/>
        <w:snapToGrid w:val="0"/>
        <w:spacing w:line="360" w:lineRule="auto"/>
        <w:ind w:firstLine="480"/>
        <w:jc w:val="both"/>
        <w:rPr>
          <w:rStyle w:val="20"/>
          <w:rFonts w:hint="eastAsia" w:ascii="宋体" w:hAnsi="宋体" w:eastAsia="宋体" w:cs="宋体"/>
          <w:i/>
          <w:iCs/>
          <w:color w:val="auto"/>
          <w:highlight w:val="none"/>
          <w:lang w:eastAsia="zh-CN"/>
        </w:rPr>
      </w:pPr>
      <w:r>
        <w:rPr>
          <w:rStyle w:val="20"/>
          <w:rFonts w:hint="eastAsia" w:ascii="宋体" w:hAnsi="宋体" w:eastAsia="宋体" w:cs="宋体"/>
          <w:b/>
          <w:bCs/>
          <w:color w:val="auto"/>
          <w:highlight w:val="none"/>
        </w:rPr>
        <w:t>8．</w:t>
      </w:r>
      <w:r>
        <w:rPr>
          <w:rStyle w:val="20"/>
          <w:rFonts w:hint="eastAsia" w:hAnsi="宋体" w:cs="宋体"/>
          <w:b/>
          <w:bCs/>
          <w:color w:val="auto"/>
          <w:highlight w:val="none"/>
          <w:lang w:eastAsia="zh-CN"/>
        </w:rPr>
        <w:t>最高投标限价</w:t>
      </w:r>
    </w:p>
    <w:p>
      <w:pPr>
        <w:snapToGrid w:val="0"/>
        <w:spacing w:line="360" w:lineRule="auto"/>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8.1</w:t>
      </w:r>
      <w:r>
        <w:rPr>
          <w:rStyle w:val="20"/>
          <w:rFonts w:hint="eastAsia" w:ascii="宋体" w:hAnsi="宋体" w:eastAsia="宋体" w:cs="宋体"/>
          <w:color w:val="auto"/>
          <w:kern w:val="0"/>
          <w:highlight w:val="none"/>
        </w:rPr>
        <w:t xml:space="preserve"> 本工程按照以下依据编制</w:t>
      </w:r>
      <w:r>
        <w:rPr>
          <w:rStyle w:val="20"/>
          <w:rFonts w:hint="eastAsia" w:hAnsi="宋体" w:cs="宋体"/>
          <w:color w:val="auto"/>
          <w:kern w:val="0"/>
          <w:highlight w:val="none"/>
          <w:lang w:eastAsia="zh-CN"/>
        </w:rPr>
        <w:t>最高投标限价</w:t>
      </w:r>
      <w:r>
        <w:rPr>
          <w:rStyle w:val="20"/>
          <w:rFonts w:hint="eastAsia" w:ascii="宋体" w:hAnsi="宋体" w:eastAsia="宋体" w:cs="宋体"/>
          <w:color w:val="auto"/>
          <w:kern w:val="0"/>
          <w:highlight w:val="none"/>
        </w:rPr>
        <w:t>：</w:t>
      </w:r>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w:t>
      </w:r>
      <w:r>
        <w:rPr>
          <w:rFonts w:hint="eastAsia" w:hAnsi="宋体" w:cs="宋体"/>
          <w:color w:val="auto"/>
          <w:szCs w:val="24"/>
          <w:highlight w:val="none"/>
        </w:rPr>
        <w:t>《建设工程工程量清单计价标准》（GB/T 50500-2024）</w:t>
      </w:r>
      <w:r>
        <w:rPr>
          <w:rFonts w:hint="eastAsia" w:hAnsi="宋体" w:cs="宋体"/>
          <w:color w:val="auto"/>
          <w:szCs w:val="24"/>
          <w:highlight w:val="none"/>
          <w:lang w:eastAsia="zh-CN"/>
        </w:rPr>
        <w:t>、</w:t>
      </w:r>
      <w:r>
        <w:rPr>
          <w:rFonts w:hint="eastAsia" w:hAnsi="宋体" w:cs="宋体"/>
          <w:color w:val="auto"/>
          <w:szCs w:val="24"/>
          <w:highlight w:val="none"/>
        </w:rPr>
        <w:t>《房屋建筑与装饰工程工程量计算标准》（GB/T 50854-2024）《通用安装工程工程量计算标准》（GB/T 50856-2024）、《市政工程工程量计算标准》（GB/T 50857-2024）、《园林绿化工程工程量计算标准》（GB/T 50858-2024）</w:t>
      </w:r>
      <w:r>
        <w:rPr>
          <w:rFonts w:hint="eastAsia" w:hAnsi="宋体" w:cs="宋体"/>
          <w:color w:val="auto"/>
          <w:szCs w:val="24"/>
          <w:highlight w:val="none"/>
          <w:lang w:val="en-US" w:eastAsia="zh-CN"/>
        </w:rPr>
        <w:t>等；</w:t>
      </w:r>
    </w:p>
    <w:p>
      <w:pPr>
        <w:snapToGrid w:val="0"/>
        <w:spacing w:line="360" w:lineRule="auto"/>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pPr>
        <w:snapToGrid w:val="0"/>
        <w:spacing w:line="360" w:lineRule="auto"/>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（3）施工图及相关资料；</w:t>
      </w:r>
    </w:p>
    <w:p>
      <w:pPr>
        <w:snapToGrid w:val="0"/>
        <w:spacing w:line="360" w:lineRule="auto"/>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（4）招标文件及招标工程量清单；</w:t>
      </w:r>
    </w:p>
    <w:p>
      <w:pPr>
        <w:snapToGrid w:val="0"/>
        <w:spacing w:line="360" w:lineRule="auto"/>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（5）施工现场情况、工程特点及常规施工方案；</w:t>
      </w:r>
    </w:p>
    <w:p>
      <w:pPr>
        <w:snapToGrid w:val="0"/>
        <w:spacing w:line="360" w:lineRule="auto"/>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（6）项目所在地工程造价管理机构发布的工程造价信息，工程造价信息缺项的，参照市场价格；</w:t>
      </w:r>
    </w:p>
    <w:p>
      <w:pPr>
        <w:snapToGrid w:val="0"/>
        <w:spacing w:line="360" w:lineRule="auto"/>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（7）与建设项目相关的标准、规范、技术资料。</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Cs/>
          <w:snapToGrid w:val="0"/>
          <w:color w:val="auto"/>
          <w:kern w:val="0"/>
          <w:sz w:val="24"/>
          <w:szCs w:val="24"/>
          <w:highlight w:val="none"/>
          <w:lang w:val="en-US" w:eastAsia="zh-CN"/>
        </w:rPr>
      </w:pPr>
      <w:r>
        <w:rPr>
          <w:rStyle w:val="20"/>
          <w:rFonts w:hint="eastAsia" w:ascii="宋体" w:hAnsi="宋体" w:eastAsia="宋体" w:cs="宋体"/>
          <w:b/>
          <w:bCs/>
          <w:color w:val="auto"/>
          <w:kern w:val="0"/>
          <w:highlight w:val="none"/>
        </w:rPr>
        <w:t>8.2</w:t>
      </w:r>
      <w:r>
        <w:rPr>
          <w:rStyle w:val="20"/>
          <w:rFonts w:hint="eastAsia" w:ascii="宋体" w:hAnsi="宋体" w:eastAsia="宋体" w:cs="宋体"/>
          <w:color w:val="auto"/>
          <w:kern w:val="0"/>
          <w:highlight w:val="none"/>
        </w:rPr>
        <w:t xml:space="preserve"> </w:t>
      </w:r>
      <w:r>
        <w:rPr>
          <w:rFonts w:hint="eastAsia"/>
          <w:color w:val="auto"/>
          <w:sz w:val="24"/>
          <w:szCs w:val="24"/>
          <w:highlight w:val="none"/>
        </w:rPr>
        <w:t>本项目</w:t>
      </w:r>
      <w:r>
        <w:rPr>
          <w:rFonts w:hint="eastAsia"/>
          <w:color w:val="auto"/>
          <w:sz w:val="24"/>
          <w:szCs w:val="24"/>
          <w:highlight w:val="none"/>
          <w:lang w:eastAsia="zh-CN"/>
        </w:rPr>
        <w:t>最高投标限价</w:t>
      </w:r>
      <w:r>
        <w:rPr>
          <w:rFonts w:hint="eastAsia"/>
          <w:color w:val="auto"/>
          <w:sz w:val="24"/>
          <w:szCs w:val="24"/>
          <w:highlight w:val="none"/>
        </w:rPr>
        <w:t>为人民币(大写)：</w:t>
      </w:r>
      <w:r>
        <w:rPr>
          <w:rFonts w:hint="eastAsia"/>
          <w:color w:val="auto"/>
          <w:sz w:val="24"/>
          <w:szCs w:val="24"/>
          <w:highlight w:val="none"/>
          <w:lang w:val="en-US" w:eastAsia="zh-CN"/>
        </w:rPr>
        <w:t>壹仟叁佰柒拾叁万壹仟壹佰陆拾叁元肆角贰分</w:t>
      </w:r>
      <w:r>
        <w:rPr>
          <w:rFonts w:hint="eastAsia"/>
          <w:color w:val="auto"/>
          <w:sz w:val="24"/>
          <w:szCs w:val="24"/>
          <w:highlight w:val="none"/>
        </w:rPr>
        <w:t>（¥</w:t>
      </w:r>
      <w:r>
        <w:rPr>
          <w:rFonts w:hint="eastAsia"/>
          <w:color w:val="auto"/>
          <w:sz w:val="24"/>
          <w:szCs w:val="24"/>
          <w:highlight w:val="none"/>
          <w:lang w:val="en-US" w:eastAsia="zh-CN"/>
        </w:rPr>
        <w:t>13731163.42</w:t>
      </w:r>
      <w:r>
        <w:rPr>
          <w:rFonts w:hint="eastAsia"/>
          <w:color w:val="auto"/>
          <w:sz w:val="24"/>
          <w:szCs w:val="24"/>
          <w:highlight w:val="none"/>
        </w:rPr>
        <w:t>元），其中安全生产措施费不得低于：</w:t>
      </w:r>
      <w:r>
        <w:rPr>
          <w:rFonts w:hint="eastAsia"/>
          <w:color w:val="auto"/>
          <w:sz w:val="24"/>
          <w:szCs w:val="24"/>
          <w:highlight w:val="none"/>
          <w:lang w:eastAsia="zh-CN"/>
        </w:rPr>
        <w:t>¥460474.27元（建筑工程¥345789.15元，安装工程¥113645.70元，市政工程¥717.88元，园林绿化工程¥321.54元）</w:t>
      </w:r>
      <w:r>
        <w:rPr>
          <w:rFonts w:hint="eastAsia"/>
          <w:color w:val="auto"/>
          <w:sz w:val="24"/>
          <w:szCs w:val="24"/>
          <w:highlight w:val="none"/>
        </w:rPr>
        <w:t>，暂</w:t>
      </w:r>
      <w:r>
        <w:rPr>
          <w:rFonts w:hint="eastAsia"/>
          <w:color w:val="auto"/>
          <w:sz w:val="24"/>
          <w:szCs w:val="24"/>
          <w:highlight w:val="none"/>
          <w:lang w:val="en-US" w:eastAsia="zh-CN"/>
        </w:rPr>
        <w:t>列金额</w:t>
      </w:r>
      <w:r>
        <w:rPr>
          <w:rFonts w:hint="eastAsia"/>
          <w:color w:val="auto"/>
          <w:sz w:val="24"/>
          <w:szCs w:val="24"/>
          <w:highlight w:val="none"/>
        </w:rPr>
        <w:t>（统一报价）为：¥</w:t>
      </w:r>
      <w:r>
        <w:rPr>
          <w:rFonts w:hint="eastAsia"/>
          <w:color w:val="auto"/>
          <w:sz w:val="24"/>
          <w:szCs w:val="24"/>
          <w:highlight w:val="none"/>
          <w:lang w:val="en-US" w:eastAsia="zh-CN"/>
        </w:rPr>
        <w:t>426155.42</w:t>
      </w:r>
      <w:r>
        <w:rPr>
          <w:rFonts w:hint="eastAsia"/>
          <w:color w:val="auto"/>
          <w:sz w:val="24"/>
          <w:szCs w:val="24"/>
          <w:highlight w:val="none"/>
        </w:rPr>
        <w:t>元。</w:t>
      </w:r>
    </w:p>
    <w:p>
      <w:pPr>
        <w:snapToGrid w:val="0"/>
        <w:spacing w:line="360" w:lineRule="auto"/>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8.3</w:t>
      </w:r>
      <w:r>
        <w:rPr>
          <w:rStyle w:val="20"/>
          <w:rFonts w:hint="eastAsia" w:ascii="宋体" w:hAnsi="宋体" w:eastAsia="宋体" w:cs="宋体"/>
          <w:color w:val="auto"/>
          <w:kern w:val="0"/>
          <w:highlight w:val="none"/>
        </w:rPr>
        <w:t xml:space="preserve"> 暂估价指招标工程量清单中提供的用于支付必然发生但暂时不能确定价格的材料、工程设备的单价以及专业工程的金额；暂列金额指招标工程量清单中暂定并包括在合同价款中的一笔款项，用于工程合同签订时尚未确定或者不可预见的所需材料、工程设备、服务的采购，施工中可能发生的工程变更、合同约定调整因素出现时的合同价款调整以及发生的索赔、现场签证确认等的费用。</w:t>
      </w:r>
    </w:p>
    <w:p>
      <w:pPr>
        <w:snapToGrid w:val="0"/>
        <w:spacing w:line="360" w:lineRule="auto"/>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8.4</w:t>
      </w:r>
      <w:r>
        <w:rPr>
          <w:rStyle w:val="20"/>
          <w:rFonts w:hint="eastAsia" w:ascii="宋体" w:hAnsi="宋体" w:eastAsia="宋体" w:cs="宋体"/>
          <w:color w:val="auto"/>
          <w:kern w:val="0"/>
          <w:highlight w:val="none"/>
        </w:rPr>
        <w:t xml:space="preserve"> 本工程以暂估价形式列入招标工程量清单中的材料、工程设备、专业工程（以下统称“暂估价项目”）包括：</w:t>
      </w:r>
      <w:r>
        <w:rPr>
          <w:rFonts w:hint="eastAsia" w:ascii="宋体" w:hAnsi="宋体" w:eastAsia="宋体" w:cs="宋体"/>
          <w:snapToGrid w:val="0"/>
          <w:color w:val="auto"/>
          <w:kern w:val="0"/>
          <w:highlight w:val="none"/>
        </w:rPr>
        <w:t>暂估价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p>
    <w:p>
      <w:pPr>
        <w:snapToGrid w:val="0"/>
        <w:spacing w:line="360" w:lineRule="auto"/>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8.5</w:t>
      </w:r>
      <w:r>
        <w:rPr>
          <w:rStyle w:val="20"/>
          <w:rFonts w:hint="eastAsia" w:ascii="宋体" w:hAnsi="宋体" w:eastAsia="宋体" w:cs="宋体"/>
          <w:color w:val="auto"/>
          <w:kern w:val="0"/>
          <w:highlight w:val="none"/>
        </w:rPr>
        <w:t xml:space="preserve"> 当暂估价项目的内容、标准、要求在项目实施过程中得以深化、明确、固定后，按以下原则发包：</w:t>
      </w:r>
    </w:p>
    <w:p>
      <w:pPr>
        <w:snapToGrid w:val="0"/>
        <w:spacing w:line="360" w:lineRule="auto"/>
        <w:ind w:firstLine="480" w:firstLineChars="200"/>
        <w:rPr>
          <w:rStyle w:val="20"/>
          <w:rFonts w:hint="eastAsia" w:ascii="宋体" w:hAnsi="宋体" w:eastAsia="宋体" w:cs="宋体"/>
          <w:color w:val="auto"/>
          <w:highlight w:val="none"/>
        </w:rPr>
      </w:pPr>
      <w:r>
        <w:rPr>
          <w:rStyle w:val="20"/>
          <w:rFonts w:hint="eastAsia" w:ascii="宋体" w:hAnsi="宋体" w:eastAsia="宋体" w:cs="宋体"/>
          <w:color w:val="auto"/>
          <w:kern w:val="0"/>
          <w:highlight w:val="none"/>
        </w:rPr>
        <w:t>（1）暂估价项目按工程、货物（指材料或工程设备，下同）的类别分类汇总的金额，达到必须招标规模标准的，由</w:t>
      </w:r>
      <w:r>
        <w:rPr>
          <w:rStyle w:val="20"/>
          <w:rFonts w:hint="eastAsia" w:ascii="宋体" w:hAnsi="宋体" w:eastAsia="宋体" w:cs="宋体"/>
          <w:color w:val="auto"/>
          <w:kern w:val="0"/>
          <w:highlight w:val="none"/>
          <w:u w:val="single"/>
        </w:rPr>
        <w:t>中标人招标，招标人参与管理</w:t>
      </w:r>
      <w:r>
        <w:rPr>
          <w:rStyle w:val="20"/>
          <w:rFonts w:hint="eastAsia" w:ascii="宋体" w:hAnsi="宋体" w:eastAsia="宋体" w:cs="宋体"/>
          <w:color w:val="auto"/>
          <w:kern w:val="0"/>
          <w:highlight w:val="none"/>
        </w:rPr>
        <w:t>，确定专业工程承包人（或材料、工程设备供应商）和合同价格。</w:t>
      </w:r>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（2）暂估价项目按工程、货物的类别分类汇总的金额，未达到必须招标规模标准但适用政府采购规定的，按照政府采购规定确定专业工程承包人（或材料、工程设备供应商）和合同价格。</w:t>
      </w:r>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3）暂估价项目按工程、货物的类别分类汇总的金额，未达到必须招标规模标准也不适用政府采购规定，中标人具备相应资格条件的，由中标人承包；中标人不具备相应资格条件但具备分包权的，由中标人分包，招标人同中标人结算原则按本招标文件相关条款执行。</w:t>
      </w:r>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（4）暂估价项目按工程、货物的类别分类汇总的金额，未达到必须招标规模标准也不适用政府采购规定，中标人既不具备相应资格条件又不具备分包权的，由招标人另行发包。</w:t>
      </w:r>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（5）暂估价项目由其他承包人承包的，纳入中标人的管理和协调范围，由其他承包人向中标人承担质量、安全、文明施工、工期责任，中标人向招标人承担责任。</w:t>
      </w:r>
    </w:p>
    <w:p>
      <w:pPr>
        <w:snapToGrid w:val="0"/>
        <w:spacing w:line="440" w:lineRule="exact"/>
        <w:ind w:firstLine="482" w:firstLineChars="200"/>
        <w:rPr>
          <w:rStyle w:val="20"/>
          <w:rFonts w:hint="eastAsia" w:ascii="宋体" w:hAnsi="宋体" w:eastAsia="宋体" w:cs="宋体"/>
          <w:color w:val="auto"/>
          <w:highlight w:val="none"/>
        </w:rPr>
      </w:pPr>
      <w:r>
        <w:rPr>
          <w:rStyle w:val="20"/>
          <w:rFonts w:hint="eastAsia" w:ascii="宋体" w:hAnsi="宋体" w:eastAsia="宋体" w:cs="宋体"/>
          <w:b/>
          <w:bCs/>
          <w:color w:val="auto"/>
          <w:kern w:val="0"/>
          <w:highlight w:val="none"/>
        </w:rPr>
        <w:t>8.6</w:t>
      </w:r>
      <w:r>
        <w:rPr>
          <w:rStyle w:val="20"/>
          <w:rFonts w:hint="eastAsia" w:ascii="宋体" w:hAnsi="宋体" w:eastAsia="宋体" w:cs="宋体"/>
          <w:color w:val="auto"/>
          <w:kern w:val="0"/>
          <w:highlight w:val="none"/>
        </w:rPr>
        <w:t xml:space="preserve"> 本工程以</w:t>
      </w:r>
      <w:r>
        <w:rPr>
          <w:rStyle w:val="20"/>
          <w:rFonts w:hint="eastAsia" w:ascii="宋体" w:hAnsi="宋体" w:eastAsia="宋体" w:cs="宋体"/>
          <w:color w:val="auto"/>
          <w:highlight w:val="none"/>
        </w:rPr>
        <w:t>暂列金额</w:t>
      </w:r>
      <w:r>
        <w:rPr>
          <w:rStyle w:val="20"/>
          <w:rFonts w:hint="eastAsia" w:ascii="宋体" w:hAnsi="宋体" w:eastAsia="宋体" w:cs="宋体"/>
          <w:color w:val="auto"/>
          <w:kern w:val="0"/>
          <w:highlight w:val="none"/>
        </w:rPr>
        <w:t>形式列入招标工程量清单中的</w:t>
      </w:r>
      <w:r>
        <w:rPr>
          <w:rStyle w:val="20"/>
          <w:rFonts w:hint="eastAsia" w:ascii="宋体" w:hAnsi="宋体" w:eastAsia="宋体" w:cs="宋体"/>
          <w:color w:val="auto"/>
          <w:highlight w:val="none"/>
        </w:rPr>
        <w:t>所需货物和服务的采购</w:t>
      </w:r>
      <w:r>
        <w:rPr>
          <w:rStyle w:val="20"/>
          <w:rFonts w:hint="eastAsia" w:ascii="宋体" w:hAnsi="宋体" w:eastAsia="宋体" w:cs="宋体"/>
          <w:color w:val="auto"/>
          <w:kern w:val="0"/>
          <w:highlight w:val="none"/>
        </w:rPr>
        <w:t>（以下统称“暂列金额项目”）若有</w:t>
      </w:r>
      <w:r>
        <w:rPr>
          <w:rStyle w:val="20"/>
          <w:rFonts w:hint="eastAsia" w:ascii="宋体" w:hAnsi="宋体" w:eastAsia="宋体" w:cs="宋体"/>
          <w:color w:val="auto"/>
          <w:highlight w:val="none"/>
        </w:rPr>
        <w:t>发生，按照本节第</w:t>
      </w:r>
      <w:r>
        <w:rPr>
          <w:rStyle w:val="20"/>
          <w:rFonts w:hint="eastAsia" w:ascii="宋体" w:hAnsi="宋体" w:eastAsia="宋体" w:cs="宋体"/>
          <w:b/>
          <w:bCs/>
          <w:color w:val="auto"/>
          <w:kern w:val="0"/>
          <w:highlight w:val="none"/>
        </w:rPr>
        <w:t>8.5</w:t>
      </w:r>
      <w:r>
        <w:rPr>
          <w:rStyle w:val="20"/>
          <w:rFonts w:hint="eastAsia" w:ascii="宋体" w:hAnsi="宋体" w:eastAsia="宋体" w:cs="宋体"/>
          <w:color w:val="auto"/>
          <w:highlight w:val="none"/>
        </w:rPr>
        <w:t>条的规定确定货物（或服务）供应商和合同价格。暂列金额项目由其他承包人承包的，纳入中标人的管理和协调范围，由其他承包人向中标人承担质量、安全、文明施工、工期责任，中标人向招标人承担责任。</w:t>
      </w:r>
    </w:p>
    <w:p>
      <w:pPr>
        <w:snapToGrid w:val="0"/>
        <w:spacing w:line="440" w:lineRule="exact"/>
        <w:ind w:firstLine="480" w:firstLineChars="200"/>
        <w:rPr>
          <w:rStyle w:val="20"/>
          <w:rFonts w:hint="eastAsia" w:ascii="宋体" w:hAnsi="宋体" w:eastAsia="宋体" w:cs="宋体"/>
          <w:color w:val="auto"/>
          <w:highlight w:val="none"/>
        </w:rPr>
      </w:pPr>
    </w:p>
    <w:p>
      <w:pPr>
        <w:pStyle w:val="24"/>
        <w:snapToGrid w:val="0"/>
        <w:ind w:firstLine="482" w:firstLineChars="200"/>
        <w:jc w:val="both"/>
        <w:rPr>
          <w:rStyle w:val="20"/>
          <w:rFonts w:hint="eastAsia" w:ascii="宋体" w:hAnsi="宋体" w:eastAsia="宋体" w:cs="宋体"/>
          <w:b/>
          <w:bCs/>
          <w:color w:val="auto"/>
          <w:highlight w:val="none"/>
        </w:rPr>
      </w:pPr>
      <w:r>
        <w:rPr>
          <w:rStyle w:val="20"/>
          <w:rFonts w:hint="eastAsia" w:ascii="宋体" w:hAnsi="宋体" w:eastAsia="宋体" w:cs="宋体"/>
          <w:b/>
          <w:bCs/>
          <w:color w:val="auto"/>
          <w:highlight w:val="none"/>
        </w:rPr>
        <w:t>9．投标报价</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9.1</w:t>
      </w:r>
      <w:r>
        <w:rPr>
          <w:rStyle w:val="20"/>
          <w:rFonts w:hint="eastAsia" w:ascii="宋体" w:hAnsi="宋体" w:eastAsia="宋体" w:cs="宋体"/>
          <w:color w:val="auto"/>
          <w:kern w:val="0"/>
          <w:highlight w:val="none"/>
        </w:rPr>
        <w:t xml:space="preserve"> 投标人应按照以下依据编制投标报价：</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w:t>
      </w:r>
      <w:r>
        <w:rPr>
          <w:rFonts w:hint="eastAsia" w:hAnsi="宋体" w:cs="宋体"/>
          <w:color w:val="auto"/>
          <w:szCs w:val="24"/>
          <w:highlight w:val="none"/>
        </w:rPr>
        <w:t>《建设工程工程量清单计价标准》（GB/T 50500-2024）</w:t>
      </w:r>
      <w:r>
        <w:rPr>
          <w:rFonts w:hint="eastAsia" w:hAnsi="宋体" w:cs="宋体"/>
          <w:color w:val="auto"/>
          <w:szCs w:val="24"/>
          <w:highlight w:val="none"/>
          <w:lang w:eastAsia="zh-CN"/>
        </w:rPr>
        <w:t>；</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（3）企业定额；</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（4）招标文件及其答疑（或修改）公告、招标工程量清单；</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（5）施工图及相关资料；</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（6）施工现场情况、工程特点及投标时拟定的施工组织设计或施工方案；</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（7）市场价格信息或项目所在地工程造价管理机构发布的工程造价信息；</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（8）与建设项目相关的标准、规范、技术资料。</w:t>
      </w:r>
    </w:p>
    <w:p>
      <w:pPr>
        <w:snapToGrid w:val="0"/>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9.2</w:t>
      </w:r>
      <w:r>
        <w:rPr>
          <w:rStyle w:val="20"/>
          <w:rFonts w:hint="eastAsia" w:ascii="宋体" w:hAnsi="宋体" w:eastAsia="宋体" w:cs="宋体"/>
          <w:color w:val="auto"/>
          <w:kern w:val="0"/>
          <w:highlight w:val="none"/>
        </w:rPr>
        <w:t xml:space="preserve"> 投标人应根据招标工程量清单、工程量清单计价规范中的工作内容、设计文件和有关要求、施工现场实际情况、投标人拟定的施工组织设计、本单位的企业定额和市场价格进行编制，自行报价，并承担一定范围内的风险费用。所谓</w:t>
      </w:r>
      <w:r>
        <w:rPr>
          <w:rFonts w:hint="eastAsia" w:ascii="宋体" w:hAnsi="宋体" w:eastAsia="宋体" w:cs="宋体"/>
          <w:snapToGrid w:val="0"/>
          <w:color w:val="auto"/>
          <w:kern w:val="0"/>
          <w:highlight w:val="none"/>
        </w:rPr>
        <w:t>“一定范围内的风险”</w:t>
      </w:r>
      <w:r>
        <w:rPr>
          <w:rStyle w:val="20"/>
          <w:rFonts w:hint="eastAsia" w:ascii="宋体" w:hAnsi="宋体" w:eastAsia="宋体" w:cs="宋体"/>
          <w:color w:val="auto"/>
          <w:kern w:val="0"/>
          <w:highlight w:val="none"/>
        </w:rPr>
        <w:t>是指合同约定的风险。</w:t>
      </w:r>
    </w:p>
    <w:p>
      <w:pPr>
        <w:snapToGrid w:val="0"/>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9.3</w:t>
      </w:r>
      <w:r>
        <w:rPr>
          <w:rStyle w:val="20"/>
          <w:rFonts w:hint="eastAsia" w:ascii="宋体" w:hAnsi="宋体" w:eastAsia="宋体" w:cs="宋体"/>
          <w:color w:val="auto"/>
          <w:kern w:val="0"/>
          <w:highlight w:val="none"/>
        </w:rPr>
        <w:t xml:space="preserve"> 招标人及招标代理机构不集中组织现场踏勘，投标人需要了解现场情况的，可自行进行现场踏勘。各投标人应勘察施工现场及周围环境、地形、地貌、水文、交通等情况，以获得一切可能影响到投标的直接资料。投标人应针对现场情况编制施工组织设计，并在编制投标报价时考虑现场情况的影响。</w:t>
      </w:r>
    </w:p>
    <w:p>
      <w:pPr>
        <w:snapToGrid w:val="0"/>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9.4</w:t>
      </w:r>
      <w:r>
        <w:rPr>
          <w:rStyle w:val="20"/>
          <w:rFonts w:hint="eastAsia" w:ascii="宋体" w:hAnsi="宋体" w:eastAsia="宋体" w:cs="宋体"/>
          <w:color w:val="auto"/>
          <w:kern w:val="0"/>
          <w:highlight w:val="none"/>
        </w:rPr>
        <w:t>招标人向投标人提供的有关现场的数据和资料，是招标人现有的能被投标人利用的资料，招标人对投标人做出的任何推论、理解和结论均不负责任。</w:t>
      </w:r>
    </w:p>
    <w:p>
      <w:pPr>
        <w:snapToGrid w:val="0"/>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9.5</w:t>
      </w:r>
      <w:r>
        <w:rPr>
          <w:rStyle w:val="20"/>
          <w:rFonts w:hint="eastAsia" w:ascii="宋体" w:hAnsi="宋体" w:eastAsia="宋体" w:cs="宋体"/>
          <w:color w:val="auto"/>
          <w:kern w:val="0"/>
          <w:highlight w:val="none"/>
        </w:rPr>
        <w:t>投标人必须按照招标工程量清单及表格填报价格。项目编码、</w:t>
      </w:r>
      <w:r>
        <w:rPr>
          <w:rStyle w:val="20"/>
          <w:rFonts w:hint="eastAsia" w:hAnsi="宋体" w:cs="宋体"/>
          <w:color w:val="auto"/>
          <w:kern w:val="0"/>
          <w:highlight w:val="none"/>
          <w:lang w:eastAsia="zh-CN"/>
        </w:rPr>
        <w:t>工程名称</w:t>
      </w:r>
      <w:r>
        <w:rPr>
          <w:rStyle w:val="20"/>
          <w:rFonts w:hint="eastAsia" w:ascii="宋体" w:hAnsi="宋体" w:eastAsia="宋体" w:cs="宋体"/>
          <w:color w:val="auto"/>
          <w:kern w:val="0"/>
          <w:highlight w:val="none"/>
        </w:rPr>
        <w:t>、项目特征、计量单位、工程量必须与招标工程量清单一致。所有报价均以人民币“元”为单位，并保留小数点后两位。</w:t>
      </w:r>
    </w:p>
    <w:p>
      <w:pPr>
        <w:snapToGrid w:val="0"/>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9.6</w:t>
      </w:r>
      <w:r>
        <w:rPr>
          <w:rStyle w:val="20"/>
          <w:rFonts w:hint="eastAsia" w:ascii="宋体" w:hAnsi="宋体" w:eastAsia="宋体" w:cs="宋体"/>
          <w:color w:val="auto"/>
          <w:kern w:val="0"/>
          <w:highlight w:val="none"/>
        </w:rPr>
        <w:t>投标人只允许有一个投标总价。投标总价必须同时用大、小写表示，大、小写报价应保持一致，若不一致，以大写报价为准。招标工程量清单与计价表中列明的所有需要填写单价和合价的项目，投标人均应填写且只允许有一个报价。未填写单价和合价的项目，视为此项费用已包含在已标价工程量清单其他项目的单价和合价中，竣工结算时不得重新组价和调整。</w:t>
      </w:r>
    </w:p>
    <w:p>
      <w:pPr>
        <w:snapToGrid w:val="0"/>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9.7</w:t>
      </w:r>
      <w:r>
        <w:rPr>
          <w:rStyle w:val="20"/>
          <w:rFonts w:hint="eastAsia" w:ascii="宋体" w:hAnsi="宋体" w:eastAsia="宋体" w:cs="宋体"/>
          <w:color w:val="auto"/>
          <w:kern w:val="0"/>
          <w:highlight w:val="none"/>
        </w:rPr>
        <w:t xml:space="preserve"> 投标人的投标总价不得高于</w:t>
      </w:r>
      <w:r>
        <w:rPr>
          <w:rStyle w:val="20"/>
          <w:rFonts w:hint="eastAsia" w:hAnsi="宋体" w:cs="宋体"/>
          <w:color w:val="auto"/>
          <w:kern w:val="0"/>
          <w:highlight w:val="none"/>
          <w:lang w:eastAsia="zh-CN"/>
        </w:rPr>
        <w:t>最高投标限价</w:t>
      </w:r>
      <w:r>
        <w:rPr>
          <w:rStyle w:val="20"/>
          <w:rFonts w:hint="eastAsia" w:ascii="宋体" w:hAnsi="宋体" w:eastAsia="宋体" w:cs="宋体"/>
          <w:color w:val="auto"/>
          <w:kern w:val="0"/>
          <w:highlight w:val="none"/>
        </w:rPr>
        <w:t>，也不得低于工程成本。投标人对投标总价的所有优惠（降价、让利等），均应当反映在具体清单项目或其综合单价的报价上。</w:t>
      </w:r>
      <w:r>
        <w:rPr>
          <w:rStyle w:val="20"/>
          <w:rFonts w:hint="eastAsia" w:ascii="宋体" w:hAnsi="宋体" w:eastAsia="宋体" w:cs="宋体"/>
          <w:b/>
          <w:bCs/>
          <w:color w:val="auto"/>
          <w:kern w:val="0"/>
          <w:highlight w:val="none"/>
        </w:rPr>
        <w:t>如果投标人的投标总价下浮率（投标总价下浮率＝100%－投标总价÷</w:t>
      </w:r>
      <w:r>
        <w:rPr>
          <w:rStyle w:val="20"/>
          <w:rFonts w:hint="eastAsia" w:hAnsi="宋体" w:cs="宋体"/>
          <w:b/>
          <w:bCs/>
          <w:color w:val="auto"/>
          <w:kern w:val="0"/>
          <w:highlight w:val="none"/>
          <w:lang w:eastAsia="zh-CN"/>
        </w:rPr>
        <w:t>最高投标限价</w:t>
      </w:r>
      <w:r>
        <w:rPr>
          <w:rStyle w:val="20"/>
          <w:rFonts w:hint="eastAsia" w:ascii="宋体" w:hAnsi="宋体" w:eastAsia="宋体" w:cs="宋体"/>
          <w:b/>
          <w:bCs/>
          <w:color w:val="auto"/>
          <w:kern w:val="0"/>
          <w:highlight w:val="none"/>
        </w:rPr>
        <w:t>×100%）高于15%时，投标人必须在投标文件中专项作出详细合理的书面说明并提供以往类似工程详细成本分析报告供评标委员会审查。</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9.8</w:t>
      </w:r>
      <w:r>
        <w:rPr>
          <w:rStyle w:val="20"/>
          <w:rFonts w:hint="eastAsia" w:ascii="宋体" w:hAnsi="宋体" w:eastAsia="宋体" w:cs="宋体"/>
          <w:color w:val="auto"/>
          <w:kern w:val="0"/>
          <w:highlight w:val="none"/>
        </w:rPr>
        <w:t xml:space="preserve"> 投标人的绿色施工安全防护措施费报价必须达到或超过招标工程量清单中提供的绿色施工安全防护措施费。</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9.9</w:t>
      </w:r>
      <w:r>
        <w:rPr>
          <w:rStyle w:val="20"/>
          <w:rFonts w:hint="eastAsia" w:ascii="宋体" w:hAnsi="宋体" w:eastAsia="宋体" w:cs="宋体"/>
          <w:color w:val="auto"/>
          <w:kern w:val="0"/>
          <w:highlight w:val="none"/>
        </w:rPr>
        <w:t xml:space="preserve"> 投标人必须按照招标工程量清单中提供的暂列金额和暂估价统一报价。投标人应充分考虑暂估价项目（或暂列金额项目）的管理和协调所发生的费用，并将其纳入已标价工程量清单中的适当项目。招标人视该项管理和协调所发生的费用已包含在其它有价款的竞争性报价内，不再另行支付。</w:t>
      </w:r>
    </w:p>
    <w:p>
      <w:pPr>
        <w:wordWrap w:val="0"/>
        <w:adjustRightInd w:val="0"/>
        <w:snapToGrid w:val="0"/>
        <w:ind w:firstLine="482" w:firstLineChars="200"/>
        <w:jc w:val="left"/>
        <w:rPr>
          <w:rFonts w:hint="eastAsia" w:ascii="宋体" w:hAnsi="宋体" w:eastAsia="宋体" w:cs="宋体"/>
          <w:b/>
          <w:bCs/>
          <w:snapToGrid w:val="0"/>
          <w:color w:val="auto"/>
          <w:kern w:val="0"/>
          <w:highlight w:val="none"/>
        </w:rPr>
      </w:pPr>
      <w:r>
        <w:rPr>
          <w:rFonts w:hint="eastAsia" w:ascii="宋体" w:hAnsi="宋体" w:eastAsia="宋体" w:cs="宋体"/>
          <w:b/>
          <w:color w:val="auto"/>
          <w:highlight w:val="none"/>
          <w:u w:val="double"/>
        </w:rPr>
        <w:t>9.10招标人可根据政府有关项目工作计划或本项目资金安排情况或相关政策变化或项目实际实施情况，对本项目建设内容和规模进行调整，投标人中标后不得因此调整向招标人提出额外的费用补偿或索赔，必须按调整后的规模及内容完成工程的施工及结算。</w:t>
      </w:r>
    </w:p>
    <w:p>
      <w:pPr>
        <w:pStyle w:val="31"/>
        <w:rPr>
          <w:rFonts w:hint="eastAsia" w:ascii="宋体" w:hAnsi="宋体" w:eastAsia="宋体" w:cs="宋体"/>
          <w:color w:val="auto"/>
          <w:highlight w:val="none"/>
        </w:rPr>
      </w:pPr>
    </w:p>
    <w:p>
      <w:pPr>
        <w:pStyle w:val="22"/>
        <w:rPr>
          <w:rStyle w:val="20"/>
          <w:rFonts w:hint="eastAsia" w:ascii="宋体" w:hAnsi="宋体" w:eastAsia="宋体" w:cs="宋体"/>
          <w:b/>
          <w:bCs/>
          <w:color w:val="auto"/>
          <w:highlight w:val="none"/>
        </w:rPr>
      </w:pPr>
    </w:p>
    <w:p>
      <w:pPr>
        <w:pStyle w:val="24"/>
        <w:numPr>
          <w:ilvl w:val="0"/>
          <w:numId w:val="2"/>
        </w:numPr>
        <w:snapToGrid w:val="0"/>
        <w:ind w:firstLine="480"/>
        <w:jc w:val="both"/>
        <w:rPr>
          <w:rStyle w:val="20"/>
          <w:rFonts w:hint="eastAsia" w:ascii="宋体" w:hAnsi="宋体" w:eastAsia="宋体" w:cs="宋体"/>
          <w:b/>
          <w:bCs/>
          <w:color w:val="auto"/>
          <w:highlight w:val="none"/>
        </w:rPr>
      </w:pPr>
      <w:r>
        <w:rPr>
          <w:rStyle w:val="20"/>
          <w:rFonts w:hint="eastAsia" w:ascii="宋体" w:hAnsi="宋体" w:eastAsia="宋体" w:cs="宋体"/>
          <w:b/>
          <w:bCs/>
          <w:color w:val="auto"/>
          <w:highlight w:val="none"/>
        </w:rPr>
        <w:t>投标文件的编制要求</w:t>
      </w:r>
    </w:p>
    <w:p>
      <w:pPr>
        <w:pStyle w:val="24"/>
        <w:snapToGrid w:val="0"/>
        <w:ind w:firstLine="482" w:firstLineChars="200"/>
        <w:jc w:val="both"/>
        <w:rPr>
          <w:rStyle w:val="20"/>
          <w:rFonts w:hint="eastAsia" w:ascii="宋体" w:hAnsi="宋体" w:eastAsia="宋体" w:cs="宋体"/>
          <w:b/>
          <w:bCs/>
          <w:color w:val="auto"/>
          <w:highlight w:val="none"/>
        </w:rPr>
      </w:pPr>
      <w:r>
        <w:rPr>
          <w:rStyle w:val="20"/>
          <w:rFonts w:hint="eastAsia" w:ascii="宋体" w:hAnsi="宋体" w:eastAsia="宋体" w:cs="宋体"/>
          <w:b/>
          <w:bCs/>
          <w:color w:val="auto"/>
          <w:highlight w:val="none"/>
        </w:rPr>
        <w:t>10.1</w:t>
      </w:r>
      <w:r>
        <w:rPr>
          <w:rStyle w:val="20"/>
          <w:rFonts w:hint="eastAsia" w:ascii="宋体" w:hAnsi="宋体" w:eastAsia="宋体" w:cs="宋体"/>
          <w:color w:val="auto"/>
          <w:highlight w:val="none"/>
        </w:rPr>
        <w:t xml:space="preserve"> 一般要求</w:t>
      </w:r>
    </w:p>
    <w:p>
      <w:pPr>
        <w:pStyle w:val="9"/>
        <w:wordWrap w:val="0"/>
        <w:adjustRightInd w:val="0"/>
        <w:snapToGrid w:val="0"/>
        <w:ind w:firstLine="48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投标文件应按第六章 投标文件格式规定的内容，投标人提交的投标文件应当使用招标文件所提供的投标文件全部格式。</w:t>
      </w:r>
    </w:p>
    <w:p>
      <w:pPr>
        <w:pStyle w:val="30"/>
        <w:snapToGrid w:val="0"/>
        <w:ind w:firstLineChars="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10.1.1</w:t>
      </w:r>
      <w:r>
        <w:rPr>
          <w:rStyle w:val="20"/>
          <w:rFonts w:hint="eastAsia" w:ascii="宋体" w:hAnsi="宋体" w:eastAsia="宋体" w:cs="宋体"/>
          <w:color w:val="auto"/>
          <w:kern w:val="0"/>
          <w:highlight w:val="none"/>
        </w:rPr>
        <w:t xml:space="preserve"> 投标人必须响应招标文件，并在充分理解招标人提供的全部文件、设计图纸、资料及现场条件的基础上编制投标文件。因投标文件不符合招标文件的要求而造成的损失和后果，由投标人自行承担。</w:t>
      </w:r>
    </w:p>
    <w:p>
      <w:pPr>
        <w:pStyle w:val="30"/>
        <w:snapToGrid w:val="0"/>
        <w:ind w:firstLineChars="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10.1.2</w:t>
      </w:r>
      <w:r>
        <w:rPr>
          <w:rStyle w:val="20"/>
          <w:rFonts w:hint="eastAsia" w:ascii="宋体" w:hAnsi="宋体" w:eastAsia="宋体" w:cs="宋体"/>
          <w:color w:val="auto"/>
          <w:kern w:val="0"/>
          <w:highlight w:val="none"/>
        </w:rPr>
        <w:t xml:space="preserve"> </w:t>
      </w:r>
      <w:r>
        <w:rPr>
          <w:rFonts w:hint="eastAsia" w:ascii="宋体" w:hAnsi="宋体" w:eastAsia="宋体" w:cs="宋体"/>
          <w:snapToGrid w:val="0"/>
          <w:color w:val="auto"/>
          <w:kern w:val="0"/>
          <w:highlight w:val="none"/>
        </w:rPr>
        <w:t>投标文件全部采用电子文档，</w:t>
      </w:r>
      <w:r>
        <w:rPr>
          <w:rFonts w:hint="eastAsia" w:ascii="宋体" w:hAnsi="宋体" w:eastAsia="宋体" w:cs="宋体"/>
          <w:b/>
          <w:bCs/>
          <w:snapToGrid w:val="0"/>
          <w:color w:val="auto"/>
          <w:kern w:val="0"/>
          <w:highlight w:val="none"/>
        </w:rPr>
        <w:t>投标文件所附证书证件均为原件扫描件</w:t>
      </w:r>
      <w:r>
        <w:rPr>
          <w:rFonts w:hint="eastAsia" w:ascii="宋体" w:hAnsi="宋体" w:eastAsia="宋体" w:cs="宋体"/>
          <w:snapToGrid w:val="0"/>
          <w:color w:val="auto"/>
          <w:kern w:val="0"/>
          <w:highlight w:val="none"/>
        </w:rPr>
        <w:t>，并采用单位数字证书，按招标文件要求在相应位置加盖电子印章。投标文件中需个人签字或盖章的，应加盖个人电子印章或在线下完成后扫描上传。按照交易平台关于全流程电子化项目的相关指引进行操作。</w:t>
      </w:r>
      <w:r>
        <w:rPr>
          <w:rStyle w:val="20"/>
          <w:rFonts w:hint="eastAsia" w:ascii="宋体" w:hAnsi="宋体" w:eastAsia="宋体" w:cs="宋体"/>
          <w:color w:val="auto"/>
          <w:kern w:val="0"/>
          <w:highlight w:val="none"/>
        </w:rPr>
        <w:t>详见：</w:t>
      </w:r>
      <w:r>
        <w:rPr>
          <w:rStyle w:val="20"/>
          <w:rFonts w:hint="eastAsia" w:ascii="宋体" w:hAnsi="宋体" w:eastAsia="宋体" w:cs="宋体"/>
          <w:color w:val="auto"/>
          <w:kern w:val="0"/>
          <w:highlight w:val="none"/>
          <w:lang w:eastAsia="zh-CN"/>
        </w:rPr>
        <w:t>全国公共资源交易平台（广东省·韶关市）</w:t>
      </w:r>
      <w:r>
        <w:rPr>
          <w:rStyle w:val="20"/>
          <w:rFonts w:hint="eastAsia" w:hAnsi="宋体" w:eastAsia="宋体" w:cs="宋体"/>
          <w:color w:val="auto"/>
          <w:kern w:val="0"/>
          <w:highlight w:val="none"/>
          <w:lang w:eastAsia="zh-CN"/>
        </w:rPr>
        <w:t>服务指南</w:t>
      </w:r>
      <w:r>
        <w:rPr>
          <w:rStyle w:val="20"/>
          <w:rFonts w:hint="eastAsia" w:ascii="宋体" w:hAnsi="宋体" w:eastAsia="宋体" w:cs="宋体"/>
          <w:color w:val="auto"/>
          <w:kern w:val="0"/>
          <w:highlight w:val="none"/>
        </w:rPr>
        <w:t>。</w:t>
      </w:r>
    </w:p>
    <w:p>
      <w:pPr>
        <w:pStyle w:val="30"/>
        <w:snapToGrid w:val="0"/>
        <w:ind w:firstLineChars="0"/>
        <w:rPr>
          <w:rStyle w:val="20"/>
          <w:rFonts w:hint="eastAsia" w:ascii="宋体" w:hAnsi="宋体" w:eastAsia="宋体" w:cs="宋体"/>
          <w:color w:val="auto"/>
          <w:kern w:val="0"/>
          <w:highlight w:val="none"/>
        </w:rPr>
      </w:pPr>
      <w:r>
        <w:rPr>
          <w:rFonts w:hint="eastAsia" w:ascii="宋体" w:hAnsi="宋体" w:eastAsia="宋体" w:cs="宋体"/>
          <w:b/>
          <w:bCs/>
          <w:snapToGrid w:val="0"/>
          <w:color w:val="auto"/>
          <w:kern w:val="0"/>
          <w:highlight w:val="none"/>
        </w:rPr>
        <w:t>10.1.3</w:t>
      </w:r>
      <w:r>
        <w:rPr>
          <w:rFonts w:hint="eastAsia" w:ascii="宋体" w:hAnsi="宋体" w:eastAsia="宋体" w:cs="宋体"/>
          <w:snapToGrid w:val="0"/>
          <w:color w:val="auto"/>
          <w:kern w:val="0"/>
          <w:highlight w:val="none"/>
        </w:rPr>
        <w:t>投标文件需按以下要求签字、盖章</w:t>
      </w:r>
      <w:r>
        <w:rPr>
          <w:rFonts w:hint="eastAsia" w:hAnsi="宋体" w:cs="宋体"/>
          <w:snapToGrid w:val="0"/>
          <w:color w:val="auto"/>
          <w:kern w:val="0"/>
          <w:highlight w:val="none"/>
          <w:lang w:eastAsia="zh-CN"/>
        </w:rPr>
        <w:t>，</w:t>
      </w:r>
      <w:r>
        <w:rPr>
          <w:rFonts w:hint="eastAsia" w:ascii="宋体" w:hAnsi="宋体" w:eastAsia="宋体" w:cs="宋体"/>
          <w:snapToGrid w:val="0"/>
          <w:color w:val="auto"/>
          <w:kern w:val="0"/>
          <w:highlight w:val="none"/>
        </w:rPr>
        <w:t>电子投标文件：</w:t>
      </w:r>
    </w:p>
    <w:p>
      <w:pPr>
        <w:pStyle w:val="30"/>
        <w:snapToGrid w:val="0"/>
        <w:ind w:firstLineChars="0"/>
        <w:rPr>
          <w:rStyle w:val="20"/>
          <w:rFonts w:hint="eastAsia" w:ascii="宋体" w:hAnsi="宋体" w:eastAsia="宋体" w:cs="宋体"/>
          <w:b/>
          <w:bCs/>
          <w:color w:val="auto"/>
          <w:kern w:val="0"/>
          <w:highlight w:val="none"/>
        </w:rPr>
      </w:pPr>
      <w:r>
        <w:rPr>
          <w:rStyle w:val="20"/>
          <w:rFonts w:hint="eastAsia" w:ascii="宋体" w:hAnsi="宋体" w:eastAsia="宋体" w:cs="宋体"/>
          <w:b/>
          <w:bCs/>
          <w:color w:val="auto"/>
          <w:kern w:val="0"/>
          <w:highlight w:val="none"/>
        </w:rPr>
        <w:t>电子投标文件：</w:t>
      </w:r>
    </w:p>
    <w:p>
      <w:pPr>
        <w:pStyle w:val="30"/>
        <w:snapToGrid w:val="0"/>
        <w:ind w:firstLineChars="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10.1.3.1</w:t>
      </w:r>
      <w:r>
        <w:rPr>
          <w:rStyle w:val="20"/>
          <w:rFonts w:hint="eastAsia" w:ascii="宋体" w:hAnsi="宋体" w:eastAsia="宋体" w:cs="宋体"/>
          <w:color w:val="auto"/>
          <w:kern w:val="0"/>
          <w:highlight w:val="none"/>
        </w:rPr>
        <w:t xml:space="preserve"> 投标文件封面、组成内容中凡注明“签字”处由要求的人员签字或电子签章；凡注明“签字或盖章”处由要求的人员签字或盖其私章（电子印章）；凡注明“签字并盖执业印章”处由要求的人员签字并盖其执业印章。</w:t>
      </w:r>
    </w:p>
    <w:p>
      <w:pPr>
        <w:pStyle w:val="30"/>
        <w:snapToGrid w:val="0"/>
        <w:ind w:firstLineChars="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10.1.3.2</w:t>
      </w:r>
      <w:r>
        <w:rPr>
          <w:rStyle w:val="20"/>
          <w:rFonts w:hint="eastAsia" w:ascii="宋体" w:hAnsi="宋体" w:eastAsia="宋体" w:cs="宋体"/>
          <w:color w:val="auto"/>
          <w:kern w:val="0"/>
          <w:highlight w:val="none"/>
        </w:rPr>
        <w:t xml:space="preserve"> 投标文件封套、封面、组成内容中凡要求录入投标人名称且注明“盖单位章”处盖单位法人公章（电子印章）。</w:t>
      </w:r>
    </w:p>
    <w:p>
      <w:pPr>
        <w:pStyle w:val="30"/>
        <w:snapToGrid w:val="0"/>
        <w:ind w:firstLineChars="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10.1.3.3</w:t>
      </w:r>
      <w:r>
        <w:rPr>
          <w:rStyle w:val="20"/>
          <w:rFonts w:hint="eastAsia" w:ascii="宋体" w:hAnsi="宋体" w:eastAsia="宋体" w:cs="宋体"/>
          <w:color w:val="auto"/>
          <w:kern w:val="0"/>
          <w:highlight w:val="none"/>
        </w:rPr>
        <w:t xml:space="preserve"> </w:t>
      </w:r>
      <w:r>
        <w:rPr>
          <w:rStyle w:val="20"/>
          <w:rFonts w:hint="eastAsia" w:ascii="宋体" w:hAnsi="宋体" w:eastAsia="宋体" w:cs="宋体"/>
          <w:color w:val="auto"/>
          <w:kern w:val="0"/>
          <w:highlight w:val="none"/>
          <w:lang w:val="en-US" w:eastAsia="zh-CN"/>
        </w:rPr>
        <w:t>投标文件的签字均为签字人本人亲笔署名或签章（电子印章），其余部分的复印件无须另行签字、盖章。</w:t>
      </w:r>
    </w:p>
    <w:p>
      <w:pPr>
        <w:pStyle w:val="24"/>
        <w:snapToGrid w:val="0"/>
        <w:ind w:firstLine="482" w:firstLineChars="200"/>
        <w:jc w:val="both"/>
        <w:rPr>
          <w:rStyle w:val="20"/>
          <w:rFonts w:hint="eastAsia" w:ascii="宋体" w:hAnsi="宋体" w:eastAsia="宋体" w:cs="宋体"/>
          <w:b/>
          <w:bCs/>
          <w:color w:val="auto"/>
          <w:highlight w:val="none"/>
        </w:rPr>
      </w:pPr>
      <w:bookmarkStart w:id="40" w:name="_Toc23762"/>
      <w:bookmarkStart w:id="41" w:name="_Toc274313880"/>
      <w:bookmarkStart w:id="42" w:name="_Toc14523"/>
      <w:bookmarkStart w:id="43" w:name="_Toc28294"/>
      <w:bookmarkStart w:id="44" w:name="_Toc28154"/>
      <w:bookmarkStart w:id="45" w:name="_Toc257031159"/>
      <w:bookmarkStart w:id="46" w:name="_Toc11533"/>
      <w:r>
        <w:rPr>
          <w:rStyle w:val="20"/>
          <w:rFonts w:hint="eastAsia" w:ascii="宋体" w:hAnsi="宋体" w:eastAsia="宋体" w:cs="宋体"/>
          <w:b/>
          <w:bCs/>
          <w:color w:val="auto"/>
          <w:highlight w:val="none"/>
        </w:rPr>
        <w:t>10.2 商务标书的编制要求</w:t>
      </w:r>
      <w:bookmarkEnd w:id="40"/>
      <w:bookmarkEnd w:id="41"/>
      <w:bookmarkEnd w:id="42"/>
      <w:bookmarkEnd w:id="43"/>
      <w:bookmarkEnd w:id="44"/>
      <w:bookmarkEnd w:id="45"/>
      <w:bookmarkEnd w:id="46"/>
    </w:p>
    <w:p>
      <w:pPr>
        <w:pStyle w:val="24"/>
        <w:snapToGrid w:val="0"/>
        <w:ind w:firstLine="482" w:firstLineChars="200"/>
        <w:jc w:val="both"/>
        <w:rPr>
          <w:rStyle w:val="20"/>
          <w:rFonts w:hint="eastAsia" w:ascii="宋体" w:hAnsi="宋体" w:eastAsia="宋体" w:cs="宋体"/>
          <w:color w:val="auto"/>
          <w:highlight w:val="none"/>
        </w:rPr>
      </w:pPr>
      <w:r>
        <w:rPr>
          <w:rStyle w:val="20"/>
          <w:rFonts w:hint="eastAsia" w:ascii="宋体" w:hAnsi="宋体" w:eastAsia="宋体" w:cs="宋体"/>
          <w:b/>
          <w:bCs/>
          <w:color w:val="auto"/>
          <w:highlight w:val="none"/>
        </w:rPr>
        <w:t xml:space="preserve">10.2.1 </w:t>
      </w:r>
      <w:r>
        <w:rPr>
          <w:rStyle w:val="20"/>
          <w:rFonts w:hint="eastAsia" w:ascii="宋体" w:hAnsi="宋体" w:eastAsia="宋体" w:cs="宋体"/>
          <w:color w:val="auto"/>
          <w:highlight w:val="none"/>
        </w:rPr>
        <w:t>商务标书包括但不限于以下内容：</w:t>
      </w:r>
    </w:p>
    <w:p>
      <w:pPr>
        <w:tabs>
          <w:tab w:val="left" w:pos="7020"/>
        </w:tabs>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（1）封面（格式一）；</w:t>
      </w:r>
    </w:p>
    <w:p>
      <w:pPr>
        <w:tabs>
          <w:tab w:val="left" w:pos="7020"/>
        </w:tabs>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（2）目录；</w:t>
      </w:r>
    </w:p>
    <w:p>
      <w:pPr>
        <w:tabs>
          <w:tab w:val="left" w:pos="7020"/>
        </w:tabs>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（3）《投标函》（格式二）；</w:t>
      </w:r>
    </w:p>
    <w:p>
      <w:pPr>
        <w:tabs>
          <w:tab w:val="left" w:pos="7020"/>
        </w:tabs>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（4）《各项承诺一览表》（格式三）；</w:t>
      </w:r>
    </w:p>
    <w:p>
      <w:pPr>
        <w:tabs>
          <w:tab w:val="left" w:pos="7020"/>
        </w:tabs>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（5）《授权委托书》（格式四）；</w:t>
      </w:r>
    </w:p>
    <w:p>
      <w:pPr>
        <w:tabs>
          <w:tab w:val="left" w:pos="7020"/>
        </w:tabs>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（6）《法定代表人身份证明》（格式五）；</w:t>
      </w:r>
    </w:p>
    <w:p>
      <w:pPr>
        <w:pStyle w:val="31"/>
        <w:widowControl/>
        <w:spacing w:line="360" w:lineRule="auto"/>
        <w:ind w:firstLine="480" w:firstLineChars="200"/>
        <w:jc w:val="both"/>
        <w:textAlignment w:val="baseline"/>
        <w:rPr>
          <w:rFonts w:hint="eastAsia" w:ascii="宋体" w:hAnsi="宋体" w:eastAsia="宋体" w:cs="宋体"/>
          <w:b w:val="0"/>
          <w:snapToGrid w:val="0"/>
          <w:color w:val="auto"/>
          <w:kern w:val="0"/>
          <w:sz w:val="24"/>
          <w:highlight w:val="none"/>
        </w:rPr>
      </w:pPr>
      <w:r>
        <w:rPr>
          <w:rFonts w:hint="eastAsia" w:ascii="宋体" w:hAnsi="宋体" w:eastAsia="宋体" w:cs="宋体"/>
          <w:b w:val="0"/>
          <w:snapToGrid w:val="0"/>
          <w:color w:val="auto"/>
          <w:kern w:val="0"/>
          <w:sz w:val="24"/>
          <w:highlight w:val="none"/>
        </w:rPr>
        <w:t>（7）《联合体协议书》（格式六）及所附资料；</w:t>
      </w:r>
    </w:p>
    <w:p>
      <w:pPr>
        <w:pStyle w:val="31"/>
        <w:widowControl/>
        <w:spacing w:line="360" w:lineRule="auto"/>
        <w:ind w:firstLine="480" w:firstLineChars="200"/>
        <w:jc w:val="both"/>
        <w:textAlignment w:val="baseline"/>
        <w:rPr>
          <w:rFonts w:hint="eastAsia" w:ascii="宋体" w:hAnsi="宋体" w:eastAsia="宋体" w:cs="宋体"/>
          <w:b w:val="0"/>
          <w:snapToGrid w:val="0"/>
          <w:color w:val="auto"/>
          <w:kern w:val="0"/>
          <w:sz w:val="24"/>
          <w:highlight w:val="none"/>
        </w:rPr>
      </w:pPr>
      <w:r>
        <w:rPr>
          <w:rFonts w:hint="eastAsia" w:ascii="宋体" w:hAnsi="宋体" w:eastAsia="宋体" w:cs="宋体"/>
          <w:b w:val="0"/>
          <w:snapToGrid w:val="0"/>
          <w:color w:val="auto"/>
          <w:kern w:val="0"/>
          <w:sz w:val="24"/>
          <w:highlight w:val="none"/>
        </w:rPr>
        <w:t>（8）投标保证缴纳证明（投标人采用投标保证金的，附建设工程交易系统《缴纳投标保证金通知书》页面截图和银行转账单彩色扫描件；采用投标保证担保的，附银行保函彩色扫描件；采用投标保证保险的，附电子保单和《</w:t>
      </w:r>
      <w:r>
        <w:rPr>
          <w:rFonts w:hint="eastAsia" w:ascii="宋体" w:hAnsi="宋体" w:eastAsia="宋体" w:cs="宋体"/>
          <w:b/>
          <w:bCs w:val="0"/>
          <w:snapToGrid w:val="0"/>
          <w:color w:val="auto"/>
          <w:kern w:val="0"/>
          <w:sz w:val="24"/>
          <w:highlight w:val="none"/>
        </w:rPr>
        <w:t>韶关市公共资源交易一体化平台保证金缴纳信息》页面截图</w:t>
      </w:r>
      <w:r>
        <w:rPr>
          <w:rFonts w:hint="eastAsia" w:ascii="宋体" w:hAnsi="宋体" w:eastAsia="宋体" w:cs="宋体"/>
          <w:b w:val="0"/>
          <w:snapToGrid w:val="0"/>
          <w:color w:val="auto"/>
          <w:kern w:val="0"/>
          <w:sz w:val="24"/>
          <w:highlight w:val="none"/>
        </w:rPr>
        <w:t>）；</w:t>
      </w:r>
    </w:p>
    <w:p>
      <w:pPr>
        <w:pStyle w:val="31"/>
        <w:widowControl/>
        <w:spacing w:line="360" w:lineRule="auto"/>
        <w:ind w:firstLine="480" w:firstLineChars="200"/>
        <w:jc w:val="both"/>
        <w:textAlignment w:val="baseline"/>
        <w:rPr>
          <w:rFonts w:hint="eastAsia" w:ascii="宋体" w:hAnsi="宋体" w:eastAsia="宋体" w:cs="宋体"/>
          <w:b w:val="0"/>
          <w:snapToGrid w:val="0"/>
          <w:color w:val="auto"/>
          <w:kern w:val="0"/>
          <w:sz w:val="24"/>
          <w:highlight w:val="none"/>
        </w:rPr>
      </w:pPr>
      <w:r>
        <w:rPr>
          <w:rFonts w:hint="eastAsia" w:ascii="宋体" w:hAnsi="宋体" w:eastAsia="宋体" w:cs="宋体"/>
          <w:b w:val="0"/>
          <w:snapToGrid w:val="0"/>
          <w:color w:val="auto"/>
          <w:kern w:val="0"/>
          <w:sz w:val="24"/>
          <w:highlight w:val="none"/>
        </w:rPr>
        <w:t>（9）《投标人基本情况表》（格式七）及所附资料；</w:t>
      </w:r>
    </w:p>
    <w:p>
      <w:pPr>
        <w:pStyle w:val="31"/>
        <w:widowControl/>
        <w:spacing w:line="360" w:lineRule="auto"/>
        <w:ind w:firstLine="480" w:firstLineChars="200"/>
        <w:jc w:val="both"/>
        <w:textAlignment w:val="baseline"/>
        <w:rPr>
          <w:rFonts w:hint="eastAsia" w:ascii="宋体" w:hAnsi="宋体" w:eastAsia="宋体" w:cs="宋体"/>
          <w:b w:val="0"/>
          <w:snapToGrid w:val="0"/>
          <w:color w:val="auto"/>
          <w:kern w:val="0"/>
          <w:sz w:val="24"/>
          <w:highlight w:val="none"/>
        </w:rPr>
      </w:pPr>
      <w:r>
        <w:rPr>
          <w:rFonts w:hint="eastAsia" w:ascii="宋体" w:hAnsi="宋体" w:eastAsia="宋体" w:cs="宋体"/>
          <w:b w:val="0"/>
          <w:snapToGrid w:val="0"/>
          <w:color w:val="auto"/>
          <w:kern w:val="0"/>
          <w:sz w:val="24"/>
          <w:highlight w:val="none"/>
        </w:rPr>
        <w:t>（10）《项目经理简历表》（格式八）及所附资料；</w:t>
      </w:r>
    </w:p>
    <w:p>
      <w:pPr>
        <w:pStyle w:val="31"/>
        <w:widowControl/>
        <w:spacing w:line="360" w:lineRule="auto"/>
        <w:ind w:firstLine="480" w:firstLineChars="200"/>
        <w:jc w:val="both"/>
        <w:textAlignment w:val="baseline"/>
        <w:rPr>
          <w:rFonts w:hint="eastAsia" w:ascii="宋体" w:hAnsi="宋体" w:eastAsia="宋体" w:cs="宋体"/>
          <w:b w:val="0"/>
          <w:snapToGrid w:val="0"/>
          <w:color w:val="auto"/>
          <w:kern w:val="0"/>
          <w:sz w:val="24"/>
          <w:highlight w:val="none"/>
        </w:rPr>
      </w:pPr>
      <w:r>
        <w:rPr>
          <w:rFonts w:hint="eastAsia" w:ascii="宋体" w:hAnsi="宋体" w:eastAsia="宋体" w:cs="宋体"/>
          <w:b w:val="0"/>
          <w:snapToGrid w:val="0"/>
          <w:color w:val="auto"/>
          <w:kern w:val="0"/>
          <w:sz w:val="24"/>
          <w:highlight w:val="none"/>
        </w:rPr>
        <w:t>（11）《项目经理任职声明》（格式九）；</w:t>
      </w:r>
    </w:p>
    <w:p>
      <w:pPr>
        <w:pStyle w:val="31"/>
        <w:widowControl/>
        <w:spacing w:line="360" w:lineRule="auto"/>
        <w:ind w:firstLine="480" w:firstLineChars="200"/>
        <w:jc w:val="both"/>
        <w:textAlignment w:val="baseline"/>
        <w:rPr>
          <w:rFonts w:hint="eastAsia" w:ascii="宋体" w:hAnsi="宋体" w:eastAsia="宋体" w:cs="宋体"/>
          <w:b w:val="0"/>
          <w:snapToGrid w:val="0"/>
          <w:color w:val="auto"/>
          <w:kern w:val="0"/>
          <w:sz w:val="24"/>
          <w:highlight w:val="none"/>
        </w:rPr>
      </w:pPr>
      <w:r>
        <w:rPr>
          <w:rFonts w:hint="eastAsia" w:ascii="宋体" w:hAnsi="宋体" w:eastAsia="宋体" w:cs="宋体"/>
          <w:b w:val="0"/>
          <w:snapToGrid w:val="0"/>
          <w:color w:val="auto"/>
          <w:kern w:val="0"/>
          <w:sz w:val="24"/>
          <w:highlight w:val="none"/>
        </w:rPr>
        <w:t>（12）《项目技术负责人简历表》（格式十）及所附资料；</w:t>
      </w:r>
    </w:p>
    <w:p>
      <w:pPr>
        <w:pStyle w:val="31"/>
        <w:widowControl/>
        <w:spacing w:line="360" w:lineRule="auto"/>
        <w:ind w:firstLine="480" w:firstLineChars="200"/>
        <w:jc w:val="both"/>
        <w:textAlignment w:val="baseline"/>
        <w:rPr>
          <w:rFonts w:hint="eastAsia" w:ascii="宋体" w:hAnsi="宋体" w:eastAsia="宋体" w:cs="宋体"/>
          <w:b w:val="0"/>
          <w:snapToGrid w:val="0"/>
          <w:color w:val="auto"/>
          <w:kern w:val="0"/>
          <w:sz w:val="24"/>
          <w:highlight w:val="none"/>
        </w:rPr>
      </w:pPr>
      <w:r>
        <w:rPr>
          <w:rFonts w:hint="eastAsia" w:ascii="宋体" w:hAnsi="宋体" w:eastAsia="宋体" w:cs="宋体"/>
          <w:b w:val="0"/>
          <w:snapToGrid w:val="0"/>
          <w:color w:val="auto"/>
          <w:kern w:val="0"/>
          <w:sz w:val="24"/>
          <w:highlight w:val="none"/>
        </w:rPr>
        <w:t>（1</w:t>
      </w:r>
      <w:r>
        <w:rPr>
          <w:rFonts w:hint="eastAsia" w:ascii="宋体" w:hAnsi="宋体" w:cs="宋体"/>
          <w:b w:val="0"/>
          <w:snapToGrid w:val="0"/>
          <w:color w:val="auto"/>
          <w:kern w:val="0"/>
          <w:sz w:val="24"/>
          <w:highlight w:val="none"/>
          <w:lang w:val="en-US" w:eastAsia="zh-CN"/>
        </w:rPr>
        <w:t>3</w:t>
      </w:r>
      <w:r>
        <w:rPr>
          <w:rFonts w:hint="eastAsia" w:ascii="宋体" w:hAnsi="宋体" w:eastAsia="宋体" w:cs="宋体"/>
          <w:b w:val="0"/>
          <w:snapToGrid w:val="0"/>
          <w:color w:val="auto"/>
          <w:kern w:val="0"/>
          <w:sz w:val="24"/>
          <w:highlight w:val="none"/>
        </w:rPr>
        <w:t>）《专职安全员简历表》（格式十</w:t>
      </w:r>
      <w:r>
        <w:rPr>
          <w:rFonts w:hint="eastAsia" w:ascii="宋体" w:hAnsi="宋体" w:eastAsia="宋体" w:cs="宋体"/>
          <w:snapToGrid w:val="0"/>
          <w:color w:val="auto"/>
          <w:kern w:val="0"/>
          <w:highlight w:val="none"/>
        </w:rPr>
        <w:t>一</w:t>
      </w:r>
      <w:r>
        <w:rPr>
          <w:rFonts w:hint="eastAsia" w:ascii="宋体" w:hAnsi="宋体" w:eastAsia="宋体" w:cs="宋体"/>
          <w:b w:val="0"/>
          <w:snapToGrid w:val="0"/>
          <w:color w:val="auto"/>
          <w:kern w:val="0"/>
          <w:sz w:val="24"/>
          <w:highlight w:val="none"/>
        </w:rPr>
        <w:t>）及所附资料；</w:t>
      </w:r>
    </w:p>
    <w:p>
      <w:pPr>
        <w:tabs>
          <w:tab w:val="left" w:pos="7020"/>
        </w:tabs>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w:t>
      </w:r>
      <w:r>
        <w:rPr>
          <w:rFonts w:hint="eastAsia" w:hAnsi="宋体" w:cs="宋体"/>
          <w:snapToGrid w:val="0"/>
          <w:color w:val="auto"/>
          <w:kern w:val="0"/>
          <w:highlight w:val="none"/>
          <w:lang w:val="en-US" w:eastAsia="zh-CN"/>
        </w:rPr>
        <w:t>4</w:t>
      </w:r>
      <w:r>
        <w:rPr>
          <w:rFonts w:hint="eastAsia" w:ascii="宋体" w:hAnsi="宋体" w:eastAsia="宋体" w:cs="宋体"/>
          <w:snapToGrid w:val="0"/>
          <w:color w:val="auto"/>
          <w:kern w:val="0"/>
          <w:highlight w:val="none"/>
        </w:rPr>
        <w:t>）《项目管理机构组成表》（格式十</w:t>
      </w:r>
      <w:r>
        <w:rPr>
          <w:rFonts w:hint="eastAsia" w:hAnsi="宋体" w:cs="宋体"/>
          <w:snapToGrid w:val="0"/>
          <w:color w:val="auto"/>
          <w:kern w:val="0"/>
          <w:highlight w:val="none"/>
          <w:lang w:val="en-US" w:eastAsia="zh-CN"/>
        </w:rPr>
        <w:t>二</w:t>
      </w:r>
      <w:r>
        <w:rPr>
          <w:rFonts w:hint="eastAsia" w:ascii="宋体" w:hAnsi="宋体" w:eastAsia="宋体" w:cs="宋体"/>
          <w:snapToGrid w:val="0"/>
          <w:color w:val="auto"/>
          <w:kern w:val="0"/>
          <w:highlight w:val="none"/>
        </w:rPr>
        <w:t>）及所附资料；</w:t>
      </w:r>
    </w:p>
    <w:p>
      <w:pPr>
        <w:tabs>
          <w:tab w:val="left" w:pos="7020"/>
        </w:tabs>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w:t>
      </w:r>
      <w:r>
        <w:rPr>
          <w:rFonts w:hint="eastAsia" w:hAnsi="宋体" w:cs="宋体"/>
          <w:snapToGrid w:val="0"/>
          <w:color w:val="auto"/>
          <w:kern w:val="0"/>
          <w:highlight w:val="none"/>
          <w:lang w:val="en-US" w:eastAsia="zh-CN"/>
        </w:rPr>
        <w:t>5</w:t>
      </w:r>
      <w:r>
        <w:rPr>
          <w:rFonts w:hint="eastAsia" w:ascii="宋体" w:hAnsi="宋体" w:eastAsia="宋体" w:cs="宋体"/>
          <w:snapToGrid w:val="0"/>
          <w:color w:val="auto"/>
          <w:kern w:val="0"/>
          <w:highlight w:val="none"/>
        </w:rPr>
        <w:t>）本节第15.5.1目“评标方法”要求提供的评审资料；</w:t>
      </w:r>
    </w:p>
    <w:p>
      <w:pPr>
        <w:tabs>
          <w:tab w:val="left" w:pos="7020"/>
        </w:tabs>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w:t>
      </w:r>
      <w:r>
        <w:rPr>
          <w:rFonts w:hint="eastAsia" w:hAnsi="宋体" w:cs="宋体"/>
          <w:snapToGrid w:val="0"/>
          <w:color w:val="auto"/>
          <w:kern w:val="0"/>
          <w:highlight w:val="none"/>
          <w:lang w:val="en-US" w:eastAsia="zh-CN"/>
        </w:rPr>
        <w:t>6</w:t>
      </w:r>
      <w:r>
        <w:rPr>
          <w:rFonts w:hint="eastAsia" w:ascii="宋体" w:hAnsi="宋体" w:eastAsia="宋体" w:cs="宋体"/>
          <w:snapToGrid w:val="0"/>
          <w:color w:val="auto"/>
          <w:kern w:val="0"/>
          <w:highlight w:val="none"/>
        </w:rPr>
        <w:t>）投标人认为有必要补充的其他资料。（</w:t>
      </w:r>
      <w:r>
        <w:rPr>
          <w:rFonts w:hint="eastAsia" w:ascii="宋体" w:hAnsi="宋体" w:eastAsia="宋体" w:cs="宋体"/>
          <w:snapToGrid w:val="0"/>
          <w:color w:val="auto"/>
          <w:kern w:val="0"/>
          <w:szCs w:val="18"/>
          <w:highlight w:val="none"/>
        </w:rPr>
        <w:t>例如投标人已经工商变更，但其企业资质证书、安全生产许可证或其员工执业资格注册证书上的企业名称未能在投标期间完成变更的书面说明和佐证材料；外省企业所在省、地级市住建部门或其授权的组织（机构）关于企业资质、人员资格有效期自动顺延或延期办理的相关文件等</w:t>
      </w:r>
      <w:r>
        <w:rPr>
          <w:rFonts w:hint="eastAsia" w:ascii="宋体" w:hAnsi="宋体" w:eastAsia="宋体" w:cs="宋体"/>
          <w:snapToGrid w:val="0"/>
          <w:color w:val="auto"/>
          <w:kern w:val="0"/>
          <w:highlight w:val="none"/>
        </w:rPr>
        <w:t>）。</w:t>
      </w:r>
    </w:p>
    <w:p>
      <w:pPr>
        <w:wordWrap w:val="0"/>
        <w:adjustRightInd w:val="0"/>
        <w:snapToGrid w:val="0"/>
        <w:ind w:firstLine="482" w:firstLineChars="200"/>
        <w:rPr>
          <w:rFonts w:hint="eastAsia" w:ascii="宋体" w:hAnsi="宋体" w:eastAsia="宋体" w:cs="宋体"/>
          <w:snapToGrid w:val="0"/>
          <w:color w:val="auto"/>
          <w:kern w:val="0"/>
          <w:szCs w:val="18"/>
          <w:highlight w:val="none"/>
        </w:rPr>
      </w:pPr>
      <w:r>
        <w:rPr>
          <w:rFonts w:hint="eastAsia" w:ascii="宋体" w:hAnsi="宋体" w:eastAsia="宋体" w:cs="宋体"/>
          <w:b/>
          <w:bCs/>
          <w:snapToGrid w:val="0"/>
          <w:color w:val="auto"/>
          <w:kern w:val="0"/>
          <w:szCs w:val="18"/>
          <w:highlight w:val="none"/>
        </w:rPr>
        <w:t>10.2.2</w:t>
      </w:r>
      <w:r>
        <w:rPr>
          <w:rFonts w:hint="eastAsia" w:ascii="宋体" w:hAnsi="宋体" w:eastAsia="宋体" w:cs="宋体"/>
          <w:snapToGrid w:val="0"/>
          <w:color w:val="auto"/>
          <w:kern w:val="0"/>
          <w:szCs w:val="18"/>
          <w:highlight w:val="none"/>
        </w:rPr>
        <w:t xml:space="preserve"> 本节第</w:t>
      </w:r>
      <w:r>
        <w:rPr>
          <w:rFonts w:hint="eastAsia" w:ascii="宋体" w:hAnsi="宋体" w:eastAsia="宋体" w:cs="宋体"/>
          <w:b/>
          <w:bCs/>
          <w:snapToGrid w:val="0"/>
          <w:color w:val="auto"/>
          <w:kern w:val="0"/>
          <w:szCs w:val="18"/>
          <w:highlight w:val="none"/>
        </w:rPr>
        <w:t>10.2.1</w:t>
      </w:r>
      <w:r>
        <w:rPr>
          <w:rFonts w:hint="eastAsia" w:ascii="宋体" w:hAnsi="宋体" w:eastAsia="宋体" w:cs="宋体"/>
          <w:snapToGrid w:val="0"/>
          <w:color w:val="auto"/>
          <w:kern w:val="0"/>
          <w:szCs w:val="18"/>
          <w:highlight w:val="none"/>
        </w:rPr>
        <w:t>目中所列出的商务标书组成内容中，第（1）至第（1</w:t>
      </w:r>
      <w:r>
        <w:rPr>
          <w:rFonts w:hint="eastAsia" w:hAnsi="宋体" w:cs="宋体"/>
          <w:snapToGrid w:val="0"/>
          <w:color w:val="auto"/>
          <w:kern w:val="0"/>
          <w:szCs w:val="18"/>
          <w:highlight w:val="none"/>
          <w:lang w:val="en-US" w:eastAsia="zh-CN"/>
        </w:rPr>
        <w:t>4</w:t>
      </w:r>
      <w:r>
        <w:rPr>
          <w:rFonts w:hint="eastAsia" w:ascii="宋体" w:hAnsi="宋体" w:eastAsia="宋体" w:cs="宋体"/>
          <w:snapToGrid w:val="0"/>
          <w:color w:val="auto"/>
          <w:kern w:val="0"/>
          <w:szCs w:val="18"/>
          <w:highlight w:val="none"/>
        </w:rPr>
        <w:t>）项所有投标人均应提供，</w:t>
      </w:r>
      <w:r>
        <w:rPr>
          <w:rFonts w:hint="eastAsia" w:ascii="宋体" w:hAnsi="宋体" w:eastAsia="宋体" w:cs="宋体"/>
          <w:b/>
          <w:bCs/>
          <w:snapToGrid w:val="0"/>
          <w:color w:val="auto"/>
          <w:kern w:val="0"/>
          <w:szCs w:val="18"/>
          <w:highlight w:val="none"/>
        </w:rPr>
        <w:t>但非联合体投标的，无需提供第（7）项内容。</w:t>
      </w:r>
    </w:p>
    <w:p>
      <w:pPr>
        <w:wordWrap w:val="0"/>
        <w:adjustRightInd w:val="0"/>
        <w:snapToGrid w:val="0"/>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10.2.3</w:t>
      </w:r>
      <w:r>
        <w:rPr>
          <w:rFonts w:hint="eastAsia" w:ascii="宋体" w:hAnsi="宋体" w:eastAsia="宋体" w:cs="宋体"/>
          <w:snapToGrid w:val="0"/>
          <w:color w:val="auto"/>
          <w:kern w:val="0"/>
          <w:highlight w:val="none"/>
        </w:rPr>
        <w:t xml:space="preserve"> 商务标书的组成内容按本节第</w:t>
      </w:r>
      <w:r>
        <w:rPr>
          <w:rFonts w:hint="eastAsia" w:ascii="宋体" w:hAnsi="宋体" w:eastAsia="宋体" w:cs="宋体"/>
          <w:b/>
          <w:bCs/>
          <w:snapToGrid w:val="0"/>
          <w:color w:val="auto"/>
          <w:kern w:val="0"/>
          <w:highlight w:val="none"/>
        </w:rPr>
        <w:t>10.2.1</w:t>
      </w:r>
      <w:r>
        <w:rPr>
          <w:rFonts w:hint="eastAsia" w:ascii="宋体" w:hAnsi="宋体" w:eastAsia="宋体" w:cs="宋体"/>
          <w:snapToGrid w:val="0"/>
          <w:color w:val="auto"/>
          <w:kern w:val="0"/>
          <w:highlight w:val="none"/>
        </w:rPr>
        <w:t>目规定的顺序整理、编排后，逐页</w:t>
      </w:r>
      <w:r>
        <w:rPr>
          <w:rFonts w:hint="eastAsia" w:ascii="宋体" w:hAnsi="宋体" w:eastAsia="宋体" w:cs="宋体"/>
          <w:snapToGrid w:val="0"/>
          <w:color w:val="auto"/>
          <w:kern w:val="0"/>
          <w:szCs w:val="18"/>
          <w:highlight w:val="none"/>
        </w:rPr>
        <w:t>（页码起始从封面开始）</w:t>
      </w:r>
      <w:r>
        <w:rPr>
          <w:rFonts w:hint="eastAsia" w:ascii="宋体" w:hAnsi="宋体" w:eastAsia="宋体" w:cs="宋体"/>
          <w:snapToGrid w:val="0"/>
          <w:color w:val="auto"/>
          <w:kern w:val="0"/>
          <w:highlight w:val="none"/>
        </w:rPr>
        <w:t>连续标记页码。</w:t>
      </w:r>
    </w:p>
    <w:p>
      <w:pPr>
        <w:wordWrap w:val="0"/>
        <w:adjustRightInd w:val="0"/>
        <w:snapToGrid w:val="0"/>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10.2.4</w:t>
      </w:r>
      <w:r>
        <w:rPr>
          <w:rFonts w:hint="eastAsia" w:ascii="宋体" w:hAnsi="宋体" w:eastAsia="宋体" w:cs="宋体"/>
          <w:snapToGrid w:val="0"/>
          <w:color w:val="auto"/>
          <w:kern w:val="0"/>
          <w:highlight w:val="none"/>
        </w:rPr>
        <w:t xml:space="preserve"> 商务标书电子文件制作要求</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投标人应将商务标书正本的所有内容按本节第10.2.1目规定的顺序整理、编排后，从封面开始标记页码，作成一个PDF格式电子文件。</w:t>
      </w:r>
    </w:p>
    <w:p>
      <w:pPr>
        <w:pStyle w:val="24"/>
        <w:snapToGrid w:val="0"/>
        <w:ind w:firstLine="482" w:firstLineChars="200"/>
        <w:jc w:val="both"/>
        <w:rPr>
          <w:rStyle w:val="20"/>
          <w:rFonts w:hint="eastAsia" w:ascii="宋体" w:hAnsi="宋体" w:eastAsia="宋体" w:cs="宋体"/>
          <w:b/>
          <w:bCs/>
          <w:color w:val="auto"/>
          <w:highlight w:val="none"/>
        </w:rPr>
      </w:pPr>
      <w:bookmarkStart w:id="47" w:name="_Toc4083"/>
      <w:bookmarkStart w:id="48" w:name="_Toc18154"/>
      <w:bookmarkStart w:id="49" w:name="_Toc10756"/>
      <w:bookmarkStart w:id="50" w:name="_Toc28389"/>
      <w:bookmarkStart w:id="51" w:name="_Toc29164"/>
      <w:bookmarkStart w:id="52" w:name="_Toc23486"/>
      <w:r>
        <w:rPr>
          <w:rStyle w:val="20"/>
          <w:rFonts w:hint="eastAsia" w:ascii="宋体" w:hAnsi="宋体" w:eastAsia="宋体" w:cs="宋体"/>
          <w:b/>
          <w:bCs/>
          <w:color w:val="auto"/>
          <w:highlight w:val="none"/>
        </w:rPr>
        <w:t>10.3 经济标书的编制要求</w:t>
      </w:r>
      <w:bookmarkEnd w:id="47"/>
      <w:bookmarkEnd w:id="48"/>
      <w:bookmarkEnd w:id="49"/>
      <w:bookmarkEnd w:id="50"/>
      <w:bookmarkEnd w:id="51"/>
      <w:bookmarkEnd w:id="52"/>
    </w:p>
    <w:p>
      <w:pPr>
        <w:tabs>
          <w:tab w:val="left" w:pos="7020"/>
        </w:tabs>
        <w:wordWrap w:val="0"/>
        <w:adjustRightInd w:val="0"/>
        <w:snapToGrid w:val="0"/>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10.3.1</w:t>
      </w:r>
      <w:r>
        <w:rPr>
          <w:rFonts w:hint="eastAsia" w:ascii="宋体" w:hAnsi="宋体" w:eastAsia="宋体" w:cs="宋体"/>
          <w:snapToGrid w:val="0"/>
          <w:color w:val="auto"/>
          <w:kern w:val="0"/>
          <w:highlight w:val="none"/>
        </w:rPr>
        <w:t xml:space="preserve"> 经济标书包括以下内容：</w:t>
      </w:r>
    </w:p>
    <w:p>
      <w:pPr>
        <w:tabs>
          <w:tab w:val="left" w:pos="7020"/>
        </w:tabs>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（1）封面（格式一）；</w:t>
      </w:r>
    </w:p>
    <w:p>
      <w:pPr>
        <w:tabs>
          <w:tab w:val="left" w:pos="7020"/>
        </w:tabs>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（2）目录；</w:t>
      </w:r>
    </w:p>
    <w:p>
      <w:pPr>
        <w:tabs>
          <w:tab w:val="left" w:pos="7020"/>
        </w:tabs>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（3）《投标总价》；</w:t>
      </w:r>
    </w:p>
    <w:p>
      <w:pPr>
        <w:tabs>
          <w:tab w:val="left" w:pos="7020"/>
        </w:tabs>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说明：投标人应在招标工程量清单中填报价格，形成已标价工程量清单，同时按照</w:t>
      </w:r>
      <w:r>
        <w:rPr>
          <w:rStyle w:val="20"/>
          <w:rFonts w:hint="eastAsia" w:hAnsi="宋体" w:cs="宋体"/>
          <w:color w:val="auto"/>
          <w:kern w:val="0"/>
          <w:highlight w:val="none"/>
          <w:lang w:eastAsia="zh-CN"/>
        </w:rPr>
        <w:t>《建设工程工程量清单计价标准》（GB/T50500-2024）</w:t>
      </w:r>
      <w:r>
        <w:rPr>
          <w:rFonts w:hint="eastAsia" w:ascii="宋体" w:hAnsi="宋体" w:eastAsia="宋体" w:cs="宋体"/>
          <w:snapToGrid w:val="0"/>
          <w:color w:val="auto"/>
          <w:kern w:val="0"/>
          <w:highlight w:val="none"/>
        </w:rPr>
        <w:t>有关格式和以下要求制作封面、扉页、</w:t>
      </w:r>
      <w:r>
        <w:rPr>
          <w:rFonts w:hint="eastAsia" w:hAnsi="宋体" w:cs="宋体"/>
          <w:snapToGrid w:val="0"/>
          <w:color w:val="auto"/>
          <w:kern w:val="0"/>
          <w:highlight w:val="none"/>
          <w:lang w:val="en-US" w:eastAsia="zh-CN"/>
        </w:rPr>
        <w:t>投标报价填报</w:t>
      </w:r>
      <w:r>
        <w:rPr>
          <w:rFonts w:hint="eastAsia" w:ascii="宋体" w:hAnsi="宋体" w:eastAsia="宋体" w:cs="宋体"/>
          <w:snapToGrid w:val="0"/>
          <w:color w:val="auto"/>
          <w:kern w:val="0"/>
          <w:highlight w:val="none"/>
        </w:rPr>
        <w:t>说明：</w:t>
      </w:r>
    </w:p>
    <w:p>
      <w:pPr>
        <w:tabs>
          <w:tab w:val="left" w:pos="7020"/>
        </w:tabs>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a．投标人委托造价咨询单位编制《投标总价》的，应在《投标总价》封面（即</w:t>
      </w:r>
      <w:r>
        <w:rPr>
          <w:rFonts w:hint="eastAsia" w:hAnsi="宋体" w:cs="宋体"/>
          <w:snapToGrid w:val="0"/>
          <w:color w:val="auto"/>
          <w:kern w:val="0"/>
          <w:highlight w:val="none"/>
          <w:lang w:val="en-US" w:eastAsia="zh-CN"/>
        </w:rPr>
        <w:t>表B.3.1</w:t>
      </w:r>
      <w:r>
        <w:rPr>
          <w:rFonts w:hint="eastAsia" w:ascii="宋体" w:hAnsi="宋体" w:eastAsia="宋体" w:cs="宋体"/>
          <w:snapToGrid w:val="0"/>
          <w:color w:val="auto"/>
          <w:kern w:val="0"/>
          <w:highlight w:val="none"/>
        </w:rPr>
        <w:t>）加盖造价咨询人公章，并在该封面后附造价咨询人的营业执照彩色扫描件。</w:t>
      </w:r>
    </w:p>
    <w:p>
      <w:pPr>
        <w:tabs>
          <w:tab w:val="left" w:pos="7020"/>
        </w:tabs>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b．《投标总价》扉页（即</w:t>
      </w:r>
      <w:r>
        <w:rPr>
          <w:rFonts w:hint="eastAsia" w:hAnsi="宋体" w:cs="宋体"/>
          <w:snapToGrid w:val="0"/>
          <w:color w:val="auto"/>
          <w:kern w:val="0"/>
          <w:highlight w:val="none"/>
          <w:lang w:val="en-US" w:eastAsia="zh-CN"/>
        </w:rPr>
        <w:t>表C.3.1</w:t>
      </w:r>
      <w:r>
        <w:rPr>
          <w:rFonts w:hint="eastAsia" w:ascii="宋体" w:hAnsi="宋体" w:eastAsia="宋体" w:cs="宋体"/>
          <w:snapToGrid w:val="0"/>
          <w:color w:val="auto"/>
          <w:kern w:val="0"/>
          <w:highlight w:val="none"/>
        </w:rPr>
        <w:t>）后附编制人的造价工程师注册证书彩色扫描件（非电子证书须扫描至变更注册栏）。</w:t>
      </w:r>
    </w:p>
    <w:p>
      <w:pPr>
        <w:tabs>
          <w:tab w:val="left" w:pos="7020"/>
        </w:tabs>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c．《投标总价》</w:t>
      </w:r>
      <w:r>
        <w:rPr>
          <w:rFonts w:hint="eastAsia" w:hAnsi="宋体" w:cs="宋体"/>
          <w:snapToGrid w:val="0"/>
          <w:color w:val="auto"/>
          <w:kern w:val="0"/>
          <w:highlight w:val="none"/>
          <w:lang w:val="en-US" w:eastAsia="zh-CN"/>
        </w:rPr>
        <w:t>投标报价填报</w:t>
      </w:r>
      <w:r>
        <w:rPr>
          <w:rFonts w:hint="eastAsia" w:ascii="宋体" w:hAnsi="宋体" w:eastAsia="宋体" w:cs="宋体"/>
          <w:snapToGrid w:val="0"/>
          <w:color w:val="auto"/>
          <w:kern w:val="0"/>
          <w:highlight w:val="none"/>
        </w:rPr>
        <w:t>说明（即表</w:t>
      </w:r>
      <w:r>
        <w:rPr>
          <w:rFonts w:hint="eastAsia" w:hAnsi="宋体" w:cs="宋体"/>
          <w:snapToGrid w:val="0"/>
          <w:color w:val="auto"/>
          <w:kern w:val="0"/>
          <w:highlight w:val="none"/>
          <w:lang w:val="en-US" w:eastAsia="zh-CN"/>
        </w:rPr>
        <w:t>D.2.1</w:t>
      </w:r>
      <w:r>
        <w:rPr>
          <w:rFonts w:hint="eastAsia" w:ascii="宋体" w:hAnsi="宋体" w:eastAsia="宋体" w:cs="宋体"/>
          <w:snapToGrid w:val="0"/>
          <w:color w:val="auto"/>
          <w:kern w:val="0"/>
          <w:highlight w:val="none"/>
        </w:rPr>
        <w:t>）中的</w:t>
      </w:r>
      <w:r>
        <w:rPr>
          <w:rFonts w:hint="eastAsia" w:hAnsi="宋体" w:cs="宋体"/>
          <w:snapToGrid w:val="0"/>
          <w:color w:val="auto"/>
          <w:kern w:val="0"/>
          <w:highlight w:val="none"/>
          <w:lang w:val="en-US" w:eastAsia="zh-CN"/>
        </w:rPr>
        <w:t>注释</w:t>
      </w:r>
      <w:r>
        <w:rPr>
          <w:rFonts w:hint="eastAsia" w:ascii="宋体" w:hAnsi="宋体" w:eastAsia="宋体" w:cs="宋体"/>
          <w:snapToGrid w:val="0"/>
          <w:color w:val="auto"/>
          <w:kern w:val="0"/>
          <w:highlight w:val="none"/>
        </w:rPr>
        <w:t>内容填写，尚应专项说明造价软件的名称、版本、加密锁编号。</w:t>
      </w:r>
    </w:p>
    <w:p>
      <w:pPr>
        <w:tabs>
          <w:tab w:val="left" w:pos="7020"/>
        </w:tabs>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（4）投标人认为有必要补充的其他资料（例如关于投标总价下浮率超过15%的书面说明和佐证材料）。</w:t>
      </w:r>
    </w:p>
    <w:p>
      <w:pPr>
        <w:tabs>
          <w:tab w:val="left" w:pos="7020"/>
        </w:tabs>
        <w:wordWrap w:val="0"/>
        <w:adjustRightInd w:val="0"/>
        <w:snapToGrid w:val="0"/>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10.3.2</w:t>
      </w:r>
      <w:r>
        <w:rPr>
          <w:rFonts w:hint="eastAsia" w:ascii="宋体" w:hAnsi="宋体" w:eastAsia="宋体" w:cs="宋体"/>
          <w:snapToGrid w:val="0"/>
          <w:color w:val="auto"/>
          <w:kern w:val="0"/>
          <w:highlight w:val="none"/>
        </w:rPr>
        <w:t xml:space="preserve"> 本节</w:t>
      </w:r>
      <w:r>
        <w:rPr>
          <w:rFonts w:hint="eastAsia" w:ascii="宋体" w:hAnsi="宋体" w:eastAsia="宋体" w:cs="宋体"/>
          <w:b/>
          <w:bCs/>
          <w:snapToGrid w:val="0"/>
          <w:color w:val="auto"/>
          <w:kern w:val="0"/>
          <w:highlight w:val="none"/>
        </w:rPr>
        <w:t>第10.3.1目</w:t>
      </w:r>
      <w:r>
        <w:rPr>
          <w:rFonts w:hint="eastAsia" w:ascii="宋体" w:hAnsi="宋体" w:eastAsia="宋体" w:cs="宋体"/>
          <w:snapToGrid w:val="0"/>
          <w:color w:val="auto"/>
          <w:kern w:val="0"/>
          <w:highlight w:val="none"/>
        </w:rPr>
        <w:t>中所列出的经济标书组成内容中，第（1）至第（3）项所有投标人均应提供。</w:t>
      </w:r>
    </w:p>
    <w:p>
      <w:pPr>
        <w:tabs>
          <w:tab w:val="left" w:pos="7020"/>
        </w:tabs>
        <w:wordWrap w:val="0"/>
        <w:adjustRightInd w:val="0"/>
        <w:snapToGrid w:val="0"/>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10.3.3</w:t>
      </w:r>
      <w:r>
        <w:rPr>
          <w:rFonts w:hint="eastAsia" w:ascii="宋体" w:hAnsi="宋体" w:eastAsia="宋体" w:cs="宋体"/>
          <w:snapToGrid w:val="0"/>
          <w:color w:val="auto"/>
          <w:kern w:val="0"/>
          <w:highlight w:val="none"/>
        </w:rPr>
        <w:t xml:space="preserve"> 经济标书的组成内容按本节第10.3.1目规定的顺序整理、编排后，逐页</w:t>
      </w:r>
      <w:r>
        <w:rPr>
          <w:rFonts w:hint="eastAsia" w:ascii="宋体" w:hAnsi="宋体" w:eastAsia="宋体" w:cs="宋体"/>
          <w:color w:val="auto"/>
          <w:highlight w:val="none"/>
        </w:rPr>
        <w:t>（页码起始从封面开始）</w:t>
      </w:r>
      <w:r>
        <w:rPr>
          <w:rFonts w:hint="eastAsia" w:ascii="宋体" w:hAnsi="宋体" w:eastAsia="宋体" w:cs="宋体"/>
          <w:snapToGrid w:val="0"/>
          <w:color w:val="auto"/>
          <w:kern w:val="0"/>
          <w:highlight w:val="none"/>
        </w:rPr>
        <w:t>连续标记页码。</w:t>
      </w:r>
    </w:p>
    <w:p>
      <w:pPr>
        <w:wordWrap w:val="0"/>
        <w:adjustRightInd w:val="0"/>
        <w:snapToGrid w:val="0"/>
        <w:ind w:firstLine="480"/>
        <w:rPr>
          <w:rFonts w:hint="eastAsia" w:ascii="宋体" w:hAnsi="宋体" w:eastAsia="宋体" w:cs="宋体"/>
          <w:b/>
          <w:bCs/>
          <w:snapToGrid w:val="0"/>
          <w:color w:val="auto"/>
          <w:kern w:val="0"/>
          <w:highlight w:val="none"/>
        </w:rPr>
      </w:pPr>
      <w:r>
        <w:rPr>
          <w:rFonts w:hint="eastAsia" w:ascii="宋体" w:hAnsi="宋体" w:eastAsia="宋体" w:cs="宋体"/>
          <w:b/>
          <w:bCs/>
          <w:snapToGrid w:val="0"/>
          <w:color w:val="auto"/>
          <w:kern w:val="0"/>
          <w:highlight w:val="none"/>
        </w:rPr>
        <w:t>10.4</w:t>
      </w:r>
      <w:r>
        <w:rPr>
          <w:rStyle w:val="20"/>
          <w:rFonts w:hint="eastAsia" w:ascii="宋体" w:hAnsi="宋体" w:eastAsia="宋体" w:cs="宋体"/>
          <w:b/>
          <w:bCs/>
          <w:color w:val="auto"/>
          <w:kern w:val="0"/>
          <w:highlight w:val="none"/>
        </w:rPr>
        <w:t xml:space="preserve"> 施工组织设计的编制要求</w:t>
      </w:r>
    </w:p>
    <w:p>
      <w:pPr>
        <w:wordWrap w:val="0"/>
        <w:adjustRightInd w:val="0"/>
        <w:ind w:firstLine="480"/>
        <w:rPr>
          <w:rFonts w:hint="eastAsia" w:ascii="宋体" w:hAnsi="宋体" w:eastAsia="宋体" w:cs="宋体"/>
          <w:bCs/>
          <w:snapToGrid w:val="0"/>
          <w:color w:val="auto"/>
          <w:kern w:val="0"/>
          <w:highlight w:val="none"/>
        </w:rPr>
      </w:pPr>
      <w:r>
        <w:rPr>
          <w:rFonts w:hint="eastAsia" w:ascii="宋体" w:hAnsi="宋体" w:eastAsia="宋体" w:cs="宋体"/>
          <w:b/>
          <w:bCs/>
          <w:snapToGrid w:val="0"/>
          <w:color w:val="auto"/>
          <w:kern w:val="0"/>
          <w:highlight w:val="none"/>
        </w:rPr>
        <w:t>10.4.1</w:t>
      </w:r>
      <w:r>
        <w:rPr>
          <w:rFonts w:hint="eastAsia" w:ascii="宋体" w:hAnsi="宋体" w:eastAsia="宋体" w:cs="宋体"/>
          <w:snapToGrid w:val="0"/>
          <w:color w:val="auto"/>
          <w:kern w:val="0"/>
          <w:highlight w:val="none"/>
        </w:rPr>
        <w:t xml:space="preserve"> 施工组织设计的编制依据包括且不限于</w:t>
      </w:r>
      <w:r>
        <w:rPr>
          <w:rFonts w:hint="eastAsia" w:ascii="宋体" w:hAnsi="宋体" w:eastAsia="宋体" w:cs="宋体"/>
          <w:bCs/>
          <w:snapToGrid w:val="0"/>
          <w:color w:val="auto"/>
          <w:kern w:val="0"/>
          <w:highlight w:val="none"/>
        </w:rPr>
        <w:t>：</w:t>
      </w:r>
    </w:p>
    <w:p>
      <w:pPr>
        <w:wordWrap w:val="0"/>
        <w:adjustRightInd w:val="0"/>
        <w:ind w:firstLine="480"/>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（1）招标文件及</w:t>
      </w:r>
      <w:r>
        <w:rPr>
          <w:rFonts w:hint="eastAsia" w:ascii="宋体" w:hAnsi="宋体" w:eastAsia="宋体" w:cs="宋体"/>
          <w:snapToGrid w:val="0"/>
          <w:color w:val="auto"/>
          <w:kern w:val="0"/>
          <w:highlight w:val="none"/>
        </w:rPr>
        <w:t>其答疑（或修改）公告；</w:t>
      </w:r>
    </w:p>
    <w:p>
      <w:pPr>
        <w:wordWrap w:val="0"/>
        <w:adjustRightInd w:val="0"/>
        <w:ind w:firstLine="480"/>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（2）施工图及相关资料；</w:t>
      </w:r>
    </w:p>
    <w:p>
      <w:pPr>
        <w:wordWrap w:val="0"/>
        <w:adjustRightInd w:val="0"/>
        <w:ind w:firstLine="480"/>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（3）施工现场情况、工程特点；</w:t>
      </w:r>
    </w:p>
    <w:p>
      <w:pPr>
        <w:wordWrap w:val="0"/>
        <w:adjustRightInd w:val="0"/>
        <w:ind w:firstLine="480"/>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（4）相关法律、法规、规定；</w:t>
      </w:r>
    </w:p>
    <w:p>
      <w:pPr>
        <w:wordWrap w:val="0"/>
        <w:adjustRightInd w:val="0"/>
        <w:ind w:firstLine="480"/>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5）国家、广东省、韶关市关于施工现场管理、施工工艺、绿色施工、安全防护、文明施工、环境保护等方面的标准、规范、技术资料。如《广东省住房和城乡建设厅绿色施工导则》《广东省建设工程施工扬尘污染防治管理办法（试行）》等；</w:t>
      </w:r>
    </w:p>
    <w:p>
      <w:pPr>
        <w:wordWrap w:val="0"/>
        <w:adjustRightInd w:val="0"/>
        <w:ind w:firstLine="480"/>
        <w:rPr>
          <w:rFonts w:hint="eastAsia" w:ascii="宋体" w:hAnsi="宋体" w:eastAsia="宋体" w:cs="宋体"/>
          <w:snapToGrid w:val="0"/>
          <w:color w:val="auto"/>
          <w:kern w:val="0"/>
          <w:highlight w:val="none"/>
        </w:rPr>
      </w:pPr>
      <w:r>
        <w:rPr>
          <w:rFonts w:hint="eastAsia" w:ascii="宋体" w:hAnsi="宋体" w:eastAsia="宋体" w:cs="宋体"/>
          <w:bCs/>
          <w:snapToGrid w:val="0"/>
          <w:color w:val="auto"/>
          <w:kern w:val="0"/>
          <w:highlight w:val="none"/>
        </w:rPr>
        <w:t>（6）企业内部标准、工法。</w:t>
      </w:r>
    </w:p>
    <w:p>
      <w:pPr>
        <w:wordWrap w:val="0"/>
        <w:adjustRightInd w:val="0"/>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10.4.2</w:t>
      </w:r>
      <w:r>
        <w:rPr>
          <w:rFonts w:hint="eastAsia" w:ascii="宋体" w:hAnsi="宋体" w:eastAsia="宋体" w:cs="宋体"/>
          <w:bCs/>
          <w:snapToGrid w:val="0"/>
          <w:color w:val="auto"/>
          <w:kern w:val="0"/>
          <w:highlight w:val="none"/>
        </w:rPr>
        <w:t xml:space="preserve"> </w:t>
      </w:r>
      <w:r>
        <w:rPr>
          <w:rFonts w:hint="eastAsia" w:ascii="宋体" w:hAnsi="宋体" w:eastAsia="宋体" w:cs="宋体"/>
          <w:snapToGrid w:val="0"/>
          <w:color w:val="auto"/>
          <w:kern w:val="0"/>
          <w:highlight w:val="none"/>
        </w:rPr>
        <w:t>施工组织设计包括但不限于以下内容：</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（1）封面（格式一）；</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（2）目录；</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（3）总体概述（包括施工程序总体设想及施工段划分等内容）；</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（4）施工总进度计划及保证措施（包括进度管理目标；以横道图或标明关键线路的网络进度计划；保障进度计划需要的人、材、机需求计划及保证措施；违约责任承诺等内容）；</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（5）质量保证措施（包括质量管理目标；相应保证措施；违约责任承诺等内容）；</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（6）施工技术措施（包括关键施工技术、工艺及工程项目实施的重点、难点分析和解决方案；新技术应用与承诺等内容）；</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（7）绿色施工、安全防护、文明施工措施计划</w:t>
      </w:r>
      <w:r>
        <w:rPr>
          <w:rFonts w:hint="eastAsia" w:ascii="宋体" w:hAnsi="宋体" w:eastAsia="宋体" w:cs="宋体"/>
          <w:b/>
          <w:bCs/>
          <w:snapToGrid w:val="0"/>
          <w:color w:val="auto"/>
          <w:kern w:val="0"/>
          <w:highlight w:val="none"/>
        </w:rPr>
        <w:t>【应对建设单位组织的勘察设计等单位在施工招标文件中列出的危大工程清单(详见格式十</w:t>
      </w:r>
      <w:r>
        <w:rPr>
          <w:rFonts w:hint="eastAsia" w:hAnsi="宋体" w:cs="宋体"/>
          <w:b/>
          <w:bCs/>
          <w:snapToGrid w:val="0"/>
          <w:color w:val="auto"/>
          <w:kern w:val="0"/>
          <w:highlight w:val="none"/>
          <w:lang w:val="en-US" w:eastAsia="zh-CN"/>
        </w:rPr>
        <w:t>四</w:t>
      </w:r>
      <w:r>
        <w:rPr>
          <w:rFonts w:hint="eastAsia" w:ascii="宋体" w:hAnsi="宋体" w:eastAsia="宋体" w:cs="宋体"/>
          <w:b/>
          <w:bCs/>
          <w:snapToGrid w:val="0"/>
          <w:color w:val="auto"/>
          <w:kern w:val="0"/>
          <w:highlight w:val="none"/>
        </w:rPr>
        <w:t>)进行投标文件回应,如有】</w:t>
      </w:r>
      <w:r>
        <w:rPr>
          <w:rFonts w:hint="eastAsia" w:ascii="宋体" w:hAnsi="宋体" w:eastAsia="宋体" w:cs="宋体"/>
          <w:snapToGrid w:val="0"/>
          <w:color w:val="auto"/>
          <w:kern w:val="0"/>
          <w:highlight w:val="none"/>
        </w:rPr>
        <w:t>；</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8）施工现场总平面布置（投标人应递交一份施工现场总平面布置图，绘出现场临时设施布置图表并附文字说明，说明临时设施、加工车间、现场办公、设备及仓储、供电、供水、卫生、生活、道路、消防等设施的情况和布置）；</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（9）项目管理机构。</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（10）投标人认为有必要补充的其他内容（例如对总包管理的认识以及对专业分包工程的管理、协调、配合、服务方案）。</w:t>
      </w:r>
    </w:p>
    <w:p>
      <w:pPr>
        <w:wordWrap w:val="0"/>
        <w:adjustRightInd w:val="0"/>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10.4.3</w:t>
      </w:r>
      <w:r>
        <w:rPr>
          <w:rFonts w:hint="eastAsia" w:ascii="宋体" w:hAnsi="宋体" w:eastAsia="宋体" w:cs="宋体"/>
          <w:snapToGrid w:val="0"/>
          <w:color w:val="auto"/>
          <w:kern w:val="0"/>
          <w:highlight w:val="none"/>
        </w:rPr>
        <w:t xml:space="preserve"> 本节第</w:t>
      </w:r>
      <w:r>
        <w:rPr>
          <w:rFonts w:hint="eastAsia" w:ascii="宋体" w:hAnsi="宋体" w:eastAsia="宋体" w:cs="宋体"/>
          <w:b/>
          <w:bCs/>
          <w:snapToGrid w:val="0"/>
          <w:color w:val="auto"/>
          <w:kern w:val="0"/>
          <w:highlight w:val="none"/>
        </w:rPr>
        <w:t>10.4.2</w:t>
      </w:r>
      <w:r>
        <w:rPr>
          <w:rFonts w:hint="eastAsia" w:ascii="宋体" w:hAnsi="宋体" w:eastAsia="宋体" w:cs="宋体"/>
          <w:snapToGrid w:val="0"/>
          <w:color w:val="auto"/>
          <w:kern w:val="0"/>
          <w:highlight w:val="none"/>
        </w:rPr>
        <w:t>目中所列出的施工组织设计组成内容中，第（1）至第（9）项</w:t>
      </w:r>
      <w:r>
        <w:rPr>
          <w:rFonts w:hint="eastAsia" w:ascii="宋体" w:hAnsi="宋体" w:eastAsia="宋体" w:cs="宋体"/>
          <w:snapToGrid w:val="0"/>
          <w:color w:val="auto"/>
          <w:kern w:val="0"/>
          <w:szCs w:val="18"/>
          <w:highlight w:val="none"/>
        </w:rPr>
        <w:t>所有投标人均应提供</w:t>
      </w:r>
      <w:r>
        <w:rPr>
          <w:rFonts w:hint="eastAsia" w:ascii="宋体" w:hAnsi="宋体" w:eastAsia="宋体" w:cs="宋体"/>
          <w:snapToGrid w:val="0"/>
          <w:color w:val="auto"/>
          <w:kern w:val="0"/>
          <w:highlight w:val="none"/>
        </w:rPr>
        <w:t>。</w:t>
      </w:r>
    </w:p>
    <w:p>
      <w:pPr>
        <w:wordWrap w:val="0"/>
        <w:adjustRightInd w:val="0"/>
        <w:spacing w:line="440" w:lineRule="exact"/>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10.4.4</w:t>
      </w:r>
      <w:r>
        <w:rPr>
          <w:rFonts w:hint="eastAsia" w:ascii="宋体" w:hAnsi="宋体" w:eastAsia="宋体" w:cs="宋体"/>
          <w:snapToGrid w:val="0"/>
          <w:color w:val="auto"/>
          <w:kern w:val="0"/>
          <w:highlight w:val="none"/>
        </w:rPr>
        <w:t xml:space="preserve"> 施工组织设计的组成内容按本节</w:t>
      </w:r>
      <w:r>
        <w:rPr>
          <w:rFonts w:hint="eastAsia" w:ascii="宋体" w:hAnsi="宋体" w:eastAsia="宋体" w:cs="宋体"/>
          <w:b/>
          <w:bCs/>
          <w:snapToGrid w:val="0"/>
          <w:color w:val="auto"/>
          <w:kern w:val="0"/>
          <w:highlight w:val="none"/>
        </w:rPr>
        <w:t>第10.4.2目</w:t>
      </w:r>
      <w:r>
        <w:rPr>
          <w:rFonts w:hint="eastAsia" w:ascii="宋体" w:hAnsi="宋体" w:eastAsia="宋体" w:cs="宋体"/>
          <w:snapToGrid w:val="0"/>
          <w:color w:val="auto"/>
          <w:kern w:val="0"/>
          <w:highlight w:val="none"/>
        </w:rPr>
        <w:t>规定的顺序整理、编排后，逐页</w:t>
      </w:r>
      <w:r>
        <w:rPr>
          <w:rFonts w:hint="eastAsia" w:ascii="宋体" w:hAnsi="宋体" w:eastAsia="宋体" w:cs="宋体"/>
          <w:color w:val="auto"/>
          <w:highlight w:val="none"/>
        </w:rPr>
        <w:t>（页码起始从封面开始）</w:t>
      </w:r>
      <w:r>
        <w:rPr>
          <w:rFonts w:hint="eastAsia" w:ascii="宋体" w:hAnsi="宋体" w:eastAsia="宋体" w:cs="宋体"/>
          <w:snapToGrid w:val="0"/>
          <w:color w:val="auto"/>
          <w:kern w:val="0"/>
          <w:highlight w:val="none"/>
        </w:rPr>
        <w:t>连续标记页码。</w:t>
      </w:r>
    </w:p>
    <w:p>
      <w:pPr>
        <w:wordWrap w:val="0"/>
        <w:adjustRightInd w:val="0"/>
        <w:spacing w:line="440" w:lineRule="exact"/>
        <w:ind w:firstLine="482" w:firstLineChars="200"/>
        <w:rPr>
          <w:rFonts w:hint="eastAsia" w:ascii="宋体" w:hAnsi="宋体" w:eastAsia="宋体" w:cs="宋体"/>
          <w:bCs/>
          <w:snapToGrid w:val="0"/>
          <w:color w:val="auto"/>
          <w:highlight w:val="none"/>
        </w:rPr>
      </w:pPr>
      <w:r>
        <w:rPr>
          <w:rFonts w:hint="eastAsia" w:ascii="宋体" w:hAnsi="宋体" w:eastAsia="宋体" w:cs="宋体"/>
          <w:b/>
          <w:bCs/>
          <w:snapToGrid w:val="0"/>
          <w:color w:val="auto"/>
          <w:kern w:val="0"/>
          <w:highlight w:val="none"/>
        </w:rPr>
        <w:t>10.4.5</w:t>
      </w:r>
      <w:r>
        <w:rPr>
          <w:rFonts w:hint="eastAsia" w:ascii="宋体" w:hAnsi="宋体" w:eastAsia="宋体" w:cs="宋体"/>
          <w:snapToGrid w:val="0"/>
          <w:color w:val="auto"/>
          <w:kern w:val="0"/>
          <w:highlight w:val="none"/>
        </w:rPr>
        <w:t xml:space="preserve"> 施工组织设计的正文除施工现场平面布置图和进度计划图用白色标准A3纸</w:t>
      </w:r>
      <w:r>
        <w:rPr>
          <w:rFonts w:hint="eastAsia" w:ascii="宋体" w:hAnsi="宋体" w:eastAsia="宋体" w:cs="宋体"/>
          <w:bCs/>
          <w:snapToGrid w:val="0"/>
          <w:color w:val="auto"/>
          <w:highlight w:val="none"/>
        </w:rPr>
        <w:t>设置外，其他内容一律用白色标准A4纸设置。施工组织设计的正文建议不超过500页。</w:t>
      </w:r>
    </w:p>
    <w:p>
      <w:pPr>
        <w:wordWrap w:val="0"/>
        <w:adjustRightInd w:val="0"/>
        <w:snapToGrid w:val="0"/>
        <w:ind w:firstLine="480"/>
        <w:rPr>
          <w:rStyle w:val="20"/>
          <w:rFonts w:hint="eastAsia" w:ascii="宋体" w:hAnsi="宋体" w:eastAsia="宋体" w:cs="宋体"/>
          <w:b/>
          <w:bCs/>
          <w:color w:val="auto"/>
          <w:highlight w:val="none"/>
          <w:lang w:val="en-US" w:eastAsia="zh-CN"/>
        </w:rPr>
      </w:pPr>
      <w:bookmarkStart w:id="53" w:name="_Toc20579"/>
      <w:r>
        <w:rPr>
          <w:rStyle w:val="20"/>
          <w:rFonts w:hint="eastAsia" w:ascii="宋体" w:hAnsi="宋体" w:eastAsia="宋体" w:cs="宋体"/>
          <w:b/>
          <w:bCs/>
          <w:color w:val="auto"/>
          <w:highlight w:val="none"/>
          <w:lang w:val="en-US" w:eastAsia="zh-CN"/>
        </w:rPr>
        <w:t>10.5定标文件的编制要求：</w:t>
      </w:r>
    </w:p>
    <w:p>
      <w:pPr>
        <w:wordWrap w:val="0"/>
        <w:adjustRightInd w:val="0"/>
        <w:spacing w:line="440" w:lineRule="exact"/>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w:t>
      </w:r>
      <w:r>
        <w:rPr>
          <w:rFonts w:hint="eastAsia" w:ascii="宋体" w:hAnsi="宋体" w:eastAsia="宋体" w:cs="宋体"/>
          <w:b/>
          <w:bCs/>
          <w:snapToGrid w:val="0"/>
          <w:color w:val="auto"/>
          <w:kern w:val="0"/>
          <w:highlight w:val="none"/>
          <w:lang w:val="en-US" w:eastAsia="zh-CN"/>
        </w:rPr>
        <w:t>0.5</w:t>
      </w:r>
      <w:r>
        <w:rPr>
          <w:rFonts w:hint="eastAsia" w:ascii="宋体" w:hAnsi="宋体" w:eastAsia="宋体" w:cs="宋体"/>
          <w:b/>
          <w:bCs/>
          <w:snapToGrid w:val="0"/>
          <w:color w:val="auto"/>
          <w:kern w:val="0"/>
          <w:highlight w:val="none"/>
        </w:rPr>
        <w:t>.1</w:t>
      </w:r>
      <w:r>
        <w:rPr>
          <w:rFonts w:hint="eastAsia" w:ascii="宋体" w:hAnsi="宋体" w:eastAsia="宋体" w:cs="宋体"/>
          <w:snapToGrid w:val="0"/>
          <w:color w:val="auto"/>
          <w:kern w:val="0"/>
          <w:highlight w:val="none"/>
        </w:rPr>
        <w:t xml:space="preserve"> </w:t>
      </w:r>
      <w:r>
        <w:rPr>
          <w:rFonts w:hint="eastAsia" w:ascii="宋体" w:hAnsi="宋体" w:eastAsia="宋体" w:cs="宋体"/>
          <w:snapToGrid w:val="0"/>
          <w:color w:val="auto"/>
          <w:kern w:val="0"/>
          <w:highlight w:val="none"/>
          <w:lang w:val="en-US" w:eastAsia="zh-CN"/>
        </w:rPr>
        <w:t>定标文件</w:t>
      </w:r>
      <w:r>
        <w:rPr>
          <w:rFonts w:hint="eastAsia" w:ascii="宋体" w:hAnsi="宋体" w:eastAsia="宋体" w:cs="宋体"/>
          <w:snapToGrid w:val="0"/>
          <w:color w:val="auto"/>
          <w:kern w:val="0"/>
          <w:highlight w:val="none"/>
        </w:rPr>
        <w:t>包括以下内容：</w:t>
      </w:r>
    </w:p>
    <w:p>
      <w:pPr>
        <w:wordWrap w:val="0"/>
        <w:adjustRightInd w:val="0"/>
        <w:spacing w:line="440" w:lineRule="exact"/>
        <w:ind w:firstLine="480" w:firstLineChars="200"/>
        <w:rPr>
          <w:rFonts w:hint="eastAsia" w:hAnsi="宋体" w:cs="宋体"/>
          <w:snapToGrid w:val="0"/>
          <w:color w:val="auto"/>
          <w:kern w:val="0"/>
          <w:highlight w:val="none"/>
          <w:lang w:val="en-US" w:eastAsia="zh-CN"/>
        </w:rPr>
      </w:pPr>
      <w:r>
        <w:rPr>
          <w:rFonts w:hint="eastAsia" w:hAnsi="宋体" w:cs="宋体"/>
          <w:snapToGrid w:val="0"/>
          <w:color w:val="auto"/>
          <w:kern w:val="0"/>
          <w:highlight w:val="none"/>
          <w:lang w:eastAsia="zh-CN"/>
        </w:rPr>
        <w:t>（</w:t>
      </w:r>
      <w:r>
        <w:rPr>
          <w:rFonts w:hint="eastAsia" w:hAnsi="宋体" w:cs="宋体"/>
          <w:snapToGrid w:val="0"/>
          <w:color w:val="auto"/>
          <w:kern w:val="0"/>
          <w:highlight w:val="none"/>
          <w:lang w:val="en-US" w:eastAsia="zh-CN"/>
        </w:rPr>
        <w:t>1</w:t>
      </w:r>
      <w:r>
        <w:rPr>
          <w:rFonts w:hint="eastAsia" w:hAnsi="宋体" w:cs="宋体"/>
          <w:snapToGrid w:val="0"/>
          <w:color w:val="auto"/>
          <w:kern w:val="0"/>
          <w:highlight w:val="none"/>
          <w:lang w:eastAsia="zh-CN"/>
        </w:rPr>
        <w:t>）</w:t>
      </w:r>
      <w:r>
        <w:rPr>
          <w:rFonts w:hint="eastAsia" w:hAnsi="宋体" w:cs="宋体"/>
          <w:snapToGrid w:val="0"/>
          <w:color w:val="auto"/>
          <w:kern w:val="0"/>
          <w:highlight w:val="none"/>
          <w:lang w:val="en-US" w:eastAsia="zh-CN"/>
        </w:rPr>
        <w:t>封面</w:t>
      </w:r>
      <w:r>
        <w:rPr>
          <w:rFonts w:hint="eastAsia" w:ascii="宋体" w:hAnsi="宋体" w:eastAsia="宋体" w:cs="宋体"/>
          <w:snapToGrid w:val="0"/>
          <w:color w:val="auto"/>
          <w:kern w:val="0"/>
          <w:highlight w:val="none"/>
          <w:lang w:val="en-US" w:eastAsia="zh-CN"/>
        </w:rPr>
        <w:t>（格式十</w:t>
      </w:r>
      <w:r>
        <w:rPr>
          <w:rFonts w:hint="eastAsia" w:hAnsi="宋体" w:cs="宋体"/>
          <w:snapToGrid w:val="0"/>
          <w:color w:val="auto"/>
          <w:kern w:val="0"/>
          <w:highlight w:val="none"/>
          <w:lang w:val="en-US" w:eastAsia="zh-CN"/>
        </w:rPr>
        <w:t>五</w:t>
      </w:r>
      <w:r>
        <w:rPr>
          <w:rFonts w:hint="eastAsia" w:ascii="宋体" w:hAnsi="宋体" w:eastAsia="宋体" w:cs="宋体"/>
          <w:snapToGrid w:val="0"/>
          <w:color w:val="auto"/>
          <w:kern w:val="0"/>
          <w:highlight w:val="none"/>
          <w:lang w:val="en-US" w:eastAsia="zh-CN"/>
        </w:rPr>
        <w:t>）</w:t>
      </w:r>
    </w:p>
    <w:p>
      <w:pPr>
        <w:wordWrap w:val="0"/>
        <w:adjustRightInd w:val="0"/>
        <w:spacing w:line="440" w:lineRule="exact"/>
        <w:ind w:firstLine="480" w:firstLineChars="200"/>
        <w:rPr>
          <w:rFonts w:hint="eastAsia" w:hAnsi="宋体" w:cs="宋体"/>
          <w:snapToGrid w:val="0"/>
          <w:color w:val="auto"/>
          <w:kern w:val="0"/>
          <w:highlight w:val="none"/>
          <w:lang w:val="en-US" w:eastAsia="zh-CN"/>
        </w:rPr>
      </w:pPr>
      <w:r>
        <w:rPr>
          <w:rFonts w:hint="eastAsia" w:hAnsi="宋体" w:cs="宋体"/>
          <w:snapToGrid w:val="0"/>
          <w:color w:val="auto"/>
          <w:kern w:val="0"/>
          <w:highlight w:val="none"/>
          <w:lang w:val="en-US" w:eastAsia="zh-CN"/>
        </w:rPr>
        <w:t>（2）助力项目承诺书</w:t>
      </w:r>
      <w:r>
        <w:rPr>
          <w:rFonts w:hint="eastAsia" w:ascii="宋体" w:hAnsi="宋体" w:eastAsia="宋体" w:cs="宋体"/>
          <w:snapToGrid w:val="0"/>
          <w:color w:val="auto"/>
          <w:kern w:val="0"/>
          <w:highlight w:val="none"/>
          <w:lang w:val="en-US" w:eastAsia="zh-CN"/>
        </w:rPr>
        <w:t>（格式十</w:t>
      </w:r>
      <w:r>
        <w:rPr>
          <w:rFonts w:hint="eastAsia" w:hAnsi="宋体" w:cs="宋体"/>
          <w:snapToGrid w:val="0"/>
          <w:color w:val="auto"/>
          <w:kern w:val="0"/>
          <w:highlight w:val="none"/>
          <w:lang w:val="en-US" w:eastAsia="zh-CN"/>
        </w:rPr>
        <w:t>六</w:t>
      </w:r>
      <w:r>
        <w:rPr>
          <w:rFonts w:hint="eastAsia" w:ascii="宋体" w:hAnsi="宋体" w:eastAsia="宋体" w:cs="宋体"/>
          <w:snapToGrid w:val="0"/>
          <w:color w:val="auto"/>
          <w:kern w:val="0"/>
          <w:highlight w:val="none"/>
          <w:lang w:val="en-US" w:eastAsia="zh-CN"/>
        </w:rPr>
        <w:t>）</w:t>
      </w:r>
    </w:p>
    <w:p>
      <w:pPr>
        <w:wordWrap w:val="0"/>
        <w:adjustRightInd w:val="0"/>
        <w:spacing w:line="440" w:lineRule="exact"/>
        <w:ind w:firstLine="480" w:firstLineChars="200"/>
        <w:rPr>
          <w:rFonts w:hint="eastAsia" w:ascii="宋体" w:hAnsi="宋体" w:eastAsia="宋体" w:cs="宋体"/>
          <w:snapToGrid w:val="0"/>
          <w:color w:val="auto"/>
          <w:kern w:val="0"/>
          <w:highlight w:val="none"/>
        </w:rPr>
      </w:pPr>
      <w:r>
        <w:rPr>
          <w:rFonts w:hint="eastAsia" w:hAnsi="宋体" w:cs="宋体"/>
          <w:snapToGrid w:val="0"/>
          <w:color w:val="auto"/>
          <w:kern w:val="0"/>
          <w:highlight w:val="none"/>
          <w:lang w:val="en-US" w:eastAsia="zh-CN"/>
        </w:rPr>
        <w:t>（3）</w:t>
      </w:r>
      <w:r>
        <w:rPr>
          <w:rFonts w:hint="eastAsia" w:ascii="宋体" w:hAnsi="宋体" w:eastAsia="宋体" w:cs="宋体"/>
          <w:snapToGrid w:val="0"/>
          <w:color w:val="auto"/>
          <w:kern w:val="0"/>
          <w:highlight w:val="none"/>
          <w:lang w:val="en-US" w:eastAsia="zh-CN"/>
        </w:rPr>
        <w:t>定标因素评审资料（格式十</w:t>
      </w:r>
      <w:r>
        <w:rPr>
          <w:rFonts w:hint="eastAsia" w:hAnsi="宋体" w:cs="宋体"/>
          <w:snapToGrid w:val="0"/>
          <w:color w:val="auto"/>
          <w:kern w:val="0"/>
          <w:highlight w:val="none"/>
          <w:lang w:val="en-US" w:eastAsia="zh-CN"/>
        </w:rPr>
        <w:t>七</w:t>
      </w:r>
      <w:r>
        <w:rPr>
          <w:rFonts w:hint="eastAsia" w:ascii="宋体" w:hAnsi="宋体" w:eastAsia="宋体" w:cs="宋体"/>
          <w:snapToGrid w:val="0"/>
          <w:color w:val="auto"/>
          <w:kern w:val="0"/>
          <w:highlight w:val="none"/>
          <w:lang w:val="en-US" w:eastAsia="zh-CN"/>
        </w:rPr>
        <w:t>）</w:t>
      </w:r>
    </w:p>
    <w:p>
      <w:pPr>
        <w:wordWrap w:val="0"/>
        <w:adjustRightInd w:val="0"/>
        <w:spacing w:line="440" w:lineRule="exact"/>
        <w:ind w:firstLine="482" w:firstLineChars="200"/>
        <w:rPr>
          <w:rFonts w:hint="eastAsia" w:ascii="宋体" w:hAnsi="宋体" w:eastAsia="宋体" w:cs="宋体"/>
          <w:snapToGrid w:val="0"/>
          <w:color w:val="auto"/>
          <w:kern w:val="0"/>
          <w:highlight w:val="none"/>
          <w:lang w:val="en-US" w:eastAsia="zh-CN"/>
        </w:rPr>
      </w:pPr>
      <w:r>
        <w:rPr>
          <w:rFonts w:hint="eastAsia" w:ascii="宋体" w:hAnsi="宋体" w:eastAsia="宋体" w:cs="宋体"/>
          <w:b/>
          <w:bCs/>
          <w:snapToGrid w:val="0"/>
          <w:color w:val="auto"/>
          <w:kern w:val="0"/>
          <w:highlight w:val="none"/>
        </w:rPr>
        <w:t>1</w:t>
      </w:r>
      <w:r>
        <w:rPr>
          <w:rFonts w:hint="eastAsia" w:ascii="宋体" w:hAnsi="宋体" w:eastAsia="宋体" w:cs="宋体"/>
          <w:b/>
          <w:bCs/>
          <w:snapToGrid w:val="0"/>
          <w:color w:val="auto"/>
          <w:kern w:val="0"/>
          <w:highlight w:val="none"/>
          <w:lang w:val="en-US" w:eastAsia="zh-CN"/>
        </w:rPr>
        <w:t>0.5</w:t>
      </w:r>
      <w:r>
        <w:rPr>
          <w:rFonts w:hint="eastAsia" w:ascii="宋体" w:hAnsi="宋体" w:eastAsia="宋体" w:cs="宋体"/>
          <w:b/>
          <w:bCs/>
          <w:snapToGrid w:val="0"/>
          <w:color w:val="auto"/>
          <w:kern w:val="0"/>
          <w:highlight w:val="none"/>
        </w:rPr>
        <w:t>.</w:t>
      </w:r>
      <w:r>
        <w:rPr>
          <w:rFonts w:hint="eastAsia" w:ascii="宋体" w:hAnsi="宋体" w:eastAsia="宋体" w:cs="宋体"/>
          <w:b/>
          <w:bCs/>
          <w:snapToGrid w:val="0"/>
          <w:color w:val="auto"/>
          <w:kern w:val="0"/>
          <w:highlight w:val="none"/>
          <w:lang w:val="en-US" w:eastAsia="zh-CN"/>
        </w:rPr>
        <w:t>2</w:t>
      </w:r>
      <w:r>
        <w:rPr>
          <w:rFonts w:hint="eastAsia" w:ascii="宋体" w:hAnsi="宋体" w:eastAsia="宋体" w:cs="宋体"/>
          <w:snapToGrid w:val="0"/>
          <w:color w:val="auto"/>
          <w:kern w:val="0"/>
          <w:highlight w:val="none"/>
        </w:rPr>
        <w:t xml:space="preserve"> 本节第1</w:t>
      </w:r>
      <w:r>
        <w:rPr>
          <w:rFonts w:hint="eastAsia" w:ascii="宋体" w:hAnsi="宋体" w:eastAsia="宋体" w:cs="宋体"/>
          <w:snapToGrid w:val="0"/>
          <w:color w:val="auto"/>
          <w:kern w:val="0"/>
          <w:highlight w:val="none"/>
          <w:lang w:val="en-US" w:eastAsia="zh-CN"/>
        </w:rPr>
        <w:t>0.5</w:t>
      </w:r>
      <w:r>
        <w:rPr>
          <w:rFonts w:hint="eastAsia" w:ascii="宋体" w:hAnsi="宋体" w:eastAsia="宋体" w:cs="宋体"/>
          <w:snapToGrid w:val="0"/>
          <w:color w:val="auto"/>
          <w:kern w:val="0"/>
          <w:highlight w:val="none"/>
        </w:rPr>
        <w:t>.</w:t>
      </w:r>
      <w:r>
        <w:rPr>
          <w:rFonts w:hint="eastAsia" w:ascii="宋体" w:hAnsi="宋体" w:eastAsia="宋体" w:cs="宋体"/>
          <w:snapToGrid w:val="0"/>
          <w:color w:val="auto"/>
          <w:kern w:val="0"/>
          <w:highlight w:val="none"/>
          <w:lang w:val="en-US" w:eastAsia="zh-CN"/>
        </w:rPr>
        <w:t>1</w:t>
      </w:r>
      <w:r>
        <w:rPr>
          <w:rFonts w:hint="eastAsia" w:ascii="宋体" w:hAnsi="宋体" w:eastAsia="宋体" w:cs="宋体"/>
          <w:snapToGrid w:val="0"/>
          <w:color w:val="auto"/>
          <w:kern w:val="0"/>
          <w:highlight w:val="none"/>
        </w:rPr>
        <w:t>目中所列出的组成内容中，第（1）项所有投标人均应提供。</w:t>
      </w:r>
    </w:p>
    <w:p>
      <w:pPr>
        <w:wordWrap w:val="0"/>
        <w:adjustRightInd w:val="0"/>
        <w:spacing w:line="440" w:lineRule="exact"/>
        <w:ind w:firstLine="482" w:firstLineChars="200"/>
        <w:rPr>
          <w:rFonts w:hint="default" w:ascii="宋体" w:hAnsi="宋体" w:eastAsia="宋体" w:cs="宋体"/>
          <w:b/>
          <w:bCs/>
          <w:snapToGrid w:val="0"/>
          <w:color w:val="auto"/>
          <w:kern w:val="0"/>
          <w:highlight w:val="none"/>
          <w:lang w:val="en-US" w:eastAsia="zh-CN"/>
        </w:rPr>
      </w:pPr>
      <w:r>
        <w:rPr>
          <w:rFonts w:hint="eastAsia" w:ascii="宋体" w:hAnsi="宋体" w:eastAsia="宋体" w:cs="宋体"/>
          <w:b/>
          <w:bCs/>
          <w:snapToGrid w:val="0"/>
          <w:color w:val="auto"/>
          <w:kern w:val="0"/>
          <w:highlight w:val="none"/>
          <w:lang w:val="en-US" w:eastAsia="zh-CN"/>
        </w:rPr>
        <w:t>注：</w:t>
      </w:r>
      <w:r>
        <w:rPr>
          <w:rFonts w:hint="eastAsia" w:hAnsi="宋体" w:cs="宋体"/>
          <w:b/>
          <w:bCs/>
          <w:snapToGrid w:val="0"/>
          <w:color w:val="auto"/>
          <w:kern w:val="0"/>
          <w:highlight w:val="none"/>
          <w:lang w:val="en-US" w:eastAsia="zh-CN"/>
        </w:rPr>
        <w:t>定标文件只适用于定标阶段提交给定标委员会查阅，评标委员会评标时不采用定标文件评审。</w:t>
      </w:r>
    </w:p>
    <w:p>
      <w:pPr>
        <w:wordWrap w:val="0"/>
        <w:adjustRightInd w:val="0"/>
        <w:spacing w:line="440" w:lineRule="exact"/>
        <w:rPr>
          <w:rFonts w:hint="eastAsia" w:ascii="宋体" w:hAnsi="宋体" w:eastAsia="宋体" w:cs="宋体"/>
          <w:bCs/>
          <w:snapToGrid w:val="0"/>
          <w:color w:val="auto"/>
          <w:highlight w:val="none"/>
        </w:rPr>
      </w:pPr>
    </w:p>
    <w:bookmarkEnd w:id="53"/>
    <w:p>
      <w:pPr>
        <w:wordWrap w:val="0"/>
        <w:adjustRightInd w:val="0"/>
        <w:ind w:firstLine="482" w:firstLineChars="200"/>
        <w:rPr>
          <w:rFonts w:hint="eastAsia" w:ascii="宋体" w:hAnsi="宋体" w:eastAsia="宋体" w:cs="宋体"/>
          <w:b/>
          <w:snapToGrid w:val="0"/>
          <w:color w:val="auto"/>
          <w:highlight w:val="none"/>
        </w:rPr>
      </w:pPr>
      <w:r>
        <w:rPr>
          <w:rFonts w:hint="eastAsia" w:ascii="宋体" w:hAnsi="宋体" w:eastAsia="宋体" w:cs="宋体"/>
          <w:b/>
          <w:snapToGrid w:val="0"/>
          <w:color w:val="auto"/>
          <w:highlight w:val="none"/>
        </w:rPr>
        <w:t>11.电子投标：</w:t>
      </w:r>
    </w:p>
    <w:p>
      <w:pPr>
        <w:wordWrap w:val="0"/>
        <w:adjustRightInd w:val="0"/>
        <w:ind w:firstLine="480" w:firstLineChars="200"/>
        <w:rPr>
          <w:rFonts w:hint="eastAsia" w:ascii="宋体" w:hAnsi="宋体" w:eastAsia="宋体" w:cs="宋体"/>
          <w:b/>
          <w:snapToGrid w:val="0"/>
          <w:color w:val="auto"/>
          <w:highlight w:val="none"/>
        </w:rPr>
      </w:pPr>
      <w:r>
        <w:rPr>
          <w:rFonts w:hint="eastAsia" w:ascii="宋体" w:hAnsi="宋体" w:eastAsia="宋体" w:cs="宋体"/>
          <w:bCs/>
          <w:snapToGrid w:val="0"/>
          <w:color w:val="auto"/>
          <w:highlight w:val="none"/>
        </w:rPr>
        <w:t>11.1</w:t>
      </w:r>
      <w:r>
        <w:rPr>
          <w:rFonts w:hint="eastAsia" w:hAnsi="宋体" w:cs="宋体"/>
          <w:bCs/>
          <w:snapToGrid w:val="0"/>
          <w:color w:val="auto"/>
          <w:szCs w:val="24"/>
          <w:highlight w:val="none"/>
        </w:rPr>
        <w:t>在建设工程交易系统上传加盖了电子印章的投标文件、录入相关信息及标书页码信息，（页码起始从封面开始）并提交投标标书。提交标书为已加密投标文件。具体操作参照</w:t>
      </w:r>
      <w:r>
        <w:rPr>
          <w:rFonts w:hint="eastAsia" w:ascii="宋体" w:hAnsi="宋体" w:eastAsia="宋体" w:cs="宋体"/>
          <w:bCs/>
          <w:snapToGrid w:val="0"/>
          <w:color w:val="auto"/>
          <w:szCs w:val="24"/>
          <w:highlight w:val="none"/>
        </w:rPr>
        <w:t>《韶关市公共资源建设工程交易系统-投标人操作指南（电子评标）》。</w:t>
      </w:r>
      <w:r>
        <w:rPr>
          <w:rFonts w:hint="eastAsia" w:hAnsi="宋体" w:cs="宋体"/>
          <w:bCs/>
          <w:snapToGrid w:val="0"/>
          <w:color w:val="auto"/>
          <w:szCs w:val="24"/>
          <w:highlight w:val="none"/>
        </w:rPr>
        <w:t>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pPr>
        <w:wordWrap w:val="0"/>
        <w:adjustRightInd w:val="0"/>
        <w:ind w:firstLine="480" w:firstLineChars="200"/>
        <w:rPr>
          <w:rFonts w:hint="eastAsia" w:ascii="宋体" w:hAnsi="宋体" w:eastAsia="宋体" w:cs="宋体"/>
          <w:bCs/>
          <w:snapToGrid w:val="0"/>
          <w:color w:val="auto"/>
          <w:highlight w:val="none"/>
        </w:rPr>
      </w:pPr>
      <w:r>
        <w:rPr>
          <w:rFonts w:hint="eastAsia" w:ascii="宋体" w:hAnsi="宋体" w:eastAsia="宋体" w:cs="宋体"/>
          <w:bCs/>
          <w:snapToGrid w:val="0"/>
          <w:color w:val="auto"/>
          <w:highlight w:val="none"/>
        </w:rPr>
        <w:t>11.2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pPr>
        <w:wordWrap w:val="0"/>
        <w:adjustRightInd w:val="0"/>
        <w:snapToGrid w:val="0"/>
        <w:ind w:firstLine="480"/>
        <w:rPr>
          <w:rFonts w:hint="eastAsia" w:ascii="宋体" w:hAnsi="宋体" w:eastAsia="宋体" w:cs="宋体"/>
          <w:snapToGrid w:val="0"/>
          <w:color w:val="auto"/>
          <w:kern w:val="0"/>
          <w:highlight w:val="none"/>
        </w:rPr>
      </w:pPr>
      <w:bookmarkStart w:id="54" w:name="_Toc17508"/>
      <w:r>
        <w:rPr>
          <w:rFonts w:hint="eastAsia" w:ascii="宋体" w:hAnsi="宋体" w:eastAsia="宋体" w:cs="宋体"/>
          <w:b/>
          <w:bCs/>
          <w:snapToGrid w:val="0"/>
          <w:color w:val="auto"/>
          <w:kern w:val="0"/>
          <w:highlight w:val="none"/>
        </w:rPr>
        <w:t>12.</w:t>
      </w:r>
      <w:r>
        <w:rPr>
          <w:rFonts w:hint="eastAsia" w:ascii="宋体" w:hAnsi="宋体" w:eastAsia="宋体" w:cs="宋体"/>
          <w:snapToGrid w:val="0"/>
          <w:color w:val="auto"/>
          <w:kern w:val="0"/>
          <w:highlight w:val="none"/>
        </w:rPr>
        <w:t>电子投标及投标解密失败及突发情况的补救方案</w:t>
      </w:r>
      <w:bookmarkEnd w:id="54"/>
    </w:p>
    <w:p>
      <w:pPr>
        <w:wordWrap w:val="0"/>
        <w:adjustRightInd w:val="0"/>
        <w:ind w:firstLine="480" w:firstLineChars="200"/>
        <w:rPr>
          <w:rFonts w:hint="eastAsia" w:ascii="宋体" w:hAnsi="宋体" w:eastAsia="宋体" w:cs="宋体"/>
          <w:bCs/>
          <w:strike/>
          <w:snapToGrid w:val="0"/>
          <w:color w:val="auto"/>
          <w:highlight w:val="none"/>
          <w:u w:val="single"/>
        </w:rPr>
      </w:pPr>
      <w:r>
        <w:rPr>
          <w:rFonts w:hint="eastAsia" w:ascii="宋体" w:hAnsi="宋体" w:eastAsia="宋体" w:cs="宋体"/>
          <w:bCs/>
          <w:snapToGrid w:val="0"/>
          <w:color w:val="auto"/>
          <w:highlight w:val="none"/>
        </w:rPr>
        <w:t>12.1按照交易平台关于全流程电子化项目的相关</w:t>
      </w:r>
      <w:r>
        <w:rPr>
          <w:rFonts w:hint="eastAsia" w:ascii="宋体" w:hAnsi="宋体" w:eastAsia="宋体" w:cs="宋体"/>
          <w:snapToGrid w:val="0"/>
          <w:color w:val="auto"/>
          <w:kern w:val="0"/>
          <w:highlight w:val="none"/>
        </w:rPr>
        <w:t>指引</w:t>
      </w:r>
      <w:r>
        <w:rPr>
          <w:rFonts w:hint="eastAsia" w:ascii="宋体" w:hAnsi="宋体" w:eastAsia="宋体" w:cs="宋体"/>
          <w:bCs/>
          <w:snapToGrid w:val="0"/>
          <w:color w:val="auto"/>
          <w:highlight w:val="none"/>
        </w:rPr>
        <w:t>进行操作。详见：全国公共资源交易平台（广东省·韶关市）（https://ygp.gdzwfw.gov.cn/ggzy-portal/#/440200/index）交易指引栏目发布的最新版操作指引。</w:t>
      </w:r>
    </w:p>
    <w:p>
      <w:pPr>
        <w:wordWrap w:val="0"/>
        <w:adjustRightInd w:val="0"/>
        <w:ind w:firstLine="480" w:firstLineChars="200"/>
        <w:rPr>
          <w:rFonts w:hint="eastAsia" w:ascii="宋体" w:hAnsi="宋体" w:eastAsia="宋体" w:cs="宋体"/>
          <w:bCs/>
          <w:snapToGrid w:val="0"/>
          <w:color w:val="auto"/>
          <w:highlight w:val="none"/>
        </w:rPr>
      </w:pPr>
      <w:r>
        <w:rPr>
          <w:rFonts w:hint="eastAsia" w:ascii="宋体" w:hAnsi="宋体" w:eastAsia="宋体" w:cs="宋体"/>
          <w:bCs/>
          <w:snapToGrid w:val="0"/>
          <w:color w:val="auto"/>
          <w:highlight w:val="none"/>
        </w:rPr>
        <w:t>12.2补救方案：</w:t>
      </w:r>
    </w:p>
    <w:p>
      <w:pPr>
        <w:widowControl w:val="0"/>
        <w:numPr>
          <w:ilvl w:val="0"/>
          <w:numId w:val="3"/>
        </w:numPr>
        <w:ind w:firstLine="480" w:firstLineChars="200"/>
        <w:textAlignment w:val="auto"/>
        <w:rPr>
          <w:rFonts w:hint="eastAsia" w:ascii="宋体" w:hAnsi="宋体" w:eastAsia="宋体" w:cs="宋体"/>
          <w:bCs/>
          <w:snapToGrid w:val="0"/>
          <w:color w:val="auto"/>
          <w:highlight w:val="none"/>
        </w:rPr>
      </w:pPr>
      <w:r>
        <w:rPr>
          <w:rFonts w:hint="eastAsia" w:ascii="宋体" w:hAnsi="宋体" w:eastAsia="宋体" w:cs="宋体"/>
          <w:bCs/>
          <w:snapToGrid w:val="0"/>
          <w:color w:val="auto"/>
          <w:highlight w:val="none"/>
        </w:rPr>
        <w:t>投标文件解密失败的补救方案：</w:t>
      </w:r>
    </w:p>
    <w:p>
      <w:pPr>
        <w:wordWrap w:val="0"/>
        <w:adjustRightInd w:val="0"/>
        <w:ind w:firstLine="480" w:firstLineChars="200"/>
        <w:rPr>
          <w:rFonts w:hint="eastAsia" w:ascii="宋体" w:hAnsi="宋体" w:eastAsia="宋体" w:cs="宋体"/>
          <w:bCs/>
          <w:snapToGrid w:val="0"/>
          <w:color w:val="auto"/>
          <w:highlight w:val="none"/>
        </w:rPr>
      </w:pPr>
      <w:r>
        <w:rPr>
          <w:rFonts w:hint="eastAsia" w:ascii="宋体" w:hAnsi="宋体" w:eastAsia="宋体" w:cs="宋体"/>
          <w:bCs/>
          <w:snapToGrid w:val="0"/>
          <w:color w:val="auto"/>
          <w:highlight w:val="none"/>
        </w:rPr>
        <w:t>在规定时间内，因投标人之外原因(指网络瘫痪、服务器损坏、交易系统故障短期无法恢复)等导致的电子投标文件解密失败，在开标现场解密环节由代理授权后，解密失败投标人可在交易平台在规定时间（代理机构授权后30分钟内）内重新提交投标文件继续开标程序。</w:t>
      </w:r>
    </w:p>
    <w:p>
      <w:pPr>
        <w:wordWrap w:val="0"/>
        <w:adjustRightInd w:val="0"/>
        <w:ind w:firstLine="480" w:firstLineChars="200"/>
        <w:rPr>
          <w:rFonts w:hint="eastAsia" w:ascii="宋体" w:hAnsi="宋体" w:eastAsia="宋体" w:cs="宋体"/>
          <w:bCs/>
          <w:snapToGrid w:val="0"/>
          <w:color w:val="auto"/>
          <w:highlight w:val="none"/>
        </w:rPr>
      </w:pPr>
      <w:r>
        <w:rPr>
          <w:rFonts w:hint="eastAsia" w:ascii="宋体" w:hAnsi="宋体" w:eastAsia="宋体" w:cs="宋体"/>
          <w:bCs/>
          <w:snapToGrid w:val="0"/>
          <w:color w:val="auto"/>
          <w:highlight w:val="none"/>
        </w:rPr>
        <w:t>（2）评标时突发情况的补救方案</w:t>
      </w:r>
    </w:p>
    <w:p>
      <w:pPr>
        <w:wordWrap w:val="0"/>
        <w:adjustRightInd w:val="0"/>
        <w:ind w:firstLine="480" w:firstLineChars="200"/>
        <w:rPr>
          <w:rFonts w:hint="eastAsia" w:ascii="宋体" w:hAnsi="宋体" w:eastAsia="宋体" w:cs="宋体"/>
          <w:bCs/>
          <w:snapToGrid w:val="0"/>
          <w:color w:val="auto"/>
          <w:highlight w:val="none"/>
        </w:rPr>
      </w:pPr>
      <w:r>
        <w:rPr>
          <w:rFonts w:hint="eastAsia" w:ascii="宋体" w:hAnsi="宋体" w:eastAsia="宋体" w:cs="宋体"/>
          <w:bCs/>
          <w:snapToGrid w:val="0"/>
          <w:color w:val="auto"/>
          <w:highlight w:val="none"/>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pPr>
        <w:wordWrap w:val="0"/>
        <w:adjustRightInd w:val="0"/>
        <w:ind w:firstLine="480" w:firstLineChars="200"/>
        <w:rPr>
          <w:rFonts w:hint="eastAsia" w:ascii="宋体" w:hAnsi="宋体" w:eastAsia="宋体" w:cs="宋体"/>
          <w:bCs/>
          <w:snapToGrid w:val="0"/>
          <w:color w:val="auto"/>
          <w:highlight w:val="none"/>
        </w:rPr>
      </w:pPr>
      <w:r>
        <w:rPr>
          <w:rFonts w:hint="eastAsia" w:ascii="宋体" w:hAnsi="宋体" w:eastAsia="宋体" w:cs="宋体"/>
          <w:bCs/>
          <w:snapToGrid w:val="0"/>
          <w:color w:val="auto"/>
          <w:highlight w:val="none"/>
        </w:rPr>
        <w:t>（3）除发生上述情况外，开标评标均以投标人通过交易平台网上递交的电子投标文件为准。</w:t>
      </w:r>
    </w:p>
    <w:p>
      <w:pPr>
        <w:adjustRightInd w:val="0"/>
        <w:rPr>
          <w:rFonts w:hint="eastAsia" w:ascii="宋体" w:hAnsi="宋体" w:eastAsia="宋体" w:cs="宋体"/>
          <w:b/>
          <w:bCs/>
          <w:snapToGrid w:val="0"/>
          <w:color w:val="auto"/>
          <w:kern w:val="0"/>
          <w:highlight w:val="none"/>
        </w:rPr>
      </w:pPr>
      <w:bookmarkStart w:id="55" w:name="_Toc12525"/>
      <w:r>
        <w:rPr>
          <w:rFonts w:hint="eastAsia" w:ascii="宋体" w:hAnsi="宋体" w:eastAsia="宋体" w:cs="宋体"/>
          <w:b/>
          <w:bCs/>
          <w:snapToGrid w:val="0"/>
          <w:color w:val="auto"/>
          <w:kern w:val="0"/>
          <w:highlight w:val="none"/>
        </w:rPr>
        <w:t>13．</w:t>
      </w:r>
      <w:bookmarkEnd w:id="55"/>
      <w:r>
        <w:rPr>
          <w:rFonts w:hint="eastAsia" w:ascii="宋体" w:hAnsi="宋体" w:eastAsia="宋体" w:cs="宋体"/>
          <w:b/>
          <w:bCs/>
          <w:snapToGrid w:val="0"/>
          <w:color w:val="auto"/>
          <w:kern w:val="0"/>
          <w:highlight w:val="none"/>
        </w:rPr>
        <w:t>投标文件的提交</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13.1</w:t>
      </w:r>
      <w:r>
        <w:rPr>
          <w:rFonts w:hint="eastAsia" w:ascii="Times New Roman"/>
          <w:snapToGrid w:val="0"/>
          <w:color w:val="auto"/>
          <w:kern w:val="0"/>
          <w:highlight w:val="none"/>
        </w:rPr>
        <w:t>在投标文件提交截止时间前，投标人通过全国公共资源交易平台（广东省·韶关市）提交已加密投标文件。逾期提交的电子投标文件，全国公共资源交易平台（广东省·韶关市）将予以拒收。</w:t>
      </w:r>
    </w:p>
    <w:p>
      <w:pPr>
        <w:wordWrap w:val="0"/>
        <w:adjustRightInd w:val="0"/>
        <w:snapToGrid w:val="0"/>
        <w:ind w:firstLine="480" w:firstLineChars="200"/>
        <w:rPr>
          <w:rFonts w:hint="eastAsia" w:ascii="宋体" w:hAnsi="宋体" w:eastAsia="宋体" w:cs="宋体"/>
          <w:snapToGrid w:val="0"/>
          <w:color w:val="auto"/>
          <w:kern w:val="0"/>
          <w:highlight w:val="none"/>
          <w:lang w:eastAsia="zh-CN"/>
        </w:rPr>
      </w:pPr>
      <w:r>
        <w:rPr>
          <w:rFonts w:hint="eastAsia" w:ascii="宋体" w:hAnsi="宋体" w:eastAsia="宋体" w:cs="宋体"/>
          <w:snapToGrid w:val="0"/>
          <w:color w:val="auto"/>
          <w:kern w:val="0"/>
          <w:highlight w:val="none"/>
        </w:rPr>
        <w:t>13.2递交时间和地点：见本章第二节“重要事项时间地点一览表”</w:t>
      </w:r>
      <w:r>
        <w:rPr>
          <w:rFonts w:hint="eastAsia" w:hAnsi="宋体" w:eastAsia="宋体" w:cs="宋体"/>
          <w:snapToGrid w:val="0"/>
          <w:color w:val="auto"/>
          <w:kern w:val="0"/>
          <w:highlight w:val="none"/>
          <w:lang w:eastAsia="zh-CN"/>
        </w:rPr>
        <w:t>。</w:t>
      </w:r>
    </w:p>
    <w:p>
      <w:pPr>
        <w:pStyle w:val="8"/>
        <w:spacing w:line="360" w:lineRule="auto"/>
        <w:ind w:firstLine="480" w:firstLineChars="200"/>
        <w:rPr>
          <w:rFonts w:hint="eastAsia" w:ascii="宋体" w:hAnsi="宋体" w:eastAsia="宋体" w:cs="宋体"/>
          <w:bCs/>
          <w:snapToGrid w:val="0"/>
          <w:color w:val="auto"/>
          <w:highlight w:val="none"/>
        </w:rPr>
      </w:pPr>
      <w:r>
        <w:rPr>
          <w:rFonts w:hint="eastAsia" w:ascii="宋体" w:hAnsi="宋体" w:eastAsia="宋体" w:cs="宋体"/>
          <w:snapToGrid w:val="0"/>
          <w:color w:val="auto"/>
          <w:highlight w:val="none"/>
        </w:rPr>
        <w:t xml:space="preserve">13.3 </w:t>
      </w:r>
      <w:r>
        <w:rPr>
          <w:rFonts w:hint="eastAsia" w:ascii="宋体" w:hAnsi="宋体" w:eastAsia="宋体" w:cs="宋体"/>
          <w:bCs/>
          <w:snapToGrid w:val="0"/>
          <w:color w:val="auto"/>
          <w:highlight w:val="none"/>
        </w:rPr>
        <w:t>投标人法定代表人或其委托代理人（以下简称“投标人代表”）应在指定的时间和地点递交投标相关资料（如有）。</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13.</w:t>
      </w:r>
      <w:r>
        <w:rPr>
          <w:rFonts w:hint="eastAsia" w:hAnsi="宋体" w:cs="宋体"/>
          <w:snapToGrid w:val="0"/>
          <w:color w:val="auto"/>
          <w:kern w:val="0"/>
          <w:highlight w:val="none"/>
          <w:lang w:val="en-US" w:eastAsia="zh-CN"/>
        </w:rPr>
        <w:t>4</w:t>
      </w:r>
      <w:r>
        <w:rPr>
          <w:rFonts w:hint="eastAsia" w:ascii="宋体" w:hAnsi="宋体" w:eastAsia="宋体" w:cs="宋体"/>
          <w:snapToGrid w:val="0"/>
          <w:color w:val="auto"/>
          <w:kern w:val="0"/>
          <w:highlight w:val="none"/>
        </w:rPr>
        <w:t>代理机构对因不可抗力事件造成的投标文件的损坏、丢失的，不承担责任。</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13.</w:t>
      </w:r>
      <w:r>
        <w:rPr>
          <w:rFonts w:hint="eastAsia" w:hAnsi="宋体" w:cs="宋体"/>
          <w:snapToGrid w:val="0"/>
          <w:color w:val="auto"/>
          <w:kern w:val="0"/>
          <w:highlight w:val="none"/>
          <w:lang w:val="en-US" w:eastAsia="zh-CN"/>
        </w:rPr>
        <w:t>5</w:t>
      </w:r>
      <w:r>
        <w:rPr>
          <w:rFonts w:hint="eastAsia" w:ascii="宋体" w:hAnsi="宋体" w:eastAsia="宋体" w:cs="宋体"/>
          <w:snapToGrid w:val="0"/>
          <w:color w:val="auto"/>
          <w:kern w:val="0"/>
          <w:highlight w:val="none"/>
        </w:rPr>
        <w:t>出现下述情形之一，属于未成功提交投标文件，按无效投标处理：</w:t>
      </w:r>
    </w:p>
    <w:p>
      <w:pPr>
        <w:numPr>
          <w:ilvl w:val="0"/>
          <w:numId w:val="4"/>
        </w:numPr>
        <w:ind w:firstLine="720" w:firstLineChars="3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至提交投标文件截止时，投标文件未完整上传及提交标书；</w:t>
      </w:r>
    </w:p>
    <w:p>
      <w:pPr>
        <w:numPr>
          <w:ilvl w:val="0"/>
          <w:numId w:val="4"/>
        </w:numPr>
        <w:ind w:firstLine="720" w:firstLineChars="3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投标文件未按投标格式中注明需签字盖章的要求进行签名（含电子签名）和加盖电子印章，或签名（含电子签名）或电子印章不完整的；</w:t>
      </w:r>
    </w:p>
    <w:p>
      <w:pPr>
        <w:numPr>
          <w:ilvl w:val="0"/>
          <w:numId w:val="4"/>
        </w:numPr>
        <w:ind w:firstLine="720" w:firstLineChars="3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解密失败且在规定时间内未重新提交投标文件的；</w:t>
      </w:r>
    </w:p>
    <w:p>
      <w:pPr>
        <w:numPr>
          <w:ilvl w:val="0"/>
          <w:numId w:val="4"/>
        </w:numPr>
        <w:ind w:firstLine="720" w:firstLineChars="3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投标文件损坏或格式不正确的；</w:t>
      </w:r>
    </w:p>
    <w:p>
      <w:pPr>
        <w:ind w:firstLine="720" w:firstLineChars="300"/>
        <w:rPr>
          <w:rFonts w:hint="eastAsia" w:ascii="宋体" w:hAnsi="宋体" w:eastAsia="宋体" w:cs="宋体"/>
          <w:strike/>
          <w:dstrike w:val="0"/>
          <w:color w:val="auto"/>
          <w:highlight w:val="none"/>
        </w:rPr>
      </w:pPr>
      <w:r>
        <w:rPr>
          <w:rFonts w:hint="eastAsia" w:ascii="宋体" w:hAnsi="宋体" w:eastAsia="宋体" w:cs="宋体"/>
          <w:snapToGrid w:val="0"/>
          <w:color w:val="auto"/>
          <w:kern w:val="0"/>
          <w:highlight w:val="none"/>
        </w:rPr>
        <w:t>13.</w:t>
      </w:r>
      <w:r>
        <w:rPr>
          <w:rFonts w:hint="eastAsia" w:hAnsi="宋体" w:cs="宋体"/>
          <w:snapToGrid w:val="0"/>
          <w:color w:val="auto"/>
          <w:kern w:val="0"/>
          <w:highlight w:val="none"/>
          <w:lang w:val="en-US" w:eastAsia="zh-CN"/>
        </w:rPr>
        <w:t>6</w:t>
      </w:r>
      <w:r>
        <w:rPr>
          <w:rFonts w:hint="eastAsia" w:ascii="宋体" w:hAnsi="宋体" w:eastAsia="宋体" w:cs="宋体"/>
          <w:snapToGrid w:val="0"/>
          <w:color w:val="auto"/>
          <w:kern w:val="0"/>
          <w:highlight w:val="none"/>
        </w:rPr>
        <w:t xml:space="preserve"> 本次招标投标有效期为90个日历天，投标有效期从提交投标文件的截止之日起计算。在此期间，投标人不得撤销或修改其投标文件，否则其投标保证不予退还。</w:t>
      </w:r>
    </w:p>
    <w:p>
      <w:pPr>
        <w:adjustRightInd w:val="0"/>
        <w:rPr>
          <w:rFonts w:hint="eastAsia" w:ascii="宋体" w:hAnsi="宋体" w:eastAsia="宋体" w:cs="宋体"/>
          <w:b/>
          <w:bCs/>
          <w:snapToGrid w:val="0"/>
          <w:color w:val="auto"/>
          <w:kern w:val="0"/>
          <w:highlight w:val="none"/>
        </w:rPr>
      </w:pPr>
      <w:bookmarkStart w:id="56" w:name="_Toc29880"/>
      <w:r>
        <w:rPr>
          <w:rFonts w:hint="eastAsia" w:ascii="宋体" w:hAnsi="宋体" w:eastAsia="宋体" w:cs="宋体"/>
          <w:b/>
          <w:bCs/>
          <w:snapToGrid w:val="0"/>
          <w:color w:val="auto"/>
          <w:kern w:val="0"/>
          <w:highlight w:val="none"/>
        </w:rPr>
        <w:t>14．开标</w:t>
      </w:r>
      <w:bookmarkEnd w:id="56"/>
    </w:p>
    <w:p>
      <w:pPr>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14.1</w:t>
      </w:r>
      <w:r>
        <w:rPr>
          <w:rFonts w:hint="eastAsia" w:ascii="宋体" w:hAnsi="宋体" w:eastAsia="宋体" w:cs="宋体"/>
          <w:snapToGrid w:val="0"/>
          <w:color w:val="auto"/>
          <w:kern w:val="0"/>
          <w:highlight w:val="none"/>
        </w:rPr>
        <w:t xml:space="preserve"> </w:t>
      </w:r>
      <w:r>
        <w:rPr>
          <w:rFonts w:hint="eastAsia"/>
          <w:snapToGrid w:val="0"/>
          <w:color w:val="auto"/>
          <w:kern w:val="0"/>
          <w:sz w:val="24"/>
          <w:highlight w:val="none"/>
        </w:rPr>
        <w:t>招标人邀请所有正确</w:t>
      </w:r>
      <w:r>
        <w:rPr>
          <w:rFonts w:hint="eastAsia" w:ascii="宋体" w:hAnsi="宋体" w:cs="宋体"/>
          <w:snapToGrid w:val="0"/>
          <w:color w:val="auto"/>
          <w:kern w:val="0"/>
          <w:sz w:val="24"/>
          <w:highlight w:val="none"/>
        </w:rPr>
        <w:t>获取招标文件、</w:t>
      </w:r>
      <w:r>
        <w:rPr>
          <w:rFonts w:hint="eastAsia"/>
          <w:snapToGrid w:val="0"/>
          <w:color w:val="auto"/>
          <w:kern w:val="0"/>
          <w:sz w:val="24"/>
          <w:highlight w:val="none"/>
        </w:rPr>
        <w:t>电子投标、缴纳投标保证的投标人参加开标，投标人可自主决定是否参加。</w:t>
      </w:r>
      <w:r>
        <w:rPr>
          <w:rFonts w:hint="eastAsia" w:ascii="宋体" w:hAnsi="宋体" w:cs="宋体"/>
          <w:snapToGrid w:val="0"/>
          <w:color w:val="auto"/>
          <w:kern w:val="0"/>
          <w:sz w:val="24"/>
          <w:highlight w:val="none"/>
        </w:rPr>
        <w:t>投标人可登陆交易平台观看开标实况、提出异议或进行澄清、确认等操作（具体按招标文件和系统操作手册为准）。</w:t>
      </w:r>
      <w:r>
        <w:rPr>
          <w:rFonts w:hint="eastAsia" w:ascii="宋体" w:hAnsi="宋体" w:eastAsia="宋体" w:cs="宋体"/>
          <w:snapToGrid w:val="0"/>
          <w:color w:val="auto"/>
          <w:kern w:val="0"/>
          <w:highlight w:val="none"/>
        </w:rPr>
        <w:t>投标人不参加开标的，视其默认开标结果，以及放弃在开标期间见证、监督、投诉、申辩的权利。</w:t>
      </w:r>
    </w:p>
    <w:p>
      <w:pPr>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14.1.1</w:t>
      </w:r>
      <w:r>
        <w:rPr>
          <w:rFonts w:hint="eastAsia" w:ascii="宋体" w:hAnsi="宋体" w:eastAsia="宋体" w:cs="宋体"/>
          <w:snapToGrid w:val="0"/>
          <w:color w:val="auto"/>
          <w:kern w:val="0"/>
          <w:highlight w:val="none"/>
        </w:rPr>
        <w:t xml:space="preserve"> 开标时间和地点：见本章第二节“重要事项时间地点一览表”。</w:t>
      </w:r>
    </w:p>
    <w:p>
      <w:pPr>
        <w:keepNext w:val="0"/>
        <w:keepLines w:val="0"/>
        <w:pageBreakBefore w:val="0"/>
        <w:widowControl/>
        <w:kinsoku/>
        <w:wordWrap w:val="0"/>
        <w:overflowPunct/>
        <w:topLinePunct w:val="0"/>
        <w:autoSpaceDE/>
        <w:autoSpaceDN/>
        <w:bidi w:val="0"/>
        <w:adjustRightInd/>
        <w:snapToGrid/>
        <w:ind w:firstLine="482" w:firstLineChars="200"/>
        <w:textAlignment w:val="baseline"/>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14.1.2</w:t>
      </w:r>
      <w:r>
        <w:rPr>
          <w:rFonts w:hint="eastAsia" w:ascii="宋体" w:hAnsi="宋体" w:eastAsia="宋体" w:cs="宋体"/>
          <w:snapToGrid w:val="0"/>
          <w:color w:val="auto"/>
          <w:kern w:val="0"/>
          <w:highlight w:val="none"/>
        </w:rPr>
        <w:t xml:space="preserve"> 开标前24小时，若</w:t>
      </w:r>
      <w:r>
        <w:rPr>
          <w:rFonts w:hint="eastAsia" w:hAnsi="宋体" w:eastAsia="宋体" w:cs="宋体"/>
          <w:snapToGrid w:val="0"/>
          <w:color w:val="auto"/>
          <w:kern w:val="0"/>
          <w:highlight w:val="none"/>
          <w:lang w:eastAsia="zh-CN"/>
        </w:rPr>
        <w:t>建设工程交易系统</w:t>
      </w:r>
      <w:r>
        <w:rPr>
          <w:rFonts w:hint="eastAsia" w:ascii="宋体" w:hAnsi="宋体" w:eastAsia="宋体" w:cs="宋体"/>
          <w:snapToGrid w:val="0"/>
          <w:color w:val="auto"/>
          <w:kern w:val="0"/>
          <w:highlight w:val="none"/>
        </w:rPr>
        <w:t>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全国公共资源交易平台（广东省·韶关市）（https://ygp.gdzwfw.gov.cn/ggzy-portal/#/440200/index）查询是否发布了取消开标活动的相关信息。</w:t>
      </w:r>
    </w:p>
    <w:p>
      <w:pPr>
        <w:keepNext w:val="0"/>
        <w:keepLines w:val="0"/>
        <w:pageBreakBefore w:val="0"/>
        <w:widowControl/>
        <w:kinsoku/>
        <w:wordWrap w:val="0"/>
        <w:overflowPunct/>
        <w:topLinePunct w:val="0"/>
        <w:autoSpaceDE/>
        <w:autoSpaceDN/>
        <w:bidi w:val="0"/>
        <w:adjustRightInd/>
        <w:snapToGrid/>
        <w:ind w:firstLine="482" w:firstLineChars="200"/>
        <w:textAlignment w:val="baseline"/>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14.1.3</w:t>
      </w:r>
      <w:r>
        <w:rPr>
          <w:rFonts w:hint="eastAsia" w:ascii="宋体" w:hAnsi="宋体" w:eastAsia="宋体" w:cs="宋体"/>
          <w:snapToGrid w:val="0"/>
          <w:color w:val="auto"/>
          <w:kern w:val="0"/>
          <w:highlight w:val="none"/>
        </w:rPr>
        <w:t>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pPr>
        <w:wordWrap w:val="0"/>
        <w:adjustRightInd w:val="0"/>
        <w:snapToGrid w:val="0"/>
        <w:ind w:firstLine="48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 xml:space="preserve">14.2 </w:t>
      </w:r>
      <w:r>
        <w:rPr>
          <w:rFonts w:hint="eastAsia" w:ascii="宋体" w:hAnsi="宋体" w:eastAsia="宋体" w:cs="宋体"/>
          <w:snapToGrid w:val="0"/>
          <w:color w:val="auto"/>
          <w:kern w:val="0"/>
          <w:highlight w:val="none"/>
        </w:rPr>
        <w:t>开标程序</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（1）主持人（招标人代表或招标人授权的招标代理机构人员）宣读开标纪律。</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（2）主持人宣布唱标人、记录人、见证人、监督人等有关人员姓名。</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（3）唱标人公布在投标截止时间前进行投标文件的投标人数量和名称，并现场核实参加开标的投标人数量和名称。</w:t>
      </w:r>
    </w:p>
    <w:p>
      <w:pPr>
        <w:wordWrap w:val="0"/>
        <w:adjustRightInd w:val="0"/>
        <w:snapToGrid w:val="0"/>
        <w:ind w:firstLine="480" w:firstLineChars="200"/>
        <w:rPr>
          <w:rFonts w:hint="eastAsia" w:ascii="宋体" w:hAnsi="宋体" w:eastAsia="宋体" w:cs="宋体"/>
          <w:color w:val="auto"/>
          <w:highlight w:val="none"/>
        </w:rPr>
      </w:pPr>
      <w:r>
        <w:rPr>
          <w:rFonts w:hint="eastAsia" w:ascii="宋体" w:hAnsi="宋体" w:eastAsia="宋体" w:cs="宋体"/>
          <w:snapToGrid w:val="0"/>
          <w:color w:val="auto"/>
          <w:kern w:val="0"/>
          <w:highlight w:val="none"/>
        </w:rPr>
        <w:t>（4）</w:t>
      </w:r>
      <w:r>
        <w:rPr>
          <w:rFonts w:hint="eastAsia" w:ascii="宋体" w:hAnsi="宋体" w:eastAsia="宋体" w:cs="宋体"/>
          <w:color w:val="auto"/>
          <w:highlight w:val="none"/>
        </w:rPr>
        <w:t>招标代理机构在交易场所工作人员的见证下，对投标人的电子投标信息进行解密，</w:t>
      </w:r>
      <w:r>
        <w:rPr>
          <w:rFonts w:hint="eastAsia" w:ascii="宋体" w:hAnsi="宋体" w:eastAsia="宋体" w:cs="宋体"/>
          <w:snapToGrid w:val="0"/>
          <w:color w:val="auto"/>
          <w:kern w:val="0"/>
          <w:highlight w:val="none"/>
        </w:rPr>
        <w:t>建设工程交易系统</w:t>
      </w:r>
      <w:r>
        <w:rPr>
          <w:rFonts w:hint="eastAsia" w:ascii="宋体" w:hAnsi="宋体" w:eastAsia="宋体" w:cs="宋体"/>
          <w:color w:val="auto"/>
          <w:highlight w:val="none"/>
        </w:rPr>
        <w:t>自动生成《投标保证缴纳情况表》和《开标一览表》。</w:t>
      </w:r>
    </w:p>
    <w:p>
      <w:pPr>
        <w:wordWrap w:val="0"/>
        <w:adjustRightInd w:val="0"/>
        <w:snapToGrid w:val="0"/>
        <w:ind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pPr>
        <w:wordWrap w:val="0"/>
        <w:adjustRightInd w:val="0"/>
        <w:snapToGrid w:val="0"/>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 xml:space="preserve">14.3 </w:t>
      </w:r>
      <w:r>
        <w:rPr>
          <w:rFonts w:hint="eastAsia" w:ascii="宋体" w:hAnsi="宋体" w:eastAsia="宋体" w:cs="宋体"/>
          <w:snapToGrid w:val="0"/>
          <w:color w:val="auto"/>
          <w:kern w:val="0"/>
          <w:highlight w:val="none"/>
        </w:rPr>
        <w:t>投标人对开标相关事项（如开标程序等）有异议的，必须在开标期间和开标现场提出，招标人或其授权的招标代理机构应当场作出答复，并记录在案。对开标事项的异议未在开标期间和开标现场提出的，招标人不予受理。</w:t>
      </w:r>
    </w:p>
    <w:p>
      <w:pPr>
        <w:wordWrap w:val="0"/>
        <w:adjustRightInd w:val="0"/>
        <w:snapToGrid w:val="0"/>
        <w:ind w:firstLine="482" w:firstLineChars="200"/>
        <w:rPr>
          <w:rFonts w:hint="eastAsia" w:ascii="宋体" w:hAnsi="宋体" w:eastAsia="宋体" w:cs="宋体"/>
          <w:color w:val="auto"/>
          <w:highlight w:val="none"/>
        </w:rPr>
      </w:pPr>
      <w:r>
        <w:rPr>
          <w:rFonts w:hint="eastAsia" w:ascii="宋体" w:hAnsi="宋体" w:eastAsia="宋体" w:cs="宋体"/>
          <w:b/>
          <w:bCs/>
          <w:snapToGrid w:val="0"/>
          <w:color w:val="auto"/>
          <w:kern w:val="0"/>
          <w:highlight w:val="none"/>
        </w:rPr>
        <w:t xml:space="preserve">14.4 </w:t>
      </w:r>
      <w:bookmarkStart w:id="57" w:name="_Hlt127093805"/>
      <w:bookmarkEnd w:id="57"/>
      <w:r>
        <w:rPr>
          <w:rFonts w:hint="eastAsia" w:ascii="宋体" w:hAnsi="宋体" w:eastAsia="宋体" w:cs="宋体"/>
          <w:snapToGrid w:val="0"/>
          <w:color w:val="auto"/>
          <w:kern w:val="0"/>
          <w:highlight w:val="none"/>
        </w:rPr>
        <w:t>招标代理机构将《开标一览表》以及其他有关资料移交评标委员会。</w:t>
      </w:r>
    </w:p>
    <w:p>
      <w:pPr>
        <w:pStyle w:val="24"/>
        <w:snapToGrid w:val="0"/>
        <w:ind w:firstLine="480"/>
        <w:jc w:val="both"/>
        <w:rPr>
          <w:rStyle w:val="20"/>
          <w:rFonts w:hint="eastAsia" w:ascii="宋体" w:hAnsi="宋体" w:eastAsia="宋体" w:cs="宋体"/>
          <w:b/>
          <w:bCs/>
          <w:color w:val="auto"/>
          <w:highlight w:val="none"/>
        </w:rPr>
      </w:pPr>
      <w:r>
        <w:rPr>
          <w:rStyle w:val="20"/>
          <w:rFonts w:hint="eastAsia" w:ascii="宋体" w:hAnsi="宋体" w:eastAsia="宋体" w:cs="宋体"/>
          <w:b/>
          <w:bCs/>
          <w:color w:val="auto"/>
          <w:highlight w:val="none"/>
        </w:rPr>
        <w:t>15．评标</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评标分为初步评审和详细评审两个阶段，由评标委员会在有关部门的监督下，严格按照本招标文件指定的评标方法，对投标人的投标文件进行审查、评审。评标委员会完成评标后，向招标人推荐</w:t>
      </w:r>
      <w:r>
        <w:rPr>
          <w:rStyle w:val="20"/>
          <w:rFonts w:hint="eastAsia" w:ascii="宋体" w:hAnsi="宋体" w:eastAsia="宋体" w:cs="宋体"/>
          <w:color w:val="auto"/>
          <w:kern w:val="0"/>
          <w:highlight w:val="none"/>
          <w:u w:val="single"/>
        </w:rPr>
        <w:t xml:space="preserve"> 3 </w:t>
      </w:r>
      <w:r>
        <w:rPr>
          <w:rStyle w:val="20"/>
          <w:rFonts w:hint="eastAsia" w:ascii="宋体" w:hAnsi="宋体" w:eastAsia="宋体" w:cs="宋体"/>
          <w:color w:val="auto"/>
          <w:kern w:val="0"/>
          <w:highlight w:val="none"/>
        </w:rPr>
        <w:t>个中标候选人，并向招标人提交由全体评标委员会成员签字的评标报告。</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15.1</w:t>
      </w:r>
      <w:r>
        <w:rPr>
          <w:rStyle w:val="20"/>
          <w:rFonts w:hint="eastAsia" w:ascii="宋体" w:hAnsi="宋体" w:eastAsia="宋体" w:cs="宋体"/>
          <w:color w:val="auto"/>
          <w:kern w:val="0"/>
          <w:highlight w:val="none"/>
        </w:rPr>
        <w:t xml:space="preserve"> 评标委员会</w:t>
      </w:r>
    </w:p>
    <w:p>
      <w:pPr>
        <w:snapToGrid w:val="0"/>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15.1.1</w:t>
      </w:r>
      <w:r>
        <w:rPr>
          <w:rStyle w:val="20"/>
          <w:rFonts w:hint="eastAsia" w:ascii="宋体" w:hAnsi="宋体" w:eastAsia="宋体" w:cs="宋体"/>
          <w:color w:val="auto"/>
          <w:kern w:val="0"/>
          <w:highlight w:val="none"/>
        </w:rPr>
        <w:t xml:space="preserve"> 评标委员会由</w:t>
      </w:r>
      <w:r>
        <w:rPr>
          <w:rStyle w:val="20"/>
          <w:rFonts w:hint="eastAsia" w:ascii="宋体" w:hAnsi="宋体" w:eastAsia="宋体" w:cs="宋体"/>
          <w:color w:val="auto"/>
          <w:kern w:val="0"/>
          <w:highlight w:val="none"/>
          <w:u w:val="single"/>
        </w:rPr>
        <w:t>5</w:t>
      </w:r>
      <w:r>
        <w:rPr>
          <w:rStyle w:val="20"/>
          <w:rFonts w:hint="eastAsia" w:ascii="宋体" w:hAnsi="宋体" w:eastAsia="宋体" w:cs="宋体"/>
          <w:color w:val="auto"/>
          <w:kern w:val="0"/>
          <w:highlight w:val="none"/>
        </w:rPr>
        <w:t>人组成，其中招标人代表</w:t>
      </w:r>
      <w:r>
        <w:rPr>
          <w:rStyle w:val="20"/>
          <w:rFonts w:hint="eastAsia" w:ascii="宋体" w:hAnsi="宋体" w:eastAsia="宋体" w:cs="宋体"/>
          <w:color w:val="auto"/>
          <w:kern w:val="0"/>
          <w:highlight w:val="none"/>
          <w:u w:val="single"/>
        </w:rPr>
        <w:t>0</w:t>
      </w:r>
      <w:r>
        <w:rPr>
          <w:rStyle w:val="20"/>
          <w:rFonts w:hint="eastAsia" w:ascii="宋体" w:hAnsi="宋体" w:eastAsia="宋体" w:cs="宋体"/>
          <w:color w:val="auto"/>
          <w:kern w:val="0"/>
          <w:highlight w:val="none"/>
        </w:rPr>
        <w:t>人，专家</w:t>
      </w:r>
      <w:r>
        <w:rPr>
          <w:rStyle w:val="20"/>
          <w:rFonts w:hint="eastAsia" w:ascii="宋体" w:hAnsi="宋体" w:eastAsia="宋体" w:cs="宋体"/>
          <w:color w:val="auto"/>
          <w:kern w:val="0"/>
          <w:highlight w:val="none"/>
          <w:u w:val="single"/>
        </w:rPr>
        <w:t>5</w:t>
      </w:r>
      <w:r>
        <w:rPr>
          <w:rStyle w:val="20"/>
          <w:rFonts w:hint="eastAsia" w:ascii="宋体" w:hAnsi="宋体" w:eastAsia="宋体" w:cs="宋体"/>
          <w:color w:val="auto"/>
          <w:kern w:val="0"/>
          <w:highlight w:val="none"/>
        </w:rPr>
        <w:t>人。专家从广东省综合评标评审专家库中随机抽取，其中技术类专家</w:t>
      </w:r>
      <w:r>
        <w:rPr>
          <w:rStyle w:val="20"/>
          <w:rFonts w:hint="eastAsia" w:ascii="宋体" w:hAnsi="宋体" w:eastAsia="宋体" w:cs="宋体"/>
          <w:color w:val="auto"/>
          <w:kern w:val="0"/>
          <w:highlight w:val="none"/>
          <w:u w:val="single"/>
        </w:rPr>
        <w:t>3</w:t>
      </w:r>
      <w:r>
        <w:rPr>
          <w:rStyle w:val="20"/>
          <w:rFonts w:hint="eastAsia" w:ascii="宋体" w:hAnsi="宋体" w:eastAsia="宋体" w:cs="宋体"/>
          <w:color w:val="auto"/>
          <w:kern w:val="0"/>
          <w:highlight w:val="none"/>
        </w:rPr>
        <w:t>人，经济类专家</w:t>
      </w:r>
      <w:r>
        <w:rPr>
          <w:rStyle w:val="20"/>
          <w:rFonts w:hint="eastAsia" w:ascii="宋体" w:hAnsi="宋体" w:eastAsia="宋体" w:cs="宋体"/>
          <w:color w:val="auto"/>
          <w:kern w:val="0"/>
          <w:highlight w:val="none"/>
          <w:u w:val="single"/>
        </w:rPr>
        <w:t>2</w:t>
      </w:r>
      <w:r>
        <w:rPr>
          <w:rStyle w:val="20"/>
          <w:rFonts w:hint="eastAsia" w:ascii="宋体" w:hAnsi="宋体" w:eastAsia="宋体" w:cs="宋体"/>
          <w:color w:val="auto"/>
          <w:kern w:val="0"/>
          <w:highlight w:val="none"/>
        </w:rPr>
        <w:t>人。评标委员会设负责人，由评标委员会成员推举产生。评标委员会负责人与评标委员会的其他成员有同等的表决权。</w:t>
      </w:r>
    </w:p>
    <w:p>
      <w:pPr>
        <w:snapToGrid w:val="0"/>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15.1.2</w:t>
      </w:r>
      <w:r>
        <w:rPr>
          <w:rStyle w:val="20"/>
          <w:rFonts w:hint="eastAsia" w:ascii="宋体" w:hAnsi="宋体" w:eastAsia="宋体" w:cs="宋体"/>
          <w:color w:val="auto"/>
          <w:kern w:val="0"/>
          <w:highlight w:val="none"/>
        </w:rPr>
        <w:t xml:space="preserve"> 评标委员会应认真、公正、诚实、廉洁地履行职责。有下列情形之一的，不得担任评标委员会成员：</w:t>
      </w:r>
    </w:p>
    <w:p>
      <w:pPr>
        <w:snapToGrid w:val="0"/>
        <w:ind w:firstLine="56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（1）投标人或投标人主要负责人的近亲属；</w:t>
      </w:r>
    </w:p>
    <w:p>
      <w:pPr>
        <w:snapToGrid w:val="0"/>
        <w:ind w:firstLine="56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（2）项目主管部门或者行政监督部门的人员；</w:t>
      </w:r>
    </w:p>
    <w:p>
      <w:pPr>
        <w:snapToGrid w:val="0"/>
        <w:ind w:firstLine="56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（3）与投标人有经济利益关系，可能影响对投标公正评审的；</w:t>
      </w:r>
    </w:p>
    <w:p>
      <w:pPr>
        <w:snapToGrid w:val="0"/>
        <w:ind w:firstLine="56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（4）曾因在招标、评标以及其他与招标投标有关活动中从事违法行为而受过行政处罚或刑事处罚的。</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评标委员会成员有以上情形之一的，应主动提出回避。</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15.1.3</w:t>
      </w:r>
      <w:r>
        <w:rPr>
          <w:rStyle w:val="20"/>
          <w:rFonts w:hint="eastAsia" w:ascii="宋体" w:hAnsi="宋体" w:eastAsia="宋体" w:cs="宋体"/>
          <w:color w:val="auto"/>
          <w:kern w:val="0"/>
          <w:highlight w:val="none"/>
        </w:rPr>
        <w:t xml:space="preserve"> 评标全过程实行封闭式管理，在中标结果公布前，禁止评标委员会成员以任何方式私下接触投标人。</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15.1.4</w:t>
      </w:r>
      <w:r>
        <w:rPr>
          <w:rStyle w:val="20"/>
          <w:rFonts w:hint="eastAsia" w:ascii="宋体" w:hAnsi="宋体" w:eastAsia="宋体" w:cs="宋体"/>
          <w:color w:val="auto"/>
          <w:kern w:val="0"/>
          <w:highlight w:val="none"/>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pPr>
        <w:snapToGrid w:val="0"/>
        <w:ind w:firstLine="562"/>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15.1.5</w:t>
      </w:r>
      <w:r>
        <w:rPr>
          <w:rStyle w:val="20"/>
          <w:rFonts w:hint="eastAsia" w:ascii="宋体" w:hAnsi="宋体" w:eastAsia="宋体" w:cs="宋体"/>
          <w:color w:val="auto"/>
          <w:kern w:val="0"/>
          <w:highlight w:val="none"/>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pPr>
        <w:snapToGrid w:val="0"/>
        <w:ind w:firstLine="561"/>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15.2</w:t>
      </w:r>
      <w:r>
        <w:rPr>
          <w:rStyle w:val="20"/>
          <w:rFonts w:hint="eastAsia" w:ascii="宋体" w:hAnsi="宋体" w:eastAsia="宋体" w:cs="宋体"/>
          <w:color w:val="auto"/>
          <w:kern w:val="0"/>
          <w:highlight w:val="none"/>
        </w:rPr>
        <w:t xml:space="preserve"> 评标方法 </w:t>
      </w:r>
    </w:p>
    <w:p>
      <w:pPr>
        <w:snapToGrid w:val="0"/>
        <w:ind w:firstLine="562"/>
        <w:rPr>
          <w:rStyle w:val="20"/>
          <w:rFonts w:hint="eastAsia" w:ascii="宋体" w:hAnsi="宋体" w:eastAsia="宋体" w:cs="宋体"/>
          <w:i/>
          <w:iCs/>
          <w:color w:val="auto"/>
          <w:kern w:val="0"/>
          <w:highlight w:val="none"/>
        </w:rPr>
      </w:pPr>
      <w:r>
        <w:rPr>
          <w:rStyle w:val="20"/>
          <w:rFonts w:hint="eastAsia" w:ascii="宋体" w:hAnsi="宋体" w:eastAsia="宋体" w:cs="宋体"/>
          <w:color w:val="auto"/>
          <w:kern w:val="0"/>
          <w:highlight w:val="none"/>
        </w:rPr>
        <w:t>根据有关法律、法规的相关规定，结合本工程资金来源和规模特点，本次招标采用</w:t>
      </w:r>
      <w:r>
        <w:rPr>
          <w:rStyle w:val="20"/>
          <w:rFonts w:hint="eastAsia" w:ascii="宋体" w:hAnsi="宋体" w:eastAsia="宋体" w:cs="宋体"/>
          <w:color w:val="auto"/>
          <w:kern w:val="0"/>
          <w:highlight w:val="none"/>
          <w:u w:val="single"/>
        </w:rPr>
        <w:t>综合评估法</w:t>
      </w:r>
      <w:r>
        <w:rPr>
          <w:rStyle w:val="20"/>
          <w:rFonts w:hint="eastAsia" w:ascii="宋体" w:hAnsi="宋体" w:eastAsia="宋体" w:cs="宋体"/>
          <w:color w:val="auto"/>
          <w:kern w:val="0"/>
          <w:highlight w:val="none"/>
        </w:rPr>
        <w:t>进行评标。</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15.3</w:t>
      </w:r>
      <w:r>
        <w:rPr>
          <w:rStyle w:val="20"/>
          <w:rFonts w:hint="eastAsia" w:ascii="宋体" w:hAnsi="宋体" w:eastAsia="宋体" w:cs="宋体"/>
          <w:color w:val="auto"/>
          <w:kern w:val="0"/>
          <w:highlight w:val="none"/>
        </w:rPr>
        <w:t xml:space="preserve"> 评审范围：评标委员会应对所有投标人的投标文件进行评审。</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15.4</w:t>
      </w:r>
      <w:r>
        <w:rPr>
          <w:rStyle w:val="20"/>
          <w:rFonts w:hint="eastAsia" w:ascii="宋体" w:hAnsi="宋体" w:eastAsia="宋体" w:cs="宋体"/>
          <w:color w:val="auto"/>
          <w:kern w:val="0"/>
          <w:highlight w:val="none"/>
        </w:rPr>
        <w:t xml:space="preserve"> 初步评审阶段 </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初步评审阶段分为资格评审、形式评审和响应性评审三个环节。</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15.4.1</w:t>
      </w:r>
      <w:r>
        <w:rPr>
          <w:rStyle w:val="20"/>
          <w:rFonts w:hint="eastAsia" w:ascii="宋体" w:hAnsi="宋体" w:eastAsia="宋体" w:cs="宋体"/>
          <w:color w:val="auto"/>
          <w:kern w:val="0"/>
          <w:highlight w:val="none"/>
        </w:rPr>
        <w:t xml:space="preserve"> 资格评审环节 </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资格评审事项包括：</w:t>
      </w:r>
    </w:p>
    <w:p>
      <w:pPr>
        <w:pageBreakBefore w:val="0"/>
        <w:kinsoku/>
        <w:wordWrap w:val="0"/>
        <w:overflowPunct/>
        <w:autoSpaceDE/>
        <w:autoSpaceDN/>
        <w:bidi w:val="0"/>
        <w:adjustRightInd w:val="0"/>
        <w:snapToGrid w:val="0"/>
        <w:ind w:firstLine="480" w:firstLineChars="200"/>
        <w:rPr>
          <w:rFonts w:hint="eastAsia" w:ascii="宋体" w:hAnsi="宋体" w:eastAsia="宋体" w:cs="宋体"/>
          <w:snapToGrid w:val="0"/>
          <w:color w:val="auto"/>
          <w:kern w:val="0"/>
          <w:highlight w:val="none"/>
        </w:rPr>
      </w:pPr>
      <w:r>
        <w:rPr>
          <w:rStyle w:val="20"/>
          <w:rFonts w:hint="eastAsia" w:ascii="宋体" w:hAnsi="宋体" w:eastAsia="宋体" w:cs="宋体"/>
          <w:color w:val="auto"/>
          <w:kern w:val="0"/>
          <w:highlight w:val="none"/>
        </w:rPr>
        <w:t>（1）投标人是否符合本章第三节第2.4条“禁止投标条款”规定。</w:t>
      </w:r>
    </w:p>
    <w:p>
      <w:pPr>
        <w:wordWrap w:val="0"/>
        <w:adjustRightInd w:val="0"/>
        <w:snapToGrid w:val="0"/>
        <w:ind w:firstLine="480" w:firstLineChars="200"/>
        <w:rPr>
          <w:rFonts w:hint="eastAsia" w:ascii="宋体" w:hAnsi="宋体" w:eastAsia="宋体" w:cs="宋体"/>
          <w:snapToGrid w:val="0"/>
          <w:color w:val="auto"/>
          <w:kern w:val="0"/>
          <w:highlight w:val="none"/>
        </w:rPr>
      </w:pPr>
      <w:r>
        <w:rPr>
          <w:rStyle w:val="20"/>
          <w:rFonts w:hint="eastAsia" w:ascii="宋体" w:hAnsi="宋体" w:eastAsia="宋体" w:cs="宋体"/>
          <w:color w:val="auto"/>
          <w:kern w:val="0"/>
          <w:highlight w:val="none"/>
        </w:rPr>
        <w:t>（2）</w:t>
      </w:r>
      <w:r>
        <w:rPr>
          <w:rFonts w:hint="eastAsia" w:ascii="宋体" w:hAnsi="宋体" w:eastAsia="宋体" w:cs="宋体"/>
          <w:snapToGrid w:val="0"/>
          <w:color w:val="auto"/>
          <w:kern w:val="0"/>
          <w:highlight w:val="none"/>
        </w:rPr>
        <w:t>投标人名称是否与营业执照、资质证书、安全生产许可证一致。</w:t>
      </w:r>
    </w:p>
    <w:p>
      <w:pPr>
        <w:wordWrap w:val="0"/>
        <w:adjustRightInd w:val="0"/>
        <w:snapToGrid w:val="0"/>
        <w:ind w:firstLine="480" w:firstLineChars="200"/>
        <w:rPr>
          <w:rFonts w:hint="eastAsia" w:ascii="宋体" w:hAnsi="宋体" w:eastAsia="宋体" w:cs="宋体"/>
          <w:snapToGrid w:val="0"/>
          <w:color w:val="auto"/>
          <w:kern w:val="0"/>
          <w:highlight w:val="none"/>
        </w:rPr>
      </w:pPr>
      <w:r>
        <w:rPr>
          <w:rStyle w:val="20"/>
          <w:rFonts w:hint="eastAsia" w:ascii="宋体" w:hAnsi="宋体" w:eastAsia="宋体" w:cs="宋体"/>
          <w:color w:val="auto"/>
          <w:kern w:val="0"/>
          <w:highlight w:val="none"/>
        </w:rPr>
        <w:t>（3）</w:t>
      </w:r>
      <w:r>
        <w:rPr>
          <w:rFonts w:hint="eastAsia" w:ascii="宋体" w:hAnsi="宋体" w:eastAsia="宋体" w:cs="宋体"/>
          <w:snapToGrid w:val="0"/>
          <w:color w:val="auto"/>
          <w:kern w:val="0"/>
          <w:highlight w:val="none"/>
        </w:rPr>
        <w:t>投标人的资质是否符合招标文件规定；其营业执照、资质证书、安全生产许可证是否合法、有效、准确。</w:t>
      </w:r>
    </w:p>
    <w:p>
      <w:pPr>
        <w:wordWrap w:val="0"/>
        <w:adjustRightInd w:val="0"/>
        <w:snapToGrid w:val="0"/>
        <w:ind w:firstLine="480" w:firstLineChars="200"/>
        <w:rPr>
          <w:rFonts w:hint="eastAsia" w:ascii="宋体" w:hAnsi="宋体" w:eastAsia="宋体" w:cs="宋体"/>
          <w:snapToGrid w:val="0"/>
          <w:color w:val="auto"/>
          <w:kern w:val="0"/>
          <w:highlight w:val="none"/>
        </w:rPr>
      </w:pPr>
      <w:r>
        <w:rPr>
          <w:rStyle w:val="20"/>
          <w:rFonts w:hint="eastAsia" w:ascii="宋体" w:hAnsi="宋体" w:eastAsia="宋体" w:cs="宋体"/>
          <w:color w:val="auto"/>
          <w:kern w:val="0"/>
          <w:highlight w:val="none"/>
        </w:rPr>
        <w:t>（4）</w:t>
      </w:r>
      <w:r>
        <w:rPr>
          <w:rFonts w:hint="eastAsia" w:ascii="宋体" w:hAnsi="宋体" w:eastAsia="宋体" w:cs="宋体"/>
          <w:snapToGrid w:val="0"/>
          <w:color w:val="auto"/>
          <w:kern w:val="0"/>
          <w:highlight w:val="none"/>
        </w:rPr>
        <w:t>《项目经理简历表》中拟派项目经理是否与《开标一览表》一致。</w:t>
      </w:r>
    </w:p>
    <w:p>
      <w:pPr>
        <w:wordWrap w:val="0"/>
        <w:adjustRightInd w:val="0"/>
        <w:snapToGrid w:val="0"/>
        <w:ind w:firstLine="480" w:firstLineChars="200"/>
        <w:rPr>
          <w:rFonts w:hint="eastAsia" w:ascii="宋体" w:hAnsi="宋体" w:eastAsia="宋体" w:cs="宋体"/>
          <w:snapToGrid w:val="0"/>
          <w:color w:val="auto"/>
          <w:kern w:val="0"/>
          <w:highlight w:val="none"/>
        </w:rPr>
      </w:pPr>
      <w:r>
        <w:rPr>
          <w:rStyle w:val="20"/>
          <w:rFonts w:hint="eastAsia" w:ascii="宋体" w:hAnsi="宋体" w:eastAsia="宋体" w:cs="宋体"/>
          <w:color w:val="auto"/>
          <w:kern w:val="0"/>
          <w:highlight w:val="none"/>
        </w:rPr>
        <w:t>（5）</w:t>
      </w:r>
      <w:r>
        <w:rPr>
          <w:rFonts w:hint="eastAsia" w:ascii="宋体" w:hAnsi="宋体" w:eastAsia="宋体" w:cs="宋体"/>
          <w:snapToGrid w:val="0"/>
          <w:color w:val="auto"/>
          <w:kern w:val="0"/>
          <w:highlight w:val="none"/>
        </w:rPr>
        <w:t>拟派项目经理、项目技术负责人、专职安全员的条件是否符合招标文件规定；项目管理机构组成人员的各类证书、证件、证明是否合法、有效、准确；是否擅自修改、遗漏《项目经理任职声明》的实质性内容。</w:t>
      </w:r>
    </w:p>
    <w:p>
      <w:pPr>
        <w:widowControl w:val="0"/>
        <w:wordWrap w:val="0"/>
        <w:adjustRightInd w:val="0"/>
        <w:snapToGrid w:val="0"/>
        <w:ind w:firstLine="480" w:firstLineChars="200"/>
        <w:textAlignment w:val="auto"/>
        <w:rPr>
          <w:rFonts w:hint="eastAsia" w:ascii="宋体" w:hAnsi="宋体" w:eastAsia="宋体" w:cs="宋体"/>
          <w:snapToGrid w:val="0"/>
          <w:color w:val="auto"/>
          <w:kern w:val="0"/>
          <w:highlight w:val="none"/>
        </w:rPr>
      </w:pPr>
      <w:r>
        <w:rPr>
          <w:rStyle w:val="20"/>
          <w:rFonts w:hint="eastAsia" w:ascii="宋体" w:hAnsi="宋体" w:eastAsia="宋体" w:cs="宋体"/>
          <w:color w:val="auto"/>
          <w:kern w:val="0"/>
          <w:highlight w:val="none"/>
        </w:rPr>
        <w:t>（6）</w:t>
      </w:r>
      <w:r>
        <w:rPr>
          <w:rFonts w:hint="eastAsia" w:ascii="宋体" w:hAnsi="宋体" w:eastAsia="宋体" w:cs="宋体"/>
          <w:snapToGrid w:val="0"/>
          <w:color w:val="auto"/>
          <w:kern w:val="0"/>
          <w:highlight w:val="none"/>
        </w:rPr>
        <w:t>投标人为外省建筑企业的，是否按规定在“进粤企业和人员诚信信息登记平台”录入企业</w:t>
      </w:r>
      <w:r>
        <w:rPr>
          <w:rFonts w:hint="eastAsia" w:ascii="Times New Roman"/>
          <w:snapToGrid w:val="0"/>
          <w:color w:val="auto"/>
          <w:kern w:val="0"/>
          <w:highlight w:val="none"/>
        </w:rPr>
        <w:t>及其拟派人员</w:t>
      </w:r>
      <w:r>
        <w:rPr>
          <w:rFonts w:hint="eastAsia" w:ascii="宋体" w:hAnsi="宋体" w:eastAsia="宋体" w:cs="宋体"/>
          <w:snapToGrid w:val="0"/>
          <w:color w:val="auto"/>
          <w:kern w:val="0"/>
          <w:highlight w:val="none"/>
        </w:rPr>
        <w:t>有关信息并通过数据规范检查。</w:t>
      </w:r>
    </w:p>
    <w:p>
      <w:pPr>
        <w:snapToGrid w:val="0"/>
        <w:ind w:firstLine="482" w:firstLineChars="200"/>
        <w:rPr>
          <w:rStyle w:val="20"/>
          <w:rFonts w:hint="eastAsia" w:ascii="宋体" w:hAnsi="宋体" w:eastAsia="宋体" w:cs="宋体"/>
          <w:strike/>
          <w:dstrike w:val="0"/>
          <w:color w:val="auto"/>
          <w:kern w:val="0"/>
          <w:highlight w:val="none"/>
        </w:rPr>
      </w:pPr>
      <w:r>
        <w:rPr>
          <w:rStyle w:val="20"/>
          <w:rFonts w:hint="eastAsia" w:ascii="宋体" w:hAnsi="宋体" w:eastAsia="宋体" w:cs="宋体"/>
          <w:b/>
          <w:bCs/>
          <w:color w:val="auto"/>
          <w:kern w:val="0"/>
          <w:highlight w:val="none"/>
        </w:rPr>
        <w:t>15.4.2</w:t>
      </w:r>
      <w:r>
        <w:rPr>
          <w:rStyle w:val="20"/>
          <w:rFonts w:hint="eastAsia" w:ascii="宋体" w:hAnsi="宋体" w:eastAsia="宋体" w:cs="宋体"/>
          <w:color w:val="auto"/>
          <w:kern w:val="0"/>
          <w:highlight w:val="none"/>
        </w:rPr>
        <w:t xml:space="preserve"> 形式评审环节</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形式评审事项包括：</w:t>
      </w:r>
    </w:p>
    <w:p>
      <w:pPr>
        <w:widowControl w:val="0"/>
        <w:wordWrap w:val="0"/>
        <w:adjustRightInd w:val="0"/>
        <w:snapToGrid w:val="0"/>
        <w:ind w:firstLine="480" w:firstLineChars="200"/>
        <w:textAlignment w:val="auto"/>
        <w:rPr>
          <w:rFonts w:hint="eastAsia" w:ascii="宋体" w:hAnsi="宋体" w:eastAsia="宋体" w:cs="宋体"/>
          <w:snapToGrid w:val="0"/>
          <w:color w:val="auto"/>
          <w:kern w:val="0"/>
          <w:highlight w:val="none"/>
        </w:rPr>
      </w:pPr>
      <w:r>
        <w:rPr>
          <w:rStyle w:val="20"/>
          <w:rFonts w:hint="eastAsia" w:ascii="宋体" w:hAnsi="宋体" w:eastAsia="宋体" w:cs="宋体"/>
          <w:color w:val="auto"/>
          <w:kern w:val="0"/>
          <w:highlight w:val="none"/>
        </w:rPr>
        <w:t>（1）</w:t>
      </w:r>
      <w:r>
        <w:rPr>
          <w:rFonts w:hint="eastAsia" w:ascii="宋体" w:hAnsi="宋体" w:eastAsia="宋体" w:cs="宋体"/>
          <w:snapToGrid w:val="0"/>
          <w:color w:val="auto"/>
          <w:kern w:val="0"/>
          <w:highlight w:val="none"/>
        </w:rPr>
        <w:t>各分册是否按招标文件规定加盖电子印章。</w:t>
      </w:r>
    </w:p>
    <w:p>
      <w:pPr>
        <w:widowControl w:val="0"/>
        <w:wordWrap w:val="0"/>
        <w:adjustRightInd w:val="0"/>
        <w:snapToGrid w:val="0"/>
        <w:ind w:firstLine="480" w:firstLineChars="200"/>
        <w:textAlignment w:val="auto"/>
        <w:rPr>
          <w:rFonts w:hint="eastAsia" w:ascii="宋体" w:hAnsi="宋体" w:eastAsia="宋体" w:cs="宋体"/>
          <w:snapToGrid w:val="0"/>
          <w:color w:val="auto"/>
          <w:kern w:val="0"/>
          <w:highlight w:val="none"/>
        </w:rPr>
      </w:pPr>
      <w:r>
        <w:rPr>
          <w:rStyle w:val="20"/>
          <w:rFonts w:hint="eastAsia" w:ascii="宋体" w:hAnsi="宋体" w:eastAsia="宋体" w:cs="宋体"/>
          <w:color w:val="auto"/>
          <w:kern w:val="0"/>
          <w:highlight w:val="none"/>
        </w:rPr>
        <w:t>（2）</w:t>
      </w:r>
      <w:r>
        <w:rPr>
          <w:rFonts w:hint="eastAsia" w:ascii="宋体" w:hAnsi="宋体" w:eastAsia="宋体" w:cs="宋体"/>
          <w:snapToGrid w:val="0"/>
          <w:color w:val="auto"/>
          <w:kern w:val="0"/>
          <w:highlight w:val="none"/>
        </w:rPr>
        <w:t>本节第10.2.2目、第10.3.2目、第10.4.3目中规定的“所有投标人均应提供”的组成内容（包括该组成内容的所附资料）是否完整、齐全。</w:t>
      </w:r>
    </w:p>
    <w:p>
      <w:pPr>
        <w:snapToGrid w:val="0"/>
        <w:ind w:firstLine="562"/>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15.4.3</w:t>
      </w:r>
      <w:r>
        <w:rPr>
          <w:rStyle w:val="20"/>
          <w:rFonts w:hint="eastAsia" w:ascii="宋体" w:hAnsi="宋体" w:eastAsia="宋体" w:cs="宋体"/>
          <w:color w:val="auto"/>
          <w:kern w:val="0"/>
          <w:highlight w:val="none"/>
        </w:rPr>
        <w:t xml:space="preserve"> 响应性评审环节</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响应性评审事项包括：</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（1）投标有效期、质量标准、工期等是否响应招标文件实质性要求；是否擅自修改、遗漏《投标函》《各项承诺一览表》的实质性内容。</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（2）编制《投标总价》的造价工程师，其注册证书是否合法、有效。</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（3）投标人委托造价咨询单位编制《投标总价》的，是否在《投标总价》</w:t>
      </w:r>
      <w:r>
        <w:rPr>
          <w:rFonts w:hint="eastAsia" w:ascii="宋体" w:hAnsi="宋体" w:eastAsia="宋体" w:cs="宋体"/>
          <w:snapToGrid w:val="0"/>
          <w:color w:val="auto"/>
          <w:kern w:val="0"/>
          <w:highlight w:val="none"/>
        </w:rPr>
        <w:t>扉页（即</w:t>
      </w:r>
      <w:r>
        <w:rPr>
          <w:rFonts w:hint="eastAsia" w:hAnsi="宋体" w:cs="宋体"/>
          <w:snapToGrid w:val="0"/>
          <w:color w:val="auto"/>
          <w:kern w:val="0"/>
          <w:highlight w:val="none"/>
          <w:lang w:val="en-US" w:eastAsia="zh-CN"/>
        </w:rPr>
        <w:t>表C.3.1</w:t>
      </w:r>
      <w:r>
        <w:rPr>
          <w:rFonts w:hint="eastAsia" w:ascii="宋体" w:hAnsi="宋体" w:eastAsia="宋体" w:cs="宋体"/>
          <w:snapToGrid w:val="0"/>
          <w:color w:val="auto"/>
          <w:kern w:val="0"/>
          <w:highlight w:val="none"/>
        </w:rPr>
        <w:t>）</w:t>
      </w:r>
      <w:r>
        <w:rPr>
          <w:rStyle w:val="20"/>
          <w:rFonts w:hint="eastAsia" w:ascii="宋体" w:hAnsi="宋体" w:eastAsia="宋体" w:cs="宋体"/>
          <w:color w:val="auto"/>
          <w:kern w:val="0"/>
          <w:highlight w:val="none"/>
        </w:rPr>
        <w:t>加盖造价咨询人公章；是否提供造价咨询人的营业执照</w:t>
      </w:r>
      <w:r>
        <w:rPr>
          <w:rStyle w:val="20"/>
          <w:rFonts w:hint="eastAsia" w:ascii="宋体" w:hAnsi="宋体" w:eastAsia="宋体" w:cs="宋体"/>
          <w:color w:val="auto"/>
          <w:highlight w:val="none"/>
        </w:rPr>
        <w:t>彩色扫描件</w:t>
      </w:r>
      <w:r>
        <w:rPr>
          <w:rStyle w:val="20"/>
          <w:rFonts w:hint="eastAsia" w:ascii="宋体" w:hAnsi="宋体" w:eastAsia="宋体" w:cs="宋体"/>
          <w:color w:val="auto"/>
          <w:kern w:val="0"/>
          <w:highlight w:val="none"/>
        </w:rPr>
        <w:t>。</w:t>
      </w:r>
    </w:p>
    <w:p>
      <w:pPr>
        <w:snapToGrid w:val="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xml:space="preserve">    （4）投标总价是否唯一；投标总价是否超出</w:t>
      </w:r>
      <w:r>
        <w:rPr>
          <w:rStyle w:val="20"/>
          <w:rFonts w:hint="eastAsia" w:hAnsi="宋体" w:cs="宋体"/>
          <w:color w:val="auto"/>
          <w:kern w:val="0"/>
          <w:highlight w:val="none"/>
          <w:lang w:eastAsia="zh-CN"/>
        </w:rPr>
        <w:t>最高投标限价</w:t>
      </w:r>
      <w:r>
        <w:rPr>
          <w:rStyle w:val="20"/>
          <w:rFonts w:hint="eastAsia" w:ascii="宋体" w:hAnsi="宋体" w:eastAsia="宋体" w:cs="宋体"/>
          <w:color w:val="auto"/>
          <w:kern w:val="0"/>
          <w:highlight w:val="none"/>
        </w:rPr>
        <w:t>；绿色施工安全防护措施费是否达到最低要求；暂列金额、暂估价是否按照招标工程量清单统一报价；投标人是否以低于成本的价格竞标。</w:t>
      </w:r>
    </w:p>
    <w:p>
      <w:pPr>
        <w:snapToGrid w:val="0"/>
        <w:ind w:firstLine="562"/>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注：如果某投标人的投标总价下浮率（投标总价下浮率＝100%－投标总价÷</w:t>
      </w:r>
      <w:r>
        <w:rPr>
          <w:rStyle w:val="20"/>
          <w:rFonts w:hint="eastAsia" w:hAnsi="宋体" w:cs="宋体"/>
          <w:b/>
          <w:bCs/>
          <w:color w:val="auto"/>
          <w:kern w:val="0"/>
          <w:highlight w:val="none"/>
          <w:lang w:eastAsia="zh-CN"/>
        </w:rPr>
        <w:t>最高投标限价</w:t>
      </w:r>
      <w:r>
        <w:rPr>
          <w:rStyle w:val="20"/>
          <w:rFonts w:hint="eastAsia" w:ascii="宋体" w:hAnsi="宋体" w:eastAsia="宋体" w:cs="宋体"/>
          <w:b/>
          <w:bCs/>
          <w:color w:val="auto"/>
          <w:kern w:val="0"/>
          <w:highlight w:val="none"/>
        </w:rPr>
        <w:t>×100%）超过15%，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（5）施工组织设计的质量、进度保障措施是否符合国家和省市现行有关规范、规定、标准，是否能实现工程质量、进度管理目标。</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15.4.4</w:t>
      </w:r>
      <w:r>
        <w:rPr>
          <w:rStyle w:val="20"/>
          <w:rFonts w:hint="eastAsia" w:ascii="宋体" w:hAnsi="宋体" w:eastAsia="宋体" w:cs="宋体"/>
          <w:color w:val="auto"/>
          <w:kern w:val="0"/>
          <w:highlight w:val="none"/>
        </w:rPr>
        <w:t xml:space="preserve"> 否决投标说明</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初步评审阶段各个环节否决投标的全部条件，在本章第四节“否决投标条件”第</w:t>
      </w:r>
      <w:r>
        <w:rPr>
          <w:rStyle w:val="20"/>
          <w:rFonts w:hint="eastAsia" w:ascii="宋体" w:hAnsi="宋体" w:eastAsia="宋体" w:cs="宋体"/>
          <w:b/>
          <w:bCs/>
          <w:color w:val="auto"/>
          <w:kern w:val="0"/>
          <w:highlight w:val="none"/>
        </w:rPr>
        <w:t>1</w:t>
      </w:r>
      <w:r>
        <w:rPr>
          <w:rStyle w:val="20"/>
          <w:rFonts w:hint="eastAsia" w:ascii="宋体" w:hAnsi="宋体" w:eastAsia="宋体" w:cs="宋体"/>
          <w:color w:val="auto"/>
          <w:kern w:val="0"/>
          <w:highlight w:val="none"/>
        </w:rPr>
        <w:t>条至第</w:t>
      </w:r>
      <w:r>
        <w:rPr>
          <w:rStyle w:val="20"/>
          <w:rFonts w:hint="eastAsia" w:ascii="宋体" w:hAnsi="宋体" w:eastAsia="宋体" w:cs="宋体"/>
          <w:b/>
          <w:bCs/>
          <w:color w:val="auto"/>
          <w:kern w:val="0"/>
          <w:highlight w:val="none"/>
        </w:rPr>
        <w:t>4</w:t>
      </w:r>
      <w:r>
        <w:rPr>
          <w:rStyle w:val="20"/>
          <w:rFonts w:hint="eastAsia" w:ascii="宋体" w:hAnsi="宋体" w:eastAsia="宋体" w:cs="宋体"/>
          <w:color w:val="auto"/>
          <w:kern w:val="0"/>
          <w:highlight w:val="none"/>
        </w:rPr>
        <w:t>条中集中列示。投标人有其中所列任何一种情形的，由评标委员会否决其投标。在初步评审阶段任何环节被否决的投标人，不进入下一环节（或阶段）评审。在初步评审阶段任何环节，有效投标人数量不足3个时，招标人应依法重新组织招标。</w:t>
      </w:r>
    </w:p>
    <w:p>
      <w:pPr>
        <w:snapToGrid w:val="0"/>
        <w:ind w:firstLine="562"/>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15.5</w:t>
      </w:r>
      <w:r>
        <w:rPr>
          <w:rStyle w:val="20"/>
          <w:rFonts w:hint="eastAsia" w:ascii="宋体" w:hAnsi="宋体" w:eastAsia="宋体" w:cs="宋体"/>
          <w:color w:val="auto"/>
          <w:kern w:val="0"/>
          <w:highlight w:val="none"/>
        </w:rPr>
        <w:t xml:space="preserve"> 详细评审阶段</w:t>
      </w:r>
    </w:p>
    <w:p>
      <w:pPr>
        <w:snapToGrid w:val="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 xml:space="preserve">    15.5.1</w:t>
      </w:r>
      <w:r>
        <w:rPr>
          <w:rStyle w:val="20"/>
          <w:rFonts w:hint="eastAsia" w:ascii="宋体" w:hAnsi="宋体" w:eastAsia="宋体" w:cs="宋体"/>
          <w:color w:val="auto"/>
          <w:kern w:val="0"/>
          <w:highlight w:val="none"/>
        </w:rPr>
        <w:t xml:space="preserve"> “综合评估法”评审程序</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评审内容分为商务技术和投标报价两大部分。其中，商务技术合计满分</w:t>
      </w:r>
      <w:r>
        <w:rPr>
          <w:rFonts w:hint="eastAsia" w:ascii="宋体" w:hAnsi="宋体" w:eastAsia="宋体" w:cs="宋体"/>
          <w:snapToGrid w:val="0"/>
          <w:color w:val="auto"/>
          <w:kern w:val="0"/>
          <w:highlight w:val="none"/>
          <w:u w:val="single"/>
        </w:rPr>
        <w:t>100</w:t>
      </w:r>
      <w:r>
        <w:rPr>
          <w:rFonts w:hint="eastAsia" w:ascii="宋体" w:hAnsi="宋体" w:eastAsia="宋体" w:cs="宋体"/>
          <w:snapToGrid w:val="0"/>
          <w:color w:val="auto"/>
          <w:kern w:val="0"/>
          <w:highlight w:val="none"/>
        </w:rPr>
        <w:t>分，权重为</w:t>
      </w:r>
      <w:r>
        <w:rPr>
          <w:rFonts w:hint="eastAsia" w:ascii="宋体" w:hAnsi="宋体" w:eastAsia="宋体" w:cs="宋体"/>
          <w:snapToGrid w:val="0"/>
          <w:color w:val="auto"/>
          <w:kern w:val="0"/>
          <w:highlight w:val="none"/>
          <w:u w:val="single"/>
        </w:rPr>
        <w:t>40%</w:t>
      </w:r>
      <w:r>
        <w:rPr>
          <w:rFonts w:hint="eastAsia" w:ascii="宋体" w:hAnsi="宋体" w:eastAsia="宋体" w:cs="宋体"/>
          <w:snapToGrid w:val="0"/>
          <w:color w:val="auto"/>
          <w:kern w:val="0"/>
          <w:highlight w:val="none"/>
        </w:rPr>
        <w:t>；投标报价满分100分，权重为</w:t>
      </w:r>
      <w:r>
        <w:rPr>
          <w:rFonts w:hint="eastAsia" w:ascii="宋体" w:hAnsi="宋体" w:eastAsia="宋体" w:cs="宋体"/>
          <w:snapToGrid w:val="0"/>
          <w:color w:val="auto"/>
          <w:kern w:val="0"/>
          <w:highlight w:val="none"/>
          <w:u w:val="single"/>
        </w:rPr>
        <w:t>60%</w:t>
      </w:r>
      <w:r>
        <w:rPr>
          <w:rFonts w:hint="eastAsia" w:ascii="宋体" w:hAnsi="宋体" w:eastAsia="宋体" w:cs="宋体"/>
          <w:snapToGrid w:val="0"/>
          <w:color w:val="auto"/>
          <w:kern w:val="0"/>
          <w:highlight w:val="none"/>
        </w:rPr>
        <w:t>。两大部分权重之和应为</w:t>
      </w:r>
      <w:r>
        <w:rPr>
          <w:rFonts w:hint="eastAsia" w:ascii="宋体" w:hAnsi="宋体" w:eastAsia="宋体" w:cs="宋体"/>
          <w:snapToGrid w:val="0"/>
          <w:color w:val="auto"/>
          <w:kern w:val="0"/>
          <w:highlight w:val="none"/>
          <w:u w:val="single"/>
        </w:rPr>
        <w:t>100%</w:t>
      </w:r>
      <w:r>
        <w:rPr>
          <w:rFonts w:hint="eastAsia" w:ascii="宋体" w:hAnsi="宋体" w:eastAsia="宋体" w:cs="宋体"/>
          <w:snapToGrid w:val="0"/>
          <w:color w:val="auto"/>
          <w:kern w:val="0"/>
          <w:highlight w:val="none"/>
        </w:rPr>
        <w:t>。</w:t>
      </w:r>
    </w:p>
    <w:p>
      <w:pPr>
        <w:wordWrap w:val="0"/>
        <w:adjustRightInd w:val="0"/>
        <w:snapToGrid w:val="0"/>
        <w:ind w:firstLine="48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除特别注明外，综合得分以及商务技术得分、投标报价得分的中间过程计算值和最终值，均按“四舍五入”原则精确到两位小数。</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（1）商务技术得分M</w:t>
      </w:r>
    </w:p>
    <w:p>
      <w:pPr>
        <w:wordWrap w:val="0"/>
        <w:adjustRightInd w:val="0"/>
        <w:snapToGrid w:val="0"/>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a</w:t>
      </w:r>
      <w:r>
        <w:rPr>
          <w:rFonts w:hint="eastAsia" w:ascii="宋体" w:hAnsi="宋体" w:eastAsia="宋体" w:cs="宋体"/>
          <w:snapToGrid w:val="0"/>
          <w:color w:val="auto"/>
          <w:kern w:val="0"/>
          <w:highlight w:val="none"/>
        </w:rPr>
        <w:t>．评标委员会按照《综合评分表》商务部分指定的评分标准对各评分因素进行打分。各评分因素得分之和即为某投标人的商务得分M</w:t>
      </w:r>
      <w:r>
        <w:rPr>
          <w:rFonts w:hint="eastAsia" w:ascii="宋体" w:hAnsi="宋体" w:eastAsia="宋体" w:cs="宋体"/>
          <w:snapToGrid w:val="0"/>
          <w:color w:val="auto"/>
          <w:kern w:val="0"/>
          <w:highlight w:val="none"/>
          <w:vertAlign w:val="subscript"/>
        </w:rPr>
        <w:t>1</w:t>
      </w:r>
      <w:r>
        <w:rPr>
          <w:rFonts w:hint="eastAsia" w:ascii="宋体" w:hAnsi="宋体" w:eastAsia="宋体" w:cs="宋体"/>
          <w:snapToGrid w:val="0"/>
          <w:color w:val="auto"/>
          <w:kern w:val="0"/>
          <w:highlight w:val="none"/>
        </w:rPr>
        <w:t>。</w:t>
      </w:r>
    </w:p>
    <w:p>
      <w:pPr>
        <w:wordWrap w:val="0"/>
        <w:adjustRightInd w:val="0"/>
        <w:snapToGrid w:val="0"/>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b</w:t>
      </w:r>
      <w:r>
        <w:rPr>
          <w:rFonts w:hint="eastAsia" w:ascii="宋体" w:hAnsi="宋体" w:eastAsia="宋体" w:cs="宋体"/>
          <w:snapToGrid w:val="0"/>
          <w:color w:val="auto"/>
          <w:kern w:val="0"/>
          <w:highlight w:val="none"/>
        </w:rPr>
        <w:t>．评标委员会各成员独立按照《综合评分表》技术部分（施工组织设计）指定的评分标准对各评分因素进行打分，累加后得出技术评分。将评标委员会所有成员的技术评分去掉一个最高分和一个最低分后，取算术平均值，即为某投标人的技术得分M</w:t>
      </w:r>
      <w:r>
        <w:rPr>
          <w:rFonts w:hint="eastAsia" w:ascii="宋体" w:hAnsi="宋体" w:eastAsia="宋体" w:cs="宋体"/>
          <w:snapToGrid w:val="0"/>
          <w:color w:val="auto"/>
          <w:kern w:val="0"/>
          <w:highlight w:val="none"/>
          <w:vertAlign w:val="subscript"/>
        </w:rPr>
        <w:t>2</w:t>
      </w:r>
      <w:r>
        <w:rPr>
          <w:rFonts w:hint="eastAsia" w:ascii="宋体" w:hAnsi="宋体" w:eastAsia="宋体" w:cs="宋体"/>
          <w:snapToGrid w:val="0"/>
          <w:color w:val="auto"/>
          <w:kern w:val="0"/>
          <w:highlight w:val="none"/>
        </w:rPr>
        <w:t>。</w:t>
      </w:r>
    </w:p>
    <w:p>
      <w:pPr>
        <w:wordWrap w:val="0"/>
        <w:adjustRightInd w:val="0"/>
        <w:snapToGrid w:val="0"/>
        <w:ind w:firstLine="482" w:firstLineChars="200"/>
        <w:rPr>
          <w:rFonts w:hint="eastAsia" w:ascii="宋体" w:hAnsi="宋体" w:eastAsia="宋体" w:cs="宋体"/>
          <w:snapToGrid w:val="0"/>
          <w:color w:val="auto"/>
          <w:kern w:val="0"/>
          <w:highlight w:val="none"/>
          <w:lang w:eastAsia="zh-CN"/>
        </w:rPr>
      </w:pPr>
      <w:r>
        <w:rPr>
          <w:rFonts w:hint="eastAsia" w:ascii="宋体" w:hAnsi="宋体" w:eastAsia="宋体" w:cs="宋体"/>
          <w:b/>
          <w:bCs/>
          <w:snapToGrid w:val="0"/>
          <w:color w:val="auto"/>
          <w:kern w:val="0"/>
          <w:highlight w:val="none"/>
        </w:rPr>
        <w:t>c</w:t>
      </w:r>
      <w:r>
        <w:rPr>
          <w:rFonts w:hint="eastAsia" w:ascii="宋体" w:hAnsi="宋体" w:eastAsia="宋体" w:cs="宋体"/>
          <w:snapToGrid w:val="0"/>
          <w:color w:val="auto"/>
          <w:kern w:val="0"/>
          <w:highlight w:val="none"/>
        </w:rPr>
        <w:t>．M＝M</w:t>
      </w:r>
      <w:r>
        <w:rPr>
          <w:rFonts w:hint="eastAsia" w:ascii="宋体" w:hAnsi="宋体" w:eastAsia="宋体" w:cs="宋体"/>
          <w:snapToGrid w:val="0"/>
          <w:color w:val="auto"/>
          <w:kern w:val="0"/>
          <w:highlight w:val="none"/>
          <w:vertAlign w:val="subscript"/>
        </w:rPr>
        <w:t>1</w:t>
      </w:r>
      <w:r>
        <w:rPr>
          <w:rFonts w:hint="eastAsia" w:ascii="宋体" w:hAnsi="宋体" w:eastAsia="宋体" w:cs="宋体"/>
          <w:snapToGrid w:val="0"/>
          <w:color w:val="auto"/>
          <w:kern w:val="0"/>
          <w:highlight w:val="none"/>
        </w:rPr>
        <w:t>＋M</w:t>
      </w:r>
      <w:r>
        <w:rPr>
          <w:rFonts w:hint="eastAsia" w:ascii="宋体" w:hAnsi="宋体" w:eastAsia="宋体" w:cs="宋体"/>
          <w:snapToGrid w:val="0"/>
          <w:color w:val="auto"/>
          <w:kern w:val="0"/>
          <w:highlight w:val="none"/>
          <w:vertAlign w:val="subscript"/>
        </w:rPr>
        <w:t>2</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式中：M</w:t>
      </w:r>
      <w:r>
        <w:rPr>
          <w:rFonts w:hint="eastAsia" w:ascii="宋体" w:hAnsi="宋体" w:eastAsia="宋体" w:cs="宋体"/>
          <w:snapToGrid w:val="0"/>
          <w:color w:val="auto"/>
          <w:kern w:val="0"/>
          <w:highlight w:val="none"/>
          <w:vertAlign w:val="subscript"/>
        </w:rPr>
        <w:t>1</w:t>
      </w:r>
      <w:r>
        <w:rPr>
          <w:rFonts w:hint="eastAsia" w:ascii="宋体" w:hAnsi="宋体" w:eastAsia="宋体" w:cs="宋体"/>
          <w:snapToGrid w:val="0"/>
          <w:color w:val="auto"/>
          <w:kern w:val="0"/>
          <w:highlight w:val="none"/>
        </w:rPr>
        <w:t>为某投标人的商务得分，M</w:t>
      </w:r>
      <w:r>
        <w:rPr>
          <w:rFonts w:hint="eastAsia" w:ascii="宋体" w:hAnsi="宋体" w:eastAsia="宋体" w:cs="宋体"/>
          <w:snapToGrid w:val="0"/>
          <w:color w:val="auto"/>
          <w:kern w:val="0"/>
          <w:highlight w:val="none"/>
          <w:vertAlign w:val="subscript"/>
        </w:rPr>
        <w:t>2</w:t>
      </w:r>
      <w:r>
        <w:rPr>
          <w:rFonts w:hint="eastAsia" w:ascii="宋体" w:hAnsi="宋体" w:eastAsia="宋体" w:cs="宋体"/>
          <w:snapToGrid w:val="0"/>
          <w:color w:val="auto"/>
          <w:kern w:val="0"/>
          <w:highlight w:val="none"/>
        </w:rPr>
        <w:t>为某投标人的技术得分。</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（2）投标报价得分N</w:t>
      </w:r>
    </w:p>
    <w:p>
      <w:pPr>
        <w:wordWrap w:val="0"/>
        <w:adjustRightInd w:val="0"/>
        <w:snapToGrid w:val="0"/>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a</w:t>
      </w:r>
      <w:r>
        <w:rPr>
          <w:rFonts w:hint="eastAsia" w:ascii="宋体" w:hAnsi="宋体" w:eastAsia="宋体" w:cs="宋体"/>
          <w:snapToGrid w:val="0"/>
          <w:color w:val="auto"/>
          <w:kern w:val="0"/>
          <w:highlight w:val="none"/>
        </w:rPr>
        <w:t>．评标委员会按照《综合评分表》投标报价部分指定的方法计算评标基准价D。</w:t>
      </w:r>
    </w:p>
    <w:p>
      <w:pPr>
        <w:wordWrap w:val="0"/>
        <w:adjustRightInd w:val="0"/>
        <w:snapToGrid w:val="0"/>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b</w:t>
      </w:r>
      <w:r>
        <w:rPr>
          <w:rFonts w:hint="eastAsia" w:ascii="宋体" w:hAnsi="宋体" w:eastAsia="宋体" w:cs="宋体"/>
          <w:snapToGrid w:val="0"/>
          <w:color w:val="auto"/>
          <w:kern w:val="0"/>
          <w:highlight w:val="none"/>
        </w:rPr>
        <w:t>．采用内插法计算某投标人的投标报价得分N，即当投标人的投标总价等于评标基准价时得100分，每高于评标基准价一个百分点扣1分，每低于评标基准价一个百分点扣0.5分，扣完为止。公式如下：</w:t>
      </w:r>
    </w:p>
    <w:p>
      <w:pPr>
        <w:wordWrap w:val="0"/>
        <w:adjustRightInd w:val="0"/>
        <w:snapToGrid w:val="0"/>
        <w:jc w:val="center"/>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N＝100－（| Di－D | ÷D）×100×E</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式中：D为评标基准价；Di为某投标人的投标总价；E为扣分因子，当Di＞D时，E＝1；当Di＜D时，E＝0.5。</w:t>
      </w:r>
    </w:p>
    <w:p>
      <w:pPr>
        <w:wordWrap w:val="0"/>
        <w:adjustRightInd w:val="0"/>
        <w:snapToGrid w:val="0"/>
        <w:ind w:firstLine="48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（3）综合得分</w:t>
      </w:r>
    </w:p>
    <w:p>
      <w:pPr>
        <w:wordWrap w:val="0"/>
        <w:adjustRightInd w:val="0"/>
        <w:snapToGrid w:val="0"/>
        <w:ind w:firstLine="48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综合得分换算为百分制，满分100分，公式如下：</w:t>
      </w:r>
    </w:p>
    <w:p>
      <w:pPr>
        <w:wordWrap w:val="0"/>
        <w:adjustRightInd w:val="0"/>
        <w:snapToGrid w:val="0"/>
        <w:jc w:val="center"/>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综合得分＝M÷商务技术合计满分×100×商务技术权重＋N×投标报价权重</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式中：M为商务技术得分，N为投标报价得分。</w:t>
      </w:r>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w:t>
      </w:r>
      <w:r>
        <w:rPr>
          <w:rStyle w:val="20"/>
          <w:rFonts w:hint="eastAsia" w:hAnsi="宋体" w:cs="宋体"/>
          <w:color w:val="auto"/>
          <w:kern w:val="0"/>
          <w:highlight w:val="none"/>
          <w:lang w:val="en-US" w:eastAsia="zh-CN"/>
        </w:rPr>
        <w:t>4</w:t>
      </w:r>
      <w:r>
        <w:rPr>
          <w:rStyle w:val="20"/>
          <w:rFonts w:hint="eastAsia" w:ascii="宋体" w:hAnsi="宋体" w:eastAsia="宋体" w:cs="宋体"/>
          <w:color w:val="auto"/>
          <w:kern w:val="0"/>
          <w:highlight w:val="none"/>
        </w:rPr>
        <w:t>）评标委员会根据招标文件规定的评分细则，对招标文件中的各评审因素进行评审、比较、打分，将得分前5名不排序（按企业统一社会信用代码后4位大小排位）的投标人作为定标候选人推荐给招标人，并对每个定标候选人的优势、风险等评审情况进行说明。当投标人综合总得分相同时，以报价低为前；当投标人综合总得分相同且报价相同时，由评标委员会投票确定排前。</w:t>
      </w:r>
    </w:p>
    <w:p>
      <w:pPr>
        <w:snapToGrid w:val="0"/>
        <w:spacing w:line="440" w:lineRule="exact"/>
        <w:ind w:firstLine="480" w:firstLineChars="200"/>
        <w:rPr>
          <w:rStyle w:val="20"/>
          <w:rFonts w:hint="eastAsia" w:ascii="宋体" w:hAnsi="宋体" w:eastAsia="宋体" w:cs="宋体"/>
          <w:color w:val="auto"/>
          <w:kern w:val="0"/>
          <w:highlight w:val="none"/>
        </w:rPr>
        <w:sectPr>
          <w:endnotePr>
            <w:numFmt w:val="decimal"/>
          </w:endnotePr>
          <w:pgSz w:w="11906" w:h="16838"/>
          <w:pgMar w:top="1417" w:right="1310" w:bottom="1417" w:left="1304" w:header="850" w:footer="691" w:gutter="0"/>
          <w:cols w:space="720" w:num="1"/>
          <w:docGrid w:linePitch="327" w:charSpace="0"/>
        </w:sectPr>
      </w:pPr>
      <w:r>
        <w:rPr>
          <w:rStyle w:val="20"/>
          <w:rFonts w:hint="eastAsia" w:ascii="宋体" w:hAnsi="宋体" w:eastAsia="宋体" w:cs="宋体"/>
          <w:color w:val="auto"/>
          <w:kern w:val="0"/>
          <w:highlight w:val="none"/>
        </w:rPr>
        <w:t>定标候选人得分只作为评标委员会的推荐依据，不作为定标委员会对中标候选人排序的依据。当有效投标人数量不足5名但满足法定要求时，所有通过评审的有效投标人均应作为定标候选人。</w:t>
      </w:r>
    </w:p>
    <w:p>
      <w:pPr>
        <w:wordWrap w:val="0"/>
        <w:adjustRightInd w:val="0"/>
        <w:snapToGrid w:val="0"/>
        <w:spacing w:before="260" w:after="260" w:line="440" w:lineRule="exact"/>
        <w:ind w:firstLine="602" w:firstLineChars="200"/>
        <w:jc w:val="center"/>
        <w:rPr>
          <w:rFonts w:hint="eastAsia" w:ascii="Times New Roman"/>
          <w:b/>
          <w:bCs/>
          <w:snapToGrid w:val="0"/>
          <w:color w:val="auto"/>
          <w:kern w:val="0"/>
          <w:sz w:val="30"/>
          <w:szCs w:val="30"/>
          <w:highlight w:val="none"/>
        </w:rPr>
      </w:pPr>
      <w:r>
        <w:rPr>
          <w:rFonts w:hint="eastAsia" w:ascii="Times New Roman"/>
          <w:b/>
          <w:bCs/>
          <w:snapToGrid w:val="0"/>
          <w:color w:val="auto"/>
          <w:kern w:val="0"/>
          <w:sz w:val="30"/>
          <w:szCs w:val="30"/>
          <w:highlight w:val="none"/>
        </w:rPr>
        <w:t>综合评分表</w:t>
      </w:r>
    </w:p>
    <w:tbl>
      <w:tblPr>
        <w:tblStyle w:val="16"/>
        <w:tblW w:w="9484" w:type="dxa"/>
        <w:jc w:val="center"/>
        <w:tblLayout w:type="fixed"/>
        <w:tblCellMar>
          <w:top w:w="0" w:type="dxa"/>
          <w:left w:w="108" w:type="dxa"/>
          <w:bottom w:w="0" w:type="dxa"/>
          <w:right w:w="108" w:type="dxa"/>
        </w:tblCellMar>
      </w:tblPr>
      <w:tblGrid>
        <w:gridCol w:w="1180"/>
        <w:gridCol w:w="224"/>
        <w:gridCol w:w="3547"/>
        <w:gridCol w:w="4533"/>
      </w:tblGrid>
      <w:tr>
        <w:tblPrEx>
          <w:tblCellMar>
            <w:top w:w="0" w:type="dxa"/>
            <w:left w:w="108" w:type="dxa"/>
            <w:bottom w:w="0" w:type="dxa"/>
            <w:right w:w="108" w:type="dxa"/>
          </w:tblCellMar>
        </w:tblPrEx>
        <w:trPr>
          <w:trHeight w:val="557" w:hRule="exact"/>
          <w:jc w:val="center"/>
        </w:trPr>
        <w:tc>
          <w:tcPr>
            <w:tcW w:w="9484" w:type="dxa"/>
            <w:gridSpan w:val="4"/>
            <w:tcBorders>
              <w:top w:val="single" w:color="auto" w:sz="4" w:space="0"/>
              <w:left w:val="single" w:color="auto" w:sz="4" w:space="0"/>
              <w:bottom w:val="single" w:color="auto" w:sz="4" w:space="0"/>
              <w:right w:val="single" w:color="auto" w:sz="4" w:space="0"/>
            </w:tcBorders>
            <w:shd w:val="clear" w:color="auto" w:fill="D7D7D7"/>
            <w:noWrap w:val="0"/>
            <w:vAlign w:val="center"/>
          </w:tcPr>
          <w:p>
            <w:pPr>
              <w:pStyle w:val="3"/>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商务部分，满分：</w:t>
            </w:r>
            <w:r>
              <w:rPr>
                <w:rFonts w:hint="eastAsia" w:ascii="宋体" w:hAnsi="宋体" w:eastAsia="宋体" w:cs="宋体"/>
                <w:b/>
                <w:bCs/>
                <w:snapToGrid w:val="0"/>
                <w:color w:val="auto"/>
                <w:kern w:val="0"/>
                <w:sz w:val="24"/>
                <w:szCs w:val="24"/>
                <w:highlight w:val="none"/>
                <w:u w:val="single"/>
              </w:rPr>
              <w:t xml:space="preserve">  80 </w:t>
            </w:r>
            <w:r>
              <w:rPr>
                <w:rFonts w:hint="eastAsia" w:ascii="宋体" w:hAnsi="宋体" w:eastAsia="宋体" w:cs="宋体"/>
                <w:b/>
                <w:bCs/>
                <w:snapToGrid w:val="0"/>
                <w:color w:val="auto"/>
                <w:kern w:val="0"/>
                <w:sz w:val="24"/>
                <w:szCs w:val="24"/>
                <w:highlight w:val="none"/>
              </w:rPr>
              <w:t>分。</w:t>
            </w:r>
          </w:p>
        </w:tc>
      </w:tr>
      <w:tr>
        <w:tblPrEx>
          <w:tblCellMar>
            <w:top w:w="0" w:type="dxa"/>
            <w:left w:w="108" w:type="dxa"/>
            <w:bottom w:w="0" w:type="dxa"/>
            <w:right w:w="108" w:type="dxa"/>
          </w:tblCellMar>
        </w:tblPrEx>
        <w:trPr>
          <w:trHeight w:val="456" w:hRule="exac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评分因素</w:t>
            </w:r>
          </w:p>
        </w:tc>
        <w:tc>
          <w:tcPr>
            <w:tcW w:w="3771" w:type="dxa"/>
            <w:gridSpan w:val="2"/>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评分标准</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备注</w:t>
            </w:r>
          </w:p>
        </w:tc>
      </w:tr>
      <w:tr>
        <w:tblPrEx>
          <w:tblCellMar>
            <w:top w:w="0" w:type="dxa"/>
            <w:left w:w="108" w:type="dxa"/>
            <w:bottom w:w="0" w:type="dxa"/>
            <w:right w:w="108" w:type="dxa"/>
          </w:tblCellMar>
        </w:tblPrEx>
        <w:trPr>
          <w:trHeight w:val="90"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企业奖项</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0</w:t>
            </w:r>
            <w:r>
              <w:rPr>
                <w:rFonts w:hint="eastAsia" w:ascii="宋体" w:hAnsi="宋体" w:eastAsia="宋体" w:cs="宋体"/>
                <w:snapToGrid w:val="0"/>
                <w:color w:val="auto"/>
                <w:kern w:val="0"/>
                <w:sz w:val="24"/>
                <w:szCs w:val="24"/>
                <w:highlight w:val="none"/>
              </w:rPr>
              <w:t>分）</w:t>
            </w:r>
          </w:p>
        </w:tc>
        <w:tc>
          <w:tcPr>
            <w:tcW w:w="3771" w:type="dxa"/>
            <w:gridSpan w:val="2"/>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企业近</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年来（20</w:t>
            </w:r>
            <w:r>
              <w:rPr>
                <w:rFonts w:hint="eastAsia" w:ascii="宋体" w:hAnsi="宋体" w:eastAsia="宋体" w:cs="宋体"/>
                <w:snapToGrid w:val="0"/>
                <w:color w:val="auto"/>
                <w:kern w:val="0"/>
                <w:sz w:val="24"/>
                <w:szCs w:val="24"/>
                <w:highlight w:val="none"/>
                <w:lang w:val="en-US" w:eastAsia="zh-CN"/>
              </w:rPr>
              <w:t>20</w:t>
            </w:r>
            <w:r>
              <w:rPr>
                <w:rFonts w:hint="eastAsia" w:ascii="宋体" w:hAnsi="宋体" w:eastAsia="宋体" w:cs="宋体"/>
                <w:snapToGrid w:val="0"/>
                <w:color w:val="auto"/>
                <w:kern w:val="0"/>
                <w:sz w:val="24"/>
                <w:szCs w:val="24"/>
                <w:highlight w:val="none"/>
              </w:rPr>
              <w:t>年1月1日至</w:t>
            </w:r>
            <w:r>
              <w:rPr>
                <w:rFonts w:hint="eastAsia" w:ascii="宋体" w:hAnsi="宋体" w:eastAsia="宋体" w:cs="宋体"/>
                <w:snapToGrid w:val="0"/>
                <w:color w:val="auto"/>
                <w:kern w:val="0"/>
                <w:sz w:val="24"/>
                <w:szCs w:val="24"/>
                <w:highlight w:val="none"/>
                <w:lang w:val="en-US" w:eastAsia="zh-CN"/>
              </w:rPr>
              <w:t>今</w:t>
            </w:r>
            <w:r>
              <w:rPr>
                <w:rFonts w:hint="eastAsia" w:ascii="宋体" w:hAnsi="宋体" w:eastAsia="宋体" w:cs="宋体"/>
                <w:snapToGrid w:val="0"/>
                <w:color w:val="auto"/>
                <w:kern w:val="0"/>
                <w:sz w:val="24"/>
                <w:szCs w:val="24"/>
                <w:highlight w:val="none"/>
              </w:rPr>
              <w:t>）获得</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房屋建筑</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工程类奖项情况：</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1．获得国家级奖项的，每个得</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8</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分。</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2．获得省级奖项的，每个得</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4</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分。</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3．获得地市级奖项的，每个得</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2</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分。</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4．以上奖项均未获得的，不予计分。</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5．本项最高得</w:t>
            </w:r>
            <w:r>
              <w:rPr>
                <w:rFonts w:hint="eastAsia" w:ascii="宋体" w:hAnsi="宋体" w:eastAsia="宋体" w:cs="宋体"/>
                <w:snapToGrid w:val="0"/>
                <w:color w:val="auto"/>
                <w:kern w:val="0"/>
                <w:sz w:val="24"/>
                <w:szCs w:val="24"/>
                <w:highlight w:val="none"/>
                <w:u w:val="single"/>
              </w:rPr>
              <w:t>1</w:t>
            </w:r>
            <w:r>
              <w:rPr>
                <w:rFonts w:hint="eastAsia" w:ascii="宋体" w:hAnsi="宋体" w:eastAsia="宋体" w:cs="宋体"/>
                <w:snapToGrid w:val="0"/>
                <w:color w:val="auto"/>
                <w:kern w:val="0"/>
                <w:sz w:val="24"/>
                <w:szCs w:val="24"/>
                <w:highlight w:val="none"/>
                <w:u w:val="single"/>
                <w:lang w:val="en-US" w:eastAsia="zh-CN"/>
              </w:rPr>
              <w:t>0</w:t>
            </w:r>
            <w:r>
              <w:rPr>
                <w:rFonts w:hint="eastAsia" w:ascii="宋体" w:hAnsi="宋体" w:eastAsia="宋体" w:cs="宋体"/>
                <w:snapToGrid w:val="0"/>
                <w:color w:val="auto"/>
                <w:kern w:val="0"/>
                <w:sz w:val="24"/>
                <w:szCs w:val="24"/>
                <w:highlight w:val="none"/>
              </w:rPr>
              <w:t>分。</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overflowPunct/>
              <w:topLinePunct w:val="0"/>
              <w:autoSpaceDE/>
              <w:autoSpaceDN/>
              <w:bidi w:val="0"/>
              <w:adjustRightInd w:val="0"/>
              <w:snapToGrid w:val="0"/>
              <w:spacing w:after="0" w:afterLines="0" w:line="360" w:lineRule="exact"/>
              <w:textAlignment w:val="auto"/>
              <w:rPr>
                <w:rFonts w:hint="eastAsia" w:ascii="宋体" w:hAnsi="宋体" w:eastAsia="宋体" w:cs="宋体"/>
                <w:strike/>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1．允许投标人提交多个业绩，但同一业绩只按最高级别奖项计分一次。</w:t>
            </w:r>
          </w:p>
          <w:p>
            <w:pPr>
              <w:pStyle w:val="3"/>
              <w:keepNext w:val="0"/>
              <w:keepLines w:val="0"/>
              <w:pageBreakBefore w:val="0"/>
              <w:widowControl w:val="0"/>
              <w:kinsoku/>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2．需附有关奖项证明</w:t>
            </w:r>
            <w:r>
              <w:rPr>
                <w:rFonts w:hint="eastAsia" w:ascii="宋体" w:hAnsi="宋体" w:eastAsia="宋体" w:cs="宋体"/>
                <w:snapToGrid w:val="0"/>
                <w:color w:val="auto"/>
                <w:kern w:val="0"/>
                <w:sz w:val="24"/>
                <w:szCs w:val="24"/>
                <w:highlight w:val="none"/>
                <w:lang w:val="en-US" w:eastAsia="zh-CN"/>
              </w:rPr>
              <w:t>扫描件</w:t>
            </w:r>
            <w:r>
              <w:rPr>
                <w:rFonts w:hint="eastAsia" w:ascii="宋体" w:hAnsi="宋体" w:eastAsia="宋体" w:cs="宋体"/>
                <w:snapToGrid w:val="0"/>
                <w:color w:val="auto"/>
                <w:kern w:val="0"/>
                <w:sz w:val="24"/>
                <w:szCs w:val="24"/>
                <w:highlight w:val="none"/>
                <w:lang w:eastAsia="zh-CN"/>
              </w:rPr>
              <w:t>。</w:t>
            </w:r>
          </w:p>
          <w:p>
            <w:pPr>
              <w:pStyle w:val="3"/>
              <w:keepNext w:val="0"/>
              <w:keepLines w:val="0"/>
              <w:pageBreakBefore w:val="0"/>
              <w:widowControl w:val="0"/>
              <w:kinsoku/>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3．颁发机构限定以下范围：</w:t>
            </w:r>
          </w:p>
          <w:p>
            <w:pPr>
              <w:pStyle w:val="3"/>
              <w:keepNext w:val="0"/>
              <w:keepLines w:val="0"/>
              <w:pageBreakBefore w:val="0"/>
              <w:widowControl w:val="0"/>
              <w:kinsoku/>
              <w:overflowPunct/>
              <w:topLinePunct w:val="0"/>
              <w:autoSpaceDE/>
              <w:autoSpaceDN/>
              <w:bidi w:val="0"/>
              <w:adjustRightInd w:val="0"/>
              <w:snapToGrid w:val="0"/>
              <w:spacing w:after="0" w:afterLines="0" w:line="360" w:lineRule="exact"/>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①国家级奖项：</w:t>
            </w:r>
            <w:r>
              <w:rPr>
                <w:rFonts w:hint="eastAsia" w:ascii="宋体" w:hAnsi="宋体" w:eastAsia="宋体" w:cs="宋体"/>
                <w:b w:val="0"/>
                <w:bCs w:val="0"/>
                <w:iCs/>
                <w:snapToGrid w:val="0"/>
                <w:color w:val="auto"/>
                <w:kern w:val="0"/>
                <w:sz w:val="24"/>
                <w:szCs w:val="24"/>
                <w:highlight w:val="none"/>
                <w:u w:val="single"/>
              </w:rPr>
              <w:t>国务院、住建部、中国建筑</w:t>
            </w:r>
            <w:r>
              <w:rPr>
                <w:rFonts w:hint="eastAsia" w:ascii="宋体" w:hAnsi="宋体" w:eastAsia="宋体" w:cs="宋体"/>
                <w:b w:val="0"/>
                <w:bCs w:val="0"/>
                <w:iCs/>
                <w:snapToGrid w:val="0"/>
                <w:color w:val="auto"/>
                <w:kern w:val="0"/>
                <w:sz w:val="24"/>
                <w:szCs w:val="24"/>
                <w:highlight w:val="none"/>
                <w:u w:val="single"/>
                <w:lang w:val="en-US" w:eastAsia="zh-CN"/>
              </w:rPr>
              <w:t>或市政协会</w:t>
            </w:r>
            <w:r>
              <w:rPr>
                <w:rFonts w:hint="eastAsia" w:ascii="宋体" w:hAnsi="宋体" w:eastAsia="宋体" w:cs="宋体"/>
                <w:b w:val="0"/>
                <w:bCs w:val="0"/>
                <w:snapToGrid w:val="0"/>
                <w:color w:val="auto"/>
                <w:kern w:val="0"/>
                <w:sz w:val="24"/>
                <w:szCs w:val="24"/>
                <w:highlight w:val="none"/>
                <w:u w:val="single"/>
              </w:rPr>
              <w:t>；</w:t>
            </w:r>
            <w:r>
              <w:rPr>
                <w:rFonts w:hint="eastAsia" w:ascii="宋体" w:hAnsi="宋体" w:eastAsia="宋体" w:cs="宋体"/>
                <w:b w:val="0"/>
                <w:bCs w:val="0"/>
                <w:iCs/>
                <w:snapToGrid w:val="0"/>
                <w:color w:val="auto"/>
                <w:kern w:val="0"/>
                <w:sz w:val="24"/>
                <w:szCs w:val="24"/>
                <w:highlight w:val="none"/>
                <w:u w:val="single"/>
              </w:rPr>
              <w:t>（相关协会需经民政部门备案）</w:t>
            </w:r>
            <w:r>
              <w:rPr>
                <w:rFonts w:hint="eastAsia" w:ascii="宋体" w:hAnsi="宋体" w:eastAsia="宋体" w:cs="宋体"/>
                <w:b w:val="0"/>
                <w:bCs w:val="0"/>
                <w:snapToGrid w:val="0"/>
                <w:color w:val="auto"/>
                <w:kern w:val="0"/>
                <w:sz w:val="24"/>
                <w:szCs w:val="24"/>
                <w:highlight w:val="none"/>
                <w:u w:val="single"/>
              </w:rPr>
              <w:t xml:space="preserve"> </w:t>
            </w:r>
          </w:p>
          <w:p>
            <w:pPr>
              <w:pStyle w:val="3"/>
              <w:keepNext w:val="0"/>
              <w:keepLines w:val="0"/>
              <w:pageBreakBefore w:val="0"/>
              <w:widowControl w:val="0"/>
              <w:kinsoku/>
              <w:overflowPunct/>
              <w:topLinePunct w:val="0"/>
              <w:autoSpaceDE/>
              <w:autoSpaceDN/>
              <w:bidi w:val="0"/>
              <w:adjustRightInd w:val="0"/>
              <w:snapToGrid w:val="0"/>
              <w:spacing w:after="0" w:afterLines="0" w:line="360" w:lineRule="exact"/>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②省级奖项：</w:t>
            </w:r>
            <w:r>
              <w:rPr>
                <w:rFonts w:hint="eastAsia" w:ascii="宋体" w:hAnsi="宋体" w:eastAsia="宋体" w:cs="宋体"/>
                <w:b w:val="0"/>
                <w:bCs w:val="0"/>
                <w:iCs/>
                <w:snapToGrid w:val="0"/>
                <w:color w:val="auto"/>
                <w:kern w:val="0"/>
                <w:sz w:val="24"/>
                <w:szCs w:val="24"/>
                <w:highlight w:val="none"/>
                <w:u w:val="single"/>
              </w:rPr>
              <w:t>省级人民政府、省级住建部门或监督部门、省级建筑</w:t>
            </w:r>
            <w:r>
              <w:rPr>
                <w:rFonts w:hint="eastAsia" w:ascii="宋体" w:hAnsi="宋体" w:eastAsia="宋体" w:cs="宋体"/>
                <w:b w:val="0"/>
                <w:bCs w:val="0"/>
                <w:iCs/>
                <w:snapToGrid w:val="0"/>
                <w:color w:val="auto"/>
                <w:kern w:val="0"/>
                <w:sz w:val="24"/>
                <w:szCs w:val="24"/>
                <w:highlight w:val="none"/>
                <w:u w:val="single"/>
                <w:lang w:val="en-US" w:eastAsia="zh-CN"/>
              </w:rPr>
              <w:t>或市政协会</w:t>
            </w:r>
            <w:r>
              <w:rPr>
                <w:rFonts w:hint="eastAsia" w:ascii="宋体" w:hAnsi="宋体" w:eastAsia="宋体" w:cs="宋体"/>
                <w:b w:val="0"/>
                <w:bCs w:val="0"/>
                <w:snapToGrid w:val="0"/>
                <w:color w:val="auto"/>
                <w:kern w:val="0"/>
                <w:sz w:val="24"/>
                <w:szCs w:val="24"/>
                <w:highlight w:val="none"/>
                <w:u w:val="single"/>
              </w:rPr>
              <w:t>；</w:t>
            </w:r>
            <w:r>
              <w:rPr>
                <w:rFonts w:hint="eastAsia" w:ascii="宋体" w:hAnsi="宋体" w:eastAsia="宋体" w:cs="宋体"/>
                <w:b w:val="0"/>
                <w:bCs w:val="0"/>
                <w:iCs/>
                <w:snapToGrid w:val="0"/>
                <w:color w:val="auto"/>
                <w:kern w:val="0"/>
                <w:sz w:val="24"/>
                <w:szCs w:val="24"/>
                <w:highlight w:val="none"/>
                <w:u w:val="single"/>
              </w:rPr>
              <w:t>（相关协会需经民政部门备案）</w:t>
            </w:r>
            <w:r>
              <w:rPr>
                <w:rFonts w:hint="eastAsia" w:ascii="宋体" w:hAnsi="宋体" w:eastAsia="宋体" w:cs="宋体"/>
                <w:b w:val="0"/>
                <w:bCs w:val="0"/>
                <w:snapToGrid w:val="0"/>
                <w:color w:val="auto"/>
                <w:kern w:val="0"/>
                <w:sz w:val="24"/>
                <w:szCs w:val="24"/>
                <w:highlight w:val="none"/>
              </w:rPr>
              <w:t xml:space="preserve"> </w:t>
            </w:r>
          </w:p>
          <w:p>
            <w:pPr>
              <w:pStyle w:val="3"/>
              <w:keepNext w:val="0"/>
              <w:keepLines w:val="0"/>
              <w:pageBreakBefore w:val="0"/>
              <w:widowControl w:val="0"/>
              <w:kinsoku/>
              <w:overflowPunct/>
              <w:topLinePunct w:val="0"/>
              <w:autoSpaceDE/>
              <w:autoSpaceDN/>
              <w:bidi w:val="0"/>
              <w:adjustRightInd w:val="0"/>
              <w:snapToGrid w:val="0"/>
              <w:spacing w:after="0" w:afterLines="0" w:line="360" w:lineRule="exact"/>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③地市级奖项：</w:t>
            </w:r>
            <w:r>
              <w:rPr>
                <w:rFonts w:hint="eastAsia" w:ascii="宋体" w:hAnsi="宋体" w:eastAsia="宋体" w:cs="宋体"/>
                <w:b w:val="0"/>
                <w:bCs w:val="0"/>
                <w:iCs/>
                <w:snapToGrid w:val="0"/>
                <w:color w:val="auto"/>
                <w:kern w:val="0"/>
                <w:sz w:val="24"/>
                <w:szCs w:val="24"/>
                <w:highlight w:val="none"/>
                <w:u w:val="single"/>
              </w:rPr>
              <w:t>地市级人民政府、地市级住建部门或监督部门、</w:t>
            </w:r>
            <w:r>
              <w:rPr>
                <w:rFonts w:hint="eastAsia" w:ascii="宋体" w:hAnsi="宋体" w:eastAsia="宋体" w:cs="宋体"/>
                <w:b w:val="0"/>
                <w:bCs w:val="0"/>
                <w:iCs/>
                <w:snapToGrid w:val="0"/>
                <w:color w:val="auto"/>
                <w:kern w:val="0"/>
                <w:sz w:val="24"/>
                <w:szCs w:val="24"/>
                <w:highlight w:val="none"/>
                <w:u w:val="single"/>
                <w:lang w:val="en-US" w:eastAsia="zh-CN"/>
              </w:rPr>
              <w:t>地级市</w:t>
            </w:r>
            <w:r>
              <w:rPr>
                <w:rFonts w:hint="eastAsia" w:ascii="宋体" w:hAnsi="宋体" w:eastAsia="宋体" w:cs="宋体"/>
                <w:b w:val="0"/>
                <w:bCs w:val="0"/>
                <w:iCs/>
                <w:snapToGrid w:val="0"/>
                <w:color w:val="auto"/>
                <w:kern w:val="0"/>
                <w:sz w:val="24"/>
                <w:szCs w:val="24"/>
                <w:highlight w:val="none"/>
                <w:u w:val="single"/>
              </w:rPr>
              <w:t>建筑</w:t>
            </w:r>
            <w:r>
              <w:rPr>
                <w:rFonts w:hint="eastAsia" w:ascii="宋体" w:hAnsi="宋体" w:eastAsia="宋体" w:cs="宋体"/>
                <w:b w:val="0"/>
                <w:bCs w:val="0"/>
                <w:iCs/>
                <w:snapToGrid w:val="0"/>
                <w:color w:val="auto"/>
                <w:kern w:val="0"/>
                <w:sz w:val="24"/>
                <w:szCs w:val="24"/>
                <w:highlight w:val="none"/>
                <w:u w:val="single"/>
                <w:lang w:val="en-US" w:eastAsia="zh-CN"/>
              </w:rPr>
              <w:t>或市政协会</w:t>
            </w:r>
            <w:r>
              <w:rPr>
                <w:rFonts w:hint="eastAsia" w:ascii="宋体" w:hAnsi="宋体" w:eastAsia="宋体" w:cs="宋体"/>
                <w:b w:val="0"/>
                <w:bCs w:val="0"/>
                <w:snapToGrid w:val="0"/>
                <w:color w:val="auto"/>
                <w:kern w:val="0"/>
                <w:sz w:val="24"/>
                <w:szCs w:val="24"/>
                <w:highlight w:val="none"/>
                <w:u w:val="single"/>
              </w:rPr>
              <w:t>。</w:t>
            </w:r>
            <w:r>
              <w:rPr>
                <w:rFonts w:hint="eastAsia" w:ascii="宋体" w:hAnsi="宋体" w:eastAsia="宋体" w:cs="宋体"/>
                <w:b w:val="0"/>
                <w:bCs w:val="0"/>
                <w:iCs/>
                <w:snapToGrid w:val="0"/>
                <w:color w:val="auto"/>
                <w:kern w:val="0"/>
                <w:sz w:val="24"/>
                <w:szCs w:val="24"/>
                <w:highlight w:val="none"/>
                <w:u w:val="single"/>
              </w:rPr>
              <w:t>（相关协会需经民政部门备案）</w:t>
            </w:r>
          </w:p>
          <w:p>
            <w:pPr>
              <w:pStyle w:val="3"/>
              <w:keepNext w:val="0"/>
              <w:keepLines w:val="0"/>
              <w:pageBreakBefore w:val="0"/>
              <w:widowControl w:val="0"/>
              <w:kinsoku/>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4．获奖时间以奖项证明的落款日期</w:t>
            </w:r>
            <w:r>
              <w:rPr>
                <w:rFonts w:hint="eastAsia" w:ascii="宋体" w:hAnsi="宋体" w:eastAsia="宋体" w:cs="宋体"/>
                <w:snapToGrid w:val="0"/>
                <w:color w:val="auto"/>
                <w:kern w:val="0"/>
                <w:sz w:val="24"/>
                <w:szCs w:val="24"/>
                <w:highlight w:val="none"/>
              </w:rPr>
              <w:t>为准。</w:t>
            </w:r>
          </w:p>
          <w:p>
            <w:pPr>
              <w:pStyle w:val="3"/>
              <w:keepNext w:val="0"/>
              <w:keepLines w:val="0"/>
              <w:pageBreakBefore w:val="0"/>
              <w:widowControl w:val="0"/>
              <w:kinsoku/>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5．任一奖项有以下情形之一的，该奖项视为无效，不予计分：</w:t>
            </w:r>
          </w:p>
          <w:p>
            <w:pPr>
              <w:pStyle w:val="3"/>
              <w:keepNext w:val="0"/>
              <w:keepLines w:val="0"/>
              <w:pageBreakBefore w:val="0"/>
              <w:widowControl w:val="0"/>
              <w:kinsoku/>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①奖项不属于指定类别的；</w:t>
            </w:r>
          </w:p>
          <w:p>
            <w:pPr>
              <w:pStyle w:val="3"/>
              <w:keepNext w:val="0"/>
              <w:keepLines w:val="0"/>
              <w:pageBreakBefore w:val="0"/>
              <w:widowControl w:val="0"/>
              <w:kinsoku/>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②颁发机构不符合要求的；</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③获奖时间不符合要求的。</w:t>
            </w:r>
          </w:p>
          <w:p>
            <w:pPr>
              <w:pStyle w:val="4"/>
              <w:keepNext w:val="0"/>
              <w:keepLines w:val="0"/>
              <w:pageBreakBefore w:val="0"/>
              <w:widowControl w:val="0"/>
              <w:kinsoku/>
              <w:overflowPunct/>
              <w:topLinePunct w:val="0"/>
              <w:autoSpaceDE/>
              <w:autoSpaceDN/>
              <w:bidi w:val="0"/>
              <w:snapToGrid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说明： 以上所称“要求 ”均指本表评分标准及备注的要求，下同。</w:t>
            </w:r>
          </w:p>
        </w:tc>
      </w:tr>
      <w:tr>
        <w:tblPrEx>
          <w:tblCellMar>
            <w:top w:w="0" w:type="dxa"/>
            <w:left w:w="108" w:type="dxa"/>
            <w:bottom w:w="0" w:type="dxa"/>
            <w:right w:w="108" w:type="dxa"/>
          </w:tblCellMar>
        </w:tblPrEx>
        <w:trPr>
          <w:trHeight w:val="90"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pStyle w:val="3"/>
              <w:wordWrap w:val="0"/>
              <w:adjustRightInd w:val="0"/>
              <w:snapToGrid w:val="0"/>
              <w:spacing w:after="0"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项目经理</w:t>
            </w:r>
          </w:p>
          <w:p>
            <w:pPr>
              <w:pStyle w:val="3"/>
              <w:wordWrap w:val="0"/>
              <w:adjustRightInd w:val="0"/>
              <w:snapToGrid w:val="0"/>
              <w:spacing w:after="0"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综合素质</w:t>
            </w:r>
          </w:p>
          <w:p>
            <w:pPr>
              <w:pStyle w:val="3"/>
              <w:wordWrap w:val="0"/>
              <w:adjustRightInd w:val="0"/>
              <w:snapToGrid w:val="0"/>
              <w:spacing w:after="0"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（10分）</w:t>
            </w:r>
          </w:p>
        </w:tc>
        <w:tc>
          <w:tcPr>
            <w:tcW w:w="3771" w:type="dxa"/>
            <w:gridSpan w:val="2"/>
            <w:tcBorders>
              <w:top w:val="single" w:color="auto" w:sz="4" w:space="0"/>
              <w:left w:val="single" w:color="auto" w:sz="4" w:space="0"/>
              <w:bottom w:val="single" w:color="auto" w:sz="4" w:space="0"/>
              <w:right w:val="single" w:color="auto" w:sz="4" w:space="0"/>
            </w:tcBorders>
            <w:noWrap w:val="0"/>
            <w:vAlign w:val="center"/>
          </w:tcPr>
          <w:p>
            <w:pPr>
              <w:pStyle w:val="3"/>
              <w:wordWrap w:val="0"/>
              <w:adjustRightInd w:val="0"/>
              <w:snapToGrid w:val="0"/>
              <w:spacing w:after="0"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项目经理工程类技术职称以及业绩情况：</w:t>
            </w:r>
          </w:p>
          <w:p>
            <w:pPr>
              <w:pStyle w:val="3"/>
              <w:wordWrap w:val="0"/>
              <w:adjustRightInd w:val="0"/>
              <w:snapToGrid w:val="0"/>
              <w:spacing w:after="0"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．具备工程师职称</w:t>
            </w:r>
            <w:r>
              <w:rPr>
                <w:rFonts w:hint="eastAsia" w:ascii="宋体" w:hAnsi="宋体" w:eastAsia="宋体" w:cs="宋体"/>
                <w:snapToGrid w:val="0"/>
                <w:color w:val="auto"/>
                <w:kern w:val="0"/>
                <w:sz w:val="24"/>
                <w:szCs w:val="24"/>
                <w:highlight w:val="none"/>
                <w:lang w:val="en-US" w:eastAsia="zh-CN"/>
              </w:rPr>
              <w:t>或以上</w:t>
            </w:r>
            <w:r>
              <w:rPr>
                <w:rFonts w:hint="eastAsia" w:ascii="宋体" w:hAnsi="宋体" w:eastAsia="宋体" w:cs="宋体"/>
                <w:snapToGrid w:val="0"/>
                <w:color w:val="auto"/>
                <w:kern w:val="0"/>
                <w:sz w:val="24"/>
                <w:szCs w:val="24"/>
                <w:highlight w:val="none"/>
              </w:rPr>
              <w:t>且担任过</w:t>
            </w:r>
            <w:r>
              <w:rPr>
                <w:rFonts w:hint="eastAsia" w:ascii="宋体" w:hAnsi="宋体" w:eastAsia="宋体" w:cs="宋体"/>
                <w:snapToGrid w:val="0"/>
                <w:color w:val="auto"/>
                <w:kern w:val="0"/>
                <w:sz w:val="24"/>
                <w:szCs w:val="24"/>
                <w:highlight w:val="none"/>
                <w:u w:val="single"/>
              </w:rPr>
              <w:t xml:space="preserve"> 房屋建筑 </w:t>
            </w:r>
            <w:r>
              <w:rPr>
                <w:rFonts w:hint="eastAsia" w:ascii="宋体" w:hAnsi="宋体" w:eastAsia="宋体" w:cs="宋体"/>
                <w:snapToGrid w:val="0"/>
                <w:color w:val="auto"/>
                <w:kern w:val="0"/>
                <w:sz w:val="24"/>
                <w:szCs w:val="24"/>
                <w:highlight w:val="none"/>
              </w:rPr>
              <w:t>工程类项目经理的，得</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10</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分。</w:t>
            </w:r>
          </w:p>
          <w:p>
            <w:pPr>
              <w:pStyle w:val="3"/>
              <w:wordWrap w:val="0"/>
              <w:adjustRightInd w:val="0"/>
              <w:snapToGrid w:val="0"/>
              <w:spacing w:after="0"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．具备助理工程师职称且担任过</w:t>
            </w:r>
            <w:r>
              <w:rPr>
                <w:rFonts w:hint="eastAsia" w:ascii="宋体" w:hAnsi="宋体" w:eastAsia="宋体" w:cs="宋体"/>
                <w:snapToGrid w:val="0"/>
                <w:color w:val="auto"/>
                <w:kern w:val="0"/>
                <w:sz w:val="24"/>
                <w:szCs w:val="24"/>
                <w:highlight w:val="none"/>
                <w:u w:val="single"/>
              </w:rPr>
              <w:t xml:space="preserve"> 房屋建筑 </w:t>
            </w:r>
            <w:r>
              <w:rPr>
                <w:rFonts w:hint="eastAsia" w:ascii="宋体" w:hAnsi="宋体" w:eastAsia="宋体" w:cs="宋体"/>
                <w:snapToGrid w:val="0"/>
                <w:color w:val="auto"/>
                <w:kern w:val="0"/>
                <w:sz w:val="24"/>
                <w:szCs w:val="24"/>
                <w:highlight w:val="none"/>
              </w:rPr>
              <w:t>工程类项目经理的，得</w:t>
            </w:r>
            <w:r>
              <w:rPr>
                <w:rFonts w:hint="eastAsia" w:ascii="宋体" w:hAnsi="宋体" w:eastAsia="宋体" w:cs="宋体"/>
                <w:snapToGrid w:val="0"/>
                <w:color w:val="auto"/>
                <w:kern w:val="0"/>
                <w:sz w:val="24"/>
                <w:szCs w:val="24"/>
                <w:highlight w:val="none"/>
                <w:u w:val="single"/>
              </w:rPr>
              <w:t xml:space="preserve"> 5 </w:t>
            </w:r>
            <w:r>
              <w:rPr>
                <w:rFonts w:hint="eastAsia" w:ascii="宋体" w:hAnsi="宋体" w:eastAsia="宋体" w:cs="宋体"/>
                <w:snapToGrid w:val="0"/>
                <w:color w:val="auto"/>
                <w:kern w:val="0"/>
                <w:sz w:val="24"/>
                <w:szCs w:val="24"/>
                <w:highlight w:val="none"/>
              </w:rPr>
              <w:t>分。</w:t>
            </w:r>
          </w:p>
          <w:p>
            <w:pPr>
              <w:pStyle w:val="3"/>
              <w:wordWrap w:val="0"/>
              <w:adjustRightInd w:val="0"/>
              <w:snapToGrid w:val="0"/>
              <w:spacing w:after="0"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．具备工程师职称</w:t>
            </w:r>
            <w:r>
              <w:rPr>
                <w:rFonts w:hint="eastAsia" w:ascii="宋体" w:hAnsi="宋体" w:eastAsia="宋体" w:cs="宋体"/>
                <w:snapToGrid w:val="0"/>
                <w:color w:val="auto"/>
                <w:kern w:val="0"/>
                <w:sz w:val="24"/>
                <w:szCs w:val="24"/>
                <w:highlight w:val="none"/>
                <w:lang w:val="en-US" w:eastAsia="zh-CN"/>
              </w:rPr>
              <w:t>或以上</w:t>
            </w:r>
            <w:r>
              <w:rPr>
                <w:rFonts w:hint="eastAsia" w:ascii="宋体" w:hAnsi="宋体" w:eastAsia="宋体" w:cs="宋体"/>
                <w:snapToGrid w:val="0"/>
                <w:color w:val="auto"/>
                <w:kern w:val="0"/>
                <w:sz w:val="24"/>
                <w:szCs w:val="24"/>
                <w:highlight w:val="none"/>
              </w:rPr>
              <w:t>但未担任过</w:t>
            </w:r>
            <w:r>
              <w:rPr>
                <w:rFonts w:hint="eastAsia" w:ascii="宋体" w:hAnsi="宋体" w:eastAsia="宋体" w:cs="宋体"/>
                <w:snapToGrid w:val="0"/>
                <w:color w:val="auto"/>
                <w:kern w:val="0"/>
                <w:sz w:val="24"/>
                <w:szCs w:val="24"/>
                <w:highlight w:val="none"/>
                <w:u w:val="single"/>
              </w:rPr>
              <w:t xml:space="preserve"> 房屋建筑 </w:t>
            </w:r>
            <w:r>
              <w:rPr>
                <w:rFonts w:hint="eastAsia" w:ascii="宋体" w:hAnsi="宋体" w:eastAsia="宋体" w:cs="宋体"/>
                <w:snapToGrid w:val="0"/>
                <w:color w:val="auto"/>
                <w:kern w:val="0"/>
                <w:sz w:val="24"/>
                <w:szCs w:val="24"/>
                <w:highlight w:val="none"/>
              </w:rPr>
              <w:t>工程类项目经理的，得</w:t>
            </w:r>
            <w:r>
              <w:rPr>
                <w:rFonts w:hint="eastAsia" w:ascii="宋体" w:hAnsi="宋体" w:eastAsia="宋体" w:cs="宋体"/>
                <w:snapToGrid w:val="0"/>
                <w:color w:val="auto"/>
                <w:kern w:val="0"/>
                <w:sz w:val="24"/>
                <w:szCs w:val="24"/>
                <w:highlight w:val="none"/>
                <w:u w:val="single"/>
              </w:rPr>
              <w:t xml:space="preserve"> 4 </w:t>
            </w:r>
            <w:r>
              <w:rPr>
                <w:rFonts w:hint="eastAsia" w:ascii="宋体" w:hAnsi="宋体" w:eastAsia="宋体" w:cs="宋体"/>
                <w:snapToGrid w:val="0"/>
                <w:color w:val="auto"/>
                <w:kern w:val="0"/>
                <w:sz w:val="24"/>
                <w:szCs w:val="24"/>
                <w:highlight w:val="none"/>
              </w:rPr>
              <w:t>分。</w:t>
            </w:r>
          </w:p>
          <w:p>
            <w:pPr>
              <w:pStyle w:val="3"/>
              <w:wordWrap w:val="0"/>
              <w:adjustRightInd w:val="0"/>
              <w:snapToGrid w:val="0"/>
              <w:spacing w:after="0"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．具备助理工程师职称但未担任过</w:t>
            </w:r>
            <w:r>
              <w:rPr>
                <w:rFonts w:hint="eastAsia" w:ascii="宋体" w:hAnsi="宋体" w:eastAsia="宋体" w:cs="宋体"/>
                <w:snapToGrid w:val="0"/>
                <w:color w:val="auto"/>
                <w:kern w:val="0"/>
                <w:sz w:val="24"/>
                <w:szCs w:val="24"/>
                <w:highlight w:val="none"/>
                <w:u w:val="single"/>
              </w:rPr>
              <w:t xml:space="preserve"> 房屋建筑 </w:t>
            </w:r>
            <w:r>
              <w:rPr>
                <w:rFonts w:hint="eastAsia" w:ascii="宋体" w:hAnsi="宋体" w:eastAsia="宋体" w:cs="宋体"/>
                <w:snapToGrid w:val="0"/>
                <w:color w:val="auto"/>
                <w:kern w:val="0"/>
                <w:sz w:val="24"/>
                <w:szCs w:val="24"/>
                <w:highlight w:val="none"/>
              </w:rPr>
              <w:t>工程类项目经理的，得</w:t>
            </w:r>
            <w:r>
              <w:rPr>
                <w:rFonts w:hint="eastAsia" w:ascii="宋体" w:hAnsi="宋体" w:eastAsia="宋体" w:cs="宋体"/>
                <w:snapToGrid w:val="0"/>
                <w:color w:val="auto"/>
                <w:kern w:val="0"/>
                <w:sz w:val="24"/>
                <w:szCs w:val="24"/>
                <w:highlight w:val="none"/>
                <w:u w:val="single"/>
              </w:rPr>
              <w:t xml:space="preserve"> 1 </w:t>
            </w:r>
            <w:r>
              <w:rPr>
                <w:rFonts w:hint="eastAsia" w:ascii="宋体" w:hAnsi="宋体" w:eastAsia="宋体" w:cs="宋体"/>
                <w:snapToGrid w:val="0"/>
                <w:color w:val="auto"/>
                <w:kern w:val="0"/>
                <w:sz w:val="24"/>
                <w:szCs w:val="24"/>
                <w:highlight w:val="none"/>
              </w:rPr>
              <w:t>分。</w:t>
            </w:r>
          </w:p>
          <w:p>
            <w:pPr>
              <w:pStyle w:val="3"/>
              <w:wordWrap w:val="0"/>
              <w:adjustRightInd w:val="0"/>
              <w:snapToGrid w:val="0"/>
              <w:spacing w:after="0"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．以上条件均不符合的，或未提供职称证的，不予计分。</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pStyle w:val="3"/>
              <w:wordWrap w:val="0"/>
              <w:adjustRightInd w:val="0"/>
              <w:snapToGrid w:val="0"/>
              <w:spacing w:after="0"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1．需附职称证</w:t>
            </w:r>
            <w:r>
              <w:rPr>
                <w:rFonts w:hint="eastAsia" w:ascii="宋体" w:hAnsi="宋体" w:eastAsia="宋体" w:cs="宋体"/>
                <w:snapToGrid w:val="0"/>
                <w:color w:val="auto"/>
                <w:kern w:val="0"/>
                <w:sz w:val="24"/>
                <w:szCs w:val="24"/>
                <w:highlight w:val="none"/>
                <w:lang w:eastAsia="zh-CN"/>
              </w:rPr>
              <w:t>彩色扫描</w:t>
            </w:r>
            <w:r>
              <w:rPr>
                <w:rFonts w:hint="eastAsia" w:ascii="宋体" w:hAnsi="宋体" w:eastAsia="宋体" w:cs="宋体"/>
                <w:snapToGrid w:val="0"/>
                <w:color w:val="auto"/>
                <w:kern w:val="0"/>
                <w:sz w:val="24"/>
                <w:szCs w:val="24"/>
                <w:highlight w:val="none"/>
              </w:rPr>
              <w:t>件（或打印件），</w:t>
            </w:r>
          </w:p>
          <w:p>
            <w:pPr>
              <w:pStyle w:val="3"/>
              <w:wordWrap w:val="0"/>
              <w:adjustRightInd w:val="0"/>
              <w:snapToGrid w:val="0"/>
              <w:spacing w:after="0"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2．需附有关业绩（仅限于以项目经理身份参与、且已竣工验收的项目）合同协议书和竣工验收报告的</w:t>
            </w:r>
            <w:r>
              <w:rPr>
                <w:rFonts w:hint="eastAsia" w:ascii="宋体" w:hAnsi="宋体" w:eastAsia="宋体" w:cs="宋体"/>
                <w:snapToGrid w:val="0"/>
                <w:color w:val="auto"/>
                <w:kern w:val="0"/>
                <w:sz w:val="24"/>
                <w:szCs w:val="24"/>
                <w:highlight w:val="none"/>
                <w:lang w:eastAsia="zh-CN"/>
              </w:rPr>
              <w:t>彩色扫描</w:t>
            </w:r>
            <w:r>
              <w:rPr>
                <w:rFonts w:hint="eastAsia" w:ascii="宋体" w:hAnsi="宋体" w:eastAsia="宋体" w:cs="宋体"/>
                <w:snapToGrid w:val="0"/>
                <w:color w:val="auto"/>
                <w:kern w:val="0"/>
                <w:sz w:val="24"/>
                <w:szCs w:val="24"/>
                <w:highlight w:val="none"/>
              </w:rPr>
              <w:t>件（或打印件），</w:t>
            </w:r>
          </w:p>
          <w:p>
            <w:pPr>
              <w:pStyle w:val="3"/>
              <w:wordWrap w:val="0"/>
              <w:adjustRightInd w:val="0"/>
              <w:snapToGrid w:val="0"/>
              <w:spacing w:after="0"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3．业绩有以下情形之一的，视为未担任过类似工程项目经理：</w:t>
            </w:r>
          </w:p>
          <w:p>
            <w:pPr>
              <w:pStyle w:val="3"/>
              <w:wordWrap w:val="0"/>
              <w:adjustRightInd w:val="0"/>
              <w:snapToGrid w:val="0"/>
              <w:spacing w:after="0"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①未提供业绩证明材料的；</w:t>
            </w:r>
          </w:p>
          <w:p>
            <w:pPr>
              <w:pStyle w:val="3"/>
              <w:wordWrap w:val="0"/>
              <w:adjustRightInd w:val="0"/>
              <w:snapToGrid w:val="0"/>
              <w:spacing w:after="0"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②业绩不属于指定类别的；</w:t>
            </w:r>
          </w:p>
          <w:p>
            <w:pPr>
              <w:pStyle w:val="3"/>
              <w:wordWrap w:val="0"/>
              <w:adjustRightInd w:val="0"/>
              <w:snapToGrid w:val="0"/>
              <w:spacing w:after="0"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③不是以指定身份参与的；</w:t>
            </w:r>
          </w:p>
          <w:p>
            <w:pPr>
              <w:pStyle w:val="3"/>
              <w:wordWrap w:val="0"/>
              <w:adjustRightInd w:val="0"/>
              <w:snapToGrid w:val="0"/>
              <w:spacing w:after="0"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④业绩未竣工验收的。</w:t>
            </w:r>
          </w:p>
          <w:p>
            <w:pPr>
              <w:pStyle w:val="3"/>
              <w:wordWrap w:val="0"/>
              <w:adjustRightInd w:val="0"/>
              <w:snapToGrid w:val="0"/>
              <w:spacing w:after="0" w:line="400" w:lineRule="exact"/>
              <w:rPr>
                <w:rFonts w:hint="eastAsia" w:ascii="宋体" w:hAnsi="宋体" w:eastAsia="宋体" w:cs="宋体"/>
                <w:snapToGrid w:val="0"/>
                <w:color w:val="auto"/>
                <w:kern w:val="0"/>
                <w:sz w:val="24"/>
                <w:szCs w:val="24"/>
                <w:highlight w:val="none"/>
              </w:rPr>
            </w:pPr>
          </w:p>
          <w:p>
            <w:pPr>
              <w:pStyle w:val="3"/>
              <w:wordWrap w:val="0"/>
              <w:adjustRightInd w:val="0"/>
              <w:snapToGrid w:val="0"/>
              <w:spacing w:after="0" w:line="400" w:lineRule="exact"/>
              <w:rPr>
                <w:rFonts w:hint="eastAsia" w:ascii="宋体" w:hAnsi="宋体" w:eastAsia="宋体" w:cs="宋体"/>
                <w:color w:val="auto"/>
                <w:sz w:val="24"/>
                <w:szCs w:val="24"/>
                <w:highlight w:val="none"/>
                <w:lang w:val="en-US" w:eastAsia="zh-CN"/>
              </w:rPr>
            </w:pPr>
          </w:p>
        </w:tc>
      </w:tr>
      <w:tr>
        <w:tblPrEx>
          <w:tblCellMar>
            <w:top w:w="0" w:type="dxa"/>
            <w:left w:w="108" w:type="dxa"/>
            <w:bottom w:w="0" w:type="dxa"/>
            <w:right w:w="108" w:type="dxa"/>
          </w:tblCellMar>
        </w:tblPrEx>
        <w:trPr>
          <w:trHeight w:val="90"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企业业绩</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rPr>
              <w:t>（</w:t>
            </w:r>
            <w:r>
              <w:rPr>
                <w:rFonts w:hint="eastAsia" w:ascii="宋体" w:hAnsi="宋体" w:eastAsia="宋体" w:cs="宋体"/>
                <w:b w:val="0"/>
                <w:bCs w:val="0"/>
                <w:snapToGrid w:val="0"/>
                <w:color w:val="auto"/>
                <w:kern w:val="0"/>
                <w:sz w:val="24"/>
                <w:szCs w:val="24"/>
                <w:highlight w:val="none"/>
                <w:lang w:val="en-US" w:eastAsia="zh-CN"/>
              </w:rPr>
              <w:t>10</w:t>
            </w:r>
            <w:r>
              <w:rPr>
                <w:rFonts w:hint="eastAsia" w:ascii="宋体" w:hAnsi="宋体" w:eastAsia="宋体" w:cs="宋体"/>
                <w:b w:val="0"/>
                <w:bCs w:val="0"/>
                <w:snapToGrid w:val="0"/>
                <w:color w:val="auto"/>
                <w:kern w:val="0"/>
                <w:sz w:val="24"/>
                <w:szCs w:val="24"/>
                <w:highlight w:val="none"/>
              </w:rPr>
              <w:t>分）</w:t>
            </w:r>
          </w:p>
        </w:tc>
        <w:tc>
          <w:tcPr>
            <w:tcW w:w="3771" w:type="dxa"/>
            <w:gridSpan w:val="2"/>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企业近</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年来（20</w:t>
            </w:r>
            <w:r>
              <w:rPr>
                <w:rFonts w:hint="eastAsia" w:ascii="宋体" w:hAnsi="宋体" w:eastAsia="宋体" w:cs="宋体"/>
                <w:snapToGrid w:val="0"/>
                <w:color w:val="auto"/>
                <w:kern w:val="0"/>
                <w:sz w:val="24"/>
                <w:szCs w:val="24"/>
                <w:highlight w:val="none"/>
                <w:lang w:val="en-US" w:eastAsia="zh-CN"/>
              </w:rPr>
              <w:t>20</w:t>
            </w:r>
            <w:r>
              <w:rPr>
                <w:rFonts w:hint="eastAsia" w:ascii="宋体" w:hAnsi="宋体" w:eastAsia="宋体" w:cs="宋体"/>
                <w:snapToGrid w:val="0"/>
                <w:color w:val="auto"/>
                <w:kern w:val="0"/>
                <w:sz w:val="24"/>
                <w:szCs w:val="24"/>
                <w:highlight w:val="none"/>
              </w:rPr>
              <w:t>年1月1日至</w:t>
            </w:r>
            <w:r>
              <w:rPr>
                <w:rFonts w:hint="eastAsia" w:ascii="宋体" w:hAnsi="宋体" w:eastAsia="宋体" w:cs="宋体"/>
                <w:snapToGrid w:val="0"/>
                <w:color w:val="auto"/>
                <w:kern w:val="0"/>
                <w:sz w:val="24"/>
                <w:szCs w:val="24"/>
                <w:highlight w:val="none"/>
                <w:lang w:val="en-US" w:eastAsia="zh-CN"/>
              </w:rPr>
              <w:t>今</w:t>
            </w:r>
            <w:r>
              <w:rPr>
                <w:rFonts w:hint="eastAsia" w:ascii="宋体" w:hAnsi="宋体" w:eastAsia="宋体" w:cs="宋体"/>
                <w:snapToGrid w:val="0"/>
                <w:color w:val="auto"/>
                <w:kern w:val="0"/>
                <w:sz w:val="24"/>
                <w:szCs w:val="24"/>
                <w:highlight w:val="none"/>
              </w:rPr>
              <w:t>）业绩情况：</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u w:val="single"/>
              </w:rPr>
              <w:t>完成</w:t>
            </w:r>
            <w:r>
              <w:rPr>
                <w:rFonts w:hint="eastAsia" w:ascii="宋体" w:hAnsi="宋体" w:eastAsia="宋体" w:cs="宋体"/>
                <w:snapToGrid w:val="0"/>
                <w:color w:val="auto"/>
                <w:kern w:val="0"/>
                <w:sz w:val="24"/>
                <w:szCs w:val="24"/>
                <w:highlight w:val="none"/>
              </w:rPr>
              <w:t>过类似工程的，每个得5分。</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u w:val="single"/>
              </w:rPr>
              <w:t>未完成</w:t>
            </w:r>
            <w:r>
              <w:rPr>
                <w:rFonts w:hint="eastAsia" w:ascii="宋体" w:hAnsi="宋体" w:eastAsia="宋体" w:cs="宋体"/>
                <w:snapToGrid w:val="0"/>
                <w:color w:val="auto"/>
                <w:kern w:val="0"/>
                <w:sz w:val="24"/>
                <w:szCs w:val="24"/>
                <w:highlight w:val="none"/>
              </w:rPr>
              <w:t>过类似工程的，不予计分。</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 xml:space="preserve">3．本项最高得10分。 </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1．类似工程指：</w:t>
            </w:r>
            <w:r>
              <w:rPr>
                <w:rFonts w:hint="eastAsia" w:ascii="宋体" w:hAnsi="宋体" w:eastAsia="宋体" w:cs="宋体"/>
                <w:snapToGrid w:val="0"/>
                <w:color w:val="auto"/>
                <w:kern w:val="0"/>
                <w:sz w:val="24"/>
                <w:szCs w:val="24"/>
                <w:highlight w:val="none"/>
                <w:u w:val="single"/>
              </w:rPr>
              <w:t>合同金额≥</w:t>
            </w:r>
            <w:r>
              <w:rPr>
                <w:rFonts w:hint="eastAsia" w:ascii="宋体" w:hAnsi="宋体" w:eastAsia="宋体" w:cs="宋体"/>
                <w:snapToGrid w:val="0"/>
                <w:color w:val="auto"/>
                <w:kern w:val="0"/>
                <w:sz w:val="24"/>
                <w:szCs w:val="24"/>
                <w:highlight w:val="none"/>
                <w:u w:val="single"/>
                <w:lang w:val="en-US" w:eastAsia="zh-CN"/>
              </w:rPr>
              <w:t>150</w:t>
            </w:r>
            <w:r>
              <w:rPr>
                <w:rFonts w:hint="eastAsia" w:ascii="宋体" w:hAnsi="宋体" w:eastAsia="宋体" w:cs="宋体"/>
                <w:snapToGrid w:val="0"/>
                <w:color w:val="auto"/>
                <w:kern w:val="0"/>
                <w:sz w:val="24"/>
                <w:szCs w:val="24"/>
                <w:highlight w:val="none"/>
                <w:u w:val="single"/>
              </w:rPr>
              <w:t>0万的</w:t>
            </w:r>
            <w:r>
              <w:rPr>
                <w:rFonts w:hint="eastAsia" w:ascii="宋体" w:hAnsi="宋体" w:eastAsia="宋体" w:cs="宋体"/>
                <w:snapToGrid w:val="0"/>
                <w:color w:val="auto"/>
                <w:kern w:val="0"/>
                <w:sz w:val="24"/>
                <w:szCs w:val="24"/>
                <w:highlight w:val="none"/>
                <w:u w:val="single"/>
                <w:lang w:val="en-US" w:eastAsia="zh-CN"/>
              </w:rPr>
              <w:t>房屋建筑工程</w:t>
            </w:r>
            <w:r>
              <w:rPr>
                <w:rFonts w:hint="eastAsia" w:ascii="宋体" w:hAnsi="宋体" w:eastAsia="宋体" w:cs="宋体"/>
                <w:snapToGrid w:val="0"/>
                <w:color w:val="auto"/>
                <w:kern w:val="0"/>
                <w:sz w:val="24"/>
                <w:szCs w:val="24"/>
                <w:highlight w:val="none"/>
                <w:u w:val="single"/>
              </w:rPr>
              <w:t>。</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2．需附有关业绩（仅限于以施工</w:t>
            </w:r>
            <w:r>
              <w:rPr>
                <w:rFonts w:hint="eastAsia" w:ascii="宋体" w:hAnsi="宋体" w:eastAsia="宋体" w:cs="宋体"/>
                <w:b/>
                <w:bCs/>
                <w:snapToGrid w:val="0"/>
                <w:color w:val="auto"/>
                <w:kern w:val="0"/>
                <w:sz w:val="24"/>
                <w:szCs w:val="24"/>
                <w:highlight w:val="none"/>
                <w:u w:val="single"/>
              </w:rPr>
              <w:t xml:space="preserve"> 总承包单位 </w:t>
            </w:r>
            <w:r>
              <w:rPr>
                <w:rFonts w:hint="eastAsia" w:ascii="宋体" w:hAnsi="宋体" w:eastAsia="宋体" w:cs="宋体"/>
                <w:snapToGrid w:val="0"/>
                <w:color w:val="auto"/>
                <w:kern w:val="0"/>
                <w:sz w:val="24"/>
                <w:szCs w:val="24"/>
                <w:highlight w:val="none"/>
              </w:rPr>
              <w:t>身份参建的项目）合同协议书和竣工验收报告的</w:t>
            </w:r>
            <w:r>
              <w:rPr>
                <w:rFonts w:hint="eastAsia" w:ascii="宋体" w:hAnsi="宋体" w:eastAsia="宋体" w:cs="宋体"/>
                <w:snapToGrid w:val="0"/>
                <w:color w:val="auto"/>
                <w:kern w:val="0"/>
                <w:sz w:val="24"/>
                <w:szCs w:val="24"/>
                <w:highlight w:val="none"/>
                <w:lang w:val="en-US" w:eastAsia="zh-CN"/>
              </w:rPr>
              <w:t>扫描件</w:t>
            </w:r>
            <w:r>
              <w:rPr>
                <w:rFonts w:hint="eastAsia" w:ascii="宋体" w:hAnsi="宋体" w:eastAsia="宋体" w:cs="宋体"/>
                <w:snapToGrid w:val="0"/>
                <w:color w:val="auto"/>
                <w:kern w:val="0"/>
                <w:sz w:val="24"/>
                <w:szCs w:val="24"/>
                <w:highlight w:val="none"/>
              </w:rPr>
              <w:t>。</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3．业绩时间以竣工验收报告日期为准。</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4．任一业绩有以下情形之一的，该业绩视为无效，不予计分：</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①业绩不属于类似工程的；</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②不是以指定身份参建的；</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③业绩时间不符合要求的；</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④业绩未竣工验收的</w:t>
            </w:r>
            <w:r>
              <w:rPr>
                <w:rFonts w:hint="eastAsia" w:ascii="宋体" w:hAnsi="宋体" w:eastAsia="宋体" w:cs="宋体"/>
                <w:snapToGrid w:val="0"/>
                <w:color w:val="auto"/>
                <w:kern w:val="0"/>
                <w:sz w:val="24"/>
                <w:szCs w:val="24"/>
                <w:highlight w:val="none"/>
                <w:lang w:eastAsia="zh-CN"/>
              </w:rPr>
              <w:t>。</w:t>
            </w:r>
          </w:p>
        </w:tc>
      </w:tr>
      <w:tr>
        <w:tblPrEx>
          <w:tblCellMar>
            <w:top w:w="0" w:type="dxa"/>
            <w:left w:w="108" w:type="dxa"/>
            <w:bottom w:w="0" w:type="dxa"/>
            <w:right w:w="108" w:type="dxa"/>
          </w:tblCellMar>
        </w:tblPrEx>
        <w:trPr>
          <w:trHeight w:val="90"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企业银行</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资信评级</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分）</w:t>
            </w:r>
          </w:p>
        </w:tc>
        <w:tc>
          <w:tcPr>
            <w:tcW w:w="3771" w:type="dxa"/>
            <w:gridSpan w:val="2"/>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1．银行资信评级AAA的，得</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10</w:t>
            </w:r>
            <w:r>
              <w:rPr>
                <w:rFonts w:hint="eastAsia" w:ascii="宋体" w:hAnsi="宋体" w:eastAsia="宋体" w:cs="宋体"/>
                <w:snapToGrid w:val="0"/>
                <w:color w:val="auto"/>
                <w:kern w:val="0"/>
                <w:sz w:val="24"/>
                <w:szCs w:val="24"/>
                <w:highlight w:val="none"/>
              </w:rPr>
              <w:t>分；</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2．银行资信评级AA（含AA＋、AA－）的，得</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rPr>
              <w:t>分。</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3．银行资信评级A（含A＋、A－）的，得</w:t>
            </w:r>
            <w:r>
              <w:rPr>
                <w:rFonts w:hint="eastAsia" w:ascii="宋体" w:hAnsi="宋体" w:eastAsia="宋体" w:cs="宋体"/>
                <w:snapToGrid w:val="0"/>
                <w:color w:val="auto"/>
                <w:kern w:val="0"/>
                <w:sz w:val="24"/>
                <w:szCs w:val="24"/>
                <w:highlight w:val="none"/>
                <w:u w:val="single"/>
              </w:rPr>
              <w:t xml:space="preserve"> 1 </w:t>
            </w:r>
            <w:r>
              <w:rPr>
                <w:rFonts w:hint="eastAsia" w:ascii="宋体" w:hAnsi="宋体" w:eastAsia="宋体" w:cs="宋体"/>
                <w:snapToGrid w:val="0"/>
                <w:color w:val="auto"/>
                <w:kern w:val="0"/>
                <w:sz w:val="24"/>
                <w:szCs w:val="24"/>
                <w:highlight w:val="none"/>
              </w:rPr>
              <w:t>分。</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4．未获得过以上评级的，或评级证书无效的，不予计分。</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1．需附在有效期内的资信评级证书（证明）</w:t>
            </w:r>
            <w:r>
              <w:rPr>
                <w:rFonts w:hint="eastAsia" w:ascii="宋体" w:hAnsi="宋体" w:eastAsia="宋体" w:cs="宋体"/>
                <w:snapToGrid w:val="0"/>
                <w:color w:val="auto"/>
                <w:kern w:val="0"/>
                <w:sz w:val="24"/>
                <w:szCs w:val="24"/>
                <w:highlight w:val="none"/>
                <w:lang w:val="en-US" w:eastAsia="zh-CN"/>
              </w:rPr>
              <w:t>扫描件</w:t>
            </w:r>
            <w:r>
              <w:rPr>
                <w:rFonts w:hint="eastAsia" w:ascii="宋体" w:hAnsi="宋体" w:eastAsia="宋体" w:cs="宋体"/>
                <w:snapToGrid w:val="0"/>
                <w:color w:val="auto"/>
                <w:kern w:val="0"/>
                <w:sz w:val="24"/>
                <w:szCs w:val="24"/>
                <w:highlight w:val="none"/>
              </w:rPr>
              <w:t>。</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2．评级证书（证明）须由</w:t>
            </w:r>
            <w:r>
              <w:rPr>
                <w:rFonts w:hint="eastAsia" w:ascii="宋体" w:hAnsi="宋体" w:eastAsia="宋体" w:cs="宋体"/>
                <w:b w:val="0"/>
                <w:bCs w:val="0"/>
                <w:snapToGrid w:val="0"/>
                <w:color w:val="auto"/>
                <w:kern w:val="0"/>
                <w:sz w:val="24"/>
                <w:szCs w:val="24"/>
                <w:highlight w:val="none"/>
                <w:u w:val="single"/>
              </w:rPr>
              <w:t xml:space="preserve"> 金融机构</w:t>
            </w:r>
            <w:r>
              <w:rPr>
                <w:rFonts w:hint="eastAsia" w:ascii="宋体" w:hAnsi="宋体" w:eastAsia="宋体" w:cs="宋体"/>
                <w:b w:val="0"/>
                <w:bCs w:val="0"/>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rPr>
              <w:t>出具。</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3．评级证书（证明）有以下情形之一的，视为无效：</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①评级证书（证明）不在有效期内的；</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②出具机构不符合要求的</w:t>
            </w:r>
            <w:r>
              <w:rPr>
                <w:rFonts w:hint="eastAsia" w:ascii="宋体" w:hAnsi="宋体" w:eastAsia="宋体" w:cs="宋体"/>
                <w:snapToGrid w:val="0"/>
                <w:color w:val="auto"/>
                <w:kern w:val="0"/>
                <w:sz w:val="24"/>
                <w:szCs w:val="24"/>
                <w:highlight w:val="none"/>
                <w:lang w:eastAsia="zh-CN"/>
              </w:rPr>
              <w:t>；</w:t>
            </w:r>
          </w:p>
        </w:tc>
      </w:tr>
      <w:tr>
        <w:tblPrEx>
          <w:tblCellMar>
            <w:top w:w="0" w:type="dxa"/>
            <w:left w:w="108" w:type="dxa"/>
            <w:bottom w:w="0" w:type="dxa"/>
            <w:right w:w="108" w:type="dxa"/>
          </w:tblCellMar>
        </w:tblPrEx>
        <w:trPr>
          <w:trHeight w:val="90"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afterLines="0" w:line="360" w:lineRule="exact"/>
              <w:textAlignment w:val="auto"/>
              <w:rPr>
                <w:rFonts w:hint="eastAsia" w:ascii="宋体" w:hAnsi="宋体" w:eastAsia="宋体" w:cs="宋体"/>
                <w:b w:val="0"/>
                <w:bCs w:val="0"/>
                <w:snapToGrid w:val="0"/>
                <w:color w:val="auto"/>
                <w:kern w:val="0"/>
                <w:sz w:val="24"/>
                <w:szCs w:val="24"/>
                <w:highlight w:val="none"/>
              </w:rPr>
            </w:pPr>
          </w:p>
          <w:p>
            <w:pPr>
              <w:pStyle w:val="3"/>
              <w:keepNext w:val="0"/>
              <w:keepLines w:val="0"/>
              <w:pageBreakBefore w:val="0"/>
              <w:widowControl w:val="0"/>
              <w:kinsoku/>
              <w:wordWrap/>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企业</w:t>
            </w:r>
            <w:r>
              <w:rPr>
                <w:rFonts w:hint="eastAsia" w:ascii="宋体" w:hAnsi="宋体" w:eastAsia="宋体" w:cs="宋体"/>
                <w:b w:val="0"/>
                <w:bCs w:val="0"/>
                <w:color w:val="auto"/>
                <w:kern w:val="0"/>
                <w:sz w:val="24"/>
                <w:szCs w:val="24"/>
                <w:highlight w:val="none"/>
                <w:lang w:val="en-US" w:eastAsia="zh-CN"/>
              </w:rPr>
              <w:t>信</w:t>
            </w:r>
            <w:r>
              <w:rPr>
                <w:rFonts w:hint="eastAsia" w:ascii="宋体" w:hAnsi="宋体" w:eastAsia="宋体" w:cs="宋体"/>
                <w:b w:val="0"/>
                <w:bCs w:val="0"/>
                <w:color w:val="auto"/>
                <w:kern w:val="0"/>
                <w:sz w:val="24"/>
                <w:szCs w:val="24"/>
                <w:highlight w:val="none"/>
              </w:rPr>
              <w:t>誉</w:t>
            </w:r>
          </w:p>
          <w:p>
            <w:pPr>
              <w:pStyle w:val="3"/>
              <w:keepNext w:val="0"/>
              <w:keepLines w:val="0"/>
              <w:pageBreakBefore w:val="0"/>
              <w:widowControl w:val="0"/>
              <w:kinsoku/>
              <w:wordWrap/>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rPr>
              <w:t>（</w:t>
            </w:r>
            <w:r>
              <w:rPr>
                <w:rFonts w:hint="eastAsia" w:ascii="宋体" w:hAnsi="宋体" w:eastAsia="宋体" w:cs="宋体"/>
                <w:b w:val="0"/>
                <w:bCs w:val="0"/>
                <w:snapToGrid w:val="0"/>
                <w:color w:val="auto"/>
                <w:kern w:val="0"/>
                <w:sz w:val="24"/>
                <w:szCs w:val="24"/>
                <w:highlight w:val="none"/>
                <w:lang w:val="en-US" w:eastAsia="zh-CN"/>
              </w:rPr>
              <w:t>10</w:t>
            </w:r>
            <w:r>
              <w:rPr>
                <w:rFonts w:hint="eastAsia" w:ascii="宋体" w:hAnsi="宋体" w:eastAsia="宋体" w:cs="宋体"/>
                <w:b w:val="0"/>
                <w:bCs w:val="0"/>
                <w:snapToGrid w:val="0"/>
                <w:color w:val="auto"/>
                <w:kern w:val="0"/>
                <w:sz w:val="24"/>
                <w:szCs w:val="24"/>
                <w:highlight w:val="none"/>
              </w:rPr>
              <w:t>分）</w:t>
            </w:r>
          </w:p>
        </w:tc>
        <w:tc>
          <w:tcPr>
            <w:tcW w:w="3771" w:type="dxa"/>
            <w:gridSpan w:val="2"/>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numPr>
                <w:ilvl w:val="0"/>
                <w:numId w:val="0"/>
              </w:numPr>
              <w:kinsoku/>
              <w:wordWrap/>
              <w:overflowPunct/>
              <w:topLinePunct w:val="0"/>
              <w:autoSpaceDE/>
              <w:autoSpaceDN/>
              <w:bidi w:val="0"/>
              <w:adjustRightInd/>
              <w:snapToGrid w:val="0"/>
              <w:spacing w:line="360" w:lineRule="exact"/>
              <w:jc w:val="left"/>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企业获得地级市及以上建筑协会颁发的建筑企业信誉AAA级施工企业情况（其中必须有2024年度）：</w:t>
            </w:r>
          </w:p>
          <w:p>
            <w:pPr>
              <w:keepNext/>
              <w:keepLines w:val="0"/>
              <w:pageBreakBefore w:val="0"/>
              <w:widowControl/>
              <w:numPr>
                <w:ilvl w:val="0"/>
                <w:numId w:val="5"/>
              </w:numPr>
              <w:kinsoku/>
              <w:wordWrap/>
              <w:overflowPunct/>
              <w:topLinePunct w:val="0"/>
              <w:autoSpaceDE/>
              <w:autoSpaceDN/>
              <w:bidi w:val="0"/>
              <w:adjustRightInd/>
              <w:snapToGrid w:val="0"/>
              <w:spacing w:line="360" w:lineRule="exact"/>
              <w:jc w:val="left"/>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企业连续15年以上（不含15年）获得的，得10分；</w:t>
            </w:r>
          </w:p>
          <w:p>
            <w:pPr>
              <w:keepNext/>
              <w:keepLines w:val="0"/>
              <w:pageBreakBefore w:val="0"/>
              <w:widowControl/>
              <w:numPr>
                <w:ilvl w:val="0"/>
                <w:numId w:val="5"/>
              </w:numPr>
              <w:kinsoku/>
              <w:wordWrap/>
              <w:overflowPunct/>
              <w:topLinePunct w:val="0"/>
              <w:autoSpaceDE/>
              <w:autoSpaceDN/>
              <w:bidi w:val="0"/>
              <w:adjustRightInd/>
              <w:snapToGrid w:val="0"/>
              <w:spacing w:line="360" w:lineRule="exact"/>
              <w:jc w:val="left"/>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企业连续11-15年获得的，得7分</w:t>
            </w:r>
          </w:p>
          <w:p>
            <w:pPr>
              <w:keepNext/>
              <w:keepLines w:val="0"/>
              <w:pageBreakBefore w:val="0"/>
              <w:widowControl/>
              <w:numPr>
                <w:ilvl w:val="0"/>
                <w:numId w:val="0"/>
              </w:numPr>
              <w:kinsoku/>
              <w:wordWrap/>
              <w:overflowPunct/>
              <w:topLinePunct w:val="0"/>
              <w:autoSpaceDE/>
              <w:autoSpaceDN/>
              <w:bidi w:val="0"/>
              <w:adjustRightInd/>
              <w:snapToGrid w:val="0"/>
              <w:spacing w:line="360" w:lineRule="exact"/>
              <w:jc w:val="left"/>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3.企业连续6-10年获得的，得5分；</w:t>
            </w:r>
          </w:p>
          <w:p>
            <w:pPr>
              <w:keepNext/>
              <w:keepLines w:val="0"/>
              <w:pageBreakBefore w:val="0"/>
              <w:widowControl/>
              <w:numPr>
                <w:ilvl w:val="0"/>
                <w:numId w:val="0"/>
              </w:numPr>
              <w:kinsoku/>
              <w:wordWrap/>
              <w:overflowPunct/>
              <w:topLinePunct w:val="0"/>
              <w:autoSpaceDE/>
              <w:autoSpaceDN/>
              <w:bidi w:val="0"/>
              <w:adjustRightInd/>
              <w:snapToGrid w:val="0"/>
              <w:spacing w:line="360" w:lineRule="exact"/>
              <w:jc w:val="left"/>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4.企业连续1-5年获得的，得1分；</w:t>
            </w:r>
          </w:p>
          <w:p>
            <w:pPr>
              <w:keepNext/>
              <w:keepLines w:val="0"/>
              <w:pageBreakBefore w:val="0"/>
              <w:widowControl/>
              <w:numPr>
                <w:ilvl w:val="0"/>
                <w:numId w:val="0"/>
              </w:numPr>
              <w:kinsoku/>
              <w:wordWrap/>
              <w:overflowPunct/>
              <w:topLinePunct w:val="0"/>
              <w:autoSpaceDE/>
              <w:autoSpaceDN/>
              <w:bidi w:val="0"/>
              <w:adjustRightInd/>
              <w:snapToGrid w:val="0"/>
              <w:spacing w:line="360" w:lineRule="exact"/>
              <w:ind w:left="0" w:leftChars="0" w:firstLine="0" w:firstLineChars="0"/>
              <w:jc w:val="left"/>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5.其他情形的，不予计分。</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需提供证书</w:t>
            </w:r>
            <w:r>
              <w:rPr>
                <w:rFonts w:hint="eastAsia" w:ascii="宋体" w:hAnsi="宋体" w:eastAsia="宋体" w:cs="宋体"/>
                <w:b w:val="0"/>
                <w:bCs w:val="0"/>
                <w:color w:val="auto"/>
                <w:sz w:val="24"/>
                <w:szCs w:val="24"/>
                <w:highlight w:val="none"/>
                <w:lang w:val="en-US" w:eastAsia="zh-CN"/>
              </w:rPr>
              <w:t>及发文彩色扫描件</w:t>
            </w:r>
            <w:r>
              <w:rPr>
                <w:rFonts w:hint="eastAsia" w:ascii="宋体" w:hAnsi="宋体" w:eastAsia="宋体" w:cs="宋体"/>
                <w:b w:val="0"/>
                <w:bCs w:val="0"/>
                <w:color w:val="auto"/>
                <w:sz w:val="24"/>
                <w:szCs w:val="24"/>
                <w:highlight w:val="none"/>
                <w:lang w:eastAsia="zh-CN"/>
              </w:rPr>
              <w:t>。</w:t>
            </w:r>
          </w:p>
        </w:tc>
      </w:tr>
      <w:tr>
        <w:tblPrEx>
          <w:tblCellMar>
            <w:top w:w="0" w:type="dxa"/>
            <w:left w:w="108" w:type="dxa"/>
            <w:bottom w:w="0" w:type="dxa"/>
            <w:right w:w="108" w:type="dxa"/>
          </w:tblCellMar>
        </w:tblPrEx>
        <w:trPr>
          <w:trHeight w:val="90"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企业纳税信用</w:t>
            </w:r>
          </w:p>
          <w:p>
            <w:pPr>
              <w:pStyle w:val="3"/>
              <w:keepNext w:val="0"/>
              <w:keepLines w:val="0"/>
              <w:pageBreakBefore w:val="0"/>
              <w:widowControl w:val="0"/>
              <w:kinsoku/>
              <w:wordWrap/>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val="en-US" w:eastAsia="zh-CN" w:bidi="ar-SA"/>
              </w:rPr>
              <w:t>（5分）</w:t>
            </w:r>
          </w:p>
        </w:tc>
        <w:tc>
          <w:tcPr>
            <w:tcW w:w="3771" w:type="dxa"/>
            <w:gridSpan w:val="2"/>
            <w:tcBorders>
              <w:top w:val="single" w:color="auto" w:sz="4" w:space="0"/>
              <w:left w:val="single" w:color="auto" w:sz="4" w:space="0"/>
              <w:bottom w:val="single" w:color="auto" w:sz="4" w:space="0"/>
              <w:right w:val="single" w:color="auto" w:sz="4" w:space="0"/>
            </w:tcBorders>
            <w:noWrap w:val="0"/>
            <w:vAlign w:val="center"/>
          </w:tcPr>
          <w:p>
            <w:pPr>
              <w:pStyle w:val="3"/>
              <w:wordWrap w:val="0"/>
              <w:adjustRightInd w:val="0"/>
              <w:snapToGrid w:val="0"/>
              <w:spacing w:line="276"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1.企业连续5年或5年以上（含5年）获得纳税信用A级纳税人的，得5分。（其中必须有2024年度）</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1.需提供企业纳税信用A级纳税人证明材料（或证书）扫描件及国家税务总局（或省级电子税务局）网上查询截图，否则不得分。</w:t>
            </w:r>
          </w:p>
          <w:p>
            <w:pPr>
              <w:pStyle w:val="3"/>
              <w:numPr>
                <w:ilvl w:val="0"/>
                <w:numId w:val="0"/>
              </w:numPr>
              <w:wordWrap w:val="0"/>
              <w:adjustRightInd w:val="0"/>
              <w:snapToGrid w:val="0"/>
              <w:spacing w:line="400" w:lineRule="exact"/>
              <w:ind w:left="0" w:lef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2.只计算投标人自身（不计算投标人的分公司、子公司及分支机构）。</w:t>
            </w:r>
          </w:p>
        </w:tc>
      </w:tr>
      <w:tr>
        <w:tblPrEx>
          <w:tblCellMar>
            <w:top w:w="0" w:type="dxa"/>
            <w:left w:w="108" w:type="dxa"/>
            <w:bottom w:w="0" w:type="dxa"/>
            <w:right w:w="108" w:type="dxa"/>
          </w:tblCellMar>
        </w:tblPrEx>
        <w:trPr>
          <w:trHeight w:val="90"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企业管理</w:t>
            </w:r>
          </w:p>
          <w:p>
            <w:pPr>
              <w:pStyle w:val="3"/>
              <w:keepNext w:val="0"/>
              <w:keepLines w:val="0"/>
              <w:pageBreakBefore w:val="0"/>
              <w:widowControl w:val="0"/>
              <w:kinsoku/>
              <w:wordWrap/>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体系认证</w:t>
            </w:r>
          </w:p>
          <w:p>
            <w:pPr>
              <w:pStyle w:val="3"/>
              <w:keepNext w:val="0"/>
              <w:keepLines w:val="0"/>
              <w:pageBreakBefore w:val="0"/>
              <w:widowControl w:val="0"/>
              <w:kinsoku/>
              <w:wordWrap/>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bidi="ar"/>
              </w:rPr>
              <w:t>（</w:t>
            </w:r>
            <w:r>
              <w:rPr>
                <w:rFonts w:hint="eastAsia" w:ascii="宋体" w:hAnsi="宋体" w:eastAsia="宋体" w:cs="宋体"/>
                <w:bCs/>
                <w:snapToGrid w:val="0"/>
                <w:color w:val="auto"/>
                <w:kern w:val="0"/>
                <w:sz w:val="24"/>
                <w:szCs w:val="24"/>
                <w:highlight w:val="none"/>
                <w:lang w:val="en-US" w:eastAsia="zh-CN" w:bidi="ar"/>
              </w:rPr>
              <w:t>6</w:t>
            </w:r>
            <w:r>
              <w:rPr>
                <w:rFonts w:hint="eastAsia" w:ascii="宋体" w:hAnsi="宋体" w:eastAsia="宋体" w:cs="宋体"/>
                <w:snapToGrid w:val="0"/>
                <w:color w:val="auto"/>
                <w:kern w:val="0"/>
                <w:sz w:val="24"/>
                <w:szCs w:val="24"/>
                <w:highlight w:val="none"/>
                <w:lang w:bidi="ar"/>
              </w:rPr>
              <w:t>分）</w:t>
            </w:r>
          </w:p>
        </w:tc>
        <w:tc>
          <w:tcPr>
            <w:tcW w:w="3771" w:type="dxa"/>
            <w:gridSpan w:val="2"/>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1．质量管理体系认证</w:t>
            </w:r>
            <w:r>
              <w:rPr>
                <w:rFonts w:hint="eastAsia" w:ascii="宋体" w:hAnsi="宋体" w:eastAsia="宋体" w:cs="宋体"/>
                <w:snapToGrid w:val="0"/>
                <w:color w:val="auto"/>
                <w:kern w:val="0"/>
                <w:sz w:val="24"/>
                <w:szCs w:val="24"/>
                <w:highlight w:val="none"/>
                <w:lang w:bidi="ar"/>
              </w:rPr>
              <w:t>、</w:t>
            </w:r>
            <w:r>
              <w:rPr>
                <w:rFonts w:hint="eastAsia" w:ascii="宋体" w:hAnsi="宋体" w:eastAsia="宋体" w:cs="宋体"/>
                <w:snapToGrid w:val="0"/>
                <w:color w:val="auto"/>
                <w:kern w:val="0"/>
                <w:sz w:val="24"/>
                <w:szCs w:val="24"/>
                <w:highlight w:val="none"/>
              </w:rPr>
              <w:t>职业健康安全管理体系认证</w:t>
            </w:r>
            <w:r>
              <w:rPr>
                <w:rFonts w:hint="eastAsia" w:ascii="宋体" w:hAnsi="宋体" w:eastAsia="宋体" w:cs="宋体"/>
                <w:snapToGrid w:val="0"/>
                <w:color w:val="auto"/>
                <w:kern w:val="0"/>
                <w:sz w:val="24"/>
                <w:szCs w:val="24"/>
                <w:highlight w:val="none"/>
                <w:lang w:bidi="ar"/>
              </w:rPr>
              <w:t>、</w:t>
            </w:r>
            <w:r>
              <w:rPr>
                <w:rFonts w:hint="eastAsia" w:ascii="宋体" w:hAnsi="宋体" w:eastAsia="宋体" w:cs="宋体"/>
                <w:snapToGrid w:val="0"/>
                <w:color w:val="auto"/>
                <w:kern w:val="0"/>
                <w:sz w:val="24"/>
                <w:szCs w:val="24"/>
                <w:highlight w:val="none"/>
              </w:rPr>
              <w:t>环境管理体系认证</w:t>
            </w:r>
            <w:r>
              <w:rPr>
                <w:rFonts w:hint="eastAsia" w:ascii="宋体" w:hAnsi="宋体" w:eastAsia="宋体" w:cs="宋体"/>
                <w:snapToGrid w:val="0"/>
                <w:color w:val="auto"/>
                <w:kern w:val="0"/>
                <w:sz w:val="24"/>
                <w:szCs w:val="24"/>
                <w:highlight w:val="none"/>
                <w:lang w:bidi="ar"/>
              </w:rPr>
              <w:t>中，每获得1项认证</w:t>
            </w:r>
            <w:r>
              <w:rPr>
                <w:rFonts w:hint="eastAsia" w:ascii="宋体" w:hAnsi="宋体" w:eastAsia="宋体" w:cs="宋体"/>
                <w:snapToGrid w:val="0"/>
                <w:color w:val="auto"/>
                <w:kern w:val="0"/>
                <w:sz w:val="24"/>
                <w:szCs w:val="24"/>
                <w:highlight w:val="none"/>
              </w:rPr>
              <w:t>得</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分，最高得</w:t>
            </w:r>
            <w:r>
              <w:rPr>
                <w:rFonts w:hint="eastAsia" w:ascii="宋体" w:hAnsi="宋体" w:eastAsia="宋体" w:cs="宋体"/>
                <w:bCs/>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分。</w:t>
            </w:r>
          </w:p>
          <w:p>
            <w:pPr>
              <w:pStyle w:val="3"/>
              <w:keepNext w:val="0"/>
              <w:keepLines w:val="0"/>
              <w:pageBreakBefore w:val="0"/>
              <w:widowControl w:val="0"/>
              <w:kinsoku/>
              <w:wordWrap/>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2．未获得以上认证的，不予计分。</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afterLines="0" w:line="360" w:lineRule="exact"/>
              <w:textAlignment w:val="auto"/>
              <w:rPr>
                <w:rFonts w:hint="eastAsia" w:ascii="宋体" w:hAnsi="宋体" w:eastAsia="宋体" w:cs="宋体"/>
                <w:strike/>
                <w:dstrike w:val="0"/>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1．需附在有效期内的认证证书</w:t>
            </w:r>
            <w:r>
              <w:rPr>
                <w:rFonts w:hint="eastAsia" w:ascii="宋体" w:hAnsi="宋体" w:eastAsia="宋体" w:cs="宋体"/>
                <w:snapToGrid w:val="0"/>
                <w:color w:val="auto"/>
                <w:kern w:val="0"/>
                <w:sz w:val="24"/>
                <w:szCs w:val="24"/>
                <w:highlight w:val="none"/>
                <w:lang w:eastAsia="zh-CN"/>
              </w:rPr>
              <w:t>扫描件</w:t>
            </w:r>
            <w:r>
              <w:rPr>
                <w:rFonts w:hint="eastAsia" w:ascii="宋体" w:hAnsi="宋体" w:eastAsia="宋体" w:cs="宋体"/>
                <w:strike w:val="0"/>
                <w:dstrike w:val="0"/>
                <w:snapToGrid w:val="0"/>
                <w:color w:val="auto"/>
                <w:kern w:val="0"/>
                <w:sz w:val="24"/>
                <w:szCs w:val="24"/>
                <w:highlight w:val="none"/>
                <w:lang w:eastAsia="zh-CN"/>
              </w:rPr>
              <w:t>；</w:t>
            </w:r>
          </w:p>
          <w:p>
            <w:pPr>
              <w:pStyle w:val="3"/>
              <w:keepNext w:val="0"/>
              <w:keepLines w:val="0"/>
              <w:pageBreakBefore w:val="0"/>
              <w:widowControl w:val="0"/>
              <w:kinsoku/>
              <w:wordWrap/>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任一认证证书不在有效期内的，该认证证书视为无效，不予计分；</w:t>
            </w:r>
          </w:p>
        </w:tc>
      </w:tr>
      <w:tr>
        <w:tblPrEx>
          <w:tblCellMar>
            <w:top w:w="0" w:type="dxa"/>
            <w:left w:w="108" w:type="dxa"/>
            <w:bottom w:w="0" w:type="dxa"/>
            <w:right w:w="108" w:type="dxa"/>
          </w:tblCellMar>
        </w:tblPrEx>
        <w:trPr>
          <w:trHeight w:val="90"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企业</w:t>
            </w:r>
          </w:p>
          <w:p>
            <w:pPr>
              <w:pStyle w:val="3"/>
              <w:keepNext w:val="0"/>
              <w:keepLines w:val="0"/>
              <w:pageBreakBefore w:val="0"/>
              <w:widowControl w:val="0"/>
              <w:kinsoku/>
              <w:wordWrap/>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trike/>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bidi="ar"/>
              </w:rPr>
              <w:t>财务状况</w:t>
            </w:r>
          </w:p>
          <w:p>
            <w:pPr>
              <w:pStyle w:val="3"/>
              <w:keepNext w:val="0"/>
              <w:keepLines w:val="0"/>
              <w:pageBreakBefore w:val="0"/>
              <w:widowControl w:val="0"/>
              <w:kinsoku/>
              <w:wordWrap/>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bidi="ar"/>
              </w:rPr>
              <w:t>（</w:t>
            </w:r>
            <w:r>
              <w:rPr>
                <w:rFonts w:hint="eastAsia" w:ascii="宋体" w:hAnsi="宋体" w:eastAsia="宋体" w:cs="宋体"/>
                <w:bCs/>
                <w:snapToGrid w:val="0"/>
                <w:color w:val="auto"/>
                <w:kern w:val="0"/>
                <w:sz w:val="24"/>
                <w:szCs w:val="24"/>
                <w:highlight w:val="none"/>
                <w:lang w:val="en-US" w:eastAsia="zh-CN" w:bidi="ar"/>
              </w:rPr>
              <w:t>9</w:t>
            </w:r>
            <w:r>
              <w:rPr>
                <w:rFonts w:hint="eastAsia" w:ascii="宋体" w:hAnsi="宋体" w:eastAsia="宋体" w:cs="宋体"/>
                <w:snapToGrid w:val="0"/>
                <w:color w:val="auto"/>
                <w:kern w:val="0"/>
                <w:sz w:val="24"/>
                <w:szCs w:val="24"/>
                <w:highlight w:val="none"/>
                <w:lang w:bidi="ar"/>
              </w:rPr>
              <w:t>分）</w:t>
            </w:r>
          </w:p>
        </w:tc>
        <w:tc>
          <w:tcPr>
            <w:tcW w:w="3771" w:type="dxa"/>
            <w:gridSpan w:val="2"/>
            <w:tcBorders>
              <w:top w:val="single" w:color="auto" w:sz="4" w:space="0"/>
              <w:left w:val="single" w:color="auto" w:sz="4" w:space="0"/>
              <w:bottom w:val="single" w:color="auto" w:sz="4" w:space="0"/>
              <w:right w:val="single" w:color="auto" w:sz="4" w:space="0"/>
            </w:tcBorders>
            <w:noWrap w:val="0"/>
            <w:vAlign w:val="center"/>
          </w:tcPr>
          <w:p>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rPr>
              <w:t>提供不少于</w:t>
            </w:r>
            <w:r>
              <w:rPr>
                <w:rFonts w:hint="eastAsia" w:ascii="宋体" w:hAnsi="宋体" w:eastAsia="宋体" w:cs="宋体"/>
                <w:snapToGrid w:val="0"/>
                <w:color w:val="auto"/>
                <w:kern w:val="0"/>
                <w:sz w:val="24"/>
                <w:szCs w:val="24"/>
                <w:highlight w:val="none"/>
                <w:u w:val="single"/>
                <w:lang w:val="en-US" w:eastAsia="zh-CN"/>
              </w:rPr>
              <w:t>110</w:t>
            </w:r>
            <w:r>
              <w:rPr>
                <w:rFonts w:hint="eastAsia" w:ascii="宋体" w:hAnsi="宋体" w:eastAsia="宋体" w:cs="宋体"/>
                <w:snapToGrid w:val="0"/>
                <w:color w:val="auto"/>
                <w:kern w:val="0"/>
                <w:sz w:val="24"/>
                <w:szCs w:val="24"/>
                <w:highlight w:val="none"/>
              </w:rPr>
              <w:t>万元银行授信证明的，得</w:t>
            </w: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分。</w:t>
            </w:r>
          </w:p>
          <w:p>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w:t>
            </w:r>
            <w:r>
              <w:rPr>
                <w:rFonts w:hint="eastAsia" w:ascii="宋体" w:hAnsi="宋体" w:eastAsia="宋体" w:cs="宋体"/>
                <w:snapToGrid w:val="0"/>
                <w:color w:val="auto"/>
                <w:kern w:val="0"/>
                <w:sz w:val="24"/>
                <w:szCs w:val="24"/>
                <w:highlight w:val="none"/>
                <w:lang w:val="en-US" w:eastAsia="zh-CN"/>
              </w:rPr>
              <w:t>未提供的，不予计分</w:t>
            </w:r>
            <w:r>
              <w:rPr>
                <w:rFonts w:hint="eastAsia" w:ascii="宋体" w:hAnsi="宋体" w:eastAsia="宋体" w:cs="宋体"/>
                <w:snapToGrid w:val="0"/>
                <w:color w:val="auto"/>
                <w:kern w:val="0"/>
                <w:sz w:val="24"/>
                <w:szCs w:val="24"/>
                <w:highlight w:val="none"/>
              </w:rPr>
              <w:t>。</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1．需附在有效期内的有关证明</w:t>
            </w:r>
            <w:r>
              <w:rPr>
                <w:rFonts w:hint="eastAsia" w:ascii="宋体" w:hAnsi="宋体" w:eastAsia="宋体" w:cs="宋体"/>
                <w:snapToGrid w:val="0"/>
                <w:color w:val="auto"/>
                <w:kern w:val="0"/>
                <w:sz w:val="24"/>
                <w:szCs w:val="24"/>
                <w:highlight w:val="none"/>
                <w:lang w:val="en-US" w:eastAsia="zh-CN"/>
              </w:rPr>
              <w:t>扫描件</w:t>
            </w:r>
            <w:r>
              <w:rPr>
                <w:rFonts w:hint="eastAsia" w:ascii="宋体" w:hAnsi="宋体" w:eastAsia="宋体" w:cs="宋体"/>
                <w:b/>
                <w:bCs/>
                <w:snapToGrid w:val="0"/>
                <w:color w:val="auto"/>
                <w:kern w:val="0"/>
                <w:sz w:val="24"/>
                <w:szCs w:val="24"/>
                <w:highlight w:val="none"/>
                <w:lang w:eastAsia="zh-CN"/>
              </w:rPr>
              <w:t>。</w:t>
            </w:r>
          </w:p>
          <w:p>
            <w:pPr>
              <w:pStyle w:val="3"/>
              <w:keepNext w:val="0"/>
              <w:keepLines w:val="0"/>
              <w:pageBreakBefore w:val="0"/>
              <w:widowControl w:val="0"/>
              <w:kinsoku/>
              <w:wordWrap/>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2．银行授信证明有以下情形之一的，视为无效，不予计分：</w:t>
            </w:r>
          </w:p>
          <w:p>
            <w:pPr>
              <w:pStyle w:val="3"/>
              <w:keepNext w:val="0"/>
              <w:keepLines w:val="0"/>
              <w:pageBreakBefore w:val="0"/>
              <w:widowControl w:val="0"/>
              <w:kinsoku/>
              <w:wordWrap/>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①授信证明不在有效期内的；</w:t>
            </w:r>
          </w:p>
          <w:p>
            <w:pPr>
              <w:pStyle w:val="3"/>
              <w:keepNext w:val="0"/>
              <w:keepLines w:val="0"/>
              <w:pageBreakBefore w:val="0"/>
              <w:widowControl w:val="0"/>
              <w:kinsoku/>
              <w:wordWrap/>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②授信额度不符合要求的。</w:t>
            </w:r>
          </w:p>
        </w:tc>
      </w:tr>
      <w:tr>
        <w:tblPrEx>
          <w:tblCellMar>
            <w:top w:w="0" w:type="dxa"/>
            <w:left w:w="108" w:type="dxa"/>
            <w:bottom w:w="0" w:type="dxa"/>
            <w:right w:w="108" w:type="dxa"/>
          </w:tblCellMar>
        </w:tblPrEx>
        <w:trPr>
          <w:trHeight w:val="2415" w:hRule="atLeast"/>
          <w:jc w:val="center"/>
        </w:trPr>
        <w:tc>
          <w:tcPr>
            <w:tcW w:w="1180" w:type="dxa"/>
            <w:tcBorders>
              <w:top w:val="single" w:color="auto" w:sz="4" w:space="0"/>
              <w:left w:val="single" w:color="auto" w:sz="4" w:space="0"/>
              <w:right w:val="single" w:color="auto" w:sz="4" w:space="0"/>
            </w:tcBorders>
            <w:noWrap w:val="0"/>
            <w:vAlign w:val="center"/>
          </w:tcPr>
          <w:p>
            <w:pPr>
              <w:pStyle w:val="3"/>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招标人</w:t>
            </w:r>
          </w:p>
          <w:p>
            <w:pPr>
              <w:pStyle w:val="3"/>
              <w:wordWrap w:val="0"/>
              <w:adjustRightInd w:val="0"/>
              <w:snapToGrid w:val="0"/>
              <w:spacing w:after="0" w:line="400" w:lineRule="exact"/>
              <w:jc w:val="center"/>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rPr>
              <w:t>自选项(1</w:t>
            </w:r>
            <w:r>
              <w:rPr>
                <w:rFonts w:hint="eastAsia" w:ascii="宋体" w:hAnsi="宋体" w:eastAsia="宋体" w:cs="宋体"/>
                <w:snapToGrid w:val="0"/>
                <w:color w:val="auto"/>
                <w:kern w:val="0"/>
                <w:sz w:val="24"/>
                <w:szCs w:val="24"/>
                <w:highlight w:val="none"/>
                <w:lang w:val="en-US" w:eastAsia="zh-CN"/>
              </w:rPr>
              <w:t>0</w:t>
            </w:r>
            <w:r>
              <w:rPr>
                <w:rFonts w:hint="eastAsia" w:ascii="宋体" w:hAnsi="宋体" w:eastAsia="宋体" w:cs="宋体"/>
                <w:snapToGrid w:val="0"/>
                <w:color w:val="auto"/>
                <w:kern w:val="0"/>
                <w:sz w:val="24"/>
                <w:szCs w:val="24"/>
                <w:highlight w:val="none"/>
              </w:rPr>
              <w:t>分)</w:t>
            </w:r>
          </w:p>
        </w:tc>
        <w:tc>
          <w:tcPr>
            <w:tcW w:w="3771" w:type="dxa"/>
            <w:gridSpan w:val="2"/>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1．企业近1年度（2024年）获得</w:t>
            </w:r>
            <w:r>
              <w:rPr>
                <w:rFonts w:hint="eastAsia" w:ascii="宋体" w:hAnsi="宋体" w:eastAsia="宋体" w:cs="宋体"/>
                <w:snapToGrid w:val="0"/>
                <w:color w:val="auto"/>
                <w:kern w:val="0"/>
                <w:sz w:val="24"/>
                <w:szCs w:val="24"/>
                <w:highlight w:val="none"/>
              </w:rPr>
              <w:t>过本项目所在县级</w:t>
            </w:r>
            <w:r>
              <w:rPr>
                <w:rFonts w:hint="eastAsia" w:ascii="宋体" w:hAnsi="宋体" w:eastAsia="宋体" w:cs="宋体"/>
                <w:snapToGrid w:val="0"/>
                <w:color w:val="auto"/>
                <w:kern w:val="0"/>
                <w:sz w:val="24"/>
                <w:szCs w:val="24"/>
                <w:highlight w:val="none"/>
                <w:lang w:val="en-US" w:eastAsia="zh-CN"/>
              </w:rPr>
              <w:t>人民武装部颁发的“支持国防建设</w:t>
            </w:r>
            <w:r>
              <w:rPr>
                <w:rFonts w:hint="eastAsia" w:hAnsi="宋体" w:cs="宋体"/>
                <w:snapToGrid w:val="0"/>
                <w:color w:val="auto"/>
                <w:kern w:val="0"/>
                <w:sz w:val="24"/>
                <w:szCs w:val="24"/>
                <w:highlight w:val="none"/>
                <w:lang w:val="en-US" w:eastAsia="zh-CN"/>
              </w:rPr>
              <w:t>先进</w:t>
            </w:r>
            <w:r>
              <w:rPr>
                <w:rFonts w:hint="eastAsia" w:ascii="宋体" w:hAnsi="宋体" w:eastAsia="宋体" w:cs="宋体"/>
                <w:snapToGrid w:val="0"/>
                <w:color w:val="auto"/>
                <w:kern w:val="0"/>
                <w:sz w:val="24"/>
                <w:szCs w:val="24"/>
                <w:highlight w:val="none"/>
                <w:lang w:val="en-US" w:eastAsia="zh-CN"/>
              </w:rPr>
              <w:t>单位”</w:t>
            </w:r>
            <w:r>
              <w:rPr>
                <w:rFonts w:hint="eastAsia" w:hAnsi="宋体" w:cs="宋体"/>
                <w:snapToGrid w:val="0"/>
                <w:color w:val="auto"/>
                <w:kern w:val="0"/>
                <w:sz w:val="24"/>
                <w:szCs w:val="24"/>
                <w:highlight w:val="none"/>
                <w:lang w:val="en-US" w:eastAsia="zh-CN"/>
              </w:rPr>
              <w:t>或</w:t>
            </w:r>
            <w:r>
              <w:rPr>
                <w:rFonts w:hint="eastAsia" w:ascii="宋体" w:hAnsi="宋体" w:eastAsia="宋体" w:cs="宋体"/>
                <w:snapToGrid w:val="0"/>
                <w:color w:val="auto"/>
                <w:kern w:val="0"/>
                <w:sz w:val="24"/>
                <w:szCs w:val="24"/>
                <w:highlight w:val="none"/>
                <w:lang w:val="en-US" w:eastAsia="zh-CN"/>
              </w:rPr>
              <w:t xml:space="preserve">“支持国防建设模范单位”证书的得10分； </w:t>
            </w:r>
          </w:p>
          <w:p>
            <w:pPr>
              <w:pStyle w:val="3"/>
              <w:keepNext w:val="0"/>
              <w:keepLines w:val="0"/>
              <w:pageBreakBefore w:val="0"/>
              <w:widowControl w:val="0"/>
              <w:kinsoku/>
              <w:wordWrap/>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 xml:space="preserve">2．其他情形的，不予计分。 </w:t>
            </w:r>
          </w:p>
          <w:p>
            <w:pPr>
              <w:pStyle w:val="3"/>
              <w:keepNext w:val="0"/>
              <w:keepLines w:val="0"/>
              <w:pageBreakBefore w:val="0"/>
              <w:widowControl w:val="0"/>
              <w:kinsoku/>
              <w:wordWrap/>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yellow"/>
                <w:lang w:val="en-US" w:eastAsia="zh-CN"/>
              </w:rPr>
            </w:pPr>
            <w:r>
              <w:rPr>
                <w:rFonts w:hint="eastAsia" w:ascii="宋体" w:hAnsi="宋体" w:eastAsia="宋体" w:cs="宋体"/>
                <w:snapToGrid w:val="0"/>
                <w:color w:val="auto"/>
                <w:kern w:val="0"/>
                <w:sz w:val="24"/>
                <w:szCs w:val="24"/>
                <w:highlight w:val="none"/>
                <w:lang w:val="en-US" w:eastAsia="zh-CN"/>
              </w:rPr>
              <w:t>说明：本项最高得10分。</w:t>
            </w:r>
          </w:p>
        </w:tc>
        <w:tc>
          <w:tcPr>
            <w:tcW w:w="4533" w:type="dxa"/>
            <w:tcBorders>
              <w:top w:val="single" w:color="auto" w:sz="4" w:space="0"/>
              <w:left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 xml:space="preserve">1．须提供有关证书彩色扫描件。 </w:t>
            </w:r>
          </w:p>
          <w:p>
            <w:pPr>
              <w:pStyle w:val="3"/>
              <w:keepNext w:val="0"/>
              <w:keepLines w:val="0"/>
              <w:pageBreakBefore w:val="0"/>
              <w:widowControl w:val="0"/>
              <w:kinsoku/>
              <w:wordWrap/>
              <w:overflowPunct/>
              <w:topLinePunct w:val="0"/>
              <w:autoSpaceDE/>
              <w:autoSpaceDN/>
              <w:bidi w:val="0"/>
              <w:adjustRightInd w:val="0"/>
              <w:snapToGrid w:val="0"/>
              <w:spacing w:after="0" w:afterLines="0"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2．颁发机构、时间不符合要求的，按第 2 项标准处理。</w:t>
            </w:r>
          </w:p>
        </w:tc>
      </w:tr>
      <w:tr>
        <w:tblPrEx>
          <w:tblCellMar>
            <w:top w:w="0" w:type="dxa"/>
            <w:left w:w="108" w:type="dxa"/>
            <w:bottom w:w="0" w:type="dxa"/>
            <w:right w:w="108" w:type="dxa"/>
          </w:tblCellMar>
        </w:tblPrEx>
        <w:trPr>
          <w:trHeight w:val="492" w:hRule="exact"/>
          <w:jc w:val="center"/>
        </w:trPr>
        <w:tc>
          <w:tcPr>
            <w:tcW w:w="9484"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技术部分（施工组织设计），满分：</w:t>
            </w:r>
            <w:r>
              <w:rPr>
                <w:rFonts w:hint="eastAsia" w:ascii="宋体" w:hAnsi="宋体" w:eastAsia="宋体" w:cs="宋体"/>
                <w:b/>
                <w:bCs/>
                <w:snapToGrid w:val="0"/>
                <w:color w:val="auto"/>
                <w:kern w:val="0"/>
                <w:sz w:val="24"/>
                <w:szCs w:val="24"/>
                <w:highlight w:val="none"/>
                <w:u w:val="single"/>
              </w:rPr>
              <w:t xml:space="preserve">  20  </w:t>
            </w:r>
            <w:r>
              <w:rPr>
                <w:rFonts w:hint="eastAsia" w:ascii="宋体" w:hAnsi="宋体" w:eastAsia="宋体" w:cs="宋体"/>
                <w:b/>
                <w:bCs/>
                <w:snapToGrid w:val="0"/>
                <w:color w:val="auto"/>
                <w:kern w:val="0"/>
                <w:sz w:val="24"/>
                <w:szCs w:val="24"/>
                <w:highlight w:val="none"/>
              </w:rPr>
              <w:t>分。</w:t>
            </w:r>
          </w:p>
        </w:tc>
      </w:tr>
      <w:tr>
        <w:tblPrEx>
          <w:tblCellMar>
            <w:top w:w="0" w:type="dxa"/>
            <w:left w:w="108" w:type="dxa"/>
            <w:bottom w:w="0" w:type="dxa"/>
            <w:right w:w="108" w:type="dxa"/>
          </w:tblCellMar>
        </w:tblPrEx>
        <w:trPr>
          <w:trHeight w:val="460" w:hRule="exac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评分因素</w:t>
            </w:r>
          </w:p>
        </w:tc>
        <w:tc>
          <w:tcPr>
            <w:tcW w:w="3771" w:type="dxa"/>
            <w:gridSpan w:val="2"/>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评分标准</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备注</w:t>
            </w:r>
          </w:p>
        </w:tc>
      </w:tr>
      <w:tr>
        <w:tblPrEx>
          <w:tblCellMar>
            <w:top w:w="0" w:type="dxa"/>
            <w:left w:w="108" w:type="dxa"/>
            <w:bottom w:w="0" w:type="dxa"/>
            <w:right w:w="108" w:type="dxa"/>
          </w:tblCellMar>
        </w:tblPrEx>
        <w:trPr>
          <w:trHeight w:val="457"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pStyle w:val="57"/>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总体概述</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 xml:space="preserve"> 3 </w:t>
            </w:r>
            <w:r>
              <w:rPr>
                <w:rFonts w:hint="eastAsia" w:ascii="宋体" w:hAnsi="宋体" w:eastAsia="宋体" w:cs="宋体"/>
                <w:snapToGrid w:val="0"/>
                <w:color w:val="auto"/>
                <w:kern w:val="0"/>
                <w:sz w:val="24"/>
                <w:szCs w:val="24"/>
                <w:highlight w:val="none"/>
              </w:rPr>
              <w:t>分）</w:t>
            </w:r>
          </w:p>
        </w:tc>
        <w:tc>
          <w:tcPr>
            <w:tcW w:w="3771" w:type="dxa"/>
            <w:gridSpan w:val="2"/>
            <w:tcBorders>
              <w:top w:val="single" w:color="auto" w:sz="4" w:space="0"/>
              <w:left w:val="single" w:color="auto" w:sz="4" w:space="0"/>
              <w:bottom w:val="single" w:color="auto" w:sz="4" w:space="0"/>
              <w:right w:val="single" w:color="auto" w:sz="4" w:space="0"/>
            </w:tcBorders>
            <w:noWrap w:val="0"/>
            <w:vAlign w:val="center"/>
          </w:tcPr>
          <w:p>
            <w:pPr>
              <w:pStyle w:val="58"/>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【优】得该项评分因素分值的90%～100%（含90%）。</w:t>
            </w:r>
          </w:p>
          <w:p>
            <w:pPr>
              <w:pStyle w:val="58"/>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【良】得该项评分因素分值的80%～90%（含80%）。</w:t>
            </w:r>
          </w:p>
          <w:p>
            <w:pPr>
              <w:pStyle w:val="58"/>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【中】得该项评分因素分值的70%～80%（含70%）。</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【差】得该项评分因素分值的60～70%（含60%）。</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【优】对项目总体有深刻认识，表述清晰、完整、严谨、合理，措施先进、具体、有效、成熟，采用了新技术、新工艺、新材料、新设备；施工段划分呼应总体表述，划分清晰、合理，符合规范要求。</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【良】对项目总体有一定认识，表述清晰、完整，措施具体有效；施工段划分呼应总体表述，划分清晰，符合规范要求。</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【中】对项目总体有认识，有一定的措施但部分不具体；施工段划分较合理，符合规范要求。</w:t>
            </w:r>
          </w:p>
          <w:p>
            <w:pPr>
              <w:pStyle w:val="3"/>
              <w:keepNext w:val="0"/>
              <w:keepLines w:val="0"/>
              <w:pageBreakBefore w:val="0"/>
              <w:widowControl w:val="0"/>
              <w:kinsoku/>
              <w:wordWrap w:val="0"/>
              <w:overflowPunct/>
              <w:topLinePunct w:val="0"/>
              <w:autoSpaceDE/>
              <w:autoSpaceDN/>
              <w:bidi w:val="0"/>
              <w:adjustRightInd w:val="0"/>
              <w:snapToGrid w:val="0"/>
              <w:spacing w:after="0" w:afterLines="0" w:line="36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【差】对项目认识不足，表述不清晰，措施不具体；施工段划分不合理。</w:t>
            </w:r>
          </w:p>
        </w:tc>
      </w:tr>
      <w:tr>
        <w:tblPrEx>
          <w:tblCellMar>
            <w:top w:w="0" w:type="dxa"/>
            <w:left w:w="108" w:type="dxa"/>
            <w:bottom w:w="0" w:type="dxa"/>
            <w:right w:w="108" w:type="dxa"/>
          </w:tblCellMar>
        </w:tblPrEx>
        <w:trPr>
          <w:trHeight w:val="457"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施工总进</w:t>
            </w:r>
          </w:p>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度计划及</w:t>
            </w:r>
          </w:p>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保证措施</w:t>
            </w:r>
          </w:p>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 xml:space="preserve">3 </w:t>
            </w:r>
            <w:r>
              <w:rPr>
                <w:rFonts w:hint="eastAsia" w:ascii="宋体" w:hAnsi="宋体" w:eastAsia="宋体" w:cs="宋体"/>
                <w:snapToGrid w:val="0"/>
                <w:color w:val="auto"/>
                <w:kern w:val="0"/>
                <w:sz w:val="24"/>
                <w:szCs w:val="24"/>
                <w:highlight w:val="none"/>
              </w:rPr>
              <w:t>分）</w:t>
            </w:r>
          </w:p>
        </w:tc>
        <w:tc>
          <w:tcPr>
            <w:tcW w:w="3771" w:type="dxa"/>
            <w:gridSpan w:val="2"/>
            <w:tcBorders>
              <w:top w:val="single" w:color="auto" w:sz="4" w:space="0"/>
              <w:left w:val="single" w:color="auto" w:sz="4" w:space="0"/>
              <w:bottom w:val="single" w:color="auto" w:sz="4" w:space="0"/>
              <w:right w:val="single" w:color="auto" w:sz="4" w:space="0"/>
            </w:tcBorders>
            <w:noWrap w:val="0"/>
            <w:vAlign w:val="center"/>
          </w:tcPr>
          <w:p>
            <w:pPr>
              <w:pStyle w:val="58"/>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【优】得该项评分因素分值的90%～100%（含90%）。</w:t>
            </w:r>
          </w:p>
          <w:p>
            <w:pPr>
              <w:pStyle w:val="58"/>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【良】得该项评分因素分值的80%～90%（含80%）。</w:t>
            </w:r>
          </w:p>
          <w:p>
            <w:pPr>
              <w:pStyle w:val="58"/>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【中】得该项评分因素分值的70%～80%（含70%）。</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【差】得该项评分因素分值的60～70%（含60%）。</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关键线路清晰、准确、完整，计划编制合理、可行。关键节点的控制措施有力、合理、可行。人、材、机需求和进场计划与进度计划相呼应，较好满足施工需要，调配投入计划合理、准确。进度违约责任承诺具体，</w:t>
            </w:r>
            <w:r>
              <w:rPr>
                <w:rFonts w:hint="eastAsia" w:ascii="宋体" w:hAnsi="宋体" w:eastAsia="宋体" w:cs="宋体"/>
                <w:b/>
                <w:bCs/>
                <w:snapToGrid w:val="0"/>
                <w:color w:val="auto"/>
                <w:kern w:val="0"/>
                <w:sz w:val="24"/>
                <w:szCs w:val="24"/>
                <w:highlight w:val="none"/>
              </w:rPr>
              <w:t>经济赔偿合理。</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【良】关键线路清晰、准确、完整，计划编制可行。关键节点的控制措施合理、可行。人、材、机需求和进场计划与进度计划相呼应，基本满足施工需要，调配投入计划基本合理、准确。进度违约责任承诺具体，</w:t>
            </w:r>
            <w:r>
              <w:rPr>
                <w:rFonts w:hint="eastAsia" w:ascii="宋体" w:hAnsi="宋体" w:eastAsia="宋体" w:cs="宋体"/>
                <w:b/>
                <w:bCs/>
                <w:snapToGrid w:val="0"/>
                <w:color w:val="auto"/>
                <w:kern w:val="0"/>
                <w:sz w:val="24"/>
                <w:szCs w:val="24"/>
                <w:highlight w:val="none"/>
              </w:rPr>
              <w:t>经济赔偿较合理。</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【中】关键线路基本准确，计划编制基本合理。关键节点的控制措施基本可行。人、材、机需求和进场计划与进度计划相呼应，基本满足施工需要，调配投入计划基本合理。进度违约责任承诺具体。</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【差】关键线路不准确，计划编制不合理。关键节点的控制不可行。人、材、机需求和进场计划与进度计划不相呼应，不能满足施工需要。没有违约责任承诺。</w:t>
            </w:r>
          </w:p>
        </w:tc>
      </w:tr>
      <w:tr>
        <w:tblPrEx>
          <w:tblCellMar>
            <w:top w:w="0" w:type="dxa"/>
            <w:left w:w="108" w:type="dxa"/>
            <w:bottom w:w="0" w:type="dxa"/>
            <w:right w:w="108" w:type="dxa"/>
          </w:tblCellMar>
        </w:tblPrEx>
        <w:trPr>
          <w:trHeight w:val="457"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质量</w:t>
            </w:r>
          </w:p>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保证措施</w:t>
            </w:r>
          </w:p>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4</w:t>
            </w:r>
            <w:r>
              <w:rPr>
                <w:rFonts w:hint="eastAsia" w:ascii="宋体" w:hAnsi="宋体" w:eastAsia="宋体" w:cs="宋体"/>
                <w:snapToGrid w:val="0"/>
                <w:color w:val="auto"/>
                <w:kern w:val="0"/>
                <w:sz w:val="24"/>
                <w:szCs w:val="24"/>
                <w:highlight w:val="none"/>
              </w:rPr>
              <w:t>分）</w:t>
            </w:r>
          </w:p>
        </w:tc>
        <w:tc>
          <w:tcPr>
            <w:tcW w:w="3771" w:type="dxa"/>
            <w:gridSpan w:val="2"/>
            <w:tcBorders>
              <w:top w:val="single" w:color="auto" w:sz="4" w:space="0"/>
              <w:left w:val="single" w:color="auto" w:sz="4" w:space="0"/>
              <w:bottom w:val="single" w:color="auto" w:sz="4" w:space="0"/>
              <w:right w:val="single" w:color="auto" w:sz="4" w:space="0"/>
            </w:tcBorders>
            <w:noWrap w:val="0"/>
            <w:vAlign w:val="center"/>
          </w:tcPr>
          <w:p>
            <w:pPr>
              <w:pStyle w:val="58"/>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【优】得该项评分因素分值的90%～100%（含90%）。</w:t>
            </w:r>
          </w:p>
          <w:p>
            <w:pPr>
              <w:pStyle w:val="58"/>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【良】得该项评分因素分值的80%～90%（含80%）。</w:t>
            </w:r>
          </w:p>
          <w:p>
            <w:pPr>
              <w:pStyle w:val="58"/>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【中】得该项评分因素分值的70%～80%（含70%）。</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【差】得该项评分因素分值的60～70%（含60%）。</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b/>
                <w:bCs/>
                <w:strike/>
                <w:dstrike w:val="0"/>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【优】应用新技术、新工艺、新材料、新设备，针对项目实际提出先进、可行、具体的保证措施。超过招标文件的质量要求。</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b/>
                <w:bCs/>
                <w:strike/>
                <w:dstrike w:val="0"/>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【良】针对项目实际提出先进、可行、具体的保证措施。满足招标文件的质量要求。</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【中】具体措施可行。满足招标文件的质量要求。</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【差】措施不可行，没有质量违约责任承诺。</w:t>
            </w:r>
          </w:p>
        </w:tc>
      </w:tr>
      <w:tr>
        <w:tblPrEx>
          <w:tblCellMar>
            <w:top w:w="0" w:type="dxa"/>
            <w:left w:w="108" w:type="dxa"/>
            <w:bottom w:w="0" w:type="dxa"/>
            <w:right w:w="108" w:type="dxa"/>
          </w:tblCellMar>
        </w:tblPrEx>
        <w:trPr>
          <w:trHeight w:val="457"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施工</w:t>
            </w:r>
          </w:p>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技术措施</w:t>
            </w:r>
          </w:p>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 xml:space="preserve"> 2 </w:t>
            </w:r>
            <w:r>
              <w:rPr>
                <w:rFonts w:hint="eastAsia" w:ascii="宋体" w:hAnsi="宋体" w:eastAsia="宋体" w:cs="宋体"/>
                <w:snapToGrid w:val="0"/>
                <w:color w:val="auto"/>
                <w:kern w:val="0"/>
                <w:sz w:val="24"/>
                <w:szCs w:val="24"/>
                <w:highlight w:val="none"/>
              </w:rPr>
              <w:t>分）</w:t>
            </w:r>
          </w:p>
        </w:tc>
        <w:tc>
          <w:tcPr>
            <w:tcW w:w="3771" w:type="dxa"/>
            <w:gridSpan w:val="2"/>
            <w:tcBorders>
              <w:top w:val="single" w:color="auto" w:sz="4" w:space="0"/>
              <w:left w:val="single" w:color="auto" w:sz="4" w:space="0"/>
              <w:bottom w:val="single" w:color="auto" w:sz="4" w:space="0"/>
              <w:right w:val="single" w:color="auto" w:sz="4" w:space="0"/>
            </w:tcBorders>
            <w:noWrap w:val="0"/>
            <w:vAlign w:val="center"/>
          </w:tcPr>
          <w:p>
            <w:pPr>
              <w:pStyle w:val="58"/>
              <w:keepNext w:val="0"/>
              <w:keepLines w:val="0"/>
              <w:pageBreakBefore w:val="0"/>
              <w:widowControl w:val="0"/>
              <w:kinsoku/>
              <w:wordWrap w:val="0"/>
              <w:overflowPunct/>
              <w:topLinePunct w:val="0"/>
              <w:autoSpaceDE/>
              <w:autoSpaceDN/>
              <w:bidi w:val="0"/>
              <w:adjustRightInd w:val="0"/>
              <w:snapToGrid w:val="0"/>
              <w:spacing w:line="360" w:lineRule="exact"/>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【优】得该项评分因素分值的90%～100%（含90%）。</w:t>
            </w:r>
          </w:p>
          <w:p>
            <w:pPr>
              <w:pStyle w:val="58"/>
              <w:keepNext w:val="0"/>
              <w:keepLines w:val="0"/>
              <w:pageBreakBefore w:val="0"/>
              <w:widowControl w:val="0"/>
              <w:kinsoku/>
              <w:wordWrap w:val="0"/>
              <w:overflowPunct/>
              <w:topLinePunct w:val="0"/>
              <w:autoSpaceDE/>
              <w:autoSpaceDN/>
              <w:bidi w:val="0"/>
              <w:adjustRightInd w:val="0"/>
              <w:snapToGrid w:val="0"/>
              <w:spacing w:line="360" w:lineRule="exact"/>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【良】得该项评分因素分值的80%～90%（含80%）。</w:t>
            </w:r>
          </w:p>
          <w:p>
            <w:pPr>
              <w:pStyle w:val="58"/>
              <w:keepNext w:val="0"/>
              <w:keepLines w:val="0"/>
              <w:pageBreakBefore w:val="0"/>
              <w:widowControl w:val="0"/>
              <w:kinsoku/>
              <w:wordWrap w:val="0"/>
              <w:overflowPunct/>
              <w:topLinePunct w:val="0"/>
              <w:autoSpaceDE/>
              <w:autoSpaceDN/>
              <w:bidi w:val="0"/>
              <w:adjustRightInd w:val="0"/>
              <w:snapToGrid w:val="0"/>
              <w:spacing w:line="360" w:lineRule="exact"/>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【中】得该项评分因素分值的70%～80%（含70%）。</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【差】得该项评分因素分值的60～70%（含60%）。</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w:t>
            </w:r>
            <w:r>
              <w:rPr>
                <w:rFonts w:hint="eastAsia" w:ascii="宋体" w:hAnsi="宋体" w:eastAsia="宋体" w:cs="宋体"/>
                <w:b/>
                <w:bCs/>
                <w:snapToGrid w:val="0"/>
                <w:color w:val="auto"/>
                <w:kern w:val="0"/>
                <w:sz w:val="24"/>
                <w:szCs w:val="24"/>
                <w:highlight w:val="none"/>
              </w:rPr>
              <w:t>经济赔偿合理。</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w:t>
            </w:r>
            <w:r>
              <w:rPr>
                <w:rFonts w:hint="eastAsia" w:ascii="宋体" w:hAnsi="宋体" w:eastAsia="宋体" w:cs="宋体"/>
                <w:b/>
                <w:bCs/>
                <w:snapToGrid w:val="0"/>
                <w:color w:val="auto"/>
                <w:kern w:val="0"/>
                <w:sz w:val="24"/>
                <w:szCs w:val="24"/>
                <w:highlight w:val="none"/>
              </w:rPr>
              <w:t>经济赔偿较合理。</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对项目关键技术有一定了解，对重点、难点有建议，解决方案基本可行。有新技术措施，但验证材料不充分，对节约投资和工期可能有一定收益，但对采用的新技术可能产生的风险预见不足。有违约责任承诺。</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【差】对项目关键技术有表述，对重点、难点有建议，解决方案不可行。采用的新技术针对性不强或验证材料不可靠，对节约投资、工期没有具体收益。无违约责任承诺。</w:t>
            </w:r>
          </w:p>
        </w:tc>
      </w:tr>
      <w:tr>
        <w:tblPrEx>
          <w:tblCellMar>
            <w:top w:w="0" w:type="dxa"/>
            <w:left w:w="108" w:type="dxa"/>
            <w:bottom w:w="0" w:type="dxa"/>
            <w:right w:w="108" w:type="dxa"/>
          </w:tblCellMar>
        </w:tblPrEx>
        <w:trPr>
          <w:trHeight w:val="457"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绿色施工、</w:t>
            </w:r>
          </w:p>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安全防护、</w:t>
            </w:r>
          </w:p>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文明施工</w:t>
            </w:r>
          </w:p>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措施计划</w:t>
            </w:r>
          </w:p>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 xml:space="preserve"> 3 </w:t>
            </w:r>
            <w:r>
              <w:rPr>
                <w:rFonts w:hint="eastAsia" w:ascii="宋体" w:hAnsi="宋体" w:eastAsia="宋体" w:cs="宋体"/>
                <w:snapToGrid w:val="0"/>
                <w:color w:val="auto"/>
                <w:kern w:val="0"/>
                <w:sz w:val="24"/>
                <w:szCs w:val="24"/>
                <w:highlight w:val="none"/>
              </w:rPr>
              <w:t>分）</w:t>
            </w:r>
          </w:p>
        </w:tc>
        <w:tc>
          <w:tcPr>
            <w:tcW w:w="3771" w:type="dxa"/>
            <w:gridSpan w:val="2"/>
            <w:tcBorders>
              <w:top w:val="single" w:color="auto" w:sz="4" w:space="0"/>
              <w:left w:val="single" w:color="auto" w:sz="4" w:space="0"/>
              <w:bottom w:val="single" w:color="auto" w:sz="4" w:space="0"/>
              <w:right w:val="single" w:color="auto" w:sz="4" w:space="0"/>
            </w:tcBorders>
            <w:noWrap w:val="0"/>
            <w:vAlign w:val="center"/>
          </w:tcPr>
          <w:p>
            <w:pPr>
              <w:pStyle w:val="58"/>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【优】得该项评分因素分值的90%～100%（含90%）。</w:t>
            </w:r>
          </w:p>
          <w:p>
            <w:pPr>
              <w:pStyle w:val="58"/>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【良】得该项评分因素分值的80%～90%（含80%）。</w:t>
            </w:r>
          </w:p>
          <w:p>
            <w:pPr>
              <w:pStyle w:val="58"/>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【中】得该项评分因素分值的70%～80%（含70%）。</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【差】得该项评分因素分值的60～70%（含60%）。</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【优】针对项目实际情况，有先进、具体、完整、可行的措施，采用规范准确、清晰。</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【良】针对项目实际情况，有合理的措施且具体、完整，采用规范准确。</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【中】有基本合理的措施，采用规范准确。</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【差】措施不力，采用规范不正确。</w:t>
            </w:r>
          </w:p>
        </w:tc>
      </w:tr>
      <w:tr>
        <w:tblPrEx>
          <w:tblCellMar>
            <w:top w:w="0" w:type="dxa"/>
            <w:left w:w="108" w:type="dxa"/>
            <w:bottom w:w="0" w:type="dxa"/>
            <w:right w:w="108" w:type="dxa"/>
          </w:tblCellMar>
        </w:tblPrEx>
        <w:trPr>
          <w:trHeight w:val="457"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施工平面</w:t>
            </w:r>
          </w:p>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布置和临时设施布置</w:t>
            </w:r>
          </w:p>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 xml:space="preserve"> 2 </w:t>
            </w:r>
            <w:r>
              <w:rPr>
                <w:rFonts w:hint="eastAsia" w:ascii="宋体" w:hAnsi="宋体" w:eastAsia="宋体" w:cs="宋体"/>
                <w:snapToGrid w:val="0"/>
                <w:color w:val="auto"/>
                <w:kern w:val="0"/>
                <w:sz w:val="24"/>
                <w:szCs w:val="24"/>
                <w:highlight w:val="none"/>
              </w:rPr>
              <w:t>分）</w:t>
            </w:r>
          </w:p>
        </w:tc>
        <w:tc>
          <w:tcPr>
            <w:tcW w:w="3771" w:type="dxa"/>
            <w:gridSpan w:val="2"/>
            <w:tcBorders>
              <w:top w:val="single" w:color="auto" w:sz="4" w:space="0"/>
              <w:left w:val="single" w:color="auto" w:sz="4" w:space="0"/>
              <w:bottom w:val="single" w:color="auto" w:sz="4" w:space="0"/>
              <w:right w:val="single" w:color="auto" w:sz="4" w:space="0"/>
            </w:tcBorders>
            <w:noWrap w:val="0"/>
            <w:vAlign w:val="center"/>
          </w:tcPr>
          <w:p>
            <w:pPr>
              <w:pStyle w:val="58"/>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【优】得该项评分因素分值的90%～100%（含90%）。</w:t>
            </w:r>
          </w:p>
          <w:p>
            <w:pPr>
              <w:pStyle w:val="58"/>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【良】得该项评分因素分值的80%～90%（含80%）。</w:t>
            </w:r>
          </w:p>
          <w:p>
            <w:pPr>
              <w:pStyle w:val="58"/>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【中】得该项评分因素分值的70%～80%（含70%）。</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【差】得该项评分因素分值的60～70%（含60%）。</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【优】总体布置有针对性、合理，较好满足施工需要，符合绿色施工、安全防护、文明施工要求。</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【良】总体布置合理，能满足施工需要，基本符合绿色施工、安全防护、文明施工要求。</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【中】总体布置基本合理，基本满足施工需要。</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【差】总体布置不合理，不符合绿色施工、安全防护、文明施工要求。</w:t>
            </w:r>
          </w:p>
        </w:tc>
      </w:tr>
      <w:tr>
        <w:tblPrEx>
          <w:tblCellMar>
            <w:top w:w="0" w:type="dxa"/>
            <w:left w:w="108" w:type="dxa"/>
            <w:bottom w:w="0" w:type="dxa"/>
            <w:right w:w="108" w:type="dxa"/>
          </w:tblCellMar>
        </w:tblPrEx>
        <w:trPr>
          <w:trHeight w:val="457"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w:t>
            </w:r>
          </w:p>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管理机构</w:t>
            </w:r>
          </w:p>
          <w:p>
            <w:pPr>
              <w:pStyle w:val="36"/>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 xml:space="preserve"> 3 </w:t>
            </w:r>
            <w:r>
              <w:rPr>
                <w:rFonts w:hint="eastAsia" w:ascii="宋体" w:hAnsi="宋体" w:eastAsia="宋体" w:cs="宋体"/>
                <w:snapToGrid w:val="0"/>
                <w:color w:val="auto"/>
                <w:kern w:val="0"/>
                <w:sz w:val="24"/>
                <w:szCs w:val="24"/>
                <w:highlight w:val="none"/>
              </w:rPr>
              <w:t>分）</w:t>
            </w:r>
          </w:p>
        </w:tc>
        <w:tc>
          <w:tcPr>
            <w:tcW w:w="3771" w:type="dxa"/>
            <w:gridSpan w:val="2"/>
            <w:tcBorders>
              <w:top w:val="single" w:color="auto" w:sz="4" w:space="0"/>
              <w:left w:val="single" w:color="auto" w:sz="4" w:space="0"/>
              <w:bottom w:val="single" w:color="auto" w:sz="4" w:space="0"/>
              <w:right w:val="single" w:color="auto" w:sz="4" w:space="0"/>
            </w:tcBorders>
            <w:noWrap w:val="0"/>
            <w:vAlign w:val="center"/>
          </w:tcPr>
          <w:p>
            <w:pPr>
              <w:pStyle w:val="58"/>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【优】得该项评分因素分值的90%～100%（含90%）。</w:t>
            </w:r>
          </w:p>
          <w:p>
            <w:pPr>
              <w:pStyle w:val="58"/>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【良】得该项评分因素分值的80%～90%（含80%）。</w:t>
            </w:r>
          </w:p>
          <w:p>
            <w:pPr>
              <w:pStyle w:val="58"/>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【中】得该项评分因素分值的70%～80%（含70%）。</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【差】得该项评分因素分值的60～70%（含60%）。</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【优】组织机构形式合理，有完善的指挥系统，生产及质量、绿色施工、安全、文明施工、创优达标监控系统、联络协调系统。</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【良】组织机构形式合理，指挥系统，生产及质量、绿色施工、安全、文明施工、创优达标监控系统、联络协调系统齐全。</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【中】组织机构形式基本合理，有指挥系统，生产及质量、绿色施工、安全、文明施工、创优达标监控系统、联络协调系统。</w:t>
            </w:r>
          </w:p>
          <w:p>
            <w:pPr>
              <w:pStyle w:val="59"/>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【差】组织机构形式合理，指挥系统，生产及质量、绿色施工、安全、文明施工、创优达标监控系统、联络协调系统不齐全。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9484"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pPr>
              <w:pStyle w:val="3"/>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left"/>
              <w:textAlignment w:val="auto"/>
              <w:outlineLvl w:val="9"/>
              <w:rPr>
                <w:rFonts w:hint="eastAsia" w:ascii="宋体" w:hAnsi="宋体" w:eastAsia="宋体" w:cs="宋体"/>
                <w:b w:val="0"/>
                <w:bCs w:val="0"/>
                <w:caps w:val="0"/>
                <w:smallCaps w:val="0"/>
                <w:snapToGrid w:val="0"/>
                <w:color w:val="auto"/>
                <w:spacing w:val="0"/>
                <w:kern w:val="0"/>
                <w:sz w:val="24"/>
                <w:szCs w:val="24"/>
                <w:highlight w:val="none"/>
              </w:rPr>
            </w:pPr>
            <w:r>
              <w:rPr>
                <w:rFonts w:hint="eastAsia" w:ascii="宋体" w:hAnsi="宋体" w:eastAsia="宋体" w:cs="宋体"/>
                <w:color w:val="auto"/>
                <w:kern w:val="0"/>
                <w:sz w:val="24"/>
                <w:szCs w:val="24"/>
                <w:highlight w:val="none"/>
              </w:rPr>
              <w:t>投标报价部分，满分：100分。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9"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center"/>
          </w:tcPr>
          <w:p>
            <w:pPr>
              <w:pStyle w:val="36"/>
              <w:pageBreakBefore w:val="0"/>
              <w:kinsoku/>
              <w:wordWrap w:val="0"/>
              <w:overflowPunct/>
              <w:autoSpaceDE/>
              <w:autoSpaceDN/>
              <w:bidi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color w:val="auto"/>
                <w:kern w:val="0"/>
                <w:sz w:val="24"/>
                <w:szCs w:val="24"/>
                <w:highlight w:val="none"/>
              </w:rPr>
              <w:t>评标基准价D</w:t>
            </w:r>
          </w:p>
        </w:tc>
        <w:tc>
          <w:tcPr>
            <w:tcW w:w="8080" w:type="dxa"/>
            <w:gridSpan w:val="2"/>
            <w:tcBorders>
              <w:top w:val="single" w:color="auto" w:sz="4" w:space="0"/>
              <w:left w:val="nil"/>
              <w:bottom w:val="single" w:color="auto" w:sz="4" w:space="0"/>
              <w:right w:val="single" w:color="auto" w:sz="4" w:space="0"/>
            </w:tcBorders>
            <w:noWrap w:val="0"/>
            <w:vAlign w:val="top"/>
          </w:tcPr>
          <w:p>
            <w:pPr>
              <w:pageBreakBefore w:val="0"/>
              <w:widowControl w:val="0"/>
              <w:kinsoku/>
              <w:wordWrap w:val="0"/>
              <w:overflowPunct/>
              <w:autoSpaceDE/>
              <w:autoSpaceDN/>
              <w:bidi w:val="0"/>
              <w:adjustRightInd w:val="0"/>
              <w:snapToGrid w:val="0"/>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（1）确定</w:t>
            </w:r>
            <w:r>
              <w:rPr>
                <w:rFonts w:hint="eastAsia" w:hAnsi="宋体" w:cs="宋体"/>
                <w:color w:val="auto"/>
                <w:kern w:val="0"/>
                <w:sz w:val="24"/>
                <w:szCs w:val="24"/>
                <w:highlight w:val="none"/>
                <w:lang w:eastAsia="zh-CN"/>
              </w:rPr>
              <w:t>最高投标限价</w:t>
            </w:r>
            <w:r>
              <w:rPr>
                <w:rFonts w:hint="eastAsia" w:ascii="宋体" w:hAnsi="宋体" w:eastAsia="宋体" w:cs="宋体"/>
                <w:color w:val="auto"/>
                <w:kern w:val="0"/>
                <w:sz w:val="24"/>
                <w:szCs w:val="24"/>
                <w:highlight w:val="none"/>
              </w:rPr>
              <w:t>下浮系数n：用1～21号球分别代表一个下浮系数，由评委代表从这21个号码中随机抽取 3 次，每次抽取1个号码，抽出的号球不参与下次抽取。所抽取的3个号码对应下浮系数的算术平均值作为</w:t>
            </w:r>
            <w:r>
              <w:rPr>
                <w:rFonts w:hint="eastAsia" w:hAnsi="宋体" w:cs="宋体"/>
                <w:color w:val="auto"/>
                <w:kern w:val="0"/>
                <w:sz w:val="24"/>
                <w:szCs w:val="24"/>
                <w:highlight w:val="none"/>
                <w:lang w:eastAsia="zh-CN"/>
              </w:rPr>
              <w:t>最高投标限价</w:t>
            </w:r>
            <w:r>
              <w:rPr>
                <w:rFonts w:hint="eastAsia" w:ascii="宋体" w:hAnsi="宋体" w:eastAsia="宋体" w:cs="宋体"/>
                <w:color w:val="auto"/>
                <w:kern w:val="0"/>
                <w:sz w:val="24"/>
                <w:szCs w:val="24"/>
                <w:highlight w:val="none"/>
              </w:rPr>
              <w:t>下浮系数n。具体号码对应的下浮系数可参考下表。</w:t>
            </w:r>
          </w:p>
          <w:tbl>
            <w:tblPr>
              <w:tblStyle w:val="16"/>
              <w:tblW w:w="0" w:type="auto"/>
              <w:tblInd w:w="113" w:type="dxa"/>
              <w:tblLayout w:type="fixed"/>
              <w:tblCellMar>
                <w:top w:w="0" w:type="dxa"/>
                <w:left w:w="108" w:type="dxa"/>
                <w:bottom w:w="0" w:type="dxa"/>
                <w:right w:w="108" w:type="dxa"/>
              </w:tblCellMar>
            </w:tblPr>
            <w:tblGrid>
              <w:gridCol w:w="1465"/>
              <w:gridCol w:w="794"/>
              <w:gridCol w:w="830"/>
              <w:gridCol w:w="864"/>
              <w:gridCol w:w="848"/>
              <w:gridCol w:w="882"/>
              <w:gridCol w:w="829"/>
              <w:gridCol w:w="819"/>
            </w:tblGrid>
            <w:tr>
              <w:tblPrEx>
                <w:tblCellMar>
                  <w:top w:w="0" w:type="dxa"/>
                  <w:left w:w="108" w:type="dxa"/>
                  <w:bottom w:w="0" w:type="dxa"/>
                  <w:right w:w="108" w:type="dxa"/>
                </w:tblCellMar>
              </w:tblPrEx>
              <w:trPr>
                <w:trHeight w:val="248"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b/>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w:t>
                  </w:r>
                </w:p>
              </w:tc>
            </w:tr>
            <w:tr>
              <w:tblPrEx>
                <w:tblCellMar>
                  <w:top w:w="0" w:type="dxa"/>
                  <w:left w:w="108" w:type="dxa"/>
                  <w:bottom w:w="0" w:type="dxa"/>
                  <w:right w:w="108" w:type="dxa"/>
                </w:tblCellMar>
              </w:tblPrEx>
              <w:trPr>
                <w:trHeight w:val="575"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.0</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.1</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.2</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.3</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.4</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.5</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.6</w:t>
                  </w:r>
                </w:p>
              </w:tc>
            </w:tr>
            <w:tr>
              <w:tblPrEx>
                <w:tblCellMar>
                  <w:top w:w="0" w:type="dxa"/>
                  <w:left w:w="108" w:type="dxa"/>
                  <w:bottom w:w="0" w:type="dxa"/>
                  <w:right w:w="108" w:type="dxa"/>
                </w:tblCellMar>
              </w:tblPrEx>
              <w:trPr>
                <w:trHeight w:val="515"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b/>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8</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9</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10</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12</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13</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14</w:t>
                  </w:r>
                </w:p>
              </w:tc>
            </w:tr>
            <w:tr>
              <w:tblPrEx>
                <w:tblCellMar>
                  <w:top w:w="0" w:type="dxa"/>
                  <w:left w:w="108" w:type="dxa"/>
                  <w:bottom w:w="0" w:type="dxa"/>
                  <w:right w:w="108" w:type="dxa"/>
                </w:tblCellMar>
              </w:tblPrEx>
              <w:trPr>
                <w:trHeight w:val="515"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.7</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.8</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.9</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.0</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.1</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.2</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.3</w:t>
                  </w:r>
                </w:p>
              </w:tc>
            </w:tr>
            <w:tr>
              <w:tblPrEx>
                <w:tblCellMar>
                  <w:top w:w="0" w:type="dxa"/>
                  <w:left w:w="108" w:type="dxa"/>
                  <w:bottom w:w="0" w:type="dxa"/>
                  <w:right w:w="108" w:type="dxa"/>
                </w:tblCellMar>
              </w:tblPrEx>
              <w:trPr>
                <w:trHeight w:val="470"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b/>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15</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16</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17</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18</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19</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20</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21</w:t>
                  </w:r>
                </w:p>
              </w:tc>
            </w:tr>
            <w:tr>
              <w:tblPrEx>
                <w:tblCellMar>
                  <w:top w:w="0" w:type="dxa"/>
                  <w:left w:w="108" w:type="dxa"/>
                  <w:bottom w:w="0" w:type="dxa"/>
                  <w:right w:w="108" w:type="dxa"/>
                </w:tblCellMar>
              </w:tblPrEx>
              <w:trPr>
                <w:trHeight w:val="600"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.4</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.5</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.6</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.7</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.8</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.9</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wordWrap w:val="0"/>
                    <w:adjustRightInd w:val="0"/>
                    <w:snapToGrid w:val="0"/>
                    <w:spacing w:line="400" w:lineRule="exact"/>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.0</w:t>
                  </w:r>
                </w:p>
              </w:tc>
            </w:tr>
          </w:tbl>
          <w:p>
            <w:pPr>
              <w:pageBreakBefore w:val="0"/>
              <w:kinsoku/>
              <w:wordWrap w:val="0"/>
              <w:overflowPunct/>
              <w:autoSpaceDE/>
              <w:autoSpaceDN/>
              <w:bidi w:val="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（2）评标基准价D＝</w:t>
            </w:r>
            <w:r>
              <w:rPr>
                <w:rFonts w:hint="eastAsia" w:hAnsi="宋体" w:cs="宋体"/>
                <w:snapToGrid w:val="0"/>
                <w:color w:val="auto"/>
                <w:kern w:val="0"/>
                <w:sz w:val="24"/>
                <w:szCs w:val="24"/>
                <w:highlight w:val="none"/>
                <w:lang w:eastAsia="zh-CN"/>
              </w:rPr>
              <w:t>最高投标限价</w:t>
            </w:r>
            <w:r>
              <w:rPr>
                <w:rFonts w:hint="eastAsia" w:ascii="宋体" w:hAnsi="宋体" w:eastAsia="宋体" w:cs="宋体"/>
                <w:snapToGrid w:val="0"/>
                <w:color w:val="auto"/>
                <w:kern w:val="0"/>
                <w:sz w:val="24"/>
                <w:szCs w:val="24"/>
                <w:highlight w:val="none"/>
              </w:rPr>
              <w:t>×（1－n）</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9" w:hRule="atLeast"/>
          <w:jc w:val="center"/>
        </w:trPr>
        <w:tc>
          <w:tcPr>
            <w:tcW w:w="1404" w:type="dxa"/>
            <w:gridSpan w:val="2"/>
            <w:tcBorders>
              <w:top w:val="single" w:color="auto" w:sz="4" w:space="0"/>
              <w:left w:val="single" w:color="auto" w:sz="4" w:space="0"/>
              <w:bottom w:val="single" w:color="auto" w:sz="4" w:space="0"/>
              <w:right w:val="single" w:color="auto" w:sz="4" w:space="0"/>
            </w:tcBorders>
            <w:noWrap w:val="0"/>
            <w:vAlign w:val="center"/>
          </w:tcPr>
          <w:p>
            <w:pPr>
              <w:pStyle w:val="36"/>
              <w:pageBreakBefore w:val="0"/>
              <w:kinsoku/>
              <w:wordWrap w:val="0"/>
              <w:overflowPunct/>
              <w:autoSpaceDE/>
              <w:autoSpaceDN/>
              <w:bidi w:val="0"/>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w:t>
            </w:r>
          </w:p>
          <w:p>
            <w:pPr>
              <w:pStyle w:val="36"/>
              <w:pageBreakBefore w:val="0"/>
              <w:kinsoku/>
              <w:wordWrap w:val="0"/>
              <w:overflowPunct/>
              <w:autoSpaceDE/>
              <w:autoSpaceDN/>
              <w:bidi w:val="0"/>
              <w:adjustRightInd w:val="0"/>
              <w:snapToGrid w:val="0"/>
              <w:spacing w:line="360" w:lineRule="auto"/>
              <w:jc w:val="center"/>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color w:val="auto"/>
                <w:kern w:val="0"/>
                <w:sz w:val="24"/>
                <w:szCs w:val="24"/>
                <w:highlight w:val="none"/>
              </w:rPr>
              <w:t>得分N</w:t>
            </w:r>
          </w:p>
        </w:tc>
        <w:tc>
          <w:tcPr>
            <w:tcW w:w="8080" w:type="dxa"/>
            <w:gridSpan w:val="2"/>
            <w:tcBorders>
              <w:top w:val="single" w:color="auto" w:sz="4" w:space="0"/>
              <w:left w:val="nil"/>
              <w:bottom w:val="single" w:color="auto" w:sz="4" w:space="0"/>
              <w:right w:val="single" w:color="auto" w:sz="4" w:space="0"/>
            </w:tcBorders>
            <w:noWrap w:val="0"/>
            <w:vAlign w:val="center"/>
          </w:tcPr>
          <w:p>
            <w:pPr>
              <w:widowControl w:val="0"/>
              <w:wordWrap w:val="0"/>
              <w:adjustRightInd w:val="0"/>
              <w:snapToGrid w:val="0"/>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采用内插法计算某投标人的投标报价得分N，即当投标人的投标总价等于评标基准价时得100分，每高于评标基准价一个百分点扣1分, 每低于评标基准价一个百分点扣0.5分，扣完为止。公式如下：</w:t>
            </w:r>
          </w:p>
          <w:p>
            <w:pPr>
              <w:widowControl w:val="0"/>
              <w:wordWrap w:val="0"/>
              <w:adjustRightInd w:val="0"/>
              <w:snapToGrid w:val="0"/>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N＝100－（| Di－D| ÷D）×100×E</w:t>
            </w:r>
          </w:p>
          <w:p>
            <w:pPr>
              <w:pageBreakBefore w:val="0"/>
              <w:kinsoku/>
              <w:wordWrap w:val="0"/>
              <w:overflowPunct/>
              <w:autoSpaceDE/>
              <w:autoSpaceDN/>
              <w:bidi w:val="0"/>
              <w:adjustRightInd w:val="0"/>
              <w:snapToGrid w:val="0"/>
              <w:jc w:val="lef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rPr>
              <w:t>式中：D为评标基准价；Di为某投标人的投标总价；E为扣分因子，当Di＞D时，E＝1 ；当Di＜D时，E＝0.5。</w:t>
            </w:r>
          </w:p>
        </w:tc>
      </w:tr>
    </w:tbl>
    <w:p>
      <w:pPr>
        <w:snapToGrid w:val="0"/>
        <w:spacing w:line="440" w:lineRule="exact"/>
        <w:rPr>
          <w:rStyle w:val="20"/>
          <w:rFonts w:hint="eastAsia" w:ascii="宋体" w:hAnsi="宋体" w:eastAsia="宋体" w:cs="宋体"/>
          <w:b/>
          <w:bCs/>
          <w:color w:val="auto"/>
          <w:kern w:val="0"/>
          <w:highlight w:val="none"/>
        </w:rPr>
      </w:pPr>
    </w:p>
    <w:p>
      <w:pPr>
        <w:snapToGrid w:val="0"/>
        <w:spacing w:line="440" w:lineRule="exact"/>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 xml:space="preserve">15.5.2 </w:t>
      </w:r>
      <w:r>
        <w:rPr>
          <w:rStyle w:val="20"/>
          <w:rFonts w:hint="eastAsia" w:ascii="宋体" w:hAnsi="宋体" w:eastAsia="宋体" w:cs="宋体"/>
          <w:color w:val="auto"/>
          <w:kern w:val="0"/>
          <w:highlight w:val="none"/>
        </w:rPr>
        <w:t>否决投标说明</w:t>
      </w:r>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详细评审阶段否决投标的全部条件，在本章第四节“否决投标条件”第4条中集中列示。投标人有其中所列任何一种情形的，由评标委员会否决其投标。经详细评审后，有效投标人数量不足3个时，招标人应依法重新组织招标。</w:t>
      </w:r>
    </w:p>
    <w:p>
      <w:pPr>
        <w:snapToGrid w:val="0"/>
        <w:spacing w:line="440" w:lineRule="exact"/>
        <w:ind w:firstLine="482" w:firstLineChars="200"/>
        <w:rPr>
          <w:rStyle w:val="20"/>
          <w:rFonts w:hint="eastAsia" w:ascii="宋体" w:hAnsi="宋体" w:eastAsia="宋体" w:cs="宋体"/>
          <w:b/>
          <w:bCs/>
          <w:color w:val="auto"/>
          <w:kern w:val="0"/>
          <w:highlight w:val="none"/>
        </w:rPr>
      </w:pPr>
      <w:r>
        <w:rPr>
          <w:rStyle w:val="20"/>
          <w:rFonts w:hint="eastAsia" w:ascii="宋体" w:hAnsi="宋体" w:eastAsia="宋体" w:cs="宋体"/>
          <w:b/>
          <w:bCs/>
          <w:color w:val="auto"/>
          <w:kern w:val="0"/>
          <w:highlight w:val="none"/>
        </w:rPr>
        <w:t>注：投标人在详细评审阶段根据评分方法提供的佐证材料，其合法性、有效性和准确性不符合要求的，有关量化因素（或评分因素）的折算、调整（或评分）按相应量化标准（或评分标准）处理，但不否决投标。</w:t>
      </w:r>
    </w:p>
    <w:p>
      <w:pPr>
        <w:pStyle w:val="28"/>
        <w:jc w:val="both"/>
        <w:rPr>
          <w:rStyle w:val="20"/>
          <w:rFonts w:hint="eastAsia" w:ascii="宋体" w:hAnsi="宋体" w:eastAsia="宋体" w:cs="宋体"/>
          <w:color w:val="auto"/>
          <w:highlight w:val="none"/>
        </w:rPr>
      </w:pPr>
    </w:p>
    <w:p>
      <w:pPr>
        <w:snapToGrid w:val="0"/>
        <w:spacing w:line="360" w:lineRule="auto"/>
        <w:ind w:firstLine="482" w:firstLineChars="200"/>
        <w:rPr>
          <w:rStyle w:val="20"/>
          <w:rFonts w:hint="eastAsia" w:ascii="宋体" w:hAnsi="宋体" w:eastAsia="宋体" w:cs="宋体"/>
          <w:b/>
          <w:bCs/>
          <w:color w:val="auto"/>
          <w:highlight w:val="none"/>
        </w:rPr>
      </w:pPr>
      <w:r>
        <w:rPr>
          <w:rStyle w:val="20"/>
          <w:rFonts w:hint="eastAsia" w:ascii="宋体" w:hAnsi="宋体" w:eastAsia="宋体" w:cs="宋体"/>
          <w:b/>
          <w:bCs/>
          <w:color w:val="auto"/>
          <w:highlight w:val="none"/>
        </w:rPr>
        <w:t>16．</w:t>
      </w:r>
      <w:r>
        <w:rPr>
          <w:rStyle w:val="20"/>
          <w:rFonts w:hint="eastAsia" w:hAnsi="宋体" w:cs="宋体"/>
          <w:b/>
          <w:bCs/>
          <w:color w:val="auto"/>
          <w:highlight w:val="none"/>
          <w:lang w:val="en-US" w:eastAsia="zh-CN"/>
        </w:rPr>
        <w:t>评</w:t>
      </w:r>
      <w:r>
        <w:rPr>
          <w:rStyle w:val="20"/>
          <w:rFonts w:hint="eastAsia" w:ascii="宋体" w:hAnsi="宋体" w:eastAsia="宋体" w:cs="宋体"/>
          <w:b/>
          <w:bCs/>
          <w:color w:val="auto"/>
          <w:highlight w:val="none"/>
        </w:rPr>
        <w:t>标结果公示</w:t>
      </w:r>
    </w:p>
    <w:p>
      <w:pPr>
        <w:snapToGrid w:val="0"/>
        <w:spacing w:line="360" w:lineRule="auto"/>
        <w:ind w:firstLine="480" w:firstLineChars="200"/>
        <w:rPr>
          <w:rStyle w:val="20"/>
          <w:rFonts w:hint="eastAsia" w:ascii="宋体" w:hAnsi="宋体" w:eastAsia="宋体" w:cs="宋体"/>
          <w:b w:val="0"/>
          <w:bCs w:val="0"/>
          <w:color w:val="auto"/>
          <w:kern w:val="0"/>
          <w:highlight w:val="none"/>
        </w:rPr>
        <w:sectPr>
          <w:endnotePr>
            <w:numFmt w:val="decimal"/>
          </w:endnotePr>
          <w:pgSz w:w="11906" w:h="16838"/>
          <w:pgMar w:top="1168" w:right="1417" w:bottom="1398" w:left="1417" w:header="850" w:footer="992" w:gutter="0"/>
          <w:cols w:space="720" w:num="1"/>
          <w:docGrid w:linePitch="327" w:charSpace="0"/>
        </w:sectPr>
      </w:pPr>
      <w:r>
        <w:rPr>
          <w:rStyle w:val="20"/>
          <w:rFonts w:hint="eastAsia" w:ascii="宋体" w:hAnsi="宋体" w:eastAsia="宋体" w:cs="宋体"/>
          <w:b w:val="0"/>
          <w:bCs w:val="0"/>
          <w:color w:val="auto"/>
          <w:highlight w:val="none"/>
        </w:rPr>
        <w:t>16.1 评标委员会按照投标人评审综合总得分由高到低的原则,向招标人推荐已明确的定标候选人数量（不标明排序）。评标委员会推荐定标候选人后，招标人应于评标会结束后3日内将定标候选人和评标情况在广东省招标投标监管网和韶关市公共资源交易中心建设工程交易系统上公示，公示时间不少于3日。公示主要内容包括：（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pPr>
        <w:tabs>
          <w:tab w:val="left" w:pos="885"/>
        </w:tabs>
        <w:snapToGrid w:val="0"/>
        <w:spacing w:line="440" w:lineRule="exact"/>
        <w:jc w:val="center"/>
        <w:outlineLvl w:val="1"/>
        <w:rPr>
          <w:rStyle w:val="20"/>
          <w:rFonts w:hint="eastAsia" w:ascii="宋体" w:hAnsi="宋体" w:eastAsia="宋体" w:cs="宋体"/>
          <w:b/>
          <w:bCs/>
          <w:color w:val="auto"/>
          <w:highlight w:val="none"/>
        </w:rPr>
      </w:pPr>
      <w:bookmarkStart w:id="58" w:name="_Toc21572"/>
      <w:bookmarkStart w:id="59" w:name="_Toc14558"/>
      <w:bookmarkStart w:id="60" w:name="_Toc9616"/>
      <w:bookmarkStart w:id="61" w:name="_Toc32101"/>
      <w:bookmarkStart w:id="62" w:name="_Toc14995"/>
      <w:bookmarkStart w:id="63" w:name="_Toc26670"/>
      <w:bookmarkStart w:id="64" w:name="_Toc1623"/>
      <w:bookmarkStart w:id="65" w:name="_Toc611"/>
      <w:bookmarkStart w:id="66" w:name="_Toc19086"/>
      <w:bookmarkStart w:id="67" w:name="_Toc11724"/>
      <w:r>
        <w:rPr>
          <w:rStyle w:val="20"/>
          <w:rFonts w:hint="eastAsia" w:ascii="宋体" w:hAnsi="宋体" w:eastAsia="宋体" w:cs="宋体"/>
          <w:b/>
          <w:bCs/>
          <w:color w:val="auto"/>
          <w:highlight w:val="none"/>
        </w:rPr>
        <w:t>第四节 否决投标条件</w:t>
      </w:r>
      <w:bookmarkEnd w:id="58"/>
      <w:bookmarkEnd w:id="59"/>
      <w:bookmarkEnd w:id="60"/>
      <w:bookmarkEnd w:id="61"/>
      <w:bookmarkEnd w:id="62"/>
      <w:bookmarkEnd w:id="63"/>
      <w:bookmarkEnd w:id="64"/>
      <w:bookmarkEnd w:id="65"/>
      <w:bookmarkEnd w:id="66"/>
      <w:bookmarkEnd w:id="67"/>
    </w:p>
    <w:p>
      <w:pPr>
        <w:snapToGrid w:val="0"/>
        <w:spacing w:line="440" w:lineRule="exac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本节所集中列示的否决投标条件，是本章第三节“投标人须知正文”的组成部分，是对本章第三节所规定的否决投标条件的总结和补充。</w:t>
      </w:r>
      <w:r>
        <w:rPr>
          <w:rStyle w:val="20"/>
          <w:rFonts w:hint="eastAsia" w:ascii="宋体" w:hAnsi="宋体" w:eastAsia="宋体" w:cs="宋体"/>
          <w:b/>
          <w:bCs/>
          <w:color w:val="auto"/>
          <w:kern w:val="0"/>
          <w:highlight w:val="none"/>
        </w:rPr>
        <w:t>投标人未有列入本节情形的，评标时一律不得否决其投标。</w:t>
      </w:r>
      <w:r>
        <w:rPr>
          <w:rStyle w:val="20"/>
          <w:rFonts w:hint="eastAsia" w:ascii="宋体" w:hAnsi="宋体" w:eastAsia="宋体" w:cs="宋体"/>
          <w:color w:val="auto"/>
          <w:kern w:val="0"/>
          <w:highlight w:val="none"/>
        </w:rPr>
        <w:t>本节所称“规定”均指招标文件的规定。</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1．资格评审环节</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投标人有下列情形之一的，评标委员会应否决其投标。被否决的投标人，不进入形式评审环节。</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（1）有本章第三节第</w:t>
      </w:r>
      <w:r>
        <w:rPr>
          <w:rStyle w:val="20"/>
          <w:rFonts w:hint="eastAsia" w:ascii="宋体" w:hAnsi="宋体" w:eastAsia="宋体" w:cs="宋体"/>
          <w:b/>
          <w:bCs/>
          <w:color w:val="auto"/>
          <w:kern w:val="0"/>
          <w:highlight w:val="none"/>
        </w:rPr>
        <w:t>2.4</w:t>
      </w:r>
      <w:r>
        <w:rPr>
          <w:rStyle w:val="20"/>
          <w:rFonts w:hint="eastAsia" w:ascii="宋体" w:hAnsi="宋体" w:eastAsia="宋体" w:cs="宋体"/>
          <w:color w:val="auto"/>
          <w:kern w:val="0"/>
          <w:highlight w:val="none"/>
        </w:rPr>
        <w:t>条“禁止投标条款”规定的任何一种情形；</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（2）投标人资质不符合规定的；</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3）投标人名称与营业执照、资质证书、安全生产许可证上的企业名称相互不一致的；其资质证书、安全生产许可证不是由住房城乡建设主管部门颁发的；营业执照、资质证书、安全生产许可证被吊销、暂扣或不在有效期内的；</w:t>
      </w:r>
    </w:p>
    <w:p>
      <w:pPr>
        <w:snapToGrid w:val="0"/>
        <w:spacing w:line="440" w:lineRule="exact"/>
        <w:ind w:firstLine="480"/>
        <w:rPr>
          <w:rStyle w:val="20"/>
          <w:rFonts w:hint="eastAsia" w:ascii="宋体" w:hAnsi="宋体" w:eastAsia="宋体" w:cs="宋体"/>
          <w:b/>
          <w:bCs/>
          <w:color w:val="auto"/>
          <w:kern w:val="0"/>
          <w:highlight w:val="none"/>
        </w:rPr>
      </w:pPr>
      <w:r>
        <w:rPr>
          <w:rStyle w:val="20"/>
          <w:rFonts w:hint="eastAsia" w:ascii="宋体" w:hAnsi="宋体" w:eastAsia="宋体" w:cs="宋体"/>
          <w:b/>
          <w:bCs/>
          <w:color w:val="auto"/>
          <w:kern w:val="0"/>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（4）拟派项目经理、项目技术负责人、专职安全员的条件不符合规定的；拟派专职安全员数量不符合规定的；</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5）《项目经理简历表》中拟派项目经理与《开标一览表》不一致的；一级建造师的电子注册证书不是国家住建部颁发的；二级建造师的电子注册证书不是广东省住建厅颁发的；建造师的注册单位与投标人不一致的；项目管理班子组成人员的各类证书、证件、证明不在有效期内的（建造师注册证书不在使用有效期内的）；擅自修改、遗漏《项目经理任职声明》实质性内容的；</w:t>
      </w:r>
    </w:p>
    <w:p>
      <w:pPr>
        <w:snapToGrid w:val="0"/>
        <w:spacing w:line="360" w:lineRule="auto"/>
        <w:ind w:firstLine="480"/>
        <w:rPr>
          <w:rStyle w:val="20"/>
          <w:rFonts w:hint="eastAsia" w:ascii="宋体" w:hAnsi="宋体" w:eastAsia="宋体" w:cs="宋体"/>
          <w:b/>
          <w:bCs/>
          <w:color w:val="auto"/>
          <w:kern w:val="0"/>
          <w:highlight w:val="none"/>
        </w:rPr>
      </w:pPr>
      <w:r>
        <w:rPr>
          <w:rStyle w:val="20"/>
          <w:rFonts w:hint="eastAsia" w:ascii="宋体" w:hAnsi="宋体" w:eastAsia="宋体" w:cs="宋体"/>
          <w:b/>
          <w:bCs/>
          <w:color w:val="auto"/>
          <w:kern w:val="0"/>
          <w:highlight w:val="none"/>
        </w:rPr>
        <w:t>注：投标人已经工商变更，但其员工执业资格注册证书的注册单位名称未完成变更的，不得否决其投标。</w:t>
      </w:r>
    </w:p>
    <w:p>
      <w:pPr>
        <w:snapToGrid w:val="0"/>
        <w:spacing w:line="360" w:lineRule="auto"/>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（6）招标文件规定不接受联合体投标，但以联合体投标的；</w:t>
      </w:r>
    </w:p>
    <w:p>
      <w:pPr>
        <w:snapToGrid w:val="0"/>
        <w:spacing w:line="360" w:lineRule="auto"/>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7）联合体投标，未提交《联合体协议书》的；擅自修改、遗漏《联合体协议书》实质性内容的；联合体成员的数量、资质不符合规定的；联合体成员同时以自己名义单独投标或者参加其他联合体投标的；（本次招标不适用）</w:t>
      </w:r>
    </w:p>
    <w:p>
      <w:pPr>
        <w:snapToGrid w:val="0"/>
        <w:spacing w:line="360" w:lineRule="auto"/>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（8）投标人为外省建筑企业，但未提供“进粤企业和人员诚信信息登记平台”企业</w:t>
      </w:r>
      <w:r>
        <w:rPr>
          <w:rFonts w:hint="eastAsia" w:ascii="Times New Roman"/>
          <w:snapToGrid w:val="0"/>
          <w:color w:val="auto"/>
          <w:kern w:val="0"/>
          <w:highlight w:val="none"/>
        </w:rPr>
        <w:t>和拟派人员</w:t>
      </w:r>
      <w:r>
        <w:rPr>
          <w:rStyle w:val="20"/>
          <w:rFonts w:hint="eastAsia" w:ascii="宋体" w:hAnsi="宋体" w:eastAsia="宋体" w:cs="宋体"/>
          <w:color w:val="auto"/>
          <w:kern w:val="0"/>
          <w:highlight w:val="none"/>
        </w:rPr>
        <w:t>信息情况打印页</w:t>
      </w:r>
      <w:r>
        <w:rPr>
          <w:rFonts w:hint="eastAsia" w:ascii="宋体" w:hAnsi="宋体" w:eastAsia="宋体" w:cs="宋体"/>
          <w:snapToGrid w:val="0"/>
          <w:color w:val="auto"/>
          <w:kern w:val="0"/>
          <w:highlight w:val="none"/>
        </w:rPr>
        <w:t>或网页截图</w:t>
      </w:r>
      <w:r>
        <w:rPr>
          <w:rStyle w:val="20"/>
          <w:rFonts w:hint="eastAsia" w:ascii="宋体" w:hAnsi="宋体" w:eastAsia="宋体" w:cs="宋体"/>
          <w:color w:val="auto"/>
          <w:kern w:val="0"/>
          <w:highlight w:val="none"/>
        </w:rPr>
        <w:t>的。</w:t>
      </w:r>
    </w:p>
    <w:p>
      <w:pPr>
        <w:snapToGrid w:val="0"/>
        <w:spacing w:line="360" w:lineRule="auto"/>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2．形式评审环节</w:t>
      </w:r>
    </w:p>
    <w:p>
      <w:pPr>
        <w:snapToGrid w:val="0"/>
        <w:spacing w:line="360" w:lineRule="auto"/>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投标人有下列情形之一的，评标委员会应否决其投标。被否决的投标人，不进入响应性评审环节。</w:t>
      </w:r>
    </w:p>
    <w:p>
      <w:pPr>
        <w:wordWrap w:val="0"/>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strike w:val="0"/>
          <w:color w:val="auto"/>
          <w:highlight w:val="none"/>
        </w:rPr>
        <w:t>各分册</w:t>
      </w:r>
      <w:r>
        <w:rPr>
          <w:rFonts w:hint="eastAsia" w:hAnsi="宋体" w:cs="宋体"/>
          <w:strike w:val="0"/>
          <w:color w:val="auto"/>
          <w:highlight w:val="none"/>
          <w:lang w:eastAsia="zh-CN"/>
        </w:rPr>
        <w:t>未按</w:t>
      </w:r>
      <w:r>
        <w:rPr>
          <w:rFonts w:hint="eastAsia" w:ascii="宋体" w:hAnsi="宋体" w:eastAsia="宋体" w:cs="宋体"/>
          <w:strike w:val="0"/>
          <w:color w:val="auto"/>
          <w:highlight w:val="none"/>
        </w:rPr>
        <w:t>招标文件规定加盖电子印章</w:t>
      </w:r>
      <w:r>
        <w:rPr>
          <w:rFonts w:hint="eastAsia" w:ascii="宋体" w:hAnsi="宋体" w:eastAsia="宋体" w:cs="宋体"/>
          <w:color w:val="auto"/>
          <w:highlight w:val="none"/>
        </w:rPr>
        <w:t>；</w:t>
      </w:r>
    </w:p>
    <w:p>
      <w:pPr>
        <w:wordWrap w:val="0"/>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（2）本章第三节第</w:t>
      </w:r>
      <w:r>
        <w:rPr>
          <w:rFonts w:hint="eastAsia" w:ascii="宋体" w:hAnsi="宋体" w:eastAsia="宋体" w:cs="宋体"/>
          <w:b/>
          <w:bCs/>
          <w:color w:val="auto"/>
          <w:highlight w:val="none"/>
        </w:rPr>
        <w:t>10.2.2</w:t>
      </w:r>
      <w:r>
        <w:rPr>
          <w:rFonts w:hint="eastAsia" w:ascii="宋体" w:hAnsi="宋体" w:eastAsia="宋体" w:cs="宋体"/>
          <w:color w:val="auto"/>
          <w:highlight w:val="none"/>
        </w:rPr>
        <w:t>目、第</w:t>
      </w:r>
      <w:r>
        <w:rPr>
          <w:rFonts w:hint="eastAsia" w:ascii="宋体" w:hAnsi="宋体" w:eastAsia="宋体" w:cs="宋体"/>
          <w:b/>
          <w:bCs/>
          <w:color w:val="auto"/>
          <w:highlight w:val="none"/>
        </w:rPr>
        <w:t>10.3.2</w:t>
      </w:r>
      <w:r>
        <w:rPr>
          <w:rFonts w:hint="eastAsia" w:ascii="宋体" w:hAnsi="宋体" w:eastAsia="宋体" w:cs="宋体"/>
          <w:color w:val="auto"/>
          <w:highlight w:val="none"/>
        </w:rPr>
        <w:t>目、第</w:t>
      </w:r>
      <w:r>
        <w:rPr>
          <w:rFonts w:hint="eastAsia" w:ascii="宋体" w:hAnsi="宋体" w:eastAsia="宋体" w:cs="宋体"/>
          <w:b/>
          <w:bCs/>
          <w:color w:val="auto"/>
          <w:highlight w:val="none"/>
        </w:rPr>
        <w:t>10.4.3</w:t>
      </w:r>
      <w:r>
        <w:rPr>
          <w:rFonts w:hint="eastAsia" w:ascii="宋体" w:hAnsi="宋体" w:eastAsia="宋体" w:cs="宋体"/>
          <w:color w:val="auto"/>
          <w:highlight w:val="none"/>
        </w:rPr>
        <w:t>目中规定的“所有投标人均应提供”的组成内容（包括该组成内容的所附资料）中，任何一项有缺漏的；</w:t>
      </w:r>
    </w:p>
    <w:p>
      <w:pPr>
        <w:spacing w:line="360" w:lineRule="auto"/>
        <w:ind w:firstLine="422" w:firstLineChars="176"/>
        <w:rPr>
          <w:rFonts w:hint="eastAsia" w:ascii="宋体" w:hAnsi="宋体" w:eastAsia="宋体" w:cs="宋体"/>
          <w:color w:val="auto"/>
          <w:highlight w:val="none"/>
        </w:rPr>
      </w:pPr>
      <w:r>
        <w:rPr>
          <w:rFonts w:hint="eastAsia" w:ascii="宋体" w:hAnsi="宋体" w:eastAsia="宋体" w:cs="宋体"/>
          <w:snapToGrid w:val="0"/>
          <w:color w:val="auto"/>
          <w:kern w:val="0"/>
          <w:highlight w:val="none"/>
        </w:rPr>
        <w:t>（3）</w:t>
      </w:r>
      <w:r>
        <w:rPr>
          <w:rFonts w:hint="eastAsia" w:ascii="宋体" w:hAnsi="宋体" w:eastAsia="宋体" w:cs="宋体"/>
          <w:color w:val="auto"/>
          <w:highlight w:val="none"/>
        </w:rPr>
        <w:t>关键字迹模糊、无法辨认，且该种过错将导致评标委员会无法判断投标文件是否响应招标文件实质性要求的；有涂改、行间插字或删除，但未加盖单位章或由投标人的法定代表人或其委托代理人签字确认的；</w:t>
      </w:r>
    </w:p>
    <w:p>
      <w:pPr>
        <w:spacing w:line="360" w:lineRule="auto"/>
        <w:ind w:firstLine="422" w:firstLineChars="176"/>
        <w:rPr>
          <w:rFonts w:hint="eastAsia" w:ascii="宋体" w:hAnsi="宋体" w:eastAsia="宋体" w:cs="宋体"/>
          <w:color w:val="auto"/>
          <w:highlight w:val="none"/>
        </w:rPr>
      </w:pPr>
      <w:r>
        <w:rPr>
          <w:rFonts w:hint="eastAsia" w:ascii="宋体" w:hAnsi="宋体" w:eastAsia="宋体" w:cs="宋体"/>
          <w:color w:val="auto"/>
          <w:highlight w:val="none"/>
        </w:rPr>
        <w:t>（4）投标文件未按规定签字、盖章的。</w:t>
      </w:r>
    </w:p>
    <w:p>
      <w:pPr>
        <w:snapToGrid w:val="0"/>
        <w:spacing w:line="360" w:lineRule="auto"/>
        <w:ind w:firstLine="480"/>
        <w:rPr>
          <w:rStyle w:val="20"/>
          <w:rFonts w:hint="eastAsia" w:ascii="宋体" w:hAnsi="宋体" w:eastAsia="宋体" w:cs="宋体"/>
          <w:b/>
          <w:bCs/>
          <w:color w:val="auto"/>
          <w:kern w:val="0"/>
          <w:highlight w:val="none"/>
        </w:rPr>
      </w:pPr>
      <w:r>
        <w:rPr>
          <w:rStyle w:val="20"/>
          <w:rFonts w:hint="eastAsia" w:ascii="宋体" w:hAnsi="宋体" w:eastAsia="宋体" w:cs="宋体"/>
          <w:b/>
          <w:bCs/>
          <w:color w:val="auto"/>
          <w:kern w:val="0"/>
          <w:highlight w:val="none"/>
        </w:rPr>
        <w:t>3．响应性评审环节</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投标人有下列情形之一的，评标委员会应否决其投标。被否决的投标人，不进入详细评审阶段。</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（1）承诺的投标有效期短于规定的；质量标准低于规定的；工期超出规定的；擅自修改、遗漏《投标函》《各项承诺一览表》实质性内容的；</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（2）编制《投标总价》的造价工程师，其注册证书不是</w:t>
      </w:r>
      <w:r>
        <w:rPr>
          <w:rFonts w:hint="eastAsia" w:ascii="宋体" w:hAnsi="宋体" w:eastAsia="宋体" w:cs="宋体"/>
          <w:b/>
          <w:bCs/>
          <w:snapToGrid w:val="0"/>
          <w:color w:val="auto"/>
          <w:kern w:val="0"/>
          <w:szCs w:val="18"/>
          <w:highlight w:val="none"/>
        </w:rPr>
        <w:t>住建部门</w:t>
      </w:r>
      <w:r>
        <w:rPr>
          <w:rStyle w:val="20"/>
          <w:rFonts w:hint="eastAsia" w:ascii="宋体" w:hAnsi="宋体" w:eastAsia="宋体" w:cs="宋体"/>
          <w:color w:val="auto"/>
          <w:kern w:val="0"/>
          <w:highlight w:val="none"/>
        </w:rPr>
        <w:t>颁发的；其注册单位与投标人（或造价咨询人）不一致的；其注册证书不在有效期内的。</w:t>
      </w:r>
    </w:p>
    <w:p>
      <w:pPr>
        <w:snapToGrid w:val="0"/>
        <w:spacing w:line="440" w:lineRule="exact"/>
        <w:ind w:firstLine="480"/>
        <w:rPr>
          <w:rStyle w:val="20"/>
          <w:rFonts w:hint="eastAsia" w:ascii="宋体" w:hAnsi="宋体" w:eastAsia="宋体" w:cs="宋体"/>
          <w:strike/>
          <w:dstrike w:val="0"/>
          <w:color w:val="auto"/>
          <w:kern w:val="0"/>
          <w:highlight w:val="none"/>
        </w:rPr>
      </w:pPr>
      <w:r>
        <w:rPr>
          <w:rStyle w:val="20"/>
          <w:rFonts w:hint="eastAsia" w:ascii="宋体" w:hAnsi="宋体" w:eastAsia="宋体" w:cs="宋体"/>
          <w:b/>
          <w:bCs/>
          <w:color w:val="auto"/>
          <w:kern w:val="0"/>
          <w:highlight w:val="none"/>
        </w:rPr>
        <w:t>注：投标人（或造价咨询人）已经工商变更，但其员工的执业资格注册证书的注册单位名称未完成变更的，不得否决其投标。</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（3）投标人委托造价咨询单位编制《投标总价》，但未在《投标总价》</w:t>
      </w:r>
      <w:r>
        <w:rPr>
          <w:rFonts w:hint="eastAsia" w:ascii="宋体" w:hAnsi="宋体" w:eastAsia="宋体" w:cs="宋体"/>
          <w:snapToGrid w:val="0"/>
          <w:color w:val="auto"/>
          <w:kern w:val="0"/>
          <w:highlight w:val="none"/>
        </w:rPr>
        <w:t>封面（即</w:t>
      </w:r>
      <w:r>
        <w:rPr>
          <w:rFonts w:hint="eastAsia" w:hAnsi="宋体" w:cs="宋体"/>
          <w:snapToGrid w:val="0"/>
          <w:color w:val="auto"/>
          <w:kern w:val="0"/>
          <w:highlight w:val="none"/>
          <w:lang w:val="en-US" w:eastAsia="zh-CN"/>
        </w:rPr>
        <w:t>表B.3.1</w:t>
      </w:r>
      <w:r>
        <w:rPr>
          <w:rFonts w:hint="eastAsia" w:ascii="宋体" w:hAnsi="宋体" w:eastAsia="宋体" w:cs="宋体"/>
          <w:snapToGrid w:val="0"/>
          <w:color w:val="auto"/>
          <w:kern w:val="0"/>
          <w:highlight w:val="none"/>
        </w:rPr>
        <w:t>）</w:t>
      </w:r>
      <w:r>
        <w:rPr>
          <w:rStyle w:val="20"/>
          <w:rFonts w:hint="eastAsia" w:ascii="宋体" w:hAnsi="宋体" w:eastAsia="宋体" w:cs="宋体"/>
          <w:color w:val="auto"/>
          <w:kern w:val="0"/>
          <w:highlight w:val="none"/>
        </w:rPr>
        <w:t>加盖造价咨询人公章的；</w:t>
      </w:r>
      <w:r>
        <w:rPr>
          <w:rFonts w:hint="eastAsia" w:ascii="宋体" w:hAnsi="宋体" w:eastAsia="宋体" w:cs="宋体"/>
          <w:snapToGrid w:val="0"/>
          <w:color w:val="auto"/>
          <w:kern w:val="0"/>
          <w:highlight w:val="none"/>
        </w:rPr>
        <w:t>未提供造价咨询人的营业执照彩色扫描件的</w:t>
      </w:r>
      <w:r>
        <w:rPr>
          <w:rStyle w:val="20"/>
          <w:rFonts w:hint="eastAsia" w:ascii="宋体" w:hAnsi="宋体" w:eastAsia="宋体" w:cs="宋体"/>
          <w:color w:val="auto"/>
          <w:kern w:val="0"/>
          <w:highlight w:val="none"/>
        </w:rPr>
        <w:t>；</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（4）出现两个或两个以上投标总价的（同一个投标总价大、小写不一致的除外）；投标总价超出</w:t>
      </w:r>
      <w:r>
        <w:rPr>
          <w:rStyle w:val="20"/>
          <w:rFonts w:hint="eastAsia" w:hAnsi="宋体" w:cs="宋体"/>
          <w:color w:val="auto"/>
          <w:kern w:val="0"/>
          <w:highlight w:val="none"/>
          <w:lang w:eastAsia="zh-CN"/>
        </w:rPr>
        <w:t>最高投标限价</w:t>
      </w:r>
      <w:r>
        <w:rPr>
          <w:rStyle w:val="20"/>
          <w:rFonts w:hint="eastAsia" w:ascii="宋体" w:hAnsi="宋体" w:eastAsia="宋体" w:cs="宋体"/>
          <w:color w:val="auto"/>
          <w:kern w:val="0"/>
          <w:highlight w:val="none"/>
        </w:rPr>
        <w:t>的；绿色施工安全防护措施费少于规定的；暂列金额、暂估价未按照招标工程量清单统一报价的；投标总价下浮率超过15%，又未提供相应书面说明和佐证材料或提供的书面说明和佐证材料不能令人信服，被评标委员会认定以低于成本报价竞标的；擅自修改、增减招标工程量清单项目（包括措施项目）的；</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（5）在施工组织设计评审中，评标委员会认定质量、进度保障措施与国家和省市现行有关规范、规定、标准有重大偏差，</w:t>
      </w:r>
      <w:r>
        <w:rPr>
          <w:rStyle w:val="20"/>
          <w:rFonts w:hint="eastAsia" w:ascii="宋体" w:hAnsi="宋体" w:eastAsia="宋体" w:cs="宋体"/>
          <w:b/>
          <w:bCs/>
          <w:color w:val="auto"/>
          <w:kern w:val="0"/>
          <w:highlight w:val="none"/>
        </w:rPr>
        <w:t>且该种过错将导致工程质量、进度管理目标无法实现的</w:t>
      </w:r>
      <w:r>
        <w:rPr>
          <w:rStyle w:val="20"/>
          <w:rFonts w:hint="eastAsia" w:ascii="宋体" w:hAnsi="宋体" w:eastAsia="宋体" w:cs="宋体"/>
          <w:color w:val="auto"/>
          <w:kern w:val="0"/>
          <w:highlight w:val="none"/>
        </w:rPr>
        <w:t>。</w:t>
      </w:r>
    </w:p>
    <w:p>
      <w:pPr>
        <w:snapToGrid w:val="0"/>
        <w:spacing w:line="440" w:lineRule="exact"/>
        <w:ind w:firstLine="480"/>
        <w:rPr>
          <w:rStyle w:val="20"/>
          <w:rFonts w:hint="eastAsia" w:ascii="宋体" w:hAnsi="宋体" w:eastAsia="宋体" w:cs="宋体"/>
          <w:b/>
          <w:bCs/>
          <w:color w:val="auto"/>
          <w:kern w:val="0"/>
          <w:highlight w:val="none"/>
        </w:rPr>
      </w:pPr>
      <w:r>
        <w:rPr>
          <w:rStyle w:val="20"/>
          <w:rFonts w:hint="eastAsia" w:ascii="宋体" w:hAnsi="宋体" w:eastAsia="宋体" w:cs="宋体"/>
          <w:b/>
          <w:bCs/>
          <w:color w:val="auto"/>
          <w:kern w:val="0"/>
          <w:highlight w:val="none"/>
        </w:rPr>
        <w:t>4．其他</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在任何评标环节（或阶段），投标人有下列情形之一的，评标委员会应否决其投标。被否决的投标人，不进入下一环节（或阶段）。</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（19）不按评标委员会要求澄清、说明或补正的；</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（20）有下列情形之一，被评标委员会认定属于串通投标的：</w:t>
      </w:r>
    </w:p>
    <w:p>
      <w:pPr>
        <w:snapToGrid w:val="0"/>
        <w:spacing w:line="440" w:lineRule="exac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xml:space="preserve">    ①不同投标人的投标文件两处以上（含两处）错、漏一致；</w:t>
      </w:r>
    </w:p>
    <w:p>
      <w:pPr>
        <w:snapToGrid w:val="0"/>
        <w:spacing w:line="440" w:lineRule="exac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xml:space="preserve">    ②不同投标人的投标总价相近且各分项报价、综合单价分析表内容混乱不能相互对应、乱调乱压或乱抬的，而在询标时没有合理的解释或者不能提供计算依据和报价依据；</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③不同投标人的投标各项报价存在异常一致或者呈规律性变化；</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④不同投标人的投标文件由同一单位或者同一个人编制；</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⑤不同投标人的投标文件中投标资料（包括电子资料）相互混装或项目班子成员出现同一人；</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⑥不同投标人的投标文件由同一电脑编制</w:t>
      </w:r>
      <w:r>
        <w:rPr>
          <w:rFonts w:hint="eastAsia" w:ascii="宋体" w:hAnsi="宋体" w:eastAsia="宋体" w:cs="宋体"/>
          <w:snapToGrid w:val="0"/>
          <w:color w:val="auto"/>
          <w:kern w:val="0"/>
          <w:highlight w:val="none"/>
        </w:rPr>
        <w:t>或同一台附属设备打印</w:t>
      </w:r>
      <w:r>
        <w:rPr>
          <w:rStyle w:val="20"/>
          <w:rFonts w:hint="eastAsia" w:ascii="宋体" w:hAnsi="宋体" w:eastAsia="宋体" w:cs="宋体"/>
          <w:color w:val="auto"/>
          <w:kern w:val="0"/>
          <w:highlight w:val="none"/>
        </w:rPr>
        <w:t>，或投标报价用同一个预算编制软件密码锁制作或出自同一电子文档；</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⑦不同投标人的投标保证由同一企业或同一账户资金缴纳；</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⑧不同投标人委托同一个人或注册在同一家企业的注册人员或同一家企业为其投标提供投标咨询、商务报价、技术咨询（招标工程本身要求采用专有技术的除外）等服务。</w:t>
      </w:r>
      <w:bookmarkStart w:id="68" w:name="_Toc31483"/>
    </w:p>
    <w:p>
      <w:pPr>
        <w:pStyle w:val="7"/>
        <w:rPr>
          <w:rStyle w:val="20"/>
          <w:rFonts w:hint="eastAsia" w:ascii="宋体" w:hAnsi="宋体" w:eastAsia="宋体" w:cs="宋体"/>
          <w:color w:val="auto"/>
          <w:kern w:val="0"/>
          <w:highlight w:val="none"/>
        </w:rPr>
      </w:pPr>
    </w:p>
    <w:p>
      <w:pPr>
        <w:rPr>
          <w:rFonts w:hint="eastAsia"/>
          <w:color w:val="auto"/>
          <w:highlight w:val="none"/>
        </w:rPr>
      </w:pPr>
    </w:p>
    <w:p>
      <w:pPr>
        <w:rPr>
          <w:rStyle w:val="20"/>
          <w:rFonts w:hint="eastAsia" w:ascii="Times New Roman" w:hAnsi="宋体" w:eastAsia="宋体" w:cs="Times New Roman"/>
          <w:b/>
          <w:bCs/>
          <w:color w:val="auto"/>
          <w:highlight w:val="none"/>
        </w:rPr>
      </w:pPr>
      <w:r>
        <w:rPr>
          <w:rStyle w:val="20"/>
          <w:rFonts w:hint="eastAsia" w:ascii="Times New Roman" w:hAnsi="宋体" w:eastAsia="宋体" w:cs="Times New Roman"/>
          <w:b/>
          <w:bCs/>
          <w:color w:val="auto"/>
          <w:highlight w:val="none"/>
        </w:rPr>
        <w:br w:type="page"/>
      </w:r>
    </w:p>
    <w:p>
      <w:pPr>
        <w:tabs>
          <w:tab w:val="left" w:pos="885"/>
        </w:tabs>
        <w:snapToGrid w:val="0"/>
        <w:jc w:val="center"/>
        <w:outlineLvl w:val="1"/>
        <w:rPr>
          <w:rStyle w:val="20"/>
          <w:rFonts w:hint="default" w:ascii="Times New Roman" w:hAnsi="宋体" w:eastAsia="宋体" w:cs="Times New Roman"/>
          <w:b/>
          <w:bCs/>
          <w:color w:val="auto"/>
          <w:highlight w:val="none"/>
          <w:lang w:val="en-US"/>
        </w:rPr>
      </w:pPr>
      <w:bookmarkStart w:id="69" w:name="_Toc3979"/>
      <w:r>
        <w:rPr>
          <w:rStyle w:val="20"/>
          <w:rFonts w:hint="eastAsia" w:ascii="Times New Roman" w:hAnsi="宋体" w:eastAsia="宋体" w:cs="Times New Roman"/>
          <w:b/>
          <w:bCs/>
          <w:color w:val="auto"/>
          <w:highlight w:val="none"/>
        </w:rPr>
        <w:t>第</w:t>
      </w:r>
      <w:r>
        <w:rPr>
          <w:rStyle w:val="20"/>
          <w:rFonts w:hint="eastAsia" w:ascii="Times New Roman" w:hAnsi="宋体" w:eastAsia="宋体" w:cs="Times New Roman"/>
          <w:b/>
          <w:bCs/>
          <w:color w:val="auto"/>
          <w:highlight w:val="none"/>
          <w:lang w:val="en-US" w:eastAsia="zh-CN"/>
        </w:rPr>
        <w:t>五</w:t>
      </w:r>
      <w:r>
        <w:rPr>
          <w:rStyle w:val="20"/>
          <w:rFonts w:hint="eastAsia" w:ascii="Times New Roman" w:hAnsi="宋体" w:eastAsia="宋体" w:cs="Times New Roman"/>
          <w:b/>
          <w:bCs/>
          <w:color w:val="auto"/>
          <w:highlight w:val="none"/>
        </w:rPr>
        <w:t>节 定标</w:t>
      </w:r>
      <w:r>
        <w:rPr>
          <w:rStyle w:val="20"/>
          <w:rFonts w:hint="eastAsia" w:ascii="Times New Roman" w:hAnsi="宋体" w:eastAsia="宋体" w:cs="Times New Roman"/>
          <w:b/>
          <w:bCs/>
          <w:color w:val="auto"/>
          <w:highlight w:val="none"/>
          <w:lang w:eastAsia="zh-CN"/>
        </w:rPr>
        <w:t>规定</w:t>
      </w:r>
      <w:r>
        <w:rPr>
          <w:rStyle w:val="20"/>
          <w:rFonts w:hint="eastAsia" w:ascii="Times New Roman" w:hAnsi="宋体" w:eastAsia="宋体" w:cs="Times New Roman"/>
          <w:b/>
          <w:bCs/>
          <w:color w:val="auto"/>
          <w:highlight w:val="none"/>
          <w:lang w:val="en-US" w:eastAsia="zh-CN"/>
        </w:rPr>
        <w:t>及细则</w:t>
      </w:r>
      <w:bookmarkEnd w:id="68"/>
      <w:bookmarkEnd w:id="69"/>
    </w:p>
    <w:p>
      <w:pPr>
        <w:ind w:firstLine="482" w:firstLineChars="200"/>
        <w:rPr>
          <w:rStyle w:val="20"/>
          <w:rFonts w:hint="eastAsia" w:ascii="宋体" w:hAnsi="宋体" w:eastAsia="宋体" w:cs="宋体"/>
          <w:b/>
          <w:bCs/>
          <w:color w:val="auto"/>
          <w:kern w:val="0"/>
          <w:sz w:val="24"/>
          <w:szCs w:val="24"/>
          <w:highlight w:val="none"/>
        </w:rPr>
      </w:pPr>
      <w:r>
        <w:rPr>
          <w:rStyle w:val="20"/>
          <w:rFonts w:hint="eastAsia" w:hAnsi="宋体" w:eastAsia="宋体" w:cs="宋体"/>
          <w:b/>
          <w:bCs/>
          <w:color w:val="auto"/>
          <w:kern w:val="0"/>
          <w:sz w:val="24"/>
          <w:szCs w:val="24"/>
          <w:highlight w:val="none"/>
          <w:lang w:val="en-US" w:eastAsia="zh-CN"/>
        </w:rPr>
        <w:t>1.</w:t>
      </w:r>
      <w:r>
        <w:rPr>
          <w:rStyle w:val="20"/>
          <w:rFonts w:hint="eastAsia" w:ascii="宋体" w:hAnsi="宋体" w:eastAsia="宋体" w:cs="宋体"/>
          <w:b/>
          <w:bCs/>
          <w:color w:val="auto"/>
          <w:kern w:val="0"/>
          <w:sz w:val="24"/>
          <w:szCs w:val="24"/>
          <w:highlight w:val="none"/>
          <w:lang w:eastAsia="zh-CN"/>
        </w:rPr>
        <w:t>确定</w:t>
      </w:r>
      <w:r>
        <w:rPr>
          <w:rStyle w:val="20"/>
          <w:rFonts w:hint="eastAsia" w:ascii="宋体" w:hAnsi="宋体" w:eastAsia="宋体" w:cs="宋体"/>
          <w:b/>
          <w:bCs/>
          <w:color w:val="auto"/>
          <w:kern w:val="0"/>
          <w:sz w:val="24"/>
          <w:szCs w:val="24"/>
          <w:highlight w:val="none"/>
        </w:rPr>
        <w:t>定标时间</w:t>
      </w:r>
    </w:p>
    <w:p>
      <w:pPr>
        <w:ind w:firstLine="480" w:firstLineChars="200"/>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招标人</w:t>
      </w:r>
      <w:r>
        <w:rPr>
          <w:rStyle w:val="20"/>
          <w:rFonts w:hint="eastAsia" w:ascii="宋体" w:hAnsi="宋体" w:eastAsia="宋体" w:cs="宋体"/>
          <w:color w:val="auto"/>
          <w:kern w:val="0"/>
          <w:sz w:val="24"/>
          <w:szCs w:val="24"/>
          <w:highlight w:val="none"/>
          <w:lang w:eastAsia="zh-CN"/>
        </w:rPr>
        <w:t>应</w:t>
      </w:r>
      <w:r>
        <w:rPr>
          <w:rStyle w:val="20"/>
          <w:rFonts w:hint="eastAsia" w:ascii="宋体" w:hAnsi="宋体" w:eastAsia="宋体" w:cs="宋体"/>
          <w:color w:val="auto"/>
          <w:kern w:val="0"/>
          <w:sz w:val="24"/>
          <w:szCs w:val="24"/>
          <w:highlight w:val="none"/>
        </w:rPr>
        <w:t>自</w:t>
      </w:r>
      <w:r>
        <w:rPr>
          <w:rStyle w:val="20"/>
          <w:rFonts w:hint="eastAsia" w:ascii="宋体" w:hAnsi="宋体" w:eastAsia="宋体" w:cs="宋体"/>
          <w:color w:val="auto"/>
          <w:kern w:val="0"/>
          <w:sz w:val="24"/>
          <w:szCs w:val="24"/>
          <w:highlight w:val="none"/>
          <w:lang w:val="en-US" w:eastAsia="zh-CN"/>
        </w:rPr>
        <w:t>定标候选人</w:t>
      </w:r>
      <w:r>
        <w:rPr>
          <w:rStyle w:val="20"/>
          <w:rFonts w:hint="eastAsia" w:ascii="宋体" w:hAnsi="宋体" w:eastAsia="宋体" w:cs="宋体"/>
          <w:color w:val="auto"/>
          <w:kern w:val="0"/>
          <w:sz w:val="24"/>
          <w:szCs w:val="24"/>
          <w:highlight w:val="none"/>
        </w:rPr>
        <w:t>公示期满后</w:t>
      </w:r>
      <w:r>
        <w:rPr>
          <w:rStyle w:val="20"/>
          <w:rFonts w:hint="eastAsia" w:ascii="宋体" w:hAnsi="宋体" w:eastAsia="宋体" w:cs="宋体"/>
          <w:color w:val="auto"/>
          <w:kern w:val="0"/>
          <w:sz w:val="24"/>
          <w:szCs w:val="24"/>
          <w:highlight w:val="none"/>
          <w:lang w:val="en-US" w:eastAsia="zh-CN"/>
        </w:rPr>
        <w:t>5</w:t>
      </w:r>
      <w:r>
        <w:rPr>
          <w:rStyle w:val="20"/>
          <w:rFonts w:hint="eastAsia" w:ascii="宋体" w:hAnsi="宋体" w:eastAsia="宋体" w:cs="宋体"/>
          <w:color w:val="auto"/>
          <w:kern w:val="0"/>
          <w:sz w:val="24"/>
          <w:szCs w:val="24"/>
          <w:highlight w:val="none"/>
        </w:rPr>
        <w:t>个工作日内进入公共资源交易平台（与评标阶段公共资源交易平台相同）进行定标。定标会议全过程录音录像。招标人需要延期定标的，</w:t>
      </w:r>
      <w:r>
        <w:rPr>
          <w:rStyle w:val="20"/>
          <w:rFonts w:hint="eastAsia" w:ascii="宋体" w:hAnsi="宋体" w:eastAsia="宋体" w:cs="宋体"/>
          <w:color w:val="auto"/>
          <w:kern w:val="0"/>
          <w:sz w:val="24"/>
          <w:szCs w:val="24"/>
          <w:highlight w:val="none"/>
          <w:lang w:eastAsia="zh-CN"/>
        </w:rPr>
        <w:t>应</w:t>
      </w:r>
      <w:r>
        <w:rPr>
          <w:rStyle w:val="20"/>
          <w:rFonts w:hint="eastAsia" w:ascii="宋体" w:hAnsi="宋体" w:eastAsia="宋体" w:cs="宋体"/>
          <w:color w:val="auto"/>
          <w:kern w:val="0"/>
          <w:sz w:val="24"/>
          <w:szCs w:val="24"/>
          <w:highlight w:val="none"/>
        </w:rPr>
        <w:t>通过公共资源交易平台公布延期原因和定标时间。</w:t>
      </w:r>
    </w:p>
    <w:p>
      <w:pPr>
        <w:ind w:firstLine="482" w:firstLineChars="200"/>
        <w:rPr>
          <w:rStyle w:val="20"/>
          <w:rFonts w:hint="eastAsia" w:ascii="宋体" w:hAnsi="宋体" w:eastAsia="宋体" w:cs="宋体"/>
          <w:b/>
          <w:bCs/>
          <w:color w:val="auto"/>
          <w:kern w:val="0"/>
          <w:sz w:val="24"/>
          <w:szCs w:val="24"/>
          <w:highlight w:val="none"/>
          <w:lang w:eastAsia="zh-CN"/>
        </w:rPr>
      </w:pPr>
      <w:r>
        <w:rPr>
          <w:rStyle w:val="20"/>
          <w:rFonts w:hint="eastAsia" w:hAnsi="宋体" w:eastAsia="宋体" w:cs="宋体"/>
          <w:b/>
          <w:bCs/>
          <w:color w:val="auto"/>
          <w:kern w:val="0"/>
          <w:sz w:val="24"/>
          <w:szCs w:val="24"/>
          <w:highlight w:val="none"/>
          <w:lang w:val="en-US" w:eastAsia="zh-CN"/>
        </w:rPr>
        <w:t>2</w:t>
      </w:r>
      <w:r>
        <w:rPr>
          <w:rStyle w:val="20"/>
          <w:rFonts w:hint="eastAsia" w:ascii="宋体" w:hAnsi="宋体" w:eastAsia="宋体" w:cs="宋体"/>
          <w:b/>
          <w:bCs/>
          <w:color w:val="auto"/>
          <w:kern w:val="0"/>
          <w:sz w:val="24"/>
          <w:szCs w:val="24"/>
          <w:highlight w:val="none"/>
        </w:rPr>
        <w:t>.</w:t>
      </w:r>
      <w:r>
        <w:rPr>
          <w:rStyle w:val="20"/>
          <w:rFonts w:hint="eastAsia" w:ascii="宋体" w:hAnsi="宋体" w:eastAsia="宋体" w:cs="宋体"/>
          <w:b/>
          <w:bCs/>
          <w:color w:val="auto"/>
          <w:kern w:val="0"/>
          <w:sz w:val="24"/>
          <w:szCs w:val="24"/>
          <w:highlight w:val="none"/>
          <w:lang w:eastAsia="zh-CN"/>
        </w:rPr>
        <w:t>定标委员会</w:t>
      </w:r>
    </w:p>
    <w:p>
      <w:pPr>
        <w:ind w:firstLine="480" w:firstLineChars="200"/>
        <w:rPr>
          <w:rStyle w:val="20"/>
          <w:rFonts w:hint="eastAsia" w:ascii="宋体" w:hAnsi="宋体" w:eastAsia="宋体" w:cs="宋体"/>
          <w:color w:val="auto"/>
          <w:kern w:val="0"/>
          <w:sz w:val="24"/>
          <w:szCs w:val="24"/>
          <w:highlight w:val="none"/>
          <w:lang w:val="en-US" w:eastAsia="zh-CN"/>
        </w:rPr>
      </w:pPr>
      <w:r>
        <w:rPr>
          <w:rStyle w:val="20"/>
          <w:rFonts w:hint="eastAsia" w:hAnsi="宋体" w:eastAsia="宋体" w:cs="宋体"/>
          <w:color w:val="auto"/>
          <w:kern w:val="0"/>
          <w:sz w:val="24"/>
          <w:szCs w:val="24"/>
          <w:highlight w:val="none"/>
          <w:lang w:val="en-US" w:eastAsia="zh-CN"/>
        </w:rPr>
        <w:t>2.1</w:t>
      </w:r>
      <w:r>
        <w:rPr>
          <w:rStyle w:val="20"/>
          <w:rFonts w:hint="eastAsia" w:ascii="宋体" w:hAnsi="宋体" w:eastAsia="宋体" w:cs="宋体"/>
          <w:color w:val="auto"/>
          <w:kern w:val="0"/>
          <w:sz w:val="24"/>
          <w:szCs w:val="24"/>
          <w:highlight w:val="none"/>
          <w:lang w:val="en-US" w:eastAsia="zh-CN"/>
        </w:rPr>
        <w:t>招标人负责组建定标委员会，由项目业主的法定代表人或者主要负责人担任定标委员会组长。定标委员会的组成方式和人员由招标人按相关规定自行确定。招标项目对技术、商务等有特别要求的可从广东省综合评标评审专家库抽取专家(外部人员）补足，成员数量为7人及以上单数，成员数量应在招标文件中明确。专家人数原则上不超过2人。定标委员会成员数量在本投标人须知前附表中约定。</w:t>
      </w:r>
    </w:p>
    <w:p>
      <w:pPr>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2.2定标委员会应当根据招标文件规定的定标方法和细则，对定标候选人进行系统地评审和比较。招标文件中没有规定的定标方法和细则不得作为定标的依据。定标委员会成员应依照招标文件规定的定标方法和细则，独立完成对定标候选人的评审，并对定标结果签字确认。定标委员会应依照招标文件规定的定标方法和细则，对各定标委员会成员的定标结果进行汇总。</w:t>
      </w:r>
    </w:p>
    <w:p>
      <w:pPr>
        <w:ind w:firstLine="480" w:firstLineChars="200"/>
        <w:rPr>
          <w:rFonts w:hint="eastAsia"/>
          <w:color w:val="auto"/>
          <w:sz w:val="24"/>
          <w:szCs w:val="24"/>
          <w:highlight w:val="none"/>
          <w:lang w:val="en-US" w:eastAsia="zh-CN"/>
        </w:rPr>
      </w:pPr>
      <w:r>
        <w:rPr>
          <w:rStyle w:val="20"/>
          <w:rFonts w:hint="eastAsia" w:hAnsi="宋体" w:eastAsia="宋体" w:cs="宋体"/>
          <w:color w:val="auto"/>
          <w:kern w:val="0"/>
          <w:sz w:val="24"/>
          <w:szCs w:val="24"/>
          <w:highlight w:val="none"/>
          <w:lang w:val="en-US" w:eastAsia="zh-CN"/>
        </w:rPr>
        <w:t>2</w:t>
      </w:r>
      <w:r>
        <w:rPr>
          <w:rStyle w:val="20"/>
          <w:rFonts w:hint="eastAsia" w:ascii="宋体" w:hAnsi="宋体" w:eastAsia="宋体" w:cs="宋体"/>
          <w:color w:val="auto"/>
          <w:kern w:val="0"/>
          <w:sz w:val="24"/>
          <w:szCs w:val="24"/>
          <w:highlight w:val="none"/>
        </w:rPr>
        <w:t>.</w:t>
      </w:r>
      <w:r>
        <w:rPr>
          <w:rStyle w:val="20"/>
          <w:rFonts w:hint="eastAsia" w:hAnsi="宋体" w:eastAsia="宋体" w:cs="宋体"/>
          <w:color w:val="auto"/>
          <w:kern w:val="0"/>
          <w:sz w:val="24"/>
          <w:szCs w:val="24"/>
          <w:highlight w:val="none"/>
          <w:lang w:val="en-US" w:eastAsia="zh-CN"/>
        </w:rPr>
        <w:t>3</w:t>
      </w:r>
      <w:r>
        <w:rPr>
          <w:rStyle w:val="20"/>
          <w:rFonts w:hint="eastAsia" w:ascii="宋体" w:hAnsi="宋体" w:eastAsia="宋体" w:cs="宋体"/>
          <w:color w:val="auto"/>
          <w:kern w:val="0"/>
          <w:sz w:val="24"/>
          <w:szCs w:val="24"/>
          <w:highlight w:val="none"/>
          <w:lang w:val="en-US" w:eastAsia="zh-CN"/>
        </w:rPr>
        <w:t>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pPr>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hAnsi="宋体" w:eastAsia="宋体" w:cs="宋体"/>
          <w:b/>
          <w:bCs/>
          <w:color w:val="auto"/>
          <w:kern w:val="0"/>
          <w:sz w:val="24"/>
          <w:szCs w:val="24"/>
          <w:highlight w:val="none"/>
          <w:lang w:val="en-US" w:eastAsia="zh-CN"/>
        </w:rPr>
        <w:t>3</w:t>
      </w:r>
      <w:r>
        <w:rPr>
          <w:rStyle w:val="20"/>
          <w:rFonts w:hint="eastAsia" w:ascii="宋体" w:hAnsi="宋体" w:eastAsia="宋体" w:cs="宋体"/>
          <w:b/>
          <w:bCs/>
          <w:color w:val="auto"/>
          <w:kern w:val="0"/>
          <w:sz w:val="24"/>
          <w:szCs w:val="24"/>
          <w:highlight w:val="none"/>
        </w:rPr>
        <w:t>.</w:t>
      </w:r>
      <w:r>
        <w:rPr>
          <w:rStyle w:val="20"/>
          <w:rFonts w:hint="eastAsia" w:ascii="宋体" w:hAnsi="宋体" w:eastAsia="宋体" w:cs="宋体"/>
          <w:b/>
          <w:bCs/>
          <w:color w:val="auto"/>
          <w:kern w:val="0"/>
          <w:sz w:val="24"/>
          <w:szCs w:val="24"/>
          <w:highlight w:val="none"/>
          <w:lang w:val="en-US" w:eastAsia="zh-CN"/>
        </w:rPr>
        <w:t>组建招标监督小组</w:t>
      </w:r>
    </w:p>
    <w:p>
      <w:pPr>
        <w:ind w:firstLine="480" w:firstLineChars="200"/>
        <w:rPr>
          <w:rStyle w:val="20"/>
          <w:rFonts w:hint="eastAsia" w:ascii="宋体" w:hAnsi="宋体" w:eastAsia="宋体" w:cs="宋体"/>
          <w:color w:val="auto"/>
          <w:kern w:val="0"/>
          <w:sz w:val="24"/>
          <w:szCs w:val="24"/>
          <w:highlight w:val="none"/>
          <w:lang w:val="en-US" w:eastAsia="zh-CN"/>
        </w:rPr>
      </w:pPr>
      <w:r>
        <w:rPr>
          <w:rStyle w:val="20"/>
          <w:rFonts w:hint="eastAsia" w:ascii="宋体" w:hAnsi="宋体" w:eastAsia="宋体" w:cs="宋体"/>
          <w:color w:val="auto"/>
          <w:kern w:val="0"/>
          <w:sz w:val="24"/>
          <w:szCs w:val="24"/>
          <w:highlight w:val="none"/>
          <w:lang w:val="en-US" w:eastAsia="zh-CN"/>
        </w:rPr>
        <w:t>招标人应组建招标监督小组，招标监督小组原则上由不少于3人组成，人员可由招标人直接委派，也可以从招标人的上级主管单位、项目业主单位、使用单位等补充委派，并确定一名组长负责统筹监督工作。同一人不得同时担任定标委员会成员和招标监督小组成员中的两个角色。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pPr>
        <w:ind w:firstLine="482" w:firstLineChars="200"/>
        <w:jc w:val="left"/>
        <w:rPr>
          <w:rStyle w:val="20"/>
          <w:rFonts w:hint="eastAsia" w:ascii="宋体" w:hAnsi="宋体" w:eastAsia="宋体" w:cs="宋体"/>
          <w:b/>
          <w:bCs/>
          <w:color w:val="auto"/>
          <w:kern w:val="0"/>
          <w:sz w:val="24"/>
          <w:szCs w:val="24"/>
          <w:highlight w:val="none"/>
          <w:lang w:eastAsia="zh-CN"/>
        </w:rPr>
      </w:pPr>
      <w:r>
        <w:rPr>
          <w:rStyle w:val="20"/>
          <w:rFonts w:hint="eastAsia" w:hAnsi="宋体" w:eastAsia="宋体" w:cs="宋体"/>
          <w:b/>
          <w:bCs/>
          <w:color w:val="auto"/>
          <w:kern w:val="0"/>
          <w:sz w:val="24"/>
          <w:szCs w:val="24"/>
          <w:highlight w:val="none"/>
          <w:lang w:val="en-US" w:eastAsia="zh-CN"/>
        </w:rPr>
        <w:t>4</w:t>
      </w:r>
      <w:r>
        <w:rPr>
          <w:rStyle w:val="20"/>
          <w:rFonts w:hint="eastAsia" w:ascii="宋体" w:hAnsi="宋体" w:eastAsia="宋体" w:cs="宋体"/>
          <w:b/>
          <w:bCs/>
          <w:color w:val="auto"/>
          <w:kern w:val="0"/>
          <w:sz w:val="24"/>
          <w:szCs w:val="24"/>
          <w:highlight w:val="none"/>
        </w:rPr>
        <w:t>.</w:t>
      </w:r>
      <w:r>
        <w:rPr>
          <w:rStyle w:val="20"/>
          <w:rFonts w:hint="eastAsia" w:ascii="宋体" w:hAnsi="宋体" w:eastAsia="宋体" w:cs="宋体"/>
          <w:b/>
          <w:bCs/>
          <w:color w:val="auto"/>
          <w:kern w:val="0"/>
          <w:sz w:val="24"/>
          <w:szCs w:val="24"/>
          <w:highlight w:val="none"/>
          <w:lang w:eastAsia="zh-CN"/>
        </w:rPr>
        <w:t>定标办法</w:t>
      </w:r>
    </w:p>
    <w:p>
      <w:pPr>
        <w:ind w:firstLine="480" w:firstLineChars="200"/>
        <w:rPr>
          <w:rStyle w:val="20"/>
          <w:rFonts w:hint="eastAsia" w:ascii="宋体" w:hAnsi="宋体" w:eastAsia="宋体" w:cs="宋体"/>
          <w:color w:val="auto"/>
          <w:kern w:val="0"/>
          <w:sz w:val="24"/>
          <w:szCs w:val="24"/>
          <w:highlight w:val="none"/>
          <w:lang w:val="en-US" w:eastAsia="zh-CN"/>
        </w:rPr>
      </w:pPr>
      <w:r>
        <w:rPr>
          <w:rStyle w:val="20"/>
          <w:rFonts w:hint="eastAsia" w:ascii="宋体" w:hAnsi="宋体" w:eastAsia="宋体" w:cs="宋体"/>
          <w:color w:val="auto"/>
          <w:kern w:val="0"/>
          <w:sz w:val="24"/>
          <w:szCs w:val="24"/>
          <w:highlight w:val="none"/>
          <w:lang w:val="en-US" w:eastAsia="zh-CN"/>
        </w:rPr>
        <w:t>定标办法由招标人按本</w:t>
      </w:r>
      <w:r>
        <w:rPr>
          <w:rStyle w:val="20"/>
          <w:rFonts w:hint="eastAsia" w:hAnsi="宋体" w:cs="宋体"/>
          <w:color w:val="auto"/>
          <w:kern w:val="0"/>
          <w:sz w:val="24"/>
          <w:szCs w:val="24"/>
          <w:highlight w:val="none"/>
          <w:lang w:val="en-US" w:eastAsia="zh-CN"/>
        </w:rPr>
        <w:t>章第一节</w:t>
      </w:r>
      <w:r>
        <w:rPr>
          <w:rStyle w:val="20"/>
          <w:rFonts w:hint="eastAsia" w:ascii="宋体" w:hAnsi="宋体" w:eastAsia="宋体" w:cs="宋体"/>
          <w:color w:val="auto"/>
          <w:kern w:val="0"/>
          <w:sz w:val="24"/>
          <w:szCs w:val="24"/>
          <w:highlight w:val="none"/>
          <w:lang w:val="en-US" w:eastAsia="zh-CN"/>
        </w:rPr>
        <w:t>投标人须知前附表的规定确定（只能选定其中一种定标办法）。</w:t>
      </w:r>
    </w:p>
    <w:p>
      <w:pPr>
        <w:ind w:firstLine="482" w:firstLineChars="200"/>
        <w:rPr>
          <w:rFonts w:hint="eastAsia"/>
          <w:color w:val="auto"/>
          <w:sz w:val="24"/>
          <w:szCs w:val="24"/>
          <w:highlight w:val="none"/>
        </w:rPr>
      </w:pPr>
      <w:bookmarkStart w:id="70" w:name="OLE_LINK3"/>
      <w:r>
        <w:rPr>
          <w:rFonts w:hint="eastAsia"/>
          <w:b/>
          <w:bCs/>
          <w:color w:val="auto"/>
          <w:sz w:val="24"/>
          <w:szCs w:val="24"/>
          <w:highlight w:val="none"/>
          <w:lang w:val="en-US" w:eastAsia="zh-CN"/>
        </w:rPr>
        <w:t>本项目</w:t>
      </w:r>
      <w:bookmarkEnd w:id="70"/>
      <w:r>
        <w:rPr>
          <w:rStyle w:val="20"/>
          <w:rFonts w:hint="eastAsia" w:ascii="宋体" w:hAnsi="宋体" w:eastAsia="宋体" w:cs="宋体"/>
          <w:b/>
          <w:bCs/>
          <w:color w:val="auto"/>
          <w:kern w:val="0"/>
          <w:sz w:val="24"/>
          <w:szCs w:val="24"/>
          <w:highlight w:val="none"/>
          <w:lang w:val="en-US" w:eastAsia="zh-CN"/>
        </w:rPr>
        <w:t>定标办法</w:t>
      </w:r>
      <w:r>
        <w:rPr>
          <w:rFonts w:hint="eastAsia"/>
          <w:b/>
          <w:bCs/>
          <w:color w:val="auto"/>
          <w:sz w:val="24"/>
          <w:szCs w:val="24"/>
          <w:highlight w:val="none"/>
          <w:lang w:val="en-US" w:eastAsia="zh-CN"/>
        </w:rPr>
        <w:t>采用票决数量法定标。</w:t>
      </w:r>
    </w:p>
    <w:p>
      <w:pPr>
        <w:ind w:firstLine="482" w:firstLineChars="200"/>
        <w:rPr>
          <w:rStyle w:val="20"/>
          <w:rFonts w:hint="eastAsia" w:hAnsi="宋体" w:eastAsia="宋体" w:cs="宋体"/>
          <w:b/>
          <w:bCs/>
          <w:color w:val="auto"/>
          <w:kern w:val="0"/>
          <w:sz w:val="24"/>
          <w:szCs w:val="24"/>
          <w:highlight w:val="none"/>
          <w:lang w:val="en-US" w:eastAsia="zh-CN"/>
        </w:rPr>
      </w:pPr>
      <w:r>
        <w:rPr>
          <w:rStyle w:val="20"/>
          <w:rFonts w:hint="eastAsia" w:hAnsi="宋体" w:eastAsia="宋体" w:cs="宋体"/>
          <w:b/>
          <w:bCs/>
          <w:color w:val="auto"/>
          <w:kern w:val="0"/>
          <w:sz w:val="24"/>
          <w:szCs w:val="24"/>
          <w:highlight w:val="none"/>
          <w:lang w:val="en-US" w:eastAsia="zh-CN"/>
        </w:rPr>
        <w:t>5.定标细则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eastAsia="zh-CN"/>
        </w:rPr>
      </w:pPr>
      <w:r>
        <w:rPr>
          <w:rFonts w:hint="eastAsia" w:ascii="宋体" w:hAnsi="宋体" w:eastAsia="宋体" w:cs="宋体"/>
          <w:b/>
          <w:bCs/>
          <w:color w:val="auto"/>
          <w:spacing w:val="0"/>
          <w:position w:val="0"/>
          <w:sz w:val="24"/>
          <w:szCs w:val="24"/>
          <w:highlight w:val="none"/>
          <w:u w:val="none" w:color="auto"/>
          <w:lang w:val="en-US" w:eastAsia="zh-CN"/>
        </w:rPr>
        <w:t>5.1票决数量法程序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i w:val="0"/>
          <w:snapToGrid/>
          <w:color w:val="auto"/>
          <w:sz w:val="24"/>
          <w:szCs w:val="24"/>
          <w:highlight w:val="none"/>
          <w:u w:val="none"/>
          <w:shd w:val="clear" w:color="auto" w:fill="FFFFFF"/>
          <w:lang w:eastAsia="zh-CN"/>
        </w:rPr>
        <w:t>定标委员会根据定标因素对定标候选人进行评审比较后，每名定标委员会成员</w:t>
      </w:r>
      <w:r>
        <w:rPr>
          <w:rFonts w:hint="eastAsia" w:ascii="宋体" w:hAnsi="宋体" w:eastAsia="宋体" w:cs="宋体"/>
          <w:color w:val="auto"/>
          <w:sz w:val="24"/>
          <w:szCs w:val="24"/>
          <w:highlight w:val="none"/>
          <w:u w:val="none"/>
          <w:lang w:val="en-US" w:eastAsia="zh-CN"/>
        </w:rPr>
        <w:t>有且仅有投出1票的权利，1票只能投1名定标候选人，</w:t>
      </w:r>
      <w:r>
        <w:rPr>
          <w:rFonts w:hint="eastAsia" w:ascii="宋体" w:hAnsi="宋体" w:eastAsia="宋体" w:cs="宋体"/>
          <w:b w:val="0"/>
          <w:i w:val="0"/>
          <w:snapToGrid/>
          <w:color w:val="auto"/>
          <w:sz w:val="24"/>
          <w:szCs w:val="24"/>
          <w:highlight w:val="none"/>
          <w:u w:val="none"/>
          <w:shd w:val="clear" w:color="auto" w:fill="FFFFFF"/>
          <w:lang w:eastAsia="zh-CN"/>
        </w:rPr>
        <w:t>进行票决排名确定排序的中标候选人。即各定标委员会成员对定标候选人进行投票，按得票高低推荐排序的前三名中标候选人。</w:t>
      </w:r>
      <w:r>
        <w:rPr>
          <w:rFonts w:hint="eastAsia" w:ascii="宋体" w:hAnsi="宋体" w:eastAsia="宋体" w:cs="宋体"/>
          <w:color w:val="auto"/>
          <w:sz w:val="24"/>
          <w:szCs w:val="24"/>
          <w:highlight w:val="none"/>
          <w:u w:val="none"/>
          <w:lang w:val="en-US" w:eastAsia="zh-CN"/>
        </w:rPr>
        <w:t>若第一轮投票中前三名中标候选人有</w:t>
      </w:r>
      <w:r>
        <w:rPr>
          <w:rFonts w:hint="eastAsia" w:ascii="宋体" w:hAnsi="宋体" w:eastAsia="宋体" w:cs="宋体"/>
          <w:color w:val="auto"/>
          <w:sz w:val="24"/>
          <w:szCs w:val="24"/>
          <w:highlight w:val="none"/>
          <w:u w:val="none"/>
          <w:shd w:val="clear" w:color="auto" w:fill="FFFFFF"/>
          <w:lang w:val="en-US" w:eastAsia="zh-CN"/>
        </w:rPr>
        <w:t>得票相同且影响中标候选人排序确定的，由定标委员会对总票数相同的单位进行再次票决确定排序,</w:t>
      </w:r>
      <w:r>
        <w:rPr>
          <w:rFonts w:hint="eastAsia" w:ascii="宋体" w:hAnsi="宋体" w:eastAsia="宋体" w:cs="宋体"/>
          <w:color w:val="auto"/>
          <w:sz w:val="24"/>
          <w:szCs w:val="24"/>
          <w:highlight w:val="none"/>
          <w:u w:val="none"/>
          <w:lang w:val="en-US" w:eastAsia="zh-CN"/>
        </w:rPr>
        <w:t>直至决出排序的前三名中标候选人。若定标候选人中没有符合评审要求的三名中标候选人，则宣告本次招标失败。</w:t>
      </w:r>
      <w:r>
        <w:rPr>
          <w:rFonts w:hint="eastAsia" w:ascii="宋体" w:hAnsi="宋体" w:eastAsia="宋体" w:cs="宋体"/>
          <w:b w:val="0"/>
          <w:i w:val="0"/>
          <w:snapToGrid/>
          <w:color w:val="auto"/>
          <w:sz w:val="24"/>
          <w:szCs w:val="24"/>
          <w:highlight w:val="none"/>
          <w:u w:val="none"/>
          <w:shd w:val="clear" w:color="auto" w:fill="FFFFFF"/>
          <w:lang w:eastAsia="zh-CN"/>
        </w:rPr>
        <w:t>票决采用记名方式并注明投票理由。</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5.1.1.</w:t>
      </w:r>
      <w:r>
        <w:rPr>
          <w:rFonts w:hint="eastAsia" w:ascii="宋体" w:hAnsi="宋体" w:eastAsia="宋体" w:cs="宋体"/>
          <w:b/>
          <w:bCs/>
          <w:color w:val="auto"/>
          <w:sz w:val="24"/>
          <w:szCs w:val="24"/>
          <w:highlight w:val="none"/>
          <w:u w:val="none"/>
          <w:shd w:val="clear" w:color="auto" w:fill="FFFFFF"/>
        </w:rPr>
        <w:t>项目情况介绍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招标人代表介绍项目的概况及招标要求，以及定标方法与定标工作规则，不得发表具有倾向性的言论。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5.1.2.</w:t>
      </w:r>
      <w:r>
        <w:rPr>
          <w:rFonts w:hint="eastAsia" w:ascii="宋体" w:hAnsi="宋体" w:eastAsia="宋体" w:cs="宋体"/>
          <w:b/>
          <w:bCs/>
          <w:color w:val="auto"/>
          <w:sz w:val="24"/>
          <w:szCs w:val="24"/>
          <w:highlight w:val="none"/>
          <w:u w:val="none"/>
          <w:shd w:val="clear" w:color="auto" w:fill="FFFFFF"/>
        </w:rPr>
        <w:t>审阅定标资料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定标委员会成员对各定标候选人的投标文件进行审阅，审阅内容主要是定标工作规则所规定的定标因素，</w:t>
      </w:r>
      <w:r>
        <w:rPr>
          <w:rFonts w:hint="eastAsia" w:ascii="宋体" w:hAnsi="宋体" w:eastAsia="宋体" w:cs="宋体"/>
          <w:b w:val="0"/>
          <w:bCs w:val="0"/>
          <w:color w:val="auto"/>
          <w:spacing w:val="0"/>
          <w:position w:val="0"/>
          <w:sz w:val="24"/>
          <w:szCs w:val="24"/>
          <w:highlight w:val="none"/>
          <w:u w:val="none" w:color="auto"/>
          <w:lang w:val="en-US" w:eastAsia="zh-CN"/>
        </w:rPr>
        <w:t>聚焦于项目需求与候选人能力的匹配度</w:t>
      </w:r>
      <w:r>
        <w:rPr>
          <w:rFonts w:hint="eastAsia" w:ascii="宋体" w:hAnsi="宋体" w:eastAsia="宋体" w:cs="宋体"/>
          <w:color w:val="auto"/>
          <w:sz w:val="24"/>
          <w:szCs w:val="24"/>
          <w:highlight w:val="none"/>
          <w:u w:val="none"/>
          <w:shd w:val="clear" w:color="auto" w:fill="FFFFFF"/>
          <w:lang w:eastAsia="zh-CN"/>
        </w:rPr>
        <w:t>。</w:t>
      </w:r>
    </w:p>
    <w:p>
      <w:pPr>
        <w:pStyle w:val="1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5.1.3.</w:t>
      </w:r>
      <w:r>
        <w:rPr>
          <w:rFonts w:hint="eastAsia" w:ascii="宋体" w:hAnsi="宋体" w:eastAsia="宋体" w:cs="宋体"/>
          <w:b/>
          <w:bCs/>
          <w:color w:val="auto"/>
          <w:sz w:val="24"/>
          <w:szCs w:val="24"/>
          <w:highlight w:val="none"/>
          <w:u w:val="none"/>
          <w:shd w:val="clear" w:color="auto" w:fill="FFFFFF"/>
        </w:rPr>
        <w:t>疑问澄清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color w:val="auto"/>
          <w:sz w:val="24"/>
          <w:szCs w:val="24"/>
          <w:highlight w:val="none"/>
          <w:u w:val="none"/>
          <w:shd w:val="clear" w:color="auto" w:fill="FFFFFF"/>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5.1.4.投票，收票，点票和汇总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bCs/>
          <w:color w:val="auto"/>
          <w:kern w:val="0"/>
          <w:sz w:val="24"/>
          <w:szCs w:val="24"/>
          <w:highlight w:val="none"/>
          <w:u w:val="none"/>
          <w:shd w:val="clear" w:color="auto" w:fill="FFFFFF"/>
          <w:lang w:val="en-US" w:eastAsia="zh-CN" w:bidi="ar-SA"/>
        </w:rPr>
        <w:t>5.1.5.公布结果和出具定标报告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color w:val="auto"/>
          <w:sz w:val="24"/>
          <w:szCs w:val="24"/>
          <w:highlight w:val="none"/>
          <w:lang w:eastAsia="zh-CN"/>
        </w:rPr>
        <w:t>点票工作完成后，定标委员会组长汇总定标结果，编制定标报告，确定中标候选人，全体成员签名。</w:t>
      </w:r>
    </w:p>
    <w:p>
      <w:pPr>
        <w:pStyle w:val="1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5.1.6.</w:t>
      </w:r>
      <w:r>
        <w:rPr>
          <w:rFonts w:hint="eastAsia" w:ascii="宋体" w:hAnsi="宋体" w:eastAsia="宋体" w:cs="宋体"/>
          <w:b/>
          <w:bCs/>
          <w:color w:val="auto"/>
          <w:sz w:val="24"/>
          <w:szCs w:val="24"/>
          <w:highlight w:val="none"/>
          <w:u w:val="none"/>
          <w:shd w:val="clear" w:color="auto" w:fill="FFFFFF"/>
        </w:rPr>
        <w:t>全程监督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招标监督小组对集体议定的全过程进行监督，确保程序合规、讨论充分、记录完整，结论形成过程公正、透明。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5.2定标因素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i/>
          <w:iCs/>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在同等条件下，择优的定标因素和相对标准有以下几个方面：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w:t>
      </w:r>
      <w:r>
        <w:rPr>
          <w:rFonts w:hint="eastAsia" w:hAnsi="宋体" w:cs="宋体"/>
          <w:b w:val="0"/>
          <w:bCs w:val="0"/>
          <w:color w:val="auto"/>
          <w:spacing w:val="0"/>
          <w:position w:val="0"/>
          <w:sz w:val="24"/>
          <w:szCs w:val="24"/>
          <w:highlight w:val="none"/>
          <w:u w:val="none" w:color="auto"/>
          <w:lang w:val="en-US" w:eastAsia="zh-CN"/>
        </w:rPr>
        <w:t>1</w:t>
      </w:r>
      <w:r>
        <w:rPr>
          <w:rFonts w:hint="eastAsia" w:ascii="宋体" w:hAnsi="宋体" w:eastAsia="宋体" w:cs="宋体"/>
          <w:b w:val="0"/>
          <w:bCs w:val="0"/>
          <w:color w:val="auto"/>
          <w:spacing w:val="0"/>
          <w:position w:val="0"/>
          <w:sz w:val="24"/>
          <w:szCs w:val="24"/>
          <w:highlight w:val="none"/>
          <w:u w:val="none" w:color="auto"/>
          <w:lang w:val="en-US" w:eastAsia="zh-CN"/>
        </w:rPr>
        <w:t>）企业社会贡献（助力“百千万工程”、社会公益项目）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相对标准：承诺助力“百千万工程”的定标候选人优于未承诺的定标候选人（以《助力项目承诺书》为准）；参与过社会公益项目的定标候选人优于未参与过的定标候选人（提供相关佐证）。</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（2）企业信誉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相对标准：企业信誉评价好的定标候选人优于企业信誉评价一般的定标候选人。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w:t>
      </w:r>
      <w:r>
        <w:rPr>
          <w:rFonts w:hint="eastAsia" w:hAnsi="宋体" w:cs="宋体"/>
          <w:b w:val="0"/>
          <w:bCs w:val="0"/>
          <w:color w:val="auto"/>
          <w:spacing w:val="0"/>
          <w:position w:val="0"/>
          <w:sz w:val="24"/>
          <w:szCs w:val="24"/>
          <w:highlight w:val="none"/>
          <w:u w:val="none" w:color="auto"/>
          <w:lang w:val="en-US" w:eastAsia="zh-CN"/>
        </w:rPr>
        <w:t>3</w:t>
      </w:r>
      <w:r>
        <w:rPr>
          <w:rFonts w:hint="eastAsia" w:ascii="宋体" w:hAnsi="宋体" w:eastAsia="宋体" w:cs="宋体"/>
          <w:b w:val="0"/>
          <w:bCs w:val="0"/>
          <w:color w:val="auto"/>
          <w:spacing w:val="0"/>
          <w:position w:val="0"/>
          <w:sz w:val="24"/>
          <w:szCs w:val="24"/>
          <w:highlight w:val="none"/>
          <w:u w:val="none" w:color="auto"/>
          <w:lang w:val="en-US" w:eastAsia="zh-CN"/>
        </w:rPr>
        <w:t>）农民工工资保障情况</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spacing w:val="0"/>
          <w:position w:val="0"/>
          <w:sz w:val="24"/>
          <w:szCs w:val="24"/>
          <w:highlight w:val="none"/>
          <w:u w:val="none" w:color="auto"/>
          <w:lang w:val="en-US" w:eastAsia="zh-CN"/>
        </w:rPr>
        <w:t>相对标准：农民工工资保障情况好的定标候选人优于农民工工资保障情况差的定标候选人（结合</w:t>
      </w:r>
      <w:r>
        <w:rPr>
          <w:rFonts w:hint="eastAsia" w:ascii="宋体" w:hAnsi="宋体" w:eastAsia="宋体" w:cs="宋体"/>
          <w:b w:val="0"/>
          <w:bCs w:val="0"/>
          <w:color w:val="auto"/>
          <w:kern w:val="0"/>
          <w:sz w:val="24"/>
          <w:szCs w:val="24"/>
          <w:highlight w:val="none"/>
          <w:u w:val="none"/>
          <w:shd w:val="clear" w:color="auto" w:fill="FFFFFF"/>
          <w:lang w:val="en-US" w:eastAsia="zh-CN" w:bidi="ar-SA"/>
        </w:rPr>
        <w:t>定标候选人提交的证明材料和招标人查询的材料进行评审）。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w:t>
      </w:r>
      <w:r>
        <w:rPr>
          <w:rFonts w:hint="eastAsia" w:hAnsi="宋体" w:cs="宋体"/>
          <w:b w:val="0"/>
          <w:bCs w:val="0"/>
          <w:color w:val="auto"/>
          <w:spacing w:val="0"/>
          <w:position w:val="0"/>
          <w:sz w:val="24"/>
          <w:szCs w:val="24"/>
          <w:highlight w:val="none"/>
          <w:u w:val="none" w:color="auto"/>
          <w:lang w:val="en-US" w:eastAsia="zh-CN"/>
        </w:rPr>
        <w:t>4</w:t>
      </w:r>
      <w:r>
        <w:rPr>
          <w:rFonts w:hint="eastAsia" w:ascii="宋体" w:hAnsi="宋体" w:eastAsia="宋体" w:cs="宋体"/>
          <w:b w:val="0"/>
          <w:bCs w:val="0"/>
          <w:color w:val="auto"/>
          <w:spacing w:val="0"/>
          <w:position w:val="0"/>
          <w:sz w:val="24"/>
          <w:szCs w:val="24"/>
          <w:highlight w:val="none"/>
          <w:u w:val="none" w:color="auto"/>
          <w:lang w:val="en-US" w:eastAsia="zh-CN"/>
        </w:rPr>
        <w:t>）拟派团队管理能力与水平（履约能力）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相对标准：拟派团队管理能力与水平（履约能力）强的定标候选人优于拟派团队管理能力与水平（履约能力）一般的定标候选人。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w:t>
      </w:r>
      <w:r>
        <w:rPr>
          <w:rFonts w:hint="eastAsia" w:hAnsi="宋体" w:cs="宋体"/>
          <w:b w:val="0"/>
          <w:bCs w:val="0"/>
          <w:color w:val="auto"/>
          <w:spacing w:val="0"/>
          <w:position w:val="0"/>
          <w:sz w:val="24"/>
          <w:szCs w:val="24"/>
          <w:highlight w:val="none"/>
          <w:u w:val="none" w:color="auto"/>
          <w:lang w:val="en-US" w:eastAsia="zh-CN"/>
        </w:rPr>
        <w:t>5</w:t>
      </w:r>
      <w:r>
        <w:rPr>
          <w:rFonts w:hint="eastAsia" w:ascii="宋体" w:hAnsi="宋体" w:eastAsia="宋体" w:cs="宋体"/>
          <w:b w:val="0"/>
          <w:bCs w:val="0"/>
          <w:color w:val="auto"/>
          <w:spacing w:val="0"/>
          <w:position w:val="0"/>
          <w:sz w:val="24"/>
          <w:szCs w:val="24"/>
          <w:highlight w:val="none"/>
          <w:u w:val="none" w:color="auto"/>
          <w:lang w:val="en-US" w:eastAsia="zh-CN"/>
        </w:rPr>
        <w:t>）评标报告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相对标准：评标委员会评审意见为具有优势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低</w:t>
      </w:r>
      <w:r>
        <w:rPr>
          <w:rFonts w:hint="eastAsia" w:ascii="宋体" w:hAnsi="宋体" w:eastAsia="宋体" w:cs="宋体"/>
          <w:b w:val="0"/>
          <w:bCs w:val="0"/>
          <w:color w:val="auto"/>
          <w:spacing w:val="0"/>
          <w:position w:val="0"/>
          <w:sz w:val="24"/>
          <w:szCs w:val="24"/>
          <w:highlight w:val="none"/>
          <w:u w:val="none" w:color="auto"/>
          <w:lang w:val="en-US" w:eastAsia="zh-CN"/>
        </w:rPr>
        <w:t>的定标候选人优于评标委员会评审意见为没有优势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高</w:t>
      </w:r>
      <w:r>
        <w:rPr>
          <w:rFonts w:hint="eastAsia" w:ascii="宋体" w:hAnsi="宋体" w:eastAsia="宋体" w:cs="宋体"/>
          <w:b w:val="0"/>
          <w:bCs w:val="0"/>
          <w:color w:val="auto"/>
          <w:spacing w:val="0"/>
          <w:position w:val="0"/>
          <w:sz w:val="24"/>
          <w:szCs w:val="24"/>
          <w:highlight w:val="none"/>
          <w:u w:val="none" w:color="auto"/>
          <w:lang w:val="en-US" w:eastAsia="zh-CN"/>
        </w:rPr>
        <w:t>的</w:t>
      </w:r>
      <w:r>
        <w:rPr>
          <w:rFonts w:hint="eastAsia" w:ascii="宋体" w:hAnsi="宋体" w:eastAsia="宋体" w:cs="宋体"/>
          <w:color w:val="auto"/>
          <w:sz w:val="24"/>
          <w:szCs w:val="24"/>
          <w:highlight w:val="none"/>
        </w:rPr>
        <w:t>定标候选人</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综合考虑评标委员会的评审意见，对各定标候选人</w:t>
      </w:r>
      <w:r>
        <w:rPr>
          <w:rFonts w:hint="eastAsia" w:ascii="宋体" w:hAnsi="宋体" w:eastAsia="宋体" w:cs="宋体"/>
          <w:color w:val="auto"/>
          <w:sz w:val="24"/>
          <w:szCs w:val="24"/>
          <w:highlight w:val="none"/>
        </w:rPr>
        <w:t>的优势、风险等评审情况</w:t>
      </w:r>
      <w:r>
        <w:rPr>
          <w:rFonts w:hint="eastAsia" w:ascii="宋体" w:hAnsi="宋体" w:eastAsia="宋体" w:cs="宋体"/>
          <w:b w:val="0"/>
          <w:bCs w:val="0"/>
          <w:color w:val="auto"/>
          <w:spacing w:val="0"/>
          <w:position w:val="0"/>
          <w:sz w:val="24"/>
          <w:szCs w:val="24"/>
          <w:highlight w:val="none"/>
          <w:u w:val="none" w:color="auto"/>
          <w:lang w:val="en-US" w:eastAsia="zh-CN"/>
        </w:rPr>
        <w:t>进行评审比较</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6.定标结果公示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Style w:val="20"/>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定标委员会完成定标</w:t>
      </w:r>
      <w:r>
        <w:rPr>
          <w:rStyle w:val="20"/>
          <w:rFonts w:hint="eastAsia" w:ascii="宋体" w:hAnsi="宋体" w:eastAsia="宋体" w:cs="宋体"/>
          <w:b w:val="0"/>
          <w:bCs w:val="0"/>
          <w:color w:val="auto"/>
          <w:kern w:val="0"/>
          <w:sz w:val="24"/>
          <w:szCs w:val="24"/>
          <w:highlight w:val="none"/>
          <w:lang w:val="en-US" w:eastAsia="zh-CN"/>
        </w:rPr>
        <w:t>后</w:t>
      </w:r>
      <w:r>
        <w:rPr>
          <w:rStyle w:val="20"/>
          <w:rFonts w:hint="eastAsia" w:ascii="宋体" w:hAnsi="宋体" w:eastAsia="宋体" w:cs="宋体"/>
          <w:color w:val="auto"/>
          <w:kern w:val="0"/>
          <w:sz w:val="24"/>
          <w:szCs w:val="24"/>
          <w:highlight w:val="none"/>
          <w:lang w:val="en-US" w:eastAsia="zh-CN"/>
        </w:rPr>
        <w:t>，招标人应于定标会结束后3日内将中标候选人和定标情况在广东省招标投标监管网和韶关市公共资源交易中心工程交易系统上公示，公示时间不少于3日。公示主要内容包括：公示主要内容包括：定标报告（定标成员信息除外）、中标人名单、中标价和拟投入本项目的项目负责人、技术负责人及各专业负责人（如有）等内容。</w:t>
      </w:r>
    </w:p>
    <w:p>
      <w:pPr>
        <w:rPr>
          <w:rFonts w:hint="eastAsia"/>
          <w:color w:val="auto"/>
          <w:sz w:val="24"/>
          <w:szCs w:val="24"/>
          <w:highlight w:val="none"/>
          <w:lang w:val="en-US" w:eastAsia="zh-CN"/>
        </w:rPr>
      </w:pPr>
    </w:p>
    <w:p>
      <w:pPr>
        <w:rPr>
          <w:rStyle w:val="20"/>
          <w:rFonts w:hint="eastAsia" w:ascii="Times New Roman" w:hAnsi="宋体" w:eastAsia="宋体" w:cs="Times New Roman"/>
          <w:b/>
          <w:bCs/>
          <w:color w:val="auto"/>
          <w:sz w:val="24"/>
          <w:szCs w:val="24"/>
          <w:highlight w:val="none"/>
        </w:rPr>
      </w:pPr>
      <w:bookmarkStart w:id="71" w:name="_Toc209"/>
      <w:r>
        <w:rPr>
          <w:rStyle w:val="20"/>
          <w:rFonts w:hint="eastAsia" w:ascii="Times New Roman" w:hAnsi="宋体" w:eastAsia="宋体" w:cs="Times New Roman"/>
          <w:b/>
          <w:bCs/>
          <w:color w:val="auto"/>
          <w:sz w:val="24"/>
          <w:szCs w:val="24"/>
          <w:highlight w:val="none"/>
        </w:rPr>
        <w:br w:type="page"/>
      </w:r>
    </w:p>
    <w:p>
      <w:pPr>
        <w:tabs>
          <w:tab w:val="left" w:pos="885"/>
        </w:tabs>
        <w:snapToGrid w:val="0"/>
        <w:jc w:val="center"/>
        <w:outlineLvl w:val="1"/>
        <w:rPr>
          <w:rStyle w:val="20"/>
          <w:rFonts w:hint="eastAsia" w:ascii="Times New Roman" w:hAnsi="宋体" w:eastAsia="宋体" w:cs="Times New Roman"/>
          <w:b/>
          <w:bCs/>
          <w:color w:val="auto"/>
          <w:sz w:val="24"/>
          <w:szCs w:val="24"/>
          <w:highlight w:val="none"/>
          <w:lang w:val="en-US" w:eastAsia="zh-CN"/>
        </w:rPr>
      </w:pPr>
      <w:bookmarkStart w:id="72" w:name="_Toc10952"/>
      <w:r>
        <w:rPr>
          <w:rStyle w:val="20"/>
          <w:rFonts w:hint="eastAsia" w:ascii="Times New Roman" w:hAnsi="宋体" w:eastAsia="宋体" w:cs="Times New Roman"/>
          <w:b/>
          <w:bCs/>
          <w:color w:val="auto"/>
          <w:sz w:val="24"/>
          <w:szCs w:val="24"/>
          <w:highlight w:val="none"/>
        </w:rPr>
        <w:t>第</w:t>
      </w:r>
      <w:r>
        <w:rPr>
          <w:rStyle w:val="20"/>
          <w:rFonts w:hint="eastAsia" w:ascii="Times New Roman" w:hAnsi="宋体" w:eastAsia="宋体" w:cs="Times New Roman"/>
          <w:b/>
          <w:bCs/>
          <w:color w:val="auto"/>
          <w:sz w:val="24"/>
          <w:szCs w:val="24"/>
          <w:highlight w:val="none"/>
          <w:lang w:val="en-US" w:eastAsia="zh-CN"/>
        </w:rPr>
        <w:t>六</w:t>
      </w:r>
      <w:r>
        <w:rPr>
          <w:rStyle w:val="20"/>
          <w:rFonts w:hint="eastAsia" w:ascii="Times New Roman" w:hAnsi="宋体" w:eastAsia="宋体" w:cs="Times New Roman"/>
          <w:b/>
          <w:bCs/>
          <w:color w:val="auto"/>
          <w:sz w:val="24"/>
          <w:szCs w:val="24"/>
          <w:highlight w:val="none"/>
        </w:rPr>
        <w:t>节 中标人确认</w:t>
      </w:r>
      <w:bookmarkEnd w:id="71"/>
      <w:bookmarkEnd w:id="72"/>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1.中标人确定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1.1 中标人确定。中标结果公示期满无异议的，招标人确认排名第一的中标候选人为中标人，中标人的投标报价即为中标价。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1.2 中标人确定后，招标人应当于7日内在线完成加盖招标人单位电子签章的中标通知书并发放到中标人及各相关单位。招标人最迟应当在投标有效期届满30日前发出中标通知书，否则，应当按照本投标人须知投标有效期的规定延长投标有效期。</w:t>
      </w:r>
      <w:r>
        <w:rPr>
          <w:rFonts w:hint="eastAsia" w:ascii="宋体" w:hAnsi="宋体" w:eastAsia="宋体" w:cs="宋体"/>
          <w:snapToGrid w:val="0"/>
          <w:color w:val="auto"/>
          <w:kern w:val="0"/>
          <w:sz w:val="24"/>
          <w:szCs w:val="24"/>
          <w:highlight w:val="none"/>
        </w:rPr>
        <w:t>在中标通知书发出后5个工作日内，韶关市公共资源交易中心将投标保证金（或银行保函）退还给中标候选人以外的投标人。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1.3 招标人应当自中标通知书发出之日起15日内，通过广东省招标投标监管网和公共资源交易平台发布中标结果公示。 招标人应当自确定中标人之日起15日内，在线向有关招标管理部门提交招标投标情况的书面报告。</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异议和投诉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2.1 投标人或者其他利害关系人对招标项目的评标和中标结果有异议的，应当在定标候选人和中标候选人公示期间按规定线上向招标人提出，逾期提出的不予受理。招标人自收到异议之日起3日内作出答复；作出答复前，应当暂停招标投标活动。经招标人书面答复，异议人仍不满意的，可在法律规定的时限内向行政监督部门提出书面投诉。异议（投诉）提出、处理的具体办法和要求，按照《韶关市工程建设项目招标投标活动异议和投诉处理办法》（韶发改〔2021〕44号）执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2.2在定标候选人和中标候选人公示期间有关评标结果的异议成立的，招标人原则上应当组织原评标委员会和原定标委员会对有关的问题予以纠正，问题纠正后再公示定标候选人和中标候选人。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2.3投标人或其他利害关系人认为招标投标活动不符合法律、行政法规规定的，可以自知道或者应当知道之日起10日内按规定线上向有关招标管理部门投诉。投诉应当有明确的请求和必要的证明材料。招标管理部门应当自收到投诉之日起30个工作日内作出书面处理决定。</w:t>
      </w:r>
    </w:p>
    <w:p>
      <w:pPr>
        <w:pStyle w:val="15"/>
        <w:keepNext w:val="0"/>
        <w:keepLines w:val="0"/>
        <w:pageBreakBefore w:val="0"/>
        <w:widowControl w:val="0"/>
        <w:shd w:val="clear" w:color="auto" w:fill="auto"/>
        <w:kinsoku/>
        <w:wordWrap/>
        <w:overflowPunct/>
        <w:topLinePunct w:val="0"/>
        <w:bidi w:val="0"/>
        <w:adjustRightInd/>
        <w:snapToGrid/>
        <w:spacing w:before="0" w:beforeLines="0" w:after="0" w:afterLines="0" w:line="340" w:lineRule="exact"/>
        <w:ind w:left="0" w:leftChars="0" w:firstLine="482" w:firstLineChars="200"/>
        <w:jc w:val="both"/>
        <w:textAlignment w:val="auto"/>
        <w:outlineLvl w:val="9"/>
        <w:rPr>
          <w:rFonts w:hint="eastAsia" w:ascii="宋体" w:hAnsi="宋体" w:eastAsia="宋体" w:cs="宋体"/>
          <w:b/>
          <w:bCs/>
          <w:i/>
          <w:color w:val="auto"/>
          <w:sz w:val="24"/>
          <w:szCs w:val="24"/>
          <w:highlight w:val="none"/>
        </w:rPr>
      </w:pPr>
      <w:bookmarkStart w:id="73" w:name="_Toc236550039"/>
      <w:r>
        <w:rPr>
          <w:rStyle w:val="18"/>
          <w:rFonts w:hint="eastAsia" w:ascii="宋体" w:hAnsi="宋体" w:eastAsia="宋体" w:cs="宋体"/>
          <w:b/>
          <w:bCs/>
          <w:i w:val="0"/>
          <w:color w:val="auto"/>
          <w:sz w:val="24"/>
          <w:szCs w:val="24"/>
          <w:highlight w:val="none"/>
          <w:lang w:val="en-US" w:eastAsia="zh-CN"/>
        </w:rPr>
        <w:t>3</w:t>
      </w:r>
      <w:r>
        <w:rPr>
          <w:rStyle w:val="18"/>
          <w:rFonts w:hint="eastAsia" w:ascii="宋体" w:hAnsi="宋体" w:eastAsia="宋体" w:cs="宋体"/>
          <w:b/>
          <w:bCs/>
          <w:i w:val="0"/>
          <w:color w:val="auto"/>
          <w:sz w:val="24"/>
          <w:szCs w:val="24"/>
          <w:highlight w:val="none"/>
        </w:rPr>
        <w:t>．废除授标</w:t>
      </w:r>
      <w:bookmarkEnd w:id="73"/>
      <w:r>
        <w:rPr>
          <w:rStyle w:val="18"/>
          <w:rFonts w:hint="eastAsia" w:ascii="宋体" w:hAnsi="宋体" w:eastAsia="宋体" w:cs="宋体"/>
          <w:b/>
          <w:bCs/>
          <w:i w:val="0"/>
          <w:color w:val="auto"/>
          <w:sz w:val="24"/>
          <w:szCs w:val="24"/>
          <w:highlight w:val="none"/>
        </w:rPr>
        <w:t>及授标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3.1评定标完成后，中标候选人有下列情形之一的，招标人应按规定取消中标候选人资格或废除授标：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（1）以他人名义投标或者以其他方式弄虚作假骗取中标的；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（2）与其他投标人串通投标或以行贿的手段谋取中标的；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（3）不是从本投标企业基本账户提交投标担保或以虚假方式提交投标保证金保函（保单）的；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（4）中标人于投标有效期终止之前撤回投标文件，或者排名第一的中标候选人放弃中标资格的；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（5）因中标人过错而未能按照规定与招标人签订工程总承包合同或中标人因不可抗力提出不能履行合同的；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（6）因中标人过错而未能按照招标文件要求向招标人提交履约担保的；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（7）中标单位拟派的项目负责人从投标截止时间起在其他建设工程担任项目负责人；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（8）中标人被有关部门查实存在影响中标结果的违法行为，不符合中标条件的；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（9）中标人在参加本项目投标时有本企业投标承诺书所列被依法限制或暂停承揽业务或停业的处罚的；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（10）招标文件明确规定可以废除授标的其他情形。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3.2 排名第一的中标候选人被取消中标候选人资格或废除授标，招标人可以按照定标委员会提出的中标候选人名单排序按规定依次确定其他中标候选人为中标人，并按规定实行中标结果公示；也可以按规定重新组织招标或报原项目审批、核准部门重新审批、核准招标方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3.3 招标人有下列情形之一的，应依法承担相应的责任：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（1）无正当理由不发出中标通知书的；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（2）招标人不按照规定确定中标人的；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（3）中标通知书发出后无正当理由改变中标结果的；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（4）无正当理由不与中标人签订工程总承包合同的；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Style w:val="20"/>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（5）在签订工程总承包合同时向中标人提出附加条件或者更改合同实质性内容的。</w:t>
      </w:r>
    </w:p>
    <w:p>
      <w:pPr>
        <w:rPr>
          <w:rFonts w:hint="eastAsia"/>
          <w:color w:val="auto"/>
          <w:highlight w:val="none"/>
        </w:rPr>
        <w:sectPr>
          <w:endnotePr>
            <w:numFmt w:val="decimal"/>
          </w:endnotePr>
          <w:pgSz w:w="11906" w:h="16838"/>
          <w:pgMar w:top="1247" w:right="1304" w:bottom="1247" w:left="1304" w:header="850" w:footer="544" w:gutter="0"/>
          <w:cols w:space="720" w:num="1"/>
          <w:rtlGutter w:val="0"/>
          <w:docGrid w:linePitch="327" w:charSpace="0"/>
        </w:sectPr>
      </w:pPr>
    </w:p>
    <w:p>
      <w:pPr>
        <w:snapToGrid w:val="0"/>
        <w:spacing w:line="440" w:lineRule="exact"/>
        <w:ind w:firstLine="480"/>
        <w:jc w:val="center"/>
        <w:outlineLvl w:val="0"/>
        <w:rPr>
          <w:rStyle w:val="20"/>
          <w:rFonts w:hint="eastAsia" w:ascii="宋体" w:hAnsi="宋体" w:eastAsia="宋体" w:cs="宋体"/>
          <w:b/>
          <w:bCs/>
          <w:color w:val="auto"/>
          <w:kern w:val="0"/>
          <w:highlight w:val="none"/>
        </w:rPr>
      </w:pPr>
      <w:bookmarkStart w:id="74" w:name="_Toc2386"/>
      <w:bookmarkStart w:id="75" w:name="_Toc28709"/>
      <w:bookmarkStart w:id="76" w:name="_Toc4077"/>
      <w:bookmarkStart w:id="77" w:name="_Toc30480"/>
      <w:bookmarkStart w:id="78" w:name="_Toc27143"/>
      <w:bookmarkStart w:id="79" w:name="_Toc3347"/>
      <w:bookmarkStart w:id="80" w:name="_Toc21527"/>
      <w:bookmarkStart w:id="81" w:name="_Toc28787"/>
      <w:bookmarkStart w:id="82" w:name="_Toc28953"/>
      <w:bookmarkStart w:id="83" w:name="_Toc6867"/>
      <w:r>
        <w:rPr>
          <w:rStyle w:val="20"/>
          <w:rFonts w:hint="eastAsia" w:ascii="宋体" w:hAnsi="宋体" w:eastAsia="宋体" w:cs="宋体"/>
          <w:b/>
          <w:bCs/>
          <w:color w:val="auto"/>
          <w:kern w:val="0"/>
          <w:highlight w:val="none"/>
        </w:rPr>
        <w:t>第二章 中标人须知</w:t>
      </w:r>
      <w:bookmarkEnd w:id="74"/>
      <w:bookmarkEnd w:id="75"/>
      <w:bookmarkEnd w:id="76"/>
      <w:bookmarkEnd w:id="77"/>
      <w:bookmarkEnd w:id="78"/>
      <w:bookmarkEnd w:id="79"/>
      <w:bookmarkEnd w:id="80"/>
      <w:bookmarkEnd w:id="81"/>
      <w:bookmarkEnd w:id="82"/>
      <w:bookmarkEnd w:id="83"/>
    </w:p>
    <w:p>
      <w:pPr>
        <w:snapToGrid w:val="0"/>
        <w:spacing w:line="440" w:lineRule="exact"/>
        <w:ind w:firstLine="562"/>
        <w:outlineLvl w:val="1"/>
        <w:rPr>
          <w:rStyle w:val="20"/>
          <w:rFonts w:hint="eastAsia" w:ascii="宋体" w:hAnsi="宋体" w:eastAsia="宋体" w:cs="宋体"/>
          <w:color w:val="auto"/>
          <w:kern w:val="0"/>
          <w:highlight w:val="none"/>
        </w:rPr>
      </w:pPr>
      <w:bookmarkStart w:id="84" w:name="_Toc4987"/>
      <w:bookmarkStart w:id="85" w:name="_Toc14325"/>
      <w:bookmarkStart w:id="86" w:name="_Toc17046"/>
      <w:bookmarkStart w:id="87" w:name="_Toc16222"/>
      <w:bookmarkStart w:id="88" w:name="_Toc19147"/>
      <w:bookmarkStart w:id="89" w:name="_Toc19623"/>
      <w:bookmarkStart w:id="90" w:name="_Toc61"/>
      <w:bookmarkStart w:id="91" w:name="_Toc22972"/>
      <w:bookmarkStart w:id="92" w:name="_Toc6149"/>
      <w:bookmarkStart w:id="93" w:name="_Toc29237"/>
      <w:r>
        <w:rPr>
          <w:rStyle w:val="20"/>
          <w:rFonts w:hint="eastAsia" w:ascii="宋体" w:hAnsi="宋体" w:eastAsia="宋体" w:cs="宋体"/>
          <w:b/>
          <w:bCs/>
          <w:color w:val="auto"/>
          <w:kern w:val="0"/>
          <w:highlight w:val="none"/>
        </w:rPr>
        <w:t>1．中标通知书</w:t>
      </w:r>
      <w:bookmarkEnd w:id="84"/>
      <w:bookmarkEnd w:id="85"/>
      <w:bookmarkEnd w:id="86"/>
      <w:bookmarkEnd w:id="87"/>
      <w:bookmarkEnd w:id="88"/>
      <w:bookmarkEnd w:id="89"/>
      <w:bookmarkEnd w:id="90"/>
      <w:bookmarkEnd w:id="91"/>
      <w:bookmarkEnd w:id="92"/>
      <w:bookmarkEnd w:id="93"/>
    </w:p>
    <w:p>
      <w:pPr>
        <w:snapToGrid w:val="0"/>
        <w:spacing w:line="440" w:lineRule="exact"/>
        <w:ind w:firstLine="562"/>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pPr>
        <w:snapToGrid w:val="0"/>
        <w:spacing w:line="440" w:lineRule="exact"/>
        <w:ind w:firstLine="562"/>
        <w:rPr>
          <w:rStyle w:val="20"/>
          <w:rFonts w:hint="eastAsia" w:ascii="宋体" w:hAnsi="宋体" w:eastAsia="宋体" w:cs="宋体"/>
          <w:color w:val="auto"/>
          <w:kern w:val="0"/>
          <w:highlight w:val="none"/>
        </w:rPr>
      </w:pPr>
    </w:p>
    <w:p>
      <w:pPr>
        <w:snapToGrid w:val="0"/>
        <w:spacing w:line="440" w:lineRule="exact"/>
        <w:ind w:firstLine="562"/>
        <w:outlineLvl w:val="1"/>
        <w:rPr>
          <w:rStyle w:val="20"/>
          <w:rFonts w:hint="eastAsia" w:ascii="宋体" w:hAnsi="宋体" w:eastAsia="宋体" w:cs="宋体"/>
          <w:color w:val="auto"/>
          <w:kern w:val="0"/>
          <w:highlight w:val="none"/>
        </w:rPr>
      </w:pPr>
      <w:bookmarkStart w:id="94" w:name="_Toc13183"/>
      <w:bookmarkStart w:id="95" w:name="_Toc9149"/>
      <w:bookmarkStart w:id="96" w:name="_Toc18834"/>
      <w:bookmarkStart w:id="97" w:name="_Toc10346"/>
      <w:bookmarkStart w:id="98" w:name="_Toc32016"/>
      <w:bookmarkStart w:id="99" w:name="_Toc250"/>
      <w:bookmarkStart w:id="100" w:name="_Toc26333"/>
      <w:bookmarkStart w:id="101" w:name="_Toc11550"/>
      <w:bookmarkStart w:id="102" w:name="_Toc7495"/>
      <w:bookmarkStart w:id="103" w:name="_Toc9352"/>
      <w:r>
        <w:rPr>
          <w:rStyle w:val="20"/>
          <w:rFonts w:hint="eastAsia" w:ascii="宋体" w:hAnsi="宋体" w:eastAsia="宋体" w:cs="宋体"/>
          <w:b/>
          <w:bCs/>
          <w:color w:val="auto"/>
          <w:kern w:val="0"/>
          <w:highlight w:val="none"/>
        </w:rPr>
        <w:t>2．中标结果公示</w:t>
      </w:r>
      <w:bookmarkEnd w:id="94"/>
      <w:bookmarkEnd w:id="95"/>
      <w:bookmarkEnd w:id="96"/>
      <w:bookmarkEnd w:id="97"/>
      <w:bookmarkEnd w:id="98"/>
      <w:bookmarkEnd w:id="99"/>
      <w:bookmarkEnd w:id="100"/>
      <w:bookmarkEnd w:id="101"/>
      <w:bookmarkEnd w:id="102"/>
      <w:bookmarkEnd w:id="103"/>
    </w:p>
    <w:p>
      <w:pPr>
        <w:snapToGrid w:val="0"/>
        <w:spacing w:line="440" w:lineRule="exact"/>
        <w:ind w:firstLine="562"/>
        <w:rPr>
          <w:rStyle w:val="20"/>
          <w:rFonts w:hint="eastAsia" w:hAnsi="宋体"/>
          <w:color w:val="auto"/>
          <w:kern w:val="0"/>
          <w:highlight w:val="none"/>
        </w:rPr>
      </w:pPr>
      <w:r>
        <w:rPr>
          <w:rStyle w:val="20"/>
          <w:rFonts w:hint="eastAsia" w:ascii="宋体" w:hAnsi="宋体" w:eastAsia="宋体" w:cs="宋体"/>
          <w:color w:val="auto"/>
          <w:kern w:val="0"/>
          <w:highlight w:val="none"/>
        </w:rPr>
        <w:t>中标通知书发出后15日内，招标人应将中标结果</w:t>
      </w:r>
      <w:r>
        <w:rPr>
          <w:rFonts w:hint="eastAsia" w:ascii="宋体" w:hAnsi="宋体" w:eastAsia="宋体" w:cs="宋体"/>
          <w:snapToGrid w:val="0"/>
          <w:color w:val="auto"/>
          <w:kern w:val="0"/>
          <w:highlight w:val="none"/>
        </w:rPr>
        <w:t>在广东省招标投标监管网（http://zbtb.gd.gov.cn）、全国公共资源交易平台（广东省·韶关市）（https://ygp.gdzwfw.gov.cn/ggzy-portal/#/440200/index）进行公示。</w:t>
      </w:r>
    </w:p>
    <w:p>
      <w:pPr>
        <w:snapToGrid w:val="0"/>
        <w:spacing w:line="440" w:lineRule="exact"/>
        <w:ind w:firstLine="562"/>
        <w:rPr>
          <w:rStyle w:val="20"/>
          <w:rFonts w:hint="eastAsia" w:ascii="宋体" w:hAnsi="宋体" w:eastAsia="宋体" w:cs="宋体"/>
          <w:color w:val="auto"/>
          <w:kern w:val="0"/>
          <w:highlight w:val="none"/>
        </w:rPr>
      </w:pPr>
    </w:p>
    <w:p>
      <w:pPr>
        <w:snapToGrid w:val="0"/>
        <w:spacing w:line="440" w:lineRule="exact"/>
        <w:ind w:firstLine="562"/>
        <w:outlineLvl w:val="1"/>
        <w:rPr>
          <w:rStyle w:val="20"/>
          <w:rFonts w:hint="eastAsia" w:ascii="宋体" w:hAnsi="宋体" w:eastAsia="宋体" w:cs="宋体"/>
          <w:color w:val="auto"/>
          <w:kern w:val="0"/>
          <w:highlight w:val="none"/>
        </w:rPr>
      </w:pPr>
      <w:bookmarkStart w:id="104" w:name="_Toc25322"/>
      <w:bookmarkStart w:id="105" w:name="_Toc4720"/>
      <w:bookmarkStart w:id="106" w:name="_Toc5175"/>
      <w:bookmarkStart w:id="107" w:name="_Toc3103"/>
      <w:bookmarkStart w:id="108" w:name="_Toc11324"/>
      <w:bookmarkStart w:id="109" w:name="_Toc7791"/>
      <w:bookmarkStart w:id="110" w:name="_Toc2148"/>
      <w:bookmarkStart w:id="111" w:name="_Toc18175"/>
      <w:bookmarkStart w:id="112" w:name="_Toc23213"/>
      <w:bookmarkStart w:id="113" w:name="_Toc8887"/>
      <w:r>
        <w:rPr>
          <w:rStyle w:val="20"/>
          <w:rFonts w:hint="eastAsia" w:ascii="宋体" w:hAnsi="宋体" w:eastAsia="宋体" w:cs="宋体"/>
          <w:b/>
          <w:bCs/>
          <w:color w:val="auto"/>
          <w:kern w:val="0"/>
          <w:highlight w:val="none"/>
        </w:rPr>
        <w:t>3．履约保证</w:t>
      </w:r>
      <w:bookmarkEnd w:id="104"/>
      <w:bookmarkEnd w:id="105"/>
      <w:bookmarkEnd w:id="106"/>
      <w:bookmarkEnd w:id="107"/>
      <w:bookmarkEnd w:id="108"/>
      <w:bookmarkEnd w:id="109"/>
      <w:bookmarkEnd w:id="110"/>
      <w:bookmarkEnd w:id="111"/>
      <w:bookmarkEnd w:id="112"/>
      <w:bookmarkEnd w:id="113"/>
    </w:p>
    <w:p>
      <w:pPr>
        <w:snapToGrid w:val="0"/>
        <w:spacing w:line="440" w:lineRule="exact"/>
        <w:ind w:firstLine="562"/>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3.1</w:t>
      </w:r>
      <w:r>
        <w:rPr>
          <w:rStyle w:val="20"/>
          <w:rFonts w:hint="eastAsia" w:ascii="宋体" w:hAnsi="宋体" w:eastAsia="宋体" w:cs="宋体"/>
          <w:color w:val="auto"/>
          <w:kern w:val="0"/>
          <w:highlight w:val="none"/>
        </w:rPr>
        <w:t xml:space="preserve"> 中标人须在领取中标通知书之日起</w:t>
      </w:r>
      <w:r>
        <w:rPr>
          <w:rStyle w:val="20"/>
          <w:rFonts w:hint="eastAsia" w:ascii="宋体" w:hAnsi="宋体" w:eastAsia="宋体" w:cs="宋体"/>
          <w:color w:val="auto"/>
          <w:kern w:val="0"/>
          <w:highlight w:val="none"/>
          <w:u w:val="single"/>
        </w:rPr>
        <w:t>10</w:t>
      </w:r>
      <w:r>
        <w:rPr>
          <w:rStyle w:val="20"/>
          <w:rFonts w:hint="eastAsia" w:ascii="宋体" w:hAnsi="宋体" w:eastAsia="宋体" w:cs="宋体"/>
          <w:color w:val="auto"/>
          <w:kern w:val="0"/>
          <w:highlight w:val="none"/>
        </w:rPr>
        <w:t>个工作日内、</w:t>
      </w:r>
      <w:r>
        <w:rPr>
          <w:rFonts w:hint="eastAsia" w:ascii="宋体" w:hAnsi="宋体" w:eastAsia="宋体" w:cs="宋体"/>
          <w:snapToGrid w:val="0"/>
          <w:color w:val="auto"/>
          <w:kern w:val="0"/>
          <w:highlight w:val="none"/>
        </w:rPr>
        <w:t>签订合同前</w:t>
      </w:r>
      <w:r>
        <w:rPr>
          <w:rStyle w:val="20"/>
          <w:rFonts w:hint="eastAsia" w:ascii="宋体" w:hAnsi="宋体" w:eastAsia="宋体" w:cs="宋体"/>
          <w:color w:val="auto"/>
          <w:kern w:val="0"/>
          <w:highlight w:val="none"/>
        </w:rPr>
        <w:t>向招标人提交金额为中标价</w:t>
      </w:r>
      <w:r>
        <w:rPr>
          <w:rStyle w:val="20"/>
          <w:rFonts w:hint="eastAsia" w:ascii="宋体" w:hAnsi="宋体" w:eastAsia="宋体" w:cs="宋体"/>
          <w:color w:val="auto"/>
          <w:kern w:val="0"/>
          <w:highlight w:val="none"/>
          <w:u w:val="single"/>
        </w:rPr>
        <w:t>5%</w:t>
      </w:r>
      <w:r>
        <w:rPr>
          <w:rStyle w:val="20"/>
          <w:rFonts w:hint="eastAsia" w:ascii="宋体" w:hAnsi="宋体" w:eastAsia="宋体" w:cs="宋体"/>
          <w:color w:val="auto"/>
          <w:kern w:val="0"/>
          <w:highlight w:val="none"/>
        </w:rPr>
        <w:t>的履约保证。</w:t>
      </w:r>
    </w:p>
    <w:p>
      <w:pPr>
        <w:snapToGrid w:val="0"/>
        <w:spacing w:line="440" w:lineRule="exact"/>
        <w:ind w:firstLine="562"/>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3.2</w:t>
      </w:r>
      <w:r>
        <w:rPr>
          <w:rStyle w:val="20"/>
          <w:rFonts w:hint="eastAsia" w:ascii="宋体" w:hAnsi="宋体" w:eastAsia="宋体" w:cs="宋体"/>
          <w:color w:val="auto"/>
          <w:kern w:val="0"/>
          <w:highlight w:val="none"/>
        </w:rPr>
        <w:t xml:space="preserve"> 履约保证的形式包括履约保证金、履约保证担保、履约保证保险三种，由中标人自主选择。</w:t>
      </w:r>
    </w:p>
    <w:p>
      <w:pPr>
        <w:wordWrap w:val="0"/>
        <w:adjustRightInd w:val="0"/>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（1）采用履约保证金的，中标人须从其法人开户银行的账号将履约保证金划至招标人账户，并详细注明工程名称及用途。</w:t>
      </w:r>
      <w:r>
        <w:rPr>
          <w:rFonts w:hint="eastAsia" w:ascii="宋体" w:hAnsi="宋体" w:eastAsia="宋体" w:cs="宋体"/>
          <w:snapToGrid w:val="0"/>
          <w:color w:val="auto"/>
          <w:kern w:val="0"/>
          <w:highlight w:val="none"/>
        </w:rPr>
        <w:t>招标人指定账户的开户名称为</w:t>
      </w:r>
      <w:r>
        <w:rPr>
          <w:rFonts w:hint="eastAsia" w:ascii="宋体" w:hAnsi="宋体" w:eastAsia="宋体" w:cs="宋体"/>
          <w:snapToGrid w:val="0"/>
          <w:color w:val="auto"/>
          <w:kern w:val="0"/>
          <w:highlight w:val="none"/>
          <w:u w:val="single"/>
        </w:rPr>
        <w:t>南雄市政府投资建设项目代建管理中心</w:t>
      </w:r>
      <w:r>
        <w:rPr>
          <w:rFonts w:hint="eastAsia" w:ascii="宋体" w:hAnsi="宋体" w:eastAsia="宋体" w:cs="宋体"/>
          <w:snapToGrid w:val="0"/>
          <w:color w:val="auto"/>
          <w:kern w:val="0"/>
          <w:highlight w:val="none"/>
        </w:rPr>
        <w:t>，开户银行为</w:t>
      </w:r>
      <w:r>
        <w:rPr>
          <w:rFonts w:hint="eastAsia" w:ascii="宋体" w:hAnsi="宋体" w:eastAsia="宋体" w:cs="宋体"/>
          <w:snapToGrid w:val="0"/>
          <w:color w:val="auto"/>
          <w:kern w:val="0"/>
          <w:highlight w:val="none"/>
          <w:u w:val="single"/>
        </w:rPr>
        <w:t>中国农业银行股份有限公司南雄市支行</w:t>
      </w:r>
      <w:r>
        <w:rPr>
          <w:rFonts w:hint="eastAsia" w:ascii="宋体" w:hAnsi="宋体" w:eastAsia="宋体" w:cs="宋体"/>
          <w:snapToGrid w:val="0"/>
          <w:color w:val="auto"/>
          <w:kern w:val="0"/>
          <w:highlight w:val="none"/>
        </w:rPr>
        <w:t>，银行账号为</w:t>
      </w:r>
      <w:r>
        <w:rPr>
          <w:rFonts w:hint="eastAsia" w:ascii="宋体" w:hAnsi="宋体" w:eastAsia="宋体" w:cs="宋体"/>
          <w:snapToGrid w:val="0"/>
          <w:color w:val="auto"/>
          <w:kern w:val="0"/>
          <w:highlight w:val="none"/>
          <w:u w:val="single"/>
        </w:rPr>
        <w:t>44722001040015724</w:t>
      </w:r>
      <w:r>
        <w:rPr>
          <w:rFonts w:hint="eastAsia" w:ascii="宋体" w:hAnsi="宋体" w:eastAsia="宋体" w:cs="宋体"/>
          <w:snapToGrid w:val="0"/>
          <w:color w:val="auto"/>
          <w:kern w:val="0"/>
          <w:highlight w:val="none"/>
        </w:rPr>
        <w:t>。</w:t>
      </w:r>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（2）采用履约保证担保</w:t>
      </w:r>
      <w:r>
        <w:rPr>
          <w:rFonts w:hint="eastAsia" w:ascii="宋体" w:hAnsi="宋体" w:eastAsia="宋体" w:cs="宋体"/>
          <w:color w:val="auto"/>
          <w:highlight w:val="none"/>
        </w:rPr>
        <w:t>（</w:t>
      </w:r>
      <w:r>
        <w:rPr>
          <w:rFonts w:hint="eastAsia" w:ascii="宋体" w:hAnsi="宋体" w:eastAsia="宋体" w:cs="宋体"/>
          <w:b/>
          <w:color w:val="auto"/>
          <w:highlight w:val="none"/>
        </w:rPr>
        <w:t>保证保函类型为见索即付独立保函</w:t>
      </w:r>
      <w:r>
        <w:rPr>
          <w:rFonts w:hint="eastAsia" w:ascii="宋体" w:hAnsi="宋体" w:eastAsia="宋体" w:cs="宋体"/>
          <w:color w:val="auto"/>
          <w:highlight w:val="none"/>
        </w:rPr>
        <w:t>，</w:t>
      </w:r>
      <w:r>
        <w:rPr>
          <w:rFonts w:hint="eastAsia" w:ascii="宋体" w:hAnsi="宋体" w:eastAsia="宋体" w:cs="宋体"/>
          <w:b/>
          <w:color w:val="auto"/>
          <w:highlight w:val="none"/>
        </w:rPr>
        <w:t>保函格式详见本招标文件附件二格式，必须按招标人提供的格式开具保函</w:t>
      </w:r>
      <w:r>
        <w:rPr>
          <w:rFonts w:hint="eastAsia" w:ascii="宋体" w:hAnsi="宋体" w:eastAsia="宋体" w:cs="宋体"/>
          <w:color w:val="auto"/>
          <w:highlight w:val="none"/>
        </w:rPr>
        <w:t>）</w:t>
      </w:r>
      <w:r>
        <w:rPr>
          <w:rStyle w:val="20"/>
          <w:rFonts w:hint="eastAsia" w:ascii="宋体" w:hAnsi="宋体" w:eastAsia="宋体" w:cs="宋体"/>
          <w:color w:val="auto"/>
          <w:kern w:val="0"/>
          <w:highlight w:val="none"/>
        </w:rPr>
        <w:t>或履约保证保险的，中标人应提交有效的</w:t>
      </w:r>
      <w:r>
        <w:rPr>
          <w:rFonts w:hint="eastAsia" w:ascii="宋体" w:hAnsi="宋体" w:eastAsia="宋体" w:cs="宋体"/>
          <w:snapToGrid w:val="0"/>
          <w:color w:val="auto"/>
          <w:kern w:val="0"/>
          <w:highlight w:val="none"/>
        </w:rPr>
        <w:t>商业保函、</w:t>
      </w:r>
      <w:r>
        <w:rPr>
          <w:rStyle w:val="20"/>
          <w:rFonts w:hint="eastAsia" w:ascii="宋体" w:hAnsi="宋体" w:eastAsia="宋体" w:cs="宋体"/>
          <w:color w:val="auto"/>
          <w:kern w:val="0"/>
          <w:highlight w:val="none"/>
        </w:rPr>
        <w:t>银行保函或保险合同（或保险单）原件，</w:t>
      </w:r>
      <w:r>
        <w:rPr>
          <w:rFonts w:hint="eastAsia" w:ascii="宋体" w:hAnsi="宋体" w:eastAsia="宋体" w:cs="宋体"/>
          <w:snapToGrid w:val="0"/>
          <w:color w:val="auto"/>
          <w:kern w:val="0"/>
          <w:highlight w:val="none"/>
        </w:rPr>
        <w:t>商业保函、</w:t>
      </w:r>
      <w:r>
        <w:rPr>
          <w:rStyle w:val="20"/>
          <w:rFonts w:hint="eastAsia" w:ascii="宋体" w:hAnsi="宋体" w:eastAsia="宋体" w:cs="宋体"/>
          <w:color w:val="auto"/>
          <w:kern w:val="0"/>
          <w:highlight w:val="none"/>
        </w:rPr>
        <w:t>银行保函或保险合同（或保险单）的有效期应当自合同生效之日起至项目通过竣工验收之日后28天止。如果中标人无法获得具体截止日期，</w:t>
      </w:r>
      <w:r>
        <w:rPr>
          <w:rFonts w:hint="eastAsia" w:ascii="宋体" w:hAnsi="宋体" w:eastAsia="宋体" w:cs="宋体"/>
          <w:snapToGrid w:val="0"/>
          <w:color w:val="auto"/>
          <w:kern w:val="0"/>
          <w:highlight w:val="none"/>
        </w:rPr>
        <w:t>商业保函、</w:t>
      </w:r>
      <w:r>
        <w:rPr>
          <w:rStyle w:val="20"/>
          <w:rFonts w:hint="eastAsia" w:ascii="宋体" w:hAnsi="宋体" w:eastAsia="宋体" w:cs="宋体"/>
          <w:color w:val="auto"/>
          <w:kern w:val="0"/>
          <w:highlight w:val="none"/>
        </w:rPr>
        <w:t>银行保函或保险合同（或保险单）中应当有“变更项目竣工日期的，保证期间按照变更后的竣工日期做相应调整”或类似约定的条款。</w:t>
      </w:r>
    </w:p>
    <w:p>
      <w:pPr>
        <w:wordWrap w:val="0"/>
        <w:adjustRightInd w:val="0"/>
        <w:snapToGrid w:val="0"/>
        <w:spacing w:line="40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备注：</w:t>
      </w:r>
      <w:r>
        <w:rPr>
          <w:rFonts w:hint="eastAsia" w:ascii="宋体" w:hAnsi="宋体" w:eastAsia="宋体" w:cs="宋体"/>
          <w:snapToGrid w:val="0"/>
          <w:color w:val="auto"/>
          <w:kern w:val="0"/>
          <w:highlight w:val="none"/>
        </w:rPr>
        <w:t>商业保函、</w:t>
      </w:r>
      <w:r>
        <w:rPr>
          <w:rStyle w:val="20"/>
          <w:rFonts w:hint="eastAsia" w:ascii="宋体" w:hAnsi="宋体" w:eastAsia="宋体" w:cs="宋体"/>
          <w:color w:val="auto"/>
          <w:kern w:val="0"/>
          <w:highlight w:val="none"/>
        </w:rPr>
        <w:t>银行保函或保险合同过期之后，中标人须重新开具</w:t>
      </w:r>
      <w:r>
        <w:rPr>
          <w:rFonts w:hint="eastAsia" w:ascii="宋体" w:hAnsi="宋体" w:eastAsia="宋体" w:cs="宋体"/>
          <w:snapToGrid w:val="0"/>
          <w:color w:val="auto"/>
          <w:kern w:val="0"/>
          <w:highlight w:val="none"/>
        </w:rPr>
        <w:t>商业保函、</w:t>
      </w:r>
      <w:r>
        <w:rPr>
          <w:rStyle w:val="20"/>
          <w:rFonts w:hint="eastAsia" w:ascii="宋体" w:hAnsi="宋体" w:eastAsia="宋体" w:cs="宋体"/>
          <w:color w:val="auto"/>
          <w:kern w:val="0"/>
          <w:highlight w:val="none"/>
        </w:rPr>
        <w:t>银行保函或保险合同或办理续期手续，过期当月未重新开具</w:t>
      </w:r>
      <w:r>
        <w:rPr>
          <w:rFonts w:hint="eastAsia" w:ascii="宋体" w:hAnsi="宋体" w:eastAsia="宋体" w:cs="宋体"/>
          <w:snapToGrid w:val="0"/>
          <w:color w:val="auto"/>
          <w:kern w:val="0"/>
          <w:highlight w:val="none"/>
        </w:rPr>
        <w:t>商业保函、</w:t>
      </w:r>
      <w:r>
        <w:rPr>
          <w:rStyle w:val="20"/>
          <w:rFonts w:hint="eastAsia" w:ascii="宋体" w:hAnsi="宋体" w:eastAsia="宋体" w:cs="宋体"/>
          <w:color w:val="auto"/>
          <w:kern w:val="0"/>
          <w:highlight w:val="none"/>
        </w:rPr>
        <w:t>银行保函或保险合同的或办理续期手续的，招标人有权按履约保证金金额</w:t>
      </w:r>
      <w:r>
        <w:rPr>
          <w:rStyle w:val="20"/>
          <w:rFonts w:hint="eastAsia" w:ascii="宋体" w:hAnsi="宋体" w:eastAsia="宋体" w:cs="宋体"/>
          <w:color w:val="auto"/>
          <w:kern w:val="0"/>
          <w:highlight w:val="none"/>
          <w:lang w:val="en-US" w:eastAsia="zh-CN"/>
        </w:rPr>
        <w:t>在</w:t>
      </w:r>
      <w:r>
        <w:rPr>
          <w:rStyle w:val="20"/>
          <w:rFonts w:hint="eastAsia" w:ascii="宋体" w:hAnsi="宋体" w:eastAsia="宋体" w:cs="宋体"/>
          <w:color w:val="auto"/>
          <w:kern w:val="0"/>
          <w:highlight w:val="none"/>
        </w:rPr>
        <w:t>进度款（工人</w:t>
      </w:r>
      <w:r>
        <w:rPr>
          <w:rFonts w:hint="eastAsia" w:ascii="宋体" w:hAnsi="宋体" w:eastAsia="宋体" w:cs="宋体"/>
          <w:snapToGrid w:val="0"/>
          <w:color w:val="auto"/>
          <w:kern w:val="0"/>
          <w:highlight w:val="none"/>
        </w:rPr>
        <w:t>工资除外）</w:t>
      </w:r>
      <w:r>
        <w:rPr>
          <w:rFonts w:hint="eastAsia" w:ascii="宋体" w:hAnsi="宋体" w:eastAsia="宋体" w:cs="宋体"/>
          <w:snapToGrid w:val="0"/>
          <w:color w:val="auto"/>
          <w:kern w:val="0"/>
          <w:highlight w:val="none"/>
          <w:lang w:val="en-US" w:eastAsia="zh-CN"/>
        </w:rPr>
        <w:t>中扣留相应金额</w:t>
      </w:r>
      <w:r>
        <w:rPr>
          <w:rFonts w:hint="eastAsia" w:ascii="宋体" w:hAnsi="宋体" w:eastAsia="宋体" w:cs="宋体"/>
          <w:snapToGrid w:val="0"/>
          <w:color w:val="auto"/>
          <w:kern w:val="0"/>
          <w:highlight w:val="none"/>
        </w:rPr>
        <w:t>作为履约保证金，直</w:t>
      </w:r>
      <w:r>
        <w:rPr>
          <w:rFonts w:hint="eastAsia" w:ascii="宋体" w:hAnsi="宋体" w:eastAsia="宋体" w:cs="宋体"/>
          <w:color w:val="auto"/>
          <w:highlight w:val="none"/>
          <w:shd w:val="clear" w:color="auto" w:fill="FFFFFF"/>
        </w:rPr>
        <w:t>至中标人提交新的</w:t>
      </w:r>
      <w:r>
        <w:rPr>
          <w:rFonts w:hint="eastAsia" w:ascii="宋体" w:hAnsi="宋体" w:eastAsia="宋体" w:cs="宋体"/>
          <w:snapToGrid w:val="0"/>
          <w:color w:val="auto"/>
          <w:kern w:val="0"/>
          <w:highlight w:val="none"/>
        </w:rPr>
        <w:t>商业保函、</w:t>
      </w:r>
      <w:r>
        <w:rPr>
          <w:rStyle w:val="20"/>
          <w:rFonts w:hint="eastAsia" w:ascii="宋体" w:hAnsi="宋体" w:eastAsia="宋体" w:cs="宋体"/>
          <w:color w:val="auto"/>
          <w:kern w:val="0"/>
          <w:highlight w:val="none"/>
        </w:rPr>
        <w:t>银行保函、保险合同</w:t>
      </w:r>
      <w:r>
        <w:rPr>
          <w:rFonts w:hint="eastAsia" w:ascii="宋体" w:hAnsi="宋体" w:eastAsia="宋体" w:cs="宋体"/>
          <w:color w:val="auto"/>
          <w:highlight w:val="none"/>
          <w:shd w:val="clear" w:color="auto" w:fill="FFFFFF"/>
        </w:rPr>
        <w:t>或达到履约保证金退还条件。</w:t>
      </w:r>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3.3</w:t>
      </w:r>
      <w:r>
        <w:rPr>
          <w:rStyle w:val="20"/>
          <w:rFonts w:hint="eastAsia" w:ascii="宋体" w:hAnsi="宋体" w:eastAsia="宋体" w:cs="宋体"/>
          <w:color w:val="auto"/>
          <w:kern w:val="0"/>
          <w:highlight w:val="none"/>
        </w:rPr>
        <w:t xml:space="preserve"> </w:t>
      </w:r>
      <w:r>
        <w:rPr>
          <w:rFonts w:hint="eastAsia" w:ascii="宋体" w:hAnsi="宋体" w:eastAsia="宋体" w:cs="宋体"/>
          <w:snapToGrid w:val="0"/>
          <w:color w:val="auto"/>
          <w:kern w:val="0"/>
          <w:highlight w:val="none"/>
        </w:rPr>
        <w:t>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并由招标人</w:t>
      </w:r>
      <w:r>
        <w:rPr>
          <w:rFonts w:hint="eastAsia" w:ascii="宋体" w:hAnsi="宋体" w:eastAsia="宋体" w:cs="宋体"/>
          <w:snapToGrid w:val="0"/>
          <w:color w:val="auto"/>
          <w:kern w:val="0"/>
          <w:highlight w:val="none"/>
          <w:lang w:val="en-US" w:eastAsia="zh-CN"/>
        </w:rPr>
        <w:t>上报</w:t>
      </w:r>
      <w:r>
        <w:rPr>
          <w:rFonts w:hint="eastAsia" w:ascii="宋体" w:hAnsi="宋体" w:eastAsia="宋体" w:cs="宋体"/>
          <w:snapToGrid w:val="0"/>
          <w:color w:val="auto"/>
          <w:kern w:val="0"/>
          <w:highlight w:val="none"/>
        </w:rPr>
        <w:t>建设行政管理部门。如采用商业保函、银行保函或保险合同方式缴纳履约保证金，在保函或保险合同到期前一个月，中标人须主动办理续期手续或提交新的商业保函、银行保函或保险合同。</w:t>
      </w:r>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3.4</w:t>
      </w:r>
      <w:r>
        <w:rPr>
          <w:rStyle w:val="20"/>
          <w:rFonts w:hint="eastAsia" w:ascii="宋体" w:hAnsi="宋体" w:eastAsia="宋体" w:cs="宋体"/>
          <w:color w:val="auto"/>
          <w:kern w:val="0"/>
          <w:highlight w:val="none"/>
        </w:rPr>
        <w:t xml:space="preserve"> 在工程实施过程中，如果承包人（即招标阶段的中标人，下同）由于自身的资金、技术、质量、非不可抗力等原因给发包人（即招标阶段的招标人，下同）造成经济损失，扣除相应履约保证。</w:t>
      </w:r>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3.5</w:t>
      </w:r>
      <w:r>
        <w:rPr>
          <w:rStyle w:val="20"/>
          <w:rFonts w:hint="eastAsia" w:ascii="宋体" w:hAnsi="宋体" w:eastAsia="宋体" w:cs="宋体"/>
          <w:color w:val="auto"/>
          <w:kern w:val="0"/>
          <w:highlight w:val="none"/>
        </w:rPr>
        <w:t xml:space="preserve"> 项目通过竣工验收之日后28天内，发包人将履约保证退还给承包人</w:t>
      </w:r>
      <w:r>
        <w:rPr>
          <w:rFonts w:hint="eastAsia" w:hAnsi="宋体"/>
          <w:bCs/>
          <w:color w:val="auto"/>
          <w:kern w:val="0"/>
          <w:highlight w:val="none"/>
        </w:rPr>
        <w:t>（不计息）</w:t>
      </w:r>
      <w:r>
        <w:rPr>
          <w:rStyle w:val="20"/>
          <w:rFonts w:hint="eastAsia" w:ascii="宋体" w:hAnsi="宋体" w:eastAsia="宋体" w:cs="宋体"/>
          <w:color w:val="auto"/>
          <w:kern w:val="0"/>
          <w:highlight w:val="none"/>
        </w:rPr>
        <w:t>。</w:t>
      </w:r>
    </w:p>
    <w:p>
      <w:pPr>
        <w:snapToGrid w:val="0"/>
        <w:spacing w:line="440" w:lineRule="exact"/>
        <w:ind w:firstLine="482" w:firstLineChars="200"/>
        <w:rPr>
          <w:rStyle w:val="20"/>
          <w:rFonts w:hint="eastAsia" w:ascii="宋体" w:hAnsi="宋体" w:eastAsia="宋体" w:cs="宋体"/>
          <w:b/>
          <w:bCs/>
          <w:color w:val="auto"/>
          <w:kern w:val="0"/>
          <w:highlight w:val="none"/>
        </w:rPr>
      </w:pPr>
    </w:p>
    <w:p>
      <w:pPr>
        <w:snapToGrid w:val="0"/>
        <w:spacing w:line="440" w:lineRule="exact"/>
        <w:ind w:firstLine="482" w:firstLineChars="200"/>
        <w:outlineLvl w:val="1"/>
        <w:rPr>
          <w:rStyle w:val="20"/>
          <w:rFonts w:hint="eastAsia" w:ascii="宋体" w:hAnsi="宋体" w:eastAsia="宋体" w:cs="宋体"/>
          <w:b/>
          <w:bCs/>
          <w:color w:val="auto"/>
          <w:kern w:val="0"/>
          <w:highlight w:val="none"/>
        </w:rPr>
      </w:pPr>
      <w:bookmarkStart w:id="114" w:name="_Toc31886"/>
      <w:bookmarkStart w:id="115" w:name="_Toc8187"/>
      <w:bookmarkStart w:id="116" w:name="_Toc967"/>
      <w:bookmarkStart w:id="117" w:name="_Toc17066"/>
      <w:bookmarkStart w:id="118" w:name="_Toc24211"/>
      <w:bookmarkStart w:id="119" w:name="_Toc26477"/>
      <w:bookmarkStart w:id="120" w:name="_Toc15062"/>
      <w:bookmarkStart w:id="121" w:name="_Toc27814"/>
      <w:bookmarkStart w:id="122" w:name="_Toc23036"/>
      <w:bookmarkStart w:id="123" w:name="_Toc31219"/>
      <w:r>
        <w:rPr>
          <w:rStyle w:val="20"/>
          <w:rFonts w:hint="eastAsia" w:ascii="宋体" w:hAnsi="宋体" w:eastAsia="宋体" w:cs="宋体"/>
          <w:b/>
          <w:bCs/>
          <w:color w:val="auto"/>
          <w:kern w:val="0"/>
          <w:highlight w:val="none"/>
        </w:rPr>
        <w:t>4．合同订立</w:t>
      </w:r>
      <w:bookmarkEnd w:id="114"/>
      <w:bookmarkEnd w:id="115"/>
      <w:bookmarkEnd w:id="116"/>
      <w:bookmarkEnd w:id="117"/>
      <w:bookmarkEnd w:id="118"/>
      <w:bookmarkEnd w:id="119"/>
      <w:bookmarkEnd w:id="120"/>
      <w:bookmarkEnd w:id="121"/>
      <w:bookmarkEnd w:id="122"/>
      <w:bookmarkEnd w:id="123"/>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4.1</w:t>
      </w:r>
      <w:r>
        <w:rPr>
          <w:rStyle w:val="20"/>
          <w:rFonts w:hint="eastAsia" w:ascii="宋体" w:hAnsi="宋体" w:eastAsia="宋体" w:cs="宋体"/>
          <w:color w:val="auto"/>
          <w:kern w:val="0"/>
          <w:highlight w:val="none"/>
        </w:rPr>
        <w:t xml:space="preserve"> 招标人应当自中标通知书发出之日起</w:t>
      </w:r>
      <w:r>
        <w:rPr>
          <w:rStyle w:val="20"/>
          <w:rFonts w:hint="eastAsia" w:ascii="宋体" w:hAnsi="宋体" w:eastAsia="宋体" w:cs="宋体"/>
          <w:color w:val="auto"/>
          <w:kern w:val="0"/>
          <w:highlight w:val="none"/>
          <w:u w:val="single"/>
        </w:rPr>
        <w:t>30</w:t>
      </w:r>
      <w:r>
        <w:rPr>
          <w:rStyle w:val="20"/>
          <w:rFonts w:hint="eastAsia" w:ascii="宋体" w:hAnsi="宋体" w:eastAsia="宋体" w:cs="宋体"/>
          <w:color w:val="auto"/>
          <w:kern w:val="0"/>
          <w:highlight w:val="none"/>
        </w:rPr>
        <w:t>日内，按照招标文件、中标人的投标文件与中标人订立书面合同。</w:t>
      </w:r>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4.2</w:t>
      </w:r>
      <w:r>
        <w:rPr>
          <w:rStyle w:val="20"/>
          <w:rFonts w:hint="eastAsia" w:ascii="宋体" w:hAnsi="宋体" w:eastAsia="宋体" w:cs="宋体"/>
          <w:color w:val="auto"/>
          <w:kern w:val="0"/>
          <w:highlight w:val="none"/>
        </w:rPr>
        <w:t xml:space="preserve"> 不正常报价的梳理和确认</w:t>
      </w:r>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4.2.1</w:t>
      </w:r>
      <w:r>
        <w:rPr>
          <w:rStyle w:val="20"/>
          <w:rFonts w:hint="eastAsia" w:ascii="宋体" w:hAnsi="宋体" w:eastAsia="宋体" w:cs="宋体"/>
          <w:color w:val="auto"/>
          <w:kern w:val="0"/>
          <w:highlight w:val="none"/>
        </w:rPr>
        <w:t xml:space="preserve"> </w:t>
      </w:r>
      <w:r>
        <w:rPr>
          <w:rStyle w:val="20"/>
          <w:rFonts w:hint="eastAsia" w:ascii="宋体" w:hAnsi="宋体" w:eastAsia="宋体" w:cs="宋体"/>
          <w:b/>
          <w:bCs/>
          <w:color w:val="auto"/>
          <w:kern w:val="0"/>
          <w:highlight w:val="none"/>
        </w:rPr>
        <w:t>合同订立期间</w:t>
      </w:r>
      <w:r>
        <w:rPr>
          <w:rFonts w:hint="eastAsia" w:ascii="宋体" w:hAnsi="宋体" w:eastAsia="宋体" w:cs="宋体"/>
          <w:b/>
          <w:bCs/>
          <w:snapToGrid w:val="0"/>
          <w:color w:val="auto"/>
          <w:kern w:val="0"/>
          <w:highlight w:val="none"/>
        </w:rPr>
        <w:t>或在合同履行过程中</w:t>
      </w:r>
      <w:r>
        <w:rPr>
          <w:rStyle w:val="20"/>
          <w:rFonts w:hint="eastAsia" w:ascii="宋体" w:hAnsi="宋体" w:eastAsia="宋体" w:cs="宋体"/>
          <w:b/>
          <w:bCs/>
          <w:color w:val="auto"/>
          <w:kern w:val="0"/>
          <w:highlight w:val="none"/>
        </w:rPr>
        <w:t>，</w:t>
      </w:r>
      <w:r>
        <w:rPr>
          <w:rFonts w:hint="eastAsia" w:ascii="宋体" w:hAnsi="宋体" w:eastAsia="宋体" w:cs="宋体"/>
          <w:b/>
          <w:bCs/>
          <w:snapToGrid w:val="0"/>
          <w:color w:val="auto"/>
          <w:kern w:val="0"/>
          <w:highlight w:val="none"/>
        </w:rPr>
        <w:t>在不改变中标人的投标总价的前提下，</w:t>
      </w:r>
      <w:r>
        <w:rPr>
          <w:rStyle w:val="20"/>
          <w:rFonts w:hint="eastAsia" w:ascii="宋体" w:hAnsi="宋体" w:eastAsia="宋体" w:cs="宋体"/>
          <w:b/>
          <w:bCs/>
          <w:color w:val="auto"/>
          <w:kern w:val="0"/>
          <w:highlight w:val="none"/>
        </w:rPr>
        <w:t>招标人应对中标人的投标报价进行全面分析和整理，从而发现并提取其中可能存在的算术性错误、错漏项、不平衡报价等不正常报价，并修正其中的算术性错误。</w:t>
      </w:r>
      <w:r>
        <w:rPr>
          <w:rStyle w:val="20"/>
          <w:rFonts w:hint="eastAsia" w:ascii="宋体" w:hAnsi="宋体" w:eastAsia="宋体" w:cs="宋体"/>
          <w:color w:val="auto"/>
          <w:kern w:val="0"/>
          <w:highlight w:val="none"/>
        </w:rPr>
        <w:t>招标人不具备以上能力的，可授权编制本工程</w:t>
      </w:r>
      <w:r>
        <w:rPr>
          <w:rStyle w:val="20"/>
          <w:rFonts w:hint="eastAsia" w:hAnsi="宋体" w:cs="宋体"/>
          <w:color w:val="auto"/>
          <w:kern w:val="0"/>
          <w:highlight w:val="none"/>
          <w:lang w:eastAsia="zh-CN"/>
        </w:rPr>
        <w:t>最高投标限价</w:t>
      </w:r>
      <w:r>
        <w:rPr>
          <w:rStyle w:val="20"/>
          <w:rFonts w:hint="eastAsia" w:ascii="宋体" w:hAnsi="宋体" w:eastAsia="宋体" w:cs="宋体"/>
          <w:color w:val="auto"/>
          <w:kern w:val="0"/>
          <w:highlight w:val="none"/>
        </w:rPr>
        <w:t>的造价咨询单位实施</w:t>
      </w:r>
      <w:r>
        <w:rPr>
          <w:rFonts w:hint="eastAsia" w:ascii="宋体" w:hAnsi="宋体" w:eastAsia="宋体" w:cs="宋体"/>
          <w:snapToGrid w:val="0"/>
          <w:color w:val="auto"/>
          <w:kern w:val="0"/>
          <w:highlight w:val="none"/>
        </w:rPr>
        <w:t>或招标人委托的本工程造价咨询服务单位实施</w:t>
      </w:r>
      <w:r>
        <w:rPr>
          <w:rStyle w:val="20"/>
          <w:rFonts w:hint="eastAsia" w:ascii="宋体" w:hAnsi="宋体" w:eastAsia="宋体" w:cs="宋体"/>
          <w:color w:val="auto"/>
          <w:kern w:val="0"/>
          <w:highlight w:val="none"/>
        </w:rPr>
        <w:t>。</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4.2.2</w:t>
      </w:r>
      <w:r>
        <w:rPr>
          <w:rStyle w:val="20"/>
          <w:rFonts w:hint="eastAsia" w:ascii="宋体" w:hAnsi="宋体" w:eastAsia="宋体" w:cs="宋体"/>
          <w:color w:val="auto"/>
          <w:kern w:val="0"/>
          <w:highlight w:val="none"/>
        </w:rPr>
        <w:t xml:space="preserve"> 算术性错误的分析和修正。投标报价汇总表中，投标总价与各分项费用之和不一致的，以投标总价为准修正分项费用；投标报价汇总表的各分项费用与对应分项表中的费用不一致的，以投标报价汇总表中的分项费用为准修正对应分项表中的费用；各分项表中总价金额与依据单价计算出的结果不一致的，以总价为准修正单价。</w:t>
      </w:r>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4.2.3</w:t>
      </w:r>
      <w:r>
        <w:rPr>
          <w:rStyle w:val="20"/>
          <w:rFonts w:hint="eastAsia" w:ascii="宋体" w:hAnsi="宋体" w:eastAsia="宋体" w:cs="宋体"/>
          <w:color w:val="auto"/>
          <w:kern w:val="0"/>
          <w:highlight w:val="none"/>
        </w:rPr>
        <w:t xml:space="preserve"> 错漏项的认定。中标人已标价工程量清单中，任一清单项目未填报价格或价格为零的，视为错漏项。</w:t>
      </w:r>
    </w:p>
    <w:p>
      <w:pPr>
        <w:snapToGrid w:val="0"/>
        <w:spacing w:line="440" w:lineRule="exact"/>
        <w:ind w:firstLine="482" w:firstLineChars="200"/>
        <w:rPr>
          <w:rStyle w:val="20"/>
          <w:rFonts w:hint="eastAsia" w:ascii="宋体" w:hAnsi="宋体" w:eastAsia="宋体" w:cs="宋体"/>
          <w:color w:val="auto"/>
          <w:kern w:val="0"/>
          <w:highlight w:val="none"/>
          <w:u w:val="single"/>
        </w:rPr>
      </w:pPr>
      <w:r>
        <w:rPr>
          <w:rStyle w:val="20"/>
          <w:rFonts w:hint="eastAsia" w:ascii="宋体" w:hAnsi="宋体" w:eastAsia="宋体" w:cs="宋体"/>
          <w:b/>
          <w:bCs/>
          <w:color w:val="auto"/>
          <w:kern w:val="0"/>
          <w:highlight w:val="none"/>
        </w:rPr>
        <w:t>4.2.4</w:t>
      </w:r>
      <w:r>
        <w:rPr>
          <w:rStyle w:val="20"/>
          <w:rFonts w:hint="eastAsia" w:ascii="宋体" w:hAnsi="宋体" w:eastAsia="宋体" w:cs="宋体"/>
          <w:color w:val="auto"/>
          <w:kern w:val="0"/>
          <w:highlight w:val="none"/>
        </w:rPr>
        <w:t xml:space="preserve"> 不平衡报价的认定。经修正算术性错误后的中标人已标价工程量清单中，</w:t>
      </w:r>
      <w:r>
        <w:rPr>
          <w:rStyle w:val="20"/>
          <w:rFonts w:hint="eastAsia" w:ascii="宋体" w:hAnsi="宋体" w:eastAsia="宋体" w:cs="宋体"/>
          <w:color w:val="auto"/>
          <w:kern w:val="0"/>
          <w:highlight w:val="none"/>
          <w:u w:val="single"/>
        </w:rPr>
        <w:t>分部分项工程量清单项目的投标综合单价与</w:t>
      </w:r>
      <w:r>
        <w:rPr>
          <w:rStyle w:val="20"/>
          <w:rFonts w:hint="eastAsia" w:hAnsi="宋体" w:cs="宋体"/>
          <w:color w:val="auto"/>
          <w:kern w:val="0"/>
          <w:highlight w:val="none"/>
          <w:u w:val="single"/>
          <w:lang w:eastAsia="zh-CN"/>
        </w:rPr>
        <w:t>最高投标限价</w:t>
      </w:r>
      <w:r>
        <w:rPr>
          <w:rStyle w:val="20"/>
          <w:rFonts w:hint="eastAsia" w:ascii="宋体" w:hAnsi="宋体" w:eastAsia="宋体" w:cs="宋体"/>
          <w:color w:val="auto"/>
          <w:kern w:val="0"/>
          <w:highlight w:val="none"/>
          <w:u w:val="single"/>
        </w:rPr>
        <w:t>分部分项工程量清单项目的综合单价相差</w:t>
      </w:r>
      <w:r>
        <w:rPr>
          <w:rStyle w:val="20"/>
          <w:rFonts w:hint="eastAsia" w:hAnsi="宋体" w:cs="宋体"/>
          <w:color w:val="auto"/>
          <w:kern w:val="0"/>
          <w:highlight w:val="none"/>
          <w:u w:val="single"/>
          <w:lang w:val="en-US" w:eastAsia="zh-CN"/>
        </w:rPr>
        <w:t>15</w:t>
      </w:r>
      <w:r>
        <w:rPr>
          <w:rStyle w:val="20"/>
          <w:rFonts w:hint="eastAsia" w:ascii="宋体" w:hAnsi="宋体" w:eastAsia="宋体" w:cs="宋体"/>
          <w:color w:val="auto"/>
          <w:kern w:val="0"/>
          <w:highlight w:val="none"/>
          <w:u w:val="single"/>
        </w:rPr>
        <w:t>％（不含</w:t>
      </w:r>
      <w:r>
        <w:rPr>
          <w:rStyle w:val="20"/>
          <w:rFonts w:hint="eastAsia" w:hAnsi="宋体" w:cs="宋体"/>
          <w:color w:val="auto"/>
          <w:kern w:val="0"/>
          <w:highlight w:val="none"/>
          <w:u w:val="single"/>
          <w:lang w:val="en-US" w:eastAsia="zh-CN"/>
        </w:rPr>
        <w:t>15</w:t>
      </w:r>
      <w:r>
        <w:rPr>
          <w:rStyle w:val="20"/>
          <w:rFonts w:hint="eastAsia" w:ascii="宋体" w:hAnsi="宋体" w:eastAsia="宋体" w:cs="宋体"/>
          <w:color w:val="auto"/>
          <w:kern w:val="0"/>
          <w:highlight w:val="none"/>
          <w:u w:val="single"/>
        </w:rPr>
        <w:t>％）以上的</w:t>
      </w:r>
      <w:r>
        <w:rPr>
          <w:rStyle w:val="20"/>
          <w:rFonts w:hint="eastAsia" w:ascii="宋体" w:hAnsi="宋体" w:eastAsia="宋体" w:cs="宋体"/>
          <w:color w:val="auto"/>
          <w:kern w:val="0"/>
          <w:highlight w:val="none"/>
        </w:rPr>
        <w:t>清单项目，视为不平衡报价项目。</w:t>
      </w:r>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4.2.5</w:t>
      </w:r>
      <w:r>
        <w:rPr>
          <w:rStyle w:val="20"/>
          <w:rFonts w:hint="eastAsia" w:ascii="宋体" w:hAnsi="宋体" w:eastAsia="宋体" w:cs="宋体"/>
          <w:color w:val="auto"/>
          <w:kern w:val="0"/>
          <w:highlight w:val="none"/>
        </w:rPr>
        <w:t xml:space="preserve"> 招标人或其授权的造价咨询单位应就发现的以上所有不正常报价分类整理、汇总，形成《不正常报价清单》，并交中标人复核和确认。经招标人和中标人共同签字、盖章确认的《不正常报价清单》，构成施工合同的组成部分。</w:t>
      </w:r>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4.2.6</w:t>
      </w:r>
      <w:r>
        <w:rPr>
          <w:rStyle w:val="20"/>
          <w:rFonts w:hint="eastAsia" w:ascii="宋体" w:hAnsi="宋体" w:eastAsia="宋体" w:cs="宋体"/>
          <w:color w:val="auto"/>
          <w:kern w:val="0"/>
          <w:highlight w:val="none"/>
        </w:rPr>
        <w:t xml:space="preserve"> </w:t>
      </w:r>
      <w:r>
        <w:rPr>
          <w:rStyle w:val="20"/>
          <w:rFonts w:hint="eastAsia" w:ascii="宋体" w:hAnsi="宋体" w:eastAsia="宋体" w:cs="宋体"/>
          <w:b/>
          <w:bCs/>
          <w:color w:val="auto"/>
          <w:kern w:val="0"/>
          <w:highlight w:val="none"/>
        </w:rPr>
        <w:t>合同履行过程中，被认定为错漏项的清单项目，结算时按照第三章“拟签订合同的主要条款”第2.6条规定处理。</w:t>
      </w:r>
    </w:p>
    <w:p>
      <w:pPr>
        <w:snapToGrid w:val="0"/>
        <w:spacing w:line="440" w:lineRule="exact"/>
        <w:ind w:firstLine="482" w:firstLineChars="200"/>
        <w:rPr>
          <w:rStyle w:val="20"/>
          <w:rFonts w:hint="eastAsia" w:ascii="宋体" w:hAnsi="宋体" w:eastAsia="宋体" w:cs="宋体"/>
          <w:b/>
          <w:bCs/>
          <w:color w:val="auto"/>
          <w:kern w:val="0"/>
          <w:highlight w:val="none"/>
        </w:rPr>
      </w:pPr>
      <w:r>
        <w:rPr>
          <w:rStyle w:val="20"/>
          <w:rFonts w:hint="eastAsia" w:ascii="宋体" w:hAnsi="宋体" w:eastAsia="宋体" w:cs="宋体"/>
          <w:b/>
          <w:bCs/>
          <w:color w:val="auto"/>
          <w:kern w:val="0"/>
          <w:highlight w:val="none"/>
        </w:rPr>
        <w:t>4.2.7 合同履行过程中，合同约定的调整因素（如工程量偏差、工程变更、项目特征不符、招标工程量清单缺项等）出现时，被认定为不平衡报价的清单项目以及采用被认定为不平衡报价的清单项目的价格作为取价（或参照取价）依据的变更、新增项目，按照第三章“拟签订合同的主要条款”第2.3条的有关规定调整合同价款。</w:t>
      </w:r>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 xml:space="preserve">4.3 </w:t>
      </w:r>
      <w:r>
        <w:rPr>
          <w:rStyle w:val="20"/>
          <w:rFonts w:hint="eastAsia" w:ascii="宋体" w:hAnsi="宋体" w:eastAsia="宋体" w:cs="宋体"/>
          <w:color w:val="auto"/>
          <w:kern w:val="0"/>
          <w:highlight w:val="none"/>
        </w:rPr>
        <w:t>本工程合同计价方式为：</w:t>
      </w:r>
      <w:r>
        <w:rPr>
          <w:rStyle w:val="20"/>
          <w:rFonts w:hint="eastAsia" w:ascii="宋体" w:hAnsi="宋体" w:eastAsia="宋体" w:cs="宋体"/>
          <w:color w:val="auto"/>
          <w:kern w:val="0"/>
          <w:highlight w:val="none"/>
          <w:u w:val="single"/>
        </w:rPr>
        <w:t xml:space="preserve"> 单价 </w:t>
      </w:r>
      <w:r>
        <w:rPr>
          <w:rStyle w:val="20"/>
          <w:rFonts w:hint="eastAsia" w:ascii="宋体" w:hAnsi="宋体" w:eastAsia="宋体" w:cs="宋体"/>
          <w:color w:val="auto"/>
          <w:kern w:val="0"/>
          <w:highlight w:val="none"/>
        </w:rPr>
        <w:t>合同。</w:t>
      </w:r>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4.4</w:t>
      </w:r>
      <w:r>
        <w:rPr>
          <w:rStyle w:val="20"/>
          <w:rFonts w:hint="eastAsia" w:ascii="宋体" w:hAnsi="宋体" w:eastAsia="宋体" w:cs="宋体"/>
          <w:color w:val="auto"/>
          <w:kern w:val="0"/>
          <w:highlight w:val="none"/>
        </w:rPr>
        <w:t xml:space="preserve"> 合同的标的、质量、履行期限条款和合同的价款、单价、比例条款等主要条款，应当与招标文件、中标人的投标文件的内容一致。中标人在签订合同时不得向招标人提出附加条件。</w:t>
      </w:r>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4.5</w:t>
      </w:r>
      <w:r>
        <w:rPr>
          <w:rStyle w:val="20"/>
          <w:rFonts w:hint="eastAsia" w:ascii="宋体" w:hAnsi="宋体" w:eastAsia="宋体" w:cs="宋体"/>
          <w:color w:val="auto"/>
          <w:kern w:val="0"/>
          <w:highlight w:val="none"/>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4.6</w:t>
      </w:r>
      <w:r>
        <w:rPr>
          <w:rStyle w:val="20"/>
          <w:rFonts w:hint="eastAsia" w:ascii="宋体" w:hAnsi="宋体" w:eastAsia="宋体" w:cs="宋体"/>
          <w:color w:val="auto"/>
          <w:kern w:val="0"/>
          <w:highlight w:val="none"/>
        </w:rPr>
        <w:t xml:space="preserve"> 在书面合同订立之日起2个工作日内，由中标人将合同上传至交易平台，并发起退还投标保证的申请。韶关市公共资源交易中心在收到申请之日起3工作日内，将投标保证金退还给中标人和其他中标候选人。</w:t>
      </w:r>
    </w:p>
    <w:p>
      <w:pPr>
        <w:snapToGrid w:val="0"/>
        <w:spacing w:line="440" w:lineRule="exact"/>
        <w:ind w:firstLine="482" w:firstLineChars="200"/>
        <w:rPr>
          <w:rStyle w:val="20"/>
          <w:rFonts w:hint="eastAsia" w:ascii="宋体" w:hAnsi="宋体" w:eastAsia="宋体" w:cs="宋体"/>
          <w:b/>
          <w:bCs/>
          <w:color w:val="auto"/>
          <w:kern w:val="0"/>
          <w:highlight w:val="none"/>
        </w:rPr>
      </w:pPr>
    </w:p>
    <w:p>
      <w:pPr>
        <w:snapToGrid w:val="0"/>
        <w:spacing w:line="440" w:lineRule="exact"/>
        <w:ind w:firstLine="482" w:firstLineChars="200"/>
        <w:outlineLvl w:val="1"/>
        <w:rPr>
          <w:rStyle w:val="20"/>
          <w:rFonts w:hint="eastAsia" w:ascii="宋体" w:hAnsi="宋体" w:eastAsia="宋体" w:cs="宋体"/>
          <w:color w:val="auto"/>
          <w:kern w:val="0"/>
          <w:highlight w:val="none"/>
        </w:rPr>
      </w:pPr>
      <w:bookmarkStart w:id="124" w:name="_Toc2054"/>
      <w:bookmarkStart w:id="125" w:name="_Toc22104"/>
      <w:bookmarkStart w:id="126" w:name="_Toc25158"/>
      <w:bookmarkStart w:id="127" w:name="_Toc12295"/>
      <w:bookmarkStart w:id="128" w:name="_Toc24531"/>
      <w:bookmarkStart w:id="129" w:name="_Toc4278"/>
      <w:bookmarkStart w:id="130" w:name="_Toc31754"/>
      <w:bookmarkStart w:id="131" w:name="_Toc19819"/>
      <w:bookmarkStart w:id="132" w:name="_Toc20690"/>
      <w:bookmarkStart w:id="133" w:name="_Toc26892"/>
      <w:r>
        <w:rPr>
          <w:rStyle w:val="20"/>
          <w:rFonts w:hint="eastAsia" w:ascii="宋体" w:hAnsi="宋体" w:eastAsia="宋体" w:cs="宋体"/>
          <w:b/>
          <w:bCs/>
          <w:color w:val="auto"/>
          <w:kern w:val="0"/>
          <w:highlight w:val="none"/>
        </w:rPr>
        <w:t>5．放弃中标的处理</w:t>
      </w:r>
      <w:bookmarkEnd w:id="124"/>
      <w:bookmarkEnd w:id="125"/>
      <w:bookmarkEnd w:id="126"/>
      <w:bookmarkEnd w:id="127"/>
      <w:bookmarkEnd w:id="128"/>
      <w:bookmarkEnd w:id="129"/>
      <w:bookmarkEnd w:id="130"/>
      <w:bookmarkEnd w:id="131"/>
      <w:bookmarkEnd w:id="132"/>
      <w:bookmarkEnd w:id="133"/>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5.1</w:t>
      </w:r>
      <w:r>
        <w:rPr>
          <w:rStyle w:val="20"/>
          <w:rFonts w:hint="eastAsia" w:ascii="宋体" w:hAnsi="宋体" w:eastAsia="宋体" w:cs="宋体"/>
          <w:color w:val="auto"/>
          <w:kern w:val="0"/>
          <w:highlight w:val="none"/>
        </w:rPr>
        <w:t xml:space="preserve"> 中标人</w:t>
      </w:r>
      <w:r>
        <w:rPr>
          <w:rStyle w:val="20"/>
          <w:rFonts w:hint="eastAsia" w:ascii="宋体" w:hAnsi="宋体" w:eastAsia="宋体" w:cs="宋体"/>
          <w:color w:val="auto"/>
          <w:highlight w:val="none"/>
        </w:rPr>
        <w:t>无正当理由放弃中标的，</w:t>
      </w:r>
      <w:r>
        <w:rPr>
          <w:rStyle w:val="20"/>
          <w:rFonts w:hint="eastAsia" w:ascii="宋体" w:hAnsi="宋体" w:eastAsia="宋体" w:cs="宋体"/>
          <w:color w:val="auto"/>
          <w:kern w:val="0"/>
          <w:highlight w:val="none"/>
        </w:rPr>
        <w:t>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5.2</w:t>
      </w:r>
      <w:r>
        <w:rPr>
          <w:rStyle w:val="20"/>
          <w:rFonts w:hint="eastAsia" w:ascii="宋体" w:hAnsi="宋体" w:eastAsia="宋体" w:cs="宋体"/>
          <w:color w:val="auto"/>
          <w:kern w:val="0"/>
          <w:highlight w:val="none"/>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pPr>
        <w:snapToGrid w:val="0"/>
        <w:spacing w:line="440" w:lineRule="exact"/>
        <w:ind w:firstLine="480" w:firstLineChars="200"/>
        <w:rPr>
          <w:rStyle w:val="20"/>
          <w:rFonts w:hint="eastAsia" w:ascii="宋体" w:hAnsi="宋体" w:eastAsia="宋体" w:cs="宋体"/>
          <w:color w:val="auto"/>
          <w:kern w:val="0"/>
          <w:highlight w:val="none"/>
        </w:rPr>
      </w:pPr>
    </w:p>
    <w:p>
      <w:pPr>
        <w:snapToGrid w:val="0"/>
        <w:spacing w:line="440" w:lineRule="exact"/>
        <w:ind w:firstLine="482" w:firstLineChars="200"/>
        <w:outlineLvl w:val="1"/>
        <w:rPr>
          <w:rStyle w:val="20"/>
          <w:rFonts w:hint="eastAsia" w:ascii="宋体" w:hAnsi="宋体" w:eastAsia="宋体" w:cs="宋体"/>
          <w:color w:val="auto"/>
          <w:kern w:val="0"/>
          <w:highlight w:val="none"/>
        </w:rPr>
      </w:pPr>
      <w:bookmarkStart w:id="134" w:name="_Toc15171"/>
      <w:bookmarkStart w:id="135" w:name="_Toc15709"/>
      <w:bookmarkStart w:id="136" w:name="_Toc28692"/>
      <w:bookmarkStart w:id="137" w:name="_Toc12999"/>
      <w:bookmarkStart w:id="138" w:name="_Toc11030"/>
      <w:bookmarkStart w:id="139" w:name="_Toc18619"/>
      <w:bookmarkStart w:id="140" w:name="_Toc21715"/>
      <w:bookmarkStart w:id="141" w:name="_Toc12428"/>
      <w:bookmarkStart w:id="142" w:name="_Toc3602"/>
      <w:bookmarkStart w:id="143" w:name="_Toc14969"/>
      <w:r>
        <w:rPr>
          <w:rStyle w:val="20"/>
          <w:rFonts w:hint="eastAsia" w:ascii="宋体" w:hAnsi="宋体" w:eastAsia="宋体" w:cs="宋体"/>
          <w:b/>
          <w:bCs/>
          <w:color w:val="auto"/>
          <w:kern w:val="0"/>
          <w:highlight w:val="none"/>
        </w:rPr>
        <w:t>6．专业工程分包</w:t>
      </w:r>
      <w:bookmarkEnd w:id="134"/>
      <w:bookmarkEnd w:id="135"/>
      <w:bookmarkEnd w:id="136"/>
      <w:bookmarkEnd w:id="137"/>
      <w:bookmarkEnd w:id="138"/>
      <w:bookmarkEnd w:id="139"/>
      <w:bookmarkEnd w:id="140"/>
      <w:bookmarkEnd w:id="141"/>
      <w:bookmarkEnd w:id="142"/>
      <w:bookmarkEnd w:id="143"/>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w:t>
      </w:r>
    </w:p>
    <w:p>
      <w:pPr>
        <w:pStyle w:val="22"/>
        <w:rPr>
          <w:rStyle w:val="20"/>
          <w:rFonts w:hint="eastAsia" w:ascii="宋体" w:hAnsi="宋体" w:eastAsia="宋体" w:cs="宋体"/>
          <w:color w:val="auto"/>
          <w:highlight w:val="none"/>
        </w:rPr>
      </w:pPr>
    </w:p>
    <w:p>
      <w:pPr>
        <w:snapToGrid w:val="0"/>
        <w:spacing w:line="440" w:lineRule="exact"/>
        <w:ind w:firstLine="482" w:firstLineChars="200"/>
        <w:outlineLvl w:val="1"/>
        <w:rPr>
          <w:rStyle w:val="20"/>
          <w:rFonts w:hint="eastAsia" w:ascii="宋体" w:hAnsi="宋体" w:eastAsia="宋体" w:cs="宋体"/>
          <w:b/>
          <w:bCs/>
          <w:color w:val="auto"/>
          <w:kern w:val="0"/>
          <w:highlight w:val="none"/>
        </w:rPr>
      </w:pPr>
      <w:bookmarkStart w:id="144" w:name="_Toc8150"/>
      <w:bookmarkStart w:id="145" w:name="_Toc29817"/>
      <w:bookmarkStart w:id="146" w:name="_Toc14827"/>
      <w:bookmarkStart w:id="147" w:name="_Toc2852"/>
      <w:bookmarkStart w:id="148" w:name="_Toc1606"/>
      <w:bookmarkStart w:id="149" w:name="_Toc1156"/>
      <w:bookmarkStart w:id="150" w:name="_Toc23953"/>
      <w:bookmarkStart w:id="151" w:name="_Toc10173"/>
      <w:bookmarkStart w:id="152" w:name="_Toc22763"/>
      <w:bookmarkStart w:id="153" w:name="_Toc1245"/>
      <w:r>
        <w:rPr>
          <w:rStyle w:val="20"/>
          <w:rFonts w:hint="eastAsia" w:ascii="宋体" w:hAnsi="宋体" w:eastAsia="宋体" w:cs="宋体"/>
          <w:b/>
          <w:bCs/>
          <w:color w:val="auto"/>
          <w:kern w:val="0"/>
          <w:highlight w:val="none"/>
        </w:rPr>
        <w:t>7．工人工资支付专用账户</w:t>
      </w:r>
      <w:bookmarkEnd w:id="144"/>
      <w:bookmarkEnd w:id="145"/>
      <w:bookmarkEnd w:id="146"/>
      <w:bookmarkEnd w:id="147"/>
      <w:bookmarkEnd w:id="148"/>
      <w:bookmarkEnd w:id="149"/>
      <w:bookmarkEnd w:id="150"/>
      <w:bookmarkEnd w:id="151"/>
      <w:bookmarkEnd w:id="152"/>
      <w:bookmarkEnd w:id="153"/>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7.1</w:t>
      </w:r>
      <w:r>
        <w:rPr>
          <w:rStyle w:val="20"/>
          <w:rFonts w:hint="eastAsia" w:ascii="宋体" w:hAnsi="宋体" w:eastAsia="宋体" w:cs="宋体"/>
          <w:color w:val="auto"/>
          <w:kern w:val="0"/>
          <w:highlight w:val="none"/>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w:t>
      </w:r>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7.2</w:t>
      </w:r>
      <w:r>
        <w:rPr>
          <w:rStyle w:val="20"/>
          <w:rFonts w:hint="eastAsia" w:ascii="宋体" w:hAnsi="宋体" w:eastAsia="宋体" w:cs="宋体"/>
          <w:color w:val="auto"/>
          <w:kern w:val="0"/>
          <w:highlight w:val="none"/>
        </w:rPr>
        <w:t xml:space="preserve"> 承包人必须在项目开工前，在项目所在地银行设立工资专户，并在作业工人进场前按照相关规定完成实名管理登记及作业工人工资卡开办。承包人应在工资专户开立后2个工作日内，将开户银行及其账号、开户协议等资料提交给发包人。</w:t>
      </w:r>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7.3</w:t>
      </w:r>
      <w:r>
        <w:rPr>
          <w:rStyle w:val="20"/>
          <w:rFonts w:hint="eastAsia" w:ascii="宋体" w:hAnsi="宋体" w:eastAsia="宋体" w:cs="宋体"/>
          <w:color w:val="auto"/>
          <w:kern w:val="0"/>
          <w:highlight w:val="none"/>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w:t>
      </w:r>
    </w:p>
    <w:p>
      <w:pPr>
        <w:snapToGrid w:val="0"/>
        <w:spacing w:line="440" w:lineRule="exact"/>
        <w:ind w:firstLine="482" w:firstLineChars="200"/>
        <w:rPr>
          <w:rStyle w:val="20"/>
          <w:rFonts w:hint="eastAsia" w:ascii="宋体" w:hAnsi="宋体" w:eastAsia="宋体" w:cs="宋体"/>
          <w:b/>
          <w:bCs/>
          <w:color w:val="auto"/>
          <w:kern w:val="0"/>
          <w:highlight w:val="none"/>
        </w:rPr>
      </w:pPr>
    </w:p>
    <w:p>
      <w:pPr>
        <w:snapToGrid w:val="0"/>
        <w:spacing w:line="440" w:lineRule="exact"/>
        <w:ind w:firstLine="482" w:firstLineChars="200"/>
        <w:outlineLvl w:val="1"/>
        <w:rPr>
          <w:rStyle w:val="20"/>
          <w:rFonts w:hint="eastAsia" w:ascii="宋体" w:hAnsi="宋体" w:eastAsia="宋体" w:cs="宋体"/>
          <w:b/>
          <w:bCs/>
          <w:color w:val="auto"/>
          <w:kern w:val="0"/>
          <w:highlight w:val="none"/>
        </w:rPr>
      </w:pPr>
      <w:bookmarkStart w:id="154" w:name="_Toc6230"/>
      <w:bookmarkStart w:id="155" w:name="_Toc26359"/>
      <w:bookmarkStart w:id="156" w:name="_Toc15708"/>
      <w:bookmarkStart w:id="157" w:name="_Toc23850"/>
      <w:bookmarkStart w:id="158" w:name="_Toc27857"/>
      <w:bookmarkStart w:id="159" w:name="_Toc23983"/>
      <w:bookmarkStart w:id="160" w:name="_Toc22751"/>
      <w:bookmarkStart w:id="161" w:name="_Toc22061"/>
      <w:bookmarkStart w:id="162" w:name="_Toc28934"/>
      <w:bookmarkStart w:id="163" w:name="_Toc3512"/>
      <w:r>
        <w:rPr>
          <w:rStyle w:val="20"/>
          <w:rFonts w:hint="eastAsia" w:hAnsi="宋体" w:cs="宋体"/>
          <w:b/>
          <w:bCs/>
          <w:color w:val="auto"/>
          <w:kern w:val="0"/>
          <w:highlight w:val="none"/>
          <w:lang w:val="en-US" w:eastAsia="zh-CN"/>
        </w:rPr>
        <w:t>8</w:t>
      </w:r>
      <w:r>
        <w:rPr>
          <w:rStyle w:val="20"/>
          <w:rFonts w:hint="eastAsia" w:ascii="宋体" w:hAnsi="宋体" w:eastAsia="宋体" w:cs="宋体"/>
          <w:b/>
          <w:bCs/>
          <w:color w:val="auto"/>
          <w:kern w:val="0"/>
          <w:highlight w:val="none"/>
        </w:rPr>
        <w:t>．工期进度</w:t>
      </w:r>
      <w:bookmarkEnd w:id="154"/>
      <w:bookmarkEnd w:id="155"/>
      <w:bookmarkEnd w:id="156"/>
      <w:bookmarkEnd w:id="157"/>
      <w:bookmarkEnd w:id="158"/>
      <w:bookmarkEnd w:id="159"/>
      <w:bookmarkEnd w:id="160"/>
      <w:bookmarkEnd w:id="161"/>
      <w:bookmarkEnd w:id="162"/>
      <w:bookmarkEnd w:id="163"/>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hAnsi="宋体" w:cs="宋体"/>
          <w:b/>
          <w:bCs/>
          <w:color w:val="auto"/>
          <w:kern w:val="0"/>
          <w:highlight w:val="none"/>
          <w:lang w:val="en-US" w:eastAsia="zh-CN"/>
        </w:rPr>
        <w:t>8</w:t>
      </w:r>
      <w:r>
        <w:rPr>
          <w:rStyle w:val="20"/>
          <w:rFonts w:hint="eastAsia" w:ascii="宋体" w:hAnsi="宋体" w:eastAsia="宋体" w:cs="宋体"/>
          <w:b/>
          <w:bCs/>
          <w:color w:val="auto"/>
          <w:kern w:val="0"/>
          <w:highlight w:val="none"/>
        </w:rPr>
        <w:t>.1</w:t>
      </w:r>
      <w:r>
        <w:rPr>
          <w:rStyle w:val="20"/>
          <w:rFonts w:hint="eastAsia" w:hAnsi="宋体" w:eastAsia="宋体" w:cs="宋体"/>
          <w:b/>
          <w:bCs/>
          <w:color w:val="auto"/>
          <w:kern w:val="0"/>
          <w:highlight w:val="none"/>
          <w:lang w:val="en-US" w:eastAsia="zh-CN"/>
        </w:rPr>
        <w:t xml:space="preserve"> </w:t>
      </w:r>
      <w:r>
        <w:rPr>
          <w:rStyle w:val="20"/>
          <w:rFonts w:hint="eastAsia" w:hAnsi="宋体"/>
          <w:color w:val="auto"/>
          <w:kern w:val="0"/>
          <w:highlight w:val="none"/>
          <w:lang w:eastAsia="zh-CN"/>
        </w:rPr>
        <w:t>本招标项目施工招标工期为375个日历天</w:t>
      </w:r>
      <w:r>
        <w:rPr>
          <w:rStyle w:val="20"/>
          <w:rFonts w:hint="eastAsia" w:ascii="宋体" w:hAnsi="宋体" w:eastAsia="宋体" w:cs="宋体"/>
          <w:color w:val="auto"/>
          <w:kern w:val="0"/>
          <w:highlight w:val="none"/>
        </w:rPr>
        <w:t>，承包人必须在招标工期内完成本工程招标范围内的全部内容。</w:t>
      </w:r>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hAnsi="宋体" w:cs="宋体"/>
          <w:b/>
          <w:bCs/>
          <w:color w:val="auto"/>
          <w:kern w:val="0"/>
          <w:highlight w:val="none"/>
          <w:lang w:val="en-US" w:eastAsia="zh-CN"/>
        </w:rPr>
        <w:t>8</w:t>
      </w:r>
      <w:r>
        <w:rPr>
          <w:rStyle w:val="20"/>
          <w:rFonts w:hint="eastAsia" w:ascii="宋体" w:hAnsi="宋体" w:eastAsia="宋体" w:cs="宋体"/>
          <w:b/>
          <w:bCs/>
          <w:color w:val="auto"/>
          <w:kern w:val="0"/>
          <w:highlight w:val="none"/>
        </w:rPr>
        <w:t>.2</w:t>
      </w:r>
      <w:r>
        <w:rPr>
          <w:rStyle w:val="20"/>
          <w:rFonts w:hint="eastAsia" w:ascii="宋体" w:hAnsi="宋体" w:eastAsia="宋体" w:cs="宋体"/>
          <w:color w:val="auto"/>
          <w:kern w:val="0"/>
          <w:highlight w:val="none"/>
        </w:rPr>
        <w:t xml:space="preserve"> 施工工期从承包人收到监理单位签发的开工令之日起计，至竣工验收合格之日止。</w:t>
      </w:r>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hAnsi="宋体" w:cs="宋体"/>
          <w:b/>
          <w:bCs/>
          <w:color w:val="auto"/>
          <w:kern w:val="0"/>
          <w:highlight w:val="none"/>
          <w:lang w:val="en-US" w:eastAsia="zh-CN"/>
        </w:rPr>
        <w:t>8</w:t>
      </w:r>
      <w:r>
        <w:rPr>
          <w:rStyle w:val="20"/>
          <w:rFonts w:hint="eastAsia" w:ascii="宋体" w:hAnsi="宋体" w:eastAsia="宋体" w:cs="宋体"/>
          <w:b/>
          <w:bCs/>
          <w:color w:val="auto"/>
          <w:kern w:val="0"/>
          <w:highlight w:val="none"/>
        </w:rPr>
        <w:t>.3</w:t>
      </w:r>
      <w:r>
        <w:rPr>
          <w:rStyle w:val="20"/>
          <w:rFonts w:hint="eastAsia" w:ascii="宋体" w:hAnsi="宋体" w:eastAsia="宋体" w:cs="宋体"/>
          <w:color w:val="auto"/>
          <w:kern w:val="0"/>
          <w:highlight w:val="none"/>
        </w:rPr>
        <w:t xml:space="preserve"> 由于承包人原因造成工期延误的，承包人须在逾期第壹天起每天按合同价的</w:t>
      </w:r>
      <w:r>
        <w:rPr>
          <w:rStyle w:val="20"/>
          <w:rFonts w:hint="eastAsia" w:ascii="宋体" w:hAnsi="宋体" w:eastAsia="宋体" w:cs="宋体"/>
          <w:color w:val="auto"/>
          <w:kern w:val="0"/>
          <w:highlight w:val="none"/>
          <w:u w:val="single"/>
        </w:rPr>
        <w:t>3‰</w:t>
      </w:r>
      <w:r>
        <w:rPr>
          <w:rStyle w:val="20"/>
          <w:rFonts w:hint="eastAsia" w:ascii="宋体" w:hAnsi="宋体" w:eastAsia="宋体" w:cs="宋体"/>
          <w:color w:val="auto"/>
          <w:kern w:val="0"/>
          <w:highlight w:val="none"/>
        </w:rPr>
        <w:t>向招标人返纳逾期竣工违约金。逾期竣工违约金的最高限额为合同价款的</w:t>
      </w:r>
      <w:r>
        <w:rPr>
          <w:rStyle w:val="20"/>
          <w:rFonts w:hint="eastAsia" w:ascii="宋体" w:hAnsi="宋体" w:eastAsia="宋体" w:cs="宋体"/>
          <w:color w:val="auto"/>
          <w:kern w:val="0"/>
          <w:highlight w:val="none"/>
          <w:u w:val="single"/>
        </w:rPr>
        <w:t>10%</w:t>
      </w:r>
      <w:r>
        <w:rPr>
          <w:rStyle w:val="20"/>
          <w:rFonts w:hint="eastAsia" w:ascii="宋体" w:hAnsi="宋体" w:eastAsia="宋体" w:cs="宋体"/>
          <w:color w:val="auto"/>
          <w:kern w:val="0"/>
          <w:highlight w:val="none"/>
        </w:rPr>
        <w:t>。</w:t>
      </w:r>
    </w:p>
    <w:p>
      <w:pPr>
        <w:snapToGrid w:val="0"/>
        <w:spacing w:line="440" w:lineRule="exact"/>
        <w:ind w:firstLine="482" w:firstLineChars="200"/>
        <w:outlineLvl w:val="1"/>
        <w:rPr>
          <w:rStyle w:val="20"/>
          <w:rFonts w:hint="eastAsia" w:ascii="宋体" w:hAnsi="宋体" w:eastAsia="宋体" w:cs="宋体"/>
          <w:b/>
          <w:bCs/>
          <w:color w:val="auto"/>
          <w:kern w:val="0"/>
          <w:highlight w:val="none"/>
        </w:rPr>
      </w:pPr>
      <w:bookmarkStart w:id="164" w:name="_Toc7123"/>
      <w:bookmarkStart w:id="165" w:name="_Toc15947"/>
      <w:bookmarkStart w:id="166" w:name="_Toc27918"/>
      <w:bookmarkStart w:id="167" w:name="_Toc22031"/>
    </w:p>
    <w:p>
      <w:pPr>
        <w:snapToGrid w:val="0"/>
        <w:spacing w:line="440" w:lineRule="exact"/>
        <w:ind w:firstLine="482" w:firstLineChars="200"/>
        <w:outlineLvl w:val="1"/>
        <w:rPr>
          <w:rStyle w:val="20"/>
          <w:rFonts w:hint="eastAsia" w:ascii="宋体" w:hAnsi="宋体" w:eastAsia="宋体" w:cs="宋体"/>
          <w:color w:val="auto"/>
          <w:kern w:val="0"/>
          <w:highlight w:val="none"/>
        </w:rPr>
      </w:pPr>
      <w:bookmarkStart w:id="168" w:name="_Toc14751"/>
      <w:bookmarkStart w:id="169" w:name="_Toc19723"/>
      <w:bookmarkStart w:id="170" w:name="_Toc20265"/>
      <w:bookmarkStart w:id="171" w:name="_Toc29054"/>
      <w:bookmarkStart w:id="172" w:name="_Toc12031"/>
      <w:bookmarkStart w:id="173" w:name="_Toc12045"/>
      <w:r>
        <w:rPr>
          <w:rStyle w:val="20"/>
          <w:rFonts w:hint="eastAsia" w:hAnsi="宋体" w:cs="宋体"/>
          <w:b/>
          <w:bCs/>
          <w:color w:val="auto"/>
          <w:kern w:val="0"/>
          <w:highlight w:val="none"/>
          <w:lang w:val="en-US" w:eastAsia="zh-CN"/>
        </w:rPr>
        <w:t>9</w:t>
      </w:r>
      <w:r>
        <w:rPr>
          <w:rStyle w:val="20"/>
          <w:rFonts w:hint="eastAsia" w:ascii="宋体" w:hAnsi="宋体" w:eastAsia="宋体" w:cs="宋体"/>
          <w:b/>
          <w:bCs/>
          <w:color w:val="auto"/>
          <w:kern w:val="0"/>
          <w:highlight w:val="none"/>
        </w:rPr>
        <w:t>．项目管理机构</w:t>
      </w:r>
      <w:bookmarkEnd w:id="164"/>
      <w:bookmarkEnd w:id="165"/>
      <w:bookmarkEnd w:id="166"/>
      <w:bookmarkEnd w:id="167"/>
      <w:bookmarkEnd w:id="168"/>
      <w:bookmarkEnd w:id="169"/>
      <w:bookmarkEnd w:id="170"/>
      <w:bookmarkEnd w:id="171"/>
      <w:bookmarkEnd w:id="172"/>
      <w:bookmarkEnd w:id="173"/>
    </w:p>
    <w:p>
      <w:pPr>
        <w:snapToGrid w:val="0"/>
        <w:spacing w:line="420" w:lineRule="exact"/>
        <w:ind w:firstLine="482" w:firstLineChars="200"/>
        <w:rPr>
          <w:rStyle w:val="20"/>
          <w:rFonts w:hint="eastAsia" w:ascii="宋体" w:hAnsi="宋体" w:eastAsia="宋体" w:cs="宋体"/>
          <w:color w:val="auto"/>
          <w:kern w:val="0"/>
          <w:highlight w:val="none"/>
        </w:rPr>
      </w:pPr>
      <w:r>
        <w:rPr>
          <w:rStyle w:val="20"/>
          <w:rFonts w:hint="eastAsia" w:hAnsi="宋体" w:cs="宋体"/>
          <w:b/>
          <w:bCs/>
          <w:color w:val="auto"/>
          <w:kern w:val="0"/>
          <w:highlight w:val="none"/>
          <w:lang w:val="en-US" w:eastAsia="zh-CN"/>
        </w:rPr>
        <w:t>9</w:t>
      </w:r>
      <w:r>
        <w:rPr>
          <w:rStyle w:val="20"/>
          <w:rFonts w:hint="eastAsia" w:ascii="宋体" w:hAnsi="宋体" w:eastAsia="宋体" w:cs="宋体"/>
          <w:b/>
          <w:bCs/>
          <w:color w:val="auto"/>
          <w:kern w:val="0"/>
          <w:highlight w:val="none"/>
        </w:rPr>
        <w:t>.1</w:t>
      </w:r>
      <w:r>
        <w:rPr>
          <w:rStyle w:val="20"/>
          <w:rFonts w:hint="eastAsia" w:ascii="宋体" w:hAnsi="宋体" w:eastAsia="宋体" w:cs="宋体"/>
          <w:color w:val="auto"/>
          <w:kern w:val="0"/>
          <w:highlight w:val="none"/>
        </w:rPr>
        <w:t xml:space="preserve"> 承包人派驻的项目管理班子成员必须为其投标文件确定的人员，否则发包人有权终止合同。</w:t>
      </w:r>
    </w:p>
    <w:p>
      <w:pPr>
        <w:snapToGrid w:val="0"/>
        <w:spacing w:line="440" w:lineRule="exact"/>
        <w:ind w:firstLine="560"/>
        <w:rPr>
          <w:rStyle w:val="20"/>
          <w:rFonts w:hint="eastAsia" w:ascii="宋体" w:hAnsi="宋体" w:eastAsia="宋体" w:cs="宋体"/>
          <w:color w:val="auto"/>
          <w:kern w:val="0"/>
          <w:highlight w:val="none"/>
        </w:rPr>
      </w:pPr>
      <w:r>
        <w:rPr>
          <w:rStyle w:val="20"/>
          <w:rFonts w:hint="eastAsia" w:hAnsi="宋体" w:cs="宋体"/>
          <w:b/>
          <w:bCs/>
          <w:color w:val="auto"/>
          <w:kern w:val="0"/>
          <w:highlight w:val="none"/>
          <w:lang w:val="en-US" w:eastAsia="zh-CN"/>
        </w:rPr>
        <w:t>9</w:t>
      </w:r>
      <w:r>
        <w:rPr>
          <w:rStyle w:val="20"/>
          <w:rFonts w:hint="eastAsia" w:ascii="宋体" w:hAnsi="宋体" w:eastAsia="宋体" w:cs="宋体"/>
          <w:b/>
          <w:bCs/>
          <w:color w:val="auto"/>
          <w:kern w:val="0"/>
          <w:highlight w:val="none"/>
        </w:rPr>
        <w:t>.2</w:t>
      </w:r>
      <w:r>
        <w:rPr>
          <w:rStyle w:val="20"/>
          <w:rFonts w:hint="eastAsia" w:ascii="宋体" w:hAnsi="宋体" w:eastAsia="宋体" w:cs="宋体"/>
          <w:color w:val="auto"/>
          <w:kern w:val="0"/>
          <w:highlight w:val="none"/>
        </w:rPr>
        <w:t xml:space="preserve"> 项目管理班子成员不得擅自变更。其中，项目经理若有《广东省住房和城乡建设厅关于建设工程项目招标中标后监督检查的办法》（粤建市〔2009〕8号，以下简称“《办法》”）第九条所述除外情形之一确需变更的，承包人应填写《建设工程项目管理班子变更情况报告表》（《办法》附件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w:t>
      </w:r>
    </w:p>
    <w:p>
      <w:pPr>
        <w:wordWrap w:val="0"/>
        <w:adjustRightInd w:val="0"/>
        <w:snapToGrid w:val="0"/>
        <w:spacing w:line="440" w:lineRule="exact"/>
        <w:ind w:firstLine="480"/>
        <w:rPr>
          <w:rFonts w:hint="eastAsia" w:ascii="宋体" w:hAnsi="宋体" w:eastAsia="宋体" w:cs="宋体"/>
          <w:b/>
          <w:bCs/>
          <w:snapToGrid w:val="0"/>
          <w:color w:val="auto"/>
          <w:kern w:val="0"/>
          <w:highlight w:val="none"/>
        </w:rPr>
      </w:pPr>
      <w:bookmarkStart w:id="174" w:name="_Toc24202"/>
      <w:bookmarkStart w:id="175" w:name="_Toc31322"/>
      <w:bookmarkStart w:id="176" w:name="_Toc31494"/>
      <w:bookmarkStart w:id="177" w:name="_Toc1774"/>
      <w:r>
        <w:rPr>
          <w:rFonts w:hint="eastAsia" w:hAnsi="宋体" w:cs="宋体"/>
          <w:b/>
          <w:color w:val="auto"/>
          <w:highlight w:val="none"/>
          <w:lang w:val="en-US" w:eastAsia="zh-CN"/>
        </w:rPr>
        <w:t>9</w:t>
      </w:r>
      <w:r>
        <w:rPr>
          <w:rFonts w:hint="eastAsia" w:ascii="宋体" w:hAnsi="宋体" w:eastAsia="宋体" w:cs="宋体"/>
          <w:b/>
          <w:color w:val="auto"/>
          <w:highlight w:val="none"/>
        </w:rPr>
        <w:t>.3</w:t>
      </w:r>
      <w:r>
        <w:rPr>
          <w:rFonts w:hint="eastAsia" w:ascii="宋体" w:hAnsi="宋体" w:eastAsia="宋体" w:cs="宋体"/>
          <w:b/>
          <w:bCs/>
          <w:snapToGrid w:val="0"/>
          <w:color w:val="auto"/>
          <w:kern w:val="0"/>
          <w:highlight w:val="none"/>
        </w:rPr>
        <w:t>根据项目实施进度情况，招标人有权要求承包人增派项目管理人员，以满足项目的现场管理工作要求。</w:t>
      </w:r>
    </w:p>
    <w:p>
      <w:pPr>
        <w:snapToGrid w:val="0"/>
        <w:spacing w:line="440" w:lineRule="exact"/>
        <w:ind w:firstLine="482" w:firstLineChars="200"/>
        <w:outlineLvl w:val="1"/>
        <w:rPr>
          <w:rStyle w:val="20"/>
          <w:rFonts w:hint="eastAsia" w:ascii="宋体" w:hAnsi="宋体" w:eastAsia="宋体" w:cs="宋体"/>
          <w:b/>
          <w:bCs/>
          <w:color w:val="auto"/>
          <w:kern w:val="0"/>
          <w:highlight w:val="none"/>
        </w:rPr>
      </w:pPr>
    </w:p>
    <w:p>
      <w:pPr>
        <w:snapToGrid w:val="0"/>
        <w:spacing w:line="440" w:lineRule="exact"/>
        <w:ind w:firstLine="482" w:firstLineChars="200"/>
        <w:outlineLvl w:val="1"/>
        <w:rPr>
          <w:rStyle w:val="20"/>
          <w:rFonts w:hint="eastAsia" w:ascii="宋体" w:hAnsi="宋体" w:eastAsia="宋体" w:cs="宋体"/>
          <w:strike/>
          <w:color w:val="auto"/>
          <w:kern w:val="0"/>
          <w:highlight w:val="none"/>
        </w:rPr>
      </w:pPr>
      <w:bookmarkStart w:id="178" w:name="_Toc27544"/>
      <w:bookmarkStart w:id="179" w:name="_Toc18255"/>
      <w:bookmarkStart w:id="180" w:name="_Toc31233"/>
      <w:bookmarkStart w:id="181" w:name="_Toc26575"/>
      <w:bookmarkStart w:id="182" w:name="_Toc21185"/>
      <w:bookmarkStart w:id="183" w:name="_Toc30131"/>
      <w:r>
        <w:rPr>
          <w:rStyle w:val="20"/>
          <w:rFonts w:hint="eastAsia" w:ascii="宋体" w:hAnsi="宋体" w:eastAsia="宋体" w:cs="宋体"/>
          <w:b/>
          <w:bCs/>
          <w:color w:val="auto"/>
          <w:kern w:val="0"/>
          <w:highlight w:val="none"/>
        </w:rPr>
        <w:t>1</w:t>
      </w:r>
      <w:r>
        <w:rPr>
          <w:rStyle w:val="20"/>
          <w:rFonts w:hint="eastAsia" w:hAnsi="宋体" w:cs="宋体"/>
          <w:b/>
          <w:bCs/>
          <w:color w:val="auto"/>
          <w:kern w:val="0"/>
          <w:highlight w:val="none"/>
          <w:lang w:val="en-US" w:eastAsia="zh-CN"/>
        </w:rPr>
        <w:t>0</w:t>
      </w:r>
      <w:r>
        <w:rPr>
          <w:rStyle w:val="20"/>
          <w:rFonts w:hint="eastAsia" w:ascii="宋体" w:hAnsi="宋体" w:eastAsia="宋体" w:cs="宋体"/>
          <w:b/>
          <w:bCs/>
          <w:color w:val="auto"/>
          <w:kern w:val="0"/>
          <w:highlight w:val="none"/>
        </w:rPr>
        <w:t>．现场管理</w:t>
      </w:r>
      <w:bookmarkEnd w:id="174"/>
      <w:bookmarkEnd w:id="175"/>
      <w:bookmarkEnd w:id="176"/>
      <w:bookmarkEnd w:id="177"/>
      <w:bookmarkEnd w:id="178"/>
      <w:bookmarkEnd w:id="179"/>
      <w:bookmarkEnd w:id="180"/>
      <w:bookmarkEnd w:id="181"/>
      <w:bookmarkEnd w:id="182"/>
      <w:bookmarkEnd w:id="183"/>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w:t>
      </w:r>
      <w:r>
        <w:rPr>
          <w:rStyle w:val="20"/>
          <w:rFonts w:hint="eastAsia" w:hAnsi="宋体" w:cs="宋体"/>
          <w:b/>
          <w:bCs/>
          <w:color w:val="auto"/>
          <w:kern w:val="0"/>
          <w:highlight w:val="none"/>
          <w:lang w:val="en-US" w:eastAsia="zh-CN"/>
        </w:rPr>
        <w:t>0</w:t>
      </w:r>
      <w:r>
        <w:rPr>
          <w:rStyle w:val="20"/>
          <w:rFonts w:hint="eastAsia" w:ascii="宋体" w:hAnsi="宋体" w:eastAsia="宋体" w:cs="宋体"/>
          <w:b/>
          <w:bCs/>
          <w:color w:val="auto"/>
          <w:kern w:val="0"/>
          <w:highlight w:val="none"/>
        </w:rPr>
        <w:t>.1</w:t>
      </w:r>
      <w:r>
        <w:rPr>
          <w:rStyle w:val="20"/>
          <w:rFonts w:hint="eastAsia" w:ascii="宋体" w:hAnsi="宋体" w:eastAsia="宋体" w:cs="宋体"/>
          <w:color w:val="auto"/>
          <w:kern w:val="0"/>
          <w:highlight w:val="none"/>
        </w:rPr>
        <w:t xml:space="preserve"> 承包人在施工期间应严格遵守国家、广东省、韶关市</w:t>
      </w:r>
      <w:r>
        <w:rPr>
          <w:rFonts w:hint="eastAsia" w:ascii="宋体" w:hAnsi="宋体" w:eastAsia="宋体" w:cs="宋体"/>
          <w:snapToGrid w:val="0"/>
          <w:color w:val="auto"/>
          <w:kern w:val="0"/>
          <w:highlight w:val="none"/>
        </w:rPr>
        <w:t>、南雄市</w:t>
      </w:r>
      <w:r>
        <w:rPr>
          <w:rStyle w:val="20"/>
          <w:rFonts w:hint="eastAsia" w:ascii="宋体" w:hAnsi="宋体" w:eastAsia="宋体" w:cs="宋体"/>
          <w:color w:val="auto"/>
          <w:kern w:val="0"/>
          <w:highlight w:val="none"/>
        </w:rPr>
        <w:t>有关绿色施工、文明施工、噪音扬尘、消防爆破、环境卫生、渣土清运、防火和治安保卫等方面的规定，并建立相应规章制度和保障措施。否则由此造成的经济损失和法律责任，均由承包人承担。</w:t>
      </w:r>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w:t>
      </w:r>
      <w:r>
        <w:rPr>
          <w:rStyle w:val="20"/>
          <w:rFonts w:hint="eastAsia" w:hAnsi="宋体" w:cs="宋体"/>
          <w:b/>
          <w:bCs/>
          <w:color w:val="auto"/>
          <w:kern w:val="0"/>
          <w:highlight w:val="none"/>
          <w:lang w:val="en-US" w:eastAsia="zh-CN"/>
        </w:rPr>
        <w:t>0</w:t>
      </w:r>
      <w:r>
        <w:rPr>
          <w:rStyle w:val="20"/>
          <w:rFonts w:hint="eastAsia" w:ascii="宋体" w:hAnsi="宋体" w:eastAsia="宋体" w:cs="宋体"/>
          <w:b/>
          <w:bCs/>
          <w:color w:val="auto"/>
          <w:kern w:val="0"/>
          <w:highlight w:val="none"/>
        </w:rPr>
        <w:t>.2</w:t>
      </w:r>
      <w:r>
        <w:rPr>
          <w:rStyle w:val="20"/>
          <w:rFonts w:hint="eastAsia" w:ascii="宋体" w:hAnsi="宋体" w:eastAsia="宋体" w:cs="宋体"/>
          <w:color w:val="auto"/>
          <w:kern w:val="0"/>
          <w:highlight w:val="none"/>
        </w:rPr>
        <w:t xml:space="preserve"> 承包人应按安全施工有关规定，采取严格、科学的安全防护措施，确保施工和人员（包括第三者）的安全，承担由于自身安全防护措施不力所造成的安全事故责任和发生的费用。</w:t>
      </w:r>
    </w:p>
    <w:p>
      <w:pPr>
        <w:snapToGrid w:val="0"/>
        <w:spacing w:line="440" w:lineRule="exact"/>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w:t>
      </w:r>
      <w:r>
        <w:rPr>
          <w:rStyle w:val="20"/>
          <w:rFonts w:hint="eastAsia" w:hAnsi="宋体" w:cs="宋体"/>
          <w:b/>
          <w:bCs/>
          <w:color w:val="auto"/>
          <w:kern w:val="0"/>
          <w:highlight w:val="none"/>
          <w:lang w:val="en-US" w:eastAsia="zh-CN"/>
        </w:rPr>
        <w:t>0</w:t>
      </w:r>
      <w:r>
        <w:rPr>
          <w:rStyle w:val="20"/>
          <w:rFonts w:hint="eastAsia" w:ascii="宋体" w:hAnsi="宋体" w:eastAsia="宋体" w:cs="宋体"/>
          <w:b/>
          <w:bCs/>
          <w:color w:val="auto"/>
          <w:kern w:val="0"/>
          <w:highlight w:val="none"/>
        </w:rPr>
        <w:t>.3</w:t>
      </w:r>
      <w:r>
        <w:rPr>
          <w:rStyle w:val="20"/>
          <w:rFonts w:hint="eastAsia" w:ascii="宋体" w:hAnsi="宋体" w:eastAsia="宋体" w:cs="宋体"/>
          <w:color w:val="auto"/>
          <w:kern w:val="0"/>
          <w:highlight w:val="none"/>
        </w:rPr>
        <w:t xml:space="preserve"> 为保证施工现场的环境卫生，承包人在本工程施工过程中，所有的车辆必须按发包人规定的行车路线行驶。</w:t>
      </w:r>
    </w:p>
    <w:p>
      <w:pPr>
        <w:snapToGrid w:val="0"/>
        <w:spacing w:line="440" w:lineRule="exact"/>
        <w:ind w:firstLine="482" w:firstLineChars="200"/>
        <w:rPr>
          <w:rStyle w:val="20"/>
          <w:rFonts w:hint="eastAsia" w:ascii="宋体" w:hAnsi="宋体" w:eastAsia="宋体" w:cs="宋体"/>
          <w:color w:val="auto"/>
          <w:kern w:val="0"/>
          <w:highlight w:val="none"/>
        </w:rPr>
      </w:pPr>
      <w:r>
        <w:rPr>
          <w:rFonts w:hint="eastAsia" w:ascii="宋体" w:hAnsi="宋体" w:eastAsia="宋体" w:cs="宋体"/>
          <w:b/>
          <w:bCs/>
          <w:snapToGrid w:val="0"/>
          <w:color w:val="auto"/>
          <w:highlight w:val="none"/>
        </w:rPr>
        <w:t>1</w:t>
      </w:r>
      <w:r>
        <w:rPr>
          <w:rFonts w:hint="eastAsia" w:hAnsi="宋体" w:cs="宋体"/>
          <w:b/>
          <w:bCs/>
          <w:snapToGrid w:val="0"/>
          <w:color w:val="auto"/>
          <w:highlight w:val="none"/>
          <w:lang w:val="en-US" w:eastAsia="zh-CN"/>
        </w:rPr>
        <w:t>0</w:t>
      </w:r>
      <w:r>
        <w:rPr>
          <w:rFonts w:hint="eastAsia" w:ascii="宋体" w:hAnsi="宋体" w:eastAsia="宋体" w:cs="宋体"/>
          <w:b/>
          <w:bCs/>
          <w:snapToGrid w:val="0"/>
          <w:color w:val="auto"/>
          <w:highlight w:val="none"/>
        </w:rPr>
        <w:t xml:space="preserve">.4 </w:t>
      </w:r>
      <w:r>
        <w:rPr>
          <w:rStyle w:val="20"/>
          <w:rFonts w:hint="eastAsia" w:ascii="宋体" w:hAnsi="宋体" w:eastAsia="宋体" w:cs="宋体"/>
          <w:color w:val="auto"/>
          <w:kern w:val="0"/>
          <w:highlight w:val="none"/>
        </w:rPr>
        <w:t>承包人必须做好施工场地地下地上管线和邻近建筑物、构筑物（包括文物保护建筑）、名树名木（如有）的保护工作。</w:t>
      </w:r>
    </w:p>
    <w:p>
      <w:pPr>
        <w:snapToGrid w:val="0"/>
        <w:spacing w:line="440" w:lineRule="exact"/>
        <w:ind w:firstLine="482" w:firstLineChars="200"/>
        <w:rPr>
          <w:rStyle w:val="20"/>
          <w:rFonts w:hint="eastAsia" w:ascii="宋体" w:hAnsi="宋体" w:eastAsia="宋体" w:cs="宋体"/>
          <w:b/>
          <w:bCs/>
          <w:color w:val="auto"/>
          <w:kern w:val="0"/>
          <w:highlight w:val="none"/>
        </w:rPr>
      </w:pPr>
      <w:r>
        <w:rPr>
          <w:rFonts w:hint="eastAsia" w:ascii="宋体" w:hAnsi="宋体" w:eastAsia="宋体" w:cs="宋体"/>
          <w:b/>
          <w:bCs/>
          <w:snapToGrid w:val="0"/>
          <w:color w:val="auto"/>
          <w:highlight w:val="none"/>
        </w:rPr>
        <w:t>1</w:t>
      </w:r>
      <w:r>
        <w:rPr>
          <w:rFonts w:hint="eastAsia" w:hAnsi="宋体" w:cs="宋体"/>
          <w:b/>
          <w:bCs/>
          <w:snapToGrid w:val="0"/>
          <w:color w:val="auto"/>
          <w:highlight w:val="none"/>
          <w:lang w:val="en-US" w:eastAsia="zh-CN"/>
        </w:rPr>
        <w:t>0</w:t>
      </w:r>
      <w:r>
        <w:rPr>
          <w:rFonts w:hint="eastAsia" w:ascii="宋体" w:hAnsi="宋体" w:eastAsia="宋体" w:cs="宋体"/>
          <w:b/>
          <w:bCs/>
          <w:snapToGrid w:val="0"/>
          <w:color w:val="auto"/>
          <w:highlight w:val="none"/>
        </w:rPr>
        <w:t>.5</w:t>
      </w:r>
      <w:r>
        <w:rPr>
          <w:rFonts w:hint="eastAsia" w:ascii="宋体" w:hAnsi="宋体" w:eastAsia="宋体" w:cs="宋体"/>
          <w:snapToGrid w:val="0"/>
          <w:color w:val="auto"/>
          <w:highlight w:val="none"/>
        </w:rPr>
        <w:t>承包人应根据施工任务做好工期分析工作，按工期节点要求进行人料机的安排，及时根据计划的实施情况调整人料机的投入。承包人作为总承包单位，应合理安排施工工作，统筹各专业单位（如有）的工作界面，不得影响施工进度。承包人应根据工作面的变化情况及工程进度要求，合理增配人员及施工机械设备。</w:t>
      </w:r>
    </w:p>
    <w:p>
      <w:pPr>
        <w:snapToGrid w:val="0"/>
        <w:spacing w:line="440" w:lineRule="exact"/>
        <w:ind w:firstLine="482" w:firstLineChars="200"/>
        <w:outlineLvl w:val="1"/>
        <w:rPr>
          <w:rStyle w:val="20"/>
          <w:rFonts w:hint="eastAsia" w:ascii="宋体" w:hAnsi="宋体" w:eastAsia="宋体" w:cs="宋体"/>
          <w:b/>
          <w:bCs/>
          <w:color w:val="auto"/>
          <w:kern w:val="0"/>
          <w:highlight w:val="none"/>
        </w:rPr>
      </w:pPr>
      <w:bookmarkStart w:id="184" w:name="_Toc5587"/>
      <w:bookmarkStart w:id="185" w:name="_Toc28373"/>
      <w:bookmarkStart w:id="186" w:name="_Toc13977"/>
      <w:bookmarkStart w:id="187" w:name="_Toc10137"/>
    </w:p>
    <w:p>
      <w:pPr>
        <w:snapToGrid w:val="0"/>
        <w:spacing w:line="440" w:lineRule="exact"/>
        <w:ind w:firstLine="482" w:firstLineChars="200"/>
        <w:outlineLvl w:val="1"/>
        <w:rPr>
          <w:rStyle w:val="20"/>
          <w:rFonts w:hint="eastAsia" w:ascii="宋体" w:hAnsi="宋体" w:eastAsia="宋体" w:cs="宋体"/>
          <w:strike/>
          <w:color w:val="auto"/>
          <w:kern w:val="0"/>
          <w:highlight w:val="none"/>
        </w:rPr>
      </w:pPr>
      <w:bookmarkStart w:id="188" w:name="_Toc13615"/>
      <w:bookmarkStart w:id="189" w:name="_Toc30626"/>
      <w:bookmarkStart w:id="190" w:name="_Toc21045"/>
      <w:bookmarkStart w:id="191" w:name="_Toc19388"/>
      <w:bookmarkStart w:id="192" w:name="_Toc9669"/>
      <w:bookmarkStart w:id="193" w:name="_Toc1127"/>
      <w:r>
        <w:rPr>
          <w:rStyle w:val="20"/>
          <w:rFonts w:hint="eastAsia" w:ascii="宋体" w:hAnsi="宋体" w:eastAsia="宋体" w:cs="宋体"/>
          <w:b/>
          <w:bCs/>
          <w:color w:val="auto"/>
          <w:kern w:val="0"/>
          <w:highlight w:val="none"/>
        </w:rPr>
        <w:t>1</w:t>
      </w:r>
      <w:r>
        <w:rPr>
          <w:rStyle w:val="20"/>
          <w:rFonts w:hint="eastAsia" w:hAnsi="宋体" w:cs="宋体"/>
          <w:b/>
          <w:bCs/>
          <w:color w:val="auto"/>
          <w:kern w:val="0"/>
          <w:highlight w:val="none"/>
          <w:lang w:val="en-US" w:eastAsia="zh-CN"/>
        </w:rPr>
        <w:t>1</w:t>
      </w:r>
      <w:r>
        <w:rPr>
          <w:rStyle w:val="20"/>
          <w:rFonts w:hint="eastAsia" w:ascii="宋体" w:hAnsi="宋体" w:eastAsia="宋体" w:cs="宋体"/>
          <w:b/>
          <w:bCs/>
          <w:color w:val="auto"/>
          <w:kern w:val="0"/>
          <w:highlight w:val="none"/>
        </w:rPr>
        <w:t>．监督实施</w:t>
      </w:r>
      <w:bookmarkEnd w:id="184"/>
      <w:bookmarkEnd w:id="185"/>
      <w:bookmarkEnd w:id="186"/>
      <w:bookmarkEnd w:id="187"/>
      <w:bookmarkEnd w:id="188"/>
      <w:bookmarkEnd w:id="189"/>
      <w:bookmarkEnd w:id="190"/>
      <w:bookmarkEnd w:id="191"/>
      <w:bookmarkEnd w:id="192"/>
      <w:bookmarkEnd w:id="193"/>
    </w:p>
    <w:p>
      <w:pPr>
        <w:snapToGrid w:val="0"/>
        <w:spacing w:line="440" w:lineRule="exact"/>
        <w:ind w:firstLine="56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承包人须服从发包人对工程质量、进度、成本的全方位监督，施工中的年度计划、季度计划、月度计划、施工方案等应报送监理单位审批和发包人备案。施工中的质量保证措施等资料均应及时报送监理单位和发包人备案。</w:t>
      </w:r>
    </w:p>
    <w:p>
      <w:pPr>
        <w:snapToGrid w:val="0"/>
        <w:spacing w:line="440" w:lineRule="exact"/>
        <w:ind w:firstLine="560"/>
        <w:rPr>
          <w:rStyle w:val="20"/>
          <w:rFonts w:hint="eastAsia" w:ascii="宋体" w:hAnsi="宋体" w:eastAsia="宋体" w:cs="宋体"/>
          <w:b/>
          <w:bCs/>
          <w:color w:val="auto"/>
          <w:kern w:val="0"/>
          <w:highlight w:val="none"/>
        </w:rPr>
      </w:pPr>
    </w:p>
    <w:p>
      <w:pPr>
        <w:snapToGrid w:val="0"/>
        <w:spacing w:line="440" w:lineRule="exact"/>
        <w:ind w:firstLine="560"/>
        <w:outlineLvl w:val="1"/>
        <w:rPr>
          <w:rStyle w:val="20"/>
          <w:rFonts w:hint="eastAsia" w:ascii="宋体" w:hAnsi="宋体" w:eastAsia="宋体" w:cs="宋体"/>
          <w:b/>
          <w:bCs/>
          <w:color w:val="auto"/>
          <w:kern w:val="0"/>
          <w:highlight w:val="none"/>
        </w:rPr>
      </w:pPr>
      <w:bookmarkStart w:id="194" w:name="_Toc4112"/>
      <w:bookmarkStart w:id="195" w:name="_Toc27169"/>
      <w:bookmarkStart w:id="196" w:name="_Toc6033"/>
      <w:bookmarkStart w:id="197" w:name="_Toc22360"/>
      <w:bookmarkStart w:id="198" w:name="_Toc18946"/>
      <w:bookmarkStart w:id="199" w:name="_Toc16603"/>
      <w:bookmarkStart w:id="200" w:name="_Toc22328"/>
      <w:bookmarkStart w:id="201" w:name="_Toc2517"/>
      <w:bookmarkStart w:id="202" w:name="_Toc8125"/>
      <w:bookmarkStart w:id="203" w:name="_Toc17856"/>
      <w:r>
        <w:rPr>
          <w:rStyle w:val="20"/>
          <w:rFonts w:hint="eastAsia" w:ascii="宋体" w:hAnsi="宋体" w:eastAsia="宋体" w:cs="宋体"/>
          <w:b/>
          <w:bCs/>
          <w:color w:val="auto"/>
          <w:kern w:val="0"/>
          <w:highlight w:val="none"/>
        </w:rPr>
        <w:t>1</w:t>
      </w:r>
      <w:r>
        <w:rPr>
          <w:rStyle w:val="20"/>
          <w:rFonts w:hint="eastAsia" w:hAnsi="宋体" w:cs="宋体"/>
          <w:b/>
          <w:bCs/>
          <w:color w:val="auto"/>
          <w:kern w:val="0"/>
          <w:highlight w:val="none"/>
          <w:lang w:val="en-US" w:eastAsia="zh-CN"/>
        </w:rPr>
        <w:t>2</w:t>
      </w:r>
      <w:r>
        <w:rPr>
          <w:rStyle w:val="20"/>
          <w:rFonts w:hint="eastAsia" w:ascii="宋体" w:hAnsi="宋体" w:eastAsia="宋体" w:cs="宋体"/>
          <w:b/>
          <w:bCs/>
          <w:color w:val="auto"/>
          <w:kern w:val="0"/>
          <w:highlight w:val="none"/>
        </w:rPr>
        <w:t>．主材的采购和使用</w:t>
      </w:r>
      <w:bookmarkEnd w:id="194"/>
      <w:bookmarkEnd w:id="195"/>
      <w:bookmarkEnd w:id="196"/>
      <w:bookmarkEnd w:id="197"/>
      <w:bookmarkEnd w:id="198"/>
      <w:bookmarkEnd w:id="199"/>
      <w:bookmarkEnd w:id="200"/>
      <w:bookmarkEnd w:id="201"/>
      <w:bookmarkEnd w:id="202"/>
      <w:bookmarkEnd w:id="203"/>
    </w:p>
    <w:p>
      <w:pPr>
        <w:snapToGrid w:val="0"/>
        <w:spacing w:line="440" w:lineRule="exact"/>
        <w:ind w:firstLine="56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w:t>
      </w:r>
    </w:p>
    <w:p>
      <w:pPr>
        <w:snapToGrid w:val="0"/>
        <w:spacing w:line="440" w:lineRule="exact"/>
        <w:ind w:firstLine="560"/>
        <w:outlineLvl w:val="1"/>
        <w:rPr>
          <w:rStyle w:val="20"/>
          <w:rFonts w:hint="eastAsia" w:ascii="宋体" w:hAnsi="宋体" w:eastAsia="宋体" w:cs="宋体"/>
          <w:b/>
          <w:bCs/>
          <w:color w:val="auto"/>
          <w:kern w:val="0"/>
          <w:highlight w:val="none"/>
        </w:rPr>
      </w:pPr>
    </w:p>
    <w:p>
      <w:pPr>
        <w:snapToGrid w:val="0"/>
        <w:spacing w:line="440" w:lineRule="exact"/>
        <w:ind w:firstLine="560"/>
        <w:outlineLvl w:val="1"/>
        <w:rPr>
          <w:rStyle w:val="20"/>
          <w:rFonts w:hint="eastAsia" w:ascii="宋体" w:hAnsi="宋体" w:eastAsia="宋体" w:cs="宋体"/>
          <w:color w:val="auto"/>
          <w:kern w:val="0"/>
          <w:highlight w:val="none"/>
        </w:rPr>
      </w:pPr>
      <w:bookmarkStart w:id="204" w:name="_Toc21291"/>
      <w:bookmarkStart w:id="205" w:name="_Toc5668"/>
      <w:bookmarkStart w:id="206" w:name="_Toc23190"/>
      <w:bookmarkStart w:id="207" w:name="_Toc18024"/>
      <w:bookmarkStart w:id="208" w:name="_Toc25303"/>
      <w:bookmarkStart w:id="209" w:name="_Toc3671"/>
      <w:bookmarkStart w:id="210" w:name="_Toc4734"/>
      <w:bookmarkStart w:id="211" w:name="_Toc10735"/>
      <w:bookmarkStart w:id="212" w:name="_Toc20767"/>
      <w:bookmarkStart w:id="213" w:name="_Toc31975"/>
      <w:r>
        <w:rPr>
          <w:rStyle w:val="20"/>
          <w:rFonts w:hint="eastAsia" w:ascii="宋体" w:hAnsi="宋体" w:eastAsia="宋体" w:cs="宋体"/>
          <w:b/>
          <w:bCs/>
          <w:color w:val="auto"/>
          <w:kern w:val="0"/>
          <w:highlight w:val="none"/>
        </w:rPr>
        <w:t>1</w:t>
      </w:r>
      <w:r>
        <w:rPr>
          <w:rStyle w:val="20"/>
          <w:rFonts w:hint="eastAsia" w:hAnsi="宋体" w:cs="宋体"/>
          <w:b/>
          <w:bCs/>
          <w:color w:val="auto"/>
          <w:kern w:val="0"/>
          <w:highlight w:val="none"/>
          <w:lang w:val="en-US" w:eastAsia="zh-CN"/>
        </w:rPr>
        <w:t>3</w:t>
      </w:r>
      <w:r>
        <w:rPr>
          <w:rStyle w:val="20"/>
          <w:rFonts w:hint="eastAsia" w:ascii="宋体" w:hAnsi="宋体" w:eastAsia="宋体" w:cs="宋体"/>
          <w:b/>
          <w:bCs/>
          <w:color w:val="auto"/>
          <w:kern w:val="0"/>
          <w:highlight w:val="none"/>
        </w:rPr>
        <w:t>．竣工资料移交</w:t>
      </w:r>
      <w:bookmarkEnd w:id="204"/>
      <w:bookmarkEnd w:id="205"/>
      <w:bookmarkEnd w:id="206"/>
      <w:bookmarkEnd w:id="207"/>
      <w:bookmarkEnd w:id="208"/>
      <w:bookmarkEnd w:id="209"/>
      <w:bookmarkEnd w:id="210"/>
      <w:bookmarkEnd w:id="211"/>
      <w:bookmarkEnd w:id="212"/>
      <w:bookmarkEnd w:id="213"/>
    </w:p>
    <w:p>
      <w:pPr>
        <w:snapToGrid w:val="0"/>
        <w:spacing w:line="440" w:lineRule="exact"/>
        <w:ind w:firstLine="56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工程竣工验收时，承包人应向监理单位和发包人提供符合国家档案部门备案要求的，编制成册的竣工图及有关的技术档案资料（含纸质、声像及电子等形式的档案）一式</w:t>
      </w:r>
      <w:r>
        <w:rPr>
          <w:rStyle w:val="20"/>
          <w:rFonts w:hint="eastAsia" w:ascii="宋体" w:hAnsi="宋体" w:eastAsia="宋体" w:cs="宋体"/>
          <w:color w:val="auto"/>
          <w:kern w:val="0"/>
          <w:highlight w:val="none"/>
          <w:u w:val="single"/>
        </w:rPr>
        <w:t>捌</w:t>
      </w:r>
      <w:r>
        <w:rPr>
          <w:rStyle w:val="20"/>
          <w:rFonts w:hint="eastAsia" w:ascii="宋体" w:hAnsi="宋体" w:eastAsia="宋体" w:cs="宋体"/>
          <w:color w:val="auto"/>
          <w:kern w:val="0"/>
          <w:highlight w:val="none"/>
        </w:rPr>
        <w:t>份，制作费用由承包人承担。</w:t>
      </w:r>
    </w:p>
    <w:p>
      <w:pPr>
        <w:snapToGrid w:val="0"/>
        <w:spacing w:line="440" w:lineRule="exact"/>
        <w:ind w:firstLine="560"/>
        <w:rPr>
          <w:rStyle w:val="20"/>
          <w:rFonts w:hint="eastAsia" w:ascii="宋体" w:hAnsi="宋体" w:eastAsia="宋体" w:cs="宋体"/>
          <w:b/>
          <w:bCs/>
          <w:color w:val="auto"/>
          <w:kern w:val="0"/>
          <w:highlight w:val="none"/>
        </w:rPr>
      </w:pPr>
    </w:p>
    <w:p>
      <w:pPr>
        <w:snapToGrid w:val="0"/>
        <w:spacing w:line="440" w:lineRule="exact"/>
        <w:ind w:firstLine="560"/>
        <w:outlineLvl w:val="1"/>
        <w:rPr>
          <w:rStyle w:val="20"/>
          <w:rFonts w:hint="eastAsia" w:ascii="宋体" w:hAnsi="宋体" w:eastAsia="宋体" w:cs="宋体"/>
          <w:color w:val="auto"/>
          <w:kern w:val="0"/>
          <w:highlight w:val="none"/>
        </w:rPr>
      </w:pPr>
      <w:bookmarkStart w:id="214" w:name="_Toc2569"/>
      <w:bookmarkStart w:id="215" w:name="_Toc14315"/>
      <w:bookmarkStart w:id="216" w:name="_Toc28419"/>
      <w:bookmarkStart w:id="217" w:name="_Toc5007"/>
      <w:bookmarkStart w:id="218" w:name="_Toc8610"/>
      <w:bookmarkStart w:id="219" w:name="_Toc30391"/>
      <w:bookmarkStart w:id="220" w:name="_Toc880"/>
      <w:bookmarkStart w:id="221" w:name="_Toc11059"/>
      <w:bookmarkStart w:id="222" w:name="_Toc6814"/>
      <w:bookmarkStart w:id="223" w:name="_Toc17031"/>
      <w:r>
        <w:rPr>
          <w:rStyle w:val="20"/>
          <w:rFonts w:hint="eastAsia" w:ascii="宋体" w:hAnsi="宋体" w:eastAsia="宋体" w:cs="宋体"/>
          <w:b/>
          <w:bCs/>
          <w:color w:val="auto"/>
          <w:kern w:val="0"/>
          <w:highlight w:val="none"/>
        </w:rPr>
        <w:t>1</w:t>
      </w:r>
      <w:r>
        <w:rPr>
          <w:rStyle w:val="20"/>
          <w:rFonts w:hint="eastAsia" w:hAnsi="宋体" w:cs="宋体"/>
          <w:b/>
          <w:bCs/>
          <w:color w:val="auto"/>
          <w:kern w:val="0"/>
          <w:highlight w:val="none"/>
          <w:lang w:val="en-US" w:eastAsia="zh-CN"/>
        </w:rPr>
        <w:t>4</w:t>
      </w:r>
      <w:r>
        <w:rPr>
          <w:rStyle w:val="20"/>
          <w:rFonts w:hint="eastAsia" w:ascii="宋体" w:hAnsi="宋体" w:eastAsia="宋体" w:cs="宋体"/>
          <w:b/>
          <w:bCs/>
          <w:color w:val="auto"/>
          <w:kern w:val="0"/>
          <w:highlight w:val="none"/>
        </w:rPr>
        <w:t>．质量保证</w:t>
      </w:r>
      <w:bookmarkEnd w:id="214"/>
      <w:bookmarkEnd w:id="215"/>
      <w:bookmarkEnd w:id="216"/>
      <w:bookmarkEnd w:id="217"/>
      <w:bookmarkEnd w:id="218"/>
      <w:bookmarkEnd w:id="219"/>
      <w:bookmarkEnd w:id="220"/>
      <w:bookmarkEnd w:id="221"/>
      <w:bookmarkEnd w:id="222"/>
      <w:bookmarkEnd w:id="223"/>
    </w:p>
    <w:p>
      <w:pPr>
        <w:snapToGrid w:val="0"/>
        <w:spacing w:line="440" w:lineRule="exact"/>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w:t>
      </w:r>
      <w:r>
        <w:rPr>
          <w:rStyle w:val="20"/>
          <w:rFonts w:hint="eastAsia" w:hAnsi="宋体" w:cs="宋体"/>
          <w:b/>
          <w:bCs/>
          <w:color w:val="auto"/>
          <w:kern w:val="0"/>
          <w:highlight w:val="none"/>
          <w:lang w:val="en-US" w:eastAsia="zh-CN"/>
        </w:rPr>
        <w:t>4</w:t>
      </w:r>
      <w:r>
        <w:rPr>
          <w:rStyle w:val="20"/>
          <w:rFonts w:hint="eastAsia" w:ascii="宋体" w:hAnsi="宋体" w:eastAsia="宋体" w:cs="宋体"/>
          <w:b/>
          <w:bCs/>
          <w:color w:val="auto"/>
          <w:kern w:val="0"/>
          <w:highlight w:val="none"/>
        </w:rPr>
        <w:t>.1</w:t>
      </w:r>
      <w:r>
        <w:rPr>
          <w:rStyle w:val="20"/>
          <w:rFonts w:hint="eastAsia" w:ascii="宋体" w:hAnsi="宋体" w:eastAsia="宋体" w:cs="宋体"/>
          <w:color w:val="auto"/>
          <w:kern w:val="0"/>
          <w:highlight w:val="none"/>
        </w:rPr>
        <w:t xml:space="preserve"> 本工程缺陷责任期为</w:t>
      </w:r>
      <w:r>
        <w:rPr>
          <w:rStyle w:val="20"/>
          <w:rFonts w:hint="eastAsia" w:ascii="宋体" w:hAnsi="宋体" w:eastAsia="宋体" w:cs="宋体"/>
          <w:color w:val="auto"/>
          <w:kern w:val="0"/>
          <w:highlight w:val="none"/>
          <w:u w:val="single"/>
        </w:rPr>
        <w:t>2</w:t>
      </w:r>
      <w:r>
        <w:rPr>
          <w:rStyle w:val="20"/>
          <w:rFonts w:hint="eastAsia" w:ascii="宋体" w:hAnsi="宋体" w:eastAsia="宋体" w:cs="宋体"/>
          <w:color w:val="auto"/>
          <w:kern w:val="0"/>
          <w:highlight w:val="none"/>
        </w:rPr>
        <w:t>年（自通过竣工验收之日起计），在此期间预留金额为结算价</w:t>
      </w:r>
      <w:r>
        <w:rPr>
          <w:rStyle w:val="20"/>
          <w:rFonts w:hint="eastAsia" w:ascii="宋体" w:hAnsi="宋体" w:eastAsia="宋体" w:cs="宋体"/>
          <w:color w:val="auto"/>
          <w:kern w:val="0"/>
          <w:highlight w:val="none"/>
          <w:u w:val="single"/>
        </w:rPr>
        <w:t xml:space="preserve">3% </w:t>
      </w:r>
      <w:r>
        <w:rPr>
          <w:rStyle w:val="20"/>
          <w:rFonts w:hint="eastAsia" w:ascii="宋体" w:hAnsi="宋体" w:eastAsia="宋体" w:cs="宋体"/>
          <w:color w:val="auto"/>
          <w:kern w:val="0"/>
          <w:highlight w:val="none"/>
        </w:rPr>
        <w:t>的质量保证。</w:t>
      </w:r>
    </w:p>
    <w:p>
      <w:pPr>
        <w:snapToGrid w:val="0"/>
        <w:spacing w:line="440" w:lineRule="exact"/>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w:t>
      </w:r>
      <w:r>
        <w:rPr>
          <w:rStyle w:val="20"/>
          <w:rFonts w:hint="eastAsia" w:hAnsi="宋体" w:cs="宋体"/>
          <w:b/>
          <w:bCs/>
          <w:color w:val="auto"/>
          <w:kern w:val="0"/>
          <w:highlight w:val="none"/>
          <w:lang w:val="en-US" w:eastAsia="zh-CN"/>
        </w:rPr>
        <w:t>4</w:t>
      </w:r>
      <w:r>
        <w:rPr>
          <w:rStyle w:val="20"/>
          <w:rFonts w:hint="eastAsia" w:ascii="宋体" w:hAnsi="宋体" w:eastAsia="宋体" w:cs="宋体"/>
          <w:b/>
          <w:bCs/>
          <w:color w:val="auto"/>
          <w:kern w:val="0"/>
          <w:highlight w:val="none"/>
        </w:rPr>
        <w:t>.2</w:t>
      </w:r>
      <w:r>
        <w:rPr>
          <w:rStyle w:val="20"/>
          <w:rFonts w:hint="eastAsia" w:ascii="宋体" w:hAnsi="宋体" w:eastAsia="宋体" w:cs="宋体"/>
          <w:color w:val="auto"/>
          <w:kern w:val="0"/>
          <w:highlight w:val="none"/>
        </w:rPr>
        <w:t xml:space="preserve"> 质量保证的形式包括质量保证金、质量保证担保、质量保证保险三种，由承包人自主选择。</w:t>
      </w:r>
    </w:p>
    <w:p>
      <w:pPr>
        <w:snapToGrid w:val="0"/>
        <w:spacing w:line="440" w:lineRule="exact"/>
        <w:ind w:firstLine="56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（1）采用质量保证金形式的，在结清审定总造价时一次性扣留相应金额作为质量保证金。</w:t>
      </w:r>
    </w:p>
    <w:p>
      <w:pPr>
        <w:snapToGrid w:val="0"/>
        <w:spacing w:line="440" w:lineRule="exact"/>
        <w:ind w:firstLine="56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（2）</w:t>
      </w:r>
      <w:r>
        <w:rPr>
          <w:rFonts w:hint="eastAsia" w:ascii="Times New Roman" w:hAnsi="Times New Roman" w:cs="Times New Roman"/>
          <w:b w:val="0"/>
          <w:bCs/>
          <w:caps w:val="0"/>
          <w:smallCaps w:val="0"/>
          <w:snapToGrid w:val="0"/>
          <w:color w:val="auto"/>
          <w:spacing w:val="0"/>
          <w:kern w:val="0"/>
          <w:highlight w:val="none"/>
          <w:lang w:val="en-US" w:eastAsia="zh-CN"/>
        </w:rPr>
        <w:t>采用质量保证担保或质量保证保险的，承包人应在竣工验收时向发包人提交有效的银行保函或保险合同（或保险单）原件，银行保函或保险合同（或保险单）的有效期不得短于缺陷责任期</w:t>
      </w:r>
      <w:r>
        <w:rPr>
          <w:rFonts w:hint="eastAsia" w:ascii="Times New Roman"/>
          <w:bCs/>
          <w:snapToGrid w:val="0"/>
          <w:color w:val="auto"/>
          <w:kern w:val="0"/>
          <w:highlight w:val="none"/>
        </w:rPr>
        <w:t>。</w:t>
      </w:r>
    </w:p>
    <w:p>
      <w:pPr>
        <w:snapToGrid w:val="0"/>
        <w:spacing w:line="440" w:lineRule="exact"/>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w:t>
      </w:r>
      <w:r>
        <w:rPr>
          <w:rStyle w:val="20"/>
          <w:rFonts w:hint="eastAsia" w:hAnsi="宋体" w:cs="宋体"/>
          <w:b/>
          <w:bCs/>
          <w:color w:val="auto"/>
          <w:kern w:val="0"/>
          <w:highlight w:val="none"/>
          <w:lang w:val="en-US" w:eastAsia="zh-CN"/>
        </w:rPr>
        <w:t>4</w:t>
      </w:r>
      <w:r>
        <w:rPr>
          <w:rStyle w:val="20"/>
          <w:rFonts w:hint="eastAsia" w:ascii="宋体" w:hAnsi="宋体" w:eastAsia="宋体" w:cs="宋体"/>
          <w:b/>
          <w:bCs/>
          <w:color w:val="auto"/>
          <w:kern w:val="0"/>
          <w:highlight w:val="none"/>
        </w:rPr>
        <w:t>.3</w:t>
      </w:r>
      <w:r>
        <w:rPr>
          <w:rStyle w:val="20"/>
          <w:rFonts w:hint="eastAsia" w:ascii="宋体" w:hAnsi="宋体" w:eastAsia="宋体" w:cs="宋体"/>
          <w:color w:val="auto"/>
          <w:kern w:val="0"/>
          <w:highlight w:val="none"/>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w:t>
      </w:r>
    </w:p>
    <w:p>
      <w:pPr>
        <w:snapToGrid w:val="0"/>
        <w:spacing w:line="440" w:lineRule="exact"/>
        <w:ind w:firstLine="56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由他人原因造成的缺陷，发包人负责组织维修，承包人不承担费用，且发包人不得从质量保证中扣除费用。</w:t>
      </w:r>
    </w:p>
    <w:p>
      <w:pPr>
        <w:snapToGrid w:val="0"/>
        <w:spacing w:line="440" w:lineRule="exact"/>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w:t>
      </w:r>
      <w:r>
        <w:rPr>
          <w:rStyle w:val="20"/>
          <w:rFonts w:hint="eastAsia" w:hAnsi="宋体" w:cs="宋体"/>
          <w:b/>
          <w:bCs/>
          <w:color w:val="auto"/>
          <w:kern w:val="0"/>
          <w:highlight w:val="none"/>
          <w:lang w:val="en-US" w:eastAsia="zh-CN"/>
        </w:rPr>
        <w:t>4</w:t>
      </w:r>
      <w:r>
        <w:rPr>
          <w:rStyle w:val="20"/>
          <w:rFonts w:hint="eastAsia" w:ascii="宋体" w:hAnsi="宋体" w:eastAsia="宋体" w:cs="宋体"/>
          <w:b/>
          <w:bCs/>
          <w:color w:val="auto"/>
          <w:kern w:val="0"/>
          <w:highlight w:val="none"/>
        </w:rPr>
        <w:t>.4</w:t>
      </w:r>
      <w:r>
        <w:rPr>
          <w:rStyle w:val="20"/>
          <w:rFonts w:hint="eastAsia" w:ascii="宋体" w:hAnsi="宋体" w:eastAsia="宋体" w:cs="宋体"/>
          <w:color w:val="auto"/>
          <w:kern w:val="0"/>
          <w:highlight w:val="none"/>
        </w:rPr>
        <w:t xml:space="preserve"> 缺陷责任期内，承包人应认真履行合同约定的责任。缺陷责任期到期后，承包人向发包人申请退还质量保证，发包人应按照《建设工程质量保证金管理办法》有关规定将质量保证退还给承包人。</w:t>
      </w:r>
    </w:p>
    <w:p>
      <w:pPr>
        <w:snapToGrid w:val="0"/>
        <w:spacing w:line="440" w:lineRule="exact"/>
        <w:ind w:firstLine="560"/>
        <w:rPr>
          <w:rStyle w:val="20"/>
          <w:rFonts w:hint="eastAsia" w:ascii="宋体" w:hAnsi="宋体" w:eastAsia="宋体" w:cs="宋体"/>
          <w:b/>
          <w:bCs/>
          <w:color w:val="auto"/>
          <w:kern w:val="0"/>
          <w:highlight w:val="none"/>
        </w:rPr>
      </w:pPr>
    </w:p>
    <w:p>
      <w:pPr>
        <w:snapToGrid w:val="0"/>
        <w:spacing w:line="440" w:lineRule="exact"/>
        <w:ind w:firstLine="560"/>
        <w:outlineLvl w:val="1"/>
        <w:rPr>
          <w:rStyle w:val="20"/>
          <w:rFonts w:hint="eastAsia" w:ascii="宋体" w:hAnsi="宋体" w:eastAsia="宋体" w:cs="宋体"/>
          <w:strike/>
          <w:color w:val="auto"/>
          <w:kern w:val="0"/>
          <w:highlight w:val="none"/>
        </w:rPr>
      </w:pPr>
      <w:bookmarkStart w:id="224" w:name="_Toc16614"/>
      <w:bookmarkStart w:id="225" w:name="_Toc21606"/>
      <w:bookmarkStart w:id="226" w:name="_Toc5467"/>
      <w:bookmarkStart w:id="227" w:name="_Toc29331"/>
      <w:bookmarkStart w:id="228" w:name="_Toc32287"/>
      <w:bookmarkStart w:id="229" w:name="_Toc20836"/>
      <w:bookmarkStart w:id="230" w:name="_Toc4991"/>
      <w:bookmarkStart w:id="231" w:name="_Toc24271"/>
      <w:bookmarkStart w:id="232" w:name="_Toc29337"/>
      <w:bookmarkStart w:id="233" w:name="_Toc16210"/>
      <w:r>
        <w:rPr>
          <w:rStyle w:val="20"/>
          <w:rFonts w:hint="eastAsia" w:ascii="宋体" w:hAnsi="宋体" w:eastAsia="宋体" w:cs="宋体"/>
          <w:b/>
          <w:bCs/>
          <w:color w:val="auto"/>
          <w:kern w:val="0"/>
          <w:highlight w:val="none"/>
        </w:rPr>
        <w:t>1</w:t>
      </w:r>
      <w:r>
        <w:rPr>
          <w:rStyle w:val="20"/>
          <w:rFonts w:hint="eastAsia" w:hAnsi="宋体" w:cs="宋体"/>
          <w:b/>
          <w:bCs/>
          <w:color w:val="auto"/>
          <w:kern w:val="0"/>
          <w:highlight w:val="none"/>
          <w:lang w:val="en-US" w:eastAsia="zh-CN"/>
        </w:rPr>
        <w:t>5</w:t>
      </w:r>
      <w:r>
        <w:rPr>
          <w:rStyle w:val="20"/>
          <w:rFonts w:hint="eastAsia" w:ascii="宋体" w:hAnsi="宋体" w:eastAsia="宋体" w:cs="宋体"/>
          <w:b/>
          <w:bCs/>
          <w:color w:val="auto"/>
          <w:kern w:val="0"/>
          <w:highlight w:val="none"/>
        </w:rPr>
        <w:t>．不良行为处理</w:t>
      </w:r>
      <w:bookmarkEnd w:id="224"/>
      <w:bookmarkEnd w:id="225"/>
      <w:bookmarkEnd w:id="226"/>
      <w:bookmarkEnd w:id="227"/>
      <w:bookmarkEnd w:id="228"/>
      <w:bookmarkEnd w:id="229"/>
      <w:bookmarkEnd w:id="230"/>
      <w:bookmarkEnd w:id="231"/>
      <w:bookmarkEnd w:id="232"/>
      <w:bookmarkEnd w:id="233"/>
    </w:p>
    <w:p>
      <w:pPr>
        <w:pStyle w:val="37"/>
        <w:snapToGrid w:val="0"/>
        <w:spacing w:line="440" w:lineRule="exact"/>
        <w:ind w:firstLine="480" w:firstLineChars="200"/>
        <w:jc w:val="lef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承包人及其有关人员有下列行为之一的，发包人应及时向建设行政主管部门报告。除按照有关法律、法规进行处罚。</w:t>
      </w:r>
    </w:p>
    <w:p>
      <w:pPr>
        <w:pStyle w:val="37"/>
        <w:snapToGrid w:val="0"/>
        <w:spacing w:line="440" w:lineRule="exact"/>
        <w:ind w:firstLine="480" w:firstLineChars="200"/>
        <w:jc w:val="lef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（1）转包、违法分包或违反投标承诺分包工程的；</w:t>
      </w:r>
    </w:p>
    <w:p>
      <w:pPr>
        <w:pStyle w:val="37"/>
        <w:snapToGrid w:val="0"/>
        <w:spacing w:line="440" w:lineRule="exact"/>
        <w:ind w:firstLine="480" w:firstLineChars="200"/>
        <w:jc w:val="lef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（2）非原参加投标中标的项目经理负责组织施工或在实施过程中擅自更换项目经理的、项目的其他主要管理人员与中标文件确定的人员不相符的；</w:t>
      </w:r>
    </w:p>
    <w:p>
      <w:pPr>
        <w:pStyle w:val="37"/>
        <w:snapToGrid w:val="0"/>
        <w:spacing w:line="440" w:lineRule="exact"/>
        <w:ind w:firstLine="480" w:firstLineChars="200"/>
        <w:jc w:val="lef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（3）投标文件确定的大型机械设备没有进入施工现场的；</w:t>
      </w:r>
    </w:p>
    <w:p>
      <w:pPr>
        <w:pStyle w:val="37"/>
        <w:snapToGrid w:val="0"/>
        <w:spacing w:line="440" w:lineRule="exact"/>
        <w:ind w:firstLine="480" w:firstLineChars="200"/>
        <w:jc w:val="lef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（4）与建设单位、监理单位串通，签认虚假工程量或工程造价的；</w:t>
      </w:r>
    </w:p>
    <w:p>
      <w:pPr>
        <w:pStyle w:val="37"/>
        <w:snapToGrid w:val="0"/>
        <w:spacing w:line="440" w:lineRule="exact"/>
        <w:ind w:firstLine="480" w:firstLineChars="200"/>
        <w:jc w:val="lef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（5）项目经理施工现场管理不到位的；</w:t>
      </w:r>
    </w:p>
    <w:p>
      <w:pPr>
        <w:pStyle w:val="37"/>
        <w:snapToGrid w:val="0"/>
        <w:spacing w:line="440" w:lineRule="exact"/>
        <w:ind w:firstLine="480" w:firstLineChars="200"/>
        <w:jc w:val="lef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（6）项目经理在非本人资格证书注册单位从事工程项目施工管理的；</w:t>
      </w:r>
    </w:p>
    <w:p>
      <w:pPr>
        <w:pStyle w:val="37"/>
        <w:snapToGrid w:val="0"/>
        <w:spacing w:line="440" w:lineRule="exact"/>
        <w:ind w:firstLine="480" w:firstLineChars="200"/>
        <w:jc w:val="lef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（7）项目经理同时承担超过一项工程项目的；</w:t>
      </w:r>
    </w:p>
    <w:p>
      <w:pPr>
        <w:pStyle w:val="37"/>
        <w:snapToGrid w:val="0"/>
        <w:spacing w:line="440" w:lineRule="exact"/>
        <w:ind w:firstLine="480" w:firstLineChars="200"/>
        <w:jc w:val="lef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（8）违反有关法律、法规、规章规定的其它行为。</w:t>
      </w:r>
    </w:p>
    <w:p>
      <w:pPr>
        <w:pStyle w:val="37"/>
        <w:snapToGrid w:val="0"/>
        <w:spacing w:line="440" w:lineRule="exact"/>
        <w:ind w:firstLine="482" w:firstLineChars="200"/>
        <w:jc w:val="left"/>
        <w:rPr>
          <w:rStyle w:val="20"/>
          <w:rFonts w:hint="eastAsia" w:ascii="宋体" w:hAnsi="宋体" w:eastAsia="宋体" w:cs="宋体"/>
          <w:b/>
          <w:bCs/>
          <w:color w:val="auto"/>
          <w:kern w:val="0"/>
          <w:highlight w:val="none"/>
        </w:rPr>
      </w:pPr>
    </w:p>
    <w:p>
      <w:pPr>
        <w:pStyle w:val="37"/>
        <w:snapToGrid w:val="0"/>
        <w:spacing w:line="440" w:lineRule="exact"/>
        <w:ind w:firstLine="482" w:firstLineChars="200"/>
        <w:jc w:val="left"/>
        <w:outlineLvl w:val="1"/>
        <w:rPr>
          <w:rStyle w:val="20"/>
          <w:rFonts w:hint="eastAsia" w:ascii="宋体" w:hAnsi="宋体" w:eastAsia="宋体" w:cs="宋体"/>
          <w:b/>
          <w:bCs/>
          <w:color w:val="auto"/>
          <w:kern w:val="0"/>
          <w:highlight w:val="none"/>
        </w:rPr>
      </w:pPr>
      <w:bookmarkStart w:id="234" w:name="_Toc2048"/>
      <w:bookmarkStart w:id="235" w:name="_Toc10238"/>
      <w:bookmarkStart w:id="236" w:name="_Toc25396"/>
      <w:bookmarkStart w:id="237" w:name="_Toc8814"/>
      <w:bookmarkStart w:id="238" w:name="_Toc8801"/>
      <w:bookmarkStart w:id="239" w:name="_Toc15747"/>
      <w:bookmarkStart w:id="240" w:name="_Toc21570"/>
      <w:bookmarkStart w:id="241" w:name="_Toc25724"/>
      <w:bookmarkStart w:id="242" w:name="_Toc978"/>
      <w:bookmarkStart w:id="243" w:name="_Toc10467"/>
      <w:r>
        <w:rPr>
          <w:rStyle w:val="20"/>
          <w:rFonts w:hint="eastAsia" w:ascii="宋体" w:hAnsi="宋体" w:eastAsia="宋体" w:cs="宋体"/>
          <w:b/>
          <w:bCs/>
          <w:color w:val="auto"/>
          <w:kern w:val="0"/>
          <w:highlight w:val="none"/>
        </w:rPr>
        <w:t>1</w:t>
      </w:r>
      <w:r>
        <w:rPr>
          <w:rStyle w:val="20"/>
          <w:rFonts w:hint="eastAsia" w:ascii="宋体" w:hAnsi="宋体" w:cs="宋体"/>
          <w:b/>
          <w:bCs/>
          <w:color w:val="auto"/>
          <w:kern w:val="0"/>
          <w:highlight w:val="none"/>
          <w:lang w:val="en-US" w:eastAsia="zh-CN"/>
        </w:rPr>
        <w:t>6</w:t>
      </w:r>
      <w:r>
        <w:rPr>
          <w:rStyle w:val="20"/>
          <w:rFonts w:hint="eastAsia" w:ascii="宋体" w:hAnsi="宋体" w:eastAsia="宋体" w:cs="宋体"/>
          <w:b/>
          <w:bCs/>
          <w:color w:val="auto"/>
          <w:kern w:val="0"/>
          <w:highlight w:val="none"/>
        </w:rPr>
        <w:t>．信用评价条款内容</w:t>
      </w:r>
      <w:bookmarkEnd w:id="234"/>
      <w:bookmarkEnd w:id="235"/>
      <w:bookmarkEnd w:id="236"/>
      <w:bookmarkEnd w:id="237"/>
      <w:bookmarkEnd w:id="238"/>
      <w:bookmarkEnd w:id="239"/>
      <w:bookmarkEnd w:id="240"/>
      <w:bookmarkEnd w:id="241"/>
      <w:bookmarkEnd w:id="242"/>
      <w:bookmarkEnd w:id="243"/>
    </w:p>
    <w:p>
      <w:pPr>
        <w:pStyle w:val="39"/>
        <w:snapToGrid w:val="0"/>
        <w:spacing w:line="440" w:lineRule="exact"/>
        <w:ind w:firstLine="56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由招标人决定是否对施工单位的履约情况进行信用评价。若进行信用评价，评价条款由招标人自拟，条款内容可参考人员到位情况、服务配合程度、服务成果质量、项目后期服务及信用评价结果的运用等。</w:t>
      </w:r>
    </w:p>
    <w:p>
      <w:pPr>
        <w:pStyle w:val="39"/>
        <w:ind w:firstLine="560"/>
        <w:rPr>
          <w:rStyle w:val="20"/>
          <w:rFonts w:hint="eastAsia" w:ascii="宋体" w:hAnsi="宋体" w:eastAsia="宋体" w:cs="宋体"/>
          <w:b/>
          <w:bCs/>
          <w:color w:val="auto"/>
          <w:highlight w:val="none"/>
        </w:rPr>
      </w:pPr>
    </w:p>
    <w:p>
      <w:pPr>
        <w:pStyle w:val="24"/>
        <w:snapToGrid w:val="0"/>
        <w:ind w:firstLine="482" w:firstLineChars="200"/>
        <w:jc w:val="both"/>
        <w:outlineLvl w:val="1"/>
        <w:rPr>
          <w:rStyle w:val="20"/>
          <w:rFonts w:hint="eastAsia" w:ascii="宋体" w:hAnsi="宋体" w:eastAsia="宋体" w:cs="宋体"/>
          <w:color w:val="auto"/>
          <w:highlight w:val="none"/>
        </w:rPr>
      </w:pPr>
      <w:bookmarkStart w:id="244" w:name="_Toc16813"/>
      <w:bookmarkStart w:id="245" w:name="_Toc2774"/>
      <w:bookmarkStart w:id="246" w:name="_Toc26751"/>
      <w:bookmarkStart w:id="247" w:name="_Toc5020"/>
      <w:bookmarkStart w:id="248" w:name="_Toc4965"/>
      <w:bookmarkStart w:id="249" w:name="_Toc13500"/>
      <w:bookmarkStart w:id="250" w:name="_Toc3840"/>
      <w:bookmarkStart w:id="251" w:name="_Toc20918"/>
      <w:bookmarkStart w:id="252" w:name="_Toc17033"/>
      <w:bookmarkStart w:id="253" w:name="_Toc9486"/>
      <w:r>
        <w:rPr>
          <w:rStyle w:val="20"/>
          <w:rFonts w:hint="eastAsia" w:ascii="宋体" w:hAnsi="宋体" w:eastAsia="宋体" w:cs="宋体"/>
          <w:b/>
          <w:bCs/>
          <w:color w:val="auto"/>
          <w:highlight w:val="none"/>
        </w:rPr>
        <w:t>1</w:t>
      </w:r>
      <w:r>
        <w:rPr>
          <w:rStyle w:val="20"/>
          <w:rFonts w:hint="eastAsia" w:hAnsi="宋体" w:cs="宋体"/>
          <w:b/>
          <w:bCs/>
          <w:color w:val="auto"/>
          <w:highlight w:val="none"/>
          <w:lang w:val="en-US" w:eastAsia="zh-CN"/>
        </w:rPr>
        <w:t>7</w:t>
      </w:r>
      <w:r>
        <w:rPr>
          <w:rStyle w:val="20"/>
          <w:rFonts w:hint="eastAsia" w:ascii="宋体" w:hAnsi="宋体" w:eastAsia="宋体" w:cs="宋体"/>
          <w:b/>
          <w:bCs/>
          <w:color w:val="auto"/>
          <w:highlight w:val="none"/>
        </w:rPr>
        <w:t>．其他事项</w:t>
      </w:r>
      <w:bookmarkEnd w:id="244"/>
      <w:bookmarkEnd w:id="245"/>
      <w:bookmarkEnd w:id="246"/>
      <w:bookmarkEnd w:id="247"/>
      <w:bookmarkEnd w:id="248"/>
      <w:bookmarkEnd w:id="249"/>
      <w:bookmarkEnd w:id="250"/>
      <w:bookmarkEnd w:id="251"/>
      <w:bookmarkEnd w:id="252"/>
      <w:bookmarkEnd w:id="253"/>
    </w:p>
    <w:p>
      <w:pPr>
        <w:ind w:firstLine="422" w:firstLineChars="175"/>
        <w:rPr>
          <w:rFonts w:hint="eastAsia" w:ascii="宋体" w:hAnsi="宋体" w:eastAsia="宋体" w:cs="宋体"/>
          <w:color w:val="auto"/>
          <w:highlight w:val="none"/>
        </w:rPr>
      </w:pPr>
      <w:r>
        <w:rPr>
          <w:rFonts w:hint="eastAsia" w:ascii="宋体" w:hAnsi="宋体" w:eastAsia="宋体" w:cs="宋体"/>
          <w:b/>
          <w:bCs/>
          <w:snapToGrid w:val="0"/>
          <w:color w:val="auto"/>
          <w:kern w:val="0"/>
          <w:highlight w:val="none"/>
        </w:rPr>
        <w:t>1</w:t>
      </w:r>
      <w:r>
        <w:rPr>
          <w:rFonts w:hint="eastAsia" w:hAnsi="宋体" w:cs="宋体"/>
          <w:b/>
          <w:bCs/>
          <w:snapToGrid w:val="0"/>
          <w:color w:val="auto"/>
          <w:kern w:val="0"/>
          <w:highlight w:val="none"/>
          <w:lang w:val="en-US" w:eastAsia="zh-CN"/>
        </w:rPr>
        <w:t>7</w:t>
      </w:r>
      <w:r>
        <w:rPr>
          <w:rFonts w:hint="eastAsia" w:ascii="宋体" w:hAnsi="宋体" w:eastAsia="宋体" w:cs="宋体"/>
          <w:b/>
          <w:bCs/>
          <w:snapToGrid w:val="0"/>
          <w:color w:val="auto"/>
          <w:kern w:val="0"/>
          <w:highlight w:val="none"/>
        </w:rPr>
        <w:t xml:space="preserve">.1 </w:t>
      </w:r>
      <w:r>
        <w:rPr>
          <w:rFonts w:hint="eastAsia" w:ascii="宋体" w:hAnsi="宋体" w:eastAsia="宋体" w:cs="宋体"/>
          <w:color w:val="auto"/>
          <w:highlight w:val="none"/>
        </w:rPr>
        <w:t>承包人按照市住建局有关规定安装视频监控系统，并支付相关的费用，相关费用已包含在合同价中。</w:t>
      </w:r>
    </w:p>
    <w:p>
      <w:pPr>
        <w:ind w:firstLine="422" w:firstLineChars="175"/>
        <w:rPr>
          <w:rFonts w:hint="eastAsia"/>
          <w:color w:val="auto"/>
          <w:highlight w:val="none"/>
        </w:rPr>
      </w:pPr>
      <w:r>
        <w:rPr>
          <w:rFonts w:hint="eastAsia" w:hAnsi="宋体"/>
          <w:b/>
          <w:bCs/>
          <w:snapToGrid w:val="0"/>
          <w:color w:val="auto"/>
          <w:kern w:val="0"/>
          <w:highlight w:val="none"/>
        </w:rPr>
        <w:t>开工一个月内必须按相关规定和要求安装视频监控系统，并接入相关部门监控系统，如未按时安装视频监控系统，发包人有权在措施费中扣除相关费用。</w:t>
      </w:r>
    </w:p>
    <w:p>
      <w:pPr>
        <w:ind w:firstLine="422" w:firstLineChars="175"/>
        <w:rPr>
          <w:rFonts w:hint="eastAsia" w:ascii="宋体" w:hAnsi="宋体" w:eastAsia="宋体" w:cs="宋体"/>
          <w:color w:val="auto"/>
          <w:highlight w:val="none"/>
        </w:rPr>
      </w:pPr>
      <w:r>
        <w:rPr>
          <w:rFonts w:hint="eastAsia" w:ascii="宋体" w:hAnsi="宋体" w:eastAsia="宋体" w:cs="宋体"/>
          <w:b/>
          <w:bCs/>
          <w:snapToGrid w:val="0"/>
          <w:color w:val="auto"/>
          <w:kern w:val="0"/>
          <w:highlight w:val="none"/>
        </w:rPr>
        <w:t>1</w:t>
      </w:r>
      <w:r>
        <w:rPr>
          <w:rFonts w:hint="eastAsia" w:hAnsi="宋体" w:cs="宋体"/>
          <w:b/>
          <w:bCs/>
          <w:snapToGrid w:val="0"/>
          <w:color w:val="auto"/>
          <w:kern w:val="0"/>
          <w:highlight w:val="none"/>
          <w:lang w:val="en-US" w:eastAsia="zh-CN"/>
        </w:rPr>
        <w:t>7</w:t>
      </w:r>
      <w:r>
        <w:rPr>
          <w:rFonts w:hint="eastAsia" w:ascii="宋体" w:hAnsi="宋体" w:eastAsia="宋体" w:cs="宋体"/>
          <w:b/>
          <w:bCs/>
          <w:snapToGrid w:val="0"/>
          <w:color w:val="auto"/>
          <w:kern w:val="0"/>
          <w:highlight w:val="none"/>
        </w:rPr>
        <w:t xml:space="preserve">.2 </w:t>
      </w:r>
      <w:r>
        <w:rPr>
          <w:rFonts w:hint="eastAsia" w:ascii="宋体" w:hAnsi="宋体" w:eastAsia="宋体" w:cs="宋体"/>
          <w:snapToGrid w:val="0"/>
          <w:color w:val="auto"/>
          <w:kern w:val="0"/>
          <w:highlight w:val="none"/>
        </w:rPr>
        <w:t>由于发包人原因导致工期延迟的，承包人仅可以获得顺延工期的补偿，不予任何费用补偿。</w:t>
      </w:r>
    </w:p>
    <w:p>
      <w:pPr>
        <w:ind w:firstLine="422" w:firstLineChars="175"/>
        <w:rPr>
          <w:rFonts w:hint="eastAsia" w:ascii="宋体" w:hAnsi="宋体" w:eastAsia="宋体" w:cs="宋体"/>
          <w:color w:val="auto"/>
          <w:highlight w:val="none"/>
        </w:rPr>
      </w:pPr>
      <w:r>
        <w:rPr>
          <w:rFonts w:hint="eastAsia" w:ascii="宋体" w:hAnsi="宋体" w:eastAsia="宋体" w:cs="宋体"/>
          <w:b/>
          <w:bCs/>
          <w:snapToGrid w:val="0"/>
          <w:color w:val="auto"/>
          <w:kern w:val="0"/>
          <w:highlight w:val="none"/>
        </w:rPr>
        <w:t>1</w:t>
      </w:r>
      <w:r>
        <w:rPr>
          <w:rFonts w:hint="eastAsia" w:hAnsi="宋体" w:cs="宋体"/>
          <w:b/>
          <w:bCs/>
          <w:snapToGrid w:val="0"/>
          <w:color w:val="auto"/>
          <w:kern w:val="0"/>
          <w:highlight w:val="none"/>
          <w:lang w:val="en-US" w:eastAsia="zh-CN"/>
        </w:rPr>
        <w:t>7</w:t>
      </w:r>
      <w:r>
        <w:rPr>
          <w:rFonts w:hint="eastAsia" w:ascii="宋体" w:hAnsi="宋体" w:eastAsia="宋体" w:cs="宋体"/>
          <w:b/>
          <w:bCs/>
          <w:snapToGrid w:val="0"/>
          <w:color w:val="auto"/>
          <w:kern w:val="0"/>
          <w:highlight w:val="none"/>
        </w:rPr>
        <w:t xml:space="preserve">.3 </w:t>
      </w:r>
      <w:r>
        <w:rPr>
          <w:rFonts w:hint="eastAsia" w:ascii="宋体" w:hAnsi="宋体" w:eastAsia="宋体" w:cs="宋体"/>
          <w:color w:val="auto"/>
          <w:highlight w:val="none"/>
        </w:rPr>
        <w:t>白蚁防治方案应报发包人、监理工程师审核，按有关规定和标准做好白蚁防治工作。</w:t>
      </w:r>
    </w:p>
    <w:p>
      <w:pPr>
        <w:ind w:firstLine="422" w:firstLineChars="175"/>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1</w:t>
      </w:r>
      <w:r>
        <w:rPr>
          <w:rFonts w:hint="eastAsia" w:hAnsi="宋体" w:cs="宋体"/>
          <w:b/>
          <w:bCs/>
          <w:snapToGrid w:val="0"/>
          <w:color w:val="auto"/>
          <w:kern w:val="0"/>
          <w:highlight w:val="none"/>
          <w:lang w:val="en-US" w:eastAsia="zh-CN"/>
        </w:rPr>
        <w:t>7</w:t>
      </w:r>
      <w:r>
        <w:rPr>
          <w:rFonts w:hint="eastAsia" w:ascii="宋体" w:hAnsi="宋体" w:eastAsia="宋体" w:cs="宋体"/>
          <w:b/>
          <w:bCs/>
          <w:snapToGrid w:val="0"/>
          <w:color w:val="auto"/>
          <w:kern w:val="0"/>
          <w:highlight w:val="none"/>
        </w:rPr>
        <w:t xml:space="preserve">.4 </w:t>
      </w:r>
      <w:r>
        <w:rPr>
          <w:rFonts w:hint="eastAsia" w:ascii="宋体" w:hAnsi="宋体" w:eastAsia="宋体" w:cs="宋体"/>
          <w:snapToGrid w:val="0"/>
          <w:color w:val="auto"/>
          <w:kern w:val="0"/>
          <w:highlight w:val="none"/>
        </w:rPr>
        <w:t>招标文件中涉及的合同实质性内容以及拟签合同的主要条款内容、中标须知、相关附件、格式内容等为中标后拟签合同实质性内容，在订立合同时不得擅自进行更改。</w:t>
      </w:r>
    </w:p>
    <w:p>
      <w:pPr>
        <w:pStyle w:val="40"/>
        <w:wordWrap w:val="0"/>
        <w:adjustRightInd w:val="0"/>
        <w:snapToGrid w:val="0"/>
        <w:ind w:firstLine="482" w:firstLineChars="200"/>
        <w:rPr>
          <w:rFonts w:hint="eastAsia" w:ascii="宋体" w:hAnsi="宋体" w:eastAsia="宋体" w:cs="宋体"/>
          <w:color w:val="auto"/>
          <w:highlight w:val="none"/>
        </w:rPr>
      </w:pPr>
      <w:r>
        <w:rPr>
          <w:rFonts w:hint="eastAsia" w:ascii="宋体" w:hAnsi="宋体" w:eastAsia="宋体" w:cs="宋体"/>
          <w:b/>
          <w:bCs/>
          <w:snapToGrid w:val="0"/>
          <w:color w:val="auto"/>
          <w:kern w:val="0"/>
          <w:highlight w:val="none"/>
        </w:rPr>
        <w:t>1</w:t>
      </w:r>
      <w:r>
        <w:rPr>
          <w:rFonts w:hint="eastAsia" w:hAnsi="宋体" w:cs="宋体"/>
          <w:b/>
          <w:bCs/>
          <w:snapToGrid w:val="0"/>
          <w:color w:val="auto"/>
          <w:kern w:val="0"/>
          <w:highlight w:val="none"/>
          <w:lang w:val="en-US" w:eastAsia="zh-CN"/>
        </w:rPr>
        <w:t>7</w:t>
      </w:r>
      <w:r>
        <w:rPr>
          <w:rFonts w:hint="eastAsia" w:ascii="宋体" w:hAnsi="宋体" w:eastAsia="宋体" w:cs="宋体"/>
          <w:b/>
          <w:bCs/>
          <w:snapToGrid w:val="0"/>
          <w:color w:val="auto"/>
          <w:kern w:val="0"/>
          <w:highlight w:val="none"/>
        </w:rPr>
        <w:t xml:space="preserve">.5 </w:t>
      </w:r>
      <w:r>
        <w:rPr>
          <w:rFonts w:hint="eastAsia" w:ascii="宋体" w:hAnsi="宋体" w:eastAsia="宋体" w:cs="宋体"/>
          <w:color w:val="auto"/>
          <w:highlight w:val="none"/>
        </w:rPr>
        <w:t>工程完工后，为了本项目整体竣工验收的需要，承包人必须在发包人的统筹安排下，与为本项目其他工程服务的单位进行协同配合，做好竣工验收的各项工作，交付的工程必须符合各专业工程管养单位的相关要求。</w:t>
      </w:r>
    </w:p>
    <w:p>
      <w:pPr>
        <w:pStyle w:val="40"/>
        <w:wordWrap w:val="0"/>
        <w:adjustRightInd w:val="0"/>
        <w:snapToGrid w:val="0"/>
        <w:ind w:firstLine="482" w:firstLineChars="200"/>
        <w:rPr>
          <w:rFonts w:hint="eastAsia" w:ascii="宋体" w:hAnsi="宋体" w:eastAsia="宋体" w:cs="宋体"/>
          <w:color w:val="auto"/>
          <w:highlight w:val="none"/>
        </w:rPr>
      </w:pPr>
      <w:r>
        <w:rPr>
          <w:rFonts w:hint="eastAsia" w:ascii="宋体" w:hAnsi="宋体" w:eastAsia="宋体" w:cs="宋体"/>
          <w:b/>
          <w:bCs/>
          <w:snapToGrid w:val="0"/>
          <w:color w:val="auto"/>
          <w:kern w:val="0"/>
          <w:highlight w:val="none"/>
        </w:rPr>
        <w:t>1</w:t>
      </w:r>
      <w:r>
        <w:rPr>
          <w:rFonts w:hint="eastAsia" w:hAnsi="宋体" w:cs="宋体"/>
          <w:b/>
          <w:bCs/>
          <w:snapToGrid w:val="0"/>
          <w:color w:val="auto"/>
          <w:kern w:val="0"/>
          <w:highlight w:val="none"/>
          <w:lang w:val="en-US" w:eastAsia="zh-CN"/>
        </w:rPr>
        <w:t>7</w:t>
      </w:r>
      <w:r>
        <w:rPr>
          <w:rFonts w:hint="eastAsia" w:ascii="宋体" w:hAnsi="宋体" w:eastAsia="宋体" w:cs="宋体"/>
          <w:b/>
          <w:bCs/>
          <w:snapToGrid w:val="0"/>
          <w:color w:val="auto"/>
          <w:kern w:val="0"/>
          <w:highlight w:val="none"/>
        </w:rPr>
        <w:t>.6</w:t>
      </w:r>
      <w:r>
        <w:rPr>
          <w:rFonts w:hint="eastAsia" w:ascii="宋体" w:hAnsi="宋体" w:eastAsia="宋体" w:cs="宋体"/>
          <w:color w:val="auto"/>
          <w:highlight w:val="none"/>
        </w:rPr>
        <w:t>中标人应做好周边设施（含燃气、供电、供水、排水、排污、人行道、路灯等）的成品保护，如因中标人原因导致上述设施发生损坏，中标人无条件按招标人规定的期限内修复，否则按招标文件和合同相关约定扣除违约金。</w:t>
      </w:r>
    </w:p>
    <w:p>
      <w:pPr>
        <w:ind w:firstLine="482" w:firstLineChars="200"/>
        <w:rPr>
          <w:rFonts w:hint="eastAsia" w:ascii="宋体" w:hAnsi="宋体" w:eastAsia="宋体" w:cs="宋体"/>
          <w:color w:val="auto"/>
          <w:highlight w:val="none"/>
        </w:rPr>
      </w:pPr>
      <w:r>
        <w:rPr>
          <w:rFonts w:hint="eastAsia" w:ascii="宋体" w:hAnsi="宋体" w:eastAsia="宋体" w:cs="宋体"/>
          <w:b/>
          <w:bCs/>
          <w:snapToGrid w:val="0"/>
          <w:color w:val="auto"/>
          <w:kern w:val="0"/>
          <w:highlight w:val="none"/>
        </w:rPr>
        <w:t>1</w:t>
      </w:r>
      <w:r>
        <w:rPr>
          <w:rFonts w:hint="eastAsia" w:hAnsi="宋体" w:cs="宋体"/>
          <w:b/>
          <w:bCs/>
          <w:snapToGrid w:val="0"/>
          <w:color w:val="auto"/>
          <w:kern w:val="0"/>
          <w:highlight w:val="none"/>
          <w:lang w:val="en-US" w:eastAsia="zh-CN"/>
        </w:rPr>
        <w:t>7</w:t>
      </w:r>
      <w:r>
        <w:rPr>
          <w:rFonts w:hint="eastAsia" w:ascii="宋体" w:hAnsi="宋体" w:eastAsia="宋体" w:cs="宋体"/>
          <w:b/>
          <w:bCs/>
          <w:snapToGrid w:val="0"/>
          <w:color w:val="auto"/>
          <w:kern w:val="0"/>
          <w:highlight w:val="none"/>
        </w:rPr>
        <w:t>.7</w:t>
      </w:r>
      <w:r>
        <w:rPr>
          <w:rFonts w:hint="eastAsia" w:ascii="宋体" w:hAnsi="宋体" w:eastAsia="宋体" w:cs="宋体"/>
          <w:color w:val="auto"/>
          <w:highlight w:val="none"/>
        </w:rPr>
        <w:t xml:space="preserve"> 在质量缺陷保修期内，承包人必须在接到保修通知之日起7天内无条件派人先行保修，发生涉及结构安全、严重影响使用功能的质量缺陷或给排水、供电、燃气、通信及路灯等特殊工程的紧急抢修事故的，承包人接到保修通知后，必须立即到达现场实施保修。质量保修完成后，由发包人组织承包人和监理人，配合项目使用（管养）单位验收。涉及结构安全的，发包人将报当地相关行政主管部门备案，同时承包人应将其产生的原因、补救措施、完成保修情况以书面形式提交发包人。</w:t>
      </w:r>
    </w:p>
    <w:p>
      <w:pPr>
        <w:ind w:firstLine="482" w:firstLineChars="200"/>
        <w:rPr>
          <w:rFonts w:hint="eastAsia" w:ascii="宋体" w:hAnsi="宋体" w:eastAsia="宋体" w:cs="宋体"/>
          <w:color w:val="auto"/>
          <w:highlight w:val="none"/>
        </w:rPr>
      </w:pPr>
      <w:r>
        <w:rPr>
          <w:rFonts w:hint="eastAsia" w:ascii="宋体" w:hAnsi="宋体" w:eastAsia="宋体" w:cs="宋体"/>
          <w:b/>
          <w:bCs/>
          <w:snapToGrid w:val="0"/>
          <w:color w:val="auto"/>
          <w:kern w:val="0"/>
          <w:highlight w:val="none"/>
        </w:rPr>
        <w:t>1</w:t>
      </w:r>
      <w:r>
        <w:rPr>
          <w:rFonts w:hint="eastAsia" w:hAnsi="宋体" w:cs="宋体"/>
          <w:b/>
          <w:bCs/>
          <w:snapToGrid w:val="0"/>
          <w:color w:val="auto"/>
          <w:kern w:val="0"/>
          <w:highlight w:val="none"/>
          <w:lang w:val="en-US" w:eastAsia="zh-CN"/>
        </w:rPr>
        <w:t>7</w:t>
      </w:r>
      <w:r>
        <w:rPr>
          <w:rFonts w:hint="eastAsia" w:ascii="宋体" w:hAnsi="宋体" w:eastAsia="宋体" w:cs="宋体"/>
          <w:b/>
          <w:bCs/>
          <w:snapToGrid w:val="0"/>
          <w:color w:val="auto"/>
          <w:kern w:val="0"/>
          <w:highlight w:val="none"/>
        </w:rPr>
        <w:t>.8</w:t>
      </w:r>
      <w:r>
        <w:rPr>
          <w:rFonts w:hint="eastAsia" w:ascii="宋体" w:hAnsi="宋体" w:eastAsia="宋体" w:cs="宋体"/>
          <w:color w:val="auto"/>
          <w:highlight w:val="none"/>
        </w:rPr>
        <w:t>在工程质量缺陷保修期内，承包人的违约责任</w:t>
      </w:r>
    </w:p>
    <w:p>
      <w:pPr>
        <w:ind w:firstLine="482" w:firstLineChars="200"/>
        <w:rPr>
          <w:rFonts w:hint="eastAsia" w:ascii="宋体" w:hAnsi="宋体" w:eastAsia="宋体" w:cs="宋体"/>
          <w:color w:val="auto"/>
          <w:highlight w:val="none"/>
        </w:rPr>
      </w:pPr>
      <w:r>
        <w:rPr>
          <w:rFonts w:hint="eastAsia" w:ascii="宋体" w:hAnsi="宋体" w:eastAsia="宋体" w:cs="宋体"/>
          <w:b/>
          <w:bCs/>
          <w:snapToGrid w:val="0"/>
          <w:color w:val="auto"/>
          <w:kern w:val="0"/>
          <w:highlight w:val="none"/>
        </w:rPr>
        <w:t>1</w:t>
      </w:r>
      <w:r>
        <w:rPr>
          <w:rFonts w:hint="eastAsia" w:hAnsi="宋体" w:cs="宋体"/>
          <w:b/>
          <w:bCs/>
          <w:snapToGrid w:val="0"/>
          <w:color w:val="auto"/>
          <w:kern w:val="0"/>
          <w:highlight w:val="none"/>
          <w:lang w:val="en-US" w:eastAsia="zh-CN"/>
        </w:rPr>
        <w:t>7</w:t>
      </w:r>
      <w:r>
        <w:rPr>
          <w:rFonts w:hint="eastAsia" w:ascii="宋体" w:hAnsi="宋体" w:eastAsia="宋体" w:cs="宋体"/>
          <w:b/>
          <w:bCs/>
          <w:snapToGrid w:val="0"/>
          <w:color w:val="auto"/>
          <w:kern w:val="0"/>
          <w:highlight w:val="none"/>
        </w:rPr>
        <w:t>.8.1</w:t>
      </w:r>
      <w:r>
        <w:rPr>
          <w:rFonts w:hint="eastAsia" w:ascii="宋体" w:hAnsi="宋体" w:eastAsia="宋体" w:cs="宋体"/>
          <w:color w:val="auto"/>
          <w:highlight w:val="none"/>
        </w:rPr>
        <w:t>在保修期内发生质量缺陷或紧急抢修事故的时，如发包人无法联系到承包人，或联系到承包人但承包人不能及时履行保修义务时，无论缺陷责任是否属于承包人，承包人必须承担由此产生的一切保修费用、相关损失及违约责任。</w:t>
      </w:r>
    </w:p>
    <w:p>
      <w:pPr>
        <w:ind w:firstLine="482" w:firstLineChars="200"/>
        <w:rPr>
          <w:rFonts w:hint="eastAsia" w:ascii="宋体" w:hAnsi="宋体" w:eastAsia="宋体" w:cs="宋体"/>
          <w:color w:val="auto"/>
          <w:highlight w:val="none"/>
        </w:rPr>
      </w:pPr>
      <w:r>
        <w:rPr>
          <w:rFonts w:hint="eastAsia" w:ascii="宋体" w:hAnsi="宋体" w:eastAsia="宋体" w:cs="宋体"/>
          <w:b/>
          <w:bCs/>
          <w:snapToGrid w:val="0"/>
          <w:color w:val="auto"/>
          <w:kern w:val="0"/>
          <w:highlight w:val="none"/>
        </w:rPr>
        <w:t>1</w:t>
      </w:r>
      <w:r>
        <w:rPr>
          <w:rFonts w:hint="eastAsia" w:hAnsi="宋体" w:cs="宋体"/>
          <w:b/>
          <w:bCs/>
          <w:snapToGrid w:val="0"/>
          <w:color w:val="auto"/>
          <w:kern w:val="0"/>
          <w:highlight w:val="none"/>
          <w:lang w:val="en-US" w:eastAsia="zh-CN"/>
        </w:rPr>
        <w:t>7</w:t>
      </w:r>
      <w:r>
        <w:rPr>
          <w:rFonts w:hint="eastAsia" w:ascii="宋体" w:hAnsi="宋体" w:eastAsia="宋体" w:cs="宋体"/>
          <w:b/>
          <w:bCs/>
          <w:snapToGrid w:val="0"/>
          <w:color w:val="auto"/>
          <w:kern w:val="0"/>
          <w:highlight w:val="none"/>
        </w:rPr>
        <w:t>.8.2</w:t>
      </w:r>
      <w:r>
        <w:rPr>
          <w:rFonts w:hint="eastAsia" w:ascii="宋体" w:hAnsi="宋体" w:eastAsia="宋体" w:cs="宋体"/>
          <w:color w:val="auto"/>
          <w:highlight w:val="none"/>
        </w:rPr>
        <w:t>若承包人未及时到达现场实施保修，发包人有权直接委托其他单位或管养单位代承包人组织实施保修，承包人必须承担由此发生的一切保修费用及相关损失。发包人将在缺陷质量保修金中扣除保修费，并处承包人保修费用30%的违约金，如缺陷质量保修金余额不足，发包人将向承包人索赔。发包人还将承包人不履行保修义务的不良行为报送相关行政主管部门。</w:t>
      </w:r>
    </w:p>
    <w:p>
      <w:pPr>
        <w:ind w:firstLine="482" w:firstLineChars="200"/>
        <w:rPr>
          <w:rFonts w:hint="eastAsia" w:ascii="宋体" w:hAnsi="宋体" w:eastAsia="宋体" w:cs="宋体"/>
          <w:color w:val="auto"/>
          <w:highlight w:val="none"/>
        </w:rPr>
      </w:pPr>
      <w:r>
        <w:rPr>
          <w:rFonts w:hint="eastAsia" w:ascii="宋体" w:hAnsi="宋体" w:eastAsia="宋体" w:cs="宋体"/>
          <w:b/>
          <w:bCs/>
          <w:snapToGrid w:val="0"/>
          <w:color w:val="auto"/>
          <w:kern w:val="0"/>
          <w:highlight w:val="none"/>
        </w:rPr>
        <w:t>1</w:t>
      </w:r>
      <w:r>
        <w:rPr>
          <w:rFonts w:hint="eastAsia" w:hAnsi="宋体" w:cs="宋体"/>
          <w:b/>
          <w:bCs/>
          <w:snapToGrid w:val="0"/>
          <w:color w:val="auto"/>
          <w:kern w:val="0"/>
          <w:highlight w:val="none"/>
          <w:lang w:val="en-US" w:eastAsia="zh-CN"/>
        </w:rPr>
        <w:t>7</w:t>
      </w:r>
      <w:r>
        <w:rPr>
          <w:rFonts w:hint="eastAsia" w:ascii="宋体" w:hAnsi="宋体" w:eastAsia="宋体" w:cs="宋体"/>
          <w:b/>
          <w:bCs/>
          <w:snapToGrid w:val="0"/>
          <w:color w:val="auto"/>
          <w:kern w:val="0"/>
          <w:highlight w:val="none"/>
        </w:rPr>
        <w:t>.8.3</w:t>
      </w:r>
      <w:r>
        <w:rPr>
          <w:rFonts w:hint="eastAsia" w:ascii="宋体" w:hAnsi="宋体" w:eastAsia="宋体" w:cs="宋体"/>
          <w:color w:val="auto"/>
          <w:highlight w:val="none"/>
        </w:rPr>
        <w:t>若承包人及时到达现场，但认为自行无法按时完成保修义务，可与发包人协商，直接委托管养单位或发包人确认的其他单位实施保修。若承包人未及时与发包人完成协商事宜，又未能在规定时限内完成保修的，发包人有权通知管养单位或其他单位进行保修，承包人必须承担由此发生的一切保修费用及相关损失。发包人将在缺陷质量保修金中扣除保修费，并处承包人保修费用30%的违约金，如缺陷质量保修金余额不足，发包人将向承包人索赔。发包人还将承包人不履行保修义务的不良行为报送相关行政主管部门。</w:t>
      </w:r>
    </w:p>
    <w:p>
      <w:pPr>
        <w:ind w:firstLine="482" w:firstLineChars="200"/>
        <w:rPr>
          <w:rFonts w:hint="eastAsia" w:ascii="宋体" w:hAnsi="宋体" w:eastAsia="宋体" w:cs="宋体"/>
          <w:color w:val="auto"/>
          <w:highlight w:val="none"/>
        </w:rPr>
      </w:pPr>
      <w:r>
        <w:rPr>
          <w:rFonts w:hint="eastAsia" w:ascii="宋体" w:hAnsi="宋体" w:eastAsia="宋体" w:cs="宋体"/>
          <w:b/>
          <w:bCs/>
          <w:snapToGrid w:val="0"/>
          <w:color w:val="auto"/>
          <w:kern w:val="0"/>
          <w:highlight w:val="none"/>
        </w:rPr>
        <w:t>1</w:t>
      </w:r>
      <w:r>
        <w:rPr>
          <w:rFonts w:hint="eastAsia" w:hAnsi="宋体" w:cs="宋体"/>
          <w:b/>
          <w:bCs/>
          <w:snapToGrid w:val="0"/>
          <w:color w:val="auto"/>
          <w:kern w:val="0"/>
          <w:highlight w:val="none"/>
          <w:lang w:val="en-US" w:eastAsia="zh-CN"/>
        </w:rPr>
        <w:t>7</w:t>
      </w:r>
      <w:r>
        <w:rPr>
          <w:rFonts w:hint="eastAsia" w:ascii="宋体" w:hAnsi="宋体" w:eastAsia="宋体" w:cs="宋体"/>
          <w:b/>
          <w:bCs/>
          <w:snapToGrid w:val="0"/>
          <w:color w:val="auto"/>
          <w:kern w:val="0"/>
          <w:highlight w:val="none"/>
        </w:rPr>
        <w:t>.8.4</w:t>
      </w:r>
      <w:r>
        <w:rPr>
          <w:rFonts w:hint="eastAsia" w:ascii="宋体" w:hAnsi="宋体" w:eastAsia="宋体" w:cs="宋体"/>
          <w:color w:val="auto"/>
          <w:highlight w:val="none"/>
        </w:rPr>
        <w:t>若承包人及时到达现场，并与发包人完成协商，同意直接委托管养单位或发包人确认的其他单位实施保修。承包人在收到支付工程保修费用的通知7天内，应将保修费用支付给代其实施保修的单位。如在规定时间内未支付有关费用的，发包人可直接从工程质量缺陷保修金中扣除该保修费用，并支付给保修单位，并处承包人保修费用30%的违约金，如缺陷质量保修金余额不足，发包人将向承包人索赔。发包人还将承包人不履行保修义务的不良行为报送相关行政主管部门。</w:t>
      </w:r>
    </w:p>
    <w:p>
      <w:pPr>
        <w:ind w:firstLine="482" w:firstLineChars="200"/>
        <w:rPr>
          <w:rFonts w:hint="eastAsia" w:ascii="宋体" w:hAnsi="宋体" w:eastAsia="宋体" w:cs="宋体"/>
          <w:color w:val="auto"/>
          <w:highlight w:val="none"/>
        </w:rPr>
      </w:pPr>
      <w:r>
        <w:rPr>
          <w:rFonts w:hint="eastAsia" w:ascii="宋体" w:hAnsi="宋体" w:eastAsia="宋体" w:cs="宋体"/>
          <w:b/>
          <w:bCs/>
          <w:snapToGrid w:val="0"/>
          <w:color w:val="auto"/>
          <w:kern w:val="0"/>
          <w:highlight w:val="none"/>
        </w:rPr>
        <w:t>1</w:t>
      </w:r>
      <w:r>
        <w:rPr>
          <w:rFonts w:hint="eastAsia" w:hAnsi="宋体" w:cs="宋体"/>
          <w:b/>
          <w:bCs/>
          <w:snapToGrid w:val="0"/>
          <w:color w:val="auto"/>
          <w:kern w:val="0"/>
          <w:highlight w:val="none"/>
          <w:lang w:val="en-US" w:eastAsia="zh-CN"/>
        </w:rPr>
        <w:t>7</w:t>
      </w:r>
      <w:r>
        <w:rPr>
          <w:rFonts w:hint="eastAsia" w:ascii="宋体" w:hAnsi="宋体" w:eastAsia="宋体" w:cs="宋体"/>
          <w:b/>
          <w:bCs/>
          <w:snapToGrid w:val="0"/>
          <w:color w:val="auto"/>
          <w:kern w:val="0"/>
          <w:highlight w:val="none"/>
        </w:rPr>
        <w:t>.8.5</w:t>
      </w:r>
      <w:r>
        <w:rPr>
          <w:rFonts w:hint="eastAsia" w:ascii="宋体" w:hAnsi="宋体" w:eastAsia="宋体" w:cs="宋体"/>
          <w:color w:val="auto"/>
          <w:highlight w:val="none"/>
        </w:rPr>
        <w:t>若承包人按照发包人的要求及时履行了保修义务，并能提供证据说明质量缺陷非乙方的责任，保修费用及相关损失由缺陷责任方承担。</w:t>
      </w:r>
    </w:p>
    <w:p>
      <w:pPr>
        <w:ind w:firstLine="482" w:firstLineChars="200"/>
        <w:rPr>
          <w:rFonts w:hint="eastAsia" w:ascii="宋体" w:hAnsi="宋体" w:eastAsia="宋体" w:cs="宋体"/>
          <w:color w:val="auto"/>
          <w:highlight w:val="none"/>
        </w:rPr>
      </w:pPr>
      <w:r>
        <w:rPr>
          <w:rFonts w:hint="eastAsia" w:ascii="宋体" w:hAnsi="宋体" w:eastAsia="宋体" w:cs="宋体"/>
          <w:b/>
          <w:bCs/>
          <w:snapToGrid w:val="0"/>
          <w:color w:val="auto"/>
          <w:kern w:val="0"/>
          <w:highlight w:val="none"/>
        </w:rPr>
        <w:t>1</w:t>
      </w:r>
      <w:r>
        <w:rPr>
          <w:rFonts w:hint="eastAsia" w:hAnsi="宋体" w:cs="宋体"/>
          <w:b/>
          <w:bCs/>
          <w:snapToGrid w:val="0"/>
          <w:color w:val="auto"/>
          <w:kern w:val="0"/>
          <w:highlight w:val="none"/>
          <w:lang w:val="en-US" w:eastAsia="zh-CN"/>
        </w:rPr>
        <w:t>7</w:t>
      </w:r>
      <w:r>
        <w:rPr>
          <w:rFonts w:hint="eastAsia" w:ascii="宋体" w:hAnsi="宋体" w:eastAsia="宋体" w:cs="宋体"/>
          <w:b/>
          <w:bCs/>
          <w:snapToGrid w:val="0"/>
          <w:color w:val="auto"/>
          <w:kern w:val="0"/>
          <w:highlight w:val="none"/>
        </w:rPr>
        <w:t>.8.6</w:t>
      </w:r>
      <w:r>
        <w:rPr>
          <w:rFonts w:hint="eastAsia" w:ascii="宋体" w:hAnsi="宋体" w:eastAsia="宋体" w:cs="宋体"/>
          <w:color w:val="auto"/>
          <w:highlight w:val="none"/>
        </w:rPr>
        <w:t>对于涉及结构安全的工程质量问题，无论何时，在所有人、使用人或者第三方向当地建设行政主管部门报告并通知承包人后，承包人应立即采取安全防范措施，同时发包人将委托原设计单位或者具有相应资质等级的设计单位提出保修方案后，承包人应立即实施保修。承包人立即实施了有效的防范措施和保修的，保修费用、人身和财产损害赔偿，由经过法定程序确认的缺陷责任方承担。承包人拖延安全防范措施或者拖延保修，所造成的一切人身、财产损害责任和赔偿均由承包人承担，同时发包人将提请相关行政主管部门按相关法律、法规对承包人予以处罚。</w:t>
      </w:r>
    </w:p>
    <w:p>
      <w:pPr>
        <w:pStyle w:val="40"/>
        <w:snapToGrid w:val="0"/>
        <w:ind w:firstLine="482" w:firstLineChars="200"/>
        <w:rPr>
          <w:rFonts w:hint="eastAsia" w:ascii="宋体" w:hAnsi="宋体" w:eastAsia="宋体" w:cs="宋体"/>
          <w:b/>
          <w:color w:val="auto"/>
          <w:highlight w:val="none"/>
          <w:shd w:val="clear" w:color="auto" w:fill="FFFFFF"/>
        </w:rPr>
      </w:pPr>
      <w:r>
        <w:rPr>
          <w:rFonts w:hint="eastAsia" w:ascii="宋体" w:hAnsi="宋体" w:eastAsia="宋体" w:cs="宋体"/>
          <w:b/>
          <w:color w:val="auto"/>
          <w:highlight w:val="none"/>
          <w:shd w:val="clear" w:color="auto" w:fill="FFFFFF"/>
        </w:rPr>
        <w:t>1</w:t>
      </w:r>
      <w:r>
        <w:rPr>
          <w:rFonts w:hint="eastAsia" w:hAnsi="宋体" w:cs="宋体"/>
          <w:b/>
          <w:color w:val="auto"/>
          <w:highlight w:val="none"/>
          <w:shd w:val="clear" w:color="auto" w:fill="FFFFFF"/>
          <w:lang w:val="en-US" w:eastAsia="zh-CN"/>
        </w:rPr>
        <w:t>7</w:t>
      </w:r>
      <w:r>
        <w:rPr>
          <w:rFonts w:hint="eastAsia" w:ascii="宋体" w:hAnsi="宋体" w:eastAsia="宋体" w:cs="宋体"/>
          <w:b/>
          <w:color w:val="auto"/>
          <w:highlight w:val="none"/>
          <w:shd w:val="clear" w:color="auto" w:fill="FFFFFF"/>
        </w:rPr>
        <w:t>.9危险性较大的分部分项工程安全管理约定</w:t>
      </w:r>
    </w:p>
    <w:p>
      <w:pPr>
        <w:pStyle w:val="40"/>
        <w:wordWrap w:val="0"/>
        <w:adjustRightInd w:val="0"/>
        <w:snapToGrid w:val="0"/>
        <w:ind w:firstLine="482" w:firstLineChars="200"/>
        <w:rPr>
          <w:rFonts w:hint="eastAsia" w:ascii="宋体" w:hAnsi="宋体" w:eastAsia="宋体" w:cs="宋体"/>
          <w:b/>
          <w:color w:val="auto"/>
          <w:highlight w:val="none"/>
          <w:shd w:val="clear" w:color="auto" w:fill="FFFFFF"/>
        </w:rPr>
      </w:pPr>
      <w:r>
        <w:rPr>
          <w:rFonts w:hint="eastAsia" w:ascii="宋体" w:hAnsi="宋体" w:eastAsia="宋体" w:cs="宋体"/>
          <w:b/>
          <w:color w:val="auto"/>
          <w:highlight w:val="none"/>
          <w:shd w:val="clear" w:color="auto" w:fill="FFFFFF"/>
        </w:rPr>
        <w:t>中标人对危险性较大的工程必须按《危险性较大的分部分项工程安全管理规定》（中华人民共和国住房和城乡建设部令第37号）的规定编制专项施工方案。同时，中标人必须按照《危险性较大的分部分项工程安全管理规定》的规定和经审批的专项施工方案履行安全职责，严格执行国家、地方政府有关施工安全管理方面的法律、法规及规章制度，同时严格执行招标人制订的本项目安全生产管理方面的规章制度、安全检查程序及施工安全管理要求，以及监理人有关安全工作的指令。</w:t>
      </w:r>
    </w:p>
    <w:p>
      <w:pPr>
        <w:pStyle w:val="40"/>
        <w:wordWrap w:val="0"/>
        <w:adjustRightInd w:val="0"/>
        <w:snapToGrid w:val="0"/>
        <w:ind w:firstLine="482" w:firstLineChars="200"/>
        <w:rPr>
          <w:rFonts w:hint="eastAsia" w:ascii="宋体" w:hAnsi="宋体" w:eastAsia="宋体" w:cs="宋体"/>
          <w:b/>
          <w:color w:val="auto"/>
          <w:highlight w:val="none"/>
          <w:shd w:val="clear" w:color="auto" w:fill="FFFFFF"/>
        </w:rPr>
      </w:pPr>
      <w:r>
        <w:rPr>
          <w:rFonts w:hint="eastAsia" w:ascii="宋体" w:hAnsi="宋体" w:eastAsia="宋体" w:cs="宋体"/>
          <w:b/>
          <w:color w:val="auto"/>
          <w:highlight w:val="none"/>
          <w:shd w:val="clear" w:color="auto" w:fill="FFFFFF"/>
        </w:rPr>
        <w:t>中标人应根据《危险性较大的分部分项工程安全管理规定》（住房城乡建设部令第37号）、《住房城乡建设部办公厅关于实施&lt;危险性较大的分部分项工程安全管理规定&gt;有关问题的通知》（建办质〔2018〕31号）、《广东省住房和城乡建设厅关于房屋市政工程危险性较大的分部分项工程安全管理的实施细则的通知》(粤建规范〔2019〕2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w:t>
      </w:r>
    </w:p>
    <w:p>
      <w:pPr>
        <w:pStyle w:val="40"/>
        <w:adjustRightInd w:val="0"/>
        <w:snapToGrid w:val="0"/>
        <w:ind w:firstLine="482" w:firstLineChars="200"/>
        <w:rPr>
          <w:rFonts w:hint="eastAsia" w:ascii="宋体" w:hAnsi="宋体" w:eastAsia="宋体" w:cs="宋体"/>
          <w:b/>
          <w:snapToGrid w:val="0"/>
          <w:color w:val="auto"/>
          <w:kern w:val="0"/>
          <w:highlight w:val="none"/>
        </w:rPr>
      </w:pPr>
      <w:r>
        <w:rPr>
          <w:rFonts w:hint="eastAsia" w:ascii="宋体" w:hAnsi="宋体" w:eastAsia="宋体" w:cs="宋体"/>
          <w:b/>
          <w:snapToGrid w:val="0"/>
          <w:color w:val="auto"/>
          <w:kern w:val="0"/>
          <w:highlight w:val="none"/>
        </w:rPr>
        <w:t>1</w:t>
      </w:r>
      <w:r>
        <w:rPr>
          <w:rFonts w:hint="eastAsia" w:hAnsi="宋体" w:cs="宋体"/>
          <w:b/>
          <w:snapToGrid w:val="0"/>
          <w:color w:val="auto"/>
          <w:kern w:val="0"/>
          <w:highlight w:val="none"/>
          <w:lang w:val="en-US" w:eastAsia="zh-CN"/>
        </w:rPr>
        <w:t>7</w:t>
      </w:r>
      <w:r>
        <w:rPr>
          <w:rFonts w:hint="eastAsia" w:ascii="宋体" w:hAnsi="宋体" w:eastAsia="宋体" w:cs="宋体"/>
          <w:b/>
          <w:snapToGrid w:val="0"/>
          <w:color w:val="auto"/>
          <w:kern w:val="0"/>
          <w:highlight w:val="none"/>
        </w:rPr>
        <w:t>.10中标人应按《关于印发&lt;南雄市安全生产责任保险实施方案（2020-2021）年&gt;的通知》文件办理安全生产责任保险。</w:t>
      </w:r>
    </w:p>
    <w:p>
      <w:pPr>
        <w:pStyle w:val="40"/>
        <w:wordWrap w:val="0"/>
        <w:adjustRightInd w:val="0"/>
        <w:snapToGrid w:val="0"/>
        <w:ind w:firstLine="482" w:firstLineChars="200"/>
        <w:rPr>
          <w:rFonts w:hint="eastAsia" w:ascii="宋体" w:hAnsi="宋体" w:eastAsia="宋体" w:cs="宋体"/>
          <w:color w:val="auto"/>
          <w:highlight w:val="none"/>
          <w:shd w:val="clear" w:color="auto" w:fill="FFFFFF"/>
        </w:rPr>
      </w:pPr>
      <w:r>
        <w:rPr>
          <w:rFonts w:hint="eastAsia" w:ascii="宋体" w:hAnsi="宋体" w:eastAsia="宋体" w:cs="宋体"/>
          <w:b/>
          <w:bCs/>
          <w:snapToGrid w:val="0"/>
          <w:color w:val="auto"/>
          <w:kern w:val="0"/>
          <w:highlight w:val="none"/>
        </w:rPr>
        <w:t>1</w:t>
      </w:r>
      <w:r>
        <w:rPr>
          <w:rFonts w:hint="eastAsia" w:hAnsi="宋体" w:cs="宋体"/>
          <w:b/>
          <w:bCs/>
          <w:snapToGrid w:val="0"/>
          <w:color w:val="auto"/>
          <w:kern w:val="0"/>
          <w:highlight w:val="none"/>
          <w:lang w:val="en-US" w:eastAsia="zh-CN"/>
        </w:rPr>
        <w:t>7</w:t>
      </w:r>
      <w:r>
        <w:rPr>
          <w:rFonts w:hint="eastAsia" w:ascii="宋体" w:hAnsi="宋体" w:eastAsia="宋体" w:cs="宋体"/>
          <w:b/>
          <w:bCs/>
          <w:snapToGrid w:val="0"/>
          <w:color w:val="auto"/>
          <w:kern w:val="0"/>
          <w:highlight w:val="none"/>
        </w:rPr>
        <w:t>.11</w:t>
      </w:r>
      <w:r>
        <w:rPr>
          <w:rFonts w:hint="eastAsia" w:ascii="宋体" w:hAnsi="宋体" w:eastAsia="宋体" w:cs="宋体"/>
          <w:color w:val="auto"/>
          <w:highlight w:val="none"/>
          <w:shd w:val="clear" w:color="auto" w:fill="FFFFFF"/>
        </w:rPr>
        <w:t>中标人须按韶关市、南雄市关于建筑渣土管理和扬尘治理等有关规定执行，中标人应在施工现场建立洗车和临时排水系统等确保外运车辆（土方运输车辆应符合韶关市和南雄市的相关规定）不带泥上路，投标人在投标报价时综合考虑在报价内，招标人不另行支付该部分费用。</w:t>
      </w:r>
    </w:p>
    <w:p>
      <w:pPr>
        <w:pStyle w:val="40"/>
        <w:snapToGrid w:val="0"/>
        <w:ind w:firstLine="482" w:firstLineChars="200"/>
        <w:rPr>
          <w:rFonts w:hint="eastAsia" w:ascii="宋体" w:hAnsi="宋体" w:eastAsia="宋体" w:cs="宋体"/>
          <w:color w:val="auto"/>
          <w:highlight w:val="none"/>
          <w:shd w:val="clear" w:color="auto" w:fill="FFFFFF"/>
        </w:rPr>
      </w:pPr>
      <w:r>
        <w:rPr>
          <w:rFonts w:hint="eastAsia" w:ascii="宋体" w:hAnsi="宋体" w:eastAsia="宋体" w:cs="宋体"/>
          <w:b/>
          <w:bCs/>
          <w:snapToGrid w:val="0"/>
          <w:color w:val="auto"/>
          <w:kern w:val="0"/>
          <w:highlight w:val="none"/>
        </w:rPr>
        <w:t>1</w:t>
      </w:r>
      <w:r>
        <w:rPr>
          <w:rFonts w:hint="eastAsia" w:hAnsi="宋体" w:cs="宋体"/>
          <w:b/>
          <w:bCs/>
          <w:snapToGrid w:val="0"/>
          <w:color w:val="auto"/>
          <w:kern w:val="0"/>
          <w:highlight w:val="none"/>
          <w:lang w:val="en-US" w:eastAsia="zh-CN"/>
        </w:rPr>
        <w:t>7</w:t>
      </w:r>
      <w:r>
        <w:rPr>
          <w:rFonts w:hint="eastAsia" w:ascii="宋体" w:hAnsi="宋体" w:eastAsia="宋体" w:cs="宋体"/>
          <w:b/>
          <w:bCs/>
          <w:snapToGrid w:val="0"/>
          <w:color w:val="auto"/>
          <w:kern w:val="0"/>
          <w:highlight w:val="none"/>
        </w:rPr>
        <w:t>.12</w:t>
      </w:r>
      <w:r>
        <w:rPr>
          <w:rFonts w:hint="eastAsia" w:ascii="宋体" w:hAnsi="宋体" w:eastAsia="宋体" w:cs="宋体"/>
          <w:color w:val="auto"/>
          <w:highlight w:val="none"/>
          <w:shd w:val="clear" w:color="auto" w:fill="FFFFFF"/>
        </w:rPr>
        <w:t>中标人应已详细了解本项目的前期工作（包括征地拆迁），同时也应已勘察施工现场、周围环境、地形、地貌、水文、交通等情况。中标人投标报价应已充分考虑在施工中由于招标人原因造成停工或工期延误等因素所产生的相关费用，招标人不予另计费；中标人不得以不完全了解项目的前期工作（包括征地拆迁）及现场情况为理由，提出因外界因素造成停工或工期延误的额外付款要求；对此类要求，招标人不作任何考虑及答复。</w:t>
      </w:r>
    </w:p>
    <w:p>
      <w:pPr>
        <w:pStyle w:val="40"/>
        <w:snapToGrid w:val="0"/>
        <w:ind w:firstLine="480" w:firstLineChars="200"/>
        <w:rPr>
          <w:rFonts w:hint="eastAsia" w:ascii="宋体" w:hAnsi="宋体" w:eastAsia="宋体" w:cs="宋体"/>
          <w:strike/>
          <w:color w:val="auto"/>
          <w:highlight w:val="none"/>
          <w:shd w:val="clear" w:color="auto" w:fill="FFFFFF"/>
        </w:rPr>
      </w:pPr>
      <w:r>
        <w:rPr>
          <w:rFonts w:hint="eastAsia" w:ascii="宋体" w:hAnsi="宋体" w:eastAsia="宋体" w:cs="宋体"/>
          <w:color w:val="auto"/>
          <w:highlight w:val="none"/>
          <w:shd w:val="clear" w:color="auto" w:fill="FFFFFF"/>
        </w:rPr>
        <w:t>如因招标人原因（自然灾害等不可抗力因素除外），工程不能按期开工，或开工后全部停滞，工期按相关规定予以顺延。停工发生后，若可复工时，中标人应在收到招标人发出的复工通知书后3日内开始复工。</w:t>
      </w:r>
    </w:p>
    <w:p>
      <w:pPr>
        <w:pStyle w:val="40"/>
        <w:wordWrap w:val="0"/>
        <w:adjustRightInd w:val="0"/>
        <w:snapToGrid w:val="0"/>
        <w:ind w:firstLine="482" w:firstLineChars="200"/>
        <w:rPr>
          <w:rFonts w:hint="eastAsia" w:ascii="宋体" w:hAnsi="宋体" w:eastAsia="宋体" w:cs="宋体"/>
          <w:color w:val="auto"/>
          <w:highlight w:val="none"/>
          <w:shd w:val="clear" w:color="auto" w:fill="FFFFFF"/>
        </w:rPr>
      </w:pPr>
      <w:r>
        <w:rPr>
          <w:rFonts w:hint="eastAsia" w:ascii="宋体" w:hAnsi="宋体" w:eastAsia="宋体" w:cs="宋体"/>
          <w:b/>
          <w:bCs/>
          <w:snapToGrid w:val="0"/>
          <w:color w:val="auto"/>
          <w:kern w:val="0"/>
          <w:highlight w:val="none"/>
        </w:rPr>
        <w:t>1</w:t>
      </w:r>
      <w:r>
        <w:rPr>
          <w:rFonts w:hint="eastAsia" w:hAnsi="宋体" w:cs="宋体"/>
          <w:b/>
          <w:bCs/>
          <w:snapToGrid w:val="0"/>
          <w:color w:val="auto"/>
          <w:kern w:val="0"/>
          <w:highlight w:val="none"/>
          <w:lang w:val="en-US" w:eastAsia="zh-CN"/>
        </w:rPr>
        <w:t>7</w:t>
      </w:r>
      <w:r>
        <w:rPr>
          <w:rFonts w:hint="eastAsia" w:ascii="宋体" w:hAnsi="宋体" w:eastAsia="宋体" w:cs="宋体"/>
          <w:b/>
          <w:bCs/>
          <w:snapToGrid w:val="0"/>
          <w:color w:val="auto"/>
          <w:kern w:val="0"/>
          <w:highlight w:val="none"/>
        </w:rPr>
        <w:t>.13</w:t>
      </w:r>
      <w:r>
        <w:rPr>
          <w:rFonts w:hint="eastAsia" w:ascii="宋体" w:hAnsi="宋体" w:eastAsia="宋体" w:cs="宋体"/>
          <w:color w:val="auto"/>
          <w:highlight w:val="none"/>
          <w:shd w:val="clear" w:color="auto" w:fill="FFFFFF"/>
        </w:rPr>
        <w:t>承包人应充分考虑施工对接情况，为本项目的其他参建单位提供工作便利、配合及服务，并有针对性地组织施工；承包人与为本项目的其他参建单位就协调、配合、服务等不能达成一致的，由监理工程师协调，并遵照监理工程师指令执行；承包人应负责统筹安排本项目范围内的各项工程的协调与配合，确保工程建设有序进行。承包人由此增加的费用应认为已包括在承包人的投标报价之中，发包人不另行支付。</w:t>
      </w:r>
    </w:p>
    <w:p>
      <w:pPr>
        <w:pStyle w:val="40"/>
        <w:snapToGrid w:val="0"/>
        <w:spacing w:line="440" w:lineRule="exact"/>
        <w:ind w:firstLine="482" w:firstLineChars="200"/>
        <w:rPr>
          <w:rFonts w:hint="eastAsia" w:ascii="宋体" w:hAnsi="宋体" w:eastAsia="宋体" w:cs="宋体"/>
          <w:b/>
          <w:bCs/>
          <w:color w:val="auto"/>
          <w:highlight w:val="none"/>
          <w:shd w:val="clear" w:color="auto" w:fill="FFFFFF"/>
        </w:rPr>
      </w:pPr>
      <w:r>
        <w:rPr>
          <w:rFonts w:hint="eastAsia" w:ascii="宋体" w:hAnsi="宋体" w:eastAsia="宋体" w:cs="宋体"/>
          <w:b/>
          <w:bCs/>
          <w:color w:val="auto"/>
          <w:highlight w:val="none"/>
          <w:shd w:val="clear" w:color="auto" w:fill="FFFFFF"/>
        </w:rPr>
        <w:t>1</w:t>
      </w:r>
      <w:r>
        <w:rPr>
          <w:rFonts w:hint="eastAsia" w:hAnsi="宋体" w:cs="宋体"/>
          <w:b/>
          <w:bCs/>
          <w:color w:val="auto"/>
          <w:highlight w:val="none"/>
          <w:shd w:val="clear" w:color="auto" w:fill="FFFFFF"/>
          <w:lang w:val="en-US" w:eastAsia="zh-CN"/>
        </w:rPr>
        <w:t>7</w:t>
      </w:r>
      <w:r>
        <w:rPr>
          <w:rFonts w:hint="eastAsia" w:ascii="宋体" w:hAnsi="宋体" w:eastAsia="宋体" w:cs="宋体"/>
          <w:b/>
          <w:bCs/>
          <w:color w:val="auto"/>
          <w:highlight w:val="none"/>
          <w:shd w:val="clear" w:color="auto" w:fill="FFFFFF"/>
        </w:rPr>
        <w:t>.14 工人工资</w:t>
      </w:r>
    </w:p>
    <w:p>
      <w:pPr>
        <w:keepNext w:val="0"/>
        <w:keepLines w:val="0"/>
        <w:pageBreakBefore w:val="0"/>
        <w:widowControl w:val="0"/>
        <w:kinsoku/>
        <w:wordWrap w:val="0"/>
        <w:overflowPunct/>
        <w:topLinePunct w:val="0"/>
        <w:autoSpaceDE/>
        <w:autoSpaceDN/>
        <w:bidi w:val="0"/>
        <w:adjustRightInd/>
        <w:snapToGrid/>
        <w:spacing w:line="420" w:lineRule="exact"/>
        <w:ind w:firstLine="482" w:firstLineChars="200"/>
        <w:jc w:val="left"/>
        <w:rPr>
          <w:rStyle w:val="20"/>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bCs/>
          <w:color w:val="auto"/>
          <w:highlight w:val="none"/>
          <w:shd w:val="clear" w:color="auto" w:fill="FFFFFF"/>
        </w:rPr>
        <w:t>1</w:t>
      </w:r>
      <w:r>
        <w:rPr>
          <w:rFonts w:hint="eastAsia" w:hAnsi="宋体" w:cs="宋体"/>
          <w:b/>
          <w:bCs/>
          <w:color w:val="auto"/>
          <w:highlight w:val="none"/>
          <w:shd w:val="clear" w:color="auto" w:fill="FFFFFF"/>
          <w:lang w:val="en-US" w:eastAsia="zh-CN"/>
        </w:rPr>
        <w:t>7</w:t>
      </w:r>
      <w:r>
        <w:rPr>
          <w:rFonts w:hint="eastAsia" w:ascii="宋体" w:hAnsi="宋体" w:eastAsia="宋体" w:cs="宋体"/>
          <w:b/>
          <w:bCs/>
          <w:color w:val="auto"/>
          <w:highlight w:val="none"/>
          <w:shd w:val="clear" w:color="auto" w:fill="FFFFFF"/>
        </w:rPr>
        <w:t>.14</w:t>
      </w:r>
      <w:r>
        <w:rPr>
          <w:rStyle w:val="20"/>
          <w:rFonts w:hint="eastAsia" w:ascii="宋体" w:hAnsi="宋体" w:eastAsia="宋体" w:cs="宋体"/>
          <w:b/>
          <w:bCs/>
          <w:color w:val="auto"/>
          <w:highlight w:val="none"/>
        </w:rPr>
        <w:t>.1</w:t>
      </w:r>
      <w:r>
        <w:rPr>
          <w:rStyle w:val="20"/>
          <w:rFonts w:hint="eastAsia" w:ascii="宋体" w:hAnsi="宋体" w:eastAsia="宋体" w:cs="宋体"/>
          <w:b w:val="0"/>
          <w:bCs w:val="0"/>
          <w:color w:val="auto"/>
          <w:kern w:val="0"/>
          <w:sz w:val="24"/>
          <w:szCs w:val="24"/>
          <w:highlight w:val="none"/>
          <w:lang w:val="en-US" w:eastAsia="zh-CN" w:bidi="ar-SA"/>
        </w:rPr>
        <w:t>依据人力资源社会保障部等十部门印发的《工程建设领域农民工工资专用账户管理暂行办法》（韶人社规【2023】2号）文件规定，中标人中标后，须到银行设立工人工资支付专用账户，用于支付工人工资。发包人支付工程款时，将按工程款（不含工人工资）和工人工资两部分分开支付，工人工资支付至专用账户。中标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w:t>
      </w:r>
    </w:p>
    <w:p>
      <w:pPr>
        <w:pStyle w:val="41"/>
        <w:spacing w:line="440" w:lineRule="exact"/>
        <w:ind w:firstLine="470" w:firstLineChars="0"/>
        <w:rPr>
          <w:rFonts w:hint="eastAsia" w:ascii="宋体" w:hAnsi="宋体" w:eastAsia="宋体" w:cs="宋体"/>
          <w:bCs/>
          <w:color w:val="auto"/>
          <w:sz w:val="24"/>
          <w:szCs w:val="24"/>
          <w:highlight w:val="none"/>
          <w:lang w:bidi="ar"/>
        </w:rPr>
      </w:pPr>
      <w:r>
        <w:rPr>
          <w:rStyle w:val="20"/>
          <w:rFonts w:hint="eastAsia" w:ascii="宋体" w:hAnsi="宋体" w:eastAsia="宋体" w:cs="宋体"/>
          <w:b w:val="0"/>
          <w:bCs w:val="0"/>
          <w:color w:val="auto"/>
          <w:kern w:val="0"/>
          <w:sz w:val="24"/>
          <w:szCs w:val="24"/>
          <w:highlight w:val="none"/>
          <w:lang w:val="en-US" w:eastAsia="zh-CN" w:bidi="ar-SA"/>
        </w:rPr>
        <w:t>根据转发《广东省人力资源和社会保障厅 广东省住房和城乡建设厅 广东省交通运输厅 广东省水利厅 关于建设工程领域农民工工资支付保证金管理办法》的通知(韶人社[2020]3号)文件规定，中标人中标后，应在30个日历天内按承包合同工程造价5%的比例（不超过300万元）一次性将工人工资保证金存入银行专用存款账户。逾期未交纳的，招标人将扣留与本项目工人工资保证金等额的工程款（工人工资除外），直至中标人按《韶关市建设领域施工企业工人工资支付保证金管理办法》相关文件要求缴纳工人工资保证金。在中标人未按要求缴纳工人工资保证金期间，招标人扣留的工程款将作为工人工资保证金的预备资金，招标人有权将该部分资金用于处理该项目工人工资拖欠等情况的问题</w:t>
      </w:r>
      <w:r>
        <w:rPr>
          <w:rFonts w:hint="eastAsia" w:ascii="宋体" w:hAnsi="宋体" w:eastAsia="宋体" w:cs="宋体"/>
          <w:bCs/>
          <w:color w:val="auto"/>
          <w:sz w:val="24"/>
          <w:szCs w:val="24"/>
          <w:highlight w:val="none"/>
          <w:lang w:bidi="ar"/>
        </w:rPr>
        <w:t>。</w:t>
      </w:r>
    </w:p>
    <w:p>
      <w:pPr>
        <w:pStyle w:val="40"/>
        <w:snapToGrid w:val="0"/>
        <w:spacing w:line="440" w:lineRule="exact"/>
        <w:ind w:firstLine="482" w:firstLineChars="200"/>
        <w:rPr>
          <w:rFonts w:hint="eastAsia" w:ascii="宋体" w:hAnsi="宋体" w:eastAsia="宋体" w:cs="宋体"/>
          <w:color w:val="auto"/>
          <w:highlight w:val="none"/>
          <w:shd w:val="clear" w:color="auto" w:fill="FFFFFF"/>
        </w:rPr>
      </w:pPr>
      <w:r>
        <w:rPr>
          <w:rFonts w:hint="eastAsia" w:ascii="宋体" w:hAnsi="宋体" w:eastAsia="宋体" w:cs="宋体"/>
          <w:b/>
          <w:bCs/>
          <w:color w:val="auto"/>
          <w:highlight w:val="none"/>
          <w:shd w:val="clear" w:color="auto" w:fill="FFFFFF"/>
        </w:rPr>
        <w:t>1</w:t>
      </w:r>
      <w:r>
        <w:rPr>
          <w:rFonts w:hint="eastAsia" w:hAnsi="宋体" w:cs="宋体"/>
          <w:b/>
          <w:bCs/>
          <w:color w:val="auto"/>
          <w:highlight w:val="none"/>
          <w:shd w:val="clear" w:color="auto" w:fill="FFFFFF"/>
          <w:lang w:val="en-US" w:eastAsia="zh-CN"/>
        </w:rPr>
        <w:t>7</w:t>
      </w:r>
      <w:r>
        <w:rPr>
          <w:rFonts w:hint="eastAsia" w:ascii="宋体" w:hAnsi="宋体" w:eastAsia="宋体" w:cs="宋体"/>
          <w:b/>
          <w:bCs/>
          <w:color w:val="auto"/>
          <w:highlight w:val="none"/>
          <w:shd w:val="clear" w:color="auto" w:fill="FFFFFF"/>
        </w:rPr>
        <w:t>.14</w:t>
      </w:r>
      <w:r>
        <w:rPr>
          <w:rStyle w:val="20"/>
          <w:rFonts w:hint="eastAsia" w:ascii="宋体" w:hAnsi="宋体" w:eastAsia="宋体" w:cs="宋体"/>
          <w:b/>
          <w:bCs/>
          <w:color w:val="auto"/>
          <w:highlight w:val="none"/>
        </w:rPr>
        <w:t>.2</w:t>
      </w:r>
      <w:r>
        <w:rPr>
          <w:rFonts w:hint="eastAsia" w:ascii="宋体" w:hAnsi="宋体" w:eastAsia="宋体" w:cs="宋体"/>
          <w:color w:val="auto"/>
          <w:highlight w:val="none"/>
          <w:shd w:val="clear" w:color="auto" w:fill="FFFFFF"/>
        </w:rPr>
        <w:t>用人单位应当在用工之日起15日内为每一位工人办理个人银行账户。</w:t>
      </w:r>
    </w:p>
    <w:p>
      <w:pPr>
        <w:pStyle w:val="40"/>
        <w:snapToGrid w:val="0"/>
        <w:spacing w:line="440" w:lineRule="exact"/>
        <w:ind w:firstLine="482" w:firstLineChars="200"/>
        <w:rPr>
          <w:rFonts w:hint="eastAsia" w:ascii="宋体" w:hAnsi="宋体" w:eastAsia="宋体" w:cs="宋体"/>
          <w:color w:val="auto"/>
          <w:highlight w:val="none"/>
          <w:shd w:val="clear" w:color="auto" w:fill="FFFFFF"/>
        </w:rPr>
      </w:pPr>
      <w:r>
        <w:rPr>
          <w:rFonts w:hint="eastAsia" w:ascii="宋体" w:hAnsi="宋体" w:eastAsia="宋体" w:cs="宋体"/>
          <w:b/>
          <w:bCs/>
          <w:color w:val="auto"/>
          <w:highlight w:val="none"/>
          <w:shd w:val="clear" w:color="auto" w:fill="FFFFFF"/>
        </w:rPr>
        <w:t>1</w:t>
      </w:r>
      <w:r>
        <w:rPr>
          <w:rFonts w:hint="eastAsia" w:hAnsi="宋体" w:cs="宋体"/>
          <w:b/>
          <w:bCs/>
          <w:color w:val="auto"/>
          <w:highlight w:val="none"/>
          <w:shd w:val="clear" w:color="auto" w:fill="FFFFFF"/>
          <w:lang w:val="en-US" w:eastAsia="zh-CN"/>
        </w:rPr>
        <w:t>7</w:t>
      </w:r>
      <w:r>
        <w:rPr>
          <w:rFonts w:hint="eastAsia" w:ascii="宋体" w:hAnsi="宋体" w:eastAsia="宋体" w:cs="宋体"/>
          <w:b/>
          <w:bCs/>
          <w:color w:val="auto"/>
          <w:highlight w:val="none"/>
          <w:shd w:val="clear" w:color="auto" w:fill="FFFFFF"/>
        </w:rPr>
        <w:t>.14</w:t>
      </w:r>
      <w:r>
        <w:rPr>
          <w:rStyle w:val="20"/>
          <w:rFonts w:hint="eastAsia" w:ascii="宋体" w:hAnsi="宋体" w:eastAsia="宋体" w:cs="宋体"/>
          <w:b/>
          <w:bCs/>
          <w:color w:val="auto"/>
          <w:highlight w:val="none"/>
        </w:rPr>
        <w:t>.3</w:t>
      </w:r>
      <w:r>
        <w:rPr>
          <w:rFonts w:hint="eastAsia" w:ascii="宋体" w:hAnsi="宋体" w:eastAsia="宋体" w:cs="宋体"/>
          <w:color w:val="auto"/>
          <w:highlight w:val="none"/>
          <w:shd w:val="clear" w:color="auto" w:fill="FFFFFF"/>
        </w:rPr>
        <w:t>用人单位应当指定专人负责建设项目施工现场台账管理，真实、准确记录工人名册、劳务合同、劳动合同、工程进度、工时台账、劳务承包款和工人工资支付等信息，并保存两年以上备查。</w:t>
      </w:r>
    </w:p>
    <w:p>
      <w:pPr>
        <w:pStyle w:val="40"/>
        <w:snapToGrid w:val="0"/>
        <w:spacing w:line="440" w:lineRule="exact"/>
        <w:ind w:firstLine="482" w:firstLineChars="200"/>
        <w:rPr>
          <w:rFonts w:hint="eastAsia" w:ascii="宋体" w:hAnsi="宋体" w:eastAsia="宋体" w:cs="宋体"/>
          <w:color w:val="auto"/>
          <w:highlight w:val="none"/>
          <w:shd w:val="clear" w:color="auto" w:fill="FFFFFF"/>
        </w:rPr>
      </w:pPr>
      <w:r>
        <w:rPr>
          <w:rFonts w:hint="eastAsia" w:ascii="宋体" w:hAnsi="宋体" w:eastAsia="宋体" w:cs="宋体"/>
          <w:b/>
          <w:bCs/>
          <w:color w:val="auto"/>
          <w:highlight w:val="none"/>
          <w:shd w:val="clear" w:color="auto" w:fill="FFFFFF"/>
        </w:rPr>
        <w:t>1</w:t>
      </w:r>
      <w:r>
        <w:rPr>
          <w:rFonts w:hint="eastAsia" w:hAnsi="宋体" w:cs="宋体"/>
          <w:b/>
          <w:bCs/>
          <w:color w:val="auto"/>
          <w:highlight w:val="none"/>
          <w:shd w:val="clear" w:color="auto" w:fill="FFFFFF"/>
          <w:lang w:val="en-US" w:eastAsia="zh-CN"/>
        </w:rPr>
        <w:t>7</w:t>
      </w:r>
      <w:r>
        <w:rPr>
          <w:rFonts w:hint="eastAsia" w:ascii="宋体" w:hAnsi="宋体" w:eastAsia="宋体" w:cs="宋体"/>
          <w:b/>
          <w:bCs/>
          <w:color w:val="auto"/>
          <w:highlight w:val="none"/>
          <w:shd w:val="clear" w:color="auto" w:fill="FFFFFF"/>
        </w:rPr>
        <w:t>.14</w:t>
      </w:r>
      <w:r>
        <w:rPr>
          <w:rStyle w:val="20"/>
          <w:rFonts w:hint="eastAsia" w:ascii="宋体" w:hAnsi="宋体" w:eastAsia="宋体" w:cs="宋体"/>
          <w:b/>
          <w:bCs/>
          <w:color w:val="auto"/>
          <w:highlight w:val="none"/>
        </w:rPr>
        <w:t>.4</w:t>
      </w:r>
      <w:r>
        <w:rPr>
          <w:rFonts w:hint="eastAsia" w:ascii="宋体" w:hAnsi="宋体" w:eastAsia="宋体" w:cs="宋体"/>
          <w:color w:val="auto"/>
          <w:highlight w:val="none"/>
          <w:shd w:val="clear" w:color="auto" w:fill="FFFFFF"/>
        </w:rPr>
        <w:t>用人单位应当按照“及时支付，按实结算”的原则，在规定日期前通过银行工人工资支付专用账户将工人工资直接支付到工人的个人银行账户，并按月将工人工资支付明细表报施工总承包单位和建设单位备案。</w:t>
      </w:r>
    </w:p>
    <w:p>
      <w:pPr>
        <w:pStyle w:val="40"/>
        <w:snapToGrid w:val="0"/>
        <w:spacing w:line="440" w:lineRule="exact"/>
        <w:ind w:firstLine="482" w:firstLineChars="200"/>
        <w:rPr>
          <w:rFonts w:hint="eastAsia" w:ascii="宋体" w:hAnsi="宋体" w:eastAsia="宋体" w:cs="宋体"/>
          <w:color w:val="auto"/>
          <w:highlight w:val="none"/>
          <w:shd w:val="clear" w:color="auto" w:fill="FFFFFF"/>
        </w:rPr>
      </w:pPr>
      <w:r>
        <w:rPr>
          <w:rFonts w:hint="eastAsia" w:ascii="宋体" w:hAnsi="宋体" w:eastAsia="宋体" w:cs="宋体"/>
          <w:b/>
          <w:bCs/>
          <w:color w:val="auto"/>
          <w:highlight w:val="none"/>
          <w:shd w:val="clear" w:color="auto" w:fill="FFFFFF"/>
        </w:rPr>
        <w:t>1</w:t>
      </w:r>
      <w:r>
        <w:rPr>
          <w:rFonts w:hint="eastAsia" w:hAnsi="宋体" w:cs="宋体"/>
          <w:b/>
          <w:bCs/>
          <w:color w:val="auto"/>
          <w:highlight w:val="none"/>
          <w:shd w:val="clear" w:color="auto" w:fill="FFFFFF"/>
          <w:lang w:val="en-US" w:eastAsia="zh-CN"/>
        </w:rPr>
        <w:t>7</w:t>
      </w:r>
      <w:r>
        <w:rPr>
          <w:rFonts w:hint="eastAsia" w:ascii="宋体" w:hAnsi="宋体" w:eastAsia="宋体" w:cs="宋体"/>
          <w:b/>
          <w:bCs/>
          <w:color w:val="auto"/>
          <w:highlight w:val="none"/>
          <w:shd w:val="clear" w:color="auto" w:fill="FFFFFF"/>
        </w:rPr>
        <w:t>.14</w:t>
      </w:r>
      <w:r>
        <w:rPr>
          <w:rStyle w:val="20"/>
          <w:rFonts w:hint="eastAsia" w:ascii="宋体" w:hAnsi="宋体" w:eastAsia="宋体" w:cs="宋体"/>
          <w:b/>
          <w:bCs/>
          <w:color w:val="auto"/>
          <w:highlight w:val="none"/>
        </w:rPr>
        <w:t>.5</w:t>
      </w:r>
      <w:r>
        <w:rPr>
          <w:rFonts w:hint="eastAsia" w:ascii="宋体" w:hAnsi="宋体" w:eastAsia="宋体" w:cs="宋体"/>
          <w:color w:val="auto"/>
          <w:highlight w:val="none"/>
          <w:shd w:val="clear" w:color="auto" w:fill="FFFFFF"/>
        </w:rPr>
        <w:t>用人单位未建立、保存用工管理台账，或者伪造相关台账的，按照《广东省劳动保障监察条例》第五十条的规定，由人力资源社会保障部门责令改正，并可处以二千元以上二万元以下的人民币罚款。</w:t>
      </w:r>
    </w:p>
    <w:p>
      <w:pPr>
        <w:pStyle w:val="40"/>
        <w:snapToGrid w:val="0"/>
        <w:spacing w:line="440" w:lineRule="exact"/>
        <w:ind w:firstLine="482" w:firstLineChars="200"/>
        <w:rPr>
          <w:rFonts w:hint="eastAsia" w:ascii="宋体" w:hAnsi="宋体" w:eastAsia="宋体" w:cs="宋体"/>
          <w:color w:val="auto"/>
          <w:highlight w:val="none"/>
          <w:shd w:val="clear" w:color="auto" w:fill="FFFFFF"/>
        </w:rPr>
      </w:pPr>
      <w:r>
        <w:rPr>
          <w:rFonts w:hint="eastAsia" w:ascii="宋体" w:hAnsi="宋体" w:eastAsia="宋体" w:cs="宋体"/>
          <w:b/>
          <w:bCs/>
          <w:color w:val="auto"/>
          <w:highlight w:val="none"/>
          <w:shd w:val="clear" w:color="auto" w:fill="FFFFFF"/>
        </w:rPr>
        <w:t>1</w:t>
      </w:r>
      <w:r>
        <w:rPr>
          <w:rFonts w:hint="eastAsia" w:hAnsi="宋体" w:cs="宋体"/>
          <w:b/>
          <w:bCs/>
          <w:color w:val="auto"/>
          <w:highlight w:val="none"/>
          <w:shd w:val="clear" w:color="auto" w:fill="FFFFFF"/>
          <w:lang w:val="en-US" w:eastAsia="zh-CN"/>
        </w:rPr>
        <w:t>7</w:t>
      </w:r>
      <w:r>
        <w:rPr>
          <w:rFonts w:hint="eastAsia" w:ascii="宋体" w:hAnsi="宋体" w:eastAsia="宋体" w:cs="宋体"/>
          <w:b/>
          <w:bCs/>
          <w:color w:val="auto"/>
          <w:highlight w:val="none"/>
          <w:shd w:val="clear" w:color="auto" w:fill="FFFFFF"/>
        </w:rPr>
        <w:t>.14</w:t>
      </w:r>
      <w:r>
        <w:rPr>
          <w:rStyle w:val="20"/>
          <w:rFonts w:hint="eastAsia" w:ascii="宋体" w:hAnsi="宋体" w:eastAsia="宋体" w:cs="宋体"/>
          <w:b/>
          <w:bCs/>
          <w:color w:val="auto"/>
          <w:highlight w:val="none"/>
        </w:rPr>
        <w:t>.6</w:t>
      </w:r>
      <w:r>
        <w:rPr>
          <w:rFonts w:hint="eastAsia" w:ascii="宋体" w:hAnsi="宋体" w:eastAsia="宋体" w:cs="宋体"/>
          <w:color w:val="auto"/>
          <w:highlight w:val="none"/>
          <w:shd w:val="clear" w:color="auto" w:fill="FFFFFF"/>
        </w:rPr>
        <w:t>承包人必须按相关规定做好用工实名制管理，建立考勤机制，并实施实名信息化管理。</w:t>
      </w:r>
    </w:p>
    <w:p>
      <w:pPr>
        <w:wordWrap w:val="0"/>
        <w:adjustRightInd w:val="0"/>
        <w:snapToGrid w:val="0"/>
        <w:ind w:firstLine="482" w:firstLineChars="200"/>
        <w:jc w:val="left"/>
        <w:rPr>
          <w:rFonts w:hint="eastAsia" w:ascii="宋体" w:hAnsi="宋体" w:eastAsia="宋体" w:cs="宋体"/>
          <w:color w:val="auto"/>
          <w:highlight w:val="none"/>
          <w:shd w:val="clear" w:color="auto" w:fill="FFFFFF"/>
        </w:rPr>
      </w:pPr>
      <w:r>
        <w:rPr>
          <w:rFonts w:hint="eastAsia" w:ascii="宋体" w:hAnsi="宋体" w:eastAsia="宋体" w:cs="宋体"/>
          <w:b/>
          <w:bCs/>
          <w:color w:val="auto"/>
          <w:highlight w:val="none"/>
          <w:shd w:val="clear" w:color="auto" w:fill="FFFFFF"/>
        </w:rPr>
        <w:t>1</w:t>
      </w:r>
      <w:r>
        <w:rPr>
          <w:rFonts w:hint="eastAsia" w:hAnsi="宋体" w:cs="宋体"/>
          <w:b/>
          <w:bCs/>
          <w:color w:val="auto"/>
          <w:highlight w:val="none"/>
          <w:shd w:val="clear" w:color="auto" w:fill="FFFFFF"/>
          <w:lang w:val="en-US" w:eastAsia="zh-CN"/>
        </w:rPr>
        <w:t>7</w:t>
      </w:r>
      <w:r>
        <w:rPr>
          <w:rFonts w:hint="eastAsia" w:ascii="宋体" w:hAnsi="宋体" w:eastAsia="宋体" w:cs="宋体"/>
          <w:b/>
          <w:bCs/>
          <w:color w:val="auto"/>
          <w:highlight w:val="none"/>
          <w:shd w:val="clear" w:color="auto" w:fill="FFFFFF"/>
        </w:rPr>
        <w:t>.15</w:t>
      </w:r>
      <w:r>
        <w:rPr>
          <w:rFonts w:hint="eastAsia" w:ascii="宋体" w:hAnsi="宋体" w:eastAsia="宋体" w:cs="宋体"/>
          <w:color w:val="auto"/>
          <w:highlight w:val="none"/>
          <w:shd w:val="clear" w:color="auto" w:fill="FFFFFF"/>
        </w:rPr>
        <w:t>中标单位必须在中标通知书发出之日起一个月内内完成现场临时设施（施工用水用电、围蔽、板房、洗车和临时排水系统、相关公示牌等）施工，因中标人原因导致逾期的，逾期第壹天起每天按2000元作违约处理。</w:t>
      </w:r>
    </w:p>
    <w:p>
      <w:pPr>
        <w:wordWrap w:val="0"/>
        <w:adjustRightInd w:val="0"/>
        <w:snapToGrid w:val="0"/>
        <w:ind w:firstLine="482" w:firstLineChars="200"/>
        <w:jc w:val="left"/>
        <w:rPr>
          <w:rFonts w:hint="eastAsia" w:ascii="宋体" w:hAnsi="宋体" w:eastAsia="宋体" w:cs="宋体"/>
          <w:color w:val="auto"/>
          <w:highlight w:val="none"/>
        </w:rPr>
      </w:pPr>
      <w:r>
        <w:rPr>
          <w:rFonts w:hint="eastAsia" w:ascii="宋体" w:hAnsi="宋体" w:eastAsia="宋体" w:cs="宋体"/>
          <w:b/>
          <w:bCs/>
          <w:color w:val="auto"/>
          <w:highlight w:val="none"/>
          <w:shd w:val="clear" w:color="auto" w:fill="FFFFFF"/>
        </w:rPr>
        <w:t>1</w:t>
      </w:r>
      <w:r>
        <w:rPr>
          <w:rFonts w:hint="eastAsia" w:hAnsi="宋体" w:cs="宋体"/>
          <w:b/>
          <w:bCs/>
          <w:color w:val="auto"/>
          <w:highlight w:val="none"/>
          <w:shd w:val="clear" w:color="auto" w:fill="FFFFFF"/>
          <w:lang w:val="en-US" w:eastAsia="zh-CN"/>
        </w:rPr>
        <w:t>7</w:t>
      </w:r>
      <w:r>
        <w:rPr>
          <w:rFonts w:hint="eastAsia" w:ascii="宋体" w:hAnsi="宋体" w:eastAsia="宋体" w:cs="宋体"/>
          <w:b/>
          <w:bCs/>
          <w:color w:val="auto"/>
          <w:highlight w:val="none"/>
          <w:shd w:val="clear" w:color="auto" w:fill="FFFFFF"/>
        </w:rPr>
        <w:t>.16</w:t>
      </w:r>
      <w:r>
        <w:rPr>
          <w:rStyle w:val="20"/>
          <w:rFonts w:hint="eastAsia" w:ascii="宋体" w:hAnsi="宋体" w:eastAsia="宋体" w:cs="宋体"/>
          <w:color w:val="auto"/>
          <w:highlight w:val="none"/>
        </w:rPr>
        <w:t>本项目的施工招标代理服务费由中标人支付</w:t>
      </w:r>
      <w:r>
        <w:rPr>
          <w:rFonts w:hint="eastAsia" w:ascii="宋体" w:hAnsi="宋体" w:eastAsia="宋体" w:cs="宋体"/>
          <w:snapToGrid w:val="0"/>
          <w:color w:val="auto"/>
          <w:kern w:val="0"/>
          <w:highlight w:val="none"/>
        </w:rPr>
        <w:t>，</w:t>
      </w:r>
      <w:r>
        <w:rPr>
          <w:rStyle w:val="20"/>
          <w:rFonts w:hint="eastAsia" w:ascii="宋体" w:hAnsi="宋体" w:eastAsia="宋体" w:cs="宋体"/>
          <w:color w:val="auto"/>
          <w:highlight w:val="none"/>
        </w:rPr>
        <w:t>该费用</w:t>
      </w:r>
      <w:r>
        <w:rPr>
          <w:rStyle w:val="20"/>
          <w:rFonts w:hint="eastAsia" w:hAnsi="宋体" w:eastAsia="宋体" w:cs="宋体"/>
          <w:color w:val="auto"/>
          <w:highlight w:val="none"/>
          <w:lang w:val="en-US" w:eastAsia="zh-CN"/>
        </w:rPr>
        <w:t>由</w:t>
      </w:r>
      <w:r>
        <w:rPr>
          <w:rStyle w:val="20"/>
          <w:rFonts w:hint="eastAsia" w:ascii="宋体" w:hAnsi="宋体" w:eastAsia="宋体" w:cs="宋体"/>
          <w:color w:val="auto"/>
          <w:highlight w:val="none"/>
        </w:rPr>
        <w:t>投标人在投标报价时综合考虑在内，不单独报价</w:t>
      </w:r>
      <w:r>
        <w:rPr>
          <w:rStyle w:val="20"/>
          <w:rFonts w:hint="eastAsia" w:hAnsi="宋体" w:eastAsia="宋体" w:cs="宋体"/>
          <w:color w:val="auto"/>
          <w:highlight w:val="none"/>
          <w:lang w:eastAsia="zh-CN"/>
        </w:rPr>
        <w:t>。</w:t>
      </w:r>
      <w:r>
        <w:rPr>
          <w:rFonts w:hint="eastAsia" w:ascii="宋体" w:hAnsi="宋体" w:eastAsia="宋体" w:cs="宋体"/>
          <w:snapToGrid w:val="0"/>
          <w:color w:val="auto"/>
          <w:kern w:val="0"/>
          <w:highlight w:val="none"/>
          <w:lang w:val="en-US" w:eastAsia="zh-CN"/>
        </w:rPr>
        <w:t>本项目的施工招标代理服务费参照《关于印发&lt;招标代理服务收费管理暂行办法&gt;的通知》（计价格[2002]1980号）以中标金额为基数计算并下浮</w:t>
      </w:r>
      <w:r>
        <w:rPr>
          <w:rFonts w:hint="eastAsia" w:hAnsi="宋体" w:cs="宋体"/>
          <w:snapToGrid w:val="0"/>
          <w:color w:val="auto"/>
          <w:kern w:val="0"/>
          <w:highlight w:val="none"/>
          <w:lang w:val="en-US" w:eastAsia="zh-CN"/>
        </w:rPr>
        <w:t>2</w:t>
      </w:r>
      <w:r>
        <w:rPr>
          <w:rFonts w:hint="eastAsia" w:ascii="宋体" w:hAnsi="宋体" w:eastAsia="宋体" w:cs="宋体"/>
          <w:snapToGrid w:val="0"/>
          <w:color w:val="auto"/>
          <w:kern w:val="0"/>
          <w:highlight w:val="none"/>
          <w:lang w:val="en-US" w:eastAsia="zh-CN"/>
        </w:rPr>
        <w:t>0%计取，</w:t>
      </w:r>
      <w:r>
        <w:rPr>
          <w:rFonts w:hint="eastAsia" w:ascii="宋体" w:hAnsi="宋体" w:eastAsia="宋体" w:cs="宋体"/>
          <w:snapToGrid w:val="0"/>
          <w:color w:val="auto"/>
          <w:kern w:val="0"/>
          <w:highlight w:val="none"/>
        </w:rPr>
        <w:t>本项目施工招标代理服务费含专家评标费用</w:t>
      </w:r>
      <w:r>
        <w:rPr>
          <w:rStyle w:val="20"/>
          <w:rFonts w:hint="eastAsia" w:ascii="宋体" w:hAnsi="宋体" w:eastAsia="宋体" w:cs="宋体"/>
          <w:color w:val="auto"/>
          <w:highlight w:val="none"/>
        </w:rPr>
        <w:t>。</w:t>
      </w:r>
    </w:p>
    <w:p>
      <w:pPr>
        <w:pStyle w:val="40"/>
        <w:adjustRightInd w:val="0"/>
        <w:snapToGrid w:val="0"/>
        <w:ind w:firstLine="482" w:firstLineChars="200"/>
        <w:rPr>
          <w:rFonts w:hint="eastAsia" w:ascii="宋体" w:hAnsi="宋体" w:eastAsia="宋体" w:cs="宋体"/>
          <w:color w:val="auto"/>
          <w:highlight w:val="none"/>
          <w:shd w:val="clear" w:color="auto" w:fill="FFFFFF"/>
        </w:rPr>
      </w:pPr>
      <w:r>
        <w:rPr>
          <w:rFonts w:hint="eastAsia" w:ascii="宋体" w:hAnsi="宋体" w:eastAsia="宋体" w:cs="宋体"/>
          <w:b/>
          <w:color w:val="auto"/>
          <w:highlight w:val="none"/>
        </w:rPr>
        <w:t>注：参与投标视为认可该条款。</w:t>
      </w:r>
    </w:p>
    <w:p>
      <w:pPr>
        <w:pStyle w:val="40"/>
        <w:adjustRightInd w:val="0"/>
        <w:snapToGrid w:val="0"/>
        <w:ind w:firstLine="482" w:firstLineChars="200"/>
        <w:rPr>
          <w:rFonts w:hint="eastAsia" w:ascii="宋体" w:hAnsi="宋体" w:eastAsia="宋体" w:cs="宋体"/>
          <w:b/>
          <w:color w:val="auto"/>
          <w:highlight w:val="none"/>
          <w:u w:val="double"/>
        </w:rPr>
      </w:pPr>
      <w:r>
        <w:rPr>
          <w:rFonts w:hint="eastAsia" w:ascii="宋体" w:hAnsi="宋体" w:eastAsia="宋体" w:cs="宋体"/>
          <w:b/>
          <w:bCs/>
          <w:color w:val="auto"/>
          <w:highlight w:val="none"/>
          <w:shd w:val="clear" w:color="auto" w:fill="FFFFFF"/>
        </w:rPr>
        <w:t>1</w:t>
      </w:r>
      <w:r>
        <w:rPr>
          <w:rFonts w:hint="eastAsia" w:hAnsi="宋体" w:cs="宋体"/>
          <w:b/>
          <w:bCs/>
          <w:color w:val="auto"/>
          <w:highlight w:val="none"/>
          <w:shd w:val="clear" w:color="auto" w:fill="FFFFFF"/>
          <w:lang w:val="en-US" w:eastAsia="zh-CN"/>
        </w:rPr>
        <w:t>7</w:t>
      </w:r>
      <w:r>
        <w:rPr>
          <w:rFonts w:hint="eastAsia" w:ascii="宋体" w:hAnsi="宋体" w:eastAsia="宋体" w:cs="宋体"/>
          <w:b/>
          <w:bCs/>
          <w:color w:val="auto"/>
          <w:highlight w:val="none"/>
          <w:shd w:val="clear" w:color="auto" w:fill="FFFFFF"/>
        </w:rPr>
        <w:t>.17</w:t>
      </w:r>
      <w:r>
        <w:rPr>
          <w:rFonts w:hint="eastAsia" w:ascii="宋体" w:hAnsi="宋体" w:eastAsia="宋体" w:cs="宋体"/>
          <w:b/>
          <w:color w:val="auto"/>
          <w:highlight w:val="none"/>
          <w:u w:val="double"/>
        </w:rPr>
        <w:t>招标人可根据政府有关项目工作计划或本项目资金安排情况或相关政策变化或项目实际实施情况，对本项目建设内容和规模进行调整，投标人中标后不得因此调整向招标人提出额外的费用补偿或索赔，必须按调整后的规模及内容完成工程的施工及结算。</w:t>
      </w:r>
    </w:p>
    <w:p>
      <w:pPr>
        <w:keepNext w:val="0"/>
        <w:keepLines w:val="0"/>
        <w:pageBreakBefore w:val="0"/>
        <w:widowControl w:val="0"/>
        <w:kinsoku/>
        <w:wordWrap w:val="0"/>
        <w:overflowPunct/>
        <w:topLinePunct w:val="0"/>
        <w:autoSpaceDE/>
        <w:autoSpaceDN/>
        <w:bidi w:val="0"/>
        <w:adjustRightInd/>
        <w:snapToGrid/>
        <w:spacing w:line="420" w:lineRule="exact"/>
        <w:ind w:firstLine="482" w:firstLineChars="200"/>
        <w:jc w:val="left"/>
        <w:rPr>
          <w:rFonts w:hint="eastAsia" w:ascii="宋体" w:hAnsi="宋体" w:eastAsia="宋体" w:cs="宋体"/>
          <w:b/>
          <w:bCs/>
          <w:strike/>
          <w:dstrike w:val="0"/>
          <w:color w:val="auto"/>
          <w:sz w:val="24"/>
          <w:szCs w:val="24"/>
          <w:highlight w:val="none"/>
        </w:rPr>
      </w:pPr>
    </w:p>
    <w:p>
      <w:pPr>
        <w:pStyle w:val="40"/>
        <w:adjustRightInd w:val="0"/>
        <w:snapToGrid w:val="0"/>
        <w:ind w:firstLine="482" w:firstLineChars="200"/>
        <w:rPr>
          <w:rFonts w:hint="eastAsia" w:ascii="宋体" w:hAnsi="宋体" w:eastAsia="宋体" w:cs="宋体"/>
          <w:b/>
          <w:color w:val="auto"/>
          <w:highlight w:val="none"/>
          <w:u w:val="double"/>
        </w:rPr>
      </w:pPr>
    </w:p>
    <w:p>
      <w:pPr>
        <w:pStyle w:val="23"/>
        <w:tabs>
          <w:tab w:val="left" w:pos="885"/>
        </w:tabs>
        <w:snapToGrid w:val="0"/>
        <w:jc w:val="both"/>
        <w:rPr>
          <w:rStyle w:val="20"/>
          <w:rFonts w:hint="eastAsia" w:ascii="宋体" w:hAnsi="宋体" w:eastAsia="宋体" w:cs="宋体"/>
          <w:b/>
          <w:bCs/>
          <w:color w:val="auto"/>
          <w:sz w:val="24"/>
          <w:szCs w:val="24"/>
          <w:highlight w:val="none"/>
        </w:rPr>
      </w:pPr>
    </w:p>
    <w:p>
      <w:pPr>
        <w:pStyle w:val="23"/>
        <w:tabs>
          <w:tab w:val="left" w:pos="885"/>
        </w:tabs>
        <w:snapToGrid w:val="0"/>
        <w:ind w:left="885" w:hanging="885"/>
        <w:jc w:val="center"/>
        <w:outlineLvl w:val="0"/>
        <w:rPr>
          <w:rStyle w:val="20"/>
          <w:rFonts w:hint="eastAsia" w:ascii="宋体" w:hAnsi="宋体" w:eastAsia="宋体" w:cs="宋体"/>
          <w:b/>
          <w:bCs/>
          <w:color w:val="auto"/>
          <w:sz w:val="24"/>
          <w:szCs w:val="24"/>
          <w:highlight w:val="none"/>
        </w:rPr>
      </w:pPr>
      <w:r>
        <w:rPr>
          <w:rStyle w:val="20"/>
          <w:rFonts w:hint="eastAsia" w:ascii="宋体" w:hAnsi="宋体" w:eastAsia="宋体" w:cs="宋体"/>
          <w:b/>
          <w:bCs/>
          <w:color w:val="auto"/>
          <w:sz w:val="24"/>
          <w:szCs w:val="24"/>
          <w:highlight w:val="none"/>
        </w:rPr>
        <w:br w:type="page"/>
      </w:r>
      <w:r>
        <w:rPr>
          <w:rStyle w:val="20"/>
          <w:rFonts w:hint="eastAsia" w:ascii="宋体" w:hAnsi="宋体" w:eastAsia="宋体" w:cs="宋体"/>
          <w:b/>
          <w:bCs/>
          <w:color w:val="auto"/>
          <w:sz w:val="24"/>
          <w:szCs w:val="24"/>
          <w:highlight w:val="none"/>
        </w:rPr>
        <w:t>　</w:t>
      </w:r>
      <w:bookmarkStart w:id="254" w:name="_Toc18225"/>
      <w:bookmarkStart w:id="255" w:name="_Toc15516"/>
      <w:bookmarkStart w:id="256" w:name="_Toc32600"/>
      <w:bookmarkStart w:id="257" w:name="_Toc3494"/>
      <w:bookmarkStart w:id="258" w:name="_Toc25452"/>
      <w:bookmarkStart w:id="259" w:name="_Toc17840"/>
      <w:bookmarkStart w:id="260" w:name="_Toc4926"/>
      <w:bookmarkStart w:id="261" w:name="_Toc31277"/>
      <w:bookmarkStart w:id="262" w:name="_Toc190"/>
      <w:bookmarkStart w:id="263" w:name="_Toc21448"/>
      <w:r>
        <w:rPr>
          <w:rStyle w:val="20"/>
          <w:rFonts w:hint="eastAsia" w:ascii="宋体" w:hAnsi="宋体" w:eastAsia="宋体" w:cs="宋体"/>
          <w:b/>
          <w:bCs/>
          <w:color w:val="auto"/>
          <w:sz w:val="24"/>
          <w:szCs w:val="24"/>
          <w:highlight w:val="none"/>
        </w:rPr>
        <w:t>第三章 拟签订合同的主要条款</w:t>
      </w:r>
      <w:bookmarkEnd w:id="254"/>
      <w:bookmarkEnd w:id="255"/>
      <w:bookmarkEnd w:id="256"/>
      <w:bookmarkEnd w:id="257"/>
      <w:bookmarkEnd w:id="258"/>
      <w:bookmarkEnd w:id="259"/>
      <w:bookmarkEnd w:id="260"/>
      <w:bookmarkEnd w:id="261"/>
      <w:bookmarkEnd w:id="262"/>
      <w:bookmarkEnd w:id="263"/>
    </w:p>
    <w:p>
      <w:pPr>
        <w:pStyle w:val="24"/>
        <w:snapToGrid w:val="0"/>
        <w:ind w:firstLine="480"/>
        <w:jc w:val="both"/>
        <w:rPr>
          <w:rStyle w:val="20"/>
          <w:rFonts w:hint="eastAsia" w:ascii="宋体" w:hAnsi="宋体" w:eastAsia="宋体" w:cs="宋体"/>
          <w:b/>
          <w:bCs/>
          <w:color w:val="auto"/>
          <w:highlight w:val="none"/>
        </w:rPr>
      </w:pPr>
    </w:p>
    <w:p>
      <w:pPr>
        <w:pStyle w:val="24"/>
        <w:snapToGrid w:val="0"/>
        <w:ind w:firstLine="482" w:firstLineChars="200"/>
        <w:jc w:val="both"/>
        <w:outlineLvl w:val="1"/>
        <w:rPr>
          <w:rStyle w:val="20"/>
          <w:rFonts w:hint="eastAsia" w:ascii="宋体" w:hAnsi="宋体" w:eastAsia="宋体" w:cs="宋体"/>
          <w:b/>
          <w:bCs/>
          <w:color w:val="auto"/>
          <w:highlight w:val="none"/>
        </w:rPr>
      </w:pPr>
      <w:bookmarkStart w:id="264" w:name="_Toc19592"/>
      <w:bookmarkStart w:id="265" w:name="_Toc1621"/>
      <w:bookmarkStart w:id="266" w:name="_Toc16157"/>
      <w:bookmarkStart w:id="267" w:name="_Toc9553"/>
      <w:bookmarkStart w:id="268" w:name="_Toc17692"/>
      <w:bookmarkStart w:id="269" w:name="_Toc25780"/>
      <w:bookmarkStart w:id="270" w:name="_Toc21517"/>
      <w:bookmarkStart w:id="271" w:name="_Toc8693"/>
      <w:bookmarkStart w:id="272" w:name="_Toc13267"/>
      <w:bookmarkStart w:id="273" w:name="_Toc9972"/>
      <w:r>
        <w:rPr>
          <w:rStyle w:val="20"/>
          <w:rFonts w:hint="eastAsia" w:ascii="宋体" w:hAnsi="宋体" w:eastAsia="宋体" w:cs="宋体"/>
          <w:b/>
          <w:bCs/>
          <w:color w:val="auto"/>
          <w:highlight w:val="none"/>
        </w:rPr>
        <w:t>1．工程承包方式</w:t>
      </w:r>
      <w:bookmarkEnd w:id="264"/>
      <w:bookmarkEnd w:id="265"/>
      <w:bookmarkEnd w:id="266"/>
      <w:bookmarkEnd w:id="267"/>
      <w:bookmarkEnd w:id="268"/>
      <w:bookmarkEnd w:id="269"/>
      <w:bookmarkEnd w:id="270"/>
      <w:bookmarkEnd w:id="271"/>
      <w:bookmarkEnd w:id="272"/>
      <w:bookmarkEnd w:id="273"/>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1.1</w:t>
      </w:r>
      <w:r>
        <w:rPr>
          <w:rStyle w:val="20"/>
          <w:rFonts w:hint="eastAsia" w:ascii="宋体" w:hAnsi="宋体" w:eastAsia="宋体" w:cs="宋体"/>
          <w:color w:val="auto"/>
          <w:kern w:val="0"/>
          <w:highlight w:val="none"/>
        </w:rPr>
        <w:t xml:space="preserve"> 承包人以中标价按包工包料、包质量、包安全包文明施工、包工期方式总承包施工，不允许转包和违法分包，如果确需分包须与发包人协商，在得到发包人和监理单位同意后报建设行政主管部门备案。</w:t>
      </w:r>
    </w:p>
    <w:p>
      <w:pPr>
        <w:snapToGrid w:val="0"/>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1.1.1</w:t>
      </w:r>
      <w:r>
        <w:rPr>
          <w:rStyle w:val="20"/>
          <w:rFonts w:hint="eastAsia" w:ascii="宋体" w:hAnsi="宋体" w:eastAsia="宋体" w:cs="宋体"/>
          <w:color w:val="auto"/>
          <w:kern w:val="0"/>
          <w:highlight w:val="none"/>
        </w:rPr>
        <w:t xml:space="preserve"> 包工包料：材料符合招标文件要求</w:t>
      </w:r>
      <w:r>
        <w:rPr>
          <w:rFonts w:hint="eastAsia" w:ascii="宋体" w:hAnsi="宋体" w:eastAsia="宋体" w:cs="宋体"/>
          <w:snapToGrid w:val="0"/>
          <w:color w:val="auto"/>
          <w:kern w:val="0"/>
          <w:highlight w:val="none"/>
        </w:rPr>
        <w:t>及合同的相关约定</w:t>
      </w:r>
      <w:r>
        <w:rPr>
          <w:rStyle w:val="20"/>
          <w:rFonts w:hint="eastAsia" w:ascii="宋体" w:hAnsi="宋体" w:eastAsia="宋体" w:cs="宋体"/>
          <w:color w:val="auto"/>
          <w:kern w:val="0"/>
          <w:highlight w:val="none"/>
        </w:rPr>
        <w:t>并报验使用；办理用工保险。</w:t>
      </w:r>
    </w:p>
    <w:p>
      <w:pPr>
        <w:snapToGrid w:val="0"/>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1.1.2</w:t>
      </w:r>
      <w:r>
        <w:rPr>
          <w:rStyle w:val="20"/>
          <w:rFonts w:hint="eastAsia" w:ascii="宋体" w:hAnsi="宋体" w:eastAsia="宋体" w:cs="宋体"/>
          <w:color w:val="auto"/>
          <w:kern w:val="0"/>
          <w:highlight w:val="none"/>
        </w:rPr>
        <w:t xml:space="preserve"> 包质量：符合招标文件要求</w:t>
      </w:r>
      <w:r>
        <w:rPr>
          <w:rFonts w:hint="eastAsia" w:ascii="宋体" w:hAnsi="宋体" w:eastAsia="宋体" w:cs="宋体"/>
          <w:color w:val="auto"/>
          <w:highlight w:val="none"/>
        </w:rPr>
        <w:t>及合同有关质量的相关约定</w:t>
      </w:r>
      <w:r>
        <w:rPr>
          <w:rStyle w:val="20"/>
          <w:rFonts w:hint="eastAsia" w:ascii="宋体" w:hAnsi="宋体" w:eastAsia="宋体" w:cs="宋体"/>
          <w:color w:val="auto"/>
          <w:kern w:val="0"/>
          <w:highlight w:val="none"/>
        </w:rPr>
        <w:t>。</w:t>
      </w:r>
    </w:p>
    <w:p>
      <w:pPr>
        <w:snapToGrid w:val="0"/>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1.1.3</w:t>
      </w:r>
      <w:r>
        <w:rPr>
          <w:rStyle w:val="20"/>
          <w:rFonts w:hint="eastAsia" w:ascii="宋体" w:hAnsi="宋体" w:eastAsia="宋体" w:cs="宋体"/>
          <w:color w:val="auto"/>
          <w:kern w:val="0"/>
          <w:highlight w:val="none"/>
        </w:rPr>
        <w:t xml:space="preserve"> 包安全包文明施工：</w:t>
      </w:r>
      <w:r>
        <w:rPr>
          <w:rFonts w:hint="eastAsia" w:ascii="宋体" w:hAnsi="宋体" w:eastAsia="宋体" w:cs="宋体"/>
          <w:snapToGrid w:val="0"/>
          <w:color w:val="auto"/>
          <w:kern w:val="0"/>
          <w:highlight w:val="none"/>
        </w:rPr>
        <w:t>符合</w:t>
      </w:r>
      <w:r>
        <w:rPr>
          <w:rFonts w:hint="eastAsia" w:ascii="宋体" w:hAnsi="宋体" w:eastAsia="宋体" w:cs="宋体"/>
          <w:color w:val="auto"/>
          <w:szCs w:val="22"/>
          <w:highlight w:val="none"/>
        </w:rPr>
        <w:t>国家及省、市的相关规定及</w:t>
      </w:r>
      <w:r>
        <w:rPr>
          <w:rFonts w:hint="eastAsia" w:ascii="宋体" w:hAnsi="宋体" w:eastAsia="宋体" w:cs="宋体"/>
          <w:snapToGrid w:val="0"/>
          <w:color w:val="auto"/>
          <w:kern w:val="0"/>
          <w:highlight w:val="none"/>
        </w:rPr>
        <w:t>招标文件</w:t>
      </w:r>
      <w:r>
        <w:rPr>
          <w:rFonts w:hint="eastAsia" w:ascii="宋体" w:hAnsi="宋体" w:eastAsia="宋体" w:cs="宋体"/>
          <w:color w:val="auto"/>
          <w:szCs w:val="22"/>
          <w:highlight w:val="none"/>
        </w:rPr>
        <w:t>、合同的相关约定</w:t>
      </w:r>
      <w:r>
        <w:rPr>
          <w:rFonts w:hint="eastAsia" w:ascii="宋体" w:hAnsi="宋体" w:eastAsia="宋体" w:cs="宋体"/>
          <w:snapToGrid w:val="0"/>
          <w:color w:val="auto"/>
          <w:kern w:val="0"/>
          <w:highlight w:val="none"/>
        </w:rPr>
        <w:t>要求</w:t>
      </w:r>
      <w:r>
        <w:rPr>
          <w:rStyle w:val="20"/>
          <w:rFonts w:hint="eastAsia" w:ascii="宋体" w:hAnsi="宋体" w:eastAsia="宋体" w:cs="宋体"/>
          <w:color w:val="auto"/>
          <w:kern w:val="0"/>
          <w:highlight w:val="none"/>
        </w:rPr>
        <w:t>。</w:t>
      </w:r>
    </w:p>
    <w:p>
      <w:pPr>
        <w:snapToGrid w:val="0"/>
        <w:ind w:firstLine="56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 xml:space="preserve">1.1.4 </w:t>
      </w:r>
      <w:r>
        <w:rPr>
          <w:rStyle w:val="20"/>
          <w:rFonts w:hint="eastAsia" w:ascii="宋体" w:hAnsi="宋体" w:eastAsia="宋体" w:cs="宋体"/>
          <w:color w:val="auto"/>
          <w:kern w:val="0"/>
          <w:highlight w:val="none"/>
        </w:rPr>
        <w:t>包工期：本工程施工必须在招标工期内完成。</w:t>
      </w:r>
    </w:p>
    <w:p>
      <w:pPr>
        <w:snapToGrid w:val="0"/>
        <w:ind w:firstLine="560"/>
        <w:rPr>
          <w:rStyle w:val="20"/>
          <w:rFonts w:hint="eastAsia" w:ascii="宋体" w:hAnsi="宋体" w:eastAsia="宋体" w:cs="宋体"/>
          <w:color w:val="auto"/>
          <w:kern w:val="0"/>
          <w:highlight w:val="none"/>
        </w:rPr>
      </w:pPr>
    </w:p>
    <w:p>
      <w:pPr>
        <w:pStyle w:val="24"/>
        <w:snapToGrid w:val="0"/>
        <w:ind w:firstLine="480"/>
        <w:jc w:val="both"/>
        <w:outlineLvl w:val="1"/>
        <w:rPr>
          <w:rStyle w:val="20"/>
          <w:rFonts w:hint="eastAsia" w:ascii="宋体" w:hAnsi="宋体" w:eastAsia="宋体" w:cs="宋体"/>
          <w:b/>
          <w:bCs/>
          <w:color w:val="auto"/>
          <w:highlight w:val="none"/>
        </w:rPr>
      </w:pPr>
      <w:bookmarkStart w:id="274" w:name="_Toc5609"/>
      <w:bookmarkStart w:id="275" w:name="_Toc16753"/>
      <w:bookmarkStart w:id="276" w:name="_Toc211"/>
      <w:bookmarkStart w:id="277" w:name="_Toc27701"/>
      <w:bookmarkStart w:id="278" w:name="_Toc32741"/>
      <w:bookmarkStart w:id="279" w:name="_Toc894"/>
      <w:bookmarkStart w:id="280" w:name="_Toc23275"/>
      <w:bookmarkStart w:id="281" w:name="_Toc16445"/>
      <w:bookmarkStart w:id="282" w:name="_Toc29526"/>
      <w:bookmarkStart w:id="283" w:name="_Toc18897"/>
      <w:r>
        <w:rPr>
          <w:rStyle w:val="20"/>
          <w:rFonts w:hint="eastAsia" w:ascii="宋体" w:hAnsi="宋体" w:eastAsia="宋体" w:cs="宋体"/>
          <w:b/>
          <w:bCs/>
          <w:color w:val="auto"/>
          <w:highlight w:val="none"/>
        </w:rPr>
        <w:t>2．工程结算原则</w:t>
      </w:r>
      <w:bookmarkEnd w:id="274"/>
      <w:bookmarkEnd w:id="275"/>
      <w:bookmarkEnd w:id="276"/>
      <w:bookmarkEnd w:id="277"/>
      <w:bookmarkEnd w:id="278"/>
      <w:bookmarkEnd w:id="279"/>
      <w:bookmarkEnd w:id="280"/>
      <w:bookmarkEnd w:id="281"/>
      <w:bookmarkEnd w:id="282"/>
      <w:bookmarkEnd w:id="283"/>
    </w:p>
    <w:p>
      <w:pPr>
        <w:snapToGrid w:val="0"/>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2.1</w:t>
      </w:r>
      <w:r>
        <w:rPr>
          <w:rStyle w:val="20"/>
          <w:rFonts w:hint="eastAsia" w:ascii="宋体" w:hAnsi="宋体" w:eastAsia="宋体" w:cs="宋体"/>
          <w:color w:val="auto"/>
          <w:kern w:val="0"/>
          <w:highlight w:val="none"/>
        </w:rPr>
        <w:t xml:space="preserve"> 承包人的投标总价为中标价，即为签约合同价。</w:t>
      </w:r>
    </w:p>
    <w:p>
      <w:pPr>
        <w:snapToGrid w:val="0"/>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2.2</w:t>
      </w:r>
      <w:r>
        <w:rPr>
          <w:rStyle w:val="20"/>
          <w:rFonts w:hint="eastAsia" w:ascii="宋体" w:hAnsi="宋体" w:eastAsia="宋体" w:cs="宋体"/>
          <w:color w:val="auto"/>
          <w:kern w:val="0"/>
          <w:highlight w:val="none"/>
        </w:rPr>
        <w:t xml:space="preserve"> 招标工程量清单标明的工程量是投标人投标报价的共同基础，竣工结算的工程量按</w:t>
      </w:r>
      <w:r>
        <w:rPr>
          <w:rFonts w:hint="eastAsia" w:ascii="宋体" w:hAnsi="宋体" w:eastAsia="宋体" w:cs="宋体"/>
          <w:color w:val="auto"/>
          <w:kern w:val="0"/>
          <w:highlight w:val="none"/>
        </w:rPr>
        <w:t>《建设工程工程量清单计价标准》（GB/T 50500-2024）</w:t>
      </w:r>
      <w:r>
        <w:rPr>
          <w:rStyle w:val="20"/>
          <w:rFonts w:hint="eastAsia" w:ascii="宋体" w:hAnsi="宋体" w:eastAsia="宋体" w:cs="宋体"/>
          <w:color w:val="auto"/>
          <w:kern w:val="0"/>
          <w:highlight w:val="none"/>
        </w:rPr>
        <w:t>对工程计量的规定进行计量，必须以承包人完成合同工程应予计量的工程量确定。施工中进行工程计量，当发现招标工程量清单中出现缺项、工程量偏差、或因工程变更引起工程量增减时，应按承包人在履行合同义务中完成的工程量计算。因承包人原因造成的超出合同工程范围施工或返工的工程量，发包人不予计量。</w:t>
      </w:r>
    </w:p>
    <w:p>
      <w:pPr>
        <w:snapToGrid w:val="0"/>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w:t>
      </w:r>
      <w:r>
        <w:rPr>
          <w:rStyle w:val="20"/>
          <w:rFonts w:hint="eastAsia" w:ascii="宋体" w:hAnsi="宋体" w:eastAsia="宋体" w:cs="宋体"/>
          <w:color w:val="auto"/>
          <w:kern w:val="0"/>
          <w:highlight w:val="none"/>
        </w:rPr>
        <w:t xml:space="preserve"> 施工合同履行期间，若出现下列情形的，发、承包双方应当按照以下规定调整合同价款：</w:t>
      </w:r>
    </w:p>
    <w:p>
      <w:pPr>
        <w:snapToGrid w:val="0"/>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2.3.1</w:t>
      </w:r>
      <w:r>
        <w:rPr>
          <w:rStyle w:val="20"/>
          <w:rFonts w:hint="eastAsia" w:ascii="宋体" w:hAnsi="宋体" w:eastAsia="宋体" w:cs="宋体"/>
          <w:color w:val="auto"/>
          <w:kern w:val="0"/>
          <w:highlight w:val="none"/>
        </w:rPr>
        <w:t xml:space="preserve"> 法律法规变化</w:t>
      </w:r>
    </w:p>
    <w:p>
      <w:pPr>
        <w:snapToGrid w:val="0"/>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2.3.1.1</w:t>
      </w:r>
      <w:r>
        <w:rPr>
          <w:rStyle w:val="20"/>
          <w:rFonts w:hint="eastAsia" w:ascii="宋体" w:hAnsi="宋体" w:eastAsia="宋体" w:cs="宋体"/>
          <w:color w:val="auto"/>
          <w:kern w:val="0"/>
          <w:highlight w:val="none"/>
        </w:rPr>
        <w:t xml:space="preserve"> 基准日之后，因国家法律、法规、规章和政策发生变化引起工程造价增减变化时，发、承包双方应按照省级建设主管部门（或省级行业主管部门）或其授权的工程造价管理机构据此发布的最新规定调整合同价款。</w:t>
      </w:r>
    </w:p>
    <w:p>
      <w:pPr>
        <w:wordWrap w:val="0"/>
        <w:adjustRightInd w:val="0"/>
        <w:snapToGrid w:val="0"/>
        <w:ind w:firstLine="480"/>
        <w:rPr>
          <w:rStyle w:val="20"/>
          <w:rFonts w:hint="eastAsia" w:ascii="宋体" w:hAnsi="宋体" w:eastAsia="宋体" w:cs="宋体"/>
          <w:color w:val="auto"/>
          <w:kern w:val="0"/>
          <w:highlight w:val="none"/>
          <w:u w:val="single"/>
        </w:rPr>
      </w:pPr>
      <w:r>
        <w:rPr>
          <w:rFonts w:hint="eastAsia" w:ascii="宋体" w:hAnsi="宋体" w:eastAsia="宋体" w:cs="宋体"/>
          <w:b/>
          <w:bCs/>
          <w:snapToGrid w:val="0"/>
          <w:color w:val="auto"/>
          <w:kern w:val="0"/>
          <w:highlight w:val="none"/>
        </w:rPr>
        <w:t>注：本招标文件所称“基准日”，均指投标文件递交截止时间（见第一章第二节“重要事项时间地点一览表”）前28天。</w:t>
      </w:r>
    </w:p>
    <w:p>
      <w:pPr>
        <w:snapToGrid w:val="0"/>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2.3.1.2</w:t>
      </w:r>
      <w:r>
        <w:rPr>
          <w:rStyle w:val="20"/>
          <w:rFonts w:hint="eastAsia" w:ascii="宋体" w:hAnsi="宋体" w:eastAsia="宋体" w:cs="宋体"/>
          <w:color w:val="auto"/>
          <w:kern w:val="0"/>
          <w:highlight w:val="none"/>
        </w:rPr>
        <w:t xml:space="preserve"> 因承包人原因导致工程延误，本章第</w:t>
      </w:r>
      <w:r>
        <w:rPr>
          <w:rStyle w:val="20"/>
          <w:rFonts w:hint="eastAsia" w:ascii="宋体" w:hAnsi="宋体" w:eastAsia="宋体" w:cs="宋体"/>
          <w:b/>
          <w:bCs/>
          <w:color w:val="auto"/>
          <w:kern w:val="0"/>
          <w:highlight w:val="none"/>
        </w:rPr>
        <w:t>2.3.1.1</w:t>
      </w:r>
      <w:r>
        <w:rPr>
          <w:rStyle w:val="20"/>
          <w:rFonts w:hint="eastAsia" w:ascii="宋体" w:hAnsi="宋体" w:eastAsia="宋体" w:cs="宋体"/>
          <w:color w:val="auto"/>
          <w:kern w:val="0"/>
          <w:highlight w:val="none"/>
        </w:rPr>
        <w:t>子目中的法定机构根据国家法律法规变化发布新规的时间在合同工程原定竣工时间之后的，合同价款调增的不予调整，合同价款调减的予以调整。</w:t>
      </w:r>
    </w:p>
    <w:p>
      <w:pPr>
        <w:snapToGrid w:val="0"/>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2.3.2</w:t>
      </w:r>
      <w:r>
        <w:rPr>
          <w:rStyle w:val="20"/>
          <w:rFonts w:hint="eastAsia" w:ascii="宋体" w:hAnsi="宋体" w:eastAsia="宋体" w:cs="宋体"/>
          <w:color w:val="auto"/>
          <w:kern w:val="0"/>
          <w:highlight w:val="none"/>
        </w:rPr>
        <w:t xml:space="preserve"> 工程量偏差或变化</w:t>
      </w:r>
    </w:p>
    <w:p>
      <w:pPr>
        <w:snapToGrid w:val="0"/>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2.3.2.1</w:t>
      </w:r>
      <w:r>
        <w:rPr>
          <w:rStyle w:val="20"/>
          <w:rFonts w:hint="eastAsia" w:ascii="宋体" w:hAnsi="宋体" w:eastAsia="宋体" w:cs="宋体"/>
          <w:color w:val="auto"/>
          <w:kern w:val="0"/>
          <w:highlight w:val="none"/>
        </w:rPr>
        <w:t xml:space="preserve"> 合同履行期间，当应予计算的实际工程量与招标工程量清单出现偏差或因工程变更引起已标价工程量清单项目的工程数量发生变化时，工程量偏差或变化在15%以内（含15%）的，其综合单价不予调整；工程量偏差或变化超过15%的，按照以下规定调整：</w:t>
      </w:r>
    </w:p>
    <w:p>
      <w:pPr>
        <w:wordWrap w:val="0"/>
        <w:adjustRightInd w:val="0"/>
        <w:snapToGrid w:val="0"/>
        <w:ind w:firstLine="48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对于合理报价的清单项目，当工程量增加超过15%时，增加部分的工程量的综合单价以</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b/>
          <w:color w:val="auto"/>
          <w:highlight w:val="none"/>
          <w:u w:val="single"/>
        </w:rPr>
        <w:t>该分部分项工程量清单项目原综合单价</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为基价调低</w:t>
      </w:r>
      <w:r>
        <w:rPr>
          <w:rFonts w:hint="eastAsia" w:ascii="宋体" w:hAnsi="宋体" w:eastAsia="宋体" w:cs="宋体"/>
          <w:snapToGrid w:val="0"/>
          <w:color w:val="auto"/>
          <w:kern w:val="0"/>
          <w:highlight w:val="none"/>
          <w:u w:val="single"/>
        </w:rPr>
        <w:t xml:space="preserve"> 3 </w:t>
      </w:r>
      <w:r>
        <w:rPr>
          <w:rFonts w:hint="eastAsia" w:ascii="宋体" w:hAnsi="宋体" w:eastAsia="宋体" w:cs="宋体"/>
          <w:snapToGrid w:val="0"/>
          <w:color w:val="auto"/>
          <w:kern w:val="0"/>
          <w:highlight w:val="none"/>
        </w:rPr>
        <w:t>%</w:t>
      </w:r>
      <w:r>
        <w:rPr>
          <w:rFonts w:hint="eastAsia" w:ascii="宋体" w:hAnsi="宋体" w:eastAsia="宋体" w:cs="宋体"/>
          <w:color w:val="auto"/>
          <w:highlight w:val="none"/>
        </w:rPr>
        <w:t>；</w:t>
      </w:r>
      <w:r>
        <w:rPr>
          <w:rFonts w:hint="eastAsia" w:ascii="宋体" w:hAnsi="宋体" w:eastAsia="宋体" w:cs="宋体"/>
          <w:snapToGrid w:val="0"/>
          <w:color w:val="auto"/>
          <w:kern w:val="0"/>
          <w:highlight w:val="none"/>
        </w:rPr>
        <w:t>当工程量减少超过15%时，减少后剩余部分的工程量的综合单价以</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b/>
          <w:color w:val="auto"/>
          <w:highlight w:val="none"/>
          <w:u w:val="single"/>
        </w:rPr>
        <w:t>该分部分项工程量清单项目原综合单价</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为基价调高</w:t>
      </w:r>
      <w:r>
        <w:rPr>
          <w:rFonts w:hint="eastAsia" w:ascii="宋体" w:hAnsi="宋体" w:eastAsia="宋体" w:cs="宋体"/>
          <w:snapToGrid w:val="0"/>
          <w:color w:val="auto"/>
          <w:kern w:val="0"/>
          <w:highlight w:val="none"/>
          <w:u w:val="single"/>
        </w:rPr>
        <w:t xml:space="preserve"> 3 </w:t>
      </w:r>
      <w:r>
        <w:rPr>
          <w:rFonts w:hint="eastAsia" w:ascii="宋体" w:hAnsi="宋体" w:eastAsia="宋体" w:cs="宋体"/>
          <w:snapToGrid w:val="0"/>
          <w:color w:val="auto"/>
          <w:kern w:val="0"/>
          <w:highlight w:val="none"/>
        </w:rPr>
        <w:t>%。</w:t>
      </w:r>
    </w:p>
    <w:p>
      <w:pPr>
        <w:wordWrap w:val="0"/>
        <w:adjustRightInd w:val="0"/>
        <w:snapToGrid w:val="0"/>
        <w:ind w:firstLine="48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对于按照第二章“中标人须知”第4.2条被认定为不平衡报价的清单项目，其综合单价按照以下方法调整：</w:t>
      </w:r>
      <w:r>
        <w:rPr>
          <w:rFonts w:hint="eastAsia" w:ascii="宋体" w:hAnsi="宋体" w:eastAsia="宋体" w:cs="宋体"/>
          <w:snapToGrid w:val="0"/>
          <w:color w:val="auto"/>
          <w:kern w:val="0"/>
          <w:highlight w:val="none"/>
          <w:u w:val="single"/>
        </w:rPr>
        <w:t>以</w:t>
      </w:r>
      <w:r>
        <w:rPr>
          <w:rFonts w:hint="eastAsia" w:hAnsi="宋体" w:cs="宋体"/>
          <w:snapToGrid w:val="0"/>
          <w:color w:val="auto"/>
          <w:kern w:val="0"/>
          <w:highlight w:val="none"/>
          <w:u w:val="single"/>
          <w:lang w:eastAsia="zh-CN"/>
        </w:rPr>
        <w:t>最高投标限价</w:t>
      </w:r>
      <w:r>
        <w:rPr>
          <w:rFonts w:hint="eastAsia" w:ascii="宋体" w:hAnsi="宋体" w:eastAsia="宋体" w:cs="宋体"/>
          <w:snapToGrid w:val="0"/>
          <w:color w:val="auto"/>
          <w:kern w:val="0"/>
          <w:highlight w:val="none"/>
          <w:u w:val="single"/>
        </w:rPr>
        <w:t>中的《分部分项工程和单价措施项目清单与计价表》子目相对应综合单价×（1-中标下浮率）</w:t>
      </w:r>
      <w:r>
        <w:rPr>
          <w:rFonts w:hint="eastAsia" w:ascii="宋体" w:hAnsi="宋体" w:eastAsia="宋体" w:cs="宋体"/>
          <w:snapToGrid w:val="0"/>
          <w:color w:val="auto"/>
          <w:kern w:val="0"/>
          <w:highlight w:val="none"/>
        </w:rPr>
        <w:t>。</w:t>
      </w:r>
    </w:p>
    <w:p>
      <w:pPr>
        <w:snapToGrid w:val="0"/>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2.3.2.2</w:t>
      </w:r>
      <w:r>
        <w:rPr>
          <w:rStyle w:val="20"/>
          <w:rFonts w:hint="eastAsia" w:ascii="宋体" w:hAnsi="宋体" w:eastAsia="宋体" w:cs="宋体"/>
          <w:color w:val="auto"/>
          <w:kern w:val="0"/>
          <w:highlight w:val="none"/>
        </w:rPr>
        <w:t xml:space="preserve"> 如果工程量出现本章第</w:t>
      </w:r>
      <w:r>
        <w:rPr>
          <w:rStyle w:val="20"/>
          <w:rFonts w:hint="eastAsia" w:ascii="宋体" w:hAnsi="宋体" w:eastAsia="宋体" w:cs="宋体"/>
          <w:b/>
          <w:bCs/>
          <w:color w:val="auto"/>
          <w:kern w:val="0"/>
          <w:highlight w:val="none"/>
        </w:rPr>
        <w:t>2.3.2.1</w:t>
      </w:r>
      <w:r>
        <w:rPr>
          <w:rStyle w:val="20"/>
          <w:rFonts w:hint="eastAsia" w:ascii="宋体" w:hAnsi="宋体" w:eastAsia="宋体" w:cs="宋体"/>
          <w:color w:val="auto"/>
          <w:kern w:val="0"/>
          <w:highlight w:val="none"/>
        </w:rPr>
        <w:t>子目的变化，且该变化引起相关措施项目相应发生变化时，按系数或单一总价方式计价的，工程量增加的措施项目费调增，工程量减少的措施项目费调减。</w:t>
      </w:r>
    </w:p>
    <w:p>
      <w:pPr>
        <w:snapToGrid w:val="0"/>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2.3.3</w:t>
      </w:r>
      <w:r>
        <w:rPr>
          <w:rStyle w:val="20"/>
          <w:rFonts w:hint="eastAsia" w:ascii="宋体" w:hAnsi="宋体" w:eastAsia="宋体" w:cs="宋体"/>
          <w:color w:val="auto"/>
          <w:kern w:val="0"/>
          <w:highlight w:val="none"/>
        </w:rPr>
        <w:t xml:space="preserve"> 工程变更</w:t>
      </w:r>
    </w:p>
    <w:p>
      <w:pPr>
        <w:snapToGrid w:val="0"/>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2.3.3.1</w:t>
      </w:r>
      <w:r>
        <w:rPr>
          <w:rStyle w:val="20"/>
          <w:rFonts w:hint="eastAsia" w:ascii="宋体" w:hAnsi="宋体" w:eastAsia="宋体" w:cs="宋体"/>
          <w:color w:val="auto"/>
          <w:kern w:val="0"/>
          <w:highlight w:val="none"/>
        </w:rPr>
        <w:t xml:space="preserve"> 合同履行期间，因工程变更引起已标价工程量清单项目发生变化时，按照以下规定调整：</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（1）已标价工程量清单中有适用于变更工程项目的，采用该项目的单价。</w:t>
      </w:r>
      <w:r>
        <w:rPr>
          <w:rStyle w:val="20"/>
          <w:rFonts w:hint="eastAsia" w:ascii="宋体" w:hAnsi="宋体" w:eastAsia="宋体" w:cs="宋体"/>
          <w:b/>
          <w:bCs/>
          <w:color w:val="auto"/>
          <w:kern w:val="0"/>
          <w:highlight w:val="none"/>
        </w:rPr>
        <w:t>但如果被采用的项目属于按照第二章“中标人须知”第4.2条被认定为不平衡报价的清单项目，变更工程项目的单价按照以下方法调整：</w:t>
      </w:r>
      <w:r>
        <w:rPr>
          <w:rStyle w:val="20"/>
          <w:rFonts w:hint="eastAsia" w:ascii="宋体" w:hAnsi="宋体" w:eastAsia="宋体" w:cs="宋体"/>
          <w:color w:val="auto"/>
          <w:kern w:val="0"/>
          <w:highlight w:val="none"/>
          <w:u w:val="single"/>
        </w:rPr>
        <w:t>以</w:t>
      </w:r>
      <w:r>
        <w:rPr>
          <w:rStyle w:val="20"/>
          <w:rFonts w:hint="eastAsia" w:hAnsi="宋体" w:cs="宋体"/>
          <w:color w:val="auto"/>
          <w:kern w:val="0"/>
          <w:highlight w:val="none"/>
          <w:u w:val="single"/>
          <w:lang w:eastAsia="zh-CN"/>
        </w:rPr>
        <w:t>最高投标限价</w:t>
      </w:r>
      <w:r>
        <w:rPr>
          <w:rStyle w:val="20"/>
          <w:rFonts w:hint="eastAsia" w:ascii="宋体" w:hAnsi="宋体" w:eastAsia="宋体" w:cs="宋体"/>
          <w:color w:val="auto"/>
          <w:kern w:val="0"/>
          <w:highlight w:val="none"/>
          <w:u w:val="single"/>
        </w:rPr>
        <w:t>中的《分部分项工程和单价措施项目清单与计价表》子目相对应综合单价×（1-中标下浮率）。</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（2）已标价工程量清单中没有适用但有类似于变更工程项目的，可在合理范围内参照类似项目的单价。</w:t>
      </w:r>
      <w:r>
        <w:rPr>
          <w:rStyle w:val="20"/>
          <w:rFonts w:hint="eastAsia" w:ascii="宋体" w:hAnsi="宋体" w:eastAsia="宋体" w:cs="宋体"/>
          <w:b/>
          <w:bCs/>
          <w:color w:val="auto"/>
          <w:kern w:val="0"/>
          <w:highlight w:val="none"/>
        </w:rPr>
        <w:t>但如果被参考的类似项目属于按照第二章“中标人须知”第4.2条被认定为不平衡报价的清单项目，变更工程项目的单价按照以下方法调整：</w:t>
      </w:r>
      <w:r>
        <w:rPr>
          <w:rStyle w:val="20"/>
          <w:rFonts w:hint="eastAsia" w:ascii="宋体" w:hAnsi="宋体" w:eastAsia="宋体" w:cs="宋体"/>
          <w:color w:val="auto"/>
          <w:kern w:val="0"/>
          <w:highlight w:val="none"/>
          <w:u w:val="single"/>
        </w:rPr>
        <w:t>以</w:t>
      </w:r>
      <w:r>
        <w:rPr>
          <w:rStyle w:val="20"/>
          <w:rFonts w:hint="eastAsia" w:hAnsi="宋体" w:cs="宋体"/>
          <w:color w:val="auto"/>
          <w:kern w:val="0"/>
          <w:highlight w:val="none"/>
          <w:u w:val="single"/>
          <w:lang w:eastAsia="zh-CN"/>
        </w:rPr>
        <w:t>最高投标限价</w:t>
      </w:r>
      <w:r>
        <w:rPr>
          <w:rStyle w:val="20"/>
          <w:rFonts w:hint="eastAsia" w:ascii="宋体" w:hAnsi="宋体" w:eastAsia="宋体" w:cs="宋体"/>
          <w:color w:val="auto"/>
          <w:kern w:val="0"/>
          <w:highlight w:val="none"/>
          <w:u w:val="single"/>
        </w:rPr>
        <w:t>中的《分部分项工程和单价措施项目清单与计价表》子目相对应综合单价×（1-中标下浮率）。</w:t>
      </w:r>
    </w:p>
    <w:p>
      <w:pPr>
        <w:wordWrap w:val="0"/>
        <w:adjustRightInd w:val="0"/>
        <w:snapToGrid w:val="0"/>
        <w:ind w:firstLine="480" w:firstLineChars="200"/>
        <w:rPr>
          <w:rFonts w:hint="eastAsia" w:ascii="宋体" w:hAnsi="宋体" w:eastAsia="宋体" w:cs="宋体"/>
          <w:snapToGrid w:val="0"/>
          <w:color w:val="auto"/>
          <w:kern w:val="0"/>
          <w:highlight w:val="none"/>
        </w:rPr>
      </w:pPr>
      <w:r>
        <w:rPr>
          <w:rStyle w:val="20"/>
          <w:rFonts w:hint="eastAsia" w:ascii="宋体" w:hAnsi="宋体" w:eastAsia="宋体" w:cs="宋体"/>
          <w:color w:val="auto"/>
          <w:kern w:val="0"/>
          <w:highlight w:val="none"/>
        </w:rPr>
        <w:t>（3）已标价工程量清单中没有适用也没有类似于变更工程项目的，由承包人根据变更工程资料、计量规则、计价办法、施工当月项目所在地工程造价管理机构发布的价格信息和中标下浮率提出变更工程项目的单价，报发包人确认后调整。</w:t>
      </w:r>
      <w:r>
        <w:rPr>
          <w:rFonts w:hint="eastAsia" w:ascii="宋体" w:hAnsi="宋体" w:eastAsia="宋体" w:cs="宋体"/>
          <w:snapToGrid w:val="0"/>
          <w:color w:val="auto"/>
          <w:kern w:val="0"/>
          <w:highlight w:val="none"/>
        </w:rPr>
        <w:t>中标下浮率的计算公式如下：</w:t>
      </w:r>
    </w:p>
    <w:p>
      <w:pPr>
        <w:wordWrap w:val="0"/>
        <w:adjustRightInd w:val="0"/>
        <w:snapToGrid w:val="0"/>
        <w:jc w:val="center"/>
        <w:rPr>
          <w:rFonts w:hint="eastAsia" w:ascii="宋体" w:hAnsi="宋体" w:eastAsia="宋体" w:cs="宋体"/>
          <w:snapToGrid w:val="0"/>
          <w:color w:val="auto"/>
          <w:kern w:val="0"/>
          <w:highlight w:val="none"/>
          <w:u w:val="wave"/>
        </w:rPr>
      </w:pPr>
      <w:r>
        <w:rPr>
          <w:rFonts w:hint="eastAsia" w:ascii="宋体" w:hAnsi="宋体" w:eastAsia="宋体" w:cs="宋体"/>
          <w:snapToGrid w:val="0"/>
          <w:color w:val="auto"/>
          <w:kern w:val="0"/>
          <w:highlight w:val="none"/>
        </w:rPr>
        <w:t>中标下浮率＝（1－中标价÷</w:t>
      </w:r>
      <w:r>
        <w:rPr>
          <w:rFonts w:hint="eastAsia" w:hAnsi="宋体" w:cs="宋体"/>
          <w:snapToGrid w:val="0"/>
          <w:color w:val="auto"/>
          <w:kern w:val="0"/>
          <w:highlight w:val="none"/>
          <w:lang w:eastAsia="zh-CN"/>
        </w:rPr>
        <w:t>最高投标限价</w:t>
      </w:r>
      <w:r>
        <w:rPr>
          <w:rFonts w:hint="eastAsia" w:ascii="宋体" w:hAnsi="宋体" w:eastAsia="宋体" w:cs="宋体"/>
          <w:snapToGrid w:val="0"/>
          <w:color w:val="auto"/>
          <w:kern w:val="0"/>
          <w:highlight w:val="none"/>
        </w:rPr>
        <w:t>）×100%</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（4）已标价工程量清单中没有适用也没有类似于变更工程项目，且施工当月项目所在地工程造价管理机构发布的价格信息缺项的，</w:t>
      </w:r>
      <w:r>
        <w:rPr>
          <w:rFonts w:hint="eastAsia" w:ascii="宋体" w:hAnsi="宋体" w:eastAsia="宋体" w:cs="宋体"/>
          <w:snapToGrid w:val="0"/>
          <w:color w:val="auto"/>
          <w:kern w:val="0"/>
          <w:highlight w:val="none"/>
        </w:rPr>
        <w:t>由承包人根据变更工程资料、计量规则、计价办法和通过市场调查等取得有合法依据的市场价格提出变更工程项目的单价，报发包人确认后调整。</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2.3.3.2</w:t>
      </w:r>
      <w:r>
        <w:rPr>
          <w:rStyle w:val="20"/>
          <w:rFonts w:hint="eastAsia" w:ascii="宋体" w:hAnsi="宋体" w:eastAsia="宋体" w:cs="宋体"/>
          <w:color w:val="auto"/>
          <w:kern w:val="0"/>
          <w:highlight w:val="none"/>
        </w:rPr>
        <w:t xml:space="preserve"> 工程变更引起施工方案改变并使措施项目发生变化时，承包人提出调整措施项目费的，应事先将拟实施的方案提交发包人确认，并应详细说明与原方案措施项目相比的变化情况。拟实施的方案经发、承包双方确认后执行，并按照本章下列规定调整措施项目费：</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（1）绿色施工安全防护措施费应按照实际发生变化的措施项目计算。</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（2）采用单价计算的措施项目费，应按照实际发生变化的措施项目，按本章第</w:t>
      </w:r>
      <w:r>
        <w:rPr>
          <w:rStyle w:val="20"/>
          <w:rFonts w:hint="eastAsia" w:ascii="宋体" w:hAnsi="宋体" w:eastAsia="宋体" w:cs="宋体"/>
          <w:b/>
          <w:bCs/>
          <w:color w:val="auto"/>
          <w:kern w:val="0"/>
          <w:highlight w:val="none"/>
        </w:rPr>
        <w:t>2.3.3.1</w:t>
      </w:r>
      <w:r>
        <w:rPr>
          <w:rStyle w:val="20"/>
          <w:rFonts w:hint="eastAsia" w:ascii="宋体" w:hAnsi="宋体" w:eastAsia="宋体" w:cs="宋体"/>
          <w:color w:val="auto"/>
          <w:kern w:val="0"/>
          <w:highlight w:val="none"/>
        </w:rPr>
        <w:t>子目的规定确定单价。</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（3）按总价或系数计算的措施项目费，应按照实际发生变化的措施项目费调整并考虑中标下浮率因素，即调整金额＝按照实际变化调整后的金额×</w:t>
      </w:r>
      <w:r>
        <w:rPr>
          <w:rFonts w:hint="eastAsia" w:ascii="宋体" w:hAnsi="宋体" w:eastAsia="宋体" w:cs="宋体"/>
          <w:bCs/>
          <w:snapToGrid w:val="0"/>
          <w:color w:val="auto"/>
          <w:kern w:val="0"/>
          <w:szCs w:val="28"/>
          <w:highlight w:val="none"/>
        </w:rPr>
        <w:t>（1-</w:t>
      </w:r>
      <w:r>
        <w:rPr>
          <w:rFonts w:hint="eastAsia" w:ascii="宋体" w:hAnsi="宋体" w:eastAsia="宋体" w:cs="宋体"/>
          <w:snapToGrid w:val="0"/>
          <w:color w:val="auto"/>
          <w:kern w:val="0"/>
          <w:highlight w:val="none"/>
        </w:rPr>
        <w:t>中标下浮率）</w:t>
      </w:r>
      <w:r>
        <w:rPr>
          <w:rStyle w:val="20"/>
          <w:rFonts w:hint="eastAsia" w:ascii="宋体" w:hAnsi="宋体" w:eastAsia="宋体" w:cs="宋体"/>
          <w:color w:val="auto"/>
          <w:kern w:val="0"/>
          <w:highlight w:val="none"/>
        </w:rPr>
        <w:t>。</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如果承包人未事先将拟实施的方案提交发包人确认，视为工程变更不引起措施项目费的调整或承包人放弃调整措施项目费的权利。</w:t>
      </w:r>
    </w:p>
    <w:p>
      <w:pPr>
        <w:snapToGrid w:val="0"/>
        <w:ind w:firstLine="482" w:firstLineChars="200"/>
        <w:rPr>
          <w:rStyle w:val="20"/>
          <w:rFonts w:hint="eastAsia" w:ascii="宋体" w:hAnsi="宋体" w:eastAsia="宋体" w:cs="宋体"/>
          <w:color w:val="auto"/>
          <w:kern w:val="0"/>
          <w:sz w:val="44"/>
          <w:szCs w:val="44"/>
          <w:highlight w:val="none"/>
        </w:rPr>
      </w:pPr>
      <w:r>
        <w:rPr>
          <w:rStyle w:val="20"/>
          <w:rFonts w:hint="eastAsia" w:ascii="宋体" w:hAnsi="宋体" w:eastAsia="宋体" w:cs="宋体"/>
          <w:b/>
          <w:bCs/>
          <w:color w:val="auto"/>
          <w:kern w:val="0"/>
          <w:highlight w:val="none"/>
        </w:rPr>
        <w:t>2.3.3.3</w:t>
      </w:r>
      <w:r>
        <w:rPr>
          <w:rStyle w:val="20"/>
          <w:rFonts w:hint="eastAsia" w:ascii="宋体" w:hAnsi="宋体" w:eastAsia="宋体" w:cs="宋体"/>
          <w:color w:val="auto"/>
          <w:kern w:val="0"/>
          <w:highlight w:val="none"/>
        </w:rPr>
        <w:t xml:space="preserve"> 当因非承包人原因，发包人提出的工程变更删减了合同中的某项原定工作或工程，致使承包人发生的费用或（和）得到的收益不能被包括在其他已支付或应支付的项目中，也未被包含在任何替代的工作或工程中时，承包人有权提出并应得到合理的费用及利润补偿。</w:t>
      </w:r>
    </w:p>
    <w:p>
      <w:pPr>
        <w:snapToGrid w:val="0"/>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2.3.4</w:t>
      </w:r>
      <w:r>
        <w:rPr>
          <w:rStyle w:val="20"/>
          <w:rFonts w:hint="eastAsia" w:ascii="宋体" w:hAnsi="宋体" w:eastAsia="宋体" w:cs="宋体"/>
          <w:color w:val="auto"/>
          <w:kern w:val="0"/>
          <w:highlight w:val="none"/>
        </w:rPr>
        <w:t xml:space="preserve"> 项目特征不符</w:t>
      </w:r>
    </w:p>
    <w:p>
      <w:pPr>
        <w:snapToGrid w:val="0"/>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承包人应按照发包人提供的设计图纸实施合同工程，若在合同履行期间出现设计图纸（含设计变更）与招标工程量清单任一项目的特征描述不符，且该变化引起该项目工程造价增减变化的，应按照实际施工的项目特征，并按本章第</w:t>
      </w:r>
      <w:r>
        <w:rPr>
          <w:rStyle w:val="20"/>
          <w:rFonts w:hint="eastAsia" w:ascii="宋体" w:hAnsi="宋体" w:eastAsia="宋体" w:cs="宋体"/>
          <w:b/>
          <w:bCs/>
          <w:color w:val="auto"/>
          <w:kern w:val="0"/>
          <w:highlight w:val="none"/>
        </w:rPr>
        <w:t>2.3.3</w:t>
      </w:r>
      <w:r>
        <w:rPr>
          <w:rStyle w:val="20"/>
          <w:rFonts w:hint="eastAsia" w:ascii="宋体" w:hAnsi="宋体" w:eastAsia="宋体" w:cs="宋体"/>
          <w:color w:val="auto"/>
          <w:kern w:val="0"/>
          <w:highlight w:val="none"/>
        </w:rPr>
        <w:t>目相关条款的规定重新确定相应工程量清单项目的综合单价，并调整合同价款。</w:t>
      </w:r>
    </w:p>
    <w:p>
      <w:pPr>
        <w:snapToGrid w:val="0"/>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2.3.5</w:t>
      </w:r>
      <w:r>
        <w:rPr>
          <w:rStyle w:val="20"/>
          <w:rFonts w:hint="eastAsia" w:ascii="宋体" w:hAnsi="宋体" w:eastAsia="宋体" w:cs="宋体"/>
          <w:color w:val="auto"/>
          <w:kern w:val="0"/>
          <w:highlight w:val="none"/>
        </w:rPr>
        <w:t xml:space="preserve"> 招标工程量清单缺项</w:t>
      </w:r>
    </w:p>
    <w:p>
      <w:pPr>
        <w:snapToGrid w:val="0"/>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2.3.5.1</w:t>
      </w:r>
      <w:r>
        <w:rPr>
          <w:rStyle w:val="20"/>
          <w:rFonts w:hint="eastAsia" w:ascii="宋体" w:hAnsi="宋体" w:eastAsia="宋体" w:cs="宋体"/>
          <w:color w:val="auto"/>
          <w:kern w:val="0"/>
          <w:highlight w:val="none"/>
        </w:rPr>
        <w:t xml:space="preserve"> 合同履行期间，由于招标工程量清单中缺项，新增分部分项工程清单项目，应按照本章第</w:t>
      </w:r>
      <w:r>
        <w:rPr>
          <w:rStyle w:val="20"/>
          <w:rFonts w:hint="eastAsia" w:ascii="宋体" w:hAnsi="宋体" w:eastAsia="宋体" w:cs="宋体"/>
          <w:b/>
          <w:bCs/>
          <w:color w:val="auto"/>
          <w:kern w:val="0"/>
          <w:highlight w:val="none"/>
        </w:rPr>
        <w:t>2.3.3.1</w:t>
      </w:r>
      <w:r>
        <w:rPr>
          <w:rStyle w:val="20"/>
          <w:rFonts w:hint="eastAsia" w:ascii="宋体" w:hAnsi="宋体" w:eastAsia="宋体" w:cs="宋体"/>
          <w:color w:val="auto"/>
          <w:kern w:val="0"/>
          <w:highlight w:val="none"/>
        </w:rPr>
        <w:t>子目的规定确定单价，并调整合同价款。</w:t>
      </w:r>
    </w:p>
    <w:p>
      <w:pPr>
        <w:snapToGrid w:val="0"/>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2.3.5.2</w:t>
      </w:r>
      <w:r>
        <w:rPr>
          <w:rStyle w:val="20"/>
          <w:rFonts w:hint="eastAsia" w:ascii="宋体" w:hAnsi="宋体" w:eastAsia="宋体" w:cs="宋体"/>
          <w:color w:val="auto"/>
          <w:kern w:val="0"/>
          <w:highlight w:val="none"/>
        </w:rPr>
        <w:t xml:space="preserve"> 新增分部分项工程清单项目后，引起措施项目发生变化的，应按照本章第</w:t>
      </w:r>
      <w:r>
        <w:rPr>
          <w:rStyle w:val="20"/>
          <w:rFonts w:hint="eastAsia" w:ascii="宋体" w:hAnsi="宋体" w:eastAsia="宋体" w:cs="宋体"/>
          <w:b/>
          <w:bCs/>
          <w:color w:val="auto"/>
          <w:kern w:val="0"/>
          <w:highlight w:val="none"/>
        </w:rPr>
        <w:t>2.3.3.2</w:t>
      </w:r>
      <w:r>
        <w:rPr>
          <w:rStyle w:val="20"/>
          <w:rFonts w:hint="eastAsia" w:ascii="宋体" w:hAnsi="宋体" w:eastAsia="宋体" w:cs="宋体"/>
          <w:color w:val="auto"/>
          <w:kern w:val="0"/>
          <w:highlight w:val="none"/>
        </w:rPr>
        <w:t>子目的规定，在承包人提交的实施方案被发包人批准后调整合同价款。</w:t>
      </w:r>
    </w:p>
    <w:p>
      <w:pPr>
        <w:snapToGrid w:val="0"/>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2.3.5.3</w:t>
      </w:r>
      <w:r>
        <w:rPr>
          <w:rStyle w:val="20"/>
          <w:rFonts w:hint="eastAsia" w:ascii="宋体" w:hAnsi="宋体" w:eastAsia="宋体" w:cs="宋体"/>
          <w:color w:val="auto"/>
          <w:kern w:val="0"/>
          <w:highlight w:val="none"/>
        </w:rPr>
        <w:t xml:space="preserve"> 由于招标工程量清单中措施项目缺项，承包人应将新增措施项目实施方案提交发包人批准后，按照本章第</w:t>
      </w:r>
      <w:r>
        <w:rPr>
          <w:rStyle w:val="20"/>
          <w:rFonts w:hint="eastAsia" w:ascii="宋体" w:hAnsi="宋体" w:eastAsia="宋体" w:cs="宋体"/>
          <w:b/>
          <w:bCs/>
          <w:color w:val="auto"/>
          <w:kern w:val="0"/>
          <w:highlight w:val="none"/>
        </w:rPr>
        <w:t>2.3.3.1</w:t>
      </w:r>
      <w:r>
        <w:rPr>
          <w:rStyle w:val="20"/>
          <w:rFonts w:hint="eastAsia" w:ascii="宋体" w:hAnsi="宋体" w:eastAsia="宋体" w:cs="宋体"/>
          <w:color w:val="auto"/>
          <w:kern w:val="0"/>
          <w:highlight w:val="none"/>
        </w:rPr>
        <w:t>子目、第</w:t>
      </w:r>
      <w:r>
        <w:rPr>
          <w:rStyle w:val="20"/>
          <w:rFonts w:hint="eastAsia" w:ascii="宋体" w:hAnsi="宋体" w:eastAsia="宋体" w:cs="宋体"/>
          <w:b/>
          <w:bCs/>
          <w:color w:val="auto"/>
          <w:kern w:val="0"/>
          <w:highlight w:val="none"/>
        </w:rPr>
        <w:t>2.3.3.2</w:t>
      </w:r>
      <w:r>
        <w:rPr>
          <w:rStyle w:val="20"/>
          <w:rFonts w:hint="eastAsia" w:ascii="宋体" w:hAnsi="宋体" w:eastAsia="宋体" w:cs="宋体"/>
          <w:color w:val="auto"/>
          <w:kern w:val="0"/>
          <w:highlight w:val="none"/>
        </w:rPr>
        <w:t>子目的规定调整合同价款。</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2.3.6</w:t>
      </w:r>
      <w:r>
        <w:rPr>
          <w:rStyle w:val="20"/>
          <w:rFonts w:hint="eastAsia" w:ascii="宋体" w:hAnsi="宋体" w:eastAsia="宋体" w:cs="宋体"/>
          <w:color w:val="auto"/>
          <w:kern w:val="0"/>
          <w:highlight w:val="none"/>
        </w:rPr>
        <w:t xml:space="preserve"> 物价变化</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2.3.6.1</w:t>
      </w:r>
      <w:r>
        <w:rPr>
          <w:rStyle w:val="20"/>
          <w:rFonts w:hint="eastAsia" w:ascii="宋体" w:hAnsi="宋体" w:eastAsia="宋体" w:cs="宋体"/>
          <w:color w:val="auto"/>
          <w:kern w:val="0"/>
          <w:highlight w:val="none"/>
        </w:rPr>
        <w:t xml:space="preserve"> 合同履行期间，项目所在地工程造价管理机构发布的动态人工调整系数发生变化时，如果承包人投标报价中人工费（以下简称“中标人工费”）等于或超过施工当月经动态调整后的定额人工费，该清单项目中标人工费不予调整；如果中标人工费低于施工当月经动态调整后的定额人工费，该清单项目中标人工费可以调整，相关费用按有关规定进行相应调整。结算人工费调整公式为：</w:t>
      </w:r>
    </w:p>
    <w:p>
      <w:pPr>
        <w:snapToGrid w:val="0"/>
        <w:ind w:firstLine="480" w:firstLineChars="20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结算人工费＝中标人工费×F</w:t>
      </w:r>
      <w:r>
        <w:rPr>
          <w:rStyle w:val="20"/>
          <w:rFonts w:hint="eastAsia" w:ascii="宋体" w:hAnsi="宋体" w:eastAsia="宋体" w:cs="宋体"/>
          <w:color w:val="auto"/>
          <w:kern w:val="0"/>
          <w:highlight w:val="none"/>
          <w:vertAlign w:val="subscript"/>
        </w:rPr>
        <w:t>1</w:t>
      </w:r>
    </w:p>
    <w:p>
      <w:pPr>
        <w:snapToGrid w:val="0"/>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式中，F</w:t>
      </w:r>
      <w:r>
        <w:rPr>
          <w:rStyle w:val="20"/>
          <w:rFonts w:hint="eastAsia" w:ascii="宋体" w:hAnsi="宋体" w:eastAsia="宋体" w:cs="宋体"/>
          <w:color w:val="auto"/>
          <w:kern w:val="0"/>
          <w:highlight w:val="none"/>
          <w:vertAlign w:val="subscript"/>
        </w:rPr>
        <w:t>1</w:t>
      </w:r>
      <w:r>
        <w:rPr>
          <w:rStyle w:val="20"/>
          <w:rFonts w:hint="eastAsia" w:ascii="宋体" w:hAnsi="宋体" w:eastAsia="宋体" w:cs="宋体"/>
          <w:color w:val="auto"/>
          <w:kern w:val="0"/>
          <w:highlight w:val="none"/>
        </w:rPr>
        <w:t>为施工当月项目所在地工程造价管理机构发布的动态人工调整系数。</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2.3.6.2</w:t>
      </w:r>
      <w:r>
        <w:rPr>
          <w:rStyle w:val="20"/>
          <w:rFonts w:hint="eastAsia" w:ascii="宋体" w:hAnsi="宋体" w:eastAsia="宋体" w:cs="宋体"/>
          <w:color w:val="auto"/>
          <w:kern w:val="0"/>
          <w:highlight w:val="none"/>
        </w:rPr>
        <w:t xml:space="preserve"> 本工程约定，材料、工程设备单价涨跌风险幅度值A为</w:t>
      </w:r>
      <w:r>
        <w:rPr>
          <w:rStyle w:val="20"/>
          <w:rFonts w:hint="eastAsia" w:ascii="宋体" w:hAnsi="宋体" w:eastAsia="宋体" w:cs="宋体"/>
          <w:color w:val="auto"/>
          <w:kern w:val="0"/>
          <w:highlight w:val="none"/>
          <w:u w:val="single"/>
        </w:rPr>
        <w:t xml:space="preserve"> 5% </w:t>
      </w:r>
      <w:r>
        <w:rPr>
          <w:rStyle w:val="20"/>
          <w:rFonts w:hint="eastAsia" w:ascii="宋体" w:hAnsi="宋体" w:eastAsia="宋体" w:cs="宋体"/>
          <w:color w:val="auto"/>
          <w:kern w:val="0"/>
          <w:highlight w:val="none"/>
        </w:rPr>
        <w:t>。合同履行期间，当《承包人提供主要材料和工程设备一览表》（详见招标工程量清单）中的材料、工程设备（</w:t>
      </w:r>
      <w:r>
        <w:rPr>
          <w:rFonts w:hint="eastAsia" w:ascii="宋体" w:hAnsi="宋体" w:eastAsia="宋体" w:cs="宋体"/>
          <w:snapToGrid w:val="0"/>
          <w:color w:val="auto"/>
          <w:kern w:val="0"/>
          <w:highlight w:val="none"/>
        </w:rPr>
        <w:t>指钢材、商品砼、水泥、砂、石等主要材料及工程设备</w:t>
      </w:r>
      <w:r>
        <w:rPr>
          <w:rStyle w:val="20"/>
          <w:rFonts w:hint="eastAsia" w:ascii="宋体" w:hAnsi="宋体" w:eastAsia="宋体" w:cs="宋体"/>
          <w:color w:val="auto"/>
          <w:kern w:val="0"/>
          <w:highlight w:val="none"/>
        </w:rPr>
        <w:t>）单价涨跌幅度等于或低于A值时，该材料、工程设备单价不予调整；超过A值时，其超过部分可以调整。相关费用按有关规定进行相应调整。</w:t>
      </w:r>
    </w:p>
    <w:p>
      <w:pPr>
        <w:wordWrap w:val="0"/>
        <w:adjustRightInd w:val="0"/>
        <w:snapToGrid w:val="0"/>
        <w:ind w:firstLine="482" w:firstLineChars="200"/>
        <w:rPr>
          <w:rFonts w:hint="eastAsia" w:ascii="宋体" w:hAnsi="宋体" w:eastAsia="宋体" w:cs="宋体"/>
          <w:strike/>
          <w:color w:val="auto"/>
          <w:sz w:val="14"/>
          <w:szCs w:val="14"/>
          <w:highlight w:val="none"/>
        </w:rPr>
      </w:pPr>
      <w:r>
        <w:rPr>
          <w:rFonts w:hint="eastAsia" w:ascii="宋体" w:hAnsi="宋体" w:eastAsia="宋体" w:cs="宋体"/>
          <w:b/>
          <w:bCs/>
          <w:snapToGrid w:val="0"/>
          <w:color w:val="auto"/>
          <w:kern w:val="0"/>
          <w:highlight w:val="none"/>
        </w:rPr>
        <w:t>a</w:t>
      </w:r>
      <w:r>
        <w:rPr>
          <w:rFonts w:hint="eastAsia" w:ascii="宋体" w:hAnsi="宋体" w:eastAsia="宋体" w:cs="宋体"/>
          <w:snapToGrid w:val="0"/>
          <w:color w:val="auto"/>
          <w:kern w:val="0"/>
          <w:highlight w:val="none"/>
        </w:rPr>
        <w:t>．如果承包人投标报价中材料、工程设备单价（以下简称“中标单价”）低于基准日当月项目所在地工程造价管理机构发布的对应材料、工程设备单价（以下简称“基准单价”），该材料、工程设备的结算单价调整公式为：</w:t>
      </w:r>
    </w:p>
    <w:p>
      <w:pPr>
        <w:wordWrap w:val="0"/>
        <w:adjustRightInd w:val="0"/>
        <w:snapToGrid w:val="0"/>
        <w:spacing w:before="360" w:beforeLines="150" w:after="240" w:afterLines="10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涨价时，</w:t>
      </w:r>
      <w:r>
        <w:rPr>
          <w:rFonts w:hint="eastAsia" w:ascii="宋体" w:hAnsi="宋体" w:eastAsia="宋体" w:cs="宋体"/>
          <w:snapToGrid w:val="0"/>
          <w:color w:val="auto"/>
          <w:kern w:val="0"/>
          <w:position w:val="-30"/>
          <w:highlight w:val="none"/>
        </w:rPr>
        <w:object>
          <v:shape id="_x0000_i1025" o:spt="75" type="#_x0000_t75" style="height:33.95pt;width:200.95pt;" o:ole="t" filled="f" stroked="f" coordsize="21600,21600">
            <v:path/>
            <v:fill on="f" focussize="0,0"/>
            <v:stroke on="f"/>
            <v:imagedata r:id="rId10" o:title=""/>
            <o:lock v:ext="edit" grouping="f" rotation="f" text="f" aspectratio="t"/>
            <w10:wrap type="none"/>
            <w10:anchorlock/>
          </v:shape>
          <o:OLEObject Type="Embed" ProgID="Equation.KSEE3" ShapeID="_x0000_i1025" DrawAspect="Content" ObjectID="_1468075725" r:id="rId9">
            <o:LockedField>false</o:LockedField>
          </o:OLEObject>
        </w:object>
      </w:r>
    </w:p>
    <w:p>
      <w:pPr>
        <w:wordWrap w:val="0"/>
        <w:adjustRightInd w:val="0"/>
        <w:spacing w:before="360" w:beforeLines="150" w:after="240" w:afterLines="10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跌价时，</w:t>
      </w:r>
      <w:r>
        <w:rPr>
          <w:rFonts w:hint="eastAsia" w:ascii="宋体" w:hAnsi="宋体" w:eastAsia="宋体" w:cs="宋体"/>
          <w:snapToGrid w:val="0"/>
          <w:color w:val="auto"/>
          <w:kern w:val="0"/>
          <w:position w:val="-30"/>
          <w:highlight w:val="none"/>
        </w:rPr>
        <w:object>
          <v:shape id="_x0000_i1026" o:spt="75" type="#_x0000_t75" style="height:33.95pt;width:198.95pt;" o:ole="t" filled="f" stroked="f" coordsize="21600,21600">
            <v:path/>
            <v:fill on="f" focussize="0,0"/>
            <v:stroke on="f"/>
            <v:imagedata r:id="rId12" o:title=""/>
            <o:lock v:ext="edit" grouping="f" rotation="f" text="f" aspectratio="t"/>
            <w10:wrap type="none"/>
            <w10:anchorlock/>
          </v:shape>
          <o:OLEObject Type="Embed" ProgID="Equation.KSEE3" ShapeID="_x0000_i1026" DrawAspect="Content" ObjectID="_1468075726" r:id="rId11">
            <o:LockedField>false</o:LockedField>
          </o:OLEObject>
        </w:object>
      </w:r>
    </w:p>
    <w:p>
      <w:pPr>
        <w:wordWrap w:val="0"/>
        <w:adjustRightInd w:val="0"/>
        <w:snapToGrid w:val="0"/>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b</w:t>
      </w:r>
      <w:r>
        <w:rPr>
          <w:rFonts w:hint="eastAsia" w:ascii="宋体" w:hAnsi="宋体" w:eastAsia="宋体" w:cs="宋体"/>
          <w:snapToGrid w:val="0"/>
          <w:color w:val="auto"/>
          <w:kern w:val="0"/>
          <w:highlight w:val="none"/>
        </w:rPr>
        <w:t>．如果中标单价高于基准单价，该材料、工程设备的结算单价调整公式为：</w:t>
      </w:r>
    </w:p>
    <w:p>
      <w:pPr>
        <w:wordWrap w:val="0"/>
        <w:adjustRightInd w:val="0"/>
        <w:snapToGrid w:val="0"/>
        <w:spacing w:before="360" w:beforeLines="150" w:after="240" w:afterLines="10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涨价时，</w:t>
      </w:r>
      <w:r>
        <w:rPr>
          <w:rFonts w:hint="eastAsia" w:ascii="宋体" w:hAnsi="宋体" w:eastAsia="宋体" w:cs="宋体"/>
          <w:snapToGrid w:val="0"/>
          <w:color w:val="auto"/>
          <w:kern w:val="0"/>
          <w:position w:val="-30"/>
          <w:highlight w:val="none"/>
        </w:rPr>
        <w:object>
          <v:shape id="_x0000_i1027" o:spt="75" type="#_x0000_t75" style="height:33.95pt;width:198.95pt;" o:ole="t" filled="f" stroked="f" coordsize="21600,21600">
            <v:path/>
            <v:fill on="f" focussize="0,0"/>
            <v:stroke on="f"/>
            <v:imagedata r:id="rId14" o:title=""/>
            <o:lock v:ext="edit" grouping="f" rotation="f" text="f" aspectratio="t"/>
            <w10:wrap type="none"/>
            <w10:anchorlock/>
          </v:shape>
          <o:OLEObject Type="Embed" ProgID="Equation.KSEE3" ShapeID="_x0000_i1027" DrawAspect="Content" ObjectID="_1468075727" r:id="rId13">
            <o:LockedField>false</o:LockedField>
          </o:OLEObject>
        </w:object>
      </w:r>
    </w:p>
    <w:p>
      <w:pPr>
        <w:wordWrap w:val="0"/>
        <w:adjustRightInd w:val="0"/>
        <w:spacing w:before="360" w:beforeLines="150" w:after="240" w:afterLines="10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跌价时，</w:t>
      </w:r>
      <w:r>
        <w:rPr>
          <w:rFonts w:hint="eastAsia" w:ascii="宋体" w:hAnsi="宋体" w:eastAsia="宋体" w:cs="宋体"/>
          <w:snapToGrid w:val="0"/>
          <w:color w:val="auto"/>
          <w:kern w:val="0"/>
          <w:position w:val="-30"/>
          <w:highlight w:val="none"/>
        </w:rPr>
        <w:object>
          <v:shape id="_x0000_i1028" o:spt="75" type="#_x0000_t75" style="height:33.95pt;width:200.95pt;" o:ole="t" filled="f" stroked="f" coordsize="21600,21600">
            <v:path/>
            <v:fill on="f" focussize="0,0"/>
            <v:stroke on="f"/>
            <v:imagedata r:id="rId16" o:title=""/>
            <o:lock v:ext="edit" grouping="f" rotation="f" text="f" aspectratio="t"/>
            <w10:wrap type="none"/>
            <w10:anchorlock/>
          </v:shape>
          <o:OLEObject Type="Embed" ProgID="Equation.KSEE3" ShapeID="_x0000_i1028" DrawAspect="Content" ObjectID="_1468075728" r:id="rId15">
            <o:LockedField>false</o:LockedField>
          </o:OLEObject>
        </w:object>
      </w:r>
    </w:p>
    <w:p>
      <w:pPr>
        <w:wordWrap w:val="0"/>
        <w:adjustRightInd w:val="0"/>
        <w:snapToGrid w:val="0"/>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c</w:t>
      </w:r>
      <w:r>
        <w:rPr>
          <w:rFonts w:hint="eastAsia" w:ascii="宋体" w:hAnsi="宋体" w:eastAsia="宋体" w:cs="宋体"/>
          <w:snapToGrid w:val="0"/>
          <w:color w:val="auto"/>
          <w:kern w:val="0"/>
          <w:highlight w:val="none"/>
        </w:rPr>
        <w:t>．如果中标单价等于基准单价，该材料、工程设备的结算单价调整公式为：</w:t>
      </w:r>
    </w:p>
    <w:p>
      <w:pPr>
        <w:wordWrap w:val="0"/>
        <w:adjustRightInd w:val="0"/>
        <w:snapToGrid w:val="0"/>
        <w:spacing w:before="360" w:beforeLines="150" w:after="240" w:afterLines="10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涨价时，</w:t>
      </w:r>
      <w:r>
        <w:rPr>
          <w:rFonts w:hint="eastAsia" w:ascii="宋体" w:hAnsi="宋体" w:eastAsia="宋体" w:cs="宋体"/>
          <w:snapToGrid w:val="0"/>
          <w:color w:val="auto"/>
          <w:kern w:val="0"/>
          <w:position w:val="-30"/>
          <w:highlight w:val="none"/>
        </w:rPr>
        <w:object>
          <v:shape id="_x0000_i1029" o:spt="75" type="#_x0000_t75" style="height:33.95pt;width:200.95pt;" o:ole="t" filled="f" stroked="f" coordsize="21600,21600">
            <v:path/>
            <v:fill on="f" focussize="0,0"/>
            <v:stroke on="f"/>
            <v:imagedata r:id="rId18" o:title=""/>
            <o:lock v:ext="edit" grouping="f" rotation="f" text="f" aspectratio="t"/>
            <w10:wrap type="none"/>
            <w10:anchorlock/>
          </v:shape>
          <o:OLEObject Type="Embed" ProgID="Equation.KSEE3" ShapeID="_x0000_i1029" DrawAspect="Content" ObjectID="_1468075729" r:id="rId17">
            <o:LockedField>false</o:LockedField>
          </o:OLEObject>
        </w:object>
      </w:r>
    </w:p>
    <w:p>
      <w:pPr>
        <w:wordWrap w:val="0"/>
        <w:adjustRightInd w:val="0"/>
        <w:spacing w:before="360" w:beforeLines="150" w:after="240" w:afterLines="10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跌价时，</w:t>
      </w:r>
      <w:r>
        <w:rPr>
          <w:rFonts w:hint="eastAsia" w:ascii="宋体" w:hAnsi="宋体" w:eastAsia="宋体" w:cs="宋体"/>
          <w:snapToGrid w:val="0"/>
          <w:color w:val="auto"/>
          <w:kern w:val="0"/>
          <w:position w:val="-30"/>
          <w:highlight w:val="none"/>
        </w:rPr>
        <w:object>
          <v:shape id="_x0000_i1030" o:spt="75" type="#_x0000_t75" style="height:33.95pt;width:200.95pt;" o:ole="t" filled="f" o:preferrelative="t" stroked="f" coordsize="21600,21600">
            <v:path/>
            <v:fill on="f" focussize="0,0"/>
            <v:stroke on="f"/>
            <v:imagedata r:id="rId20" o:title=""/>
            <o:lock v:ext="edit" grouping="f" rotation="f" text="f" aspectratio="t"/>
            <w10:wrap type="none"/>
            <w10:anchorlock/>
          </v:shape>
          <o:OLEObject Type="Embed" ProgID="Equation.KSEE3" ShapeID="_x0000_i1030" DrawAspect="Content" ObjectID="_1468075730" r:id="rId19">
            <o:LockedField>false</o:LockedField>
          </o:OLEObject>
        </w:object>
      </w:r>
    </w:p>
    <w:p>
      <w:pPr>
        <w:wordWrap w:val="0"/>
        <w:adjustRightInd w:val="0"/>
        <w:snapToGrid w:val="0"/>
        <w:ind w:firstLine="480" w:firstLineChars="200"/>
        <w:rPr>
          <w:rFonts w:hint="eastAsia" w:ascii="宋体" w:hAnsi="宋体" w:eastAsia="宋体" w:cs="宋体"/>
          <w:snapToGrid w:val="0"/>
          <w:color w:val="auto"/>
          <w:kern w:val="0"/>
          <w:highlight w:val="none"/>
        </w:rPr>
      </w:pPr>
    </w:p>
    <w:p>
      <w:pPr>
        <w:wordWrap w:val="0"/>
        <w:adjustRightInd w:val="0"/>
        <w:snapToGrid w:val="0"/>
        <w:ind w:firstLine="480" w:firstLineChars="200"/>
        <w:rPr>
          <w:rFonts w:hint="eastAsia" w:ascii="宋体" w:hAnsi="宋体" w:eastAsia="宋体" w:cs="宋体"/>
          <w:bCs/>
          <w:snapToGrid w:val="0"/>
          <w:color w:val="auto"/>
          <w:kern w:val="0"/>
          <w:szCs w:val="28"/>
          <w:highlight w:val="none"/>
        </w:rPr>
      </w:pPr>
      <w:r>
        <w:rPr>
          <w:rFonts w:hint="eastAsia" w:ascii="宋体" w:hAnsi="宋体" w:eastAsia="宋体" w:cs="宋体"/>
          <w:snapToGrid w:val="0"/>
          <w:color w:val="auto"/>
          <w:kern w:val="0"/>
          <w:highlight w:val="none"/>
        </w:rPr>
        <w:t>以上公式中，</w:t>
      </w:r>
      <w:r>
        <w:rPr>
          <w:rFonts w:hint="eastAsia" w:ascii="宋体" w:hAnsi="宋体" w:eastAsia="宋体" w:cs="宋体"/>
          <w:bCs/>
          <w:snapToGrid w:val="0"/>
          <w:color w:val="auto"/>
          <w:kern w:val="0"/>
          <w:szCs w:val="28"/>
          <w:highlight w:val="none"/>
        </w:rPr>
        <w:t>F</w:t>
      </w:r>
      <w:r>
        <w:rPr>
          <w:rFonts w:hint="eastAsia" w:ascii="宋体" w:hAnsi="宋体" w:eastAsia="宋体" w:cs="宋体"/>
          <w:bCs/>
          <w:snapToGrid w:val="0"/>
          <w:color w:val="auto"/>
          <w:kern w:val="0"/>
          <w:szCs w:val="28"/>
          <w:highlight w:val="none"/>
          <w:vertAlign w:val="subscript"/>
        </w:rPr>
        <w:t>1</w:t>
      </w:r>
      <w:r>
        <w:rPr>
          <w:rFonts w:hint="eastAsia" w:ascii="宋体" w:hAnsi="宋体" w:eastAsia="宋体" w:cs="宋体"/>
          <w:bCs/>
          <w:snapToGrid w:val="0"/>
          <w:color w:val="auto"/>
          <w:kern w:val="0"/>
          <w:szCs w:val="28"/>
          <w:highlight w:val="none"/>
        </w:rPr>
        <w:t>为中标单价；F</w:t>
      </w:r>
      <w:r>
        <w:rPr>
          <w:rFonts w:hint="eastAsia" w:ascii="宋体" w:hAnsi="宋体" w:eastAsia="宋体" w:cs="宋体"/>
          <w:bCs/>
          <w:snapToGrid w:val="0"/>
          <w:color w:val="auto"/>
          <w:kern w:val="0"/>
          <w:szCs w:val="28"/>
          <w:highlight w:val="none"/>
          <w:vertAlign w:val="subscript"/>
        </w:rPr>
        <w:t>0</w:t>
      </w:r>
      <w:r>
        <w:rPr>
          <w:rFonts w:hint="eastAsia" w:ascii="宋体" w:hAnsi="宋体" w:eastAsia="宋体" w:cs="宋体"/>
          <w:bCs/>
          <w:snapToGrid w:val="0"/>
          <w:color w:val="auto"/>
          <w:kern w:val="0"/>
          <w:szCs w:val="28"/>
          <w:highlight w:val="none"/>
        </w:rPr>
        <w:t>为基准单价；F</w:t>
      </w:r>
      <w:r>
        <w:rPr>
          <w:rFonts w:hint="eastAsia" w:ascii="宋体" w:hAnsi="宋体" w:eastAsia="宋体" w:cs="宋体"/>
          <w:bCs/>
          <w:snapToGrid w:val="0"/>
          <w:color w:val="auto"/>
          <w:kern w:val="0"/>
          <w:szCs w:val="28"/>
          <w:highlight w:val="none"/>
          <w:vertAlign w:val="subscript"/>
        </w:rPr>
        <w:t>2</w:t>
      </w:r>
      <w:r>
        <w:rPr>
          <w:rFonts w:hint="eastAsia" w:ascii="宋体" w:hAnsi="宋体" w:eastAsia="宋体" w:cs="宋体"/>
          <w:bCs/>
          <w:snapToGrid w:val="0"/>
          <w:color w:val="auto"/>
          <w:kern w:val="0"/>
          <w:szCs w:val="28"/>
          <w:highlight w:val="none"/>
        </w:rPr>
        <w:t>为施工当月项目所在地工程造价管理机构发布的材料、工程设备单价；A为合同约定的材料、工程设备单价涨跌风险幅度值。</w:t>
      </w:r>
    </w:p>
    <w:p>
      <w:pPr>
        <w:wordWrap w:val="0"/>
        <w:adjustRightInd w:val="0"/>
        <w:snapToGrid w:val="0"/>
        <w:ind w:firstLine="482" w:firstLineChars="200"/>
        <w:rPr>
          <w:rFonts w:hint="eastAsia" w:ascii="宋体" w:hAnsi="宋体" w:eastAsia="宋体" w:cs="宋体"/>
          <w:bCs/>
          <w:snapToGrid w:val="0"/>
          <w:color w:val="auto"/>
          <w:kern w:val="0"/>
          <w:szCs w:val="28"/>
          <w:highlight w:val="none"/>
        </w:rPr>
      </w:pPr>
      <w:r>
        <w:rPr>
          <w:rFonts w:hint="eastAsia" w:ascii="宋体" w:hAnsi="宋体" w:eastAsia="宋体" w:cs="宋体"/>
          <w:b/>
          <w:bCs/>
          <w:snapToGrid w:val="0"/>
          <w:color w:val="auto"/>
          <w:kern w:val="0"/>
          <w:highlight w:val="none"/>
        </w:rPr>
        <w:t>2.3.6.3</w:t>
      </w:r>
      <w:r>
        <w:rPr>
          <w:rFonts w:hint="eastAsia" w:ascii="宋体" w:hAnsi="宋体" w:eastAsia="宋体" w:cs="宋体"/>
          <w:snapToGrid w:val="0"/>
          <w:color w:val="auto"/>
          <w:kern w:val="0"/>
          <w:highlight w:val="none"/>
        </w:rPr>
        <w:t xml:space="preserve"> 合同履行期间，当《发包人提供材料和工程设备一览表》（详见招标工程量清单）中的材料、工程设备单价发生变化时，由发包人按照实际变化调整，并列入合同价款。</w:t>
      </w:r>
    </w:p>
    <w:p>
      <w:pPr>
        <w:wordWrap w:val="0"/>
        <w:adjustRightInd w:val="0"/>
        <w:snapToGrid w:val="0"/>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2.3.6.4</w:t>
      </w:r>
      <w:r>
        <w:rPr>
          <w:rFonts w:hint="eastAsia" w:ascii="宋体" w:hAnsi="宋体" w:eastAsia="宋体" w:cs="宋体"/>
          <w:snapToGrid w:val="0"/>
          <w:color w:val="auto"/>
          <w:kern w:val="0"/>
          <w:highlight w:val="none"/>
        </w:rPr>
        <w:t xml:space="preserve"> 本招标项目约定，施工机具台班单价涨跌风险幅度值B为</w:t>
      </w:r>
      <w:r>
        <w:rPr>
          <w:rFonts w:hint="eastAsia" w:ascii="宋体" w:hAnsi="宋体" w:eastAsia="宋体" w:cs="宋体"/>
          <w:snapToGrid w:val="0"/>
          <w:color w:val="auto"/>
          <w:kern w:val="0"/>
          <w:highlight w:val="none"/>
          <w:u w:val="single"/>
        </w:rPr>
        <w:t xml:space="preserve"> 10% </w:t>
      </w:r>
      <w:r>
        <w:rPr>
          <w:rFonts w:hint="eastAsia" w:ascii="宋体" w:hAnsi="宋体" w:eastAsia="宋体" w:cs="宋体"/>
          <w:snapToGrid w:val="0"/>
          <w:color w:val="auto"/>
          <w:kern w:val="0"/>
          <w:highlight w:val="none"/>
        </w:rPr>
        <w:t>。合同履行期间，当施工机具台班单价涨跌幅度等于或低于B值时，该施工机具台班单价不予调整；超过B值时，其超过部分可以调整。相关费用按有关规定进行相应调整。</w:t>
      </w:r>
    </w:p>
    <w:p>
      <w:pPr>
        <w:wordWrap w:val="0"/>
        <w:adjustRightInd w:val="0"/>
        <w:snapToGrid w:val="0"/>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a</w:t>
      </w:r>
      <w:r>
        <w:rPr>
          <w:rFonts w:hint="eastAsia" w:ascii="宋体" w:hAnsi="宋体" w:eastAsia="宋体" w:cs="宋体"/>
          <w:snapToGrid w:val="0"/>
          <w:color w:val="auto"/>
          <w:kern w:val="0"/>
          <w:highlight w:val="none"/>
        </w:rPr>
        <w:t>．如果承包人投标报价中施工机具台班单价（以下简称“中标单价”）低于基准日当月项目所在地工程造价管理机构发布的对应施工机具台班单价（以下简称“基准单价”），该施工机具台班的结算单价调整公式为：</w:t>
      </w:r>
    </w:p>
    <w:p>
      <w:pPr>
        <w:wordWrap w:val="0"/>
        <w:adjustRightInd w:val="0"/>
        <w:snapToGrid w:val="0"/>
        <w:spacing w:before="360" w:beforeLines="150" w:after="240" w:afterLines="10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涨价时，</w:t>
      </w:r>
      <w:r>
        <w:rPr>
          <w:rFonts w:hint="eastAsia" w:ascii="宋体" w:hAnsi="宋体" w:eastAsia="宋体" w:cs="宋体"/>
          <w:snapToGrid w:val="0"/>
          <w:color w:val="auto"/>
          <w:kern w:val="0"/>
          <w:position w:val="-30"/>
          <w:highlight w:val="none"/>
        </w:rPr>
        <w:object>
          <v:shape id="_x0000_i1031" o:spt="75" type="#_x0000_t75" style="height:33.95pt;width:200.95pt;" o:ole="t" filled="f" o:preferrelative="t" stroked="f" coordsize="21600,21600">
            <v:path/>
            <v:fill on="f" focussize="0,0"/>
            <v:stroke on="f"/>
            <v:imagedata r:id="rId22" o:title=""/>
            <o:lock v:ext="edit" grouping="f" rotation="f" text="f" aspectratio="t"/>
            <w10:wrap type="none"/>
            <w10:anchorlock/>
          </v:shape>
          <o:OLEObject Type="Embed" ProgID="Equation.KSEE3" ShapeID="_x0000_i1031" DrawAspect="Content" ObjectID="_1468075731" r:id="rId21">
            <o:LockedField>false</o:LockedField>
          </o:OLEObject>
        </w:object>
      </w:r>
    </w:p>
    <w:p>
      <w:pPr>
        <w:wordWrap w:val="0"/>
        <w:adjustRightInd w:val="0"/>
        <w:spacing w:before="360" w:beforeLines="150" w:after="240" w:afterLines="10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跌价时，</w:t>
      </w:r>
      <w:r>
        <w:rPr>
          <w:rFonts w:hint="eastAsia" w:ascii="宋体" w:hAnsi="宋体" w:eastAsia="宋体" w:cs="宋体"/>
          <w:snapToGrid w:val="0"/>
          <w:color w:val="auto"/>
          <w:kern w:val="0"/>
          <w:position w:val="-30"/>
          <w:highlight w:val="none"/>
        </w:rPr>
        <w:object>
          <v:shape id="_x0000_i1032" o:spt="75" type="#_x0000_t75" style="height:33.95pt;width:198pt;" o:ole="t" filled="f" o:preferrelative="t" stroked="f" coordsize="21600,21600">
            <v:path/>
            <v:fill on="f" focussize="0,0"/>
            <v:stroke on="f"/>
            <v:imagedata r:id="rId24" o:title=""/>
            <o:lock v:ext="edit" grouping="f" rotation="f" text="f" aspectratio="t"/>
            <w10:wrap type="none"/>
            <w10:anchorlock/>
          </v:shape>
          <o:OLEObject Type="Embed" ProgID="Equation.KSEE3" ShapeID="_x0000_i1032" DrawAspect="Content" ObjectID="_1468075732" r:id="rId23">
            <o:LockedField>false</o:LockedField>
          </o:OLEObject>
        </w:object>
      </w:r>
    </w:p>
    <w:p>
      <w:pPr>
        <w:wordWrap w:val="0"/>
        <w:adjustRightInd w:val="0"/>
        <w:snapToGrid w:val="0"/>
        <w:spacing w:line="440" w:lineRule="exact"/>
        <w:ind w:firstLine="482" w:firstLineChars="200"/>
        <w:rPr>
          <w:rFonts w:hint="eastAsia" w:ascii="宋体" w:hAnsi="宋体" w:eastAsia="宋体" w:cs="宋体"/>
          <w:b/>
          <w:bCs/>
          <w:snapToGrid w:val="0"/>
          <w:color w:val="auto"/>
          <w:kern w:val="0"/>
          <w:highlight w:val="none"/>
        </w:rPr>
      </w:pPr>
    </w:p>
    <w:p>
      <w:pPr>
        <w:wordWrap w:val="0"/>
        <w:adjustRightInd w:val="0"/>
        <w:snapToGrid w:val="0"/>
        <w:spacing w:line="440" w:lineRule="exact"/>
        <w:ind w:firstLine="482" w:firstLineChars="200"/>
        <w:rPr>
          <w:rFonts w:hint="eastAsia" w:ascii="宋体" w:hAnsi="宋体" w:eastAsia="宋体" w:cs="宋体"/>
          <w:strike/>
          <w:color w:val="auto"/>
          <w:sz w:val="20"/>
          <w:highlight w:val="none"/>
        </w:rPr>
      </w:pPr>
      <w:r>
        <w:rPr>
          <w:rFonts w:hint="eastAsia" w:ascii="宋体" w:hAnsi="宋体" w:eastAsia="宋体" w:cs="宋体"/>
          <w:b/>
          <w:bCs/>
          <w:snapToGrid w:val="0"/>
          <w:color w:val="auto"/>
          <w:kern w:val="0"/>
          <w:highlight w:val="none"/>
        </w:rPr>
        <w:t>b</w:t>
      </w:r>
      <w:r>
        <w:rPr>
          <w:rFonts w:hint="eastAsia" w:ascii="宋体" w:hAnsi="宋体" w:eastAsia="宋体" w:cs="宋体"/>
          <w:snapToGrid w:val="0"/>
          <w:color w:val="auto"/>
          <w:kern w:val="0"/>
          <w:highlight w:val="none"/>
        </w:rPr>
        <w:t>．如果中标单价高于基准单价，该施工机具台班的结算单价调整公式为：</w:t>
      </w:r>
    </w:p>
    <w:p>
      <w:pPr>
        <w:wordWrap w:val="0"/>
        <w:adjustRightInd w:val="0"/>
        <w:snapToGrid w:val="0"/>
        <w:spacing w:before="360" w:beforeLines="150" w:after="240" w:afterLines="10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涨价时，</w:t>
      </w:r>
      <w:r>
        <w:rPr>
          <w:rFonts w:hint="eastAsia" w:ascii="宋体" w:hAnsi="宋体" w:eastAsia="宋体" w:cs="宋体"/>
          <w:snapToGrid w:val="0"/>
          <w:color w:val="auto"/>
          <w:kern w:val="0"/>
          <w:position w:val="-30"/>
          <w:highlight w:val="none"/>
        </w:rPr>
        <w:object>
          <v:shape id="_x0000_i1033" o:spt="75" type="#_x0000_t75" style="height:33.95pt;width:198pt;" o:ole="t" filled="f" o:preferrelative="t" stroked="f" coordsize="21600,21600">
            <v:path/>
            <v:fill on="f" focussize="0,0"/>
            <v:stroke on="f"/>
            <v:imagedata r:id="rId26" o:title=""/>
            <o:lock v:ext="edit" grouping="f" rotation="f" text="f" aspectratio="t"/>
            <w10:wrap type="none"/>
            <w10:anchorlock/>
          </v:shape>
          <o:OLEObject Type="Embed" ProgID="Equation.KSEE3" ShapeID="_x0000_i1033" DrawAspect="Content" ObjectID="_1468075733" r:id="rId25">
            <o:LockedField>false</o:LockedField>
          </o:OLEObject>
        </w:object>
      </w:r>
    </w:p>
    <w:p>
      <w:pPr>
        <w:wordWrap w:val="0"/>
        <w:adjustRightInd w:val="0"/>
        <w:spacing w:before="360" w:beforeLines="150" w:after="240" w:afterLines="10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跌价时，</w:t>
      </w:r>
      <w:r>
        <w:rPr>
          <w:rFonts w:hint="eastAsia" w:ascii="宋体" w:hAnsi="宋体" w:eastAsia="宋体" w:cs="宋体"/>
          <w:snapToGrid w:val="0"/>
          <w:color w:val="auto"/>
          <w:kern w:val="0"/>
          <w:position w:val="-30"/>
          <w:highlight w:val="none"/>
        </w:rPr>
        <w:object>
          <v:shape id="_x0000_i1034" o:spt="75" type="#_x0000_t75" style="height:33.95pt;width:200.95pt;" o:ole="t" filled="f" o:preferrelative="t" stroked="f" coordsize="21600,21600">
            <v:path/>
            <v:fill on="f" focussize="0,0"/>
            <v:stroke on="f"/>
            <v:imagedata r:id="rId28" o:title=""/>
            <o:lock v:ext="edit" grouping="f" rotation="f" text="f" aspectratio="t"/>
            <w10:wrap type="none"/>
            <w10:anchorlock/>
          </v:shape>
          <o:OLEObject Type="Embed" ProgID="Equation.KSEE3" ShapeID="_x0000_i1034" DrawAspect="Content" ObjectID="_1468075734" r:id="rId27">
            <o:LockedField>false</o:LockedField>
          </o:OLEObject>
        </w:object>
      </w:r>
    </w:p>
    <w:p>
      <w:pPr>
        <w:spacing w:line="200" w:lineRule="exact"/>
        <w:rPr>
          <w:rFonts w:hint="eastAsia" w:ascii="宋体" w:hAnsi="宋体" w:eastAsia="宋体" w:cs="宋体"/>
          <w:color w:val="auto"/>
          <w:sz w:val="20"/>
          <w:highlight w:val="none"/>
        </w:rPr>
      </w:pPr>
    </w:p>
    <w:p>
      <w:pPr>
        <w:wordWrap w:val="0"/>
        <w:adjustRightInd w:val="0"/>
        <w:snapToGrid w:val="0"/>
        <w:spacing w:line="440" w:lineRule="exact"/>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c</w:t>
      </w:r>
      <w:r>
        <w:rPr>
          <w:rFonts w:hint="eastAsia" w:ascii="宋体" w:hAnsi="宋体" w:eastAsia="宋体" w:cs="宋体"/>
          <w:snapToGrid w:val="0"/>
          <w:color w:val="auto"/>
          <w:kern w:val="0"/>
          <w:highlight w:val="none"/>
        </w:rPr>
        <w:t>．如果中标单价等于基准单价，该施工机具台班的结算单价调整公式为：</w:t>
      </w:r>
    </w:p>
    <w:p>
      <w:pPr>
        <w:wordWrap w:val="0"/>
        <w:adjustRightInd w:val="0"/>
        <w:snapToGrid w:val="0"/>
        <w:spacing w:before="360" w:beforeLines="150" w:after="240" w:afterLines="10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涨价时，</w:t>
      </w:r>
      <w:r>
        <w:rPr>
          <w:rFonts w:hint="eastAsia" w:ascii="宋体" w:hAnsi="宋体" w:eastAsia="宋体" w:cs="宋体"/>
          <w:snapToGrid w:val="0"/>
          <w:color w:val="auto"/>
          <w:kern w:val="0"/>
          <w:position w:val="-30"/>
          <w:highlight w:val="none"/>
        </w:rPr>
        <w:object>
          <v:shape id="_x0000_i1035" o:spt="75" type="#_x0000_t75" style="height:33.95pt;width:200.95pt;" o:ole="t" filled="f" o:preferrelative="t" stroked="f" coordsize="21600,21600">
            <v:path/>
            <v:fill on="f" focussize="0,0"/>
            <v:stroke on="f"/>
            <v:imagedata r:id="rId30" o:title=""/>
            <o:lock v:ext="edit" grouping="f" rotation="f" text="f" aspectratio="t"/>
            <w10:wrap type="none"/>
            <w10:anchorlock/>
          </v:shape>
          <o:OLEObject Type="Embed" ProgID="Equation.KSEE3" ShapeID="_x0000_i1035" DrawAspect="Content" ObjectID="_1468075735" r:id="rId29">
            <o:LockedField>false</o:LockedField>
          </o:OLEObject>
        </w:object>
      </w:r>
    </w:p>
    <w:p>
      <w:pPr>
        <w:wordWrap w:val="0"/>
        <w:adjustRightInd w:val="0"/>
        <w:spacing w:before="360" w:beforeLines="150" w:after="240" w:afterLines="10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跌价时，</w:t>
      </w:r>
      <w:r>
        <w:rPr>
          <w:rFonts w:hint="eastAsia" w:ascii="宋体" w:hAnsi="宋体" w:eastAsia="宋体" w:cs="宋体"/>
          <w:snapToGrid w:val="0"/>
          <w:color w:val="auto"/>
          <w:kern w:val="0"/>
          <w:position w:val="-30"/>
          <w:highlight w:val="none"/>
        </w:rPr>
        <w:object>
          <v:shape id="_x0000_i1036" o:spt="75" type="#_x0000_t75" style="height:33.95pt;width:200.95pt;" o:ole="t" filled="f" o:preferrelative="t" stroked="f" coordsize="21600,21600">
            <v:path/>
            <v:fill on="f" focussize="0,0"/>
            <v:stroke on="f"/>
            <v:imagedata r:id="rId32" o:title=""/>
            <o:lock v:ext="edit" grouping="f" rotation="f" text="f" aspectratio="t"/>
            <w10:wrap type="none"/>
            <w10:anchorlock/>
          </v:shape>
          <o:OLEObject Type="Embed" ProgID="Equation.KSEE3" ShapeID="_x0000_i1036" DrawAspect="Content" ObjectID="_1468075736" r:id="rId31">
            <o:LockedField>false</o:LockedField>
          </o:OLEObject>
        </w:object>
      </w:r>
    </w:p>
    <w:p>
      <w:pPr>
        <w:wordWrap w:val="0"/>
        <w:adjustRightInd w:val="0"/>
        <w:snapToGrid w:val="0"/>
        <w:ind w:firstLine="480" w:firstLineChars="200"/>
        <w:rPr>
          <w:rFonts w:hint="eastAsia" w:ascii="宋体" w:hAnsi="宋体" w:eastAsia="宋体" w:cs="宋体"/>
          <w:bCs/>
          <w:snapToGrid w:val="0"/>
          <w:color w:val="auto"/>
          <w:kern w:val="0"/>
          <w:szCs w:val="28"/>
          <w:highlight w:val="none"/>
        </w:rPr>
      </w:pPr>
      <w:r>
        <w:rPr>
          <w:rFonts w:hint="eastAsia" w:ascii="宋体" w:hAnsi="宋体" w:eastAsia="宋体" w:cs="宋体"/>
          <w:snapToGrid w:val="0"/>
          <w:color w:val="auto"/>
          <w:kern w:val="0"/>
          <w:highlight w:val="none"/>
        </w:rPr>
        <w:t>以上公式中，</w:t>
      </w:r>
      <w:r>
        <w:rPr>
          <w:rFonts w:hint="eastAsia" w:ascii="宋体" w:hAnsi="宋体" w:eastAsia="宋体" w:cs="宋体"/>
          <w:bCs/>
          <w:snapToGrid w:val="0"/>
          <w:color w:val="auto"/>
          <w:kern w:val="0"/>
          <w:szCs w:val="28"/>
          <w:highlight w:val="none"/>
        </w:rPr>
        <w:t>F</w:t>
      </w:r>
      <w:r>
        <w:rPr>
          <w:rFonts w:hint="eastAsia" w:ascii="宋体" w:hAnsi="宋体" w:eastAsia="宋体" w:cs="宋体"/>
          <w:bCs/>
          <w:snapToGrid w:val="0"/>
          <w:color w:val="auto"/>
          <w:kern w:val="0"/>
          <w:szCs w:val="28"/>
          <w:highlight w:val="none"/>
          <w:vertAlign w:val="subscript"/>
        </w:rPr>
        <w:t>1</w:t>
      </w:r>
      <w:r>
        <w:rPr>
          <w:rFonts w:hint="eastAsia" w:ascii="宋体" w:hAnsi="宋体" w:eastAsia="宋体" w:cs="宋体"/>
          <w:bCs/>
          <w:snapToGrid w:val="0"/>
          <w:color w:val="auto"/>
          <w:kern w:val="0"/>
          <w:szCs w:val="28"/>
          <w:highlight w:val="none"/>
        </w:rPr>
        <w:t>为中标单价；F</w:t>
      </w:r>
      <w:r>
        <w:rPr>
          <w:rFonts w:hint="eastAsia" w:ascii="宋体" w:hAnsi="宋体" w:eastAsia="宋体" w:cs="宋体"/>
          <w:bCs/>
          <w:snapToGrid w:val="0"/>
          <w:color w:val="auto"/>
          <w:kern w:val="0"/>
          <w:szCs w:val="28"/>
          <w:highlight w:val="none"/>
          <w:vertAlign w:val="subscript"/>
        </w:rPr>
        <w:t>0</w:t>
      </w:r>
      <w:r>
        <w:rPr>
          <w:rFonts w:hint="eastAsia" w:ascii="宋体" w:hAnsi="宋体" w:eastAsia="宋体" w:cs="宋体"/>
          <w:bCs/>
          <w:snapToGrid w:val="0"/>
          <w:color w:val="auto"/>
          <w:kern w:val="0"/>
          <w:szCs w:val="28"/>
          <w:highlight w:val="none"/>
        </w:rPr>
        <w:t>为基准单价；F</w:t>
      </w:r>
      <w:r>
        <w:rPr>
          <w:rFonts w:hint="eastAsia" w:ascii="宋体" w:hAnsi="宋体" w:eastAsia="宋体" w:cs="宋体"/>
          <w:bCs/>
          <w:snapToGrid w:val="0"/>
          <w:color w:val="auto"/>
          <w:kern w:val="0"/>
          <w:szCs w:val="28"/>
          <w:highlight w:val="none"/>
          <w:vertAlign w:val="subscript"/>
        </w:rPr>
        <w:t>2</w:t>
      </w:r>
      <w:r>
        <w:rPr>
          <w:rFonts w:hint="eastAsia" w:ascii="宋体" w:hAnsi="宋体" w:eastAsia="宋体" w:cs="宋体"/>
          <w:bCs/>
          <w:snapToGrid w:val="0"/>
          <w:color w:val="auto"/>
          <w:kern w:val="0"/>
          <w:szCs w:val="28"/>
          <w:highlight w:val="none"/>
        </w:rPr>
        <w:t>为施工当月项目所在地工程造价管理机构发布的施工机具台班单价；B为合同约定的施工机具台班单价涨跌风险幅度值。</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2.3.7</w:t>
      </w:r>
      <w:r>
        <w:rPr>
          <w:rStyle w:val="20"/>
          <w:rFonts w:hint="eastAsia" w:ascii="宋体" w:hAnsi="宋体" w:eastAsia="宋体" w:cs="宋体"/>
          <w:color w:val="auto"/>
          <w:kern w:val="0"/>
          <w:highlight w:val="none"/>
        </w:rPr>
        <w:t xml:space="preserve"> </w:t>
      </w:r>
      <w:r>
        <w:rPr>
          <w:rStyle w:val="20"/>
          <w:rFonts w:hint="eastAsia" w:hAnsi="宋体" w:eastAsia="宋体" w:cs="宋体"/>
          <w:color w:val="auto"/>
          <w:kern w:val="0"/>
          <w:highlight w:val="none"/>
          <w:lang w:val="en-US" w:eastAsia="zh-CN"/>
        </w:rPr>
        <w:t xml:space="preserve"> </w:t>
      </w:r>
      <w:r>
        <w:rPr>
          <w:rStyle w:val="20"/>
          <w:rFonts w:hint="eastAsia" w:ascii="宋体" w:hAnsi="宋体" w:eastAsia="宋体" w:cs="宋体"/>
          <w:color w:val="auto"/>
          <w:kern w:val="0"/>
          <w:highlight w:val="none"/>
        </w:rPr>
        <w:t>暂估价和暂列金额</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2.3.7.1</w:t>
      </w:r>
      <w:r>
        <w:rPr>
          <w:rStyle w:val="20"/>
          <w:rFonts w:hint="eastAsia" w:ascii="宋体" w:hAnsi="宋体" w:eastAsia="宋体" w:cs="宋体"/>
          <w:color w:val="auto"/>
          <w:kern w:val="0"/>
          <w:highlight w:val="none"/>
        </w:rPr>
        <w:t xml:space="preserve"> 暂估价项目按第一章第三节“投标人须知正文”第</w:t>
      </w:r>
      <w:r>
        <w:rPr>
          <w:rStyle w:val="20"/>
          <w:rFonts w:hint="eastAsia" w:ascii="宋体" w:hAnsi="宋体" w:eastAsia="宋体" w:cs="宋体"/>
          <w:b/>
          <w:bCs/>
          <w:color w:val="auto"/>
          <w:kern w:val="0"/>
          <w:highlight w:val="none"/>
        </w:rPr>
        <w:t>8.5</w:t>
      </w:r>
      <w:r>
        <w:rPr>
          <w:rStyle w:val="20"/>
          <w:rFonts w:hint="eastAsia" w:ascii="宋体" w:hAnsi="宋体" w:eastAsia="宋体" w:cs="宋体"/>
          <w:color w:val="auto"/>
          <w:kern w:val="0"/>
          <w:highlight w:val="none"/>
        </w:rPr>
        <w:t>条的规定确定专业工程承包人（或材料供应商、工程设备供应商）后，将专业工程合同价款（或材料单价、工程设备单价）取代相应暂估价，并调整合同价款。</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2.3.7.2</w:t>
      </w:r>
      <w:r>
        <w:rPr>
          <w:rStyle w:val="20"/>
          <w:rFonts w:hint="eastAsia" w:ascii="宋体" w:hAnsi="宋体" w:eastAsia="宋体" w:cs="宋体"/>
          <w:color w:val="auto"/>
          <w:kern w:val="0"/>
          <w:highlight w:val="none"/>
        </w:rPr>
        <w:t xml:space="preserve"> 暂列金额由发包人掌握和使用。暂列金额项目若有发生，按第一章第三节“投标人须知正文”第</w:t>
      </w:r>
      <w:r>
        <w:rPr>
          <w:rStyle w:val="20"/>
          <w:rFonts w:hint="eastAsia" w:ascii="宋体" w:hAnsi="宋体" w:eastAsia="宋体" w:cs="宋体"/>
          <w:b/>
          <w:bCs/>
          <w:color w:val="auto"/>
          <w:kern w:val="0"/>
          <w:highlight w:val="none"/>
        </w:rPr>
        <w:t>8.6</w:t>
      </w:r>
      <w:r>
        <w:rPr>
          <w:rStyle w:val="20"/>
          <w:rFonts w:hint="eastAsia" w:ascii="宋体" w:hAnsi="宋体" w:eastAsia="宋体" w:cs="宋体"/>
          <w:color w:val="auto"/>
          <w:kern w:val="0"/>
          <w:highlight w:val="none"/>
        </w:rPr>
        <w:t>条的规定确定材料供应商（或工程设备供应商、服务供应商）后，材料（或工程设备、服务）的合同价款从暂列金额中支付。暂列金额扣除已发生的暂列金额项目合同价款、已发生的合同约定调整因素出现时的调整价款、已发生的索赔以及现场签证确认等的费用后，余额（若有）归发包人所有。</w:t>
      </w:r>
    </w:p>
    <w:p>
      <w:pPr>
        <w:pStyle w:val="28"/>
        <w:ind w:firstLine="480"/>
        <w:jc w:val="lef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xml:space="preserve">2.3.8 </w:t>
      </w:r>
      <w:r>
        <w:rPr>
          <w:rFonts w:hint="eastAsia" w:ascii="宋体" w:hAnsi="宋体" w:eastAsia="宋体" w:cs="宋体"/>
          <w:snapToGrid w:val="0"/>
          <w:color w:val="auto"/>
          <w:kern w:val="0"/>
          <w:szCs w:val="28"/>
          <w:highlight w:val="none"/>
        </w:rPr>
        <w:t>预算包干费：1.房屋建筑与装饰工程预算包干费按分部分项的人工费与施工机具费之和的7%计算，预算包干内容包括：施工雨水、污水的排除；因地形影响造成的场内料具二次运输；20米高以下的工程用水加压措施；施工材料堆放场地的整理；机电安装后的补洞(槽)工料费；工程成品保护费；施工中的临时停水停电；基础埋深2米以内挖土方的塌方；日间照明施工增加费；完工清场后的垃圾外运等。</w:t>
      </w:r>
      <w:r>
        <w:rPr>
          <w:rFonts w:hint="eastAsia" w:ascii="宋体" w:hAnsi="宋体" w:eastAsia="宋体" w:cs="宋体"/>
          <w:snapToGrid w:val="0"/>
          <w:color w:val="auto"/>
          <w:kern w:val="0"/>
          <w:szCs w:val="28"/>
          <w:highlight w:val="none"/>
          <w:lang w:val="en-US" w:eastAsia="zh-CN"/>
        </w:rPr>
        <w:t>2</w:t>
      </w:r>
      <w:r>
        <w:rPr>
          <w:rFonts w:hint="eastAsia" w:ascii="宋体" w:hAnsi="宋体" w:eastAsia="宋体" w:cs="宋体"/>
          <w:snapToGrid w:val="0"/>
          <w:color w:val="auto"/>
          <w:kern w:val="0"/>
          <w:szCs w:val="28"/>
          <w:highlight w:val="none"/>
        </w:rPr>
        <w:t>.</w:t>
      </w:r>
      <w:r>
        <w:rPr>
          <w:rFonts w:hint="eastAsia" w:ascii="宋体" w:hAnsi="宋体" w:cs="宋体"/>
          <w:snapToGrid w:val="0"/>
          <w:color w:val="auto"/>
          <w:kern w:val="0"/>
          <w:szCs w:val="28"/>
          <w:highlight w:val="none"/>
        </w:rPr>
        <w:t>市政工程预算包干费按分部分项的人工费与施工机具费之和的6%计算，预算包干包括：施工雨(污)水的排除、因地形影响造成的场内料具二次运输、施工材料堆放场地的整理、施工中的临时停水停电、基础埋深2m以内挖土方的塌方、日间照明施工增加费、完工清场后的垃圾外运、地上(地下)设施，建筑物的临时保护设施费和二次加工基地设施费、雨季施工增加费、己完工程及设备保护</w:t>
      </w:r>
      <w:r>
        <w:rPr>
          <w:rFonts w:hint="eastAsia" w:ascii="宋体" w:hAnsi="宋体" w:eastAsia="宋体" w:cs="宋体"/>
          <w:snapToGrid w:val="0"/>
          <w:color w:val="auto"/>
          <w:kern w:val="0"/>
          <w:szCs w:val="28"/>
          <w:highlight w:val="none"/>
        </w:rPr>
        <w:t>等。</w:t>
      </w:r>
      <w:r>
        <w:rPr>
          <w:rFonts w:hint="eastAsia" w:ascii="宋体" w:hAnsi="宋体" w:eastAsia="宋体" w:cs="宋体"/>
          <w:snapToGrid w:val="0"/>
          <w:color w:val="auto"/>
          <w:kern w:val="0"/>
          <w:szCs w:val="28"/>
          <w:highlight w:val="none"/>
          <w:lang w:val="en-US" w:eastAsia="zh-CN"/>
        </w:rPr>
        <w:t>3</w:t>
      </w:r>
      <w:r>
        <w:rPr>
          <w:rFonts w:hint="eastAsia" w:ascii="宋体" w:hAnsi="宋体" w:eastAsia="宋体" w:cs="宋体"/>
          <w:snapToGrid w:val="0"/>
          <w:color w:val="auto"/>
          <w:kern w:val="0"/>
          <w:szCs w:val="28"/>
          <w:highlight w:val="none"/>
        </w:rPr>
        <w:t>.安装</w:t>
      </w:r>
      <w:r>
        <w:rPr>
          <w:rFonts w:hint="eastAsia" w:ascii="宋体" w:hAnsi="宋体" w:cs="宋体"/>
          <w:snapToGrid w:val="0"/>
          <w:color w:val="auto"/>
          <w:kern w:val="0"/>
          <w:szCs w:val="28"/>
          <w:highlight w:val="none"/>
        </w:rPr>
        <w:t>工程预算包干费按分部分项的人工费与施工机具费之和的10%计算，预算包干内容包括：施工雨(污)水的排除、因地形影响造成的场内料具二次运输、20m高以下的工程用水加压措施、施工材料堆放场地的整理、机电安装后的补洞(槽)工料费、工程成品保护费、施工中的临时停水停电、基础埋深2m以内挖土方的塌方、日间照明施工增加费、完工清场后的垃圾</w:t>
      </w:r>
      <w:r>
        <w:rPr>
          <w:rFonts w:hint="eastAsia" w:ascii="宋体" w:hAnsi="宋体" w:eastAsia="宋体" w:cs="宋体"/>
          <w:snapToGrid w:val="0"/>
          <w:color w:val="auto"/>
          <w:kern w:val="0"/>
          <w:szCs w:val="28"/>
          <w:highlight w:val="none"/>
        </w:rPr>
        <w:t>外运等。</w:t>
      </w:r>
      <w:r>
        <w:rPr>
          <w:rFonts w:hint="eastAsia" w:ascii="宋体" w:hAnsi="宋体" w:eastAsia="宋体" w:cs="宋体"/>
          <w:snapToGrid w:val="0"/>
          <w:color w:val="auto"/>
          <w:kern w:val="0"/>
          <w:szCs w:val="28"/>
          <w:highlight w:val="none"/>
          <w:lang w:val="en-US" w:eastAsia="zh-CN"/>
        </w:rPr>
        <w:t>4</w:t>
      </w:r>
      <w:r>
        <w:rPr>
          <w:rFonts w:hint="eastAsia" w:ascii="宋体" w:hAnsi="宋体" w:eastAsia="宋体" w:cs="宋体"/>
          <w:snapToGrid w:val="0"/>
          <w:color w:val="auto"/>
          <w:kern w:val="0"/>
          <w:szCs w:val="28"/>
          <w:highlight w:val="none"/>
        </w:rPr>
        <w:t>.园林绿化工程预算包干费按分部分项的人工费与施工机具费之和的 6.00%计算，预算包干内容一般包括施工雨（污）水的排除；场内料具二次运输；树穴内的泥浆清除；工程用水加压措施；施工材料堆放场地的整理；工程成品的保护；施工中的临时停水停电；日间施工照明增加费；完工后的场地清理。对于以上预算包干内容，承包人不得提出额外付款或延长工期等要求。</w:t>
      </w:r>
      <w:r>
        <w:rPr>
          <w:rFonts w:hint="eastAsia" w:ascii="宋体" w:hAnsi="宋体" w:eastAsia="宋体" w:cs="宋体"/>
          <w:snapToGrid w:val="0"/>
          <w:color w:val="auto"/>
          <w:kern w:val="0"/>
          <w:highlight w:val="none"/>
        </w:rPr>
        <w:t>对此类要求，发包人不作任何考虑及答复</w:t>
      </w:r>
      <w:r>
        <w:rPr>
          <w:rFonts w:hint="eastAsia" w:ascii="宋体" w:hAnsi="宋体" w:eastAsia="宋体" w:cs="宋体"/>
          <w:snapToGrid w:val="0"/>
          <w:color w:val="auto"/>
          <w:kern w:val="0"/>
          <w:szCs w:val="28"/>
          <w:highlight w:val="none"/>
        </w:rPr>
        <w:t>。</w:t>
      </w:r>
    </w:p>
    <w:p>
      <w:pPr>
        <w:snapToGrid w:val="0"/>
        <w:ind w:firstLine="602" w:firstLineChars="25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2.3.9</w:t>
      </w:r>
      <w:r>
        <w:rPr>
          <w:rStyle w:val="20"/>
          <w:rFonts w:hint="eastAsia" w:ascii="宋体" w:hAnsi="宋体" w:eastAsia="宋体" w:cs="宋体"/>
          <w:color w:val="auto"/>
          <w:kern w:val="0"/>
          <w:highlight w:val="none"/>
        </w:rPr>
        <w:t xml:space="preserve"> 其余事项（如不可抗力、索赔、现场签证等）的调整原则按照</w:t>
      </w:r>
      <w:r>
        <w:rPr>
          <w:rFonts w:hint="eastAsia" w:ascii="宋体" w:hAnsi="宋体" w:eastAsia="宋体" w:cs="宋体"/>
          <w:color w:val="auto"/>
          <w:kern w:val="0"/>
          <w:highlight w:val="none"/>
        </w:rPr>
        <w:t>《建设工程工程量清单计价标准》（GB/T 50500-2024）</w:t>
      </w:r>
      <w:r>
        <w:rPr>
          <w:rStyle w:val="20"/>
          <w:rFonts w:hint="eastAsia" w:ascii="宋体" w:hAnsi="宋体" w:eastAsia="宋体" w:cs="宋体"/>
          <w:color w:val="auto"/>
          <w:kern w:val="0"/>
          <w:highlight w:val="none"/>
        </w:rPr>
        <w:t>有关规定执行。</w:t>
      </w:r>
    </w:p>
    <w:p>
      <w:pPr>
        <w:snapToGrid w:val="0"/>
        <w:ind w:firstLine="602" w:firstLineChars="250"/>
        <w:rPr>
          <w:rStyle w:val="20"/>
          <w:rFonts w:hint="eastAsia" w:ascii="宋体" w:hAnsi="宋体" w:eastAsia="宋体" w:cs="宋体"/>
          <w:b/>
          <w:bCs/>
          <w:color w:val="auto"/>
          <w:kern w:val="0"/>
          <w:highlight w:val="none"/>
        </w:rPr>
      </w:pPr>
      <w:r>
        <w:rPr>
          <w:rStyle w:val="20"/>
          <w:rFonts w:hint="eastAsia" w:ascii="宋体" w:hAnsi="宋体" w:eastAsia="宋体" w:cs="宋体"/>
          <w:b/>
          <w:bCs/>
          <w:color w:val="auto"/>
          <w:kern w:val="0"/>
          <w:highlight w:val="none"/>
        </w:rPr>
        <w:t>2.4</w:t>
      </w:r>
      <w:r>
        <w:rPr>
          <w:rStyle w:val="20"/>
          <w:rFonts w:hint="eastAsia" w:ascii="宋体" w:hAnsi="宋体" w:eastAsia="宋体" w:cs="宋体"/>
          <w:color w:val="auto"/>
          <w:kern w:val="0"/>
          <w:highlight w:val="none"/>
        </w:rPr>
        <w:t xml:space="preserve"> 凡将引起合同价款调增的事项，承包人必须于拟实施14天前，将详细的报价书（含拟实施</w:t>
      </w:r>
      <w:r>
        <w:rPr>
          <w:rStyle w:val="20"/>
          <w:rFonts w:hint="eastAsia" w:hAnsi="宋体" w:cs="宋体"/>
          <w:color w:val="auto"/>
          <w:kern w:val="0"/>
          <w:highlight w:val="none"/>
          <w:lang w:eastAsia="zh-CN"/>
        </w:rPr>
        <w:t>工程名称</w:t>
      </w:r>
      <w:r>
        <w:rPr>
          <w:rStyle w:val="20"/>
          <w:rFonts w:hint="eastAsia" w:ascii="宋体" w:hAnsi="宋体" w:eastAsia="宋体" w:cs="宋体"/>
          <w:color w:val="auto"/>
          <w:kern w:val="0"/>
          <w:highlight w:val="none"/>
        </w:rPr>
        <w:t>、变更部位、理由、预计造价等）报监理单位审核和发包人批准后方可实施。</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2.5</w:t>
      </w:r>
      <w:r>
        <w:rPr>
          <w:rStyle w:val="20"/>
          <w:rFonts w:hint="eastAsia" w:ascii="宋体" w:hAnsi="宋体" w:eastAsia="宋体" w:cs="宋体"/>
          <w:color w:val="auto"/>
          <w:kern w:val="0"/>
          <w:highlight w:val="none"/>
        </w:rPr>
        <w:t xml:space="preserve"> 承包人不得以不完全了解现场情况为理由，提出额外付款或延长工期等要求。对此类要求，发包人不作任何考虑及答复。</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2.6</w:t>
      </w:r>
      <w:r>
        <w:rPr>
          <w:rStyle w:val="20"/>
          <w:rFonts w:hint="eastAsia" w:ascii="宋体" w:hAnsi="宋体" w:eastAsia="宋体" w:cs="宋体"/>
          <w:color w:val="auto"/>
          <w:kern w:val="0"/>
          <w:highlight w:val="none"/>
        </w:rPr>
        <w:t xml:space="preserve"> 承包人已标价工程量清单中漏报、错报或少报的清单项目，其价格均视为已经包含在其它清单项目中，竣工结算时不得重新组价和调整。</w:t>
      </w:r>
    </w:p>
    <w:p>
      <w:pPr>
        <w:snapToGrid w:val="0"/>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2.7</w:t>
      </w:r>
      <w:r>
        <w:rPr>
          <w:rStyle w:val="20"/>
          <w:rFonts w:hint="eastAsia" w:ascii="宋体" w:hAnsi="宋体" w:eastAsia="宋体" w:cs="宋体"/>
          <w:color w:val="auto"/>
          <w:kern w:val="0"/>
          <w:highlight w:val="none"/>
        </w:rPr>
        <w:t xml:space="preserve"> 工程完工后，发、承包双方和受其委托具备相应资质的工程造价咨询单位必须按照</w:t>
      </w:r>
      <w:r>
        <w:rPr>
          <w:rFonts w:hint="eastAsia" w:ascii="宋体" w:hAnsi="宋体" w:eastAsia="宋体" w:cs="宋体"/>
          <w:color w:val="auto"/>
          <w:kern w:val="0"/>
          <w:highlight w:val="none"/>
        </w:rPr>
        <w:t>《建设工程工程量清单计价标准》（GB/T 50500-2024）</w:t>
      </w:r>
      <w:r>
        <w:rPr>
          <w:rStyle w:val="20"/>
          <w:rFonts w:hint="eastAsia" w:ascii="宋体" w:hAnsi="宋体" w:eastAsia="宋体" w:cs="宋体"/>
          <w:color w:val="auto"/>
          <w:kern w:val="0"/>
          <w:highlight w:val="none"/>
        </w:rPr>
        <w:t>和国家、省、市的有关规定办理竣工结算。</w:t>
      </w:r>
    </w:p>
    <w:p>
      <w:pPr>
        <w:wordWrap w:val="0"/>
        <w:adjustRightInd w:val="0"/>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2.8</w:t>
      </w:r>
      <w:r>
        <w:rPr>
          <w:rStyle w:val="20"/>
          <w:rFonts w:hint="eastAsia" w:ascii="宋体" w:hAnsi="宋体" w:eastAsia="宋体" w:cs="宋体"/>
          <w:color w:val="auto"/>
          <w:kern w:val="0"/>
          <w:highlight w:val="none"/>
        </w:rPr>
        <w:t xml:space="preserve"> 承包人已标价工程量清单中没有的材料（或工程设备），承包人在使用前必须将材料（或工程设备）样板、材料合格证明（或产品合格证书）、材料（或工程设备）检验报告提交给监理单位和发包人审核。发包人审定并确定价格后，承包人方可采购和使用。如果在交货验收和使用过程中发现货不对板，监理单位和发包人有权拒用，并要求承包人立即进行更换。更换后的材料（或工程设备）应再次进行检查和检验。由此增加的费用和（或）工期延误由承包人承担。</w:t>
      </w:r>
    </w:p>
    <w:p>
      <w:pPr>
        <w:wordWrap w:val="0"/>
        <w:adjustRightInd w:val="0"/>
        <w:snapToGrid w:val="0"/>
        <w:ind w:firstLine="482" w:firstLineChars="200"/>
        <w:rPr>
          <w:rFonts w:hint="eastAsia" w:ascii="宋体" w:hAnsi="宋体" w:eastAsia="宋体" w:cs="宋体"/>
          <w:b/>
          <w:snapToGrid w:val="0"/>
          <w:color w:val="auto"/>
          <w:kern w:val="0"/>
          <w:szCs w:val="28"/>
          <w:highlight w:val="none"/>
        </w:rPr>
      </w:pPr>
      <w:r>
        <w:rPr>
          <w:rFonts w:hint="eastAsia" w:ascii="宋体" w:hAnsi="宋体" w:eastAsia="宋体" w:cs="宋体"/>
          <w:b/>
          <w:bCs/>
          <w:snapToGrid w:val="0"/>
          <w:color w:val="auto"/>
          <w:kern w:val="0"/>
          <w:highlight w:val="none"/>
        </w:rPr>
        <w:t>2.9</w:t>
      </w:r>
      <w:r>
        <w:rPr>
          <w:rFonts w:hint="eastAsia" w:hAnsi="宋体" w:eastAsia="宋体" w:cs="宋体"/>
          <w:b/>
          <w:bCs/>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暂列金</w:t>
      </w:r>
      <w:r>
        <w:rPr>
          <w:rFonts w:hint="eastAsia" w:hAnsi="宋体" w:eastAsia="宋体" w:cs="宋体"/>
          <w:snapToGrid w:val="0"/>
          <w:color w:val="auto"/>
          <w:kern w:val="0"/>
          <w:highlight w:val="none"/>
          <w:lang w:val="en-US" w:eastAsia="zh-CN"/>
        </w:rPr>
        <w:t>额</w:t>
      </w:r>
      <w:r>
        <w:rPr>
          <w:rFonts w:hint="eastAsia" w:ascii="宋体" w:hAnsi="宋体" w:eastAsia="宋体" w:cs="宋体"/>
          <w:snapToGrid w:val="0"/>
          <w:color w:val="auto"/>
          <w:kern w:val="0"/>
          <w:highlight w:val="none"/>
        </w:rPr>
        <w:t>的结算原则：暂列金</w:t>
      </w:r>
      <w:r>
        <w:rPr>
          <w:rFonts w:hint="eastAsia" w:hAnsi="宋体" w:eastAsia="宋体" w:cs="宋体"/>
          <w:snapToGrid w:val="0"/>
          <w:color w:val="auto"/>
          <w:kern w:val="0"/>
          <w:highlight w:val="none"/>
          <w:lang w:val="en-US" w:eastAsia="zh-CN"/>
        </w:rPr>
        <w:t>额</w:t>
      </w:r>
      <w:r>
        <w:rPr>
          <w:rFonts w:hint="eastAsia" w:ascii="宋体" w:hAnsi="宋体" w:eastAsia="宋体" w:cs="宋体"/>
          <w:b/>
          <w:snapToGrid w:val="0"/>
          <w:color w:val="auto"/>
          <w:kern w:val="0"/>
          <w:highlight w:val="none"/>
        </w:rPr>
        <w:t>由发包人掌握使用。</w:t>
      </w:r>
      <w:r>
        <w:rPr>
          <w:rFonts w:hint="eastAsia" w:ascii="宋体" w:hAnsi="宋体" w:eastAsia="宋体" w:cs="宋体"/>
          <w:snapToGrid w:val="0"/>
          <w:color w:val="auto"/>
          <w:kern w:val="0"/>
          <w:highlight w:val="none"/>
        </w:rPr>
        <w:t>工程合同履行期间，由于发包人的要求（注：必须要有发包人的书面通知）导致发生设计变更或合同约定调整因素出现时的工程价款调整以及发生的索赔、现场签证等，其工程量按实调整，其造价调整按本章“2.工程结算原则”有关条款进行调整。暂列金</w:t>
      </w:r>
      <w:r>
        <w:rPr>
          <w:rFonts w:hint="eastAsia" w:hAnsi="宋体" w:eastAsia="宋体" w:cs="宋体"/>
          <w:snapToGrid w:val="0"/>
          <w:color w:val="auto"/>
          <w:kern w:val="0"/>
          <w:highlight w:val="none"/>
          <w:lang w:val="en-US" w:eastAsia="zh-CN"/>
        </w:rPr>
        <w:t>额</w:t>
      </w:r>
      <w:r>
        <w:rPr>
          <w:rFonts w:hint="eastAsia" w:ascii="宋体" w:hAnsi="宋体" w:eastAsia="宋体" w:cs="宋体"/>
          <w:snapToGrid w:val="0"/>
          <w:color w:val="auto"/>
          <w:kern w:val="0"/>
          <w:highlight w:val="none"/>
        </w:rPr>
        <w:t>如有余额归发包人。暂列金</w:t>
      </w:r>
      <w:r>
        <w:rPr>
          <w:rFonts w:hint="eastAsia" w:hAnsi="宋体" w:eastAsia="宋体" w:cs="宋体"/>
          <w:snapToGrid w:val="0"/>
          <w:color w:val="auto"/>
          <w:kern w:val="0"/>
          <w:highlight w:val="none"/>
          <w:lang w:val="en-US" w:eastAsia="zh-CN"/>
        </w:rPr>
        <w:t>额</w:t>
      </w:r>
      <w:r>
        <w:rPr>
          <w:rFonts w:hint="eastAsia" w:ascii="宋体" w:hAnsi="宋体" w:eastAsia="宋体" w:cs="宋体"/>
          <w:snapToGrid w:val="0"/>
          <w:color w:val="auto"/>
          <w:kern w:val="0"/>
          <w:highlight w:val="none"/>
        </w:rPr>
        <w:t>用于以下情形：（1）施工中可能发生的工程变更、合同约定调整因素出现时的工程价款调整以及发生的索赔、现场签证确认等的费用。（2）国家政策性人工价差调整；（3）当合同履行期间，因人工、材料、工程设备、机械台班价格波动影响合同价款时，引起工程所在地工程造价管理机构发布的价格信息中材料、工程设备价格（指钢材、商品砼、水泥、砂、石等主要材料及工程设备）变化超过5%或施工机械使用费变化超过10%时，招标人或中标人材料价格可调整5%以外的部分、施工机械使用费可调整10%以外的部分。（4）施工合同签订时尚未确定或者不可预见的所需材料、设备、服务的采购。（5）本章第</w:t>
      </w:r>
      <w:r>
        <w:rPr>
          <w:rStyle w:val="20"/>
          <w:rFonts w:hint="eastAsia" w:ascii="宋体" w:hAnsi="宋体" w:eastAsia="宋体" w:cs="宋体"/>
          <w:bCs/>
          <w:color w:val="auto"/>
          <w:kern w:val="0"/>
          <w:highlight w:val="none"/>
        </w:rPr>
        <w:t>2.3.7.2条规定的情形。</w:t>
      </w:r>
      <w:r>
        <w:rPr>
          <w:rFonts w:hint="eastAsia" w:ascii="宋体" w:hAnsi="宋体" w:eastAsia="宋体" w:cs="宋体"/>
          <w:snapToGrid w:val="0"/>
          <w:color w:val="auto"/>
          <w:kern w:val="0"/>
          <w:highlight w:val="none"/>
        </w:rPr>
        <w:t>结算时按实际发生根据本章“2.工程结算原则”有关条款进行结算。</w:t>
      </w:r>
      <w:r>
        <w:rPr>
          <w:rFonts w:hint="eastAsia" w:ascii="宋体" w:hAnsi="宋体" w:eastAsia="宋体" w:cs="宋体"/>
          <w:b/>
          <w:snapToGrid w:val="0"/>
          <w:color w:val="auto"/>
          <w:kern w:val="0"/>
          <w:szCs w:val="28"/>
          <w:highlight w:val="none"/>
        </w:rPr>
        <w:t>不发生时不计入结算总价。</w:t>
      </w:r>
    </w:p>
    <w:p>
      <w:pPr>
        <w:wordWrap w:val="0"/>
        <w:adjustRightInd w:val="0"/>
        <w:snapToGrid w:val="0"/>
        <w:ind w:firstLine="480" w:firstLineChars="200"/>
        <w:rPr>
          <w:rFonts w:hint="eastAsia"/>
          <w:color w:val="auto"/>
          <w:highlight w:val="none"/>
        </w:rPr>
      </w:pPr>
      <w:r>
        <w:rPr>
          <w:rStyle w:val="20"/>
          <w:rFonts w:hint="eastAsia" w:hAnsi="宋体"/>
          <w:color w:val="auto"/>
          <w:kern w:val="0"/>
          <w:highlight w:val="none"/>
        </w:rPr>
        <w:t>以上暂列金</w:t>
      </w:r>
      <w:r>
        <w:rPr>
          <w:rStyle w:val="20"/>
          <w:rFonts w:hint="eastAsia" w:hAnsi="宋体"/>
          <w:color w:val="auto"/>
          <w:kern w:val="0"/>
          <w:highlight w:val="none"/>
          <w:lang w:val="en-US" w:eastAsia="zh-CN"/>
        </w:rPr>
        <w:t>额</w:t>
      </w:r>
      <w:r>
        <w:rPr>
          <w:rStyle w:val="20"/>
          <w:rFonts w:hint="eastAsia" w:hAnsi="宋体"/>
          <w:color w:val="auto"/>
          <w:kern w:val="0"/>
          <w:highlight w:val="none"/>
        </w:rPr>
        <w:t>使用情形中，如属于南雄市人民政府办公室《关于加强市本级政府投资项目财政投资评审监督管理的实施意见》（雄府办函﹝2023﹞5号）规定的纳入工程变更范畴的，须按照南雄市人民政府办公室《关于加强市本级政府投资项目财政投资评审监督管理的实施意见》（雄府办函﹝2023﹞5号）</w:t>
      </w:r>
      <w:r>
        <w:rPr>
          <w:rFonts w:hint="eastAsia" w:hAnsi="宋体"/>
          <w:color w:val="auto"/>
          <w:highlight w:val="none"/>
        </w:rPr>
        <w:t>的规定执行。</w:t>
      </w:r>
    </w:p>
    <w:p>
      <w:pPr>
        <w:pStyle w:val="24"/>
        <w:snapToGrid w:val="0"/>
        <w:ind w:firstLine="480"/>
        <w:jc w:val="both"/>
        <w:outlineLvl w:val="1"/>
        <w:rPr>
          <w:rStyle w:val="20"/>
          <w:rFonts w:hint="eastAsia" w:ascii="宋体" w:hAnsi="宋体" w:eastAsia="宋体" w:cs="宋体"/>
          <w:b/>
          <w:bCs/>
          <w:color w:val="auto"/>
          <w:highlight w:val="none"/>
        </w:rPr>
      </w:pPr>
      <w:bookmarkStart w:id="284" w:name="_Toc9441"/>
      <w:bookmarkStart w:id="285" w:name="_Toc5071"/>
      <w:bookmarkStart w:id="286" w:name="_Toc9554"/>
      <w:bookmarkStart w:id="287" w:name="_Toc11925"/>
      <w:bookmarkStart w:id="288" w:name="_Toc14683"/>
      <w:bookmarkStart w:id="289" w:name="_Toc10867"/>
      <w:bookmarkStart w:id="290" w:name="_Toc3686"/>
      <w:bookmarkStart w:id="291" w:name="_Toc23669"/>
      <w:bookmarkStart w:id="292" w:name="_Toc15011"/>
      <w:bookmarkStart w:id="293" w:name="_Toc10938"/>
      <w:r>
        <w:rPr>
          <w:rStyle w:val="20"/>
          <w:rFonts w:hint="eastAsia" w:ascii="宋体" w:hAnsi="宋体" w:eastAsia="宋体" w:cs="宋体"/>
          <w:b/>
          <w:bCs/>
          <w:color w:val="auto"/>
          <w:highlight w:val="none"/>
        </w:rPr>
        <w:t>3. 工程付款办法</w:t>
      </w:r>
      <w:bookmarkEnd w:id="284"/>
      <w:bookmarkEnd w:id="285"/>
      <w:bookmarkEnd w:id="286"/>
      <w:bookmarkEnd w:id="287"/>
      <w:bookmarkEnd w:id="288"/>
      <w:bookmarkEnd w:id="289"/>
      <w:bookmarkEnd w:id="290"/>
      <w:bookmarkEnd w:id="291"/>
      <w:bookmarkEnd w:id="292"/>
      <w:bookmarkEnd w:id="293"/>
    </w:p>
    <w:p>
      <w:pPr>
        <w:ind w:firstLine="472" w:firstLineChars="196"/>
        <w:rPr>
          <w:rStyle w:val="20"/>
          <w:rFonts w:hint="eastAsia" w:ascii="宋体" w:hAnsi="宋体" w:eastAsia="宋体" w:cs="宋体"/>
          <w:color w:val="auto"/>
          <w:kern w:val="1"/>
          <w:highlight w:val="none"/>
        </w:rPr>
      </w:pPr>
      <w:r>
        <w:rPr>
          <w:rStyle w:val="20"/>
          <w:rFonts w:hint="eastAsia" w:ascii="宋体" w:hAnsi="宋体" w:eastAsia="宋体" w:cs="宋体"/>
          <w:b/>
          <w:bCs/>
          <w:color w:val="auto"/>
          <w:kern w:val="1"/>
          <w:highlight w:val="none"/>
        </w:rPr>
        <w:t>3.1</w:t>
      </w:r>
      <w:r>
        <w:rPr>
          <w:rStyle w:val="20"/>
          <w:rFonts w:hint="eastAsia" w:ascii="宋体" w:hAnsi="宋体" w:eastAsia="宋体" w:cs="宋体"/>
          <w:color w:val="auto"/>
          <w:kern w:val="1"/>
          <w:highlight w:val="none"/>
        </w:rPr>
        <w:t>本项目</w:t>
      </w:r>
      <w:r>
        <w:rPr>
          <w:rStyle w:val="20"/>
          <w:rFonts w:hint="eastAsia" w:ascii="宋体" w:hAnsi="宋体" w:eastAsia="宋体" w:cs="宋体"/>
          <w:color w:val="auto"/>
          <w:kern w:val="1"/>
          <w:highlight w:val="none"/>
          <w:u w:val="single"/>
        </w:rPr>
        <w:t>支付</w:t>
      </w:r>
      <w:r>
        <w:rPr>
          <w:rStyle w:val="20"/>
          <w:rFonts w:hint="eastAsia" w:ascii="宋体" w:hAnsi="宋体" w:eastAsia="宋体" w:cs="宋体"/>
          <w:color w:val="auto"/>
          <w:kern w:val="1"/>
          <w:highlight w:val="none"/>
        </w:rPr>
        <w:t>施工预付款。</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1"/>
          <w:highlight w:val="none"/>
        </w:rPr>
        <w:t xml:space="preserve">3.2 </w:t>
      </w:r>
      <w:r>
        <w:rPr>
          <w:rStyle w:val="20"/>
          <w:rFonts w:hint="eastAsia" w:ascii="宋体" w:hAnsi="宋体" w:eastAsia="宋体" w:cs="宋体"/>
          <w:color w:val="auto"/>
          <w:kern w:val="0"/>
          <w:highlight w:val="none"/>
        </w:rPr>
        <w:t>施工预付款必须专用于合同工程，并按以下原则支付和抵扣：</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3.2.1</w:t>
      </w:r>
      <w:r>
        <w:rPr>
          <w:rStyle w:val="20"/>
          <w:rFonts w:hint="eastAsia" w:ascii="宋体" w:hAnsi="宋体" w:eastAsia="宋体" w:cs="宋体"/>
          <w:color w:val="auto"/>
          <w:kern w:val="0"/>
          <w:highlight w:val="none"/>
        </w:rPr>
        <w:t xml:space="preserve"> 施工预付款支付比例为：按施工合同价</w:t>
      </w:r>
      <w:r>
        <w:rPr>
          <w:rFonts w:hint="eastAsia" w:ascii="宋体" w:hAnsi="宋体" w:eastAsia="宋体" w:cs="宋体"/>
          <w:snapToGrid w:val="0"/>
          <w:color w:val="auto"/>
          <w:kern w:val="0"/>
          <w:highlight w:val="none"/>
        </w:rPr>
        <w:t>（暂列金</w:t>
      </w:r>
      <w:r>
        <w:rPr>
          <w:rFonts w:hint="eastAsia" w:hAnsi="宋体" w:eastAsia="宋体" w:cs="宋体"/>
          <w:snapToGrid w:val="0"/>
          <w:color w:val="auto"/>
          <w:kern w:val="0"/>
          <w:highlight w:val="none"/>
          <w:lang w:val="en-US" w:eastAsia="zh-CN"/>
        </w:rPr>
        <w:t>额</w:t>
      </w:r>
      <w:r>
        <w:rPr>
          <w:rFonts w:hint="eastAsia" w:ascii="宋体" w:hAnsi="宋体" w:eastAsia="宋体" w:cs="宋体"/>
          <w:snapToGrid w:val="0"/>
          <w:color w:val="auto"/>
          <w:kern w:val="0"/>
          <w:highlight w:val="none"/>
        </w:rPr>
        <w:t>除外）</w:t>
      </w:r>
      <w:r>
        <w:rPr>
          <w:rStyle w:val="20"/>
          <w:rFonts w:hint="eastAsia" w:ascii="宋体" w:hAnsi="宋体" w:eastAsia="宋体" w:cs="宋体"/>
          <w:color w:val="auto"/>
          <w:kern w:val="0"/>
          <w:highlight w:val="none"/>
        </w:rPr>
        <w:t>的</w:t>
      </w:r>
      <w:r>
        <w:rPr>
          <w:rStyle w:val="20"/>
          <w:rFonts w:hint="eastAsia" w:hAnsi="宋体" w:cs="宋体"/>
          <w:color w:val="auto"/>
          <w:kern w:val="0"/>
          <w:highlight w:val="none"/>
          <w:u w:val="single"/>
          <w:lang w:val="en-US" w:eastAsia="zh-CN"/>
        </w:rPr>
        <w:t>3</w:t>
      </w:r>
      <w:r>
        <w:rPr>
          <w:rStyle w:val="20"/>
          <w:rFonts w:hint="eastAsia" w:ascii="宋体" w:hAnsi="宋体" w:eastAsia="宋体" w:cs="宋体"/>
          <w:color w:val="auto"/>
          <w:kern w:val="0"/>
          <w:highlight w:val="none"/>
          <w:u w:val="single"/>
        </w:rPr>
        <w:t>0%</w:t>
      </w:r>
      <w:r>
        <w:rPr>
          <w:rStyle w:val="20"/>
          <w:rFonts w:hint="eastAsia" w:ascii="宋体" w:hAnsi="宋体" w:eastAsia="宋体" w:cs="宋体"/>
          <w:color w:val="auto"/>
          <w:kern w:val="0"/>
          <w:highlight w:val="none"/>
        </w:rPr>
        <w:t>支付。施工预付款中包含工人工资预付款，其中工人工资预付款比例为施工合同价（暂列金</w:t>
      </w:r>
      <w:r>
        <w:rPr>
          <w:rStyle w:val="20"/>
          <w:rFonts w:hint="eastAsia" w:ascii="宋体" w:hAnsi="宋体" w:eastAsia="宋体" w:cs="宋体"/>
          <w:color w:val="auto"/>
          <w:kern w:val="0"/>
          <w:highlight w:val="none"/>
          <w:lang w:val="en-US" w:eastAsia="zh-CN"/>
        </w:rPr>
        <w:t>额</w:t>
      </w:r>
      <w:r>
        <w:rPr>
          <w:rStyle w:val="20"/>
          <w:rFonts w:hint="eastAsia" w:ascii="宋体" w:hAnsi="宋体" w:eastAsia="宋体" w:cs="宋体"/>
          <w:color w:val="auto"/>
          <w:kern w:val="0"/>
          <w:highlight w:val="none"/>
        </w:rPr>
        <w:t>除外）的1%。</w:t>
      </w:r>
    </w:p>
    <w:p>
      <w:pPr>
        <w:snapToGrid w:val="0"/>
        <w:ind w:firstLine="482" w:firstLineChars="20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3.2.2</w:t>
      </w:r>
      <w:r>
        <w:rPr>
          <w:rStyle w:val="20"/>
          <w:rFonts w:hint="eastAsia" w:ascii="宋体" w:hAnsi="宋体" w:eastAsia="宋体" w:cs="宋体"/>
          <w:color w:val="auto"/>
          <w:kern w:val="0"/>
          <w:highlight w:val="none"/>
        </w:rPr>
        <w:t xml:space="preserve"> 本项目</w:t>
      </w:r>
      <w:r>
        <w:rPr>
          <w:rStyle w:val="20"/>
          <w:rFonts w:hint="eastAsia" w:ascii="宋体" w:hAnsi="宋体" w:eastAsia="宋体" w:cs="宋体"/>
          <w:color w:val="auto"/>
          <w:kern w:val="0"/>
          <w:highlight w:val="none"/>
          <w:u w:val="single"/>
        </w:rPr>
        <w:t>要求</w:t>
      </w:r>
      <w:r>
        <w:rPr>
          <w:rStyle w:val="20"/>
          <w:rFonts w:hint="eastAsia" w:ascii="宋体" w:hAnsi="宋体" w:eastAsia="宋体" w:cs="宋体"/>
          <w:color w:val="auto"/>
          <w:kern w:val="0"/>
          <w:highlight w:val="none"/>
        </w:rPr>
        <w:t>承包人提供与预付款等额的预付款保函</w:t>
      </w:r>
      <w:r>
        <w:rPr>
          <w:rFonts w:hint="eastAsia" w:ascii="宋体" w:hAnsi="宋体" w:eastAsia="宋体" w:cs="宋体"/>
          <w:snapToGrid w:val="0"/>
          <w:color w:val="auto"/>
          <w:kern w:val="0"/>
          <w:highlight w:val="none"/>
        </w:rPr>
        <w:t>（预付款银行保函须按发包人提供的格式，详见附件一：预付款保函），</w:t>
      </w:r>
      <w:r>
        <w:rPr>
          <w:rFonts w:hint="eastAsia" w:ascii="宋体" w:hAnsi="宋体" w:eastAsia="宋体" w:cs="宋体"/>
          <w:b/>
          <w:snapToGrid w:val="0"/>
          <w:color w:val="auto"/>
          <w:kern w:val="0"/>
          <w:highlight w:val="none"/>
        </w:rPr>
        <w:t>且本工程预付款保函期限原则上不少于6个月，承包人的预付款保函有效期应保证在扣回预付款前有效，未扣回预付款但保函过期的，承包人应重新开具预付款保函。</w:t>
      </w:r>
    </w:p>
    <w:p>
      <w:pPr>
        <w:snapToGrid w:val="0"/>
        <w:ind w:firstLine="482" w:firstLineChars="200"/>
        <w:rPr>
          <w:rStyle w:val="20"/>
          <w:rFonts w:hint="eastAsia" w:ascii="宋体" w:hAnsi="宋体" w:eastAsia="宋体" w:cs="宋体"/>
          <w:b/>
          <w:bCs/>
          <w:color w:val="auto"/>
          <w:kern w:val="0"/>
          <w:highlight w:val="none"/>
        </w:rPr>
      </w:pPr>
      <w:r>
        <w:rPr>
          <w:rStyle w:val="20"/>
          <w:rFonts w:hint="eastAsia" w:ascii="宋体" w:hAnsi="宋体" w:eastAsia="宋体" w:cs="宋体"/>
          <w:b/>
          <w:bCs/>
          <w:color w:val="auto"/>
          <w:kern w:val="0"/>
          <w:highlight w:val="none"/>
        </w:rPr>
        <w:t>3.2.3</w:t>
      </w:r>
      <w:r>
        <w:rPr>
          <w:rStyle w:val="20"/>
          <w:rFonts w:hint="eastAsia" w:ascii="宋体" w:hAnsi="宋体" w:eastAsia="宋体" w:cs="宋体"/>
          <w:color w:val="auto"/>
          <w:kern w:val="0"/>
          <w:highlight w:val="none"/>
        </w:rPr>
        <w:t xml:space="preserve"> 承包人应在签订合同后，</w:t>
      </w:r>
      <w:r>
        <w:rPr>
          <w:rFonts w:hint="eastAsia" w:ascii="宋体" w:hAnsi="宋体" w:eastAsia="宋体" w:cs="宋体"/>
          <w:bCs/>
          <w:snapToGrid w:val="0"/>
          <w:color w:val="auto"/>
          <w:highlight w:val="none"/>
        </w:rPr>
        <w:t>在提供符合要求的预付款保函及</w:t>
      </w:r>
      <w:r>
        <w:rPr>
          <w:rFonts w:hint="eastAsia" w:ascii="宋体" w:hAnsi="宋体" w:eastAsia="宋体" w:cs="宋体"/>
          <w:snapToGrid w:val="0"/>
          <w:color w:val="auto"/>
          <w:kern w:val="0"/>
          <w:highlight w:val="none"/>
        </w:rPr>
        <w:t>在具备施工条件的前提下，</w:t>
      </w:r>
      <w:r>
        <w:rPr>
          <w:rStyle w:val="20"/>
          <w:rFonts w:hint="eastAsia" w:ascii="宋体" w:hAnsi="宋体" w:eastAsia="宋体" w:cs="宋体"/>
          <w:color w:val="auto"/>
          <w:kern w:val="0"/>
          <w:highlight w:val="none"/>
        </w:rPr>
        <w:t>向发包人提交预付款支付申请。发包人应对在收到支付申请的7天内进行核实后</w:t>
      </w:r>
      <w:r>
        <w:rPr>
          <w:rFonts w:hint="eastAsia" w:ascii="宋体" w:hAnsi="宋体" w:eastAsia="宋体" w:cs="宋体"/>
          <w:snapToGrid w:val="0"/>
          <w:color w:val="auto"/>
          <w:kern w:val="0"/>
          <w:highlight w:val="none"/>
        </w:rPr>
        <w:t>，按程序向财政部门申请一次性支付预付款</w:t>
      </w:r>
      <w:r>
        <w:rPr>
          <w:rStyle w:val="20"/>
          <w:rFonts w:hint="eastAsia" w:ascii="宋体" w:hAnsi="宋体" w:eastAsia="宋体" w:cs="宋体"/>
          <w:color w:val="auto"/>
          <w:kern w:val="0"/>
          <w:highlight w:val="none"/>
        </w:rPr>
        <w:t>（</w:t>
      </w:r>
      <w:r>
        <w:rPr>
          <w:rStyle w:val="20"/>
          <w:rFonts w:hint="eastAsia" w:ascii="宋体" w:hAnsi="宋体" w:eastAsia="宋体" w:cs="宋体"/>
          <w:color w:val="auto"/>
          <w:kern w:val="0"/>
          <w:highlight w:val="none"/>
          <w:lang w:val="en-US" w:eastAsia="zh-CN"/>
        </w:rPr>
        <w:t>其中</w:t>
      </w:r>
      <w:r>
        <w:rPr>
          <w:rStyle w:val="20"/>
          <w:rFonts w:hint="eastAsia" w:ascii="宋体" w:hAnsi="宋体" w:eastAsia="宋体" w:cs="宋体"/>
          <w:color w:val="auto"/>
          <w:kern w:val="0"/>
          <w:highlight w:val="none"/>
        </w:rPr>
        <w:t>工人工资预付款单独支付至工人工资专用账户）。</w:t>
      </w:r>
      <w:r>
        <w:rPr>
          <w:rFonts w:hint="eastAsia" w:ascii="宋体" w:hAnsi="宋体" w:eastAsia="宋体" w:cs="宋体"/>
          <w:b/>
          <w:snapToGrid w:val="0"/>
          <w:color w:val="auto"/>
          <w:kern w:val="0"/>
          <w:highlight w:val="none"/>
        </w:rPr>
        <w:t>凡未签订合同、未提供预付款保函或不具备施工条件的工程，发包人不预付工程款</w:t>
      </w:r>
      <w:r>
        <w:rPr>
          <w:rStyle w:val="20"/>
          <w:rFonts w:hint="eastAsia" w:ascii="宋体" w:hAnsi="宋体" w:eastAsia="宋体" w:cs="宋体"/>
          <w:b/>
          <w:bCs/>
          <w:color w:val="auto"/>
          <w:kern w:val="0"/>
          <w:highlight w:val="none"/>
        </w:rPr>
        <w:t>。</w:t>
      </w:r>
    </w:p>
    <w:p>
      <w:pPr>
        <w:pStyle w:val="22"/>
        <w:spacing w:line="360" w:lineRule="auto"/>
        <w:ind w:firstLine="482" w:firstLineChars="200"/>
        <w:rPr>
          <w:rStyle w:val="20"/>
          <w:rFonts w:hint="eastAsia" w:ascii="宋体" w:hAnsi="宋体" w:eastAsia="宋体" w:cs="宋体"/>
          <w:color w:val="auto"/>
          <w:highlight w:val="none"/>
        </w:rPr>
      </w:pPr>
      <w:r>
        <w:rPr>
          <w:rStyle w:val="20"/>
          <w:rFonts w:hint="eastAsia" w:ascii="宋体" w:hAnsi="宋体" w:eastAsia="宋体" w:cs="宋体"/>
          <w:b/>
          <w:bCs/>
          <w:color w:val="auto"/>
          <w:highlight w:val="none"/>
        </w:rPr>
        <w:t>3.2.4</w:t>
      </w:r>
      <w:r>
        <w:rPr>
          <w:rStyle w:val="20"/>
          <w:rFonts w:hint="eastAsia" w:ascii="宋体" w:hAnsi="宋体" w:eastAsia="宋体" w:cs="宋体"/>
          <w:color w:val="auto"/>
          <w:highlight w:val="none"/>
        </w:rPr>
        <w:t xml:space="preserve"> 施工预付款应从每支付期应支付给承包人的工程进度款中扣回，</w:t>
      </w:r>
      <w:r>
        <w:rPr>
          <w:rFonts w:hint="eastAsia" w:ascii="宋体" w:hAnsi="宋体" w:eastAsia="宋体" w:cs="宋体"/>
          <w:bCs/>
          <w:snapToGrid w:val="0"/>
          <w:color w:val="auto"/>
          <w:highlight w:val="none"/>
        </w:rPr>
        <w:t>扣回比例为每支付期的工程进度款的50%，</w:t>
      </w:r>
      <w:r>
        <w:rPr>
          <w:rStyle w:val="20"/>
          <w:rFonts w:hint="eastAsia" w:ascii="宋体" w:hAnsi="宋体" w:eastAsia="宋体" w:cs="宋体"/>
          <w:color w:val="auto"/>
          <w:highlight w:val="none"/>
        </w:rPr>
        <w:t>直到扣回的金额达到合同约定的预付款金额为止。</w:t>
      </w:r>
    </w:p>
    <w:p>
      <w:pPr>
        <w:pStyle w:val="22"/>
        <w:spacing w:line="360" w:lineRule="auto"/>
        <w:ind w:firstLine="482" w:firstLineChars="200"/>
        <w:rPr>
          <w:rFonts w:hint="eastAsia" w:ascii="宋体" w:hAnsi="宋体" w:eastAsia="宋体" w:cs="宋体"/>
          <w:strike/>
          <w:snapToGrid w:val="0"/>
          <w:color w:val="auto"/>
          <w:highlight w:val="none"/>
        </w:rPr>
      </w:pPr>
      <w:r>
        <w:rPr>
          <w:rFonts w:hint="eastAsia" w:ascii="宋体" w:hAnsi="宋体" w:eastAsia="宋体" w:cs="宋体"/>
          <w:b/>
          <w:bCs/>
          <w:snapToGrid w:val="0"/>
          <w:color w:val="auto"/>
          <w:highlight w:val="none"/>
        </w:rPr>
        <w:t>3.3</w:t>
      </w:r>
      <w:r>
        <w:rPr>
          <w:rFonts w:hint="eastAsia" w:ascii="宋体" w:hAnsi="宋体" w:eastAsia="宋体" w:cs="宋体"/>
          <w:snapToGrid w:val="0"/>
          <w:color w:val="auto"/>
          <w:highlight w:val="none"/>
        </w:rPr>
        <w:t xml:space="preserve"> 施工过程中按月支付工程进度款：</w:t>
      </w:r>
    </w:p>
    <w:p>
      <w:pPr>
        <w:pStyle w:val="22"/>
        <w:spacing w:line="360" w:lineRule="auto"/>
        <w:ind w:firstLine="480" w:firstLineChars="200"/>
        <w:rPr>
          <w:rStyle w:val="20"/>
          <w:rFonts w:hint="eastAsia" w:ascii="宋体" w:hAnsi="宋体" w:eastAsia="宋体" w:cs="宋体"/>
          <w:strike/>
          <w:color w:val="auto"/>
          <w:highlight w:val="none"/>
        </w:rPr>
      </w:pPr>
      <w:r>
        <w:rPr>
          <w:rFonts w:hint="eastAsia" w:ascii="宋体" w:hAnsi="宋体" w:eastAsia="宋体" w:cs="宋体"/>
          <w:color w:val="auto"/>
          <w:highlight w:val="none"/>
        </w:rPr>
        <w:t>承包人每月按</w:t>
      </w:r>
      <w:r>
        <w:rPr>
          <w:rFonts w:hint="eastAsia" w:ascii="宋体" w:hAnsi="宋体" w:eastAsia="宋体" w:cs="宋体"/>
          <w:color w:val="auto"/>
          <w:szCs w:val="22"/>
          <w:highlight w:val="none"/>
        </w:rPr>
        <w:t>工程形象进度申</w:t>
      </w:r>
      <w:r>
        <w:rPr>
          <w:rFonts w:hint="eastAsia" w:ascii="宋体" w:hAnsi="宋体" w:eastAsia="宋体" w:cs="宋体"/>
          <w:color w:val="auto"/>
          <w:highlight w:val="none"/>
        </w:rPr>
        <w:t>报，截止日为当月26日，形象进度和</w:t>
      </w:r>
      <w:r>
        <w:rPr>
          <w:rFonts w:hint="eastAsia" w:ascii="宋体" w:hAnsi="宋体" w:eastAsia="宋体" w:cs="宋体"/>
          <w:snapToGrid w:val="0"/>
          <w:color w:val="auto"/>
          <w:highlight w:val="none"/>
        </w:rPr>
        <w:t>《工程付款申请书》</w:t>
      </w:r>
      <w:r>
        <w:rPr>
          <w:rFonts w:hint="eastAsia" w:ascii="宋体" w:hAnsi="宋体" w:eastAsia="宋体" w:cs="宋体"/>
          <w:color w:val="auto"/>
          <w:highlight w:val="none"/>
        </w:rPr>
        <w:t>由监理单位核实确认，经</w:t>
      </w:r>
      <w:r>
        <w:rPr>
          <w:rFonts w:hint="eastAsia" w:ascii="宋体" w:hAnsi="宋体" w:eastAsia="宋体" w:cs="宋体"/>
          <w:snapToGrid w:val="0"/>
          <w:color w:val="auto"/>
          <w:highlight w:val="none"/>
        </w:rPr>
        <w:t>造价咨询单位审核，</w:t>
      </w:r>
      <w:r>
        <w:rPr>
          <w:rFonts w:hint="eastAsia" w:ascii="宋体" w:hAnsi="宋体" w:eastAsia="宋体" w:cs="宋体"/>
          <w:color w:val="auto"/>
          <w:highlight w:val="none"/>
        </w:rPr>
        <w:t>再经发包人审核确认后于申报工程进度款的次月支付。</w:t>
      </w:r>
    </w:p>
    <w:p>
      <w:pPr>
        <w:pStyle w:val="22"/>
        <w:spacing w:line="360" w:lineRule="auto"/>
        <w:ind w:firstLine="482" w:firstLineChars="200"/>
        <w:rPr>
          <w:rFonts w:hint="eastAsia" w:ascii="宋体" w:hAnsi="宋体" w:eastAsia="宋体" w:cs="宋体"/>
          <w:color w:val="auto"/>
          <w:highlight w:val="none"/>
          <w:lang w:eastAsia="zh-CN"/>
        </w:rPr>
      </w:pPr>
      <w:r>
        <w:rPr>
          <w:rStyle w:val="20"/>
          <w:rFonts w:hint="eastAsia" w:ascii="宋体" w:hAnsi="宋体" w:eastAsia="宋体" w:cs="宋体"/>
          <w:b/>
          <w:bCs/>
          <w:color w:val="auto"/>
          <w:kern w:val="1"/>
          <w:highlight w:val="none"/>
        </w:rPr>
        <w:t xml:space="preserve">3.4 </w:t>
      </w:r>
      <w:r>
        <w:rPr>
          <w:rFonts w:hint="eastAsia" w:ascii="宋体" w:hAnsi="宋体" w:eastAsia="宋体" w:cs="宋体"/>
          <w:snapToGrid w:val="0"/>
          <w:color w:val="auto"/>
          <w:highlight w:val="none"/>
        </w:rPr>
        <w:t>每月的工程进度款按应付金额的80％支付，工程进度款中的作业工人工资款项暂为该月工程进度款的30％，具体工人工资拨付金额以该月实际审核确认的为准，由发包人将该月审核确认后的作业工人工资款项单独足额拨付到承包人的工资专户。</w:t>
      </w:r>
    </w:p>
    <w:p>
      <w:pPr>
        <w:ind w:firstLine="482" w:firstLineChars="200"/>
        <w:rPr>
          <w:rStyle w:val="20"/>
          <w:rFonts w:hint="eastAsia" w:ascii="宋体" w:hAnsi="宋体" w:eastAsia="宋体" w:cs="宋体"/>
          <w:color w:val="auto"/>
          <w:kern w:val="1"/>
          <w:highlight w:val="none"/>
        </w:rPr>
      </w:pPr>
      <w:r>
        <w:rPr>
          <w:rStyle w:val="20"/>
          <w:rFonts w:hint="eastAsia" w:ascii="宋体" w:hAnsi="宋体" w:eastAsia="宋体" w:cs="宋体"/>
          <w:b/>
          <w:bCs/>
          <w:color w:val="auto"/>
          <w:kern w:val="1"/>
          <w:highlight w:val="none"/>
        </w:rPr>
        <w:t xml:space="preserve">3.5 </w:t>
      </w:r>
      <w:r>
        <w:rPr>
          <w:rFonts w:hint="eastAsia" w:ascii="宋体" w:hAnsi="宋体" w:eastAsia="宋体" w:cs="宋体"/>
          <w:snapToGrid w:val="0"/>
          <w:color w:val="auto"/>
          <w:kern w:val="0"/>
          <w:highlight w:val="none"/>
        </w:rPr>
        <w:t>措施项目费中的“绿色施工安全防护措施费”拨付按照《广东省建设工程计价依据（2018）》执行，按照</w:t>
      </w:r>
      <w:r>
        <w:rPr>
          <w:rFonts w:hint="eastAsia" w:ascii="宋体" w:hAnsi="宋体" w:eastAsia="宋体" w:cs="宋体"/>
          <w:color w:val="auto"/>
          <w:highlight w:val="none"/>
        </w:rPr>
        <w:t>韶关市住房和城乡建设管理局《关于明确建筑工程安全防护、文明施工措施费用具体管理办法的通知》韶市建字〔2015〕26号文的</w:t>
      </w:r>
      <w:r>
        <w:rPr>
          <w:rFonts w:hint="eastAsia" w:ascii="宋体" w:hAnsi="宋体" w:eastAsia="宋体" w:cs="宋体"/>
          <w:snapToGrid w:val="0"/>
          <w:color w:val="auto"/>
          <w:kern w:val="0"/>
          <w:highlight w:val="none"/>
        </w:rPr>
        <w:t>有关规定支付。发生一般事故及以上等级重大安全事故的，发包人可扣除承包人金额相当于所有“绿色施工安全防护措施费”的工程管理费。</w:t>
      </w:r>
    </w:p>
    <w:p>
      <w:pPr>
        <w:ind w:firstLine="482" w:firstLineChars="200"/>
        <w:rPr>
          <w:rStyle w:val="20"/>
          <w:rFonts w:hint="eastAsia" w:ascii="宋体" w:hAnsi="宋体" w:eastAsia="宋体" w:cs="宋体"/>
          <w:color w:val="auto"/>
          <w:kern w:val="1"/>
          <w:highlight w:val="none"/>
        </w:rPr>
      </w:pPr>
      <w:r>
        <w:rPr>
          <w:rStyle w:val="20"/>
          <w:rFonts w:hint="eastAsia" w:ascii="宋体" w:hAnsi="宋体" w:eastAsia="宋体" w:cs="宋体"/>
          <w:b/>
          <w:bCs/>
          <w:color w:val="auto"/>
          <w:kern w:val="1"/>
          <w:highlight w:val="none"/>
        </w:rPr>
        <w:t xml:space="preserve">3.6 </w:t>
      </w:r>
      <w:r>
        <w:rPr>
          <w:rStyle w:val="20"/>
          <w:rFonts w:hint="eastAsia" w:ascii="宋体" w:hAnsi="宋体" w:eastAsia="宋体" w:cs="宋体"/>
          <w:color w:val="auto"/>
          <w:kern w:val="0"/>
          <w:highlight w:val="none"/>
        </w:rPr>
        <w:t>变更工程造价必须经监理单位核实</w:t>
      </w:r>
      <w:r>
        <w:rPr>
          <w:rFonts w:hint="eastAsia" w:ascii="宋体" w:hAnsi="宋体" w:eastAsia="宋体" w:cs="宋体"/>
          <w:snapToGrid w:val="0"/>
          <w:color w:val="auto"/>
          <w:kern w:val="0"/>
          <w:highlight w:val="none"/>
        </w:rPr>
        <w:t>及造价咨询单位（如有造价单位）审核</w:t>
      </w:r>
      <w:r>
        <w:rPr>
          <w:rStyle w:val="20"/>
          <w:rFonts w:hint="eastAsia" w:ascii="宋体" w:hAnsi="宋体" w:eastAsia="宋体" w:cs="宋体"/>
          <w:color w:val="auto"/>
          <w:kern w:val="0"/>
          <w:highlight w:val="none"/>
        </w:rPr>
        <w:t>，并经发包人核定后方可支付。</w:t>
      </w:r>
    </w:p>
    <w:p>
      <w:pPr>
        <w:ind w:firstLine="482" w:firstLineChars="200"/>
        <w:rPr>
          <w:rFonts w:hint="eastAsia" w:ascii="宋体" w:hAnsi="宋体" w:eastAsia="宋体" w:cs="宋体"/>
          <w:snapToGrid w:val="0"/>
          <w:color w:val="auto"/>
          <w:kern w:val="0"/>
          <w:highlight w:val="none"/>
        </w:rPr>
      </w:pPr>
      <w:r>
        <w:rPr>
          <w:rStyle w:val="20"/>
          <w:rFonts w:hint="eastAsia" w:ascii="宋体" w:hAnsi="宋体" w:eastAsia="宋体" w:cs="宋体"/>
          <w:b/>
          <w:bCs/>
          <w:color w:val="auto"/>
          <w:kern w:val="1"/>
          <w:highlight w:val="none"/>
        </w:rPr>
        <w:t xml:space="preserve">3.7 </w:t>
      </w:r>
      <w:r>
        <w:rPr>
          <w:rFonts w:hint="eastAsia" w:ascii="宋体" w:hAnsi="宋体" w:eastAsia="宋体" w:cs="宋体"/>
          <w:snapToGrid w:val="0"/>
          <w:color w:val="auto"/>
          <w:kern w:val="0"/>
          <w:highlight w:val="none"/>
        </w:rPr>
        <w:t>结算审核完成后，于次月支付至审定总造价的97%，</w:t>
      </w:r>
      <w:r>
        <w:rPr>
          <w:rFonts w:hint="eastAsia" w:asciiTheme="minorEastAsia" w:hAnsiTheme="minorEastAsia" w:eastAsiaTheme="minorEastAsia" w:cstheme="minorEastAsia"/>
          <w:b w:val="0"/>
          <w:bCs/>
          <w:color w:val="auto"/>
          <w:sz w:val="24"/>
          <w:szCs w:val="24"/>
          <w:highlight w:val="none"/>
          <w:lang w:val="en-US" w:eastAsia="zh-CN"/>
        </w:rPr>
        <w:t>根据</w:t>
      </w:r>
      <w:r>
        <w:rPr>
          <w:rFonts w:asciiTheme="minorEastAsia" w:hAnsiTheme="minorEastAsia" w:eastAsiaTheme="minorEastAsia" w:cstheme="minorEastAsia"/>
          <w:b w:val="0"/>
          <w:bCs/>
          <w:color w:val="auto"/>
          <w:sz w:val="24"/>
          <w:szCs w:val="24"/>
          <w:highlight w:val="none"/>
        </w:rPr>
        <w:t>南雄市人民政府办公室《关于加强市本级政府投资项目财政投资评审监督管理的实施意见》</w:t>
      </w:r>
      <w:r>
        <w:rPr>
          <w:rFonts w:hint="eastAsia" w:asciiTheme="minorEastAsia" w:hAnsiTheme="minorEastAsia" w:eastAsiaTheme="minorEastAsia" w:cstheme="minorEastAsia"/>
          <w:b w:val="0"/>
          <w:bCs/>
          <w:color w:val="auto"/>
          <w:sz w:val="24"/>
          <w:szCs w:val="24"/>
          <w:highlight w:val="none"/>
          <w:lang w:eastAsia="zh-CN"/>
        </w:rPr>
        <w:t>（</w:t>
      </w:r>
      <w:r>
        <w:rPr>
          <w:rFonts w:asciiTheme="minorEastAsia" w:hAnsiTheme="minorEastAsia" w:eastAsiaTheme="minorEastAsia" w:cstheme="minorEastAsia"/>
          <w:b w:val="0"/>
          <w:bCs/>
          <w:color w:val="auto"/>
          <w:sz w:val="24"/>
          <w:szCs w:val="24"/>
          <w:highlight w:val="none"/>
        </w:rPr>
        <w:t>雄府办函[2023]5号</w:t>
      </w:r>
      <w:r>
        <w:rPr>
          <w:rFonts w:hint="eastAsia" w:asciiTheme="minorEastAsia" w:hAnsiTheme="minorEastAsia" w:eastAsiaTheme="minorEastAsia" w:cstheme="minorEastAsia"/>
          <w:b w:val="0"/>
          <w:bCs/>
          <w:color w:val="auto"/>
          <w:sz w:val="24"/>
          <w:szCs w:val="24"/>
          <w:highlight w:val="none"/>
          <w:lang w:eastAsia="zh-CN"/>
        </w:rPr>
        <w:t>）、《关于进一步加强政府投资项目财政投资评审监督管理的通知》的相关规定，</w:t>
      </w:r>
      <w:r>
        <w:rPr>
          <w:rFonts w:asciiTheme="minorEastAsia" w:hAnsiTheme="minorEastAsia" w:eastAsiaTheme="minorEastAsia" w:cstheme="minorEastAsia"/>
          <w:b w:val="0"/>
          <w:bCs/>
          <w:color w:val="auto"/>
          <w:sz w:val="24"/>
          <w:szCs w:val="24"/>
          <w:highlight w:val="none"/>
        </w:rPr>
        <w:t>项目工程费用</w:t>
      </w:r>
      <w:r>
        <w:rPr>
          <w:rFonts w:hint="eastAsia" w:asciiTheme="minorEastAsia" w:hAnsiTheme="minorEastAsia" w:eastAsiaTheme="minorEastAsia" w:cstheme="minorEastAsia"/>
          <w:b w:val="0"/>
          <w:bCs/>
          <w:color w:val="auto"/>
          <w:sz w:val="24"/>
          <w:szCs w:val="24"/>
          <w:highlight w:val="none"/>
          <w:lang w:eastAsia="zh-CN"/>
        </w:rPr>
        <w:t>结算后，项目工程结算金额若超出</w:t>
      </w:r>
      <w:r>
        <w:rPr>
          <w:rFonts w:hint="default" w:asciiTheme="minorEastAsia" w:hAnsiTheme="minorEastAsia" w:eastAsiaTheme="minorEastAsia" w:cstheme="minorEastAsia"/>
          <w:b w:val="0"/>
          <w:bCs/>
          <w:color w:val="auto"/>
          <w:sz w:val="24"/>
          <w:szCs w:val="24"/>
          <w:highlight w:val="none"/>
          <w:lang w:val="en-US"/>
        </w:rPr>
        <w:t>南雄市财政局投资评审中心</w:t>
      </w:r>
      <w:r>
        <w:rPr>
          <w:rFonts w:hint="eastAsia" w:asciiTheme="minorEastAsia" w:hAnsiTheme="minorEastAsia" w:eastAsiaTheme="minorEastAsia" w:cstheme="minorEastAsia"/>
          <w:b w:val="0"/>
          <w:bCs/>
          <w:color w:val="auto"/>
          <w:sz w:val="24"/>
          <w:szCs w:val="24"/>
          <w:highlight w:val="none"/>
          <w:lang w:val="en-US" w:eastAsia="zh-CN"/>
        </w:rPr>
        <w:t>复核的结算金额，承包人必须无条件在30日内按规定返还超付的工程款。</w:t>
      </w:r>
    </w:p>
    <w:p>
      <w:pPr>
        <w:ind w:firstLine="480" w:firstLineChars="200"/>
        <w:rPr>
          <w:rStyle w:val="20"/>
          <w:rFonts w:hint="eastAsia" w:ascii="宋体" w:hAnsi="宋体" w:eastAsia="宋体" w:cs="宋体"/>
          <w:color w:val="auto"/>
          <w:kern w:val="1"/>
          <w:highlight w:val="none"/>
        </w:rPr>
      </w:pPr>
      <w:r>
        <w:rPr>
          <w:rFonts w:hint="eastAsia" w:ascii="宋体" w:hAnsi="宋体" w:eastAsia="宋体" w:cs="宋体"/>
          <w:snapToGrid w:val="0"/>
          <w:color w:val="auto"/>
          <w:kern w:val="0"/>
          <w:highlight w:val="none"/>
        </w:rPr>
        <w:t>剩余3%转为质量保证金，从工程竣工验收合格之日起满</w:t>
      </w:r>
      <w:r>
        <w:rPr>
          <w:rFonts w:hint="eastAsia" w:ascii="宋体" w:hAnsi="宋体" w:eastAsia="宋体" w:cs="宋体"/>
          <w:snapToGrid w:val="0"/>
          <w:color w:val="auto"/>
          <w:kern w:val="0"/>
          <w:highlight w:val="none"/>
          <w:u w:val="single"/>
        </w:rPr>
        <w:t xml:space="preserve"> 2 </w:t>
      </w:r>
      <w:r>
        <w:rPr>
          <w:rFonts w:hint="eastAsia" w:ascii="宋体" w:hAnsi="宋体" w:eastAsia="宋体" w:cs="宋体"/>
          <w:snapToGrid w:val="0"/>
          <w:color w:val="auto"/>
          <w:kern w:val="0"/>
          <w:highlight w:val="none"/>
        </w:rPr>
        <w:t>年，若未发现质量问题，</w:t>
      </w:r>
      <w:r>
        <w:rPr>
          <w:rFonts w:hint="eastAsia" w:ascii="宋体" w:hAnsi="宋体" w:eastAsia="宋体" w:cs="宋体"/>
          <w:bCs/>
          <w:snapToGrid w:val="0"/>
          <w:color w:val="auto"/>
          <w:kern w:val="0"/>
          <w:highlight w:val="none"/>
        </w:rPr>
        <w:t>承包人向发包人申请退还质量保证（或保证金），发包人按照《建设工程质量保证金管理办法》及合同的有关规定和约定将质量保证（或保证金）</w:t>
      </w:r>
      <w:r>
        <w:rPr>
          <w:rFonts w:hint="eastAsia" w:ascii="宋体" w:hAnsi="宋体" w:eastAsia="宋体" w:cs="宋体"/>
          <w:bCs/>
          <w:color w:val="auto"/>
          <w:kern w:val="0"/>
          <w:highlight w:val="none"/>
        </w:rPr>
        <w:t>于次月</w:t>
      </w:r>
      <w:r>
        <w:rPr>
          <w:rFonts w:hint="eastAsia" w:ascii="宋体" w:hAnsi="宋体" w:eastAsia="宋体" w:cs="宋体"/>
          <w:bCs/>
          <w:snapToGrid w:val="0"/>
          <w:color w:val="auto"/>
          <w:kern w:val="0"/>
          <w:highlight w:val="none"/>
        </w:rPr>
        <w:t>退还给承包人</w:t>
      </w:r>
      <w:r>
        <w:rPr>
          <w:rFonts w:hint="eastAsia" w:ascii="宋体" w:hAnsi="宋体" w:eastAsia="宋体" w:cs="宋体"/>
          <w:bCs/>
          <w:color w:val="auto"/>
          <w:kern w:val="0"/>
          <w:highlight w:val="none"/>
        </w:rPr>
        <w:t>（不计息）</w:t>
      </w:r>
      <w:r>
        <w:rPr>
          <w:rFonts w:hint="eastAsia" w:ascii="宋体" w:hAnsi="宋体" w:eastAsia="宋体" w:cs="宋体"/>
          <w:snapToGrid w:val="0"/>
          <w:color w:val="auto"/>
          <w:kern w:val="0"/>
          <w:highlight w:val="none"/>
        </w:rPr>
        <w:t>。</w:t>
      </w:r>
    </w:p>
    <w:p>
      <w:pPr>
        <w:wordWrap w:val="0"/>
        <w:adjustRightInd w:val="0"/>
        <w:snapToGrid w:val="0"/>
        <w:ind w:firstLine="482" w:firstLineChars="200"/>
        <w:rPr>
          <w:rFonts w:hint="eastAsia" w:ascii="宋体" w:hAnsi="宋体" w:eastAsia="宋体" w:cs="宋体"/>
          <w:snapToGrid w:val="0"/>
          <w:color w:val="auto"/>
          <w:kern w:val="0"/>
          <w:highlight w:val="none"/>
        </w:rPr>
      </w:pPr>
      <w:r>
        <w:rPr>
          <w:rStyle w:val="20"/>
          <w:rFonts w:hint="eastAsia" w:ascii="宋体" w:hAnsi="宋体" w:eastAsia="宋体" w:cs="宋体"/>
          <w:b/>
          <w:bCs/>
          <w:color w:val="auto"/>
          <w:kern w:val="1"/>
          <w:highlight w:val="none"/>
        </w:rPr>
        <w:t>3.8</w:t>
      </w:r>
      <w:r>
        <w:rPr>
          <w:rFonts w:hint="eastAsia" w:ascii="宋体" w:hAnsi="宋体" w:eastAsia="宋体" w:cs="宋体"/>
          <w:snapToGrid w:val="0"/>
          <w:color w:val="auto"/>
          <w:kern w:val="0"/>
          <w:highlight w:val="none"/>
        </w:rPr>
        <w:t>承包人提供的工程款发票必须按照发包人要求提供相应增值税发票给发包人</w:t>
      </w:r>
      <w:r>
        <w:rPr>
          <w:rFonts w:hint="eastAsia" w:ascii="宋体" w:hAnsi="宋体" w:eastAsia="宋体" w:cs="宋体"/>
          <w:color w:val="auto"/>
          <w:highlight w:val="none"/>
        </w:rPr>
        <w:t>，发包人收到符合要求的发票后方可支付工程款</w:t>
      </w:r>
      <w:r>
        <w:rPr>
          <w:rFonts w:hint="eastAsia" w:ascii="宋体" w:hAnsi="宋体" w:eastAsia="宋体" w:cs="宋体"/>
          <w:snapToGrid w:val="0"/>
          <w:color w:val="auto"/>
          <w:kern w:val="0"/>
          <w:highlight w:val="none"/>
        </w:rPr>
        <w:t>。如果承包人无法提供符合要求的发票，由此造成的相应损失由承包人承担。</w:t>
      </w:r>
    </w:p>
    <w:p>
      <w:pPr>
        <w:wordWrap w:val="0"/>
        <w:adjustRightInd w:val="0"/>
        <w:snapToGrid w:val="0"/>
        <w:ind w:firstLine="480" w:firstLineChars="200"/>
        <w:rPr>
          <w:rStyle w:val="20"/>
          <w:rFonts w:hint="eastAsia" w:ascii="宋体" w:hAnsi="宋体" w:eastAsia="宋体" w:cs="宋体"/>
          <w:color w:val="auto"/>
          <w:kern w:val="0"/>
          <w:highlight w:val="none"/>
        </w:rPr>
      </w:pPr>
      <w:r>
        <w:rPr>
          <w:rFonts w:hint="eastAsia" w:ascii="宋体" w:hAnsi="宋体" w:eastAsia="宋体" w:cs="宋体"/>
          <w:color w:val="auto"/>
          <w:highlight w:val="none"/>
        </w:rPr>
        <w:t>本工程为政府全额投资，所有支付手续经发包人审批后，还须报政府财政部门审批完毕方可支付，如经发包人审批后已及时履行了向财政部门申报审批手续，则发包人</w:t>
      </w:r>
      <w:r>
        <w:rPr>
          <w:rFonts w:hint="eastAsia" w:ascii="宋体" w:hAnsi="宋体" w:eastAsia="宋体" w:cs="宋体"/>
          <w:color w:val="auto"/>
          <w:szCs w:val="22"/>
          <w:highlight w:val="none"/>
        </w:rPr>
        <w:t>不承担由此而造成的延期付款责任及</w:t>
      </w:r>
      <w:r>
        <w:rPr>
          <w:rFonts w:hint="eastAsia" w:ascii="宋体" w:hAnsi="宋体" w:eastAsia="宋体" w:cs="宋体"/>
          <w:color w:val="auto"/>
          <w:highlight w:val="none"/>
        </w:rPr>
        <w:t>不支付延期付款的利息，承包人也不得因</w:t>
      </w:r>
      <w:r>
        <w:rPr>
          <w:rFonts w:hint="eastAsia" w:ascii="宋体" w:hAnsi="宋体" w:eastAsia="宋体" w:cs="宋体"/>
          <w:b/>
          <w:color w:val="auto"/>
          <w:szCs w:val="22"/>
          <w:highlight w:val="none"/>
        </w:rPr>
        <w:t>政府财政部门履行审批程序所造成的</w:t>
      </w:r>
      <w:r>
        <w:rPr>
          <w:rFonts w:hint="eastAsia" w:ascii="宋体" w:hAnsi="宋体" w:eastAsia="宋体" w:cs="宋体"/>
          <w:color w:val="auto"/>
          <w:highlight w:val="none"/>
        </w:rPr>
        <w:t>延期付款而暂停施工和相关服务。</w:t>
      </w:r>
    </w:p>
    <w:p>
      <w:pPr>
        <w:snapToGrid w:val="0"/>
        <w:ind w:firstLine="482" w:firstLineChars="200"/>
        <w:rPr>
          <w:rFonts w:hint="eastAsia" w:ascii="宋体" w:hAnsi="宋体" w:eastAsia="宋体" w:cs="宋体"/>
          <w:color w:val="auto"/>
          <w:szCs w:val="22"/>
          <w:highlight w:val="none"/>
        </w:rPr>
      </w:pPr>
      <w:r>
        <w:rPr>
          <w:rStyle w:val="20"/>
          <w:rFonts w:hint="eastAsia" w:ascii="宋体" w:hAnsi="宋体" w:eastAsia="宋体" w:cs="宋体"/>
          <w:b/>
          <w:bCs/>
          <w:color w:val="auto"/>
          <w:kern w:val="0"/>
          <w:highlight w:val="none"/>
        </w:rPr>
        <w:t xml:space="preserve">3.9 </w:t>
      </w:r>
      <w:r>
        <w:rPr>
          <w:rFonts w:hint="eastAsia" w:ascii="宋体" w:hAnsi="宋体" w:eastAsia="宋体" w:cs="宋体"/>
          <w:snapToGrid w:val="0"/>
          <w:color w:val="auto"/>
          <w:kern w:val="0"/>
          <w:highlight w:val="none"/>
        </w:rPr>
        <w:t>暂列金</w:t>
      </w:r>
      <w:r>
        <w:rPr>
          <w:rFonts w:hint="eastAsia" w:hAnsi="宋体" w:eastAsia="宋体" w:cs="宋体"/>
          <w:snapToGrid w:val="0"/>
          <w:color w:val="auto"/>
          <w:kern w:val="0"/>
          <w:highlight w:val="none"/>
          <w:lang w:val="en-US" w:eastAsia="zh-CN"/>
        </w:rPr>
        <w:t>额</w:t>
      </w:r>
      <w:r>
        <w:rPr>
          <w:rFonts w:hint="eastAsia" w:ascii="宋体" w:hAnsi="宋体" w:eastAsia="宋体" w:cs="宋体"/>
          <w:color w:val="auto"/>
          <w:szCs w:val="22"/>
          <w:highlight w:val="none"/>
        </w:rPr>
        <w:t>支付方式：</w:t>
      </w:r>
      <w:r>
        <w:rPr>
          <w:rFonts w:hint="eastAsia" w:ascii="宋体" w:hAnsi="宋体" w:eastAsia="宋体" w:cs="宋体"/>
          <w:color w:val="auto"/>
          <w:szCs w:val="22"/>
          <w:highlight w:val="none"/>
          <w:u w:val="single"/>
        </w:rPr>
        <w:t>与每个月的工程进度款一并报送（若发生符合使用范围的情形需使用</w:t>
      </w:r>
      <w:r>
        <w:rPr>
          <w:rFonts w:hint="eastAsia" w:ascii="宋体" w:hAnsi="宋体" w:eastAsia="宋体" w:cs="宋体"/>
          <w:snapToGrid w:val="0"/>
          <w:color w:val="auto"/>
          <w:kern w:val="0"/>
          <w:highlight w:val="none"/>
          <w:u w:val="single"/>
        </w:rPr>
        <w:t>暂列金</w:t>
      </w:r>
      <w:r>
        <w:rPr>
          <w:rFonts w:hint="eastAsia" w:hAnsi="宋体" w:eastAsia="宋体" w:cs="宋体"/>
          <w:snapToGrid w:val="0"/>
          <w:color w:val="auto"/>
          <w:kern w:val="0"/>
          <w:highlight w:val="none"/>
          <w:u w:val="single"/>
          <w:lang w:val="en-US" w:eastAsia="zh-CN"/>
        </w:rPr>
        <w:t>额</w:t>
      </w:r>
      <w:r>
        <w:rPr>
          <w:rFonts w:hint="eastAsia" w:ascii="宋体" w:hAnsi="宋体" w:eastAsia="宋体" w:cs="宋体"/>
          <w:color w:val="auto"/>
          <w:szCs w:val="22"/>
          <w:highlight w:val="none"/>
          <w:u w:val="single"/>
        </w:rPr>
        <w:t>时），在</w:t>
      </w:r>
      <w:r>
        <w:rPr>
          <w:rFonts w:hint="eastAsia" w:ascii="宋体" w:hAnsi="宋体" w:eastAsia="宋体" w:cs="宋体"/>
          <w:snapToGrid w:val="0"/>
          <w:color w:val="auto"/>
          <w:kern w:val="0"/>
          <w:highlight w:val="none"/>
          <w:u w:val="single"/>
        </w:rPr>
        <w:t>暂列金</w:t>
      </w:r>
      <w:r>
        <w:rPr>
          <w:rFonts w:hint="eastAsia" w:hAnsi="宋体" w:eastAsia="宋体" w:cs="宋体"/>
          <w:snapToGrid w:val="0"/>
          <w:color w:val="auto"/>
          <w:kern w:val="0"/>
          <w:highlight w:val="none"/>
          <w:u w:val="single"/>
          <w:lang w:val="en-US" w:eastAsia="zh-CN"/>
        </w:rPr>
        <w:t>额</w:t>
      </w:r>
      <w:r>
        <w:rPr>
          <w:rFonts w:hint="eastAsia" w:ascii="宋体" w:hAnsi="宋体" w:eastAsia="宋体" w:cs="宋体"/>
          <w:color w:val="auto"/>
          <w:szCs w:val="22"/>
          <w:highlight w:val="none"/>
          <w:u w:val="single"/>
        </w:rPr>
        <w:t>的范围内由监理单位进行签认，造价咨询单位审核，发包人确认，进度款中需要列明涉及</w:t>
      </w:r>
      <w:r>
        <w:rPr>
          <w:rFonts w:hint="eastAsia" w:ascii="宋体" w:hAnsi="宋体" w:eastAsia="宋体" w:cs="宋体"/>
          <w:snapToGrid w:val="0"/>
          <w:color w:val="auto"/>
          <w:kern w:val="0"/>
          <w:highlight w:val="none"/>
          <w:u w:val="single"/>
        </w:rPr>
        <w:t>暂列金</w:t>
      </w:r>
      <w:r>
        <w:rPr>
          <w:rFonts w:hint="eastAsia" w:hAnsi="宋体" w:eastAsia="宋体" w:cs="宋体"/>
          <w:snapToGrid w:val="0"/>
          <w:color w:val="auto"/>
          <w:kern w:val="0"/>
          <w:highlight w:val="none"/>
          <w:u w:val="single"/>
          <w:lang w:val="en-US" w:eastAsia="zh-CN"/>
        </w:rPr>
        <w:t>额</w:t>
      </w:r>
      <w:r>
        <w:rPr>
          <w:rFonts w:hint="eastAsia" w:ascii="宋体" w:hAnsi="宋体" w:eastAsia="宋体" w:cs="宋体"/>
          <w:color w:val="auto"/>
          <w:szCs w:val="22"/>
          <w:highlight w:val="none"/>
          <w:u w:val="single"/>
        </w:rPr>
        <w:t>的部分。在</w:t>
      </w:r>
      <w:r>
        <w:rPr>
          <w:rFonts w:hint="eastAsia" w:ascii="宋体" w:hAnsi="宋体" w:eastAsia="宋体" w:cs="宋体"/>
          <w:snapToGrid w:val="0"/>
          <w:color w:val="auto"/>
          <w:kern w:val="0"/>
          <w:highlight w:val="none"/>
          <w:u w:val="single"/>
        </w:rPr>
        <w:t>暂列金</w:t>
      </w:r>
      <w:r>
        <w:rPr>
          <w:rFonts w:hint="eastAsia" w:hAnsi="宋体" w:eastAsia="宋体" w:cs="宋体"/>
          <w:snapToGrid w:val="0"/>
          <w:color w:val="auto"/>
          <w:kern w:val="0"/>
          <w:highlight w:val="none"/>
          <w:u w:val="single"/>
          <w:lang w:val="en-US" w:eastAsia="zh-CN"/>
        </w:rPr>
        <w:t>额</w:t>
      </w:r>
      <w:r>
        <w:rPr>
          <w:rFonts w:hint="eastAsia" w:ascii="宋体" w:hAnsi="宋体" w:eastAsia="宋体" w:cs="宋体"/>
          <w:color w:val="auto"/>
          <w:szCs w:val="22"/>
          <w:highlight w:val="none"/>
          <w:u w:val="single"/>
        </w:rPr>
        <w:t>的范围内由监理单位进行签证，造价咨询单位审核后，经发包人确认后按该进度款项的50％支付，其余部分待结算完成审核后支付。</w:t>
      </w:r>
      <w:r>
        <w:rPr>
          <w:rFonts w:hint="eastAsia" w:ascii="宋体" w:hAnsi="宋体" w:eastAsia="宋体" w:cs="宋体"/>
          <w:snapToGrid w:val="0"/>
          <w:color w:val="auto"/>
          <w:kern w:val="0"/>
          <w:highlight w:val="none"/>
          <w:u w:val="single"/>
        </w:rPr>
        <w:t>暂列金</w:t>
      </w:r>
      <w:r>
        <w:rPr>
          <w:rFonts w:hint="eastAsia" w:hAnsi="宋体" w:eastAsia="宋体" w:cs="宋体"/>
          <w:snapToGrid w:val="0"/>
          <w:color w:val="auto"/>
          <w:kern w:val="0"/>
          <w:highlight w:val="none"/>
          <w:u w:val="single"/>
          <w:lang w:val="en-US" w:eastAsia="zh-CN"/>
        </w:rPr>
        <w:t>额</w:t>
      </w:r>
      <w:r>
        <w:rPr>
          <w:rFonts w:hint="eastAsia" w:ascii="宋体" w:hAnsi="宋体" w:eastAsia="宋体" w:cs="宋体"/>
          <w:color w:val="auto"/>
          <w:szCs w:val="22"/>
          <w:highlight w:val="none"/>
          <w:u w:val="single"/>
        </w:rPr>
        <w:t>如有余额归发包人，不发生时不计入结算总价。</w:t>
      </w:r>
    </w:p>
    <w:p>
      <w:pPr>
        <w:pStyle w:val="22"/>
        <w:spacing w:line="360" w:lineRule="auto"/>
        <w:ind w:firstLine="480"/>
        <w:rPr>
          <w:rFonts w:hint="eastAsia" w:ascii="宋体" w:hAnsi="宋体" w:eastAsia="宋体" w:cs="宋体"/>
          <w:bCs/>
          <w:color w:val="auto"/>
          <w:highlight w:val="none"/>
        </w:rPr>
      </w:pPr>
      <w:r>
        <w:rPr>
          <w:rFonts w:hint="eastAsia" w:ascii="宋体" w:hAnsi="宋体" w:eastAsia="宋体" w:cs="宋体"/>
          <w:b/>
          <w:color w:val="auto"/>
          <w:highlight w:val="none"/>
        </w:rPr>
        <w:t>3.10</w:t>
      </w:r>
      <w:r>
        <w:rPr>
          <w:rFonts w:hint="eastAsia" w:ascii="宋体" w:hAnsi="宋体" w:eastAsia="宋体" w:cs="宋体"/>
          <w:snapToGrid w:val="0"/>
          <w:color w:val="auto"/>
          <w:highlight w:val="none"/>
        </w:rPr>
        <w:t>材料暂估价、专业工程暂估价支付方式：</w:t>
      </w:r>
      <w:r>
        <w:rPr>
          <w:rFonts w:hint="eastAsia" w:ascii="宋体" w:hAnsi="宋体" w:eastAsia="宋体" w:cs="宋体"/>
          <w:color w:val="auto"/>
          <w:szCs w:val="22"/>
          <w:highlight w:val="none"/>
          <w:u w:val="single"/>
        </w:rPr>
        <w:t>与每个月的工程进度款一并报送，进度款中需要列明涉及暂估价的部分。在材料暂估价、专业工程暂估价的范围内由监理单位进行签认，造价咨询单位审核，经发包人确认后按该进度款项的50％支付，其余部分待结算完成审核后支付。材料暂估价、专业工程暂估价如有余额归发包人，不发生时不计入结算总价。</w:t>
      </w:r>
    </w:p>
    <w:p>
      <w:pPr>
        <w:pStyle w:val="22"/>
        <w:spacing w:line="360" w:lineRule="auto"/>
        <w:ind w:firstLine="480"/>
        <w:rPr>
          <w:rFonts w:hint="eastAsia" w:ascii="宋体" w:hAnsi="宋体" w:eastAsia="宋体" w:cs="宋体"/>
          <w:color w:val="auto"/>
          <w:highlight w:val="none"/>
        </w:rPr>
      </w:pPr>
      <w:r>
        <w:rPr>
          <w:rFonts w:hint="eastAsia" w:ascii="宋体" w:hAnsi="宋体" w:eastAsia="宋体" w:cs="宋体"/>
          <w:b/>
          <w:color w:val="auto"/>
          <w:highlight w:val="none"/>
        </w:rPr>
        <w:t>3.11</w:t>
      </w:r>
      <w:r>
        <w:rPr>
          <w:rFonts w:hint="eastAsia" w:ascii="宋体" w:hAnsi="宋体" w:eastAsia="宋体" w:cs="宋体"/>
          <w:color w:val="auto"/>
          <w:szCs w:val="22"/>
          <w:highlight w:val="none"/>
        </w:rPr>
        <w:t>本工程根据政府有关要求或资金安排情况，经双方协商可调整工程款支付办法。</w:t>
      </w:r>
    </w:p>
    <w:p>
      <w:pPr>
        <w:pStyle w:val="24"/>
        <w:snapToGrid w:val="0"/>
        <w:jc w:val="both"/>
        <w:outlineLvl w:val="1"/>
        <w:rPr>
          <w:rStyle w:val="20"/>
          <w:rFonts w:hint="eastAsia" w:ascii="宋体" w:hAnsi="宋体" w:eastAsia="宋体" w:cs="宋体"/>
          <w:b/>
          <w:bCs/>
          <w:color w:val="auto"/>
          <w:highlight w:val="none"/>
        </w:rPr>
      </w:pPr>
      <w:bookmarkStart w:id="294" w:name="_Toc18567"/>
      <w:bookmarkStart w:id="295" w:name="_Toc16634"/>
      <w:bookmarkStart w:id="296" w:name="_Toc8038"/>
      <w:bookmarkStart w:id="297" w:name="_Toc5434"/>
      <w:bookmarkStart w:id="298" w:name="_Toc27495"/>
      <w:bookmarkStart w:id="299" w:name="_Toc19371"/>
      <w:bookmarkStart w:id="300" w:name="_Toc21241"/>
      <w:bookmarkStart w:id="301" w:name="_Toc26629"/>
      <w:bookmarkStart w:id="302" w:name="_Toc11609"/>
      <w:bookmarkStart w:id="303" w:name="_Toc30402"/>
      <w:r>
        <w:rPr>
          <w:rStyle w:val="20"/>
          <w:rFonts w:hint="eastAsia" w:ascii="宋体" w:hAnsi="宋体" w:eastAsia="宋体" w:cs="宋体"/>
          <w:b/>
          <w:bCs/>
          <w:color w:val="auto"/>
          <w:highlight w:val="none"/>
        </w:rPr>
        <w:t>4．专用合同条款</w:t>
      </w:r>
      <w:bookmarkEnd w:id="294"/>
      <w:bookmarkEnd w:id="295"/>
      <w:bookmarkEnd w:id="296"/>
      <w:bookmarkEnd w:id="297"/>
      <w:bookmarkEnd w:id="298"/>
      <w:bookmarkEnd w:id="299"/>
      <w:bookmarkEnd w:id="300"/>
      <w:bookmarkEnd w:id="301"/>
      <w:bookmarkEnd w:id="302"/>
      <w:bookmarkEnd w:id="303"/>
    </w:p>
    <w:p>
      <w:pPr>
        <w:wordWrap w:val="0"/>
        <w:adjustRightInd w:val="0"/>
        <w:snapToGrid w:val="0"/>
        <w:ind w:firstLine="241" w:firstLineChars="100"/>
        <w:rPr>
          <w:rFonts w:hint="eastAsia" w:ascii="宋体" w:hAnsi="宋体" w:eastAsia="宋体" w:cs="宋体"/>
          <w:b/>
          <w:bCs/>
          <w:snapToGrid w:val="0"/>
          <w:color w:val="auto"/>
          <w:kern w:val="0"/>
          <w:highlight w:val="none"/>
        </w:rPr>
      </w:pPr>
      <w:bookmarkStart w:id="304" w:name="_Toc18877"/>
      <w:r>
        <w:rPr>
          <w:rFonts w:hint="eastAsia" w:ascii="宋体" w:hAnsi="宋体" w:eastAsia="宋体" w:cs="宋体"/>
          <w:b/>
          <w:bCs/>
          <w:snapToGrid w:val="0"/>
          <w:color w:val="auto"/>
          <w:kern w:val="0"/>
          <w:highlight w:val="none"/>
        </w:rPr>
        <w:t>4.1</w:t>
      </w:r>
      <w:r>
        <w:rPr>
          <w:rFonts w:hint="eastAsia" w:hAnsi="宋体" w:eastAsia="宋体" w:cs="宋体"/>
          <w:b/>
          <w:bCs/>
          <w:snapToGrid w:val="0"/>
          <w:color w:val="auto"/>
          <w:kern w:val="0"/>
          <w:highlight w:val="none"/>
          <w:lang w:val="en-US" w:eastAsia="zh-CN"/>
        </w:rPr>
        <w:t xml:space="preserve"> </w:t>
      </w:r>
      <w:r>
        <w:rPr>
          <w:rFonts w:hint="eastAsia" w:ascii="宋体" w:hAnsi="宋体" w:eastAsia="宋体" w:cs="宋体"/>
          <w:b/>
          <w:bCs/>
          <w:snapToGrid w:val="0"/>
          <w:color w:val="auto"/>
          <w:kern w:val="0"/>
          <w:highlight w:val="none"/>
        </w:rPr>
        <w:t>项目管理</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4.1.1</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项目经理要求：</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 xml:space="preserve"> 项目经理与投标文件承诺不一致或未及时到位，发包人将按照下列方式对承包人进行处罚：（1）担任项目经理的注册建造师与投标书承诺不一致，将视为承包人严重违约。除符合广东省住房和城乡建设厅《关于建设工程项目招标中标后监督检查的办法》粤建市〔2009〕8号文第九条规定的情形外，项目经理一律不得更换。承包人未经监理工程师和发包人书面同意，擅自更换投标书中确认的本工程项目经理的，监理工程师或发包人有权责令承包人三天内整改，且发包人有权提请建设行政主管部门对其作不良行为记录，有权给予承包人履约评价为不合格，同时发包人有权拒绝承包人3年内参加发包人其它工程的投标，擅自更换本工程项目经理的，即使发包人事后同意更换，承包人仍需支付每换一次15万元的违约金（仅被羁押或判处刑罚、身亡可免责）。</w:t>
      </w:r>
    </w:p>
    <w:p>
      <w:pPr>
        <w:wordWrap w:val="0"/>
        <w:adjustRightInd w:val="0"/>
        <w:snapToGrid w:val="0"/>
        <w:ind w:firstLine="480" w:firstLineChars="200"/>
        <w:rPr>
          <w:rFonts w:hint="eastAsia" w:ascii="宋体" w:hAnsi="宋体" w:eastAsia="宋体" w:cs="宋体"/>
          <w:snapToGrid w:val="0"/>
          <w:color w:val="auto"/>
          <w:kern w:val="0"/>
          <w:highlight w:val="none"/>
          <w:lang w:eastAsia="zh-CN"/>
        </w:rPr>
      </w:pPr>
      <w:r>
        <w:rPr>
          <w:rFonts w:hint="eastAsia" w:ascii="宋体" w:hAnsi="宋体" w:eastAsia="宋体" w:cs="宋体"/>
          <w:snapToGrid w:val="0"/>
          <w:color w:val="auto"/>
          <w:kern w:val="0"/>
          <w:highlight w:val="none"/>
        </w:rPr>
        <w:t>（2）项目经理每延迟到位一天承包人应向发包人支付违约金5万元/天，超过10天（含10天）发包人有权单方解除合同，并要求承包人承担由此造成的一切损失。   （3）项目经理必须按时参加工程例会、图纸会审和技术交底、现场协调会、方案论证会、专项工作碰头会，以及发包人要求其参加的会议。未经发包人同意不到会者，承包人每次向发包人支付1万元违约金，并承担一般违约责任1次。</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项目经理若需离开施工现场1日以上（含1日）需经发包人批准。在其请假离开的时间段内应委托项目副经理或项目总工全权代表其行使职权，否则每违约一次，承包人应当承担一般违约责任1次。项目经理每月的出勤天数不得少于22天，如少于22天的，按每缺勤一天向发包人支付违约金人民币3仟元，并承担一般违约责任1次。</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5）对于难以胜任工作项目经理，发包人有权要求承包人进行更换，直至发包人满意为止，且更换人员应在接到书面通知后的3天内到位。更换项目经理期间延误的工期不予顺延，所有费用由承包人承担，给发包人造成的损失由承包人承担。</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上述违约金由承包人直接向发包人支付，未付清之前，发包人有权暂停支付工程款。</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4.1.2</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承包人必须遵守国家相关法律法规、政府相关规定及南雄市政府投资建设项目代建管理中心的工程管理制度。</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4.1.3</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承包人应根据工程实际需要，配备满足进度要求的施工机械，自备发电机保证供电稳定，所有费用已包含在合同价中。</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4.1.4</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如果承包人未能按照规定的工期完成合同工程（含材料、设备采购等），或者未能在相应的工期内完成某区段或某单项工程，经发包人书面发出通知要求承包人在规定时间内完成前述工程后，承包人仍未完成，则发包人有权直接雇用他人执行该项指令，并向其支付有关费用，所发生的费用从承包人合同总价中扣除，同时，在工程结算时发包人有权扣除承包人向发包人支付所发生费用10%的违约金，并由承包人承担影响工期的一切责任。</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4.1.5</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在合同履行中如发包人、承包人双方发生争议，承包人不得以争议未解决为由擅自停工，否则将视为违约，由此产生工期的延误不予顺延。</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4.1.6</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对于隐蔽工程，若发现承包人在验收合格后到隐蔽施工前，对合格部分做任何改动，应重新进行验收；若承包人同一分项工程验收两次仍不合格，则以后每增加一次验收，承包人向发包人支付违约金5000元。如出现未经验收就进行隐蔽施工，承包人向发包人支付10万元/次的违约金，并且发包人有权暂停支付该部分进度款，直至发包人确认该部分工程合格为止，并通报相关部门，由此产生质量、工期延误等等均由承包人负责。</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经承包人的自检确认隐蔽工程和工程的隐蔽部位具备覆盖条件后的24小时内，承包人应通知监理人进行检查，通知应按规定的格式说明检查地点、内容和检查时间，并附有承包人自检记录和必要的检查资料。监理人应按通知约定的时间派员到场进行检查，在监理人员确认质量符合要求，并在检查记录上签字后，承包人才能进行覆盖。</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承包人未及时通知监理人到场检查，私自将隐蔽部位覆盖，监理人有权指示承包人采用钻孔探测揭开进行检查，由此增加的费用和工期延误责任由承包人承担。</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4.1.7</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承包人必须编制合理的交通维护方案并负责实施，保证施工期间的交通组织符合南雄公安交通管理部门的有关规定，确保施工安全，其费用包含在合同价中。</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4.1.8</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发生伤亡事故，承包人应在第一时间通知发包人，并按规定立即上报有关部门，同时按法律、法规及相关规定的要求及时处理，否则记承包人严重违约责任一次。</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因承包人原因，承包人施工现场发生工伤或其他责任事故的，除按相关法律法规依法接受处理和赔偿所造成的损失外，承包人还须按下列标准向发包人支付惩罚性违约金：</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①一次事故或全年累计死亡3人及以上：安全第一责任人在韶关市地区建设范围内公开检查；承包人必须撤换项目经理、安全主管，同时支付合同价款15％的惩罚性违约金。</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②一次事故或全年累计死亡2人：安全第一责任人在韶关市地区建设范围内公开检查；承包人必须撤换项目经理、安全主管，同时支付合同价款10％的惩罚性违约金。</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③全年死亡1人：安全第一责任人在韶关市地区建设范围内公开检查，并报其上级单位；承包人必须撤换项目经理、安全主管；同时支付合同价款5％的惩罚性违约金。</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④重伤事故、造成10人及以上集体中毒住院、经济损失重大的火灾、设备及交通事故，依法由承包人承担责任，并支付惩罚性违约金3万元人民币。</w:t>
      </w:r>
    </w:p>
    <w:p>
      <w:pPr>
        <w:pStyle w:val="2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⑤因施工造成的道路交通中断、通讯中断、管线漏水漏气等全部责任事故，依法由承包人承担责任，并支付惩罚性违约金2万元人民币。</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4.1.9</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承包人必须遵守有关环境保护的法律法规，并采取有效措施控制施工现场的各种粉尘、废气、废弃物、噪声、振动等对身体健康和周边环境造成的危害和污染，有关费用已包含在合同价中。</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4.1.10</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工程竣工验收合格后60天内，承包人必须及时按</w:t>
      </w:r>
      <w:r>
        <w:rPr>
          <w:rFonts w:hint="eastAsia" w:ascii="宋体" w:hAnsi="宋体" w:eastAsia="宋体" w:cs="宋体"/>
          <w:color w:val="auto"/>
          <w:highlight w:val="none"/>
        </w:rPr>
        <w:t>韶关市城市建设档案要求及发包人要求</w:t>
      </w:r>
      <w:r>
        <w:rPr>
          <w:rFonts w:hint="eastAsia" w:ascii="宋体" w:hAnsi="宋体" w:eastAsia="宋体" w:cs="宋体"/>
          <w:snapToGrid w:val="0"/>
          <w:color w:val="auto"/>
          <w:kern w:val="0"/>
          <w:highlight w:val="none"/>
        </w:rPr>
        <w:t>编制真实完整的竣工图纸等竣工档案资料，并由承包人负责汇总后，移交相关管理部门，且办理完成相关移交手续，否则每延迟１天，承包人向发包人支付2000元/天的违约金。同时，承包人向发包人提供完整的竣工图纸等竣工档案资料各8套（包括</w:t>
      </w:r>
      <w:r>
        <w:rPr>
          <w:rFonts w:hint="eastAsia" w:ascii="宋体" w:hAnsi="宋体" w:eastAsia="宋体" w:cs="宋体"/>
          <w:color w:val="auto"/>
          <w:highlight w:val="none"/>
        </w:rPr>
        <w:t>声像及</w:t>
      </w:r>
      <w:r>
        <w:rPr>
          <w:rFonts w:hint="eastAsia" w:ascii="宋体" w:hAnsi="宋体" w:eastAsia="宋体" w:cs="宋体"/>
          <w:snapToGrid w:val="0"/>
          <w:color w:val="auto"/>
          <w:kern w:val="0"/>
          <w:highlight w:val="none"/>
        </w:rPr>
        <w:t>电子文件</w:t>
      </w:r>
      <w:r>
        <w:rPr>
          <w:rFonts w:hint="eastAsia" w:ascii="宋体" w:hAnsi="宋体" w:eastAsia="宋体" w:cs="宋体"/>
          <w:color w:val="auto"/>
          <w:highlight w:val="none"/>
        </w:rPr>
        <w:t>等形式的档案</w:t>
      </w:r>
      <w:r>
        <w:rPr>
          <w:rFonts w:hint="eastAsia" w:ascii="宋体" w:hAnsi="宋体" w:eastAsia="宋体" w:cs="宋体"/>
          <w:snapToGrid w:val="0"/>
          <w:color w:val="auto"/>
          <w:kern w:val="0"/>
          <w:highlight w:val="none"/>
        </w:rPr>
        <w:t>）</w:t>
      </w:r>
      <w:r>
        <w:rPr>
          <w:rFonts w:hint="eastAsia" w:ascii="宋体" w:hAnsi="宋体" w:eastAsia="宋体" w:cs="宋体"/>
          <w:color w:val="auto"/>
          <w:highlight w:val="none"/>
        </w:rPr>
        <w:t>，档案的制作费用由承包人承担。</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4.1.11</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如承包人不按合同内容及条款施工，或违反正常施工程序、施工工艺进行施工，或施工质量、安全、环保等达不到有关要求，或施工用材料设备不符合规定，发包人有权勒令承包人暂停施工，承包人必须停工整改，一切责任由承包人负责。</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4.1.12</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承包人全体现场施工人员佩戴安全帽，全部施工人员佩工作牌。</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4.1.13</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未经发包人书面许可，承包人不得在施工现场布置任何与本项目工程无关的商业广告，否则发包人有权要求承包人拆除，承包人并向发包人每次支付违约金10000元。</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4.1.14</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承包人下列人员有以下情形的，承包人必须在24小时内将其调离，并应在3天内补充经发包人批准的相关合格人员。若承包人不及时履行，发包人则有权要求承包人按每人每次支付违约金1000元/天，具体情形如下：</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（1）发包人确认无法胜任工作者，包括：对分部分项工程施工进度及施工质量达不到合同要求负有责任的施工人员、不熟悉本专业的施工人员、工作责任心不强的施工人员等；</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（2）不积极配合发包人、监理工程师正常工作人员；</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（3）违反承包人或发包人工地现场管理规定的人员；</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（4）无证上岗人员（适用于按规定必须有上岗证的）；</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（5）与本工程施工无关的人员。</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4.1.15</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 xml:space="preserve">本工程禁止转包，若发包人和监理单位发现承包人有转包行为，且经行政主管部门落实认定。发包人有权勒令承包人停工、驱逐其出现场，并提请建设行政主管部门对承包人按相关法律法规进行行政处罚；发包人还有权给予承包人履约评价为不合格，及有权拒绝承包人3年内参加发包人其它工程的投标；同时发包人有权单方面解除本合同。由此造成的损失均由承包人承担。 </w:t>
      </w:r>
    </w:p>
    <w:p>
      <w:pPr>
        <w:wordWrap w:val="0"/>
        <w:adjustRightInd w:val="0"/>
        <w:snapToGrid w:val="0"/>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4.2 用工和劳务</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4.2.1</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承包人不得从为发包人或工程师服务的人员中招雇任何人员。</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4.2.2</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不得以任何理由延期支付雇员的工资和劳务分包人的劳务费用。对发包人支付的工程款，承包人须优先用于支付工人劳动报酬，确保不发生因拖欠工人工资、劳务费而停工、上访，或因此在媒体曝光等事件。如果发生因拖欠工人工资、劳务费而停工上访，或因此在媒体曝光等事件，视为承包人违约，发包人有权要求承包人支付违约金20万元/次。</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4.2.3</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应避免发包人因施工工人追索劳务费或工程款而将发包人诉至法院或仲裁委员会，否则一切责任由承包人承担，所发生的所有费用(包括但不限于诉讼费、调查费、律师费、赔偿费、违约金等)全部由承包人承担，发包人有权将此等费用从任何应支付的工程款中扣除或没收履约保函中的相应金额。</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4.2.4</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如果现场工程师需要了解承包人在现场的管理人员和各种劳务工种操作人员情况，以及工程师要求的有关承包人机械设备、主要施工机具、周转材料等的详细资料。承包人则应向工程师提交一份详细的统计表，其格式和提交的间隔时间应符合工程师的规定。</w:t>
      </w:r>
    </w:p>
    <w:p>
      <w:pPr>
        <w:wordWrap w:val="0"/>
        <w:adjustRightInd w:val="0"/>
        <w:snapToGrid w:val="0"/>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4.3</w:t>
      </w:r>
      <w:r>
        <w:rPr>
          <w:rFonts w:hint="eastAsia" w:hAnsi="宋体" w:eastAsia="宋体" w:cs="宋体"/>
          <w:b/>
          <w:bCs/>
          <w:snapToGrid w:val="0"/>
          <w:color w:val="auto"/>
          <w:kern w:val="0"/>
          <w:highlight w:val="none"/>
          <w:lang w:val="en-US" w:eastAsia="zh-CN"/>
        </w:rPr>
        <w:t xml:space="preserve"> </w:t>
      </w:r>
      <w:r>
        <w:rPr>
          <w:rFonts w:hint="eastAsia" w:ascii="宋体" w:hAnsi="宋体" w:eastAsia="宋体" w:cs="宋体"/>
          <w:b/>
          <w:bCs/>
          <w:snapToGrid w:val="0"/>
          <w:color w:val="auto"/>
          <w:kern w:val="0"/>
          <w:highlight w:val="none"/>
        </w:rPr>
        <w:t>施工准备工作</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4.3.1</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承包人应充分认识到本工程的特殊性和复杂性，施工前应切实做好各项准备工作，包括但不限于（1）、（2）、（3）：</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（1）必须按要求完成临时设施建设和现场指挥部建设。</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（2）按照相关规定及发包人要求做好现场申报、宣传、走访、排查和解释工作。</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（3）根据现场实际环境，做好防火、防盗、防坠落等各项措施，排除安全隐患，确保施工期间施工的安全。</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4.3.2</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存在设计图纸疑问，必须在施工前30日提出，不得在施工时临时提出，也不得以此手段要求任何索赔，由此造成的一切损失由承包人承担。</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4.4工程变更</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4.4.1</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报送的变更价款，应实事求是，不得虚报数量，增加或变更的工程内容按招标文件中约定计价办法进行计量。若其报送金额超出建设工程造价管理部门或政府审核部门审定金额15%以上的，除在在结算中予以扣除外，每次承包人还须向发包人支付人民币伍仟（</w:t>
      </w:r>
      <w:r>
        <w:rPr>
          <w:rFonts w:hint="eastAsia" w:hAnsi="宋体" w:cs="宋体"/>
          <w:snapToGrid w:val="0"/>
          <w:color w:val="auto"/>
          <w:kern w:val="0"/>
          <w:highlight w:val="none"/>
          <w:lang w:eastAsia="zh-CN"/>
        </w:rPr>
        <w:t>¥</w:t>
      </w:r>
      <w:r>
        <w:rPr>
          <w:rFonts w:hint="eastAsia" w:ascii="宋体" w:hAnsi="宋体" w:eastAsia="宋体" w:cs="宋体"/>
          <w:snapToGrid w:val="0"/>
          <w:color w:val="auto"/>
          <w:kern w:val="0"/>
          <w:highlight w:val="none"/>
        </w:rPr>
        <w:t>5000）元的违约金。</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4.4.2</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承包人应充分考虑工程设计变更带来的风险。工程变更须按政府及发包人的有关规定、审批权限和审批程序进行审批，凡未经发包人审批同意，承包人擅自实施的，一律视为无效变更，结算时发包人不予承认。</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4.4.3</w:t>
      </w:r>
      <w:r>
        <w:rPr>
          <w:rFonts w:hint="eastAsia" w:hAnsi="宋体" w:eastAsia="宋体" w:cs="宋体"/>
          <w:snapToGrid w:val="0"/>
          <w:color w:val="auto"/>
          <w:kern w:val="0"/>
          <w:highlight w:val="none"/>
          <w:lang w:val="en-US" w:eastAsia="zh-CN"/>
        </w:rPr>
        <w:t xml:space="preserve"> </w:t>
      </w:r>
      <w:r>
        <w:rPr>
          <w:rFonts w:hint="eastAsia" w:hAnsi="宋体"/>
          <w:color w:val="auto"/>
          <w:highlight w:val="none"/>
        </w:rPr>
        <w:t>承包人应按南雄市人民政府办公室《关于加强市本级政府投资项目财政投资评审监督管理的实施意见》</w:t>
      </w:r>
      <w:r>
        <w:rPr>
          <w:rStyle w:val="20"/>
          <w:rFonts w:hint="eastAsia" w:hAnsi="宋体"/>
          <w:color w:val="auto"/>
          <w:kern w:val="0"/>
          <w:highlight w:val="none"/>
        </w:rPr>
        <w:t>（雄府办函﹝2023﹞5号）</w:t>
      </w:r>
      <w:r>
        <w:rPr>
          <w:rFonts w:hint="eastAsia" w:hAnsi="宋体"/>
          <w:color w:val="auto"/>
          <w:highlight w:val="none"/>
        </w:rPr>
        <w:t>的规定及时申报办理工程变更审批手续，并于申请当期工程款之前或一并申报完整的工程变更资料予以备案；凡不符合实施意见要求的变更均为无效变更。</w:t>
      </w:r>
    </w:p>
    <w:p>
      <w:pPr>
        <w:wordWrap w:val="0"/>
        <w:adjustRightInd w:val="0"/>
        <w:snapToGrid w:val="0"/>
        <w:ind w:firstLine="482" w:firstLineChars="200"/>
        <w:rPr>
          <w:rFonts w:hint="eastAsia" w:ascii="宋体" w:hAnsi="宋体" w:eastAsia="宋体" w:cs="宋体"/>
          <w:b/>
          <w:bCs/>
          <w:snapToGrid w:val="0"/>
          <w:color w:val="auto"/>
          <w:kern w:val="0"/>
          <w:highlight w:val="none"/>
        </w:rPr>
      </w:pPr>
      <w:r>
        <w:rPr>
          <w:rFonts w:hint="eastAsia" w:ascii="宋体" w:hAnsi="宋体" w:eastAsia="宋体" w:cs="宋体"/>
          <w:b/>
          <w:bCs/>
          <w:snapToGrid w:val="0"/>
          <w:color w:val="auto"/>
          <w:kern w:val="0"/>
          <w:highlight w:val="none"/>
        </w:rPr>
        <w:t>4.5</w:t>
      </w:r>
      <w:r>
        <w:rPr>
          <w:rFonts w:hint="eastAsia" w:hAnsi="宋体" w:eastAsia="宋体" w:cs="宋体"/>
          <w:b/>
          <w:bCs/>
          <w:snapToGrid w:val="0"/>
          <w:color w:val="auto"/>
          <w:kern w:val="0"/>
          <w:highlight w:val="none"/>
          <w:lang w:val="en-US" w:eastAsia="zh-CN"/>
        </w:rPr>
        <w:t xml:space="preserve"> </w:t>
      </w:r>
      <w:r>
        <w:rPr>
          <w:rFonts w:hint="eastAsia" w:ascii="宋体" w:hAnsi="宋体" w:eastAsia="宋体" w:cs="宋体"/>
          <w:b/>
          <w:bCs/>
          <w:snapToGrid w:val="0"/>
          <w:color w:val="auto"/>
          <w:kern w:val="0"/>
          <w:highlight w:val="none"/>
        </w:rPr>
        <w:t>工程量清单约定</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4.5.1施工图分部分项工程量的结算约定</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承包人必须按图纸及有关标准、规范的要求完成全部的施工内容。对于标底分部分项工程量清单中所列项目，如有错漏，承包人于签订施工合同后45天内报监理工程师、发包人，发包人根据招标时所公布的施工图（详见第五章图纸和招标工程量清单），委托预算编制进行计算，并经监理工程师、发包人审核后报审核部门备案（施工单位现场安全文明措施费和施工措施费包干，不作调整），逾期不报视为自动放弃，结算不再调整工程量。</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（2）分部分项工程量清单无而施工图设计文件已设计，属分部分项工程量清单漏项，与错项同时申报。最终结算以经监理工程师、发包人审核，财政评审中心审定的工程量为准。</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特别注意的是分部分项工程量清单各项目（子目）内所列明的项目特征为主要特征，工程内容为主要内容，详细全面的特征和工程内容以图纸、技术要求、规范、</w:t>
      </w:r>
      <w:r>
        <w:rPr>
          <w:rFonts w:hint="eastAsia" w:hAnsi="宋体" w:cs="宋体"/>
          <w:color w:val="auto"/>
          <w:szCs w:val="24"/>
          <w:highlight w:val="none"/>
        </w:rPr>
        <w:t>《建设工程工程量清单计价标准》（GB/T 50500-2024）</w:t>
      </w:r>
      <w:r>
        <w:rPr>
          <w:rFonts w:hint="eastAsia" w:ascii="宋体" w:hAnsi="宋体" w:eastAsia="宋体" w:cs="宋体"/>
          <w:snapToGrid w:val="0"/>
          <w:color w:val="auto"/>
          <w:kern w:val="0"/>
          <w:highlight w:val="none"/>
        </w:rPr>
        <w:t>以及相关规定为依据，并以计价、设计、施工规范的严格者为准。每个分部分项工程量清单的各个项目（子目）中少列的工程内容、材料不属于分部分项工程量清单漏项。主要材料特征出现错误，经承包人提出申请，监理工程师、发包人确认同意后，仅调整主要材料的材料价差（不计企业管理费和利润），其他均不作调整，发包人有权无条件拒绝承包人的此项申请。</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（3）工程量计量的其他约定：</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①承包人不得自行取消施工图或清单中的任何项目，发包人根据需要取消的未施工项目，经监理工程师核实后予以扣减，相应的措施费用予以扣</w:t>
      </w:r>
      <w:r>
        <w:rPr>
          <w:rFonts w:hint="eastAsia" w:ascii="宋体" w:hAnsi="宋体" w:eastAsia="宋体" w:cs="宋体"/>
          <w:color w:val="auto"/>
          <w:highlight w:val="none"/>
        </w:rPr>
        <w:t>减</w:t>
      </w:r>
      <w:r>
        <w:rPr>
          <w:rFonts w:hint="eastAsia" w:ascii="宋体" w:hAnsi="宋体" w:eastAsia="宋体" w:cs="宋体"/>
          <w:snapToGrid w:val="0"/>
          <w:color w:val="auto"/>
          <w:kern w:val="0"/>
          <w:highlight w:val="none"/>
        </w:rPr>
        <w:t>。</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②承包人自身原因造成的返工工程量，不予计量。</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③凡超出图纸范围又未经变更审批的工程量，不予计量。</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④不符合工程质量标准的工程量，不予计量。</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⑤发包人书面通知承包人取消的工程量，不予计量。</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⑥工程量清单中已列出的项目而承包人在商务标中未填报单价或合价的项目，将被视为该项费用已包括在其它有价款的综合单价或合价内，任何与此有关的工程价款，发包人将不另行支付。</w:t>
      </w:r>
    </w:p>
    <w:p>
      <w:pPr>
        <w:wordWrap w:val="0"/>
        <w:adjustRightInd w:val="0"/>
        <w:snapToGrid w:val="0"/>
        <w:ind w:firstLine="480" w:firstLineChars="200"/>
        <w:rPr>
          <w:rFonts w:hint="eastAsia" w:ascii="宋体" w:hAnsi="宋体" w:eastAsia="宋体" w:cs="宋体"/>
          <w:snapToGrid w:val="0"/>
          <w:color w:val="auto"/>
          <w:kern w:val="0"/>
          <w:highlight w:val="none"/>
          <w:lang w:val="en-US" w:eastAsia="zh-CN"/>
        </w:rPr>
      </w:pPr>
      <w:r>
        <w:rPr>
          <w:rFonts w:hint="eastAsia" w:ascii="宋体" w:hAnsi="宋体" w:eastAsia="宋体" w:cs="宋体"/>
          <w:snapToGrid w:val="0"/>
          <w:color w:val="auto"/>
          <w:kern w:val="0"/>
          <w:highlight w:val="none"/>
        </w:rPr>
        <w:t>除以上规定外，对于承包人提出的任何与工程量清单错漏有关的索赔，发包人将不予认可。如承包人不遵守上述约定从而造成工期延误，每延误一天承包人按逾期第壹天起每天按合同价款的3‰向发包人返纳逾期违约金</w:t>
      </w:r>
      <w:r>
        <w:rPr>
          <w:rFonts w:hint="eastAsia" w:hAnsi="宋体" w:eastAsia="宋体" w:cs="宋体"/>
          <w:snapToGrid w:val="0"/>
          <w:color w:val="auto"/>
          <w:kern w:val="0"/>
          <w:highlight w:val="none"/>
          <w:lang w:eastAsia="zh-CN"/>
        </w:rPr>
        <w:t>。</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4.5.2 工程量清单中所填入的综合单价为按技术规范与技术要求完成一个规定计量单位的工程所需的人工费、材料费、机械使用费、管理费、利润并考虑风险因素。按技术规范、招标文件、设计图纸、国标</w:t>
      </w:r>
      <w:r>
        <w:rPr>
          <w:rFonts w:hint="eastAsia" w:hAnsi="宋体" w:cs="宋体"/>
          <w:color w:val="auto"/>
          <w:szCs w:val="24"/>
          <w:highlight w:val="none"/>
        </w:rPr>
        <w:t>《建设工程工程量清单计价标准》</w:t>
      </w:r>
      <w:r>
        <w:rPr>
          <w:rFonts w:hint="eastAsia" w:ascii="宋体" w:hAnsi="宋体" w:eastAsia="宋体" w:cs="宋体"/>
          <w:snapToGrid w:val="0"/>
          <w:color w:val="auto"/>
          <w:kern w:val="0"/>
          <w:highlight w:val="none"/>
        </w:rPr>
        <w:t>、省市现行计价规程等要求为完成一个规定计量单位的工程量所需的其他一切费用，除非投标人在措施项目清单中列出，否则视为已被包含在工程量清单各项目综合单价中。承包人不得以综合单价和措施费所含工作内容缺漏项为由，向发包人提出任何变更工程价款的要求。</w:t>
      </w:r>
    </w:p>
    <w:p>
      <w:pPr>
        <w:wordWrap w:val="0"/>
        <w:adjustRightInd w:val="0"/>
        <w:snapToGrid w:val="0"/>
        <w:ind w:firstLine="482" w:firstLineChars="200"/>
        <w:rPr>
          <w:rFonts w:hint="eastAsia" w:ascii="宋体" w:hAnsi="宋体" w:eastAsia="宋体" w:cs="宋体"/>
          <w:snapToGrid w:val="0"/>
          <w:color w:val="auto"/>
          <w:kern w:val="0"/>
          <w:highlight w:val="none"/>
        </w:rPr>
      </w:pPr>
      <w:r>
        <w:rPr>
          <w:rFonts w:hint="eastAsia" w:asciiTheme="minorEastAsia" w:hAnsiTheme="minorEastAsia" w:eastAsiaTheme="minorEastAsia" w:cstheme="minorEastAsia"/>
          <w:b/>
          <w:bCs w:val="0"/>
          <w:color w:val="auto"/>
          <w:sz w:val="24"/>
          <w:szCs w:val="24"/>
          <w:highlight w:val="none"/>
          <w:lang w:val="en-US" w:eastAsia="zh-CN"/>
        </w:rPr>
        <w:t>4.5.3 根据</w:t>
      </w:r>
      <w:r>
        <w:rPr>
          <w:rFonts w:asciiTheme="minorEastAsia" w:hAnsiTheme="minorEastAsia" w:eastAsiaTheme="minorEastAsia" w:cstheme="minorEastAsia"/>
          <w:b/>
          <w:bCs w:val="0"/>
          <w:color w:val="auto"/>
          <w:sz w:val="24"/>
          <w:szCs w:val="24"/>
          <w:highlight w:val="none"/>
        </w:rPr>
        <w:t>南雄市人民政府办公室</w:t>
      </w:r>
      <w:r>
        <w:rPr>
          <w:rFonts w:hint="eastAsia" w:asciiTheme="minorEastAsia" w:hAnsiTheme="minorEastAsia" w:eastAsiaTheme="minorEastAsia" w:cstheme="minorEastAsia"/>
          <w:b/>
          <w:bCs w:val="0"/>
          <w:color w:val="auto"/>
          <w:sz w:val="24"/>
          <w:szCs w:val="24"/>
          <w:highlight w:val="none"/>
          <w:lang w:eastAsia="zh-CN"/>
        </w:rPr>
        <w:t>《关于进一步加强政府投资项目财政投资评审监督管理的通知》的相关规定，承包人编制的工程结算文件质量偏差率不得超过5%（编制结算造价工程质量文件偏差率=(承包人编制的结算送审金额-经发包人位委托的造价咨询单位审核金额)/发包人委托的造价咨询单位审核金额*100%）。</w:t>
      </w:r>
    </w:p>
    <w:p>
      <w:pPr>
        <w:wordWrap w:val="0"/>
        <w:adjustRightInd w:val="0"/>
        <w:snapToGrid w:val="0"/>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4.6</w:t>
      </w:r>
      <w:r>
        <w:rPr>
          <w:rFonts w:hint="eastAsia" w:hAnsi="宋体" w:eastAsia="宋体" w:cs="宋体"/>
          <w:b/>
          <w:bCs/>
          <w:snapToGrid w:val="0"/>
          <w:color w:val="auto"/>
          <w:kern w:val="0"/>
          <w:highlight w:val="none"/>
          <w:lang w:val="en-US" w:eastAsia="zh-CN"/>
        </w:rPr>
        <w:t xml:space="preserve"> </w:t>
      </w:r>
      <w:r>
        <w:rPr>
          <w:rFonts w:hint="eastAsia" w:ascii="宋体" w:hAnsi="宋体" w:eastAsia="宋体" w:cs="宋体"/>
          <w:b/>
          <w:bCs/>
          <w:snapToGrid w:val="0"/>
          <w:color w:val="auto"/>
          <w:kern w:val="0"/>
          <w:highlight w:val="none"/>
        </w:rPr>
        <w:t>承包人对专业分包的总要求</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4.6.1</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承包人对本工程所有分包人的管理费和相互间的配合费用由承包人与分包人自行商定，已含在承包人的投标报价中，发包人不予任何补偿。承包人承担全部管理、组织、协调和配合工作。</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4.6.2</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若承包人的施工承包资质缺少本工程的专业承包资质，应按照有关规定事先报发包人和监理工程师审查并取得发包人批准后分包给具有相应资质的专业承包人（如果分包工程按规定需要进行招标的，由承包人在建设交易中心自行组织），由此产生的一切分包费用、配合费、招标费用以及其他可能存在风险所产生的费用都含在合同价中。承包人因上述情况提出的任何索赔或工期延长申请将不获批准。若承包人在施工过程中由于自身缺少本工程要求的专业承包资质，而又不能按规定时间发包给具有资质的专业承包企业或者分包企业不能按照设计要求实施专业工程的，由此造成工期延误，每延误1天承包人向发包人支付违约金3万元；给发包人造成质量损失的，承包人负责赔偿，同时发包人有权从合同价中按分包工程的审定预算价扣除，并委托其他施工单位实施，承包人须无条件与分包人签订合同。</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4.6.3</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若同一分包工程的分包申请被否定二次，发包人有权就该分包工程采用单独招标形式确定分包人或直接指定分包人，承包人须无条件与分包人签订合同，并不得收取任何费用。同时发包人有权从合同价中按分包工程的审定预算价扣除，并委托其他施工单位实施，承包人须无条件与分包人签订合同。同时由此造成工期延误，每延误1天承包人向发包人支付违约金3万元；给发包人造成质量损失的，承包人负责赔偿。</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4.6.4</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经工程师、发包人认可，承包人与分包人签订分包合同后的5天内，承包人必须将分包合同等相关资料按规定送建设行政主管部门及其他相关管理部门备案，分包合同与本施工合同发生抵触，以本施工合同为准。承包人对分包合同承担连带责任。分包合同不解除承包人任何义务与责任，承包人在分包现场应派驻监督管理人员，保证合同的履行。分包人的任何违约或疏忽，均视为承包人违约或疏忽。</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4.6.5</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若发包人和监理均认定承包人有未经发包人同意的分包行为（无须承包人认可，除非承包人在发包人发出通知后3天内提出有效举证），发包人有权勒令其停工、驱逐出现场等，由此造成的损失均由承包人承担，同时承包人向发包人支付违约金30万元/每次。发包人有权提请建设行政主管部门对其作不良行为记录，有权给予承包人履约评价为不合格，同时发包人有权拒绝承包人3年内参加发包人其它工程的投标。</w:t>
      </w:r>
    </w:p>
    <w:p>
      <w:pPr>
        <w:wordWrap w:val="0"/>
        <w:adjustRightInd w:val="0"/>
        <w:snapToGrid w:val="0"/>
        <w:ind w:firstLine="482" w:firstLineChars="200"/>
        <w:rPr>
          <w:rFonts w:hint="eastAsia" w:ascii="宋体" w:hAnsi="宋体" w:eastAsia="宋体" w:cs="宋体"/>
          <w:b/>
          <w:bCs/>
          <w:snapToGrid w:val="0"/>
          <w:color w:val="auto"/>
          <w:kern w:val="0"/>
          <w:highlight w:val="none"/>
        </w:rPr>
      </w:pPr>
      <w:r>
        <w:rPr>
          <w:rFonts w:hint="eastAsia" w:ascii="宋体" w:hAnsi="宋体" w:eastAsia="宋体" w:cs="宋体"/>
          <w:b/>
          <w:bCs/>
          <w:snapToGrid w:val="0"/>
          <w:color w:val="auto"/>
          <w:kern w:val="0"/>
          <w:highlight w:val="none"/>
        </w:rPr>
        <w:t>4.7 措施项目</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承包人关于措施项目清单内的所有项目的投标报价为包干费用，承包人必须承担措施项目的所有风险及有关措施项目的运输、修建、维修、养护、拆除、恢复、摊销等全部费用。不得以任何理由向发包人提出措施项目的费用索赔。如因承包人的设计、方案和措施（即使已经监理工程师及发包人审批确认）无法满足正常施工的要求，有关的责任、损失、补救费用全部由承包人自行承担，承包人必须承担这些项目的所有风险及费用。除了合同条件中有明确的规定外，工程结算不能调整以下项目的合同金额：</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4.7.1</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措施项目包括安全文明施工措施（文明施工、安全施工、临时设施、环境保护）、履约担保手续费、夜间施工、赶工措施、冬雨季施工费、已完工程及设备保护费、地上地下设施及建筑物的临时保护费、二次搬运、脚手架、垂直运输机械、大型机械设备进出场及安拆、施工排水降水、水土保持增加费、与其他工程的衔接管理与配合费、其他措施费等。对于承包人在商务标措施清单项目报价中缺少的本工程必需的措施费用，按照承包人在商务标中提交的报价说明，未报价部分已经分摊在其他有价款的项目中，发包人不再另行支付。对于承包人根据需要增加的措施费项目，承包人已列入其他措施费中。</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4.7.2</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现场安全文明设计必须满足国家、省市相关的要求达到“文明工地”的标准，并争做市级“示范文明工地”。除此之外，尚应满足如下要求：</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第一、安全、文明、临时设施要求：①主要管理人员与投标文件内填写的应一致；②施工现场应封闭施工。围墙和大门的方案图需满足相关主管部门要求，并通过监理工程师的审批。进出口要设大门、门卫和门卫制度。主进出口门头设企业标志，两侧要挂“七牌一图”,标牌应规范、整齐；③施工场地及生活区的所有临时道路，无污水、积水，地面要平整，路面满足施工及生活需要；排水要通畅，要有防止泥浆、污物堵塞排水管道的措施；按要求张挂各种安全标志牌和标语，设宣传栏，读报栏和黑板报并设有吸烟处；有绿化布置；④施工期间，承包人应随时根据现场情况对围挡进行维修和保护，确保施工界面达到韶关市、南雄市和建设部有关规定的标准。为确保施工安全，防止无关人员进入现场，承包人必须对施工范围进行全封闭围挡（特殊情况除外），并设置车辆进出口，若确因条件限制或环境要求无法实施封闭围档，承包人应切实做好安全防护及安全通道，设置合理科学的安全警示标志。如果承包人开工后经监理工程师下达整改通知后3天内仍未按规定实施，发包人有权安排其他施工队伍进场作好封闭围挡，相应费用从本合同总价中的现场安全文明措施费中扣除。承包人承诺按发包人制定的此条款执行，不得有任何异议。⑤施工场内，建筑材料、构件和料具要按施工现场平面图的布置要求堆放整齐，并挂物料名称，品种，规格等标牌，施工现场渣土和垃圾清运应当采取喷淋压尘装载；⑥承包人必须按照粤建安字【2009】20号文件要求，在开工前按有关规定要求，编制施工组织设计和施工现场消防设施平面布置图，按规定配备合格的的消防器材等，满足施工现场所需的消防措施、制度和灭火器材，灭火器材配置、消防水源所有器材和设备应合理、合格，使用明火应有动火审批手续和动火监护，所发生的费用已含合同中。⑦施工现场的施工区、办公区、生活区应当分开设置，实行区划管理，临时办公和生活用房应采用轻钢板房,并要具有抗强台风的措施，确保安全；⑧工地内要配备经培训的急救人员、保健医药箱、安全急救措施和急救器材，要开展卫生、防病自救、互救宣传教育；⑨要建立治安保卫制度，责任要分解到人。承包人在施工过程中的施工人员应配备必要的劳动、安全保护用品并配戴工作证，以及满足招标文件中其他相关规定。</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第二、环保要求：承包人在施工过程中必须根据环保部门和城管部门的要求采取一切可能的措施做好环境保护和水土保持工作，有效控制施工现场的各种粉尘、废气、废弃物、噪音、振动、雨污水等对周边环境造成的污染和危害，避免对周围的管线、道路、构筑物、建筑物造成损坏，环境保护所采用的措施包括但不局限于：①环境污染防治措施：禁止向周边和雨水口倾倒一切废物，包括生产和生活污水、生产和生活垃圾等；生活废水要自建生活污水处理装置；生活垃圾要收集在有防雨棚和防地表径流冲刷的临时垃圾池内，及时集中、清运；堆土区表面进行覆盖；②大气污染防治措施：采用洒水湿法抑尘；重点时段防护如：对工地进出运输车辆进行冲洗；运送散装物料的机动车、存放散装物料的堆放场地必须用棚布遮盖，拌合设备尽量封闭；③施工噪音防护措施：施工噪音执行《建筑施工噪音标准限值》（GB12523-90）规定的有关标准，未经环保部门批准中午和夜间不得施工作业；对高噪音的施工机械或加工环节尽量安排在远离民居的地方。④针对固体废物可能产生的多种环境影响，须采取必要的措施分类收集，运至指定地点和按规定进行处理。⑤制定建筑废弃物管理计划，达到绿色建筑施工的要求。⑥红线范围内必须落实雨污分流，生活污水须经过化粪池处理后接入市政管网排放。</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由于承包人原因导致的投诉、索赔、指控，由承包人承担全部责任，同时造成工期延误的，发包人将按照合同条款相关约定进行索赔。</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以上须采取的所有措施费用及相关的费用已含在合同价中。</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第三、投标报价时应考虑聘请专业保安公司负责施工现场保安工作，并按主管部门的要求，发包人和监理工程师的审批方案在工地安装视频监控系统，履盖全场，保证正常使用。采取相应保卫措施防止出现财、物被盗行为，相关费用已包括在安全文明施工措施费中，发包人不再另行支付此类费用。</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4.7.3</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已完工程及设备保护费</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①承包人应充分考虑本工程的已完工程及设备保护，其费用已包含在合同价内，结算不再调整；②承包人应充分考虑施工影响范围内的地上、地下设施，建筑物的临时保护等措施，以及对周围建筑物、周围道路管线的沉降和位移按照施工规范进行质量、安全性</w:t>
      </w:r>
      <w:r>
        <w:rPr>
          <w:rFonts w:hint="eastAsia" w:hAnsi="宋体" w:cs="宋体"/>
          <w:strike w:val="0"/>
          <w:dstrike w:val="0"/>
          <w:snapToGrid w:val="0"/>
          <w:color w:val="auto"/>
          <w:kern w:val="0"/>
          <w:highlight w:val="none"/>
          <w:lang w:val="en-US" w:eastAsia="zh-CN"/>
        </w:rPr>
        <w:t>检查</w:t>
      </w:r>
      <w:r>
        <w:rPr>
          <w:rFonts w:hint="eastAsia" w:ascii="宋体" w:hAnsi="宋体" w:eastAsia="宋体" w:cs="宋体"/>
          <w:snapToGrid w:val="0"/>
          <w:color w:val="auto"/>
          <w:kern w:val="0"/>
          <w:highlight w:val="none"/>
        </w:rPr>
        <w:t>，对于现场及周边临近的可能发生的危险情况及时向监理工程师或主管部门报告，在施工现场根据相关要求准备应急物资并及时采取有效措施，保护费用已包含在合同价中，结算时不再调整。</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4.7.4</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施工降排水</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承包人应按照地质报告、设计图纸要求、降水水位要求、现场实际和工程经验等对降排水进行深化设计、维护和加固，其深化应经过设计单位的审批、监理工程师和发包人的同意，施工降排水应包括设计、施工、加固、维护直至竣工的全部施工和抽排水工作，同时保证护栏的安全性。</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 xml:space="preserve">本工程施工期间地表及地下水采用有组织的排放，采取的施工排水、降水应确保周边建（构）筑物的安全等有效措施。 </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承包人应综合考虑施工期间除不可抗力原因外的气候条件造成的现场工程量的增加及其它风险（如发包人提供的地质报告等相关资料可能存在与实际不符）。</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雨季施工随时与气象部门保持联系，在大雨、台风到来之前按有关主管部门规定的防洪防汛应急措施等。</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以上有关费用已含在施工降排水费用中，结算不作调整。</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4.7.5</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水土保持</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承包人必须按照水土保持方案以及监理和检测单位的要求，采取设置排水沟、排洪沟、沉砂池、砂袋、植草等水土保持和防洪排涝措施，优化挖方填方，对土石方合理利用；对已完工土石方工程裸露表面，及时采取防护措施、严格控制水土流失，实现水土流失防治目标；及时做好排水导流工作，使地表径流和工程用水经沉砂池沉降后方可排放，沉砂池要定期清理，减轻水流对裸露地表的冲刷，防止泥砂流出对周边区域造成危害；临时堆土要全面覆盖，减少粉尘及雨水冲刷，堆土清理后或其他裸露地要采取恢复植被或其他防止水土流失措施。</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4.7.6</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施工用水、用电等</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①承包人根据现场条件和工程情况，接通生活和生产区场内外的给水、排水、施工用电、通讯等工作，同时承包人应自备充足的发电机，确保施工过程中的水、电安全稳定供应，结算费用不作调整。</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②所有施工场地范围内涉及的废弃物与垃圾清理、外运，以及场地平整。</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③为建设单位、监理单位提供施工现场临时办公、会议室用房和办公必须品，并开通通讯线路。</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④合同工期和顺延工期内临时用地（含占道）、房屋租赁的手续费和租金。</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4.7.7</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与其他工程的衔接、管理与配合费</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由承包人负责工程衔接各专业工程进度安排、施工现场管理协调等工作。对安全、文明、施工、运输、仓储、住宿统筹管理；确定合理的工序和进度计划、安排作业面与通道、提供场地；工程完工后的整体调试、验收和竣工资料整理；按专业设计图纸要求配合做好埋件、预留洞、预埋管等工作；提供脚手架供专业承包人使用；提供照明、临时水电等设施。其费用在对其他工程的衔接、管理和配合费用中报价，结算不做调整。</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4.7.8</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因承包人原因而引起的罚款、索赔和指控等责任由承包人自行承担。</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4.7.9</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工程完工后需要恢复的建筑物、构筑物，承包人必须及时恢复，并使监理工程师和发包人满意，满足政府管理部门的规定和要求。</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4.7.10</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必须按有关法规、标准、规定或发包人的合理要求实施有关措施项目，若以上设施或措施达不到要求，工程师发出指令后，承包人应按照要求予以整改，其费用由承包人承担。承包人拒绝整改或未能及时整改，发包人有权要求承包人支付违约金50万元，并将其列入履约考评不良纪录，同时发包人有权委托第三方实施，所有费用由承包人承担。由于承包人原因导致的投诉、索赔、指控，由承包人承担全部责任，同时造成工期延误的，发包人将按照合同条款相关约定进行索赔。</w:t>
      </w:r>
    </w:p>
    <w:p>
      <w:pPr>
        <w:wordWrap w:val="0"/>
        <w:adjustRightInd w:val="0"/>
        <w:snapToGrid w:val="0"/>
        <w:ind w:firstLine="482" w:firstLineChars="200"/>
        <w:rPr>
          <w:rFonts w:hint="eastAsia" w:ascii="宋体" w:hAnsi="宋体" w:eastAsia="宋体" w:cs="宋体"/>
          <w:b/>
          <w:snapToGrid w:val="0"/>
          <w:color w:val="auto"/>
          <w:kern w:val="0"/>
          <w:highlight w:val="none"/>
        </w:rPr>
      </w:pPr>
      <w:r>
        <w:rPr>
          <w:rFonts w:hint="eastAsia" w:ascii="宋体" w:hAnsi="宋体" w:eastAsia="宋体" w:cs="宋体"/>
          <w:b/>
          <w:snapToGrid w:val="0"/>
          <w:color w:val="auto"/>
          <w:kern w:val="0"/>
          <w:highlight w:val="none"/>
        </w:rPr>
        <w:t>4.7.11</w:t>
      </w:r>
      <w:r>
        <w:rPr>
          <w:rFonts w:hint="eastAsia" w:hAnsi="宋体" w:eastAsia="宋体" w:cs="宋体"/>
          <w:b/>
          <w:snapToGrid w:val="0"/>
          <w:color w:val="auto"/>
          <w:kern w:val="0"/>
          <w:highlight w:val="none"/>
          <w:lang w:val="en-US" w:eastAsia="zh-CN"/>
        </w:rPr>
        <w:t xml:space="preserve"> </w:t>
      </w:r>
      <w:r>
        <w:rPr>
          <w:rFonts w:hint="eastAsia" w:ascii="宋体" w:hAnsi="宋体" w:eastAsia="宋体" w:cs="宋体"/>
          <w:b/>
          <w:snapToGrid w:val="0"/>
          <w:color w:val="auto"/>
          <w:kern w:val="0"/>
          <w:highlight w:val="none"/>
        </w:rPr>
        <w:t>承包人必须按照《建设工程安全生产管理条例》和《危险性较大的分部分项工程安全管理办法》进行施工，应按有关规定提供相应的防护措施且在施工前编制危险性较大分部分项工程的专项施工方案，有关费用已含在合同价中。因承包人原因，导致的安全事故，由承包人承担相应责任及发生的费用。</w:t>
      </w:r>
    </w:p>
    <w:p>
      <w:pPr>
        <w:wordWrap w:val="0"/>
        <w:adjustRightInd w:val="0"/>
        <w:snapToGrid w:val="0"/>
        <w:ind w:firstLine="482" w:firstLineChars="200"/>
        <w:rPr>
          <w:rFonts w:hint="eastAsia" w:ascii="宋体" w:hAnsi="宋体" w:eastAsia="宋体" w:cs="宋体"/>
          <w:b/>
          <w:bCs/>
          <w:snapToGrid w:val="0"/>
          <w:color w:val="auto"/>
          <w:kern w:val="0"/>
          <w:highlight w:val="none"/>
        </w:rPr>
      </w:pPr>
      <w:r>
        <w:rPr>
          <w:rFonts w:hint="eastAsia" w:ascii="宋体" w:hAnsi="宋体" w:eastAsia="宋体" w:cs="宋体"/>
          <w:b/>
          <w:bCs/>
          <w:snapToGrid w:val="0"/>
          <w:color w:val="auto"/>
          <w:kern w:val="0"/>
          <w:highlight w:val="none"/>
        </w:rPr>
        <w:t>4.8</w:t>
      </w:r>
      <w:r>
        <w:rPr>
          <w:rFonts w:hint="eastAsia" w:hAnsi="宋体" w:eastAsia="宋体" w:cs="宋体"/>
          <w:b/>
          <w:bCs/>
          <w:snapToGrid w:val="0"/>
          <w:color w:val="auto"/>
          <w:kern w:val="0"/>
          <w:highlight w:val="none"/>
          <w:lang w:val="en-US" w:eastAsia="zh-CN"/>
        </w:rPr>
        <w:t xml:space="preserve"> </w:t>
      </w:r>
      <w:r>
        <w:rPr>
          <w:rFonts w:hint="eastAsia" w:ascii="宋体" w:hAnsi="宋体" w:eastAsia="宋体" w:cs="宋体"/>
          <w:b/>
          <w:bCs/>
          <w:snapToGrid w:val="0"/>
          <w:color w:val="auto"/>
          <w:kern w:val="0"/>
          <w:highlight w:val="none"/>
        </w:rPr>
        <w:t>解除合同后续工程的补充约定</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4.8.1</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发包人向承包人发出解除或部分解除合同通知到达后，本合同即解除或部分解除，承包人必须在3日内停止施工，5日内将现场施工材料设备、工程用机具设备和人员等撤出施工场地，完成现场和有关资料的移交，并于完成交接工作当日内离场。承包人应保护好已完工程、已购设备材料，保证所移交的资料齐全完整。承包人无特殊原因未在规定期限内移交、离场或移交完整资料，发包人有权处理其留在现场的材料、设备和其他物件，处理费用由承包人承担。</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对于部分解除合同的情形，承包人拒不履行配合，发包人有权全部解除合同，如果造成发包人工期延误和其他方面的损失，发包人将要求承包人赔偿有关损失。发包人在发出解除合同的通知后，发包人即可清理现场、委托重新招标或委托新的承包人承接该工程。同时，承包人不得影响或阻碍新的承包人办理进场手续和相关工作。</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4.8.2</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由于承包人原因导致的合同解除或部分合同解除，承包人已经订货的材料、设备，以及已进场尚未安装的材料设备均由承包人负责退货或解除订货合同，不能退还的货款、定金、订金，因退货和解除订货合同发生的费用以及因无法退货造成的损失均由承包人承担，发包人不予补偿。</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4.8.3</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非承包人原因导致的合同解除或部分合同解除，承包人已经签订订货合同，但尚未进场的材料、设备；或虽已进场但发包人或监理工程师验货不合格的，解除订货合同或退货发生的费用以及因无法退货造成的损失均由承包人承担，发包人不予补偿。</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经发包人或监理工程师验货、签收，且已进场的材料设备但尚未安装的材料设备，费用由发包人承担。数量按发包人、监理工程师审核确认的数量；原投标设备材料表中已列明单价，单价按投标报价计算，原投标设备材料表中未列明单价的，按预算审定价中的材料设备价*（1-下浮率）计算。</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4.8.4</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承包人的已完工程结算时间由发包人确定。按本合同结算条款约定办理结算，同时必须按合同约定扣除违约金、赔偿金。</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4.8.5</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因承包人原因导致解除合同，发包人所遭受的一切损失,由承包人承担全部赔偿责任。</w:t>
      </w:r>
    </w:p>
    <w:p>
      <w:pPr>
        <w:wordWrap w:val="0"/>
        <w:adjustRightInd w:val="0"/>
        <w:snapToGrid w:val="0"/>
        <w:ind w:firstLine="482" w:firstLineChars="200"/>
        <w:rPr>
          <w:rFonts w:hint="eastAsia" w:ascii="宋体" w:hAnsi="宋体" w:eastAsia="宋体" w:cs="宋体"/>
          <w:b/>
          <w:bCs/>
          <w:snapToGrid w:val="0"/>
          <w:color w:val="auto"/>
          <w:kern w:val="0"/>
          <w:highlight w:val="none"/>
        </w:rPr>
      </w:pPr>
      <w:r>
        <w:rPr>
          <w:rFonts w:hint="eastAsia" w:ascii="宋体" w:hAnsi="宋体" w:eastAsia="宋体" w:cs="宋体"/>
          <w:b/>
          <w:bCs/>
          <w:snapToGrid w:val="0"/>
          <w:color w:val="auto"/>
          <w:kern w:val="0"/>
          <w:highlight w:val="none"/>
        </w:rPr>
        <w:t>4.9</w:t>
      </w:r>
      <w:r>
        <w:rPr>
          <w:rFonts w:hint="eastAsia" w:hAnsi="宋体" w:eastAsia="宋体" w:cs="宋体"/>
          <w:b/>
          <w:bCs/>
          <w:snapToGrid w:val="0"/>
          <w:color w:val="auto"/>
          <w:kern w:val="0"/>
          <w:highlight w:val="none"/>
          <w:lang w:val="en-US" w:eastAsia="zh-CN"/>
        </w:rPr>
        <w:t xml:space="preserve"> </w:t>
      </w:r>
      <w:r>
        <w:rPr>
          <w:rFonts w:hint="eastAsia" w:ascii="宋体" w:hAnsi="宋体" w:eastAsia="宋体" w:cs="宋体"/>
          <w:b/>
          <w:bCs/>
          <w:snapToGrid w:val="0"/>
          <w:color w:val="auto"/>
          <w:kern w:val="0"/>
          <w:highlight w:val="none"/>
        </w:rPr>
        <w:t>承包人违约责任追究补充细则</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4.9.1</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工程质量达不到合同约定的质量标准承包人违约责任：如未达到</w:t>
      </w:r>
      <w:r>
        <w:rPr>
          <w:rFonts w:hint="eastAsia" w:ascii="宋体" w:hAnsi="宋体" w:eastAsia="宋体" w:cs="宋体"/>
          <w:bCs/>
          <w:snapToGrid w:val="0"/>
          <w:color w:val="auto"/>
          <w:kern w:val="0"/>
          <w:highlight w:val="none"/>
          <w:u w:val="single"/>
        </w:rPr>
        <w:t>《建筑工程施工质量验收统一标准》(GB50300-2013)</w:t>
      </w:r>
      <w:r>
        <w:rPr>
          <w:rFonts w:hint="eastAsia" w:ascii="宋体" w:hAnsi="宋体" w:eastAsia="宋体" w:cs="宋体"/>
          <w:snapToGrid w:val="0"/>
          <w:color w:val="auto"/>
          <w:kern w:val="0"/>
          <w:highlight w:val="none"/>
        </w:rPr>
        <w:t>合格，除则按合同价款的</w:t>
      </w:r>
      <w:r>
        <w:rPr>
          <w:rFonts w:hint="eastAsia" w:ascii="宋体" w:hAnsi="宋体" w:eastAsia="宋体" w:cs="宋体"/>
          <w:snapToGrid w:val="0"/>
          <w:color w:val="auto"/>
          <w:kern w:val="0"/>
          <w:highlight w:val="none"/>
          <w:u w:val="single"/>
        </w:rPr>
        <w:t>1%</w:t>
      </w:r>
      <w:r>
        <w:rPr>
          <w:rFonts w:hint="eastAsia" w:ascii="宋体" w:hAnsi="宋体" w:eastAsia="宋体" w:cs="宋体"/>
          <w:snapToGrid w:val="0"/>
          <w:color w:val="auto"/>
          <w:kern w:val="0"/>
          <w:highlight w:val="none"/>
        </w:rPr>
        <w:t xml:space="preserve">向招标人返纳质量违约金外，发包人有权利选择以下方式返工或修复，承包人不得异议：⑴ 发包人要求承包人在监理工程师和发包人要求的合理时间内，完成质量不合格工程的返工或修复工作，直至合同约定的质量标准，由此造成的工期延误和所有费用，全部由承包人承担；⑵发包人直接委托其它承包人完成质量不合格部分工程的返工或修复工作，由此造成的工期延误和所有费用，全部由承包人承担。（3）无论采取以上何种方式返工或修复，发包人均有权提请建设行政主管部门对其作不良行为记录，有权给予承包人履约评价为不合格，同时发包人有权拒绝承包人3年内参加发包人其它工程的投标。  </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4.9.2</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承包人违反本合同的约定，应当按约定向发包人承担相应的违约责任。本合同违约责任形式按以下情况分类：</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（1）限期改正。承包人未履行或未按时履行或未按质履行义务时，发包人有权提出书面警告，承包人必须在发包人限定的时间内履行义务。每一次书面警告扣除违约金人民币壹仟元（</w:t>
      </w:r>
      <w:r>
        <w:rPr>
          <w:rFonts w:hint="eastAsia" w:hAnsi="宋体" w:cs="宋体"/>
          <w:snapToGrid w:val="0"/>
          <w:color w:val="auto"/>
          <w:kern w:val="0"/>
          <w:highlight w:val="none"/>
          <w:lang w:eastAsia="zh-CN"/>
        </w:rPr>
        <w:t>¥</w:t>
      </w:r>
      <w:r>
        <w:rPr>
          <w:rFonts w:hint="eastAsia" w:ascii="宋体" w:hAnsi="宋体" w:eastAsia="宋体" w:cs="宋体"/>
          <w:snapToGrid w:val="0"/>
          <w:color w:val="auto"/>
          <w:kern w:val="0"/>
          <w:highlight w:val="none"/>
        </w:rPr>
        <w:t>1000）。</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（2）一般违约责任。承包人按本合同约定应当承担一般违约责任时，在发包人提出书面警告或通知后扣除违约金人民币伍仟元（</w:t>
      </w:r>
      <w:r>
        <w:rPr>
          <w:rFonts w:hint="eastAsia" w:hAnsi="宋体" w:cs="宋体"/>
          <w:snapToGrid w:val="0"/>
          <w:color w:val="auto"/>
          <w:kern w:val="0"/>
          <w:highlight w:val="none"/>
          <w:lang w:eastAsia="zh-CN"/>
        </w:rPr>
        <w:t>¥</w:t>
      </w:r>
      <w:r>
        <w:rPr>
          <w:rFonts w:hint="eastAsia" w:ascii="宋体" w:hAnsi="宋体" w:eastAsia="宋体" w:cs="宋体"/>
          <w:snapToGrid w:val="0"/>
          <w:color w:val="auto"/>
          <w:kern w:val="0"/>
          <w:highlight w:val="none"/>
        </w:rPr>
        <w:t>5000）/次。合同另有约定的除外。</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（3）严重违约责任。承包人按本合同约定应当承担严重违约责任时，在发包人提出书面警告或通知后扣除违约金伍万元（</w:t>
      </w:r>
      <w:r>
        <w:rPr>
          <w:rFonts w:hint="eastAsia" w:hAnsi="宋体" w:cs="宋体"/>
          <w:snapToGrid w:val="0"/>
          <w:color w:val="auto"/>
          <w:kern w:val="0"/>
          <w:highlight w:val="none"/>
          <w:lang w:eastAsia="zh-CN"/>
        </w:rPr>
        <w:t>¥</w:t>
      </w:r>
      <w:r>
        <w:rPr>
          <w:rFonts w:hint="eastAsia" w:ascii="宋体" w:hAnsi="宋体" w:eastAsia="宋体" w:cs="宋体"/>
          <w:snapToGrid w:val="0"/>
          <w:color w:val="auto"/>
          <w:kern w:val="0"/>
          <w:highlight w:val="none"/>
        </w:rPr>
        <w:t>50000）/次。合同另有约定的除外。</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（4）部分解除合同。三次受到发包人书面警告，发包人有权直接解除合同或部分解除合同，按承包人违约解除合同的条款执行。</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4.9.3</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三次限期改正责任相当于一次一般违约责任，三次一般违约责任相当于一次严重违约责任；累计三次严重违约责任，发包人有权单方部分解除合同；累计五次严重违约责任，发包人有权全部解除合同。合同另有约定的除外。</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4.9.4</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承包人未按合同要求建立组织架构、派驻项目管理人员和投入设备，承包人必须按发包人要求限期整改，并承担相应违约责任。具体约定为：</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在中标通知书发出后3日内，承包人承诺的项目技术负责人（总工）不到位，或到位后又离开，造成该岗位空缺。发包人一旦发现，将要求承包人做出书面解释并保证限期到位，同时将承担一般违约责任1次；若承包人拒不配合，未在发包人提出限期改正的期限内进行整改的，应承担严重违约责任1次，发包人有权单方提出解除合同，并要求承包人承担由此造成的一切损失。</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在规定的时间内施工人员和设备进场后3日内，承包人在投标文件中承诺的其他主要管理人员未能足额到位，或到位后又离开，造成该岗位空缺，以及未按承诺依时、足额投入有关设备，发包人一旦发现将要求承包人做出书面解释并保证人员、设备限期到位。上述情况每发生1次，承包人应承担限期改正责任1次。如果承包人拒不配合，未在发包人提出限期改正的期限内进行整改的，承包人应承担一般违约责任1次，连续二次书面通知整改拒不配合的，承包人应承担严重违约责任1次。</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4.9.5</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如需要调换除项目经理外的其他主要管理人员，必须事先征得发包人书面同意。如承包人未经发包人书面同意，擅自调换项目主要管理人员，除必须限期改正外，承包人必须承担严重违约责任，发包人有权暂停支付工程款，并保留索赔的权利。</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4.9.6</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除项目经理外的其他主要管理人员需离开施工现场3日以上（含3日）需报发包人批准。在其请假离开的时间段内应书面委托其他驻场管理人员全权代表其行使相应职权。否则，每违约一次，承包人应当承担限期整改责任1次。在国家法定节假日期间，承包人应做好管理人员的轮休，并保证现场管理人员不少于3名。在工程实施期间，承包人应对现场主要管理人员进行考勤，并在每月1日前将前一月考勤表报送甲方审核。现场主要管理人员出勤天数均不得少于22天，若少于22天将按每缺勤一天扣减工程费用叁仟元（</w:t>
      </w:r>
      <w:r>
        <w:rPr>
          <w:rFonts w:hint="eastAsia" w:hAnsi="宋体" w:cs="宋体"/>
          <w:snapToGrid w:val="0"/>
          <w:color w:val="auto"/>
          <w:kern w:val="0"/>
          <w:highlight w:val="none"/>
          <w:lang w:eastAsia="zh-CN"/>
        </w:rPr>
        <w:t>¥</w:t>
      </w:r>
      <w:r>
        <w:rPr>
          <w:rFonts w:hint="eastAsia" w:ascii="宋体" w:hAnsi="宋体" w:eastAsia="宋体" w:cs="宋体"/>
          <w:snapToGrid w:val="0"/>
          <w:color w:val="auto"/>
          <w:kern w:val="0"/>
          <w:highlight w:val="none"/>
        </w:rPr>
        <w:t>3000）/每人次处理。</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4.9.7</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承包人项目经理和主要管理人员的考勤实行实名制打卡，承包人项目经理和主要管理人员的考勤若发现有弄虚作假行为，发现一次，承包人应承担一般违约责任1次。</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4.9.8 对于难以胜任工作的承包人管理人员和主要操作技术人员，发包人有权要求承包人进行更换，直至发包人满意为止，且更换人员应在接到书面通知后的3天内到位。</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4.9.9</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未按招标文件及合同要求按期提交发包人工程指挥部所需要的各项设施，应承担限期整改责任1次，若限期整改仍不提交，应承担一般违约责任1次，发包人有权自行安排临时设施的建设，所有费用由承包人工程费用中扣减。</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4.9.10</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承包人未按合同及投标书所作的承诺投入机械、设备、材料等，被监理工程师或发包人发现后，承包人除必须限期改正外，应承担限期改正责任1次。</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4.9.11</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工程承包人每次的进场材料，若出现不合格材料使用于工程上并造成质量缺陷，承包人必须承担一般违约责任1次。若出现质量事故或经济损失一次人民币壹拾万元（</w:t>
      </w:r>
      <w:r>
        <w:rPr>
          <w:rFonts w:hint="eastAsia" w:hAnsi="宋体" w:cs="宋体"/>
          <w:snapToGrid w:val="0"/>
          <w:color w:val="auto"/>
          <w:kern w:val="0"/>
          <w:highlight w:val="none"/>
          <w:lang w:eastAsia="zh-CN"/>
        </w:rPr>
        <w:t>¥</w:t>
      </w:r>
      <w:r>
        <w:rPr>
          <w:rFonts w:hint="eastAsia" w:ascii="宋体" w:hAnsi="宋体" w:eastAsia="宋体" w:cs="宋体"/>
          <w:snapToGrid w:val="0"/>
          <w:color w:val="auto"/>
          <w:kern w:val="0"/>
          <w:highlight w:val="none"/>
        </w:rPr>
        <w:t>100,000）以上的，必须承担严重违约责任1次。造成重大质量安全事故（按国家安监部门规定界定），发包人视情况部分或全部解除合同。同时，发包人有权追究当事人和承包人的法律责任。</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4.9.12</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的工程质量，经监理工程师、发包人或工程质量监督机构抽查，发现质量有不合格、或未按设计要求和有关规范进行施工的，每发现一处承包人应承担一般违约责任1次；出现大面积质量不合格（占比达30％及以上），每发现一处承包人应承担严重违约责任1次，发包人将情况通报纪检监察和建设行政主管部门，必要时申请调查责任相关人员，且承包人应赔偿发包人的经济损失。</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4.9.13</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承包人没有按投标承诺和有关规定做好文明施工措施及安全生产，当发生包括但不限于以下情况：工人不统一着装、施工临时材料如脚手架、泥网等过于陈旧、现场垃圾未安排专人清理、现场排水不畅污水横流、交通组织不力现场交通严重拥挤、材料设备堆放混乱、安全防护不符合要求、既有管线被破坏、野蛮施工造成周边环境破坏及警示安全标志不齐等，被监理工程师、发包人发现后，承包人除必须限期改正外，每发生一次（或一处），承包人必须承担限期改正责任1次。由此而被上级主管部门通报批评、被新闻媒体曝光的，承包人应承担一般违约责任1次；若由此发生安全生产事故，承包人应承担严重违约责任1次；造成严重安全事故等情节严重的，发包人有权部分或全部解除合同。</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4.9.14</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因承包人原因造成工程投资增加的，承包人应赔偿发包人由此遭受的实际损失，情况严重时发包人有权单方解除本施工合同。</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若因承包人未按设计规定和施工技术规程要求认真做好施工现场的临时降水、排水（尤其是雨季施工期间）工作导致需要进行地基处理、边坡加固等情况时，每发生一处承包人应负严重违约责任1次，由此造成的工程投资增加由承包人承担。</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（2）若承包人未严格按施工进度计划要求组织施工造成工期拖延，导致一些工程项目被迫进入雨季施工而引起投资增加的，承包人应承担严重违约责任1次，由此造成的投资增加由承包人负责。</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（3）承包人未经监理工程师、发包人同意擅自改变施工技术方案和工艺，造成投资增加的，应承担严重违约责任1次，由此造成的投资增加由承包人负责。</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承包人未拟定临时设施方案并经监理工程师、发包人审批同意擅自实施临时设施建设，若此临时设施建设经核实无法达到合同规定的要求，承包人应承担限期整改责任1次，若承包人拒绝限期整改应当承担一般违约责任1次，同时发包人有权按实际发生重新核定安全文明施工措施费。</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（5）承包人提供虚假情况或制造现场假象造成设计变更及投资增加时，经监理公司、发包人发现，承包人应承担严重违约责任1次，造成的投资增加由承包人承担。</w:t>
      </w:r>
    </w:p>
    <w:p>
      <w:pPr>
        <w:pStyle w:val="31"/>
        <w:spacing w:line="360" w:lineRule="auto"/>
        <w:ind w:firstLine="482" w:firstLineChars="200"/>
        <w:jc w:val="left"/>
        <w:rPr>
          <w:rFonts w:hint="eastAsia" w:ascii="宋体" w:hAnsi="宋体" w:eastAsia="宋体" w:cs="宋体"/>
          <w:color w:val="auto"/>
          <w:sz w:val="24"/>
          <w:highlight w:val="none"/>
        </w:rPr>
      </w:pPr>
      <w:r>
        <w:rPr>
          <w:rFonts w:hint="eastAsia" w:ascii="宋体" w:hAnsi="宋体" w:eastAsia="宋体" w:cs="宋体"/>
          <w:snapToGrid w:val="0"/>
          <w:color w:val="auto"/>
          <w:kern w:val="0"/>
          <w:sz w:val="24"/>
          <w:highlight w:val="none"/>
        </w:rPr>
        <w:t>4.9.15</w:t>
      </w:r>
      <w:r>
        <w:rPr>
          <w:rFonts w:hint="eastAsia" w:ascii="宋体" w:hAnsi="宋体" w:eastAsia="宋体" w:cs="宋体"/>
          <w:snapToGrid w:val="0"/>
          <w:color w:val="auto"/>
          <w:kern w:val="0"/>
          <w:sz w:val="24"/>
          <w:highlight w:val="none"/>
          <w:lang w:val="en-US" w:eastAsia="zh-CN"/>
        </w:rPr>
        <w:t xml:space="preserve"> </w:t>
      </w:r>
      <w:r>
        <w:rPr>
          <w:rFonts w:hint="eastAsia" w:ascii="宋体" w:hAnsi="宋体" w:eastAsia="宋体" w:cs="宋体"/>
          <w:color w:val="auto"/>
          <w:sz w:val="24"/>
          <w:highlight w:val="none"/>
        </w:rPr>
        <w:t>承包人没有正当合理的理由中途退场，可扣除承包人已递交的所有履约保证金</w:t>
      </w:r>
      <w:r>
        <w:rPr>
          <w:rFonts w:hint="eastAsia" w:ascii="宋体" w:hAnsi="宋体" w:eastAsia="宋体" w:cs="宋体"/>
          <w:snapToGrid w:val="0"/>
          <w:color w:val="auto"/>
          <w:kern w:val="0"/>
          <w:sz w:val="24"/>
          <w:highlight w:val="none"/>
        </w:rPr>
        <w:t>外，承包人还须承当因其无故中途退场所造成的全部损失责任。</w:t>
      </w:r>
    </w:p>
    <w:p>
      <w:pPr>
        <w:ind w:firstLine="472" w:firstLineChars="197"/>
        <w:rPr>
          <w:rFonts w:hint="eastAsia" w:ascii="宋体" w:hAnsi="宋体" w:eastAsia="宋体" w:cs="宋体"/>
          <w:color w:val="auto"/>
          <w:highlight w:val="none"/>
        </w:rPr>
      </w:pPr>
      <w:r>
        <w:rPr>
          <w:rFonts w:hint="eastAsia" w:ascii="宋体" w:hAnsi="宋体" w:eastAsia="宋体" w:cs="宋体"/>
          <w:bCs/>
          <w:snapToGrid w:val="0"/>
          <w:color w:val="auto"/>
          <w:kern w:val="0"/>
          <w:highlight w:val="none"/>
        </w:rPr>
        <w:t>4.9.16</w:t>
      </w:r>
      <w:r>
        <w:rPr>
          <w:rFonts w:hint="eastAsia" w:hAnsi="宋体" w:eastAsia="宋体" w:cs="宋体"/>
          <w:bCs/>
          <w:snapToGrid w:val="0"/>
          <w:color w:val="auto"/>
          <w:kern w:val="0"/>
          <w:highlight w:val="none"/>
          <w:lang w:val="en-US" w:eastAsia="zh-CN"/>
        </w:rPr>
        <w:t xml:space="preserve"> </w:t>
      </w:r>
      <w:r>
        <w:rPr>
          <w:rFonts w:hint="eastAsia" w:ascii="宋体" w:hAnsi="宋体" w:eastAsia="宋体" w:cs="宋体"/>
          <w:color w:val="auto"/>
          <w:highlight w:val="none"/>
        </w:rPr>
        <w:t>有下列情况之一的，发包人有权拒绝承包人在三年内不得参与发包人的任何工程任务，并有权勒令承包人从现施工的工地退场，同时扣除承包人10万元作为违约金：</w:t>
      </w:r>
    </w:p>
    <w:p>
      <w:pPr>
        <w:ind w:firstLine="352" w:firstLineChars="147"/>
        <w:rPr>
          <w:rFonts w:hint="eastAsia" w:ascii="宋体" w:hAnsi="宋体" w:eastAsia="宋体" w:cs="宋体"/>
          <w:color w:val="auto"/>
          <w:highlight w:val="none"/>
        </w:rPr>
      </w:pPr>
      <w:r>
        <w:rPr>
          <w:rFonts w:hint="eastAsia" w:ascii="宋体" w:hAnsi="宋体" w:eastAsia="宋体" w:cs="宋体"/>
          <w:color w:val="auto"/>
          <w:highlight w:val="none"/>
        </w:rPr>
        <w:t>A、路面沉降、开裂超过规范要求并造成不良社会影响的；</w:t>
      </w:r>
    </w:p>
    <w:p>
      <w:pPr>
        <w:ind w:firstLine="352" w:firstLineChars="147"/>
        <w:rPr>
          <w:rFonts w:hint="eastAsia" w:ascii="宋体" w:hAnsi="宋体" w:eastAsia="宋体" w:cs="宋体"/>
          <w:color w:val="auto"/>
          <w:highlight w:val="none"/>
        </w:rPr>
      </w:pPr>
      <w:r>
        <w:rPr>
          <w:rFonts w:hint="eastAsia" w:ascii="宋体" w:hAnsi="宋体" w:eastAsia="宋体" w:cs="宋体"/>
          <w:color w:val="auto"/>
          <w:highlight w:val="none"/>
        </w:rPr>
        <w:t>B、发生重大责任安全事故的；</w:t>
      </w:r>
    </w:p>
    <w:p>
      <w:pPr>
        <w:ind w:firstLine="352" w:firstLineChars="147"/>
        <w:rPr>
          <w:rFonts w:hint="eastAsia" w:ascii="宋体" w:hAnsi="宋体" w:eastAsia="宋体" w:cs="宋体"/>
          <w:color w:val="auto"/>
          <w:highlight w:val="none"/>
        </w:rPr>
      </w:pPr>
      <w:r>
        <w:rPr>
          <w:rFonts w:hint="eastAsia" w:ascii="宋体" w:hAnsi="宋体" w:eastAsia="宋体" w:cs="宋体"/>
          <w:color w:val="auto"/>
          <w:highlight w:val="none"/>
        </w:rPr>
        <w:t>C、承包人所承担的施工任务在施工期间，由于工程质量或工程进度原因，监理单位发出10个以上﹙含10个﹚停工令的；</w:t>
      </w:r>
    </w:p>
    <w:p>
      <w:pPr>
        <w:ind w:firstLine="352" w:firstLineChars="147"/>
        <w:rPr>
          <w:rFonts w:hint="eastAsia" w:ascii="宋体" w:hAnsi="宋体" w:eastAsia="宋体" w:cs="宋体"/>
          <w:color w:val="auto"/>
          <w:highlight w:val="none"/>
        </w:rPr>
      </w:pPr>
      <w:r>
        <w:rPr>
          <w:rFonts w:hint="eastAsia" w:ascii="宋体" w:hAnsi="宋体" w:eastAsia="宋体" w:cs="宋体"/>
          <w:color w:val="auto"/>
          <w:highlight w:val="none"/>
        </w:rPr>
        <w:t>D、质量监督部门在抽检时发出5个以上（含5个）由于工程质量原因通报的；</w:t>
      </w:r>
    </w:p>
    <w:p>
      <w:pPr>
        <w:ind w:firstLine="352" w:firstLineChars="147"/>
        <w:rPr>
          <w:rFonts w:hint="eastAsia" w:ascii="宋体" w:hAnsi="宋体" w:eastAsia="宋体" w:cs="宋体"/>
          <w:color w:val="auto"/>
          <w:highlight w:val="none"/>
        </w:rPr>
      </w:pPr>
      <w:r>
        <w:rPr>
          <w:rFonts w:hint="eastAsia" w:ascii="宋体" w:hAnsi="宋体" w:eastAsia="宋体" w:cs="宋体"/>
          <w:color w:val="auto"/>
          <w:highlight w:val="none"/>
        </w:rPr>
        <w:t>E、业主组织的质量大检查发现由于工程质量原因而通报二次以上（含二次）的。</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4.9.17</w:t>
      </w:r>
      <w:r>
        <w:rPr>
          <w:rFonts w:hint="eastAsia" w:hAnsi="宋体" w:eastAsia="宋体" w:cs="宋体"/>
          <w:color w:val="auto"/>
          <w:highlight w:val="none"/>
          <w:lang w:val="en-US" w:eastAsia="zh-CN"/>
        </w:rPr>
        <w:t xml:space="preserve"> </w:t>
      </w:r>
      <w:r>
        <w:rPr>
          <w:rFonts w:hint="eastAsia" w:ascii="宋体" w:hAnsi="宋体" w:eastAsia="宋体" w:cs="宋体"/>
          <w:color w:val="auto"/>
          <w:highlight w:val="none"/>
        </w:rPr>
        <w:t>承包人施工资料必须与形象进度同步，如发包人在日常检查中发现不同步的现象的，视为违约并扣除违约金5000元/每次。</w:t>
      </w:r>
    </w:p>
    <w:p>
      <w:pPr>
        <w:ind w:firstLine="472" w:firstLineChars="197"/>
        <w:rPr>
          <w:rFonts w:hint="eastAsia" w:ascii="宋体" w:hAnsi="宋体" w:eastAsia="宋体" w:cs="宋体"/>
          <w:color w:val="auto"/>
          <w:highlight w:val="none"/>
        </w:rPr>
      </w:pPr>
      <w:r>
        <w:rPr>
          <w:rFonts w:hint="eastAsia" w:ascii="宋体" w:hAnsi="宋体" w:eastAsia="宋体" w:cs="宋体"/>
          <w:color w:val="auto"/>
          <w:highlight w:val="none"/>
        </w:rPr>
        <w:t>4.9.18</w:t>
      </w:r>
      <w:r>
        <w:rPr>
          <w:rFonts w:hint="eastAsia" w:hAnsi="宋体" w:eastAsia="宋体" w:cs="宋体"/>
          <w:color w:val="auto"/>
          <w:highlight w:val="none"/>
          <w:lang w:val="en-US" w:eastAsia="zh-CN"/>
        </w:rPr>
        <w:t xml:space="preserve"> </w:t>
      </w:r>
      <w:r>
        <w:rPr>
          <w:rFonts w:hint="eastAsia" w:ascii="宋体" w:hAnsi="宋体" w:eastAsia="宋体" w:cs="宋体"/>
          <w:color w:val="auto"/>
          <w:highlight w:val="none"/>
        </w:rPr>
        <w:t>承包人因上述违约行为而须缴纳的违约金在工程进度款中或结算时一并扣除。</w:t>
      </w:r>
    </w:p>
    <w:p>
      <w:pPr>
        <w:wordWrap w:val="0"/>
        <w:adjustRightInd w:val="0"/>
        <w:snapToGrid w:val="0"/>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4.10</w:t>
      </w:r>
      <w:r>
        <w:rPr>
          <w:rFonts w:hint="eastAsia" w:hAnsi="宋体" w:eastAsia="宋体" w:cs="宋体"/>
          <w:b/>
          <w:bCs/>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发包人将根据承包人的投标文件，严格考核施工项目管理人员的日常到位情况，并定期按照发包人的合同履约评价管理办法对承包人的合同履行情况进行评价，</w:t>
      </w:r>
      <w:r>
        <w:rPr>
          <w:rFonts w:hint="eastAsia" w:ascii="宋体" w:hAnsi="宋体" w:eastAsia="宋体" w:cs="宋体"/>
          <w:color w:val="auto"/>
          <w:highlight w:val="none"/>
        </w:rPr>
        <w:t>评价内容包含人员到位情况、服务配合程度、服务成果质量、项目后期服务及信用评价结果的运用等。</w:t>
      </w:r>
      <w:r>
        <w:rPr>
          <w:rFonts w:hint="eastAsia" w:ascii="宋体" w:hAnsi="宋体" w:eastAsia="宋体" w:cs="宋体"/>
          <w:snapToGrid w:val="0"/>
          <w:color w:val="auto"/>
          <w:kern w:val="0"/>
          <w:highlight w:val="none"/>
        </w:rPr>
        <w:t>履约评价为不合格的，发包人有权拒绝承包人3年内参加发包人任何其它工程的投标，有权报请建设行政主管部门对其作不良行为记录。</w:t>
      </w:r>
    </w:p>
    <w:p>
      <w:pPr>
        <w:wordWrap w:val="0"/>
        <w:adjustRightInd w:val="0"/>
        <w:snapToGrid w:val="0"/>
        <w:ind w:firstLine="482" w:firstLineChars="200"/>
        <w:rPr>
          <w:rFonts w:hint="eastAsia" w:ascii="宋体" w:hAnsi="宋体" w:eastAsia="宋体" w:cs="宋体"/>
          <w:b/>
          <w:bCs/>
          <w:snapToGrid w:val="0"/>
          <w:color w:val="auto"/>
          <w:kern w:val="0"/>
          <w:highlight w:val="none"/>
        </w:rPr>
      </w:pPr>
      <w:r>
        <w:rPr>
          <w:rFonts w:hint="eastAsia" w:ascii="宋体" w:hAnsi="宋体" w:eastAsia="宋体" w:cs="宋体"/>
          <w:b/>
          <w:bCs/>
          <w:snapToGrid w:val="0"/>
          <w:color w:val="auto"/>
          <w:kern w:val="0"/>
          <w:highlight w:val="none"/>
        </w:rPr>
        <w:t>4.11</w:t>
      </w:r>
      <w:r>
        <w:rPr>
          <w:rFonts w:hint="eastAsia" w:hAnsi="宋体" w:eastAsia="宋体" w:cs="宋体"/>
          <w:b/>
          <w:bCs/>
          <w:snapToGrid w:val="0"/>
          <w:color w:val="auto"/>
          <w:kern w:val="0"/>
          <w:highlight w:val="none"/>
          <w:lang w:val="en-US" w:eastAsia="zh-CN"/>
        </w:rPr>
        <w:t xml:space="preserve"> </w:t>
      </w:r>
      <w:r>
        <w:rPr>
          <w:rFonts w:hint="eastAsia" w:ascii="宋体" w:hAnsi="宋体" w:eastAsia="宋体" w:cs="宋体"/>
          <w:b/>
          <w:bCs/>
          <w:snapToGrid w:val="0"/>
          <w:color w:val="auto"/>
          <w:kern w:val="0"/>
          <w:highlight w:val="none"/>
        </w:rPr>
        <w:t>承包人提供竣工资料的约定：</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本工程具备竣工验收条件后14天内，承包人按国家建设部、广东省及南雄市的有关规定和发包人的要求编制工程竣工资料（包括施工原始记录、照片等资料），向工程师提供完整竣工验收资料8套、竣工验收报告和相应的声像、电子文件，并由承包人及时向主管部门和监督部门备案。工程师收到竣工验收资料后，应在10天内审核，若不符合要求，工程师可提出整改意见。承包人按要求整改合格后报工程师，工程师在整改验收合格后10天内应组织有关单位进行初步验收，并在10天内对工程质量予以认可或提出再次整改意见。承包人按要求再次整改，并承担由其自身原因造成的整改费用。编制竣工图、竣工资料的费用已含在合同价中。</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竣工验收资料包括全部工程（包括项目单位发包项目及其他分包工程）的竣工图纸和竣工资料，以及经确认的深化设计图纸和技术资料。各类分包工程的竣工资料均由承包人负责编制、指导、审阅、汇总、整理、归档，费用由本合同承包人自行承担。</w:t>
      </w:r>
    </w:p>
    <w:p>
      <w:pPr>
        <w:wordWrap w:val="0"/>
        <w:adjustRightInd w:val="0"/>
        <w:snapToGrid w:val="0"/>
        <w:ind w:firstLine="482" w:firstLineChars="200"/>
        <w:rPr>
          <w:rFonts w:hint="eastAsia" w:ascii="宋体" w:hAnsi="宋体" w:eastAsia="宋体" w:cs="宋体"/>
          <w:b/>
          <w:bCs/>
          <w:snapToGrid w:val="0"/>
          <w:color w:val="auto"/>
          <w:kern w:val="0"/>
          <w:highlight w:val="none"/>
        </w:rPr>
      </w:pPr>
      <w:r>
        <w:rPr>
          <w:rFonts w:hint="eastAsia" w:ascii="宋体" w:hAnsi="宋体" w:eastAsia="宋体" w:cs="宋体"/>
          <w:b/>
          <w:bCs/>
          <w:snapToGrid w:val="0"/>
          <w:color w:val="auto"/>
          <w:kern w:val="0"/>
          <w:highlight w:val="none"/>
        </w:rPr>
        <w:t>4.12</w:t>
      </w:r>
      <w:r>
        <w:rPr>
          <w:rFonts w:hint="eastAsia" w:hAnsi="宋体" w:eastAsia="宋体" w:cs="宋体"/>
          <w:b/>
          <w:bCs/>
          <w:snapToGrid w:val="0"/>
          <w:color w:val="auto"/>
          <w:kern w:val="0"/>
          <w:highlight w:val="none"/>
          <w:lang w:val="en-US" w:eastAsia="zh-CN"/>
        </w:rPr>
        <w:t xml:space="preserve"> </w:t>
      </w:r>
      <w:r>
        <w:rPr>
          <w:rFonts w:hint="eastAsia" w:ascii="宋体" w:hAnsi="宋体" w:eastAsia="宋体" w:cs="宋体"/>
          <w:b/>
          <w:bCs/>
          <w:snapToGrid w:val="0"/>
          <w:color w:val="auto"/>
          <w:kern w:val="0"/>
          <w:highlight w:val="none"/>
        </w:rPr>
        <w:t>工程移交及档案管理</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4.12.1</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工程完工后，承包人必须及时按相关档案管理规定整理及移交竣工档案，承包人办理工程结算需提交相关工程档案移交签字单，否则结算不予办理。</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4.12.2</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工程竣工验收合格后承包人必须将成品移交给发包人指定的接管单位。在移交工作完成前，现场所有安全及成品保护责任和费用由承包人承担。</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4.12.3</w:t>
      </w:r>
      <w:r>
        <w:rPr>
          <w:rFonts w:hint="eastAsia"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在向发包人指定的接管单位移交钥匙的同时提供下列清单：</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①办理钥匙移交清单；</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②双方抄好水表电表底数；</w:t>
      </w:r>
    </w:p>
    <w:p>
      <w:pPr>
        <w:wordWrap w:val="0"/>
        <w:adjustRightInd w:val="0"/>
        <w:snapToGrid w:val="0"/>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③列出详细的设备、物件移交清单，标明名称、数量、外观、状态等基本资料</w:t>
      </w:r>
    </w:p>
    <w:p>
      <w:pPr>
        <w:pStyle w:val="42"/>
        <w:keepNext w:val="0"/>
        <w:keepLines w:val="0"/>
        <w:widowControl w:val="0"/>
        <w:wordWrap w:val="0"/>
        <w:adjustRightInd w:val="0"/>
        <w:snapToGrid w:val="0"/>
        <w:spacing w:before="0" w:after="0"/>
        <w:jc w:val="both"/>
        <w:rPr>
          <w:rFonts w:hint="eastAsia" w:ascii="宋体" w:hAnsi="宋体" w:eastAsia="宋体" w:cs="宋体"/>
          <w:snapToGrid w:val="0"/>
          <w:color w:val="auto"/>
          <w:szCs w:val="24"/>
          <w:highlight w:val="none"/>
        </w:rPr>
      </w:pPr>
      <w:r>
        <w:rPr>
          <w:rFonts w:hint="eastAsia" w:ascii="宋体" w:hAnsi="宋体" w:eastAsia="宋体" w:cs="宋体"/>
          <w:snapToGrid w:val="0"/>
          <w:color w:val="auto"/>
          <w:szCs w:val="24"/>
          <w:highlight w:val="none"/>
        </w:rPr>
        <w:t>4.12.4</w:t>
      </w:r>
      <w:r>
        <w:rPr>
          <w:rFonts w:hint="eastAsia" w:ascii="宋体" w:hAnsi="宋体" w:cs="宋体"/>
          <w:snapToGrid w:val="0"/>
          <w:color w:val="auto"/>
          <w:szCs w:val="24"/>
          <w:highlight w:val="none"/>
          <w:lang w:val="en-US" w:eastAsia="zh-CN"/>
        </w:rPr>
        <w:t xml:space="preserve"> </w:t>
      </w:r>
      <w:r>
        <w:rPr>
          <w:rFonts w:hint="eastAsia" w:ascii="宋体" w:hAnsi="宋体" w:eastAsia="宋体" w:cs="宋体"/>
          <w:snapToGrid w:val="0"/>
          <w:color w:val="auto"/>
          <w:szCs w:val="24"/>
          <w:highlight w:val="none"/>
        </w:rPr>
        <w:t>按国家、省市和建设主管部门的相关规定应当移交的其他资料。</w:t>
      </w:r>
      <w:bookmarkStart w:id="305" w:name="_Toc8254"/>
      <w:bookmarkStart w:id="306" w:name="_Toc16839"/>
    </w:p>
    <w:p>
      <w:pPr>
        <w:pStyle w:val="42"/>
        <w:keepNext w:val="0"/>
        <w:keepLines w:val="0"/>
        <w:widowControl w:val="0"/>
        <w:wordWrap w:val="0"/>
        <w:adjustRightInd w:val="0"/>
        <w:snapToGrid w:val="0"/>
        <w:spacing w:before="0" w:after="0"/>
        <w:ind w:left="3626" w:leftChars="15" w:hanging="3590" w:hangingChars="1496"/>
        <w:jc w:val="both"/>
        <w:rPr>
          <w:rFonts w:hint="eastAsia" w:ascii="宋体" w:hAnsi="宋体" w:eastAsia="宋体" w:cs="宋体"/>
          <w:snapToGrid w:val="0"/>
          <w:color w:val="auto"/>
          <w:szCs w:val="24"/>
          <w:highlight w:val="none"/>
        </w:rPr>
      </w:pPr>
    </w:p>
    <w:p>
      <w:pPr>
        <w:pStyle w:val="42"/>
        <w:keepNext w:val="0"/>
        <w:keepLines w:val="0"/>
        <w:widowControl w:val="0"/>
        <w:wordWrap w:val="0"/>
        <w:adjustRightInd w:val="0"/>
        <w:snapToGrid w:val="0"/>
        <w:spacing w:before="0" w:after="0"/>
        <w:ind w:left="3640" w:leftChars="15" w:hanging="3604" w:hangingChars="1496"/>
        <w:jc w:val="both"/>
        <w:rPr>
          <w:rFonts w:hint="eastAsia" w:ascii="宋体" w:hAnsi="宋体" w:eastAsia="宋体" w:cs="宋体"/>
          <w:b/>
          <w:snapToGrid w:val="0"/>
          <w:color w:val="auto"/>
          <w:highlight w:val="none"/>
        </w:rPr>
      </w:pPr>
      <w:r>
        <w:rPr>
          <w:rFonts w:hint="eastAsia" w:ascii="宋体" w:hAnsi="宋体" w:eastAsia="宋体" w:cs="宋体"/>
          <w:b/>
          <w:snapToGrid w:val="0"/>
          <w:color w:val="auto"/>
          <w:highlight w:val="none"/>
        </w:rPr>
        <w:br w:type="page"/>
      </w:r>
      <w:r>
        <w:rPr>
          <w:rFonts w:hint="eastAsia" w:ascii="宋体" w:hAnsi="宋体" w:eastAsia="宋体" w:cs="宋体"/>
          <w:b/>
          <w:snapToGrid w:val="0"/>
          <w:color w:val="auto"/>
          <w:highlight w:val="none"/>
        </w:rPr>
        <w:t>附件一： 预付款保函</w:t>
      </w:r>
      <w:bookmarkEnd w:id="305"/>
      <w:bookmarkEnd w:id="306"/>
    </w:p>
    <w:p>
      <w:pPr>
        <w:jc w:val="center"/>
        <w:rPr>
          <w:rFonts w:hint="eastAsia" w:ascii="宋体" w:hAnsi="宋体" w:eastAsia="宋体" w:cs="宋体"/>
          <w:color w:val="auto"/>
          <w:szCs w:val="21"/>
          <w:highlight w:val="none"/>
        </w:rPr>
      </w:pPr>
      <w:r>
        <w:rPr>
          <w:rFonts w:hint="eastAsia" w:ascii="宋体" w:hAnsi="宋体" w:eastAsia="宋体" w:cs="宋体"/>
          <w:b/>
          <w:bCs/>
          <w:snapToGrid w:val="0"/>
          <w:color w:val="auto"/>
          <w:kern w:val="0"/>
          <w:highlight w:val="none"/>
        </w:rPr>
        <w:t xml:space="preserve">  </w:t>
      </w:r>
      <w:r>
        <w:rPr>
          <w:rFonts w:hint="eastAsia" w:ascii="宋体" w:hAnsi="宋体" w:eastAsia="宋体" w:cs="宋体"/>
          <w:b/>
          <w:bCs/>
          <w:color w:val="auto"/>
          <w:sz w:val="32"/>
          <w:szCs w:val="32"/>
          <w:highlight w:val="none"/>
        </w:rPr>
        <w:t xml:space="preserve"> </w:t>
      </w:r>
      <w:bookmarkStart w:id="307" w:name="_Toc14863"/>
      <w:r>
        <w:rPr>
          <w:rFonts w:hint="eastAsia" w:ascii="宋体" w:hAnsi="宋体" w:eastAsia="宋体" w:cs="宋体"/>
          <w:b/>
          <w:bCs/>
          <w:color w:val="auto"/>
          <w:sz w:val="32"/>
          <w:szCs w:val="32"/>
          <w:highlight w:val="none"/>
        </w:rPr>
        <w:t>预付款保函</w:t>
      </w:r>
      <w:bookmarkEnd w:id="307"/>
    </w:p>
    <w:p>
      <w:pPr>
        <w:wordWrap w:val="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编号：           </w:t>
      </w:r>
    </w:p>
    <w:p>
      <w:pPr>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t>申请人：</w:t>
      </w:r>
    </w:p>
    <w:p>
      <w:pPr>
        <w:rPr>
          <w:rFonts w:hint="eastAsia" w:ascii="宋体" w:hAnsi="宋体" w:eastAsia="宋体" w:cs="宋体"/>
          <w:color w:val="auto"/>
          <w:highlight w:val="none"/>
        </w:rPr>
      </w:pPr>
      <w:r>
        <w:rPr>
          <w:rFonts w:hint="eastAsia" w:ascii="宋体" w:hAnsi="宋体" w:eastAsia="宋体" w:cs="宋体"/>
          <w:color w:val="auto"/>
          <w:highlight w:val="none"/>
        </w:rPr>
        <w:t xml:space="preserve">  地址：</w:t>
      </w:r>
    </w:p>
    <w:p>
      <w:pPr>
        <w:rPr>
          <w:rFonts w:hint="eastAsia" w:ascii="宋体" w:hAnsi="宋体" w:eastAsia="宋体" w:cs="宋体"/>
          <w:color w:val="auto"/>
          <w:highlight w:val="none"/>
        </w:rPr>
      </w:pPr>
      <w:r>
        <w:rPr>
          <w:rFonts w:hint="eastAsia" w:ascii="宋体" w:hAnsi="宋体" w:eastAsia="宋体" w:cs="宋体"/>
          <w:color w:val="auto"/>
          <w:highlight w:val="none"/>
        </w:rPr>
        <w:t>受益人：</w:t>
      </w:r>
    </w:p>
    <w:p>
      <w:pPr>
        <w:rPr>
          <w:rFonts w:hint="eastAsia" w:ascii="宋体" w:hAnsi="宋体" w:eastAsia="宋体" w:cs="宋体"/>
          <w:color w:val="auto"/>
          <w:highlight w:val="none"/>
        </w:rPr>
      </w:pPr>
      <w:r>
        <w:rPr>
          <w:rFonts w:hint="eastAsia" w:ascii="宋体" w:hAnsi="宋体" w:eastAsia="宋体" w:cs="宋体"/>
          <w:color w:val="auto"/>
          <w:highlight w:val="none"/>
        </w:rPr>
        <w:t xml:space="preserve">  地址：</w:t>
      </w:r>
    </w:p>
    <w:p>
      <w:pPr>
        <w:rPr>
          <w:rFonts w:hint="eastAsia" w:ascii="宋体" w:hAnsi="宋体" w:eastAsia="宋体" w:cs="宋体"/>
          <w:color w:val="auto"/>
          <w:highlight w:val="none"/>
        </w:rPr>
      </w:pPr>
      <w:r>
        <w:rPr>
          <w:rFonts w:hint="eastAsia" w:ascii="宋体" w:hAnsi="宋体" w:eastAsia="宋体" w:cs="宋体"/>
          <w:color w:val="auto"/>
          <w:highlight w:val="none"/>
        </w:rPr>
        <w:t>开立人：</w:t>
      </w:r>
    </w:p>
    <w:p>
      <w:pPr>
        <w:rPr>
          <w:rFonts w:hint="eastAsia" w:ascii="宋体" w:hAnsi="宋体" w:eastAsia="宋体" w:cs="宋体"/>
          <w:color w:val="auto"/>
          <w:highlight w:val="none"/>
        </w:rPr>
      </w:pPr>
      <w:r>
        <w:rPr>
          <w:rFonts w:hint="eastAsia" w:ascii="宋体" w:hAnsi="宋体" w:eastAsia="宋体" w:cs="宋体"/>
          <w:color w:val="auto"/>
          <w:highlight w:val="none"/>
        </w:rPr>
        <w:t xml:space="preserve">  地址：</w:t>
      </w:r>
    </w:p>
    <w:p>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（受益人名称）：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（以下简称“受益人”）与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（以下简称“申请人”）于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日就</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工程（以下简称“本工程”）施工和有关事项协商一致共同签订</w:t>
      </w:r>
      <w:r>
        <w:rPr>
          <w:rFonts w:hint="eastAsia" w:ascii="宋体" w:hAnsi="宋体" w:eastAsia="宋体" w:cs="宋体"/>
          <w:color w:val="auto"/>
          <w:highlight w:val="none"/>
          <w:u w:val="single"/>
        </w:rPr>
        <w:t>《        》</w:t>
      </w:r>
      <w:r>
        <w:rPr>
          <w:rFonts w:hint="eastAsia" w:ascii="宋体" w:hAnsi="宋体" w:eastAsia="宋体" w:cs="宋体"/>
          <w:color w:val="auto"/>
          <w:highlight w:val="none"/>
        </w:rPr>
        <w:t>（以下简称“</w:t>
      </w:r>
      <w:r>
        <w:rPr>
          <w:rFonts w:hint="eastAsia" w:hAnsi="宋体" w:eastAsia="宋体" w:cs="宋体"/>
          <w:color w:val="auto"/>
          <w:highlight w:val="none"/>
          <w:lang w:val="en-US" w:eastAsia="zh-CN"/>
        </w:rPr>
        <w:t>基础</w:t>
      </w:r>
      <w:r>
        <w:rPr>
          <w:rFonts w:hint="eastAsia" w:ascii="宋体" w:hAnsi="宋体" w:eastAsia="宋体" w:cs="宋体"/>
          <w:color w:val="auto"/>
          <w:highlight w:val="none"/>
        </w:rPr>
        <w:t>合同”），我方（即“开立人”）根据</w:t>
      </w:r>
      <w:r>
        <w:rPr>
          <w:rFonts w:hint="eastAsia" w:hAnsi="宋体" w:eastAsia="宋体" w:cs="宋体"/>
          <w:color w:val="auto"/>
          <w:highlight w:val="none"/>
          <w:lang w:val="en-US" w:eastAsia="zh-CN"/>
        </w:rPr>
        <w:t>基础</w:t>
      </w:r>
      <w:r>
        <w:rPr>
          <w:rFonts w:hint="eastAsia" w:ascii="宋体" w:hAnsi="宋体" w:eastAsia="宋体" w:cs="宋体"/>
          <w:color w:val="auto"/>
          <w:highlight w:val="none"/>
        </w:rPr>
        <w:t>合同了解到申请人为</w:t>
      </w:r>
      <w:r>
        <w:rPr>
          <w:rFonts w:hint="eastAsia" w:hAnsi="宋体" w:eastAsia="宋体" w:cs="宋体"/>
          <w:color w:val="auto"/>
          <w:highlight w:val="none"/>
          <w:lang w:val="en-US" w:eastAsia="zh-CN"/>
        </w:rPr>
        <w:t>基础</w:t>
      </w:r>
      <w:r>
        <w:rPr>
          <w:rFonts w:hint="eastAsia" w:ascii="宋体" w:hAnsi="宋体" w:eastAsia="宋体" w:cs="宋体"/>
          <w:color w:val="auto"/>
          <w:highlight w:val="none"/>
        </w:rPr>
        <w:t>合同项下之承包人，受益人为</w:t>
      </w:r>
      <w:r>
        <w:rPr>
          <w:rFonts w:hint="eastAsia" w:hAnsi="宋体" w:eastAsia="宋体" w:cs="宋体"/>
          <w:color w:val="auto"/>
          <w:highlight w:val="none"/>
          <w:lang w:val="en-US" w:eastAsia="zh-CN"/>
        </w:rPr>
        <w:t>基础</w:t>
      </w:r>
      <w:r>
        <w:rPr>
          <w:rFonts w:hint="eastAsia" w:ascii="宋体" w:hAnsi="宋体" w:eastAsia="宋体" w:cs="宋体"/>
          <w:color w:val="auto"/>
          <w:highlight w:val="none"/>
        </w:rPr>
        <w:t xml:space="preserve">合同项下之发包人，基于申请人的请求，我方同意就申请人按照合同约定正确和合理地为合同目的使用预付款，向贵方提供不可撤销、不可转让的见索即付独立保函（以下简称“本保函”）。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一、本保函担保范围：申请人未按照合同约定正确和合理地为合同目的使用预付款，应当向贵方承担的违约责任和赔偿因此造成的损失、利息、律师费、诉讼费用等实现债权的费用。</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二、本保函担保金额最高不超过人民币（大写）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三、本保函有效期自开立之日起至发包人全额扣回预付款后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日止，最迟不超过</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四、我方承诺，在收到受益人发来的书面付款通知后的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日内无条件支付，前述书面付款通知即为付款要求之单据，且应满足以下要求：</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（1）付款通知到达的日期在本保函的有效期内；</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（2）载明要求支付的金额；</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（3）载明申请人违反合同义务的条款和内容；</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（4）声明不存在合同文件约定或我国法律规定免除申请人或开立人支付责任的情形；</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（5）付款通知应在本保函有效期内到达的地址是：</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受益人发出的书面付款通知应由其为鉴明受益人法定代表人（负责人）或授权代理人签字并加盖公章。</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五、本保函项下的权利不得转让，不得设定担保。贵方未经我方书面同意转 让本保函或其项下任何权利，对我方不发生法律效力。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六、与本保函有关的基础合同不成立、不生效、无效、被撤销、被解除，不影响本保函的独立有效。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八、本保函适用的法律为中华人民共和国法律，争议裁判管辖地为中华人民共和国</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九、本保函自我方法定代表人或授权代表签字并加盖公章之日起生效。 </w:t>
      </w:r>
    </w:p>
    <w:p>
      <w:pPr>
        <w:ind w:firstLine="480" w:firstLineChars="200"/>
        <w:rPr>
          <w:rFonts w:hint="eastAsia" w:ascii="宋体" w:hAnsi="宋体" w:eastAsia="宋体" w:cs="宋体"/>
          <w:color w:val="auto"/>
          <w:highlight w:val="none"/>
        </w:rPr>
      </w:pPr>
    </w:p>
    <w:p>
      <w:pPr>
        <w:ind w:firstLine="480" w:firstLineChars="200"/>
        <w:rPr>
          <w:rFonts w:hint="eastAsia" w:ascii="宋体" w:hAnsi="宋体" w:eastAsia="宋体" w:cs="宋体"/>
          <w:color w:val="auto"/>
          <w:highlight w:val="none"/>
        </w:rPr>
      </w:pP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开 立 人：                              （公章）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法定代表人（或授权代表）：               （签字）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地    址：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邮政编码：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电    话：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传    真：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开立时间：      年      月        日</w:t>
      </w:r>
    </w:p>
    <w:p>
      <w:pPr>
        <w:pStyle w:val="29"/>
        <w:ind w:firstLine="0"/>
        <w:rPr>
          <w:rFonts w:hint="eastAsia" w:ascii="宋体" w:hAnsi="宋体" w:eastAsia="宋体" w:cs="宋体"/>
          <w:color w:val="auto"/>
          <w:sz w:val="24"/>
          <w:szCs w:val="24"/>
          <w:highlight w:val="none"/>
        </w:rPr>
      </w:pPr>
    </w:p>
    <w:p>
      <w:pPr>
        <w:pStyle w:val="29"/>
        <w:ind w:firstLine="0"/>
        <w:rPr>
          <w:rFonts w:hint="eastAsia" w:ascii="宋体" w:hAnsi="宋体" w:eastAsia="宋体" w:cs="宋体"/>
          <w:color w:val="auto"/>
          <w:sz w:val="24"/>
          <w:szCs w:val="24"/>
          <w:highlight w:val="none"/>
        </w:rPr>
      </w:pPr>
    </w:p>
    <w:p>
      <w:pPr>
        <w:pStyle w:val="29"/>
        <w:ind w:firstLine="0"/>
        <w:rPr>
          <w:rFonts w:hint="eastAsia" w:ascii="宋体" w:hAnsi="宋体" w:eastAsia="宋体" w:cs="宋体"/>
          <w:color w:val="auto"/>
          <w:sz w:val="24"/>
          <w:szCs w:val="24"/>
          <w:highlight w:val="none"/>
        </w:rPr>
      </w:pPr>
    </w:p>
    <w:p>
      <w:pPr>
        <w:pStyle w:val="29"/>
        <w:ind w:firstLine="0"/>
        <w:rPr>
          <w:rFonts w:hint="eastAsia" w:ascii="宋体" w:hAnsi="宋体" w:eastAsia="宋体" w:cs="宋体"/>
          <w:color w:val="auto"/>
          <w:sz w:val="24"/>
          <w:szCs w:val="24"/>
          <w:highlight w:val="none"/>
        </w:rPr>
      </w:pPr>
    </w:p>
    <w:p>
      <w:pPr>
        <w:pStyle w:val="29"/>
        <w:ind w:firstLine="0"/>
        <w:rPr>
          <w:rFonts w:hint="eastAsia" w:ascii="宋体" w:hAnsi="宋体" w:eastAsia="宋体" w:cs="宋体"/>
          <w:color w:val="auto"/>
          <w:sz w:val="24"/>
          <w:szCs w:val="24"/>
          <w:highlight w:val="none"/>
        </w:rPr>
      </w:pPr>
    </w:p>
    <w:p>
      <w:pPr>
        <w:pStyle w:val="42"/>
        <w:keepNext w:val="0"/>
        <w:keepLines w:val="0"/>
        <w:widowControl w:val="0"/>
        <w:wordWrap w:val="0"/>
        <w:adjustRightInd w:val="0"/>
        <w:snapToGrid w:val="0"/>
        <w:spacing w:before="0" w:after="0" w:line="240" w:lineRule="auto"/>
        <w:ind w:left="3640" w:leftChars="15" w:hanging="3604" w:hangingChars="1496"/>
        <w:jc w:val="both"/>
        <w:rPr>
          <w:rFonts w:hint="eastAsia" w:ascii="宋体" w:hAnsi="宋体" w:eastAsia="宋体" w:cs="宋体"/>
          <w:b/>
          <w:snapToGrid w:val="0"/>
          <w:color w:val="auto"/>
          <w:highlight w:val="none"/>
        </w:rPr>
      </w:pPr>
      <w:bookmarkStart w:id="308" w:name="_Toc10704"/>
      <w:bookmarkStart w:id="309" w:name="_Toc6023"/>
    </w:p>
    <w:p>
      <w:pPr>
        <w:pStyle w:val="42"/>
        <w:keepNext w:val="0"/>
        <w:keepLines w:val="0"/>
        <w:widowControl w:val="0"/>
        <w:wordWrap w:val="0"/>
        <w:adjustRightInd w:val="0"/>
        <w:snapToGrid w:val="0"/>
        <w:spacing w:before="0" w:after="0" w:line="240" w:lineRule="auto"/>
        <w:ind w:left="3640" w:leftChars="15" w:hanging="3604" w:hangingChars="1496"/>
        <w:jc w:val="both"/>
        <w:rPr>
          <w:rFonts w:hint="eastAsia" w:ascii="宋体" w:hAnsi="宋体" w:eastAsia="宋体" w:cs="宋体"/>
          <w:b/>
          <w:snapToGrid w:val="0"/>
          <w:color w:val="auto"/>
          <w:highlight w:val="none"/>
        </w:rPr>
      </w:pPr>
      <w:r>
        <w:rPr>
          <w:rFonts w:hint="eastAsia" w:ascii="宋体" w:hAnsi="宋体" w:eastAsia="宋体" w:cs="宋体"/>
          <w:b/>
          <w:snapToGrid w:val="0"/>
          <w:color w:val="auto"/>
          <w:highlight w:val="none"/>
        </w:rPr>
        <w:t>附件二：履约保函</w:t>
      </w:r>
      <w:bookmarkEnd w:id="308"/>
      <w:bookmarkEnd w:id="309"/>
      <w:bookmarkStart w:id="310" w:name="_Toc28124"/>
      <w:bookmarkStart w:id="311" w:name="_Toc4311"/>
    </w:p>
    <w:p>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履约保函</w:t>
      </w:r>
      <w:bookmarkEnd w:id="310"/>
    </w:p>
    <w:bookmarkEnd w:id="311"/>
    <w:p>
      <w:pPr>
        <w:wordWrap w:val="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编号：           </w:t>
      </w:r>
    </w:p>
    <w:p>
      <w:pPr>
        <w:rPr>
          <w:rFonts w:hint="eastAsia" w:ascii="宋体" w:hAnsi="宋体" w:eastAsia="宋体" w:cs="宋体"/>
          <w:color w:val="auto"/>
          <w:highlight w:val="none"/>
        </w:rPr>
      </w:pPr>
      <w:r>
        <w:rPr>
          <w:rFonts w:hint="eastAsia" w:ascii="宋体" w:hAnsi="宋体" w:eastAsia="宋体" w:cs="宋体"/>
          <w:color w:val="auto"/>
          <w:highlight w:val="none"/>
        </w:rPr>
        <w:t>申请人：</w:t>
      </w:r>
    </w:p>
    <w:p>
      <w:pPr>
        <w:rPr>
          <w:rFonts w:hint="eastAsia" w:ascii="宋体" w:hAnsi="宋体" w:eastAsia="宋体" w:cs="宋体"/>
          <w:color w:val="auto"/>
          <w:highlight w:val="none"/>
        </w:rPr>
      </w:pPr>
      <w:r>
        <w:rPr>
          <w:rFonts w:hint="eastAsia" w:ascii="宋体" w:hAnsi="宋体" w:eastAsia="宋体" w:cs="宋体"/>
          <w:color w:val="auto"/>
          <w:highlight w:val="none"/>
        </w:rPr>
        <w:t xml:space="preserve">  地址：</w:t>
      </w:r>
    </w:p>
    <w:p>
      <w:pPr>
        <w:rPr>
          <w:rFonts w:hint="eastAsia" w:ascii="宋体" w:hAnsi="宋体" w:eastAsia="宋体" w:cs="宋体"/>
          <w:color w:val="auto"/>
          <w:highlight w:val="none"/>
        </w:rPr>
      </w:pPr>
      <w:r>
        <w:rPr>
          <w:rFonts w:hint="eastAsia" w:ascii="宋体" w:hAnsi="宋体" w:eastAsia="宋体" w:cs="宋体"/>
          <w:color w:val="auto"/>
          <w:highlight w:val="none"/>
        </w:rPr>
        <w:t>受益人：</w:t>
      </w:r>
    </w:p>
    <w:p>
      <w:pPr>
        <w:rPr>
          <w:rFonts w:hint="eastAsia" w:ascii="宋体" w:hAnsi="宋体" w:eastAsia="宋体" w:cs="宋体"/>
          <w:color w:val="auto"/>
          <w:highlight w:val="none"/>
        </w:rPr>
      </w:pPr>
      <w:r>
        <w:rPr>
          <w:rFonts w:hint="eastAsia" w:ascii="宋体" w:hAnsi="宋体" w:eastAsia="宋体" w:cs="宋体"/>
          <w:color w:val="auto"/>
          <w:highlight w:val="none"/>
        </w:rPr>
        <w:t xml:space="preserve">  地址：</w:t>
      </w:r>
    </w:p>
    <w:p>
      <w:pPr>
        <w:rPr>
          <w:rFonts w:hint="eastAsia" w:ascii="宋体" w:hAnsi="宋体" w:eastAsia="宋体" w:cs="宋体"/>
          <w:color w:val="auto"/>
          <w:highlight w:val="none"/>
        </w:rPr>
      </w:pPr>
      <w:r>
        <w:rPr>
          <w:rFonts w:hint="eastAsia" w:ascii="宋体" w:hAnsi="宋体" w:eastAsia="宋体" w:cs="宋体"/>
          <w:color w:val="auto"/>
          <w:highlight w:val="none"/>
        </w:rPr>
        <w:t>开立人：</w:t>
      </w:r>
    </w:p>
    <w:p>
      <w:pPr>
        <w:rPr>
          <w:rFonts w:hint="eastAsia" w:ascii="宋体" w:hAnsi="宋体" w:eastAsia="宋体" w:cs="宋体"/>
          <w:color w:val="auto"/>
          <w:highlight w:val="none"/>
        </w:rPr>
      </w:pPr>
      <w:r>
        <w:rPr>
          <w:rFonts w:hint="eastAsia" w:ascii="宋体" w:hAnsi="宋体" w:eastAsia="宋体" w:cs="宋体"/>
          <w:color w:val="auto"/>
          <w:highlight w:val="none"/>
        </w:rPr>
        <w:t xml:space="preserve">  地址：</w:t>
      </w:r>
    </w:p>
    <w:p>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（受益人名称）：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（以下简称“受益人”）与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（以下简称“申请人”）于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日就</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工程（以下简称“本工程”）施工和有关事项协商一致共同签订</w:t>
      </w:r>
      <w:r>
        <w:rPr>
          <w:rFonts w:hint="eastAsia" w:ascii="宋体" w:hAnsi="宋体" w:eastAsia="宋体" w:cs="宋体"/>
          <w:color w:val="auto"/>
          <w:highlight w:val="none"/>
          <w:u w:val="single"/>
        </w:rPr>
        <w:t>《        》</w:t>
      </w:r>
      <w:r>
        <w:rPr>
          <w:rFonts w:hint="eastAsia" w:ascii="宋体" w:hAnsi="宋体" w:eastAsia="宋体" w:cs="宋体"/>
          <w:color w:val="auto"/>
          <w:highlight w:val="none"/>
        </w:rPr>
        <w:t xml:space="preserve">（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一、本保函担保范围：承包人未按照基础合同的约定履行义务，应当向贵方承担的违约责任和赔偿因此造成的损失、利息、律师费、诉讼费用等实现债权的费用。</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二、本保函担保金额最高不超过人民币（大写）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三、本保函有效期自开立之日起至基础合同约定的缺陷责任期后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日止，最迟不超过</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日。 </w:t>
      </w:r>
    </w:p>
    <w:p>
      <w:pPr>
        <w:ind w:firstLine="480"/>
        <w:rPr>
          <w:rFonts w:hint="eastAsia" w:ascii="宋体" w:hAnsi="宋体" w:eastAsia="宋体" w:cs="宋体"/>
          <w:color w:val="auto"/>
          <w:highlight w:val="none"/>
        </w:rPr>
      </w:pPr>
      <w:r>
        <w:rPr>
          <w:rFonts w:hint="eastAsia" w:ascii="宋体" w:hAnsi="宋体" w:eastAsia="宋体" w:cs="宋体"/>
          <w:color w:val="auto"/>
          <w:highlight w:val="none"/>
        </w:rPr>
        <w:t>四、我方承诺，在收到受益人发来的书面付款通知后的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日内无条件支付，前述书面付款通知即为付款要求之单据，且应满足以下要求：</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（1）付款通知到达的日期在本保函的有效期内；</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（2）载明要求支付的金额；</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（3）载明申请人违反合同义务的条款和内容；</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（4）声明不存在合同文件约定或我国法律规定免除申请人或开立人支付责任的情形；</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（5）付款通知应在本保函有效期内到达的地址是：</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受益人发出的书面付款通知应由其为鉴明受益人法定代表人（负责人）或授权代理人签字并加盖公章。</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五、本保函项下的权利不得转让，不得设定担保。贵方未经我方书面同意转 让本保函或其项下任何权利，对我方不发生法律效力。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六、与本保函有关的基础合同不成立、不生效、无效、被撤销、被解除，不影响本保函的独立有效。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八、本保函适用的法律为中华人民共和国法律，争议裁判管辖地为中华人民共和国</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九、本保函自我方法定代表人或授权代表签字并加盖公章之日起生效。 </w:t>
      </w:r>
    </w:p>
    <w:p>
      <w:pPr>
        <w:ind w:firstLine="480" w:firstLineChars="200"/>
        <w:rPr>
          <w:rFonts w:hint="eastAsia" w:ascii="宋体" w:hAnsi="宋体" w:eastAsia="宋体" w:cs="宋体"/>
          <w:color w:val="auto"/>
          <w:highlight w:val="none"/>
        </w:rPr>
      </w:pPr>
    </w:p>
    <w:p>
      <w:pPr>
        <w:ind w:firstLine="480" w:firstLineChars="200"/>
        <w:rPr>
          <w:rFonts w:hint="eastAsia" w:ascii="宋体" w:hAnsi="宋体" w:eastAsia="宋体" w:cs="宋体"/>
          <w:color w:val="auto"/>
          <w:highlight w:val="none"/>
        </w:rPr>
      </w:pP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开 立 人：                              （公章）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法定代表人（或授权代表）：               （签字）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地    址：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邮政编码：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电    话：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传    真：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开立时间：      年      月     日</w:t>
      </w:r>
    </w:p>
    <w:p>
      <w:pPr>
        <w:pStyle w:val="29"/>
        <w:rPr>
          <w:rFonts w:hint="eastAsia" w:ascii="宋体" w:hAnsi="宋体" w:eastAsia="宋体" w:cs="宋体"/>
          <w:color w:val="auto"/>
          <w:highlight w:val="none"/>
        </w:rPr>
      </w:pPr>
    </w:p>
    <w:p>
      <w:pPr>
        <w:pStyle w:val="6"/>
        <w:jc w:val="left"/>
        <w:rPr>
          <w:rFonts w:hint="eastAsia" w:ascii="宋体" w:hAnsi="宋体" w:eastAsia="宋体" w:cs="宋体"/>
          <w:bCs/>
          <w:color w:val="auto"/>
          <w:highlight w:val="none"/>
        </w:rPr>
      </w:pPr>
      <w:bookmarkStart w:id="312" w:name="_Toc556"/>
    </w:p>
    <w:p>
      <w:pPr>
        <w:pStyle w:val="6"/>
        <w:jc w:val="left"/>
        <w:rPr>
          <w:rFonts w:hint="eastAsia" w:ascii="宋体" w:hAnsi="宋体" w:eastAsia="宋体" w:cs="宋体"/>
          <w:bCs/>
          <w:color w:val="auto"/>
          <w:highlight w:val="none"/>
        </w:rPr>
      </w:pPr>
    </w:p>
    <w:p>
      <w:pPr>
        <w:pStyle w:val="6"/>
        <w:jc w:val="left"/>
        <w:rPr>
          <w:rFonts w:hint="eastAsia" w:ascii="宋体" w:hAnsi="宋体" w:eastAsia="宋体" w:cs="宋体"/>
          <w:bCs/>
          <w:color w:val="auto"/>
          <w:highlight w:val="none"/>
        </w:rPr>
      </w:pPr>
    </w:p>
    <w:p>
      <w:pPr>
        <w:rPr>
          <w:rFonts w:hint="eastAsia" w:ascii="宋体" w:hAnsi="宋体" w:eastAsia="宋体" w:cs="宋体"/>
          <w:b/>
          <w:bCs/>
          <w:color w:val="auto"/>
          <w:highlight w:val="none"/>
        </w:rPr>
      </w:pPr>
    </w:p>
    <w:p>
      <w:pPr>
        <w:pStyle w:val="42"/>
        <w:keepNext w:val="0"/>
        <w:keepLines w:val="0"/>
        <w:widowControl w:val="0"/>
        <w:wordWrap w:val="0"/>
        <w:adjustRightInd w:val="0"/>
        <w:snapToGrid w:val="0"/>
        <w:spacing w:before="0" w:after="0" w:line="240" w:lineRule="auto"/>
        <w:ind w:firstLine="0"/>
        <w:jc w:val="both"/>
        <w:rPr>
          <w:rFonts w:hint="eastAsia" w:ascii="宋体" w:hAnsi="宋体" w:eastAsia="宋体" w:cs="宋体"/>
          <w:b/>
          <w:snapToGrid w:val="0"/>
          <w:color w:val="auto"/>
          <w:highlight w:val="none"/>
        </w:rPr>
      </w:pPr>
      <w:bookmarkStart w:id="313" w:name="_Toc7299"/>
      <w:bookmarkStart w:id="314" w:name="_Toc5949"/>
      <w:r>
        <w:rPr>
          <w:rFonts w:hint="eastAsia" w:ascii="宋体" w:hAnsi="宋体" w:eastAsia="宋体" w:cs="宋体"/>
          <w:b/>
          <w:snapToGrid w:val="0"/>
          <w:color w:val="auto"/>
          <w:highlight w:val="none"/>
        </w:rPr>
        <w:t>附件三：支付保函</w:t>
      </w:r>
      <w:bookmarkEnd w:id="312"/>
      <w:bookmarkEnd w:id="313"/>
      <w:bookmarkEnd w:id="314"/>
    </w:p>
    <w:p>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支付保函</w:t>
      </w:r>
    </w:p>
    <w:p>
      <w:pPr>
        <w:jc w:val="center"/>
        <w:rPr>
          <w:rFonts w:hint="eastAsia" w:ascii="宋体" w:hAnsi="宋体" w:eastAsia="宋体" w:cs="宋体"/>
          <w:b/>
          <w:bCs/>
          <w:color w:val="auto"/>
          <w:sz w:val="32"/>
          <w:szCs w:val="32"/>
          <w:highlight w:val="none"/>
        </w:rPr>
      </w:pPr>
    </w:p>
    <w:p>
      <w:pPr>
        <w:wordWrap w:val="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编号：           </w:t>
      </w:r>
    </w:p>
    <w:p>
      <w:pPr>
        <w:rPr>
          <w:rFonts w:hint="eastAsia" w:ascii="宋体" w:hAnsi="宋体" w:eastAsia="宋体" w:cs="宋体"/>
          <w:color w:val="auto"/>
          <w:highlight w:val="none"/>
        </w:rPr>
      </w:pPr>
      <w:r>
        <w:rPr>
          <w:rFonts w:hint="eastAsia" w:ascii="宋体" w:hAnsi="宋体" w:eastAsia="宋体" w:cs="宋体"/>
          <w:color w:val="auto"/>
          <w:highlight w:val="none"/>
        </w:rPr>
        <w:t>申请人：</w:t>
      </w:r>
    </w:p>
    <w:p>
      <w:pPr>
        <w:rPr>
          <w:rFonts w:hint="eastAsia" w:ascii="宋体" w:hAnsi="宋体" w:eastAsia="宋体" w:cs="宋体"/>
          <w:color w:val="auto"/>
          <w:highlight w:val="none"/>
        </w:rPr>
      </w:pPr>
      <w:r>
        <w:rPr>
          <w:rFonts w:hint="eastAsia" w:ascii="宋体" w:hAnsi="宋体" w:eastAsia="宋体" w:cs="宋体"/>
          <w:color w:val="auto"/>
          <w:highlight w:val="none"/>
        </w:rPr>
        <w:t xml:space="preserve">  地址：</w:t>
      </w:r>
    </w:p>
    <w:p>
      <w:pPr>
        <w:rPr>
          <w:rFonts w:hint="eastAsia" w:ascii="宋体" w:hAnsi="宋体" w:eastAsia="宋体" w:cs="宋体"/>
          <w:color w:val="auto"/>
          <w:highlight w:val="none"/>
        </w:rPr>
      </w:pPr>
      <w:r>
        <w:rPr>
          <w:rFonts w:hint="eastAsia" w:ascii="宋体" w:hAnsi="宋体" w:eastAsia="宋体" w:cs="宋体"/>
          <w:color w:val="auto"/>
          <w:highlight w:val="none"/>
        </w:rPr>
        <w:t>受益人：</w:t>
      </w:r>
    </w:p>
    <w:p>
      <w:pPr>
        <w:rPr>
          <w:rFonts w:hint="eastAsia" w:ascii="宋体" w:hAnsi="宋体" w:eastAsia="宋体" w:cs="宋体"/>
          <w:color w:val="auto"/>
          <w:highlight w:val="none"/>
        </w:rPr>
      </w:pPr>
      <w:r>
        <w:rPr>
          <w:rFonts w:hint="eastAsia" w:ascii="宋体" w:hAnsi="宋体" w:eastAsia="宋体" w:cs="宋体"/>
          <w:color w:val="auto"/>
          <w:highlight w:val="none"/>
        </w:rPr>
        <w:t xml:space="preserve">  地址：</w:t>
      </w:r>
    </w:p>
    <w:p>
      <w:pPr>
        <w:rPr>
          <w:rFonts w:hint="eastAsia" w:ascii="宋体" w:hAnsi="宋体" w:eastAsia="宋体" w:cs="宋体"/>
          <w:color w:val="auto"/>
          <w:highlight w:val="none"/>
        </w:rPr>
      </w:pPr>
      <w:r>
        <w:rPr>
          <w:rFonts w:hint="eastAsia" w:ascii="宋体" w:hAnsi="宋体" w:eastAsia="宋体" w:cs="宋体"/>
          <w:color w:val="auto"/>
          <w:highlight w:val="none"/>
        </w:rPr>
        <w:t>开立人：</w:t>
      </w:r>
    </w:p>
    <w:p>
      <w:pPr>
        <w:rPr>
          <w:rFonts w:hint="eastAsia" w:ascii="宋体" w:hAnsi="宋体" w:eastAsia="宋体" w:cs="宋体"/>
          <w:color w:val="auto"/>
          <w:highlight w:val="none"/>
        </w:rPr>
      </w:pPr>
      <w:r>
        <w:rPr>
          <w:rFonts w:hint="eastAsia" w:ascii="宋体" w:hAnsi="宋体" w:eastAsia="宋体" w:cs="宋体"/>
          <w:color w:val="auto"/>
          <w:highlight w:val="none"/>
        </w:rPr>
        <w:t xml:space="preserve">  地址：</w:t>
      </w:r>
    </w:p>
    <w:p>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rPr>
          <w:rFonts w:hint="eastAsia" w:ascii="宋体" w:hAnsi="宋体" w:eastAsia="宋体" w:cs="宋体"/>
          <w:color w:val="auto"/>
          <w:highlight w:val="none"/>
        </w:rPr>
      </w:pPr>
      <w:bookmarkStart w:id="315" w:name="_Hlk40355074"/>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（受益人名称）： </w:t>
      </w:r>
    </w:p>
    <w:bookmarkEnd w:id="315"/>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（以下简称“受益人”）与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（以下简称“申请人”）于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日就</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工程（以下简称“本工程”）施工和有关事项协商一致共同签订</w:t>
      </w:r>
      <w:r>
        <w:rPr>
          <w:rFonts w:hint="eastAsia" w:ascii="宋体" w:hAnsi="宋体" w:eastAsia="宋体" w:cs="宋体"/>
          <w:color w:val="auto"/>
          <w:highlight w:val="none"/>
          <w:u w:val="single"/>
        </w:rPr>
        <w:t>《        》</w:t>
      </w:r>
      <w:r>
        <w:rPr>
          <w:rFonts w:hint="eastAsia" w:ascii="宋体" w:hAnsi="宋体" w:eastAsia="宋体" w:cs="宋体"/>
          <w:color w:val="auto"/>
          <w:highlight w:val="none"/>
        </w:rPr>
        <w:t xml:space="preserve">（以下简称基础合同”），我方（即“开立人”）根据基础合同了解到申请人为基础合同项下之发包人，受益人为基础合同项下之承包人，基于申请人的请求，我方同意就申请人履行与贵方签订的基础合同项下的工程款（指基础合同约定的除工程质量保修金以外的工程款）付款义务，向贵方提供不可撤销、不可转让的见索即付独立保函（以下简称“本保函”）。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一、本保函担保范围：申请人未履行基础合同约定的工程款支付义务，应当向贵方承担的违约责任和赔偿因此造成的损失、利息、律师费、诉讼费用等实现债权的费用。</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二、本保函担保金额最高不超过人民币（大写）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三、本保函有效期自开立之日起至基础合同约定的除工程质量保修金以外的全部工程结算款项支付之日后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日止，最迟不超过</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日。 </w:t>
      </w:r>
    </w:p>
    <w:p>
      <w:pPr>
        <w:ind w:firstLine="480"/>
        <w:rPr>
          <w:rFonts w:hint="eastAsia" w:ascii="宋体" w:hAnsi="宋体" w:eastAsia="宋体" w:cs="宋体"/>
          <w:color w:val="auto"/>
          <w:highlight w:val="none"/>
        </w:rPr>
      </w:pPr>
      <w:r>
        <w:rPr>
          <w:rFonts w:hint="eastAsia" w:ascii="宋体" w:hAnsi="宋体" w:eastAsia="宋体" w:cs="宋体"/>
          <w:color w:val="auto"/>
          <w:highlight w:val="none"/>
        </w:rPr>
        <w:t>四、我方承诺，在收到受益人发来的书面付款通知后的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日内无条件支付，前述书面付款通知即为付款要求之单据，且应满足以下要求：</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（1）付款通知到达的日期在本保函的有效期内；</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（2）载明要求支付的金额；</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（3）载明申请人违反合同义务的条款和内容；</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（4）声明不存在合同文件约定或我国法律规定免除申请人或开立人支付责任的情形；</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（5）付款通知应在本保函有效期内到达的地址是：</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受益人发出的书面付款通知应由其为鉴明受益人法定代表人（负责人）或授权代理人签字并加盖公章。</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五、本保函项下的权利不得转让，不得设定担保。贵方未经我方书面同意转 让本保函或其项下任何权利，对我方不发生法律效力。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六、与本保函有关的基础合同不成立、不生效、无效、被撤销、被解除，不影响本保函的独立有效。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八、本保函适用的法律为中华人民共和国法律，争议裁判管辖地为中华人民共和国</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九、本保函自我方法定代表人</w:t>
      </w:r>
      <w:bookmarkStart w:id="316" w:name="_Hlk58487855"/>
      <w:r>
        <w:rPr>
          <w:rFonts w:hint="eastAsia" w:ascii="宋体" w:hAnsi="宋体" w:eastAsia="宋体" w:cs="宋体"/>
          <w:color w:val="auto"/>
          <w:highlight w:val="none"/>
        </w:rPr>
        <w:t>或授权代表</w:t>
      </w:r>
      <w:bookmarkEnd w:id="316"/>
      <w:r>
        <w:rPr>
          <w:rFonts w:hint="eastAsia" w:ascii="宋体" w:hAnsi="宋体" w:eastAsia="宋体" w:cs="宋体"/>
          <w:color w:val="auto"/>
          <w:highlight w:val="none"/>
        </w:rPr>
        <w:t xml:space="preserve">签字并加盖公章之日起生效。 </w:t>
      </w:r>
    </w:p>
    <w:p>
      <w:pPr>
        <w:ind w:firstLine="480" w:firstLineChars="200"/>
        <w:rPr>
          <w:rFonts w:hint="eastAsia" w:ascii="宋体" w:hAnsi="宋体" w:eastAsia="宋体" w:cs="宋体"/>
          <w:color w:val="auto"/>
          <w:highlight w:val="none"/>
        </w:rPr>
      </w:pPr>
    </w:p>
    <w:p>
      <w:pPr>
        <w:ind w:firstLine="480" w:firstLineChars="200"/>
        <w:rPr>
          <w:rFonts w:hint="eastAsia" w:ascii="宋体" w:hAnsi="宋体" w:eastAsia="宋体" w:cs="宋体"/>
          <w:color w:val="auto"/>
          <w:highlight w:val="none"/>
        </w:rPr>
      </w:pP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开 立 人：                              （公章）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法定代表人（或授权代表）：               （签字）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地    址：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邮政编码：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电    话：                 </w:t>
      </w:r>
    </w:p>
    <w:p>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传    真：                 </w:t>
      </w:r>
    </w:p>
    <w:p>
      <w:pPr>
        <w:ind w:firstLine="480" w:firstLineChars="200"/>
        <w:rPr>
          <w:rFonts w:hint="eastAsia" w:ascii="宋体" w:hAnsi="宋体" w:eastAsia="宋体" w:cs="宋体"/>
          <w:color w:val="auto"/>
          <w:highlight w:val="none"/>
        </w:rPr>
        <w:sectPr>
          <w:endnotePr>
            <w:numFmt w:val="decimal"/>
          </w:endnotePr>
          <w:pgSz w:w="11906" w:h="16838"/>
          <w:pgMar w:top="1461" w:right="1531" w:bottom="977" w:left="1531" w:header="850" w:footer="992" w:gutter="0"/>
          <w:cols w:space="720" w:num="1"/>
          <w:docGrid w:linePitch="327" w:charSpace="0"/>
        </w:sectPr>
      </w:pPr>
      <w:r>
        <w:rPr>
          <w:rFonts w:hint="eastAsia" w:ascii="宋体" w:hAnsi="宋体" w:eastAsia="宋体" w:cs="宋体"/>
          <w:color w:val="auto"/>
          <w:highlight w:val="none"/>
        </w:rPr>
        <w:t xml:space="preserve">开立时间：      年      月      </w:t>
      </w:r>
    </w:p>
    <w:p>
      <w:pPr>
        <w:pStyle w:val="45"/>
        <w:tabs>
          <w:tab w:val="left" w:pos="885"/>
        </w:tabs>
        <w:snapToGrid w:val="0"/>
        <w:spacing w:line="440" w:lineRule="exact"/>
        <w:ind w:firstLine="0" w:firstLineChars="0"/>
        <w:jc w:val="center"/>
        <w:outlineLvl w:val="0"/>
        <w:rPr>
          <w:rStyle w:val="20"/>
          <w:rFonts w:hint="eastAsia" w:ascii="宋体" w:hAnsi="宋体" w:eastAsia="宋体" w:cs="宋体"/>
          <w:b/>
          <w:bCs/>
          <w:color w:val="auto"/>
          <w:highlight w:val="none"/>
        </w:rPr>
      </w:pPr>
      <w:bookmarkStart w:id="317" w:name="_Toc28086"/>
      <w:bookmarkStart w:id="318" w:name="_Toc18368"/>
      <w:bookmarkStart w:id="319" w:name="_Toc30224"/>
      <w:bookmarkStart w:id="320" w:name="_Toc17509"/>
      <w:bookmarkStart w:id="321" w:name="_Toc23090"/>
      <w:bookmarkStart w:id="322" w:name="_Toc23902"/>
      <w:bookmarkStart w:id="323" w:name="_Toc24640"/>
      <w:bookmarkStart w:id="324" w:name="_Toc24572"/>
      <w:bookmarkStart w:id="325" w:name="_Toc25616"/>
      <w:r>
        <w:rPr>
          <w:rStyle w:val="20"/>
          <w:rFonts w:hint="eastAsia" w:ascii="宋体" w:hAnsi="宋体" w:eastAsia="宋体" w:cs="宋体"/>
          <w:b/>
          <w:bCs/>
          <w:color w:val="auto"/>
          <w:highlight w:val="none"/>
        </w:rPr>
        <w:t>第四章 技术要求</w:t>
      </w:r>
      <w:bookmarkEnd w:id="304"/>
      <w:bookmarkEnd w:id="317"/>
      <w:bookmarkEnd w:id="318"/>
      <w:bookmarkEnd w:id="319"/>
      <w:bookmarkEnd w:id="320"/>
      <w:bookmarkEnd w:id="321"/>
      <w:bookmarkEnd w:id="322"/>
      <w:bookmarkEnd w:id="323"/>
      <w:bookmarkEnd w:id="324"/>
      <w:bookmarkEnd w:id="325"/>
    </w:p>
    <w:p>
      <w:pPr>
        <w:pStyle w:val="46"/>
        <w:snapToGrid w:val="0"/>
        <w:spacing w:before="0" w:after="0" w:line="440" w:lineRule="exact"/>
        <w:ind w:left="643" w:firstLine="0"/>
        <w:jc w:val="both"/>
        <w:rPr>
          <w:rStyle w:val="20"/>
          <w:rFonts w:hint="eastAsia" w:ascii="宋体" w:hAnsi="宋体" w:eastAsia="宋体" w:cs="宋体"/>
          <w:b/>
          <w:bCs/>
          <w:color w:val="auto"/>
          <w:highlight w:val="none"/>
        </w:rPr>
      </w:pPr>
    </w:p>
    <w:p>
      <w:pPr>
        <w:widowControl w:val="0"/>
        <w:wordWrap w:val="0"/>
        <w:adjustRightInd w:val="0"/>
        <w:snapToGrid w:val="0"/>
        <w:spacing w:line="440" w:lineRule="exact"/>
        <w:ind w:firstLine="482" w:firstLineChars="200"/>
        <w:textAlignment w:val="auto"/>
        <w:rPr>
          <w:rFonts w:hint="eastAsia" w:ascii="宋体" w:hAnsi="宋体" w:eastAsia="宋体" w:cs="宋体"/>
          <w:b/>
          <w:snapToGrid w:val="0"/>
          <w:color w:val="auto"/>
          <w:kern w:val="0"/>
          <w:highlight w:val="none"/>
        </w:rPr>
      </w:pPr>
      <w:bookmarkStart w:id="326" w:name="_Hlt69670335"/>
      <w:bookmarkEnd w:id="326"/>
      <w:r>
        <w:rPr>
          <w:rFonts w:hint="eastAsia" w:ascii="宋体" w:hAnsi="宋体" w:eastAsia="宋体" w:cs="宋体"/>
          <w:b/>
          <w:snapToGrid w:val="0"/>
          <w:color w:val="auto"/>
          <w:kern w:val="0"/>
          <w:highlight w:val="none"/>
        </w:rPr>
        <w:t>1．房屋建筑工程建设项目</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bookmarkStart w:id="327" w:name="_Hlt69359243"/>
      <w:bookmarkEnd w:id="327"/>
      <w:bookmarkStart w:id="328" w:name="_Hlt78709799"/>
      <w:bookmarkEnd w:id="328"/>
      <w:bookmarkStart w:id="329" w:name="_Hlt69358458"/>
      <w:bookmarkEnd w:id="329"/>
      <w:bookmarkStart w:id="330" w:name="_Hlt69359086"/>
      <w:bookmarkEnd w:id="330"/>
      <w:bookmarkStart w:id="331" w:name="_Hlt69359245"/>
      <w:bookmarkEnd w:id="331"/>
      <w:bookmarkStart w:id="332" w:name="_Hlt69116858"/>
      <w:bookmarkEnd w:id="332"/>
      <w:bookmarkStart w:id="333" w:name="_Hlt69635252"/>
      <w:bookmarkEnd w:id="333"/>
      <w:r>
        <w:rPr>
          <w:rFonts w:hint="eastAsia" w:ascii="宋体" w:hAnsi="宋体" w:eastAsia="宋体" w:cs="宋体"/>
          <w:bCs/>
          <w:snapToGrid w:val="0"/>
          <w:color w:val="auto"/>
          <w:kern w:val="0"/>
          <w:highlight w:val="none"/>
        </w:rPr>
        <w:t>房屋建筑工程建设项目必须执行的现行技术规范，包括且不限于：</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（1）《建筑工程施工质量验收统一标准》；</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（2）《建筑地基基础工程施工质量验收规范》；</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（3）《砌体工程施工质量验收规范》；</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（4）《混凝土结构工程施工质量验收规范》；</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（5）《屋面工程质量验收规范》；</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（6）《地下防水工程质量验收规范》；</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（7）</w:t>
      </w:r>
      <w:bookmarkStart w:id="334" w:name="_Hlt78795211"/>
      <w:bookmarkEnd w:id="334"/>
      <w:r>
        <w:rPr>
          <w:rFonts w:hint="eastAsia" w:ascii="宋体" w:hAnsi="宋体" w:eastAsia="宋体" w:cs="宋体"/>
          <w:bCs/>
          <w:snapToGrid w:val="0"/>
          <w:color w:val="auto"/>
          <w:kern w:val="0"/>
          <w:highlight w:val="none"/>
        </w:rPr>
        <w:t>《建筑地面工程施工质量验收规范》；</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（8）《建筑装饰装修工程施工质量验收规范》；</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（9）《建筑给排水及采暖工程施工质量验收规范》；</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（10）《建筑电气工程施工质量验收规范》；</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（11）《住建部绿色建筑评价标准》；</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（12）《建筑节能与可再生能源利用通用规范》（GB55015-2021）；</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（13）《建筑环境通用规范》；</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（14）《广东省住房和城乡建设厅绿色施工导则》；</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（15）《广东省建筑工程绿色施工评价标准》；</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（16）《广东省建筑节能与绿色建筑工程施工质量验收规范》</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（17）其他现行国家、广东省关于房建工程的施工及验收规范、定额、规程、标准。</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p>
    <w:p>
      <w:pPr>
        <w:widowControl w:val="0"/>
        <w:wordWrap w:val="0"/>
        <w:adjustRightInd w:val="0"/>
        <w:snapToGrid w:val="0"/>
        <w:spacing w:line="440" w:lineRule="exact"/>
        <w:ind w:firstLine="482"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
          <w:snapToGrid w:val="0"/>
          <w:color w:val="auto"/>
          <w:kern w:val="0"/>
          <w:highlight w:val="none"/>
        </w:rPr>
        <w:t>2．市政基础设施工程建设项目</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szCs w:val="28"/>
          <w:highlight w:val="none"/>
        </w:rPr>
      </w:pPr>
      <w:r>
        <w:rPr>
          <w:rFonts w:hint="eastAsia" w:ascii="宋体" w:hAnsi="宋体" w:eastAsia="宋体" w:cs="宋体"/>
          <w:bCs/>
          <w:snapToGrid w:val="0"/>
          <w:color w:val="auto"/>
          <w:kern w:val="0"/>
          <w:highlight w:val="none"/>
        </w:rPr>
        <w:t>市政基础设施工程建设项目必须执行的现行技术规范，包括且不限于：</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szCs w:val="28"/>
          <w:highlight w:val="none"/>
        </w:rPr>
        <w:t>（1）《公路路基施工技术规范》</w:t>
      </w:r>
      <w:r>
        <w:rPr>
          <w:rFonts w:hint="eastAsia" w:ascii="宋体" w:hAnsi="宋体" w:eastAsia="宋体" w:cs="宋体"/>
          <w:bCs/>
          <w:snapToGrid w:val="0"/>
          <w:color w:val="auto"/>
          <w:kern w:val="0"/>
          <w:highlight w:val="none"/>
        </w:rPr>
        <w:t>；</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（2）《市政道路工程质量检验评定标准》；</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（3）《市政排水管渠工程质量检验评定标准》；</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（4）《给水排水管道工程施工及验收规范》；</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（5）《城市道路路基工程施工及验收规范》；</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（6）《水泥砼路面施工及验收规范》；</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（7）《公路水泥砼路面施工技术规范》；</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（8）《埋地硬聚氯乙烯排水管道工程技术规程》；</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（9）《沥青路面施工及验收规范》；</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（10）《广东省市政工程施工质量技术资料统一用表》。</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（11）《城市道路照明设计标准》（CJJ45-2015）；</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（12）《低压配电设计规范》（GB50054-2011）；</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（13）《城市道路照明工程施工及验收规程》（CJJ89-2012）；</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（14）《LED道路照明工程技术规范》（DB44/T 1898-2016）；</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（15）《灯具第1部分：一般要求与试验》（GB7000.1-2015）；</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（16）《电缆工程电缆设计标准》（GB50217-2018）；</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（17）其他现行国家、广东省关于市政工程的技术及验收规范、定额、规程、标准。</w:t>
      </w:r>
    </w:p>
    <w:p>
      <w:pPr>
        <w:widowControl w:val="0"/>
        <w:wordWrap w:val="0"/>
        <w:adjustRightInd w:val="0"/>
        <w:snapToGrid w:val="0"/>
        <w:spacing w:line="440" w:lineRule="exact"/>
        <w:ind w:firstLine="480" w:firstLineChars="200"/>
        <w:textAlignment w:val="auto"/>
        <w:rPr>
          <w:rFonts w:hint="eastAsia" w:ascii="宋体" w:hAnsi="宋体" w:eastAsia="宋体" w:cs="宋体"/>
          <w:bCs/>
          <w:snapToGrid w:val="0"/>
          <w:color w:val="auto"/>
          <w:kern w:val="0"/>
          <w:highlight w:val="none"/>
        </w:rPr>
      </w:pPr>
    </w:p>
    <w:p>
      <w:pPr>
        <w:widowControl w:val="0"/>
        <w:wordWrap w:val="0"/>
        <w:adjustRightInd w:val="0"/>
        <w:snapToGrid w:val="0"/>
        <w:spacing w:line="440" w:lineRule="exact"/>
        <w:ind w:firstLine="560"/>
        <w:textAlignment w:val="auto"/>
        <w:rPr>
          <w:rFonts w:hint="eastAsia" w:ascii="宋体" w:hAnsi="宋体" w:eastAsia="宋体" w:cs="宋体"/>
          <w:strike/>
          <w:snapToGrid w:val="0"/>
          <w:color w:val="auto"/>
          <w:kern w:val="0"/>
          <w:highlight w:val="none"/>
        </w:rPr>
      </w:pPr>
      <w:r>
        <w:rPr>
          <w:rFonts w:hint="eastAsia" w:ascii="宋体" w:hAnsi="宋体" w:eastAsia="宋体" w:cs="宋体"/>
          <w:b/>
          <w:snapToGrid w:val="0"/>
          <w:color w:val="auto"/>
          <w:kern w:val="0"/>
          <w:highlight w:val="none"/>
        </w:rPr>
        <w:t>3．备查要求</w:t>
      </w:r>
    </w:p>
    <w:p>
      <w:pPr>
        <w:wordWrap w:val="0"/>
        <w:adjustRightInd w:val="0"/>
        <w:snapToGrid w:val="0"/>
        <w:spacing w:line="440" w:lineRule="exact"/>
        <w:ind w:firstLine="560"/>
        <w:rPr>
          <w:rStyle w:val="20"/>
          <w:rFonts w:hint="eastAsia" w:ascii="宋体" w:hAnsi="宋体" w:eastAsia="宋体" w:cs="宋体"/>
          <w:strike/>
          <w:color w:val="auto"/>
          <w:kern w:val="0"/>
          <w:highlight w:val="none"/>
        </w:rPr>
        <w:sectPr>
          <w:endnotePr>
            <w:numFmt w:val="decimal"/>
          </w:endnotePr>
          <w:pgSz w:w="11906" w:h="16838"/>
          <w:pgMar w:top="1701" w:right="1531" w:bottom="1417" w:left="1531" w:header="850" w:footer="992" w:gutter="0"/>
          <w:cols w:space="720" w:num="1"/>
          <w:docGrid w:linePitch="327" w:charSpace="0"/>
        </w:sectPr>
      </w:pPr>
      <w:r>
        <w:rPr>
          <w:rFonts w:hint="eastAsia" w:ascii="宋体" w:hAnsi="宋体" w:eastAsia="宋体" w:cs="宋体"/>
          <w:snapToGrid w:val="0"/>
          <w:color w:val="auto"/>
          <w:kern w:val="0"/>
          <w:highlight w:val="none"/>
        </w:rPr>
        <w:t>承包</w:t>
      </w:r>
      <w:r>
        <w:rPr>
          <w:rFonts w:hint="eastAsia" w:ascii="宋体" w:hAnsi="宋体" w:eastAsia="宋体" w:cs="宋体"/>
          <w:bCs/>
          <w:snapToGrid w:val="0"/>
          <w:color w:val="auto"/>
          <w:kern w:val="0"/>
          <w:highlight w:val="none"/>
        </w:rPr>
        <w:t>人必须在施工现场准备至少一套上述规范，</w:t>
      </w:r>
      <w:r>
        <w:rPr>
          <w:rFonts w:hint="eastAsia" w:ascii="宋体" w:hAnsi="宋体" w:eastAsia="宋体" w:cs="宋体"/>
          <w:snapToGrid w:val="0"/>
          <w:color w:val="auto"/>
          <w:kern w:val="0"/>
          <w:highlight w:val="none"/>
        </w:rPr>
        <w:t>发包</w:t>
      </w:r>
      <w:r>
        <w:rPr>
          <w:rFonts w:hint="eastAsia" w:ascii="宋体" w:hAnsi="宋体" w:eastAsia="宋体" w:cs="宋体"/>
          <w:bCs/>
          <w:snapToGrid w:val="0"/>
          <w:color w:val="auto"/>
          <w:kern w:val="0"/>
          <w:highlight w:val="none"/>
        </w:rPr>
        <w:t>人和监理单位可随时检查</w:t>
      </w:r>
      <w:r>
        <w:rPr>
          <w:rFonts w:hint="eastAsia" w:ascii="宋体" w:hAnsi="宋体" w:eastAsia="宋体" w:cs="宋体"/>
          <w:snapToGrid w:val="0"/>
          <w:color w:val="auto"/>
          <w:kern w:val="0"/>
          <w:highlight w:val="none"/>
        </w:rPr>
        <w:t>承包</w:t>
      </w:r>
      <w:r>
        <w:rPr>
          <w:rFonts w:hint="eastAsia" w:ascii="宋体" w:hAnsi="宋体" w:eastAsia="宋体" w:cs="宋体"/>
          <w:bCs/>
          <w:snapToGrid w:val="0"/>
          <w:color w:val="auto"/>
          <w:kern w:val="0"/>
          <w:highlight w:val="none"/>
        </w:rPr>
        <w:t>人的上述规范，并监督</w:t>
      </w:r>
      <w:r>
        <w:rPr>
          <w:rFonts w:hint="eastAsia" w:ascii="宋体" w:hAnsi="宋体" w:eastAsia="宋体" w:cs="宋体"/>
          <w:snapToGrid w:val="0"/>
          <w:color w:val="auto"/>
          <w:kern w:val="0"/>
          <w:highlight w:val="none"/>
        </w:rPr>
        <w:t>承包</w:t>
      </w:r>
      <w:r>
        <w:rPr>
          <w:rFonts w:hint="eastAsia" w:ascii="宋体" w:hAnsi="宋体" w:eastAsia="宋体" w:cs="宋体"/>
          <w:bCs/>
          <w:snapToGrid w:val="0"/>
          <w:color w:val="auto"/>
          <w:kern w:val="0"/>
          <w:highlight w:val="none"/>
        </w:rPr>
        <w:t>人按规范要求执行。</w:t>
      </w:r>
    </w:p>
    <w:p>
      <w:pPr>
        <w:tabs>
          <w:tab w:val="left" w:pos="885"/>
        </w:tabs>
        <w:snapToGrid w:val="0"/>
        <w:spacing w:line="440" w:lineRule="exact"/>
        <w:ind w:left="885" w:hanging="885"/>
        <w:jc w:val="center"/>
        <w:outlineLvl w:val="0"/>
        <w:rPr>
          <w:rStyle w:val="20"/>
          <w:rFonts w:hint="eastAsia" w:ascii="宋体" w:hAnsi="宋体" w:eastAsia="宋体" w:cs="宋体"/>
          <w:b/>
          <w:bCs/>
          <w:color w:val="auto"/>
          <w:highlight w:val="none"/>
        </w:rPr>
      </w:pPr>
      <w:bookmarkStart w:id="335" w:name="_Toc11187"/>
      <w:bookmarkStart w:id="336" w:name="_Toc26068"/>
      <w:bookmarkStart w:id="337" w:name="_Toc29718"/>
      <w:bookmarkStart w:id="338" w:name="_Toc27255"/>
      <w:bookmarkStart w:id="339" w:name="_Toc30591"/>
      <w:bookmarkStart w:id="340" w:name="_Toc26762"/>
      <w:bookmarkStart w:id="341" w:name="_Toc1434"/>
      <w:bookmarkStart w:id="342" w:name="_Toc8569"/>
      <w:bookmarkStart w:id="343" w:name="_Toc2426"/>
      <w:bookmarkStart w:id="344" w:name="_Toc9956"/>
      <w:r>
        <w:rPr>
          <w:rStyle w:val="20"/>
          <w:rFonts w:hint="eastAsia" w:ascii="宋体" w:hAnsi="宋体" w:eastAsia="宋体" w:cs="宋体"/>
          <w:b/>
          <w:bCs/>
          <w:color w:val="auto"/>
          <w:highlight w:val="none"/>
        </w:rPr>
        <w:t>第五章 图纸和招标工程量清单</w:t>
      </w:r>
      <w:bookmarkEnd w:id="335"/>
      <w:bookmarkEnd w:id="336"/>
      <w:bookmarkEnd w:id="337"/>
      <w:bookmarkEnd w:id="338"/>
      <w:bookmarkEnd w:id="339"/>
      <w:bookmarkEnd w:id="340"/>
      <w:bookmarkEnd w:id="341"/>
      <w:bookmarkEnd w:id="342"/>
      <w:bookmarkEnd w:id="343"/>
      <w:bookmarkEnd w:id="344"/>
    </w:p>
    <w:p>
      <w:pPr>
        <w:snapToGrid w:val="0"/>
        <w:spacing w:line="440" w:lineRule="exact"/>
        <w:ind w:firstLine="480" w:firstLineChars="200"/>
        <w:rPr>
          <w:rStyle w:val="20"/>
          <w:rFonts w:hint="eastAsia" w:ascii="宋体" w:hAnsi="宋体" w:eastAsia="宋体" w:cs="宋体"/>
          <w:color w:val="auto"/>
          <w:kern w:val="0"/>
          <w:highlight w:val="none"/>
        </w:rPr>
      </w:pPr>
    </w:p>
    <w:p>
      <w:pPr>
        <w:snapToGrid w:val="0"/>
        <w:spacing w:line="440" w:lineRule="exact"/>
        <w:ind w:firstLine="482" w:firstLineChars="200"/>
        <w:outlineLvl w:val="1"/>
        <w:rPr>
          <w:rStyle w:val="20"/>
          <w:rFonts w:hint="eastAsia" w:ascii="宋体" w:hAnsi="宋体" w:eastAsia="宋体" w:cs="宋体"/>
          <w:color w:val="auto"/>
          <w:kern w:val="0"/>
          <w:highlight w:val="none"/>
        </w:rPr>
      </w:pPr>
      <w:bookmarkStart w:id="345" w:name="_Toc31734"/>
      <w:bookmarkStart w:id="346" w:name="_Toc25351"/>
      <w:bookmarkStart w:id="347" w:name="_Toc13785"/>
      <w:bookmarkStart w:id="348" w:name="_Toc17533"/>
      <w:bookmarkStart w:id="349" w:name="_Toc24543"/>
      <w:bookmarkStart w:id="350" w:name="_Toc23868"/>
      <w:bookmarkStart w:id="351" w:name="_Toc26698"/>
      <w:bookmarkStart w:id="352" w:name="_Toc23490"/>
      <w:bookmarkStart w:id="353" w:name="_Toc18345"/>
      <w:bookmarkStart w:id="354" w:name="_Toc4007"/>
      <w:r>
        <w:rPr>
          <w:rStyle w:val="20"/>
          <w:rFonts w:hint="eastAsia" w:ascii="宋体" w:hAnsi="宋体" w:eastAsia="宋体" w:cs="宋体"/>
          <w:b/>
          <w:bCs/>
          <w:color w:val="auto"/>
          <w:kern w:val="0"/>
          <w:highlight w:val="none"/>
        </w:rPr>
        <w:t>1．图纸</w:t>
      </w:r>
      <w:bookmarkEnd w:id="345"/>
      <w:bookmarkEnd w:id="346"/>
      <w:bookmarkEnd w:id="347"/>
      <w:bookmarkEnd w:id="348"/>
      <w:bookmarkEnd w:id="349"/>
      <w:bookmarkEnd w:id="350"/>
      <w:bookmarkEnd w:id="351"/>
      <w:bookmarkEnd w:id="352"/>
      <w:bookmarkEnd w:id="353"/>
      <w:bookmarkEnd w:id="354"/>
    </w:p>
    <w:p>
      <w:pPr>
        <w:wordWrap w:val="0"/>
        <w:adjustRightInd w:val="0"/>
        <w:snapToGrid w:val="0"/>
        <w:spacing w:line="440" w:lineRule="exact"/>
        <w:ind w:firstLine="480" w:firstLineChars="200"/>
        <w:rPr>
          <w:rStyle w:val="20"/>
          <w:rFonts w:hint="eastAsia" w:ascii="宋体" w:hAnsi="宋体" w:eastAsia="宋体" w:cs="宋体"/>
          <w:color w:val="auto"/>
          <w:kern w:val="0"/>
          <w:highlight w:val="none"/>
        </w:rPr>
      </w:pPr>
      <w:r>
        <w:rPr>
          <w:rFonts w:hint="eastAsia" w:ascii="宋体" w:hAnsi="宋体" w:eastAsia="宋体" w:cs="宋体"/>
          <w:snapToGrid w:val="0"/>
          <w:color w:val="auto"/>
          <w:kern w:val="0"/>
          <w:highlight w:val="none"/>
        </w:rPr>
        <w:t>本招标文件随文另附施工图（电子文件）一套。</w:t>
      </w:r>
    </w:p>
    <w:p>
      <w:pPr>
        <w:snapToGrid w:val="0"/>
        <w:spacing w:line="440" w:lineRule="exact"/>
        <w:ind w:firstLine="480" w:firstLineChars="200"/>
        <w:rPr>
          <w:rStyle w:val="20"/>
          <w:rFonts w:hint="eastAsia" w:ascii="宋体" w:hAnsi="宋体" w:eastAsia="宋体" w:cs="宋体"/>
          <w:color w:val="auto"/>
          <w:kern w:val="0"/>
          <w:highlight w:val="none"/>
        </w:rPr>
      </w:pPr>
    </w:p>
    <w:p>
      <w:pPr>
        <w:snapToGrid w:val="0"/>
        <w:spacing w:line="440" w:lineRule="exact"/>
        <w:ind w:firstLine="482" w:firstLineChars="200"/>
        <w:outlineLvl w:val="1"/>
        <w:rPr>
          <w:rStyle w:val="20"/>
          <w:rFonts w:hint="eastAsia" w:ascii="宋体" w:hAnsi="宋体" w:eastAsia="宋体" w:cs="宋体"/>
          <w:color w:val="auto"/>
          <w:kern w:val="0"/>
          <w:highlight w:val="none"/>
        </w:rPr>
      </w:pPr>
      <w:bookmarkStart w:id="355" w:name="_Toc6335"/>
      <w:bookmarkStart w:id="356" w:name="_Toc12213"/>
      <w:bookmarkStart w:id="357" w:name="_Toc20200"/>
      <w:bookmarkStart w:id="358" w:name="_Toc5733"/>
      <w:bookmarkStart w:id="359" w:name="_Toc8922"/>
      <w:bookmarkStart w:id="360" w:name="_Toc24790"/>
      <w:bookmarkStart w:id="361" w:name="_Toc3141"/>
      <w:bookmarkStart w:id="362" w:name="_Toc5487"/>
      <w:bookmarkStart w:id="363" w:name="_Toc28562"/>
      <w:bookmarkStart w:id="364" w:name="_Toc5875"/>
      <w:r>
        <w:rPr>
          <w:rStyle w:val="20"/>
          <w:rFonts w:hint="eastAsia" w:ascii="宋体" w:hAnsi="宋体" w:eastAsia="宋体" w:cs="宋体"/>
          <w:b/>
          <w:bCs/>
          <w:color w:val="auto"/>
          <w:kern w:val="0"/>
          <w:highlight w:val="none"/>
        </w:rPr>
        <w:t>2．招标工程量清单</w:t>
      </w:r>
      <w:bookmarkEnd w:id="355"/>
      <w:bookmarkEnd w:id="356"/>
      <w:bookmarkEnd w:id="357"/>
      <w:bookmarkEnd w:id="358"/>
      <w:bookmarkEnd w:id="359"/>
      <w:bookmarkEnd w:id="360"/>
      <w:bookmarkEnd w:id="361"/>
      <w:bookmarkEnd w:id="362"/>
      <w:bookmarkEnd w:id="363"/>
      <w:bookmarkEnd w:id="364"/>
    </w:p>
    <w:p>
      <w:pPr>
        <w:snapToGrid w:val="0"/>
        <w:spacing w:line="440" w:lineRule="exact"/>
        <w:ind w:firstLine="480"/>
        <w:rPr>
          <w:rStyle w:val="20"/>
          <w:rFonts w:hint="eastAsia" w:ascii="宋体" w:hAnsi="宋体" w:eastAsia="宋体" w:cs="宋体"/>
          <w:b/>
          <w:bCs/>
          <w:color w:val="auto"/>
          <w:highlight w:val="none"/>
        </w:rPr>
      </w:pPr>
      <w:r>
        <w:rPr>
          <w:rStyle w:val="20"/>
          <w:rFonts w:hint="eastAsia" w:ascii="宋体" w:hAnsi="宋体" w:eastAsia="宋体" w:cs="宋体"/>
          <w:b/>
          <w:bCs/>
          <w:color w:val="auto"/>
          <w:kern w:val="0"/>
          <w:highlight w:val="none"/>
        </w:rPr>
        <w:t>2.1</w:t>
      </w:r>
      <w:r>
        <w:rPr>
          <w:rStyle w:val="20"/>
          <w:rFonts w:hint="eastAsia" w:ascii="宋体" w:hAnsi="宋体" w:eastAsia="宋体" w:cs="宋体"/>
          <w:color w:val="auto"/>
          <w:kern w:val="0"/>
          <w:highlight w:val="none"/>
        </w:rPr>
        <w:t xml:space="preserve"> </w:t>
      </w:r>
      <w:r>
        <w:rPr>
          <w:rFonts w:hint="eastAsia" w:ascii="宋体" w:hAnsi="宋体" w:eastAsia="宋体" w:cs="宋体"/>
          <w:snapToGrid w:val="0"/>
          <w:color w:val="auto"/>
          <w:kern w:val="0"/>
          <w:highlight w:val="none"/>
        </w:rPr>
        <w:t>本招标文件随文另附招标工程量清单（</w:t>
      </w:r>
      <w:r>
        <w:rPr>
          <w:rFonts w:hint="eastAsia" w:ascii="宋体" w:hAnsi="宋体" w:eastAsia="宋体" w:cs="宋体"/>
          <w:snapToGrid w:val="0"/>
          <w:color w:val="auto"/>
          <w:kern w:val="0"/>
          <w:highlight w:val="none"/>
          <w:u w:val="single"/>
        </w:rPr>
        <w:t xml:space="preserve">含控制价的软件版/EXCEL版 </w:t>
      </w:r>
      <w:r>
        <w:rPr>
          <w:rFonts w:hint="eastAsia" w:ascii="宋体" w:hAnsi="宋体" w:eastAsia="宋体" w:cs="宋体"/>
          <w:snapToGrid w:val="0"/>
          <w:color w:val="auto"/>
          <w:kern w:val="0"/>
          <w:highlight w:val="none"/>
        </w:rPr>
        <w:t>电子文件）一套</w:t>
      </w:r>
      <w:r>
        <w:rPr>
          <w:rStyle w:val="20"/>
          <w:rFonts w:hint="eastAsia" w:ascii="宋体" w:hAnsi="宋体" w:eastAsia="宋体" w:cs="宋体"/>
          <w:color w:val="auto"/>
          <w:kern w:val="0"/>
          <w:highlight w:val="none"/>
        </w:rPr>
        <w:t>。</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highlight w:val="none"/>
        </w:rPr>
        <w:t>2.2</w:t>
      </w:r>
      <w:r>
        <w:rPr>
          <w:rStyle w:val="20"/>
          <w:rFonts w:hint="eastAsia" w:ascii="宋体" w:hAnsi="宋体" w:eastAsia="宋体" w:cs="宋体"/>
          <w:color w:val="auto"/>
          <w:kern w:val="0"/>
          <w:highlight w:val="none"/>
        </w:rPr>
        <w:t xml:space="preserve"> 本工程按照以下依据编制招标工程量清单</w:t>
      </w:r>
      <w:r>
        <w:rPr>
          <w:rFonts w:hint="eastAsia" w:ascii="宋体" w:hAnsi="宋体" w:eastAsia="宋体" w:cs="宋体"/>
          <w:snapToGrid w:val="0"/>
          <w:color w:val="auto"/>
          <w:kern w:val="0"/>
          <w:highlight w:val="none"/>
        </w:rPr>
        <w:t>（</w:t>
      </w:r>
      <w:r>
        <w:rPr>
          <w:rFonts w:hint="eastAsia" w:ascii="宋体" w:hAnsi="宋体" w:eastAsia="宋体" w:cs="宋体"/>
          <w:b/>
          <w:bCs/>
          <w:snapToGrid w:val="0"/>
          <w:color w:val="auto"/>
          <w:kern w:val="0"/>
          <w:highlight w:val="none"/>
        </w:rPr>
        <w:t>（完整）软件版</w:t>
      </w:r>
      <w:r>
        <w:rPr>
          <w:rFonts w:hint="eastAsia" w:ascii="宋体" w:hAnsi="宋体" w:eastAsia="宋体" w:cs="宋体"/>
          <w:snapToGrid w:val="0"/>
          <w:color w:val="auto"/>
          <w:kern w:val="0"/>
          <w:highlight w:val="none"/>
        </w:rPr>
        <w:t>）</w:t>
      </w:r>
      <w:r>
        <w:rPr>
          <w:rStyle w:val="20"/>
          <w:rFonts w:hint="eastAsia" w:ascii="宋体" w:hAnsi="宋体" w:eastAsia="宋体" w:cs="宋体"/>
          <w:color w:val="auto"/>
          <w:kern w:val="0"/>
          <w:highlight w:val="none"/>
        </w:rPr>
        <w:t>：</w:t>
      </w:r>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w:t>
      </w:r>
      <w:r>
        <w:rPr>
          <w:rFonts w:hint="eastAsia" w:hAnsi="宋体" w:cs="宋体"/>
          <w:color w:val="auto"/>
          <w:szCs w:val="24"/>
          <w:highlight w:val="none"/>
        </w:rPr>
        <w:t>《建设工程工程量清单计价标准》（GB/T 50500-2024）</w:t>
      </w:r>
      <w:r>
        <w:rPr>
          <w:rFonts w:hint="eastAsia" w:hAnsi="宋体" w:cs="宋体"/>
          <w:color w:val="auto"/>
          <w:szCs w:val="24"/>
          <w:highlight w:val="none"/>
          <w:lang w:eastAsia="zh-CN"/>
        </w:rPr>
        <w:t>、</w:t>
      </w:r>
      <w:r>
        <w:rPr>
          <w:rFonts w:hint="eastAsia" w:hAnsi="宋体" w:cs="宋体"/>
          <w:color w:val="auto"/>
          <w:szCs w:val="24"/>
          <w:highlight w:val="none"/>
        </w:rPr>
        <w:t>《房屋建筑与装饰工程工程量计算标准》（GB/T 50854-2024）《通用安装工程工程量计算标准》（GB/T 50856-2024）、《市政工程工程量计算标准》（GB/T 50857-2024）、《园林绿化工程工程量计算标准》（GB/T 50858-2024）</w:t>
      </w:r>
      <w:r>
        <w:rPr>
          <w:rFonts w:hint="eastAsia" w:hAnsi="宋体" w:cs="宋体"/>
          <w:color w:val="auto"/>
          <w:szCs w:val="24"/>
          <w:highlight w:val="none"/>
          <w:lang w:val="en-US" w:eastAsia="zh-CN"/>
        </w:rPr>
        <w:t>等；</w:t>
      </w:r>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w:t>
      </w:r>
      <w:r>
        <w:rPr>
          <w:rStyle w:val="20"/>
          <w:rFonts w:hint="eastAsia" w:hAnsi="宋体" w:cs="宋体"/>
          <w:color w:val="auto"/>
          <w:kern w:val="0"/>
          <w:highlight w:val="none"/>
          <w:lang w:val="en-US" w:eastAsia="zh-CN"/>
        </w:rPr>
        <w:t>2</w:t>
      </w:r>
      <w:r>
        <w:rPr>
          <w:rStyle w:val="20"/>
          <w:rFonts w:hint="eastAsia" w:ascii="宋体" w:hAnsi="宋体" w:eastAsia="宋体" w:cs="宋体"/>
          <w:color w:val="auto"/>
          <w:kern w:val="0"/>
          <w:highlight w:val="none"/>
        </w:rPr>
        <w:t>）《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w:t>
      </w:r>
      <w:r>
        <w:rPr>
          <w:rStyle w:val="20"/>
          <w:rFonts w:hint="eastAsia" w:hAnsi="宋体" w:cs="宋体"/>
          <w:color w:val="auto"/>
          <w:kern w:val="0"/>
          <w:highlight w:val="none"/>
          <w:lang w:val="en-US" w:eastAsia="zh-CN"/>
        </w:rPr>
        <w:t>3</w:t>
      </w:r>
      <w:r>
        <w:rPr>
          <w:rStyle w:val="20"/>
          <w:rFonts w:hint="eastAsia" w:ascii="宋体" w:hAnsi="宋体" w:eastAsia="宋体" w:cs="宋体"/>
          <w:color w:val="auto"/>
          <w:kern w:val="0"/>
          <w:highlight w:val="none"/>
        </w:rPr>
        <w:t>）施工图及相关资料；</w:t>
      </w:r>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w:t>
      </w:r>
      <w:r>
        <w:rPr>
          <w:rStyle w:val="20"/>
          <w:rFonts w:hint="eastAsia" w:hAnsi="宋体" w:cs="宋体"/>
          <w:color w:val="auto"/>
          <w:kern w:val="0"/>
          <w:highlight w:val="none"/>
          <w:lang w:val="en-US" w:eastAsia="zh-CN"/>
        </w:rPr>
        <w:t>4</w:t>
      </w:r>
      <w:r>
        <w:rPr>
          <w:rStyle w:val="20"/>
          <w:rFonts w:hint="eastAsia" w:ascii="宋体" w:hAnsi="宋体" w:eastAsia="宋体" w:cs="宋体"/>
          <w:color w:val="auto"/>
          <w:kern w:val="0"/>
          <w:highlight w:val="none"/>
        </w:rPr>
        <w:t>）招标文件；</w:t>
      </w:r>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w:t>
      </w:r>
      <w:r>
        <w:rPr>
          <w:rStyle w:val="20"/>
          <w:rFonts w:hint="eastAsia" w:hAnsi="宋体" w:cs="宋体"/>
          <w:color w:val="auto"/>
          <w:kern w:val="0"/>
          <w:highlight w:val="none"/>
          <w:lang w:val="en-US" w:eastAsia="zh-CN"/>
        </w:rPr>
        <w:t>5</w:t>
      </w:r>
      <w:r>
        <w:rPr>
          <w:rStyle w:val="20"/>
          <w:rFonts w:hint="eastAsia" w:ascii="宋体" w:hAnsi="宋体" w:eastAsia="宋体" w:cs="宋体"/>
          <w:color w:val="auto"/>
          <w:kern w:val="0"/>
          <w:highlight w:val="none"/>
        </w:rPr>
        <w:t>）施工现场情况、地勘水文资料、工程特点及常规施工方案；</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w:t>
      </w:r>
      <w:r>
        <w:rPr>
          <w:rStyle w:val="20"/>
          <w:rFonts w:hint="eastAsia" w:hAnsi="宋体" w:cs="宋体"/>
          <w:color w:val="auto"/>
          <w:kern w:val="0"/>
          <w:highlight w:val="none"/>
          <w:lang w:val="en-US" w:eastAsia="zh-CN"/>
        </w:rPr>
        <w:t>6</w:t>
      </w:r>
      <w:r>
        <w:rPr>
          <w:rStyle w:val="20"/>
          <w:rFonts w:hint="eastAsia" w:ascii="宋体" w:hAnsi="宋体" w:eastAsia="宋体" w:cs="宋体"/>
          <w:color w:val="auto"/>
          <w:kern w:val="0"/>
          <w:highlight w:val="none"/>
        </w:rPr>
        <w:t>）与建设工程有关的标准、规范、技术资料。</w:t>
      </w:r>
    </w:p>
    <w:p>
      <w:pPr>
        <w:snapToGrid w:val="0"/>
        <w:spacing w:line="440" w:lineRule="exact"/>
        <w:ind w:firstLine="480"/>
        <w:rPr>
          <w:rStyle w:val="20"/>
          <w:rFonts w:hint="eastAsia" w:ascii="宋体" w:hAnsi="宋体" w:eastAsia="宋体" w:cs="宋体"/>
          <w:color w:val="auto"/>
          <w:kern w:val="0"/>
          <w:highlight w:val="none"/>
        </w:rPr>
      </w:pPr>
    </w:p>
    <w:p>
      <w:pPr>
        <w:pStyle w:val="7"/>
        <w:rPr>
          <w:rFonts w:hint="eastAsia"/>
          <w:color w:val="auto"/>
          <w:highlight w:val="none"/>
        </w:rPr>
        <w:sectPr>
          <w:endnotePr>
            <w:numFmt w:val="decimal"/>
          </w:endnotePr>
          <w:pgSz w:w="11906" w:h="16838"/>
          <w:pgMar w:top="1701" w:right="1531" w:bottom="1417" w:left="1531" w:header="850" w:footer="992" w:gutter="0"/>
          <w:cols w:space="720" w:num="1"/>
          <w:docGrid w:linePitch="327" w:charSpace="0"/>
        </w:sectPr>
      </w:pPr>
    </w:p>
    <w:p>
      <w:pPr>
        <w:snapToGrid w:val="0"/>
        <w:spacing w:line="440" w:lineRule="exact"/>
        <w:ind w:firstLine="480"/>
        <w:jc w:val="center"/>
        <w:outlineLvl w:val="0"/>
        <w:rPr>
          <w:rStyle w:val="20"/>
          <w:rFonts w:hint="eastAsia" w:ascii="宋体" w:hAnsi="宋体" w:eastAsia="宋体" w:cs="宋体"/>
          <w:b/>
          <w:bCs/>
          <w:color w:val="auto"/>
          <w:highlight w:val="none"/>
        </w:rPr>
      </w:pPr>
      <w:bookmarkStart w:id="365" w:name="_Toc23861"/>
      <w:bookmarkStart w:id="366" w:name="_Toc22611"/>
      <w:bookmarkStart w:id="367" w:name="_Toc27783"/>
      <w:bookmarkStart w:id="368" w:name="_Toc11483"/>
      <w:bookmarkStart w:id="369" w:name="_Toc23933"/>
      <w:bookmarkStart w:id="370" w:name="_Toc20486"/>
      <w:bookmarkStart w:id="371" w:name="_Toc30375"/>
      <w:bookmarkStart w:id="372" w:name="_Toc5605"/>
      <w:bookmarkStart w:id="373" w:name="_Toc2024"/>
      <w:bookmarkStart w:id="374" w:name="_Toc23235"/>
      <w:r>
        <w:rPr>
          <w:rStyle w:val="20"/>
          <w:rFonts w:hint="eastAsia" w:ascii="宋体" w:hAnsi="宋体" w:eastAsia="宋体" w:cs="宋体"/>
          <w:b/>
          <w:bCs/>
          <w:color w:val="auto"/>
          <w:highlight w:val="none"/>
        </w:rPr>
        <w:t>第六章 投标文件格式</w:t>
      </w:r>
      <w:bookmarkEnd w:id="365"/>
      <w:bookmarkEnd w:id="366"/>
      <w:bookmarkEnd w:id="367"/>
      <w:bookmarkEnd w:id="368"/>
      <w:bookmarkEnd w:id="369"/>
      <w:bookmarkEnd w:id="370"/>
      <w:bookmarkEnd w:id="371"/>
      <w:bookmarkEnd w:id="372"/>
      <w:bookmarkEnd w:id="373"/>
      <w:bookmarkEnd w:id="374"/>
    </w:p>
    <w:p>
      <w:pPr>
        <w:pStyle w:val="48"/>
        <w:snapToGrid w:val="0"/>
        <w:spacing w:line="440" w:lineRule="exact"/>
        <w:ind w:firstLine="0"/>
        <w:outlineLvl w:val="1"/>
        <w:rPr>
          <w:rStyle w:val="20"/>
          <w:rFonts w:hint="eastAsia" w:ascii="宋体" w:hAnsi="宋体" w:eastAsia="宋体" w:cs="宋体"/>
          <w:b/>
          <w:bCs/>
          <w:color w:val="auto"/>
          <w:sz w:val="21"/>
          <w:szCs w:val="21"/>
          <w:highlight w:val="none"/>
        </w:rPr>
      </w:pPr>
    </w:p>
    <w:p>
      <w:pPr>
        <w:pStyle w:val="47"/>
        <w:snapToGrid w:val="0"/>
        <w:spacing w:line="440" w:lineRule="exact"/>
        <w:ind w:left="0" w:leftChars="0" w:firstLine="0" w:firstLineChars="0"/>
        <w:outlineLvl w:val="1"/>
        <w:rPr>
          <w:rStyle w:val="20"/>
          <w:rFonts w:hint="eastAsia" w:ascii="宋体" w:hAnsi="宋体" w:eastAsia="宋体" w:cs="宋体"/>
          <w:b/>
          <w:bCs/>
          <w:color w:val="auto"/>
          <w:sz w:val="21"/>
          <w:szCs w:val="21"/>
          <w:highlight w:val="none"/>
        </w:rPr>
      </w:pPr>
      <w:bookmarkStart w:id="375" w:name="_Toc7724"/>
      <w:bookmarkStart w:id="376" w:name="_Toc8025"/>
      <w:bookmarkStart w:id="377" w:name="_Toc26040"/>
      <w:bookmarkStart w:id="378" w:name="_Toc22593"/>
      <w:bookmarkStart w:id="379" w:name="_Toc15531"/>
      <w:bookmarkStart w:id="380" w:name="_Toc2924"/>
      <w:bookmarkStart w:id="381" w:name="_Toc16570"/>
      <w:bookmarkStart w:id="382" w:name="_Toc27729"/>
      <w:bookmarkStart w:id="383" w:name="_Toc3825"/>
      <w:bookmarkStart w:id="384" w:name="_Toc319"/>
      <w:r>
        <w:rPr>
          <w:rStyle w:val="20"/>
          <w:rFonts w:hint="eastAsia" w:ascii="宋体" w:hAnsi="宋体" w:eastAsia="宋体" w:cs="宋体"/>
          <w:b/>
          <w:bCs/>
          <w:color w:val="auto"/>
          <w:sz w:val="21"/>
          <w:szCs w:val="21"/>
          <w:highlight w:val="none"/>
        </w:rPr>
        <w:t>格式一 封面</w:t>
      </w:r>
      <w:bookmarkEnd w:id="375"/>
      <w:bookmarkEnd w:id="376"/>
      <w:bookmarkEnd w:id="377"/>
      <w:bookmarkEnd w:id="378"/>
      <w:bookmarkEnd w:id="379"/>
      <w:bookmarkEnd w:id="380"/>
      <w:bookmarkEnd w:id="381"/>
      <w:bookmarkEnd w:id="382"/>
      <w:bookmarkEnd w:id="383"/>
      <w:bookmarkEnd w:id="384"/>
    </w:p>
    <w:p>
      <w:pPr>
        <w:pStyle w:val="48"/>
        <w:snapToGrid w:val="0"/>
        <w:spacing w:line="240" w:lineRule="auto"/>
        <w:rPr>
          <w:rStyle w:val="20"/>
          <w:rFonts w:hint="eastAsia" w:ascii="宋体" w:hAnsi="宋体" w:eastAsia="宋体" w:cs="宋体"/>
          <w:b/>
          <w:bCs/>
          <w:color w:val="auto"/>
          <w:sz w:val="24"/>
          <w:szCs w:val="24"/>
          <w:highlight w:val="none"/>
        </w:rPr>
      </w:pPr>
    </w:p>
    <w:p>
      <w:pPr>
        <w:pStyle w:val="48"/>
        <w:snapToGrid w:val="0"/>
        <w:spacing w:line="240" w:lineRule="auto"/>
        <w:rPr>
          <w:rStyle w:val="20"/>
          <w:rFonts w:hint="eastAsia" w:ascii="宋体" w:hAnsi="宋体" w:eastAsia="宋体" w:cs="宋体"/>
          <w:b/>
          <w:bCs/>
          <w:color w:val="auto"/>
          <w:sz w:val="24"/>
          <w:szCs w:val="24"/>
          <w:highlight w:val="none"/>
        </w:rPr>
      </w:pPr>
    </w:p>
    <w:p>
      <w:pPr>
        <w:pStyle w:val="48"/>
        <w:snapToGrid w:val="0"/>
        <w:spacing w:line="240" w:lineRule="auto"/>
        <w:rPr>
          <w:rStyle w:val="20"/>
          <w:rFonts w:hint="eastAsia" w:ascii="宋体" w:hAnsi="宋体" w:eastAsia="宋体" w:cs="宋体"/>
          <w:b/>
          <w:bCs/>
          <w:color w:val="auto"/>
          <w:sz w:val="24"/>
          <w:szCs w:val="24"/>
          <w:highlight w:val="none"/>
        </w:rPr>
      </w:pPr>
    </w:p>
    <w:p>
      <w:pPr>
        <w:pStyle w:val="48"/>
        <w:snapToGrid w:val="0"/>
        <w:spacing w:line="240" w:lineRule="auto"/>
        <w:rPr>
          <w:rStyle w:val="20"/>
          <w:rFonts w:hint="eastAsia" w:ascii="宋体" w:hAnsi="宋体" w:eastAsia="宋体" w:cs="宋体"/>
          <w:b/>
          <w:bCs/>
          <w:color w:val="auto"/>
          <w:sz w:val="24"/>
          <w:szCs w:val="24"/>
          <w:highlight w:val="none"/>
        </w:rPr>
      </w:pPr>
      <w:r>
        <w:rPr>
          <w:rStyle w:val="20"/>
          <w:rFonts w:hint="eastAsia" w:ascii="宋体" w:hAnsi="宋体" w:eastAsia="宋体" w:cs="宋体"/>
          <w:b/>
          <w:bCs/>
          <w:color w:val="auto"/>
          <w:sz w:val="24"/>
          <w:szCs w:val="24"/>
          <w:highlight w:val="none"/>
        </w:rPr>
        <w:t xml:space="preserve">  </w:t>
      </w:r>
    </w:p>
    <w:p>
      <w:pPr>
        <w:pStyle w:val="48"/>
        <w:snapToGrid w:val="0"/>
        <w:spacing w:line="240" w:lineRule="auto"/>
        <w:rPr>
          <w:rStyle w:val="20"/>
          <w:rFonts w:hint="eastAsia" w:ascii="宋体" w:hAnsi="宋体" w:eastAsia="宋体" w:cs="宋体"/>
          <w:b/>
          <w:bCs/>
          <w:color w:val="auto"/>
          <w:sz w:val="24"/>
          <w:szCs w:val="24"/>
          <w:highlight w:val="none"/>
        </w:rPr>
      </w:pPr>
    </w:p>
    <w:p>
      <w:pPr>
        <w:pStyle w:val="48"/>
        <w:snapToGrid w:val="0"/>
        <w:spacing w:line="240" w:lineRule="auto"/>
        <w:rPr>
          <w:rStyle w:val="20"/>
          <w:rFonts w:hint="eastAsia" w:ascii="宋体" w:hAnsi="宋体" w:eastAsia="宋体" w:cs="宋体"/>
          <w:b/>
          <w:bCs/>
          <w:color w:val="auto"/>
          <w:sz w:val="24"/>
          <w:szCs w:val="24"/>
          <w:highlight w:val="none"/>
        </w:rPr>
      </w:pPr>
    </w:p>
    <w:p>
      <w:pPr>
        <w:pStyle w:val="48"/>
        <w:snapToGrid w:val="0"/>
        <w:spacing w:line="240" w:lineRule="auto"/>
        <w:rPr>
          <w:rStyle w:val="20"/>
          <w:rFonts w:hint="eastAsia" w:ascii="宋体" w:hAnsi="宋体" w:eastAsia="宋体" w:cs="宋体"/>
          <w:b/>
          <w:bCs/>
          <w:color w:val="auto"/>
          <w:sz w:val="24"/>
          <w:szCs w:val="24"/>
          <w:highlight w:val="none"/>
        </w:rPr>
      </w:pPr>
    </w:p>
    <w:p>
      <w:pPr>
        <w:pStyle w:val="48"/>
        <w:snapToGrid w:val="0"/>
        <w:spacing w:line="240" w:lineRule="auto"/>
        <w:rPr>
          <w:rStyle w:val="20"/>
          <w:rFonts w:hint="eastAsia" w:ascii="宋体" w:hAnsi="宋体" w:eastAsia="宋体" w:cs="宋体"/>
          <w:b/>
          <w:bCs/>
          <w:color w:val="auto"/>
          <w:sz w:val="24"/>
          <w:szCs w:val="24"/>
          <w:highlight w:val="none"/>
        </w:rPr>
      </w:pPr>
    </w:p>
    <w:p>
      <w:pPr>
        <w:pStyle w:val="48"/>
        <w:snapToGrid w:val="0"/>
        <w:spacing w:line="240" w:lineRule="auto"/>
        <w:rPr>
          <w:rStyle w:val="20"/>
          <w:rFonts w:hint="eastAsia" w:ascii="宋体" w:hAnsi="宋体" w:eastAsia="宋体" w:cs="宋体"/>
          <w:b/>
          <w:bCs/>
          <w:color w:val="auto"/>
          <w:sz w:val="24"/>
          <w:szCs w:val="24"/>
          <w:highlight w:val="none"/>
        </w:rPr>
      </w:pPr>
    </w:p>
    <w:p>
      <w:pPr>
        <w:pStyle w:val="48"/>
        <w:snapToGrid w:val="0"/>
        <w:spacing w:line="240" w:lineRule="auto"/>
        <w:rPr>
          <w:rStyle w:val="20"/>
          <w:rFonts w:hint="eastAsia" w:ascii="宋体" w:hAnsi="宋体" w:eastAsia="宋体" w:cs="宋体"/>
          <w:b/>
          <w:bCs/>
          <w:color w:val="auto"/>
          <w:sz w:val="24"/>
          <w:szCs w:val="24"/>
          <w:highlight w:val="none"/>
        </w:rPr>
      </w:pPr>
    </w:p>
    <w:p>
      <w:pPr>
        <w:pStyle w:val="48"/>
        <w:snapToGrid w:val="0"/>
        <w:spacing w:line="240" w:lineRule="auto"/>
        <w:ind w:firstLine="0"/>
        <w:jc w:val="center"/>
        <w:rPr>
          <w:rStyle w:val="20"/>
          <w:rFonts w:hint="eastAsia" w:ascii="宋体" w:hAnsi="宋体" w:eastAsia="宋体" w:cs="宋体"/>
          <w:b/>
          <w:bCs/>
          <w:color w:val="auto"/>
          <w:sz w:val="48"/>
          <w:szCs w:val="48"/>
          <w:highlight w:val="none"/>
        </w:rPr>
      </w:pPr>
      <w:r>
        <w:rPr>
          <w:rStyle w:val="20"/>
          <w:rFonts w:hint="eastAsia" w:ascii="宋体" w:hAnsi="宋体" w:eastAsia="宋体" w:cs="宋体"/>
          <w:color w:val="auto"/>
          <w:sz w:val="48"/>
          <w:szCs w:val="48"/>
          <w:highlight w:val="none"/>
          <w:u w:val="single"/>
        </w:rPr>
        <w:t xml:space="preserve">             </w:t>
      </w:r>
      <w:bookmarkStart w:id="385" w:name="_Toc21235"/>
      <w:bookmarkStart w:id="386" w:name="_Toc17128"/>
      <w:bookmarkStart w:id="387" w:name="_Toc30993"/>
      <w:bookmarkStart w:id="388" w:name="_Toc23835"/>
      <w:r>
        <w:rPr>
          <w:rStyle w:val="20"/>
          <w:rFonts w:hint="eastAsia" w:ascii="宋体" w:hAnsi="宋体" w:eastAsia="宋体" w:cs="宋体"/>
          <w:b/>
          <w:bCs/>
          <w:color w:val="auto"/>
          <w:sz w:val="48"/>
          <w:szCs w:val="48"/>
          <w:highlight w:val="none"/>
        </w:rPr>
        <w:t>（工程名称）招标</w:t>
      </w:r>
      <w:bookmarkEnd w:id="385"/>
      <w:bookmarkEnd w:id="386"/>
      <w:bookmarkEnd w:id="387"/>
      <w:bookmarkEnd w:id="388"/>
      <w:r>
        <w:rPr>
          <w:rStyle w:val="20"/>
          <w:rFonts w:hint="eastAsia" w:ascii="宋体" w:hAnsi="宋体" w:eastAsia="宋体" w:cs="宋体"/>
          <w:b/>
          <w:bCs/>
          <w:color w:val="auto"/>
          <w:sz w:val="48"/>
          <w:szCs w:val="48"/>
          <w:highlight w:val="none"/>
        </w:rPr>
        <w:t xml:space="preserve"> </w:t>
      </w:r>
    </w:p>
    <w:p>
      <w:pPr>
        <w:pStyle w:val="48"/>
        <w:snapToGrid w:val="0"/>
        <w:spacing w:line="240" w:lineRule="auto"/>
        <w:ind w:firstLine="0"/>
        <w:jc w:val="center"/>
        <w:rPr>
          <w:rStyle w:val="20"/>
          <w:rFonts w:hint="eastAsia" w:ascii="宋体" w:hAnsi="宋体" w:eastAsia="宋体" w:cs="宋体"/>
          <w:b/>
          <w:bCs/>
          <w:color w:val="auto"/>
          <w:sz w:val="32"/>
          <w:szCs w:val="32"/>
          <w:highlight w:val="none"/>
        </w:rPr>
      </w:pPr>
    </w:p>
    <w:p>
      <w:pPr>
        <w:pStyle w:val="48"/>
        <w:snapToGrid w:val="0"/>
        <w:spacing w:line="240" w:lineRule="auto"/>
        <w:ind w:firstLine="0"/>
        <w:jc w:val="center"/>
        <w:rPr>
          <w:rStyle w:val="20"/>
          <w:rFonts w:hint="eastAsia" w:ascii="宋体" w:hAnsi="宋体" w:eastAsia="宋体" w:cs="宋体"/>
          <w:b/>
          <w:bCs/>
          <w:color w:val="auto"/>
          <w:sz w:val="72"/>
          <w:szCs w:val="72"/>
          <w:highlight w:val="none"/>
        </w:rPr>
      </w:pPr>
      <w:r>
        <w:rPr>
          <w:rStyle w:val="20"/>
          <w:rFonts w:hint="eastAsia" w:ascii="宋体" w:hAnsi="宋体" w:eastAsia="宋体" w:cs="宋体"/>
          <w:b/>
          <w:bCs/>
          <w:color w:val="auto"/>
          <w:sz w:val="72"/>
          <w:szCs w:val="72"/>
          <w:highlight w:val="none"/>
        </w:rPr>
        <w:t>投  标  文  件</w:t>
      </w:r>
    </w:p>
    <w:p>
      <w:pPr>
        <w:pStyle w:val="48"/>
        <w:snapToGrid w:val="0"/>
        <w:spacing w:line="240" w:lineRule="auto"/>
        <w:ind w:firstLine="0"/>
        <w:jc w:val="center"/>
        <w:rPr>
          <w:rStyle w:val="20"/>
          <w:rFonts w:hint="eastAsia" w:ascii="宋体" w:hAnsi="宋体" w:eastAsia="宋体" w:cs="宋体"/>
          <w:b/>
          <w:bCs/>
          <w:color w:val="auto"/>
          <w:sz w:val="32"/>
          <w:szCs w:val="32"/>
          <w:highlight w:val="none"/>
        </w:rPr>
      </w:pPr>
    </w:p>
    <w:p>
      <w:pPr>
        <w:pStyle w:val="48"/>
        <w:snapToGrid w:val="0"/>
        <w:spacing w:line="240" w:lineRule="auto"/>
        <w:ind w:firstLine="0"/>
        <w:jc w:val="center"/>
        <w:rPr>
          <w:rStyle w:val="20"/>
          <w:rFonts w:hint="eastAsia" w:ascii="宋体" w:hAnsi="宋体" w:eastAsia="宋体" w:cs="宋体"/>
          <w:b/>
          <w:bCs/>
          <w:color w:val="auto"/>
          <w:sz w:val="40"/>
          <w:szCs w:val="40"/>
          <w:highlight w:val="none"/>
        </w:rPr>
      </w:pPr>
      <w:bookmarkStart w:id="389" w:name="_Toc23170"/>
      <w:bookmarkStart w:id="390" w:name="_Toc14202"/>
      <w:bookmarkStart w:id="391" w:name="_Toc25717"/>
      <w:bookmarkStart w:id="392" w:name="_Toc10939"/>
      <w:r>
        <w:rPr>
          <w:rStyle w:val="20"/>
          <w:rFonts w:hint="eastAsia" w:ascii="宋体" w:hAnsi="宋体" w:eastAsia="宋体" w:cs="宋体"/>
          <w:b/>
          <w:bCs/>
          <w:color w:val="auto"/>
          <w:sz w:val="40"/>
          <w:szCs w:val="40"/>
          <w:highlight w:val="none"/>
        </w:rPr>
        <w:t>（商务标书／经济标书／施工组织设计）</w:t>
      </w:r>
      <w:bookmarkEnd w:id="389"/>
      <w:bookmarkEnd w:id="390"/>
      <w:bookmarkEnd w:id="391"/>
      <w:bookmarkEnd w:id="392"/>
    </w:p>
    <w:p>
      <w:pPr>
        <w:pStyle w:val="48"/>
        <w:snapToGrid w:val="0"/>
        <w:spacing w:line="240" w:lineRule="auto"/>
        <w:rPr>
          <w:rStyle w:val="20"/>
          <w:rFonts w:hint="eastAsia" w:ascii="宋体" w:hAnsi="宋体" w:eastAsia="宋体" w:cs="宋体"/>
          <w:b/>
          <w:bCs/>
          <w:color w:val="auto"/>
          <w:highlight w:val="none"/>
        </w:rPr>
      </w:pPr>
    </w:p>
    <w:p>
      <w:pPr>
        <w:pStyle w:val="48"/>
        <w:snapToGrid w:val="0"/>
        <w:spacing w:line="240" w:lineRule="auto"/>
        <w:rPr>
          <w:rStyle w:val="20"/>
          <w:rFonts w:hint="eastAsia" w:ascii="宋体" w:hAnsi="宋体" w:eastAsia="宋体" w:cs="宋体"/>
          <w:b/>
          <w:bCs/>
          <w:color w:val="auto"/>
          <w:sz w:val="32"/>
          <w:szCs w:val="32"/>
          <w:highlight w:val="none"/>
        </w:rPr>
      </w:pPr>
    </w:p>
    <w:p>
      <w:pPr>
        <w:pStyle w:val="48"/>
        <w:snapToGrid w:val="0"/>
        <w:spacing w:line="240" w:lineRule="auto"/>
        <w:rPr>
          <w:rStyle w:val="20"/>
          <w:rFonts w:hint="eastAsia" w:ascii="宋体" w:hAnsi="宋体" w:eastAsia="宋体" w:cs="宋体"/>
          <w:b/>
          <w:bCs/>
          <w:color w:val="auto"/>
          <w:sz w:val="32"/>
          <w:szCs w:val="32"/>
          <w:highlight w:val="none"/>
        </w:rPr>
      </w:pPr>
    </w:p>
    <w:p>
      <w:pPr>
        <w:pStyle w:val="48"/>
        <w:snapToGrid w:val="0"/>
        <w:spacing w:line="240" w:lineRule="auto"/>
        <w:rPr>
          <w:rStyle w:val="20"/>
          <w:rFonts w:hint="eastAsia" w:ascii="宋体" w:hAnsi="宋体" w:eastAsia="宋体" w:cs="宋体"/>
          <w:b/>
          <w:bCs/>
          <w:color w:val="auto"/>
          <w:sz w:val="32"/>
          <w:szCs w:val="32"/>
          <w:highlight w:val="none"/>
        </w:rPr>
      </w:pPr>
    </w:p>
    <w:p>
      <w:pPr>
        <w:pStyle w:val="48"/>
        <w:snapToGrid w:val="0"/>
        <w:spacing w:line="240" w:lineRule="auto"/>
        <w:rPr>
          <w:rStyle w:val="20"/>
          <w:rFonts w:hint="eastAsia" w:ascii="宋体" w:hAnsi="宋体" w:eastAsia="宋体" w:cs="宋体"/>
          <w:b/>
          <w:bCs/>
          <w:color w:val="auto"/>
          <w:sz w:val="32"/>
          <w:szCs w:val="32"/>
          <w:highlight w:val="none"/>
        </w:rPr>
      </w:pPr>
    </w:p>
    <w:p>
      <w:pPr>
        <w:pStyle w:val="48"/>
        <w:snapToGrid w:val="0"/>
        <w:spacing w:line="240" w:lineRule="auto"/>
        <w:rPr>
          <w:rStyle w:val="20"/>
          <w:rFonts w:hint="eastAsia" w:ascii="宋体" w:hAnsi="宋体" w:eastAsia="宋体" w:cs="宋体"/>
          <w:b/>
          <w:bCs/>
          <w:color w:val="auto"/>
          <w:sz w:val="32"/>
          <w:szCs w:val="32"/>
          <w:highlight w:val="none"/>
        </w:rPr>
      </w:pPr>
    </w:p>
    <w:p>
      <w:pPr>
        <w:pStyle w:val="48"/>
        <w:snapToGrid w:val="0"/>
        <w:spacing w:line="240" w:lineRule="auto"/>
        <w:rPr>
          <w:rStyle w:val="20"/>
          <w:rFonts w:hint="eastAsia" w:ascii="宋体" w:hAnsi="宋体" w:eastAsia="宋体" w:cs="宋体"/>
          <w:b/>
          <w:bCs/>
          <w:color w:val="auto"/>
          <w:sz w:val="32"/>
          <w:szCs w:val="32"/>
          <w:highlight w:val="none"/>
        </w:rPr>
      </w:pPr>
    </w:p>
    <w:p>
      <w:pPr>
        <w:pStyle w:val="48"/>
        <w:snapToGrid w:val="0"/>
        <w:spacing w:line="240" w:lineRule="auto"/>
        <w:ind w:firstLine="0"/>
        <w:jc w:val="center"/>
        <w:rPr>
          <w:rStyle w:val="20"/>
          <w:rFonts w:hint="eastAsia" w:ascii="宋体" w:hAnsi="宋体" w:eastAsia="宋体" w:cs="宋体"/>
          <w:color w:val="auto"/>
          <w:sz w:val="32"/>
          <w:szCs w:val="32"/>
          <w:highlight w:val="none"/>
        </w:rPr>
      </w:pPr>
      <w:bookmarkStart w:id="393" w:name="_Toc11118"/>
      <w:bookmarkStart w:id="394" w:name="_Toc753"/>
      <w:bookmarkStart w:id="395" w:name="_Toc8126"/>
      <w:bookmarkStart w:id="396" w:name="_Toc18522"/>
      <w:r>
        <w:rPr>
          <w:rStyle w:val="20"/>
          <w:rFonts w:hint="eastAsia" w:ascii="宋体" w:hAnsi="宋体" w:eastAsia="宋体" w:cs="宋体"/>
          <w:color w:val="auto"/>
          <w:sz w:val="32"/>
          <w:szCs w:val="32"/>
          <w:highlight w:val="none"/>
        </w:rPr>
        <w:t>投标人：</w:t>
      </w:r>
      <w:r>
        <w:rPr>
          <w:rStyle w:val="20"/>
          <w:rFonts w:hint="eastAsia" w:ascii="宋体" w:hAnsi="宋体" w:eastAsia="宋体" w:cs="宋体"/>
          <w:color w:val="auto"/>
          <w:sz w:val="32"/>
          <w:szCs w:val="32"/>
          <w:highlight w:val="none"/>
          <w:u w:val="single"/>
        </w:rPr>
        <w:t xml:space="preserve">                                   </w:t>
      </w:r>
      <w:r>
        <w:rPr>
          <w:rStyle w:val="20"/>
          <w:rFonts w:hint="eastAsia" w:ascii="宋体" w:hAnsi="宋体" w:eastAsia="宋体" w:cs="宋体"/>
          <w:color w:val="auto"/>
          <w:sz w:val="32"/>
          <w:szCs w:val="32"/>
          <w:highlight w:val="none"/>
        </w:rPr>
        <w:t>（盖单位章）</w:t>
      </w:r>
      <w:bookmarkEnd w:id="393"/>
      <w:bookmarkEnd w:id="394"/>
      <w:bookmarkEnd w:id="395"/>
      <w:bookmarkEnd w:id="396"/>
    </w:p>
    <w:p>
      <w:pPr>
        <w:pStyle w:val="48"/>
        <w:snapToGrid w:val="0"/>
        <w:spacing w:line="240" w:lineRule="auto"/>
        <w:ind w:firstLine="0"/>
        <w:jc w:val="center"/>
        <w:rPr>
          <w:rStyle w:val="20"/>
          <w:rFonts w:hint="eastAsia" w:ascii="宋体" w:hAnsi="宋体" w:eastAsia="宋体" w:cs="宋体"/>
          <w:color w:val="auto"/>
          <w:sz w:val="32"/>
          <w:szCs w:val="32"/>
          <w:highlight w:val="none"/>
        </w:rPr>
      </w:pPr>
    </w:p>
    <w:p>
      <w:pPr>
        <w:pStyle w:val="48"/>
        <w:snapToGrid w:val="0"/>
        <w:spacing w:line="240" w:lineRule="auto"/>
        <w:ind w:firstLine="0"/>
        <w:jc w:val="center"/>
        <w:rPr>
          <w:rStyle w:val="20"/>
          <w:rFonts w:hint="eastAsia" w:ascii="宋体" w:hAnsi="宋体" w:eastAsia="宋体" w:cs="宋体"/>
          <w:color w:val="auto"/>
          <w:sz w:val="32"/>
          <w:szCs w:val="32"/>
          <w:highlight w:val="none"/>
        </w:rPr>
      </w:pPr>
    </w:p>
    <w:p>
      <w:pPr>
        <w:pStyle w:val="48"/>
        <w:snapToGrid w:val="0"/>
        <w:spacing w:line="240" w:lineRule="auto"/>
        <w:ind w:firstLine="0"/>
        <w:jc w:val="center"/>
        <w:rPr>
          <w:rStyle w:val="20"/>
          <w:rFonts w:hint="eastAsia" w:ascii="宋体" w:hAnsi="宋体" w:eastAsia="宋体" w:cs="宋体"/>
          <w:color w:val="auto"/>
          <w:sz w:val="32"/>
          <w:szCs w:val="32"/>
          <w:highlight w:val="none"/>
        </w:rPr>
      </w:pPr>
    </w:p>
    <w:p>
      <w:pPr>
        <w:pStyle w:val="48"/>
        <w:snapToGrid w:val="0"/>
        <w:spacing w:line="240" w:lineRule="auto"/>
        <w:ind w:firstLine="0"/>
        <w:jc w:val="center"/>
        <w:rPr>
          <w:rStyle w:val="20"/>
          <w:rFonts w:hint="eastAsia" w:ascii="宋体" w:hAnsi="宋体" w:eastAsia="宋体" w:cs="宋体"/>
          <w:color w:val="auto"/>
          <w:sz w:val="32"/>
          <w:szCs w:val="32"/>
          <w:highlight w:val="none"/>
        </w:rPr>
      </w:pPr>
      <w:bookmarkStart w:id="397" w:name="_Toc19176"/>
      <w:bookmarkStart w:id="398" w:name="_Toc28339"/>
      <w:bookmarkStart w:id="399" w:name="_Toc501"/>
      <w:bookmarkStart w:id="400" w:name="_Toc12062"/>
      <w:r>
        <w:rPr>
          <w:rStyle w:val="20"/>
          <w:rFonts w:hint="eastAsia" w:ascii="宋体" w:hAnsi="宋体" w:eastAsia="宋体" w:cs="宋体"/>
          <w:color w:val="auto"/>
          <w:sz w:val="32"/>
          <w:szCs w:val="32"/>
          <w:highlight w:val="none"/>
        </w:rPr>
        <w:t>法定代表人或其委托代理人：</w:t>
      </w:r>
      <w:r>
        <w:rPr>
          <w:rStyle w:val="20"/>
          <w:rFonts w:hint="eastAsia" w:ascii="宋体" w:hAnsi="宋体" w:eastAsia="宋体" w:cs="宋体"/>
          <w:color w:val="auto"/>
          <w:sz w:val="32"/>
          <w:szCs w:val="32"/>
          <w:highlight w:val="none"/>
          <w:u w:val="single"/>
        </w:rPr>
        <w:t xml:space="preserve">               </w:t>
      </w:r>
      <w:r>
        <w:rPr>
          <w:rStyle w:val="20"/>
          <w:rFonts w:hint="eastAsia" w:ascii="宋体" w:hAnsi="宋体" w:eastAsia="宋体" w:cs="宋体"/>
          <w:color w:val="auto"/>
          <w:sz w:val="32"/>
          <w:szCs w:val="32"/>
          <w:highlight w:val="none"/>
        </w:rPr>
        <w:t>（签字或盖章）</w:t>
      </w:r>
      <w:bookmarkEnd w:id="397"/>
      <w:bookmarkEnd w:id="398"/>
      <w:bookmarkEnd w:id="399"/>
      <w:bookmarkEnd w:id="400"/>
    </w:p>
    <w:p>
      <w:pPr>
        <w:pStyle w:val="48"/>
        <w:snapToGrid w:val="0"/>
        <w:spacing w:line="240" w:lineRule="auto"/>
        <w:ind w:firstLine="0"/>
        <w:jc w:val="center"/>
        <w:rPr>
          <w:rStyle w:val="20"/>
          <w:rFonts w:hint="eastAsia" w:ascii="宋体" w:hAnsi="宋体" w:eastAsia="宋体" w:cs="宋体"/>
          <w:color w:val="auto"/>
          <w:sz w:val="32"/>
          <w:szCs w:val="32"/>
          <w:highlight w:val="none"/>
        </w:rPr>
      </w:pPr>
    </w:p>
    <w:p>
      <w:pPr>
        <w:pStyle w:val="48"/>
        <w:snapToGrid w:val="0"/>
        <w:spacing w:line="240" w:lineRule="auto"/>
        <w:ind w:firstLine="0"/>
        <w:jc w:val="center"/>
        <w:rPr>
          <w:rStyle w:val="20"/>
          <w:rFonts w:hint="eastAsia" w:ascii="宋体" w:hAnsi="宋体" w:eastAsia="宋体" w:cs="宋体"/>
          <w:color w:val="auto"/>
          <w:sz w:val="32"/>
          <w:szCs w:val="32"/>
          <w:highlight w:val="none"/>
          <w:u w:val="single"/>
        </w:rPr>
      </w:pPr>
    </w:p>
    <w:p>
      <w:pPr>
        <w:pStyle w:val="48"/>
        <w:snapToGrid w:val="0"/>
        <w:spacing w:line="240" w:lineRule="auto"/>
        <w:ind w:firstLine="0"/>
        <w:jc w:val="center"/>
        <w:rPr>
          <w:rStyle w:val="20"/>
          <w:rFonts w:hint="eastAsia" w:ascii="宋体" w:hAnsi="宋体" w:eastAsia="宋体" w:cs="宋体"/>
          <w:b/>
          <w:bCs/>
          <w:color w:val="auto"/>
          <w:highlight w:val="none"/>
        </w:rPr>
      </w:pPr>
      <w:r>
        <w:rPr>
          <w:rStyle w:val="20"/>
          <w:rFonts w:hint="eastAsia" w:ascii="宋体" w:hAnsi="宋体" w:eastAsia="宋体" w:cs="宋体"/>
          <w:color w:val="auto"/>
          <w:sz w:val="32"/>
          <w:szCs w:val="32"/>
          <w:highlight w:val="none"/>
          <w:u w:val="single"/>
        </w:rPr>
        <w:t xml:space="preserve">         </w:t>
      </w:r>
      <w:bookmarkStart w:id="401" w:name="_Toc19304"/>
      <w:bookmarkStart w:id="402" w:name="_Toc29803"/>
      <w:bookmarkStart w:id="403" w:name="_Toc27315"/>
      <w:bookmarkStart w:id="404" w:name="_Toc24812"/>
      <w:bookmarkStart w:id="405" w:name="_Toc23099"/>
      <w:r>
        <w:rPr>
          <w:rStyle w:val="20"/>
          <w:rFonts w:hint="eastAsia" w:ascii="宋体" w:hAnsi="宋体" w:eastAsia="宋体" w:cs="宋体"/>
          <w:color w:val="auto"/>
          <w:sz w:val="32"/>
          <w:szCs w:val="32"/>
          <w:highlight w:val="none"/>
        </w:rPr>
        <w:t>年</w:t>
      </w:r>
      <w:r>
        <w:rPr>
          <w:rStyle w:val="20"/>
          <w:rFonts w:hint="eastAsia" w:ascii="宋体" w:hAnsi="宋体" w:eastAsia="宋体" w:cs="宋体"/>
          <w:color w:val="auto"/>
          <w:sz w:val="32"/>
          <w:szCs w:val="32"/>
          <w:highlight w:val="none"/>
          <w:u w:val="single"/>
        </w:rPr>
        <w:t xml:space="preserve">      </w:t>
      </w:r>
      <w:r>
        <w:rPr>
          <w:rStyle w:val="20"/>
          <w:rFonts w:hint="eastAsia" w:ascii="宋体" w:hAnsi="宋体" w:eastAsia="宋体" w:cs="宋体"/>
          <w:color w:val="auto"/>
          <w:sz w:val="32"/>
          <w:szCs w:val="32"/>
          <w:highlight w:val="none"/>
        </w:rPr>
        <w:t>月</w:t>
      </w:r>
      <w:r>
        <w:rPr>
          <w:rStyle w:val="20"/>
          <w:rFonts w:hint="eastAsia" w:ascii="宋体" w:hAnsi="宋体" w:eastAsia="宋体" w:cs="宋体"/>
          <w:color w:val="auto"/>
          <w:sz w:val="32"/>
          <w:szCs w:val="32"/>
          <w:highlight w:val="none"/>
          <w:u w:val="single"/>
        </w:rPr>
        <w:t xml:space="preserve">      </w:t>
      </w:r>
      <w:r>
        <w:rPr>
          <w:rStyle w:val="20"/>
          <w:rFonts w:hint="eastAsia" w:ascii="宋体" w:hAnsi="宋体" w:eastAsia="宋体" w:cs="宋体"/>
          <w:color w:val="auto"/>
          <w:sz w:val="32"/>
          <w:szCs w:val="32"/>
          <w:highlight w:val="none"/>
        </w:rPr>
        <w:t>日</w:t>
      </w:r>
      <w:bookmarkEnd w:id="401"/>
      <w:bookmarkEnd w:id="402"/>
      <w:bookmarkEnd w:id="403"/>
      <w:bookmarkEnd w:id="404"/>
      <w:bookmarkEnd w:id="405"/>
    </w:p>
    <w:p>
      <w:pPr>
        <w:pStyle w:val="47"/>
        <w:snapToGrid w:val="0"/>
        <w:spacing w:line="440" w:lineRule="exact"/>
        <w:ind w:left="0" w:leftChars="0" w:firstLine="0" w:firstLineChars="0"/>
        <w:outlineLvl w:val="1"/>
        <w:rPr>
          <w:rStyle w:val="20"/>
          <w:rFonts w:hint="eastAsia" w:ascii="宋体" w:hAnsi="宋体" w:eastAsia="宋体" w:cs="宋体"/>
          <w:b/>
          <w:bCs/>
          <w:color w:val="auto"/>
          <w:sz w:val="21"/>
          <w:szCs w:val="21"/>
          <w:highlight w:val="none"/>
        </w:rPr>
      </w:pPr>
      <w:bookmarkStart w:id="406" w:name="_Toc5509"/>
      <w:bookmarkStart w:id="407" w:name="_Toc30854"/>
      <w:bookmarkStart w:id="408" w:name="_Toc15168"/>
      <w:bookmarkStart w:id="409" w:name="_Toc28278"/>
      <w:bookmarkStart w:id="410" w:name="_Toc5547"/>
      <w:bookmarkStart w:id="411" w:name="_Toc32654"/>
      <w:bookmarkStart w:id="412" w:name="_Toc27916"/>
      <w:bookmarkStart w:id="413" w:name="_Toc30213"/>
      <w:bookmarkStart w:id="414" w:name="_Toc23624"/>
      <w:bookmarkStart w:id="415" w:name="_Toc28797"/>
      <w:r>
        <w:rPr>
          <w:rStyle w:val="20"/>
          <w:rFonts w:hint="eastAsia" w:ascii="宋体" w:hAnsi="宋体" w:eastAsia="宋体" w:cs="宋体"/>
          <w:b/>
          <w:bCs/>
          <w:color w:val="auto"/>
          <w:sz w:val="21"/>
          <w:szCs w:val="21"/>
          <w:highlight w:val="none"/>
        </w:rPr>
        <w:t>格式二 投标函</w:t>
      </w:r>
      <w:bookmarkEnd w:id="406"/>
      <w:bookmarkEnd w:id="407"/>
      <w:bookmarkEnd w:id="408"/>
      <w:bookmarkEnd w:id="409"/>
      <w:bookmarkEnd w:id="410"/>
      <w:bookmarkEnd w:id="411"/>
      <w:bookmarkEnd w:id="412"/>
      <w:bookmarkEnd w:id="413"/>
      <w:bookmarkEnd w:id="414"/>
      <w:bookmarkEnd w:id="415"/>
    </w:p>
    <w:p>
      <w:pPr>
        <w:pStyle w:val="46"/>
        <w:snapToGrid w:val="0"/>
        <w:spacing w:before="260" w:after="260" w:line="440" w:lineRule="exact"/>
        <w:ind w:firstLine="0"/>
        <w:rPr>
          <w:rStyle w:val="20"/>
          <w:rFonts w:hint="eastAsia" w:ascii="宋体" w:hAnsi="宋体" w:eastAsia="宋体" w:cs="宋体"/>
          <w:b/>
          <w:bCs/>
          <w:color w:val="auto"/>
          <w:highlight w:val="none"/>
        </w:rPr>
      </w:pPr>
      <w:r>
        <w:rPr>
          <w:rStyle w:val="20"/>
          <w:rFonts w:hint="eastAsia" w:ascii="宋体" w:hAnsi="宋体" w:eastAsia="宋体" w:cs="宋体"/>
          <w:b/>
          <w:bCs/>
          <w:color w:val="auto"/>
          <w:sz w:val="30"/>
          <w:szCs w:val="30"/>
          <w:highlight w:val="none"/>
        </w:rPr>
        <w:t>投  标  函</w:t>
      </w:r>
    </w:p>
    <w:p>
      <w:pPr>
        <w:snapToGrid w:val="0"/>
        <w:spacing w:line="440" w:lineRule="exact"/>
        <w:jc w:val="center"/>
        <w:rPr>
          <w:rStyle w:val="20"/>
          <w:rFonts w:hint="eastAsia" w:ascii="宋体" w:hAnsi="宋体" w:eastAsia="宋体" w:cs="宋体"/>
          <w:b/>
          <w:bCs/>
          <w:color w:val="auto"/>
          <w:kern w:val="0"/>
          <w:highlight w:val="none"/>
        </w:rPr>
      </w:pPr>
    </w:p>
    <w:p>
      <w:pPr>
        <w:snapToGrid w:val="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致：</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（招标人名称）</w:t>
      </w:r>
    </w:p>
    <w:p>
      <w:pPr>
        <w:snapToGrid w:val="0"/>
        <w:ind w:firstLine="57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 我方考察现场并充分研究</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（工程名称）（以下简称“本工程”）招标文件所有内容后，结合自身资质、能力和特点，愿意接受招标文件的全部内容和条件，兹以人民币（大写）：</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）的投标总价竞投本工程施工。</w:t>
      </w:r>
    </w:p>
    <w:p>
      <w:pPr>
        <w:snapToGrid w:val="0"/>
        <w:ind w:firstLine="57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在我方的上述投标总价中，包括：绿色施工安全防护措施费¥</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，暂列金额¥</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，暂估价¥</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w:t>
      </w:r>
    </w:p>
    <w:p>
      <w:pPr>
        <w:snapToGrid w:val="0"/>
        <w:ind w:firstLine="57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2.如果我方中标，我方保证按照合同约定的开工日期开始本工程的施工，</w:t>
      </w:r>
      <w:r>
        <w:rPr>
          <w:rStyle w:val="20"/>
          <w:rFonts w:hint="eastAsia" w:ascii="宋体" w:hAnsi="宋体" w:eastAsia="宋体" w:cs="宋体"/>
          <w:color w:val="auto"/>
          <w:kern w:val="0"/>
          <w:highlight w:val="none"/>
          <w:u w:val="single"/>
        </w:rPr>
        <w:t xml:space="preserve">  </w:t>
      </w:r>
      <w:r>
        <w:rPr>
          <w:rStyle w:val="20"/>
          <w:rFonts w:hint="eastAsia" w:hAnsi="宋体" w:cs="宋体"/>
          <w:color w:val="auto"/>
          <w:kern w:val="0"/>
          <w:highlight w:val="none"/>
          <w:u w:val="single"/>
          <w:lang w:val="en-US" w:eastAsia="zh-CN"/>
        </w:rPr>
        <w:t xml:space="preserve">  </w:t>
      </w:r>
      <w:r>
        <w:rPr>
          <w:rStyle w:val="20"/>
          <w:rFonts w:hint="eastAsia" w:ascii="宋体" w:hAnsi="宋体" w:eastAsia="宋体" w:cs="宋体"/>
          <w:color w:val="auto"/>
          <w:kern w:val="0"/>
          <w:highlight w:val="none"/>
        </w:rPr>
        <w:t>个日历天内竣工，并确保工程质量达到</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标准和维修其中的任何缺陷。</w:t>
      </w:r>
    </w:p>
    <w:p>
      <w:pPr>
        <w:snapToGrid w:val="0"/>
        <w:ind w:firstLine="57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3.本投标函在你方接收我方递交的投标文件之日起、到招标文件规定的投标有效期期满前对我方具有约束力。我方随时准备接受你方发出的中标通知书。</w:t>
      </w:r>
    </w:p>
    <w:p>
      <w:pPr>
        <w:snapToGrid w:val="0"/>
        <w:ind w:firstLine="57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4．我方在此声明，我方不存在本工程招标文件第一章第三节第</w:t>
      </w:r>
      <w:r>
        <w:rPr>
          <w:rStyle w:val="20"/>
          <w:rFonts w:hint="eastAsia" w:ascii="宋体" w:hAnsi="宋体" w:eastAsia="宋体" w:cs="宋体"/>
          <w:b/>
          <w:bCs/>
          <w:color w:val="auto"/>
          <w:kern w:val="0"/>
          <w:highlight w:val="none"/>
        </w:rPr>
        <w:t>2.4</w:t>
      </w:r>
      <w:r>
        <w:rPr>
          <w:rStyle w:val="20"/>
          <w:rFonts w:hint="eastAsia" w:ascii="宋体" w:hAnsi="宋体" w:eastAsia="宋体" w:cs="宋体"/>
          <w:color w:val="auto"/>
          <w:kern w:val="0"/>
          <w:highlight w:val="none"/>
        </w:rPr>
        <w:t>条“禁止投标条款”所列出的任何一种情形，并愿意承担因我方就此弄虚作假所引起的一切法律后果。</w:t>
      </w:r>
    </w:p>
    <w:p>
      <w:pPr>
        <w:snapToGrid w:val="0"/>
        <w:ind w:firstLine="57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5．我方在此承诺，所递交投标文件的全部内容均为真实、有效、准确的，并愿意承担因我方就此弄虚作假所引起的一切法律后果，同时理解和同意有可能被要求提供更多的资料。</w:t>
      </w:r>
    </w:p>
    <w:p>
      <w:pPr>
        <w:snapToGrid w:val="0"/>
        <w:ind w:firstLine="57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6. 我方理解你方不一定要接纳收到的最低投标总价或任何投标总价的投标人中标，也不要求你方解释我方是否中标的原因。</w:t>
      </w:r>
    </w:p>
    <w:p>
      <w:pPr>
        <w:snapToGrid w:val="0"/>
        <w:spacing w:line="440" w:lineRule="exact"/>
        <w:ind w:firstLine="57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xml:space="preserve"> </w:t>
      </w:r>
    </w:p>
    <w:p>
      <w:pPr>
        <w:snapToGrid w:val="0"/>
        <w:spacing w:line="440" w:lineRule="exact"/>
        <w:jc w:val="righ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xml:space="preserve">    投标人：</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（盖单位章）</w:t>
      </w:r>
    </w:p>
    <w:p>
      <w:pPr>
        <w:snapToGrid w:val="0"/>
        <w:spacing w:line="440" w:lineRule="exact"/>
        <w:jc w:val="right"/>
        <w:rPr>
          <w:rStyle w:val="20"/>
          <w:rFonts w:hint="eastAsia" w:ascii="宋体" w:hAnsi="宋体" w:eastAsia="宋体" w:cs="宋体"/>
          <w:color w:val="auto"/>
          <w:kern w:val="0"/>
          <w:highlight w:val="none"/>
        </w:rPr>
      </w:pPr>
    </w:p>
    <w:p>
      <w:pPr>
        <w:snapToGrid w:val="0"/>
        <w:spacing w:line="440" w:lineRule="exact"/>
        <w:ind w:firstLine="480" w:firstLineChars="200"/>
        <w:jc w:val="righ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法定代表人或其委托代理人：</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（签字或盖章）</w:t>
      </w:r>
    </w:p>
    <w:p>
      <w:pPr>
        <w:snapToGrid w:val="0"/>
        <w:spacing w:line="440" w:lineRule="exact"/>
        <w:ind w:firstLine="480" w:firstLineChars="200"/>
        <w:jc w:val="right"/>
        <w:rPr>
          <w:rStyle w:val="20"/>
          <w:rFonts w:hint="eastAsia" w:ascii="宋体" w:hAnsi="宋体" w:eastAsia="宋体" w:cs="宋体"/>
          <w:color w:val="auto"/>
          <w:kern w:val="0"/>
          <w:highlight w:val="none"/>
        </w:rPr>
      </w:pPr>
    </w:p>
    <w:p>
      <w:pPr>
        <w:snapToGrid w:val="0"/>
        <w:spacing w:line="440" w:lineRule="exact"/>
        <w:jc w:val="left"/>
        <w:rPr>
          <w:rStyle w:val="20"/>
          <w:rFonts w:hint="eastAsia" w:ascii="宋体" w:hAnsi="宋体" w:eastAsia="宋体" w:cs="宋体"/>
          <w:color w:val="auto"/>
          <w:kern w:val="0"/>
          <w:highlight w:val="none"/>
        </w:rPr>
        <w:sectPr>
          <w:endnotePr>
            <w:numFmt w:val="decimal"/>
          </w:endnotePr>
          <w:pgSz w:w="11906" w:h="16838"/>
          <w:pgMar w:top="1701" w:right="1531" w:bottom="1417" w:left="1531" w:header="850" w:footer="992" w:gutter="0"/>
          <w:cols w:space="720" w:num="1"/>
          <w:docGrid w:linePitch="327" w:charSpace="0"/>
        </w:sectPr>
      </w:pPr>
      <w:r>
        <w:rPr>
          <w:rStyle w:val="20"/>
          <w:rFonts w:hint="eastAsia" w:ascii="宋体" w:hAnsi="宋体" w:eastAsia="宋体" w:cs="宋体"/>
          <w:color w:val="auto"/>
          <w:kern w:val="0"/>
          <w:highlight w:val="none"/>
        </w:rPr>
        <w:t xml:space="preserve">                                       </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年</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月</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日</w:t>
      </w:r>
    </w:p>
    <w:p>
      <w:pPr>
        <w:pStyle w:val="50"/>
        <w:rPr>
          <w:rFonts w:hint="eastAsia" w:ascii="宋体" w:hAnsi="宋体" w:eastAsia="宋体" w:cs="宋体"/>
          <w:color w:val="auto"/>
          <w:sz w:val="21"/>
          <w:szCs w:val="21"/>
          <w:highlight w:val="none"/>
        </w:rPr>
      </w:pPr>
      <w:bookmarkStart w:id="416" w:name="_Toc4917"/>
      <w:bookmarkStart w:id="417" w:name="_Toc1615"/>
      <w:bookmarkStart w:id="418" w:name="_Toc5017"/>
      <w:bookmarkStart w:id="419" w:name="_Toc32320"/>
      <w:bookmarkStart w:id="420" w:name="_Toc14714"/>
      <w:bookmarkStart w:id="421" w:name="_Toc5519"/>
      <w:bookmarkStart w:id="422" w:name="_Toc4375"/>
      <w:bookmarkStart w:id="423" w:name="_Toc23704"/>
      <w:bookmarkStart w:id="424" w:name="_Toc7329"/>
      <w:bookmarkStart w:id="425" w:name="_Toc13340"/>
      <w:bookmarkStart w:id="426" w:name="_Toc21578"/>
      <w:r>
        <w:rPr>
          <w:rFonts w:hint="eastAsia" w:ascii="宋体" w:hAnsi="宋体" w:eastAsia="宋体" w:cs="宋体"/>
          <w:color w:val="auto"/>
          <w:sz w:val="21"/>
          <w:szCs w:val="21"/>
          <w:highlight w:val="none"/>
        </w:rPr>
        <w:t>格式三 各项承诺一览表</w:t>
      </w:r>
      <w:bookmarkEnd w:id="416"/>
      <w:bookmarkEnd w:id="417"/>
      <w:bookmarkEnd w:id="418"/>
      <w:bookmarkEnd w:id="419"/>
      <w:bookmarkEnd w:id="420"/>
      <w:bookmarkEnd w:id="421"/>
      <w:bookmarkEnd w:id="422"/>
    </w:p>
    <w:p>
      <w:pPr>
        <w:pStyle w:val="43"/>
        <w:widowControl w:val="0"/>
        <w:wordWrap w:val="0"/>
        <w:adjustRightInd w:val="0"/>
        <w:snapToGrid w:val="0"/>
        <w:spacing w:before="240" w:after="240" w:line="440" w:lineRule="exact"/>
        <w:ind w:firstLine="0"/>
        <w:jc w:val="center"/>
        <w:rPr>
          <w:rFonts w:hint="eastAsia" w:ascii="宋体" w:hAnsi="宋体" w:eastAsia="宋体" w:cs="宋体"/>
          <w:b/>
          <w:snapToGrid w:val="0"/>
          <w:color w:val="auto"/>
          <w:sz w:val="30"/>
          <w:highlight w:val="none"/>
        </w:rPr>
      </w:pPr>
      <w:bookmarkStart w:id="427" w:name="_Toc14261300"/>
      <w:r>
        <w:rPr>
          <w:rFonts w:hint="eastAsia" w:ascii="宋体" w:hAnsi="宋体" w:eastAsia="宋体" w:cs="宋体"/>
          <w:b/>
          <w:snapToGrid w:val="0"/>
          <w:color w:val="auto"/>
          <w:sz w:val="30"/>
          <w:highlight w:val="none"/>
        </w:rPr>
        <w:t>各项承诺一览表</w:t>
      </w:r>
      <w:bookmarkEnd w:id="427"/>
    </w:p>
    <w:tbl>
      <w:tblPr>
        <w:tblStyle w:val="16"/>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3128"/>
        <w:gridCol w:w="3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716" w:type="dxa"/>
            <w:noWrap w:val="0"/>
            <w:vAlign w:val="center"/>
          </w:tcPr>
          <w:p>
            <w:pPr>
              <w:pStyle w:val="44"/>
              <w:wordWrap w:val="0"/>
              <w:adjustRightInd w:val="0"/>
              <w:snapToGrid w:val="0"/>
              <w:spacing w:line="380" w:lineRule="exact"/>
              <w:jc w:val="center"/>
              <w:rPr>
                <w:rFonts w:hint="eastAsia"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rPr>
              <w:t>序号</w:t>
            </w:r>
          </w:p>
        </w:tc>
        <w:tc>
          <w:tcPr>
            <w:tcW w:w="1573" w:type="dxa"/>
            <w:noWrap w:val="0"/>
            <w:vAlign w:val="center"/>
          </w:tcPr>
          <w:p>
            <w:pPr>
              <w:pStyle w:val="44"/>
              <w:wordWrap w:val="0"/>
              <w:adjustRightInd w:val="0"/>
              <w:snapToGrid w:val="0"/>
              <w:spacing w:line="380" w:lineRule="exact"/>
              <w:jc w:val="center"/>
              <w:rPr>
                <w:rFonts w:hint="eastAsia"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rPr>
              <w:t>承诺事项</w:t>
            </w:r>
          </w:p>
        </w:tc>
        <w:tc>
          <w:tcPr>
            <w:tcW w:w="3128" w:type="dxa"/>
            <w:noWrap w:val="0"/>
            <w:vAlign w:val="center"/>
          </w:tcPr>
          <w:p>
            <w:pPr>
              <w:pStyle w:val="44"/>
              <w:wordWrap w:val="0"/>
              <w:adjustRightInd w:val="0"/>
              <w:snapToGrid w:val="0"/>
              <w:spacing w:line="380" w:lineRule="exact"/>
              <w:jc w:val="center"/>
              <w:rPr>
                <w:rFonts w:hint="eastAsia"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rPr>
              <w:t>承诺内容</w:t>
            </w:r>
          </w:p>
        </w:tc>
        <w:tc>
          <w:tcPr>
            <w:tcW w:w="3814" w:type="dxa"/>
            <w:noWrap w:val="0"/>
            <w:vAlign w:val="center"/>
          </w:tcPr>
          <w:p>
            <w:pPr>
              <w:pStyle w:val="44"/>
              <w:wordWrap w:val="0"/>
              <w:adjustRightInd w:val="0"/>
              <w:snapToGrid w:val="0"/>
              <w:spacing w:line="380" w:lineRule="exact"/>
              <w:jc w:val="center"/>
              <w:rPr>
                <w:rFonts w:hint="eastAsia"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rPr>
              <w:t>违约承诺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3" w:hRule="atLeast"/>
          <w:jc w:val="center"/>
        </w:trPr>
        <w:tc>
          <w:tcPr>
            <w:tcW w:w="716" w:type="dxa"/>
            <w:noWrap w:val="0"/>
            <w:vAlign w:val="center"/>
          </w:tcPr>
          <w:p>
            <w:pPr>
              <w:pStyle w:val="44"/>
              <w:wordWrap w:val="0"/>
              <w:adjustRightInd w:val="0"/>
              <w:snapToGrid w:val="0"/>
              <w:spacing w:line="38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p>
        </w:tc>
        <w:tc>
          <w:tcPr>
            <w:tcW w:w="1573" w:type="dxa"/>
            <w:noWrap w:val="0"/>
            <w:vAlign w:val="center"/>
          </w:tcPr>
          <w:p>
            <w:pPr>
              <w:pStyle w:val="51"/>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自愿接受招标</w:t>
            </w:r>
          </w:p>
          <w:p>
            <w:pPr>
              <w:pStyle w:val="51"/>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文件条款的承诺</w:t>
            </w:r>
          </w:p>
        </w:tc>
        <w:tc>
          <w:tcPr>
            <w:tcW w:w="3128" w:type="dxa"/>
            <w:noWrap w:val="0"/>
            <w:vAlign w:val="center"/>
          </w:tcPr>
          <w:p>
            <w:pPr>
              <w:pStyle w:val="51"/>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我方自愿接受招标文件的所有条款，所递交的投标文件已经充分响应招标文件的实质性要求。</w:t>
            </w:r>
          </w:p>
        </w:tc>
        <w:tc>
          <w:tcPr>
            <w:tcW w:w="3814" w:type="dxa"/>
            <w:noWrap w:val="0"/>
            <w:vAlign w:val="center"/>
          </w:tcPr>
          <w:p>
            <w:pPr>
              <w:pStyle w:val="51"/>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如果我方的投标文件未响应、违反、偏离招标文件的实质性要求，我方接受招标人或其授权的招标代理机构或其组建的评标委员会依据招标文件作出的相应处理，包括否决投标。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2" w:hRule="atLeast"/>
          <w:jc w:val="center"/>
        </w:trPr>
        <w:tc>
          <w:tcPr>
            <w:tcW w:w="716" w:type="dxa"/>
            <w:noWrap w:val="0"/>
            <w:vAlign w:val="center"/>
          </w:tcPr>
          <w:p>
            <w:pPr>
              <w:pStyle w:val="44"/>
              <w:wordWrap w:val="0"/>
              <w:adjustRightInd w:val="0"/>
              <w:snapToGrid w:val="0"/>
              <w:spacing w:line="38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p>
        </w:tc>
        <w:tc>
          <w:tcPr>
            <w:tcW w:w="1573" w:type="dxa"/>
            <w:noWrap w:val="0"/>
            <w:vAlign w:val="center"/>
          </w:tcPr>
          <w:p>
            <w:pPr>
              <w:pStyle w:val="51"/>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无禁止投标</w:t>
            </w:r>
          </w:p>
          <w:p>
            <w:pPr>
              <w:pStyle w:val="51"/>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情形的承诺</w:t>
            </w:r>
          </w:p>
        </w:tc>
        <w:tc>
          <w:tcPr>
            <w:tcW w:w="3128" w:type="dxa"/>
            <w:noWrap w:val="0"/>
            <w:vAlign w:val="center"/>
          </w:tcPr>
          <w:p>
            <w:pPr>
              <w:pStyle w:val="51"/>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我方不存在招标文件第一章第三节第</w:t>
            </w:r>
            <w:r>
              <w:rPr>
                <w:rFonts w:hint="eastAsia" w:ascii="宋体" w:hAnsi="宋体" w:eastAsia="宋体" w:cs="宋体"/>
                <w:b/>
                <w:bCs/>
                <w:snapToGrid w:val="0"/>
                <w:color w:val="auto"/>
                <w:kern w:val="0"/>
                <w:sz w:val="21"/>
                <w:szCs w:val="21"/>
                <w:highlight w:val="none"/>
              </w:rPr>
              <w:t>2.4</w:t>
            </w:r>
            <w:r>
              <w:rPr>
                <w:rFonts w:hint="eastAsia" w:ascii="宋体" w:hAnsi="宋体" w:eastAsia="宋体" w:cs="宋体"/>
                <w:snapToGrid w:val="0"/>
                <w:color w:val="auto"/>
                <w:kern w:val="0"/>
                <w:sz w:val="21"/>
                <w:szCs w:val="21"/>
                <w:highlight w:val="none"/>
              </w:rPr>
              <w:t>条“禁止投标条款”规定的任何一种情形。</w:t>
            </w:r>
          </w:p>
        </w:tc>
        <w:tc>
          <w:tcPr>
            <w:tcW w:w="3814" w:type="dxa"/>
            <w:noWrap w:val="0"/>
            <w:vAlign w:val="center"/>
          </w:tcPr>
          <w:p>
            <w:pPr>
              <w:pStyle w:val="51"/>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如果我方有招标文件第一章第三节第</w:t>
            </w:r>
            <w:r>
              <w:rPr>
                <w:rFonts w:hint="eastAsia" w:ascii="宋体" w:hAnsi="宋体" w:eastAsia="宋体" w:cs="宋体"/>
                <w:b/>
                <w:bCs/>
                <w:snapToGrid w:val="0"/>
                <w:color w:val="auto"/>
                <w:kern w:val="0"/>
                <w:sz w:val="21"/>
                <w:szCs w:val="21"/>
                <w:highlight w:val="none"/>
              </w:rPr>
              <w:t>2.4</w:t>
            </w:r>
            <w:r>
              <w:rPr>
                <w:rFonts w:hint="eastAsia" w:ascii="宋体" w:hAnsi="宋体" w:eastAsia="宋体" w:cs="宋体"/>
                <w:snapToGrid w:val="0"/>
                <w:color w:val="auto"/>
                <w:kern w:val="0"/>
                <w:sz w:val="21"/>
                <w:szCs w:val="21"/>
                <w:highlight w:val="none"/>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9" w:hRule="atLeast"/>
          <w:jc w:val="center"/>
        </w:trPr>
        <w:tc>
          <w:tcPr>
            <w:tcW w:w="716" w:type="dxa"/>
            <w:noWrap w:val="0"/>
            <w:vAlign w:val="center"/>
          </w:tcPr>
          <w:p>
            <w:pPr>
              <w:pStyle w:val="44"/>
              <w:wordWrap w:val="0"/>
              <w:adjustRightInd w:val="0"/>
              <w:snapToGrid w:val="0"/>
              <w:spacing w:line="38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w:t>
            </w:r>
          </w:p>
        </w:tc>
        <w:tc>
          <w:tcPr>
            <w:tcW w:w="1573" w:type="dxa"/>
            <w:noWrap w:val="0"/>
            <w:vAlign w:val="center"/>
          </w:tcPr>
          <w:p>
            <w:pPr>
              <w:pStyle w:val="51"/>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自觉抵制围标</w:t>
            </w:r>
          </w:p>
          <w:p>
            <w:pPr>
              <w:pStyle w:val="51"/>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串标和弄虚</w:t>
            </w:r>
          </w:p>
          <w:p>
            <w:pPr>
              <w:pStyle w:val="51"/>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作假行为的承诺</w:t>
            </w:r>
          </w:p>
        </w:tc>
        <w:tc>
          <w:tcPr>
            <w:tcW w:w="3128" w:type="dxa"/>
            <w:noWrap w:val="0"/>
            <w:vAlign w:val="center"/>
          </w:tcPr>
          <w:p>
            <w:pPr>
              <w:pStyle w:val="51"/>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我方合法正当、诚实守信地参与投标，不组织、不参加围标串标违法行为，不通过弄虚作假行为骗取中标。</w:t>
            </w:r>
          </w:p>
        </w:tc>
        <w:tc>
          <w:tcPr>
            <w:tcW w:w="3814" w:type="dxa"/>
            <w:noWrap w:val="0"/>
            <w:vAlign w:val="center"/>
          </w:tcPr>
          <w:p>
            <w:pPr>
              <w:pStyle w:val="51"/>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6" w:hRule="atLeast"/>
          <w:jc w:val="center"/>
        </w:trPr>
        <w:tc>
          <w:tcPr>
            <w:tcW w:w="716" w:type="dxa"/>
            <w:noWrap w:val="0"/>
            <w:vAlign w:val="center"/>
          </w:tcPr>
          <w:p>
            <w:pPr>
              <w:pStyle w:val="44"/>
              <w:wordWrap w:val="0"/>
              <w:adjustRightInd w:val="0"/>
              <w:snapToGrid w:val="0"/>
              <w:spacing w:line="38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w:t>
            </w:r>
          </w:p>
        </w:tc>
        <w:tc>
          <w:tcPr>
            <w:tcW w:w="1573" w:type="dxa"/>
            <w:noWrap w:val="0"/>
            <w:vAlign w:val="center"/>
          </w:tcPr>
          <w:p>
            <w:pPr>
              <w:pStyle w:val="51"/>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项目经理</w:t>
            </w:r>
          </w:p>
          <w:p>
            <w:pPr>
              <w:pStyle w:val="51"/>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任职承诺</w:t>
            </w:r>
          </w:p>
        </w:tc>
        <w:tc>
          <w:tcPr>
            <w:tcW w:w="3128" w:type="dxa"/>
            <w:noWrap w:val="0"/>
            <w:vAlign w:val="center"/>
          </w:tcPr>
          <w:p>
            <w:pPr>
              <w:pStyle w:val="51"/>
              <w:wordWrap w:val="0"/>
              <w:adjustRightInd w:val="0"/>
              <w:snapToGrid w:val="0"/>
              <w:spacing w:line="380" w:lineRule="exact"/>
              <w:ind w:firstLine="42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我方拟派项目经理现阶段未担任其他在施</w:t>
            </w:r>
            <w:r>
              <w:rPr>
                <w:rFonts w:hint="eastAsia" w:hAnsi="宋体" w:eastAsia="宋体" w:cs="宋体"/>
                <w:snapToGrid w:val="0"/>
                <w:color w:val="auto"/>
                <w:kern w:val="0"/>
                <w:sz w:val="21"/>
                <w:szCs w:val="21"/>
                <w:highlight w:val="none"/>
                <w:lang w:eastAsia="zh-CN"/>
              </w:rPr>
              <w:t>（包括已中标未开工、已开工未竣工）</w:t>
            </w:r>
            <w:r>
              <w:rPr>
                <w:rFonts w:hint="eastAsia" w:ascii="宋体" w:hAnsi="宋体" w:eastAsia="宋体" w:cs="宋体"/>
                <w:snapToGrid w:val="0"/>
                <w:color w:val="auto"/>
                <w:kern w:val="0"/>
                <w:sz w:val="21"/>
                <w:szCs w:val="21"/>
                <w:highlight w:val="none"/>
              </w:rPr>
              <w:t>建设工程项目的项目经理</w:t>
            </w:r>
            <w:r>
              <w:rPr>
                <w:rFonts w:hint="eastAsia" w:ascii="宋体" w:hAnsi="宋体" w:eastAsia="宋体" w:cs="宋体"/>
                <w:snapToGrid w:val="0"/>
                <w:color w:val="auto"/>
                <w:kern w:val="0"/>
                <w:sz w:val="21"/>
                <w:szCs w:val="21"/>
                <w:highlight w:val="none"/>
                <w:lang w:eastAsia="zh-CN"/>
              </w:rPr>
              <w:t>。</w:t>
            </w:r>
          </w:p>
        </w:tc>
        <w:tc>
          <w:tcPr>
            <w:tcW w:w="3814" w:type="dxa"/>
            <w:noWrap w:val="0"/>
            <w:vAlign w:val="center"/>
          </w:tcPr>
          <w:p>
            <w:pPr>
              <w:pStyle w:val="51"/>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如果我方拟派项目经理在本工程招标投标活动期间有担任其他任何在施</w:t>
            </w:r>
            <w:r>
              <w:rPr>
                <w:rFonts w:hint="eastAsia" w:hAnsi="宋体" w:eastAsia="宋体" w:cs="宋体"/>
                <w:snapToGrid w:val="0"/>
                <w:color w:val="auto"/>
                <w:kern w:val="0"/>
                <w:sz w:val="21"/>
                <w:szCs w:val="21"/>
                <w:highlight w:val="none"/>
                <w:lang w:eastAsia="zh-CN"/>
              </w:rPr>
              <w:t>（包括已中标未开工、已开工未竣工）</w:t>
            </w:r>
            <w:r>
              <w:rPr>
                <w:rFonts w:hint="eastAsia" w:ascii="宋体" w:hAnsi="宋体" w:eastAsia="宋体" w:cs="宋体"/>
                <w:snapToGrid w:val="0"/>
                <w:color w:val="auto"/>
                <w:kern w:val="0"/>
                <w:sz w:val="21"/>
                <w:szCs w:val="21"/>
                <w:highlight w:val="none"/>
              </w:rPr>
              <w:t>建设工程项目的项目经理，我方接受招标人或其授权的招标代理机构或其组建的评标委员会依据招标文件作出的相应处理以及有关监督部门作出的行政处罚，并承担由此引起的一切法律后果。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4" w:hRule="atLeast"/>
          <w:jc w:val="center"/>
        </w:trPr>
        <w:tc>
          <w:tcPr>
            <w:tcW w:w="716" w:type="dxa"/>
            <w:noWrap w:val="0"/>
            <w:vAlign w:val="center"/>
          </w:tcPr>
          <w:p>
            <w:pPr>
              <w:pStyle w:val="44"/>
              <w:wordWrap w:val="0"/>
              <w:adjustRightInd w:val="0"/>
              <w:snapToGrid w:val="0"/>
              <w:spacing w:line="38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w:t>
            </w:r>
          </w:p>
        </w:tc>
        <w:tc>
          <w:tcPr>
            <w:tcW w:w="1573" w:type="dxa"/>
            <w:noWrap w:val="0"/>
            <w:vAlign w:val="center"/>
          </w:tcPr>
          <w:p>
            <w:pPr>
              <w:pStyle w:val="51"/>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投标文件</w:t>
            </w:r>
          </w:p>
          <w:p>
            <w:pPr>
              <w:pStyle w:val="51"/>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真实性承诺</w:t>
            </w:r>
          </w:p>
        </w:tc>
        <w:tc>
          <w:tcPr>
            <w:tcW w:w="3128" w:type="dxa"/>
            <w:noWrap w:val="0"/>
            <w:vAlign w:val="center"/>
          </w:tcPr>
          <w:p>
            <w:pPr>
              <w:pStyle w:val="51"/>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我方所递交投标文件的全部内容均为真实、有效、准确的。</w:t>
            </w:r>
          </w:p>
        </w:tc>
        <w:tc>
          <w:tcPr>
            <w:tcW w:w="3814" w:type="dxa"/>
            <w:noWrap w:val="0"/>
            <w:vAlign w:val="center"/>
          </w:tcPr>
          <w:p>
            <w:pPr>
              <w:pStyle w:val="51"/>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如果我方递交的投标文件任何内容不真实或无效或不准确，我方接受招标人或其授权的招标代理机构或其组建的评标委员会依据招标文件作出的相应处理，包括否决投标。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716" w:type="dxa"/>
            <w:noWrap w:val="0"/>
            <w:vAlign w:val="center"/>
          </w:tcPr>
          <w:p>
            <w:pPr>
              <w:pStyle w:val="44"/>
              <w:wordWrap w:val="0"/>
              <w:adjustRightInd w:val="0"/>
              <w:snapToGrid w:val="0"/>
              <w:spacing w:line="38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w:t>
            </w:r>
          </w:p>
        </w:tc>
        <w:tc>
          <w:tcPr>
            <w:tcW w:w="1573" w:type="dxa"/>
            <w:noWrap w:val="0"/>
            <w:vAlign w:val="center"/>
          </w:tcPr>
          <w:p>
            <w:pPr>
              <w:pStyle w:val="51"/>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投标文件</w:t>
            </w:r>
          </w:p>
          <w:p>
            <w:pPr>
              <w:pStyle w:val="51"/>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信息公开承诺</w:t>
            </w:r>
          </w:p>
        </w:tc>
        <w:tc>
          <w:tcPr>
            <w:tcW w:w="3128" w:type="dxa"/>
            <w:noWrap w:val="0"/>
            <w:vAlign w:val="center"/>
          </w:tcPr>
          <w:p>
            <w:pPr>
              <w:pStyle w:val="51"/>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我方提供完整的电子文件。如果我方成为本项目中标候选人，我方同意并授权招标人在评标结果公示期内公开我方商务标书的全部内容。</w:t>
            </w:r>
          </w:p>
        </w:tc>
        <w:tc>
          <w:tcPr>
            <w:tcW w:w="3814" w:type="dxa"/>
            <w:noWrap w:val="0"/>
            <w:vAlign w:val="center"/>
            <mc:AlternateContent>
              <mc:Choice Requires="wpsCustomData">
                <wpsCustomData:diagonals>
                  <wpsCustomData:diagonal from="0" to="20000">
                    <wpsCustomData:border w:val="single" w:color="auto" w:sz="4" w:space="0"/>
                  </wpsCustomData:diagonal>
                </wpsCustomData:diagonals>
              </mc:Choice>
            </mc:AlternateContent>
          </w:tcPr>
          <w:p>
            <w:pPr>
              <w:pStyle w:val="51"/>
              <w:wordWrap w:val="0"/>
              <w:adjustRightInd w:val="0"/>
              <w:snapToGrid w:val="0"/>
              <w:spacing w:line="240" w:lineRule="auto"/>
              <w:ind w:firstLine="0" w:firstLineChars="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  </w:t>
            </w:r>
          </w:p>
          <w:p>
            <w:pPr>
              <w:pStyle w:val="51"/>
              <w:wordWrap w:val="0"/>
              <w:adjustRightInd w:val="0"/>
              <w:snapToGrid w:val="0"/>
              <w:spacing w:line="240" w:lineRule="auto"/>
              <w:ind w:firstLine="0" w:firstLineChars="0"/>
              <w:jc w:val="left"/>
              <w:rPr>
                <w:rFonts w:hint="eastAsia" w:ascii="宋体" w:hAnsi="宋体" w:eastAsia="宋体" w:cs="宋体"/>
                <w:snapToGrid w:val="0"/>
                <w:color w:val="auto"/>
                <w:kern w:val="0"/>
                <w:sz w:val="21"/>
                <w:szCs w:val="21"/>
                <w:highlight w:val="none"/>
              </w:rPr>
            </w:pPr>
          </w:p>
          <w:p>
            <w:pPr>
              <w:pStyle w:val="51"/>
              <w:wordWrap w:val="0"/>
              <w:adjustRightInd w:val="0"/>
              <w:snapToGrid w:val="0"/>
              <w:spacing w:line="240" w:lineRule="auto"/>
              <w:ind w:firstLine="0" w:firstLineChars="0"/>
              <w:jc w:val="left"/>
              <mc:AlternateContent>
                <mc:Choice Requires="wpsCustomData">
                  <wpsCustomData:diagonalParaType/>
                </mc:Choice>
              </mc:AlternateContent>
              <w:rPr>
                <w:rFonts w:hint="eastAsia" w:ascii="宋体" w:hAnsi="宋体" w:eastAsia="宋体" w:cs="宋体"/>
                <w:snapToGrid w:val="0"/>
                <w:color w:val="auto"/>
                <w:kern w:val="0"/>
                <w:sz w:val="21"/>
                <w:szCs w:val="21"/>
                <w:highlight w:val="none"/>
              </w:rPr>
            </w:pPr>
          </w:p>
          <w:p>
            <w:pPr>
              <w:pStyle w:val="51"/>
              <w:wordWrap w:val="0"/>
              <w:adjustRightInd w:val="0"/>
              <w:snapToGrid w:val="0"/>
              <w:spacing w:line="380" w:lineRule="exact"/>
              <w:ind w:firstLine="0" w:firstLineChars="0"/>
              <w:jc w:val="left"/>
              <w:rPr>
                <w:rFonts w:hint="eastAsia" w:ascii="宋体" w:hAnsi="宋体" w:eastAsia="宋体" w:cs="宋体"/>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1" w:hRule="atLeast"/>
          <w:jc w:val="center"/>
        </w:trPr>
        <w:tc>
          <w:tcPr>
            <w:tcW w:w="716" w:type="dxa"/>
            <w:noWrap w:val="0"/>
            <w:vAlign w:val="center"/>
          </w:tcPr>
          <w:p>
            <w:pPr>
              <w:pStyle w:val="44"/>
              <w:wordWrap w:val="0"/>
              <w:adjustRightInd w:val="0"/>
              <w:snapToGrid w:val="0"/>
              <w:spacing w:line="38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w:t>
            </w:r>
          </w:p>
        </w:tc>
        <w:tc>
          <w:tcPr>
            <w:tcW w:w="1573" w:type="dxa"/>
            <w:noWrap w:val="0"/>
            <w:vAlign w:val="center"/>
          </w:tcPr>
          <w:p>
            <w:pPr>
              <w:pStyle w:val="51"/>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对不正常报价</w:t>
            </w:r>
          </w:p>
          <w:p>
            <w:pPr>
              <w:pStyle w:val="51"/>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的确认承诺</w:t>
            </w:r>
          </w:p>
        </w:tc>
        <w:tc>
          <w:tcPr>
            <w:tcW w:w="3128" w:type="dxa"/>
            <w:noWrap w:val="0"/>
            <w:vAlign w:val="center"/>
          </w:tcPr>
          <w:p>
            <w:pPr>
              <w:pStyle w:val="51"/>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如果我方中标，我方接受招标人在合同订立期间或合同履行期间依据招标文件有关条款约定对我方已标价工程量清单中不正常报价的修正或认定，并按要求签署《不正常报价清单》加以确认。</w:t>
            </w:r>
          </w:p>
        </w:tc>
        <w:tc>
          <w:tcPr>
            <w:tcW w:w="3814" w:type="dxa"/>
            <w:noWrap w:val="0"/>
            <w:vAlign w:val="center"/>
            <mc:AlternateContent>
              <mc:Choice Requires="wpsCustomData">
                <wpsCustomData:diagonals>
                  <wpsCustomData:diagonal from="0" to="20000">
                    <wpsCustomData:border w:val="single" w:color="auto" w:sz="4" w:space="0"/>
                  </wpsCustomData:diagonal>
                </wpsCustomData:diagonals>
              </mc:Choice>
            </mc:AlternateContent>
          </w:tcPr>
          <w:p>
            <w:pPr>
              <w:pStyle w:val="51"/>
              <w:wordWrap w:val="0"/>
              <w:adjustRightInd w:val="0"/>
              <w:snapToGrid w:val="0"/>
              <w:spacing w:line="380" w:lineRule="exact"/>
              <w:ind w:firstLine="0" w:firstLineChars="0"/>
              <w:jc w:val="left"/>
              <w:rPr>
                <w:rFonts w:hint="eastAsia" w:ascii="宋体" w:hAnsi="宋体" w:eastAsia="宋体" w:cs="宋体"/>
                <w:snapToGrid w:val="0"/>
                <w:color w:val="auto"/>
                <w:kern w:val="0"/>
                <w:sz w:val="21"/>
                <w:szCs w:val="21"/>
                <w:highlight w:val="none"/>
              </w:rPr>
            </w:pPr>
          </w:p>
          <w:p>
            <w:pPr>
              <w:pStyle w:val="51"/>
              <w:wordWrap w:val="0"/>
              <w:adjustRightInd w:val="0"/>
              <w:snapToGrid w:val="0"/>
              <w:spacing w:line="240" w:lineRule="auto"/>
              <w:ind w:firstLine="0" w:firstLineChars="0"/>
              <w:jc w:val="left"/>
              <w:rPr>
                <w:rFonts w:hint="eastAsia" w:ascii="宋体" w:hAnsi="宋体" w:eastAsia="宋体" w:cs="宋体"/>
                <w:snapToGrid w:val="0"/>
                <w:color w:val="auto"/>
                <w:kern w:val="0"/>
                <w:sz w:val="21"/>
                <w:szCs w:val="21"/>
                <w:highlight w:val="none"/>
              </w:rPr>
            </w:pPr>
          </w:p>
          <w:p>
            <w:pPr>
              <w:pStyle w:val="51"/>
              <w:wordWrap w:val="0"/>
              <w:adjustRightInd w:val="0"/>
              <w:snapToGrid w:val="0"/>
              <w:spacing w:line="240" w:lineRule="auto"/>
              <w:ind w:firstLine="0" w:firstLineChars="0"/>
              <w:jc w:val="left"/>
              <w:rPr>
                <w:rFonts w:hint="eastAsia" w:ascii="宋体" w:hAnsi="宋体" w:eastAsia="宋体" w:cs="宋体"/>
                <w:snapToGrid w:val="0"/>
                <w:color w:val="auto"/>
                <w:kern w:val="0"/>
                <w:sz w:val="21"/>
                <w:szCs w:val="21"/>
                <w:highlight w:val="none"/>
              </w:rPr>
            </w:pPr>
          </w:p>
          <w:p>
            <w:pPr>
              <w:pStyle w:val="51"/>
              <w:wordWrap w:val="0"/>
              <w:adjustRightInd w:val="0"/>
              <w:snapToGrid w:val="0"/>
              <w:spacing w:line="240" w:lineRule="auto"/>
              <w:ind w:firstLine="0" w:firstLineChars="0"/>
              <w:jc w:val="left"/>
              <mc:AlternateContent>
                <mc:Choice Requires="wpsCustomData">
                  <wpsCustomData:diagonalParaType/>
                </mc:Choice>
              </mc:AlternateContent>
              <w:rPr>
                <w:rFonts w:hint="eastAsia" w:ascii="宋体" w:hAnsi="宋体" w:eastAsia="宋体" w:cs="宋体"/>
                <w:snapToGrid w:val="0"/>
                <w:color w:val="auto"/>
                <w:kern w:val="0"/>
                <w:sz w:val="21"/>
                <w:szCs w:val="21"/>
                <w:highlight w:val="none"/>
              </w:rPr>
            </w:pPr>
          </w:p>
          <w:p>
            <w:pPr>
              <w:pStyle w:val="51"/>
              <w:wordWrap w:val="0"/>
              <w:adjustRightInd w:val="0"/>
              <w:snapToGrid w:val="0"/>
              <w:spacing w:line="380" w:lineRule="exact"/>
              <w:ind w:firstLine="0" w:firstLineChars="0"/>
              <w:jc w:val="left"/>
              <w:rPr>
                <w:rFonts w:hint="eastAsia" w:ascii="宋体" w:hAnsi="宋体" w:eastAsia="宋体" w:cs="宋体"/>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6" w:hRule="atLeast"/>
          <w:jc w:val="center"/>
        </w:trPr>
        <w:tc>
          <w:tcPr>
            <w:tcW w:w="716" w:type="dxa"/>
            <w:noWrap w:val="0"/>
            <w:vAlign w:val="center"/>
          </w:tcPr>
          <w:p>
            <w:pPr>
              <w:pStyle w:val="44"/>
              <w:wordWrap w:val="0"/>
              <w:adjustRightInd w:val="0"/>
              <w:snapToGrid w:val="0"/>
              <w:spacing w:line="38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8</w:t>
            </w:r>
          </w:p>
        </w:tc>
        <w:tc>
          <w:tcPr>
            <w:tcW w:w="1573" w:type="dxa"/>
            <w:noWrap w:val="0"/>
            <w:vAlign w:val="center"/>
          </w:tcPr>
          <w:p>
            <w:pPr>
              <w:pStyle w:val="51"/>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按时提交履约</w:t>
            </w:r>
          </w:p>
          <w:p>
            <w:pPr>
              <w:pStyle w:val="51"/>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保证的承诺</w:t>
            </w:r>
          </w:p>
        </w:tc>
        <w:tc>
          <w:tcPr>
            <w:tcW w:w="3128" w:type="dxa"/>
            <w:noWrap w:val="0"/>
            <w:vAlign w:val="center"/>
          </w:tcPr>
          <w:p>
            <w:pPr>
              <w:pStyle w:val="51"/>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如果我方中标，我方保证在招标文件规定的时限内全额提交履约保证。</w:t>
            </w:r>
          </w:p>
        </w:tc>
        <w:tc>
          <w:tcPr>
            <w:tcW w:w="3814" w:type="dxa"/>
            <w:noWrap w:val="0"/>
            <w:vAlign w:val="center"/>
          </w:tcPr>
          <w:p>
            <w:pPr>
              <w:pStyle w:val="51"/>
              <w:wordWrap w:val="0"/>
              <w:adjustRightInd w:val="0"/>
              <w:snapToGrid w:val="0"/>
              <w:spacing w:line="380" w:lineRule="exact"/>
              <w:ind w:firstLine="0" w:firstLineChars="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    如果我方未在招标文件规定的时限内全额提交履约保证，我方接受招标人依据招标文件作出的相应处理以及有关监督部门作出的行政处罚，并承担由此引起的一切法律后果。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8" w:hRule="atLeast"/>
          <w:jc w:val="center"/>
        </w:trPr>
        <w:tc>
          <w:tcPr>
            <w:tcW w:w="716" w:type="dxa"/>
            <w:noWrap w:val="0"/>
            <w:vAlign w:val="center"/>
          </w:tcPr>
          <w:p>
            <w:pPr>
              <w:pStyle w:val="44"/>
              <w:wordWrap w:val="0"/>
              <w:adjustRightInd w:val="0"/>
              <w:snapToGrid w:val="0"/>
              <w:spacing w:line="38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9</w:t>
            </w:r>
          </w:p>
        </w:tc>
        <w:tc>
          <w:tcPr>
            <w:tcW w:w="1573" w:type="dxa"/>
            <w:noWrap w:val="0"/>
            <w:vAlign w:val="center"/>
          </w:tcPr>
          <w:p>
            <w:pPr>
              <w:pStyle w:val="51"/>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按时签订合同</w:t>
            </w:r>
          </w:p>
          <w:p>
            <w:pPr>
              <w:pStyle w:val="51"/>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的承诺</w:t>
            </w:r>
          </w:p>
        </w:tc>
        <w:tc>
          <w:tcPr>
            <w:tcW w:w="3128" w:type="dxa"/>
            <w:noWrap w:val="0"/>
            <w:vAlign w:val="center"/>
          </w:tcPr>
          <w:p>
            <w:pPr>
              <w:pStyle w:val="51"/>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如果我方中标，我方保证在招标文件规定的时限内与招标人签订合同，不提出违背或超出招标文件、中标文件的要求。</w:t>
            </w:r>
          </w:p>
        </w:tc>
        <w:tc>
          <w:tcPr>
            <w:tcW w:w="3814" w:type="dxa"/>
            <w:noWrap w:val="0"/>
            <w:vAlign w:val="center"/>
          </w:tcPr>
          <w:p>
            <w:pPr>
              <w:pStyle w:val="51"/>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jc w:val="center"/>
        </w:trPr>
        <w:tc>
          <w:tcPr>
            <w:tcW w:w="716" w:type="dxa"/>
            <w:noWrap w:val="0"/>
            <w:vAlign w:val="center"/>
          </w:tcPr>
          <w:p>
            <w:pPr>
              <w:pStyle w:val="52"/>
              <w:spacing w:line="38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color w:val="auto"/>
                <w:szCs w:val="21"/>
                <w:highlight w:val="none"/>
              </w:rPr>
              <w:t>10</w:t>
            </w:r>
          </w:p>
        </w:tc>
        <w:tc>
          <w:tcPr>
            <w:tcW w:w="1573" w:type="dxa"/>
            <w:noWrap w:val="0"/>
            <w:vAlign w:val="center"/>
          </w:tcPr>
          <w:p>
            <w:pPr>
              <w:pStyle w:val="51"/>
              <w:spacing w:line="380" w:lineRule="exact"/>
              <w:ind w:firstLine="210" w:firstLineChars="100"/>
              <w:jc w:val="center"/>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工期、进度承诺书</w:t>
            </w:r>
          </w:p>
        </w:tc>
        <w:tc>
          <w:tcPr>
            <w:tcW w:w="3128" w:type="dxa"/>
            <w:noWrap w:val="0"/>
            <w:vAlign w:val="center"/>
          </w:tcPr>
          <w:p>
            <w:pPr>
              <w:pStyle w:val="51"/>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我方保证在</w:t>
            </w:r>
            <w:r>
              <w:rPr>
                <w:rFonts w:hint="eastAsia" w:ascii="宋体" w:hAnsi="宋体" w:eastAsia="宋体" w:cs="宋体"/>
                <w:color w:val="auto"/>
                <w:sz w:val="21"/>
                <w:szCs w:val="21"/>
                <w:highlight w:val="none"/>
                <w:u w:val="single"/>
              </w:rPr>
              <w:t xml:space="preserve">    日历天内</w:t>
            </w:r>
            <w:r>
              <w:rPr>
                <w:rFonts w:hint="eastAsia" w:ascii="宋体" w:hAnsi="宋体" w:eastAsia="宋体" w:cs="宋体"/>
                <w:color w:val="auto"/>
                <w:sz w:val="21"/>
                <w:szCs w:val="21"/>
                <w:highlight w:val="none"/>
              </w:rPr>
              <w:t>完成施工并通过竣工验收。</w:t>
            </w:r>
          </w:p>
          <w:p>
            <w:pPr>
              <w:pStyle w:val="51"/>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我方保证各分部、分项工程的施工进度按我方投标文件中的施工进度计划完成施工任务。</w:t>
            </w:r>
          </w:p>
        </w:tc>
        <w:tc>
          <w:tcPr>
            <w:tcW w:w="3814" w:type="dxa"/>
            <w:noWrap w:val="0"/>
            <w:vAlign w:val="center"/>
          </w:tcPr>
          <w:p>
            <w:pPr>
              <w:pStyle w:val="9"/>
              <w:spacing w:line="360" w:lineRule="exact"/>
              <w:ind w:firstLine="210" w:firstLineChars="1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若因我方原因，工程没有按期竣工时，我方在逾期第壹天起每天按合同价款的3‰向招标人返纳逾期违约金，累计最高不超过合同价款的10%向招标人缴纳逾期违约金。</w:t>
            </w:r>
          </w:p>
          <w:p>
            <w:pPr>
              <w:pStyle w:val="9"/>
              <w:spacing w:line="360" w:lineRule="exact"/>
              <w:ind w:firstLine="210" w:firstLineChars="1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   若因我方原因，各分部、分项工程的施工进度未能按我方投标文件中的施工进度计划完成施工任务，延期达到30日历天，招标人有权终止合同。我方愿意承担所有由此引起的责任及经济损失。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8" w:hRule="atLeast"/>
          <w:jc w:val="center"/>
        </w:trPr>
        <w:tc>
          <w:tcPr>
            <w:tcW w:w="716" w:type="dxa"/>
            <w:noWrap w:val="0"/>
            <w:vAlign w:val="center"/>
          </w:tcPr>
          <w:p>
            <w:pPr>
              <w:pStyle w:val="52"/>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573" w:type="dxa"/>
            <w:noWrap w:val="0"/>
            <w:vAlign w:val="center"/>
          </w:tcPr>
          <w:p>
            <w:pPr>
              <w:pStyle w:val="51"/>
              <w:spacing w:line="380" w:lineRule="exact"/>
              <w:ind w:firstLine="210" w:firstLineChars="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安全、文明施工承诺书</w:t>
            </w:r>
          </w:p>
        </w:tc>
        <w:tc>
          <w:tcPr>
            <w:tcW w:w="3128" w:type="dxa"/>
            <w:noWrap w:val="0"/>
            <w:vAlign w:val="center"/>
          </w:tcPr>
          <w:p>
            <w:pPr>
              <w:pStyle w:val="51"/>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我方保证在施工期间严格遵守国家、省、市有关安全、文明施工规定，确保施工安全和第三者的安全，根据施工现场情况保证绿色施工安全防护措施费投入。</w:t>
            </w:r>
          </w:p>
        </w:tc>
        <w:tc>
          <w:tcPr>
            <w:tcW w:w="3814" w:type="dxa"/>
            <w:noWrap w:val="0"/>
            <w:vAlign w:val="center"/>
          </w:tcPr>
          <w:p>
            <w:pPr>
              <w:pStyle w:val="51"/>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若因我方原因，在施工期间发生安全事故，造成施工人员或第三者的伤亡，我方愿意承担由此造成的一切经济损失和法律责任。</w:t>
            </w:r>
          </w:p>
          <w:p>
            <w:pPr>
              <w:pStyle w:val="51"/>
              <w:spacing w:line="380" w:lineRule="exact"/>
              <w:ind w:firstLine="420"/>
              <w:rPr>
                <w:rFonts w:hint="eastAsia" w:ascii="宋体" w:hAnsi="宋体" w:eastAsia="宋体" w:cs="宋体"/>
                <w:color w:val="auto"/>
                <w:highlight w:val="none"/>
              </w:rPr>
            </w:pPr>
            <w:r>
              <w:rPr>
                <w:rFonts w:hint="eastAsia" w:ascii="宋体" w:hAnsi="宋体" w:eastAsia="宋体" w:cs="宋体"/>
                <w:color w:val="auto"/>
                <w:sz w:val="21"/>
                <w:szCs w:val="21"/>
                <w:highlight w:val="none"/>
              </w:rPr>
              <w:t>若我方在施工中发生一般事故及以上等级生产安全事故，可扣除相当于所有“绿色施工安全防护措施费”的管理费。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716" w:type="dxa"/>
            <w:noWrap w:val="0"/>
            <w:vAlign w:val="center"/>
          </w:tcPr>
          <w:p>
            <w:pPr>
              <w:pStyle w:val="52"/>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1573" w:type="dxa"/>
            <w:noWrap w:val="0"/>
            <w:vAlign w:val="center"/>
          </w:tcPr>
          <w:p>
            <w:pPr>
              <w:pStyle w:val="51"/>
              <w:spacing w:line="38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质量承诺书</w:t>
            </w:r>
          </w:p>
        </w:tc>
        <w:tc>
          <w:tcPr>
            <w:tcW w:w="3128" w:type="dxa"/>
            <w:noWrap w:val="0"/>
            <w:vAlign w:val="center"/>
          </w:tcPr>
          <w:p>
            <w:pPr>
              <w:pStyle w:val="51"/>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我方保证按照现行的国家和广东省的有关施工技术规范及现行标准，达到验收合格标准。</w:t>
            </w:r>
          </w:p>
        </w:tc>
        <w:tc>
          <w:tcPr>
            <w:tcW w:w="3814" w:type="dxa"/>
            <w:noWrap w:val="0"/>
            <w:vAlign w:val="center"/>
          </w:tcPr>
          <w:p>
            <w:pPr>
              <w:pStyle w:val="51"/>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因我方原因，工程在竣工验收或分部分项工程验收时没有达到合格标准，我方每次（每分部每分项次）验收检查时按合同价款的1％向招标人缴纳质量违约金。并达到合格标准为止，同时承担所有的责任及经济损失。</w:t>
            </w:r>
          </w:p>
          <w:p>
            <w:pPr>
              <w:pStyle w:val="51"/>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建设或监理单组织的质量检查中，一次一个分项工程实测或其他项、程序不合格不符合要求的，一次向建设单位交纳质量违约金¥1000元/次项，分部工程不合格的一次、一个分部向建设（委托）单位交纳违约金¥2000元/次、项；</w:t>
            </w:r>
          </w:p>
          <w:p>
            <w:pPr>
              <w:pStyle w:val="51"/>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省、市监管部门抽查、巡查、专项、随机检查中，一次一个分项工程实测或其他项、程序不合格不符合要求的，一次向建设（委托）单位交纳质量违约金¥2000元/次项，分部工程不合格的一次、一个分部向建设（委托）单位交纳违约金¥5000元/次、项；</w:t>
            </w:r>
          </w:p>
          <w:p>
            <w:pPr>
              <w:pStyle w:val="51"/>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未能在限期内完成质量安全隐患整改的，每逾期一天，向建设单位交纳罚金¥1000元；</w:t>
            </w:r>
          </w:p>
          <w:p>
            <w:pPr>
              <w:pStyle w:val="51"/>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未按规定委派专业人员参加检验批、分部分项工程验收，不及时签署验收记录的，一次向建设（委托）单位交纳违约金¥2000元/次、项；</w:t>
            </w:r>
          </w:p>
          <w:p>
            <w:pPr>
              <w:pStyle w:val="51"/>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不按规定委派相关人员参加项目竣工验收的，一次向建设单位交纳违约金¥50000元/项，不签署意见的交纳违约金¥50000元。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8" w:hRule="atLeast"/>
          <w:jc w:val="center"/>
        </w:trPr>
        <w:tc>
          <w:tcPr>
            <w:tcW w:w="716" w:type="dxa"/>
            <w:noWrap w:val="0"/>
            <w:vAlign w:val="center"/>
          </w:tcPr>
          <w:p>
            <w:pPr>
              <w:pStyle w:val="52"/>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573" w:type="dxa"/>
            <w:noWrap w:val="0"/>
            <w:vAlign w:val="center"/>
          </w:tcPr>
          <w:p>
            <w:pPr>
              <w:pStyle w:val="51"/>
              <w:spacing w:line="380" w:lineRule="exact"/>
              <w:ind w:firstLine="210" w:firstLineChars="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项目管理班子人员承诺</w:t>
            </w:r>
          </w:p>
        </w:tc>
        <w:tc>
          <w:tcPr>
            <w:tcW w:w="3128" w:type="dxa"/>
            <w:noWrap w:val="0"/>
            <w:vAlign w:val="center"/>
          </w:tcPr>
          <w:p>
            <w:pPr>
              <w:pStyle w:val="52"/>
              <w:spacing w:line="380" w:lineRule="exact"/>
              <w:ind w:firstLine="56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我方保证投标文件中所拟派的项目经理、技术负责人、施工员、质量员、安全员等工程管理人员全部在施工现场管理施工</w:t>
            </w:r>
          </w:p>
        </w:tc>
        <w:tc>
          <w:tcPr>
            <w:tcW w:w="3814" w:type="dxa"/>
            <w:noWrap w:val="0"/>
            <w:vAlign w:val="center"/>
          </w:tcPr>
          <w:p>
            <w:pPr>
              <w:pStyle w:val="51"/>
              <w:spacing w:line="380" w:lineRule="exact"/>
              <w:ind w:firstLine="412"/>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承诺施工期间如左所叙施工现场管理人员按要求每日办理签到手续，如未经招标人同意未办理签到，向建设单位每人每天支付违约金</w:t>
            </w:r>
            <w:r>
              <w:rPr>
                <w:rFonts w:hint="eastAsia" w:ascii="宋体" w:hAnsi="宋体" w:eastAsia="宋体" w:cs="宋体"/>
                <w:color w:val="auto"/>
                <w:sz w:val="21"/>
                <w:szCs w:val="24"/>
                <w:highlight w:val="none"/>
              </w:rPr>
              <w:t>¥</w:t>
            </w:r>
            <w:r>
              <w:rPr>
                <w:rFonts w:hint="eastAsia" w:ascii="宋体" w:hAnsi="宋体" w:eastAsia="宋体" w:cs="宋体"/>
                <w:color w:val="auto"/>
                <w:spacing w:val="-2"/>
                <w:sz w:val="21"/>
                <w:szCs w:val="21"/>
                <w:highlight w:val="none"/>
              </w:rPr>
              <w:t>3000元（项目经理未签到每天支付违约金</w:t>
            </w:r>
            <w:r>
              <w:rPr>
                <w:rFonts w:hint="eastAsia" w:ascii="宋体" w:hAnsi="宋体" w:eastAsia="宋体" w:cs="宋体"/>
                <w:color w:val="auto"/>
                <w:sz w:val="21"/>
                <w:szCs w:val="24"/>
                <w:highlight w:val="none"/>
              </w:rPr>
              <w:t>¥</w:t>
            </w:r>
            <w:r>
              <w:rPr>
                <w:rFonts w:hint="eastAsia" w:ascii="宋体" w:hAnsi="宋体" w:eastAsia="宋体" w:cs="宋体"/>
                <w:color w:val="auto"/>
                <w:spacing w:val="-2"/>
                <w:sz w:val="21"/>
                <w:szCs w:val="21"/>
                <w:highlight w:val="none"/>
              </w:rPr>
              <w:t>3000元）；</w:t>
            </w:r>
          </w:p>
          <w:p>
            <w:pPr>
              <w:pStyle w:val="51"/>
              <w:spacing w:line="380" w:lineRule="exact"/>
              <w:ind w:firstLine="412"/>
              <w:rPr>
                <w:rFonts w:hint="eastAsia" w:ascii="宋体" w:hAnsi="宋体" w:eastAsia="宋体" w:cs="宋体"/>
                <w:color w:val="auto"/>
                <w:sz w:val="21"/>
                <w:szCs w:val="24"/>
                <w:highlight w:val="none"/>
              </w:rPr>
            </w:pPr>
            <w:r>
              <w:rPr>
                <w:rFonts w:hint="eastAsia" w:ascii="宋体" w:hAnsi="宋体" w:eastAsia="宋体" w:cs="宋体"/>
                <w:color w:val="auto"/>
                <w:spacing w:val="-2"/>
                <w:sz w:val="21"/>
                <w:szCs w:val="21"/>
                <w:highlight w:val="none"/>
              </w:rPr>
              <w:t>若我方的投标文件中所拟派的如左所述任何一个管理人员未经招标人或招标人同意擅自离岗，在一个月内达到10次/人，或项目经理、技术负责人在施工过程中每月驻场少于22天的，招标人有权终止合同。我方承担由此造成的所有责任及经济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8" w:hRule="atLeast"/>
          <w:jc w:val="center"/>
        </w:trPr>
        <w:tc>
          <w:tcPr>
            <w:tcW w:w="716" w:type="dxa"/>
            <w:noWrap w:val="0"/>
            <w:vAlign w:val="center"/>
          </w:tcPr>
          <w:p>
            <w:pPr>
              <w:pStyle w:val="52"/>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1573" w:type="dxa"/>
            <w:noWrap w:val="0"/>
            <w:vAlign w:val="center"/>
          </w:tcPr>
          <w:p>
            <w:pPr>
              <w:pStyle w:val="51"/>
              <w:spacing w:line="380" w:lineRule="exact"/>
              <w:ind w:firstLine="210" w:firstLineChars="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对支付农民工工资的承诺</w:t>
            </w:r>
          </w:p>
        </w:tc>
        <w:tc>
          <w:tcPr>
            <w:tcW w:w="3128" w:type="dxa"/>
            <w:noWrap w:val="0"/>
            <w:vAlign w:val="center"/>
          </w:tcPr>
          <w:p>
            <w:pPr>
              <w:pStyle w:val="51"/>
              <w:spacing w:line="380" w:lineRule="exact"/>
              <w:ind w:firstLine="206" w:firstLineChars="100"/>
              <w:rPr>
                <w:rFonts w:hint="eastAsia" w:ascii="宋体" w:hAnsi="宋体" w:eastAsia="宋体" w:cs="宋体"/>
                <w:color w:val="auto"/>
                <w:szCs w:val="21"/>
                <w:highlight w:val="none"/>
              </w:rPr>
            </w:pPr>
            <w:r>
              <w:rPr>
                <w:rFonts w:hint="eastAsia" w:ascii="宋体" w:hAnsi="宋体" w:eastAsia="宋体" w:cs="宋体"/>
                <w:color w:val="auto"/>
                <w:spacing w:val="-2"/>
                <w:sz w:val="21"/>
                <w:szCs w:val="21"/>
                <w:highlight w:val="none"/>
              </w:rPr>
              <w:t>如我方中标，我方无条件同意按照用工合同支付</w:t>
            </w:r>
            <w:r>
              <w:rPr>
                <w:rFonts w:hint="eastAsia" w:ascii="宋体" w:hAnsi="宋体" w:eastAsia="宋体" w:cs="宋体"/>
                <w:color w:val="auto"/>
                <w:sz w:val="21"/>
                <w:szCs w:val="21"/>
                <w:highlight w:val="none"/>
              </w:rPr>
              <w:t>农民工工资。</w:t>
            </w:r>
          </w:p>
        </w:tc>
        <w:tc>
          <w:tcPr>
            <w:tcW w:w="3814" w:type="dxa"/>
            <w:noWrap w:val="0"/>
            <w:vAlign w:val="center"/>
          </w:tcPr>
          <w:p>
            <w:pPr>
              <w:pStyle w:val="51"/>
              <w:spacing w:line="380" w:lineRule="exact"/>
              <w:ind w:firstLine="412"/>
              <w:rPr>
                <w:rFonts w:hint="eastAsia" w:ascii="宋体" w:hAnsi="宋体" w:eastAsia="宋体" w:cs="宋体"/>
                <w:color w:val="auto"/>
                <w:sz w:val="21"/>
                <w:szCs w:val="24"/>
                <w:highlight w:val="none"/>
              </w:rPr>
            </w:pPr>
            <w:r>
              <w:rPr>
                <w:rFonts w:hint="eastAsia" w:ascii="宋体" w:hAnsi="宋体" w:eastAsia="宋体" w:cs="宋体"/>
                <w:color w:val="auto"/>
                <w:spacing w:val="-2"/>
                <w:sz w:val="21"/>
                <w:szCs w:val="21"/>
                <w:highlight w:val="none"/>
              </w:rPr>
              <w:t>如我方中标，我方无条件同意按照用工合同支付</w:t>
            </w:r>
            <w:r>
              <w:rPr>
                <w:rFonts w:hint="eastAsia" w:ascii="宋体" w:hAnsi="宋体" w:eastAsia="宋体" w:cs="宋体"/>
                <w:color w:val="auto"/>
                <w:sz w:val="21"/>
                <w:szCs w:val="21"/>
                <w:highlight w:val="none"/>
              </w:rPr>
              <w:t>农民工工资。否则，招标人有权终止合同，扣除履约保证金，并由招标人先行垫付农民工被拖欠的工资，数额以未结清的工程款为限。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8" w:hRule="atLeast"/>
          <w:jc w:val="center"/>
        </w:trPr>
        <w:tc>
          <w:tcPr>
            <w:tcW w:w="716" w:type="dxa"/>
            <w:noWrap w:val="0"/>
            <w:vAlign w:val="center"/>
          </w:tcPr>
          <w:p>
            <w:pPr>
              <w:pStyle w:val="52"/>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573" w:type="dxa"/>
            <w:noWrap w:val="0"/>
            <w:vAlign w:val="center"/>
          </w:tcPr>
          <w:p>
            <w:pPr>
              <w:pStyle w:val="51"/>
              <w:spacing w:line="380" w:lineRule="exact"/>
              <w:ind w:firstLine="210" w:firstLineChars="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施工组织设计承诺</w:t>
            </w:r>
          </w:p>
        </w:tc>
        <w:tc>
          <w:tcPr>
            <w:tcW w:w="3128" w:type="dxa"/>
            <w:noWrap w:val="0"/>
            <w:vAlign w:val="center"/>
          </w:tcPr>
          <w:p>
            <w:pPr>
              <w:pStyle w:val="51"/>
              <w:spacing w:line="38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我方保证施工组织设计按照国家省市有关规定进行编写。</w:t>
            </w:r>
          </w:p>
        </w:tc>
        <w:tc>
          <w:tcPr>
            <w:tcW w:w="3814" w:type="dxa"/>
            <w:noWrap w:val="0"/>
            <w:vAlign w:val="center"/>
          </w:tcPr>
          <w:p>
            <w:pPr>
              <w:pStyle w:val="51"/>
              <w:spacing w:line="380" w:lineRule="exact"/>
              <w:ind w:firstLine="210" w:firstLineChars="100"/>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如我方的施工组织设计未根据招标项目情况按照国家省市有关规定进行编写的，扣除全部履约保证金。</w:t>
            </w:r>
          </w:p>
        </w:tc>
      </w:tr>
    </w:tbl>
    <w:p>
      <w:pPr>
        <w:pStyle w:val="44"/>
        <w:wordWrap w:val="0"/>
        <w:adjustRightInd w:val="0"/>
        <w:snapToGrid w:val="0"/>
        <w:spacing w:line="420" w:lineRule="exact"/>
        <w:jc w:val="left"/>
        <w:rPr>
          <w:rFonts w:hint="eastAsia" w:ascii="宋体" w:hAnsi="宋体" w:eastAsia="宋体" w:cs="宋体"/>
          <w:snapToGrid w:val="0"/>
          <w:color w:val="auto"/>
          <w:kern w:val="0"/>
          <w:highlight w:val="none"/>
        </w:rPr>
      </w:pPr>
    </w:p>
    <w:p>
      <w:pPr>
        <w:pStyle w:val="11"/>
        <w:wordWrap w:val="0"/>
        <w:adjustRightInd w:val="0"/>
        <w:snapToGrid w:val="0"/>
        <w:spacing w:line="420" w:lineRule="exact"/>
        <w:ind w:firstLine="480" w:firstLineChars="200"/>
        <w:jc w:val="righ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投标人：</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（盖单位章）</w:t>
      </w:r>
    </w:p>
    <w:p>
      <w:pPr>
        <w:pStyle w:val="11"/>
        <w:wordWrap w:val="0"/>
        <w:adjustRightInd w:val="0"/>
        <w:snapToGrid w:val="0"/>
        <w:spacing w:line="420" w:lineRule="exact"/>
        <w:ind w:firstLine="480" w:firstLineChars="200"/>
        <w:jc w:val="right"/>
        <w:rPr>
          <w:rFonts w:hint="eastAsia" w:ascii="宋体" w:hAnsi="宋体" w:eastAsia="宋体" w:cs="宋体"/>
          <w:snapToGrid w:val="0"/>
          <w:color w:val="auto"/>
          <w:kern w:val="0"/>
          <w:highlight w:val="none"/>
        </w:rPr>
      </w:pPr>
    </w:p>
    <w:p>
      <w:pPr>
        <w:pStyle w:val="11"/>
        <w:wordWrap w:val="0"/>
        <w:adjustRightInd w:val="0"/>
        <w:snapToGrid w:val="0"/>
        <w:spacing w:line="420" w:lineRule="exact"/>
        <w:ind w:firstLine="480" w:firstLineChars="200"/>
        <w:jc w:val="right"/>
        <w:rPr>
          <w:rFonts w:hint="eastAsia" w:ascii="宋体" w:hAnsi="宋体" w:eastAsia="宋体" w:cs="宋体"/>
          <w:snapToGrid w:val="0"/>
          <w:color w:val="auto"/>
          <w:kern w:val="0"/>
          <w:highlight w:val="none"/>
        </w:rPr>
      </w:pPr>
    </w:p>
    <w:p>
      <w:pPr>
        <w:pStyle w:val="11"/>
        <w:wordWrap w:val="0"/>
        <w:adjustRightInd w:val="0"/>
        <w:snapToGrid w:val="0"/>
        <w:spacing w:line="420" w:lineRule="exact"/>
        <w:ind w:firstLine="480" w:firstLineChars="200"/>
        <w:jc w:val="righ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法定代表人或其委托代理人：</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（签字或盖章）</w:t>
      </w:r>
    </w:p>
    <w:p>
      <w:pPr>
        <w:pStyle w:val="11"/>
        <w:wordWrap w:val="0"/>
        <w:adjustRightInd w:val="0"/>
        <w:snapToGrid w:val="0"/>
        <w:spacing w:line="420" w:lineRule="exact"/>
        <w:ind w:firstLine="480" w:firstLineChars="200"/>
        <w:rPr>
          <w:rFonts w:hint="eastAsia" w:ascii="宋体" w:hAnsi="宋体" w:eastAsia="宋体" w:cs="宋体"/>
          <w:snapToGrid w:val="0"/>
          <w:color w:val="auto"/>
          <w:kern w:val="0"/>
          <w:highlight w:val="none"/>
        </w:rPr>
      </w:pPr>
    </w:p>
    <w:p>
      <w:pPr>
        <w:pStyle w:val="11"/>
        <w:wordWrap w:val="0"/>
        <w:adjustRightInd w:val="0"/>
        <w:snapToGrid w:val="0"/>
        <w:spacing w:line="420" w:lineRule="exact"/>
        <w:ind w:firstLine="480" w:firstLineChars="200"/>
        <w:jc w:val="center"/>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 xml:space="preserve">                      </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年</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月</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日</w:t>
      </w:r>
    </w:p>
    <w:p>
      <w:pPr>
        <w:wordWrap w:val="0"/>
        <w:adjustRightInd w:val="0"/>
        <w:snapToGrid w:val="0"/>
        <w:spacing w:line="420" w:lineRule="exact"/>
        <w:jc w:val="left"/>
        <w:outlineLvl w:val="2"/>
        <w:rPr>
          <w:rFonts w:hint="eastAsia" w:ascii="宋体" w:hAnsi="宋体" w:eastAsia="宋体" w:cs="宋体"/>
          <w:b/>
          <w:snapToGrid w:val="0"/>
          <w:color w:val="auto"/>
          <w:kern w:val="0"/>
          <w:highlight w:val="none"/>
        </w:rPr>
        <w:sectPr>
          <w:endnotePr>
            <w:numFmt w:val="decimal"/>
          </w:endnotePr>
          <w:pgSz w:w="11906" w:h="16838"/>
          <w:pgMar w:top="1701" w:right="1531" w:bottom="1417" w:left="1531" w:header="850" w:footer="992" w:gutter="0"/>
          <w:cols w:space="720" w:num="1"/>
          <w:docGrid w:linePitch="327" w:charSpace="0"/>
        </w:sectPr>
      </w:pPr>
    </w:p>
    <w:p>
      <w:pPr>
        <w:pStyle w:val="47"/>
        <w:snapToGrid w:val="0"/>
        <w:spacing w:line="440" w:lineRule="exact"/>
        <w:ind w:left="0" w:leftChars="0" w:firstLine="0" w:firstLineChars="0"/>
        <w:outlineLvl w:val="1"/>
        <w:rPr>
          <w:rStyle w:val="20"/>
          <w:rFonts w:hint="eastAsia" w:ascii="宋体" w:hAnsi="宋体" w:eastAsia="宋体" w:cs="宋体"/>
          <w:b/>
          <w:bCs/>
          <w:color w:val="auto"/>
          <w:sz w:val="21"/>
          <w:szCs w:val="21"/>
          <w:highlight w:val="none"/>
        </w:rPr>
      </w:pPr>
      <w:bookmarkStart w:id="428" w:name="_Toc4092"/>
      <w:bookmarkStart w:id="429" w:name="_Toc30144"/>
      <w:bookmarkStart w:id="430" w:name="_Toc25154"/>
      <w:bookmarkStart w:id="431" w:name="_Toc22"/>
      <w:bookmarkStart w:id="432" w:name="_Toc12795"/>
      <w:bookmarkStart w:id="433" w:name="_Toc4663"/>
      <w:r>
        <w:rPr>
          <w:rStyle w:val="20"/>
          <w:rFonts w:hint="eastAsia" w:ascii="宋体" w:hAnsi="宋体" w:eastAsia="宋体" w:cs="宋体"/>
          <w:b/>
          <w:bCs/>
          <w:color w:val="auto"/>
          <w:sz w:val="21"/>
          <w:szCs w:val="21"/>
          <w:highlight w:val="none"/>
        </w:rPr>
        <w:t>格式四 授权委托书</w:t>
      </w:r>
      <w:bookmarkEnd w:id="423"/>
      <w:bookmarkEnd w:id="424"/>
      <w:bookmarkEnd w:id="425"/>
      <w:bookmarkEnd w:id="426"/>
      <w:bookmarkEnd w:id="428"/>
      <w:bookmarkEnd w:id="429"/>
      <w:bookmarkEnd w:id="430"/>
      <w:bookmarkEnd w:id="431"/>
      <w:bookmarkEnd w:id="432"/>
      <w:bookmarkEnd w:id="433"/>
    </w:p>
    <w:p>
      <w:pPr>
        <w:snapToGrid w:val="0"/>
        <w:spacing w:line="440" w:lineRule="exact"/>
        <w:rPr>
          <w:rStyle w:val="20"/>
          <w:rFonts w:hint="eastAsia" w:ascii="宋体" w:hAnsi="宋体" w:eastAsia="宋体" w:cs="宋体"/>
          <w:b/>
          <w:bCs/>
          <w:color w:val="auto"/>
          <w:kern w:val="0"/>
          <w:highlight w:val="none"/>
        </w:rPr>
      </w:pPr>
    </w:p>
    <w:p>
      <w:pPr>
        <w:snapToGrid w:val="0"/>
        <w:spacing w:before="260" w:after="260" w:line="440" w:lineRule="exact"/>
        <w:jc w:val="center"/>
        <w:rPr>
          <w:rStyle w:val="20"/>
          <w:rFonts w:hint="eastAsia" w:ascii="宋体" w:hAnsi="宋体" w:eastAsia="宋体" w:cs="宋体"/>
          <w:b/>
          <w:bCs/>
          <w:color w:val="auto"/>
          <w:kern w:val="0"/>
          <w:highlight w:val="none"/>
        </w:rPr>
      </w:pPr>
      <w:r>
        <w:rPr>
          <w:rStyle w:val="20"/>
          <w:rFonts w:hint="eastAsia" w:ascii="宋体" w:hAnsi="宋体" w:eastAsia="宋体" w:cs="宋体"/>
          <w:b/>
          <w:bCs/>
          <w:color w:val="auto"/>
          <w:kern w:val="0"/>
          <w:sz w:val="30"/>
          <w:szCs w:val="30"/>
          <w:highlight w:val="none"/>
        </w:rPr>
        <w:t>授权委托书</w:t>
      </w:r>
    </w:p>
    <w:p>
      <w:pPr>
        <w:snapToGrid w:val="0"/>
        <w:spacing w:line="440" w:lineRule="exact"/>
        <w:rPr>
          <w:rStyle w:val="20"/>
          <w:rFonts w:hint="eastAsia" w:ascii="宋体" w:hAnsi="宋体" w:eastAsia="宋体" w:cs="宋体"/>
          <w:color w:val="auto"/>
          <w:kern w:val="0"/>
          <w:highlight w:val="none"/>
        </w:rPr>
      </w:pPr>
    </w:p>
    <w:p>
      <w:pPr>
        <w:snapToGrid w:val="0"/>
        <w:spacing w:line="440" w:lineRule="exac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xml:space="preserve">    本人</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（姓名）系</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（投标人名称）的法定代表人，现委托</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（姓名）为我方代理人。代理人根据授权，以我方名义签署、澄清、说明、补正、递交、撤回、修改</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（工程名称）投标文件、签订合同和处理有关事宜，其法律后果由我方承担。</w:t>
      </w:r>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委托期限：</w:t>
      </w:r>
      <w:r>
        <w:rPr>
          <w:rFonts w:hint="eastAsia" w:ascii="宋体" w:hAnsi="宋体" w:eastAsia="宋体" w:cs="宋体"/>
          <w:snapToGrid w:val="0"/>
          <w:color w:val="auto"/>
          <w:kern w:val="0"/>
          <w:szCs w:val="21"/>
          <w:highlight w:val="none"/>
          <w:u w:val="single"/>
        </w:rPr>
        <w:t>至投标有效期的期满之日止</w:t>
      </w:r>
      <w:r>
        <w:rPr>
          <w:rStyle w:val="20"/>
          <w:rFonts w:hint="eastAsia" w:ascii="宋体" w:hAnsi="宋体" w:eastAsia="宋体" w:cs="宋体"/>
          <w:color w:val="auto"/>
          <w:kern w:val="0"/>
          <w:highlight w:val="none"/>
        </w:rPr>
        <w:t>。</w:t>
      </w:r>
    </w:p>
    <w:p>
      <w:pPr>
        <w:snapToGrid w:val="0"/>
        <w:spacing w:line="440" w:lineRule="exac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xml:space="preserve">    代理人无转委托权。</w:t>
      </w:r>
    </w:p>
    <w:p>
      <w:pPr>
        <w:snapToGrid w:val="0"/>
        <w:spacing w:line="440" w:lineRule="exact"/>
        <w:ind w:firstLine="480" w:firstLineChars="200"/>
        <w:rPr>
          <w:rStyle w:val="20"/>
          <w:rFonts w:hint="eastAsia" w:ascii="宋体" w:hAnsi="宋体" w:eastAsia="宋体" w:cs="宋体"/>
          <w:color w:val="auto"/>
          <w:kern w:val="0"/>
          <w:highlight w:val="none"/>
        </w:rPr>
      </w:pPr>
    </w:p>
    <w:p>
      <w:pPr>
        <w:snapToGrid w:val="0"/>
        <w:spacing w:line="440" w:lineRule="exact"/>
        <w:ind w:firstLine="480" w:firstLineChars="200"/>
        <w:rPr>
          <w:rStyle w:val="20"/>
          <w:rFonts w:hint="eastAsia" w:ascii="宋体" w:hAnsi="宋体" w:eastAsia="宋体" w:cs="宋体"/>
          <w:color w:val="auto"/>
          <w:kern w:val="0"/>
          <w:highlight w:val="none"/>
        </w:rPr>
      </w:pPr>
    </w:p>
    <w:p>
      <w:pPr>
        <w:snapToGrid w:val="0"/>
        <w:spacing w:line="440" w:lineRule="exact"/>
        <w:ind w:firstLine="480" w:firstLineChars="200"/>
        <w:rPr>
          <w:rStyle w:val="20"/>
          <w:rFonts w:hint="eastAsia" w:ascii="宋体" w:hAnsi="宋体" w:eastAsia="宋体" w:cs="宋体"/>
          <w:color w:val="auto"/>
          <w:kern w:val="0"/>
          <w:highlight w:val="none"/>
        </w:rPr>
      </w:pPr>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投  标  人：</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（盖单位章）</w:t>
      </w:r>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w:t>
      </w:r>
    </w:p>
    <w:p>
      <w:pPr>
        <w:snapToGrid w:val="0"/>
        <w:spacing w:line="440" w:lineRule="exact"/>
        <w:ind w:firstLine="480" w:firstLineChars="200"/>
        <w:rPr>
          <w:rStyle w:val="20"/>
          <w:rFonts w:hint="eastAsia" w:ascii="宋体" w:hAnsi="宋体" w:eastAsia="宋体" w:cs="宋体"/>
          <w:color w:val="auto"/>
          <w:kern w:val="0"/>
          <w:highlight w:val="none"/>
        </w:rPr>
      </w:pPr>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法定代表人：</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（签字或盖章）</w:t>
      </w:r>
    </w:p>
    <w:p>
      <w:pPr>
        <w:snapToGrid w:val="0"/>
        <w:spacing w:line="440" w:lineRule="exact"/>
        <w:ind w:firstLine="480" w:firstLineChars="200"/>
        <w:rPr>
          <w:rStyle w:val="20"/>
          <w:rFonts w:hint="eastAsia" w:ascii="宋体" w:hAnsi="宋体" w:eastAsia="宋体" w:cs="宋体"/>
          <w:color w:val="auto"/>
          <w:kern w:val="0"/>
          <w:highlight w:val="none"/>
        </w:rPr>
      </w:pPr>
    </w:p>
    <w:p>
      <w:pPr>
        <w:snapToGrid w:val="0"/>
        <w:spacing w:line="440" w:lineRule="exact"/>
        <w:ind w:left="2640" w:leftChars="200" w:hanging="2160" w:hangingChars="9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委托代理人：</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（签字或盖章）</w:t>
      </w:r>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w:t>
      </w:r>
    </w:p>
    <w:p>
      <w:pPr>
        <w:snapToGrid w:val="0"/>
        <w:spacing w:line="440" w:lineRule="exact"/>
        <w:ind w:firstLine="48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年</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月</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日</w:t>
      </w:r>
    </w:p>
    <w:p>
      <w:pPr>
        <w:snapToGrid w:val="0"/>
        <w:spacing w:line="440" w:lineRule="exact"/>
        <w:ind w:firstLine="480" w:firstLineChars="200"/>
        <w:rPr>
          <w:rStyle w:val="20"/>
          <w:rFonts w:hint="eastAsia" w:ascii="宋体" w:hAnsi="宋体" w:eastAsia="宋体" w:cs="宋体"/>
          <w:color w:val="auto"/>
          <w:kern w:val="0"/>
          <w:highlight w:val="none"/>
        </w:rPr>
      </w:pPr>
    </w:p>
    <w:p>
      <w:pPr>
        <w:snapToGrid w:val="0"/>
        <w:ind w:firstLine="5520" w:firstLineChars="2300"/>
        <w:rPr>
          <w:rStyle w:val="20"/>
          <w:rFonts w:hint="eastAsia" w:ascii="宋体" w:hAnsi="宋体" w:eastAsia="宋体" w:cs="宋体"/>
          <w:color w:val="auto"/>
          <w:kern w:val="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 name="流程图: 可选过程 2" hidden="1"/>
                <wp:cNvGraphicFramePr/>
                <a:graphic xmlns:a="http://schemas.openxmlformats.org/drawingml/2006/main">
                  <a:graphicData uri="http://schemas.microsoft.com/office/word/2010/wordprocessingShape">
                    <wps:wsp>
                      <wps:cNvSpPr/>
                      <wps:spPr>
                        <a:xfrm>
                          <a:off x="0" y="0"/>
                          <a:ext cx="635000" cy="6350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rFonts w:cs="Times New Roman"/>
                              </w:rPr>
                            </w:pPr>
                          </w:p>
                        </w:txbxContent>
                      </wps:txbx>
                      <wps:bodyPr upright="1"/>
                    </wps:wsp>
                  </a:graphicData>
                </a:graphic>
              </wp:anchor>
            </w:drawing>
          </mc:Choice>
          <mc:Fallback>
            <w:pict>
              <v:shape id="_x0000_s1026" o:spid="_x0000_s1026" o:spt="176" type="#_x0000_t176" style="position:absolute;left:0pt;margin-left:0pt;margin-top:0pt;height:50pt;width:50pt;visibility:hidden;z-index:251659264;mso-width-relative:page;mso-height-relative:page;" fillcolor="#FFFFFF" filled="t" stroked="t" coordsize="21600,21600" o:gfxdata="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bZ&#10;PMLRAAAABQEAAA8AAAAAAAAAAQAgAAAAIgAAAGRycy9kb3ducmV2LnhtbFBLAQIUABQAAAAIAIdO&#10;4kB+QdsTKgIAAFkEAAAOAAAAAAAAAAEAIAAAACABAABkcnMvZTJvRG9jLnhtbFBLBQYAAAAABgAG&#10;AFkBAAC8BQAAAAA=&#10;">
                <v:fill on="t" focussize="0,0"/>
                <v:stroke color="#000000" joinstyle="miter"/>
                <v:imagedata o:title=""/>
                <o:lock v:ext="edit" aspectratio="f"/>
                <v:textbox>
                  <w:txbxContent>
                    <w:p>
                      <w:pPr>
                        <w:rPr>
                          <w:rFonts w:cs="Times New Roman"/>
                        </w:rPr>
                      </w:pPr>
                    </w:p>
                  </w:txbxContent>
                </v:textbox>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 name="流程图: 可选过程 3"/>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Style w:val="20"/>
                                <w:rFonts w:cs="Times New Roman"/>
                              </w:rPr>
                            </w:pPr>
                          </w:p>
                          <w:p>
                            <w:pPr>
                              <w:jc w:val="center"/>
                              <w:rPr>
                                <w:rStyle w:val="20"/>
                                <w:rFonts w:cs="Times New Roman"/>
                              </w:rPr>
                            </w:pPr>
                          </w:p>
                          <w:p>
                            <w:pPr>
                              <w:jc w:val="center"/>
                              <w:rPr>
                                <w:rStyle w:val="20"/>
                                <w:rFonts w:cs="Times New Roman"/>
                              </w:rPr>
                            </w:pPr>
                            <w:r>
                              <w:rPr>
                                <w:rStyle w:val="20"/>
                                <w:rFonts w:hint="eastAsia"/>
                              </w:rPr>
                              <w:t>委托代理人身份证复印件正、反面</w:t>
                            </w:r>
                          </w:p>
                          <w:p>
                            <w:pPr>
                              <w:rPr>
                                <w:rStyle w:val="20"/>
                                <w:rFonts w:cs="Times New Roman"/>
                              </w:rPr>
                            </w:pPr>
                          </w:p>
                        </w:txbxContent>
                      </wps:txbx>
                      <wps:bodyPr upright="1"/>
                    </wps:wsp>
                  </a:graphicData>
                </a:graphic>
              </wp:anchor>
            </w:drawing>
          </mc:Choice>
          <mc:Fallback>
            <w:pict>
              <v:shape id="_x0000_s1026"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rJ9Os2AAAAAkBAAAPAAAAAAAAAAEAIAAAACIAAABkcnMvZG93bnJldi54bWxQSwECFAAU&#10;AAAACACHTuJAnUgI/yoCAABQBAAADgAAAAAAAAABACAAAAAnAQAAZHJzL2Uyb0RvYy54bWxQSwUG&#10;AAAAAAYABgBZAQAAwwUAAAAA&#10;">
                <v:fill on="t" focussize="0,0"/>
                <v:stroke color="#000000" joinstyle="miter"/>
                <v:imagedata o:title=""/>
                <o:lock v:ext="edit" aspectratio="f"/>
                <v:textbox>
                  <w:txbxContent>
                    <w:p>
                      <w:pPr>
                        <w:jc w:val="center"/>
                        <w:rPr>
                          <w:rStyle w:val="20"/>
                          <w:rFonts w:cs="Times New Roman"/>
                        </w:rPr>
                      </w:pPr>
                    </w:p>
                    <w:p>
                      <w:pPr>
                        <w:jc w:val="center"/>
                        <w:rPr>
                          <w:rStyle w:val="20"/>
                          <w:rFonts w:cs="Times New Roman"/>
                        </w:rPr>
                      </w:pPr>
                    </w:p>
                    <w:p>
                      <w:pPr>
                        <w:jc w:val="center"/>
                        <w:rPr>
                          <w:rStyle w:val="20"/>
                          <w:rFonts w:cs="Times New Roman"/>
                        </w:rPr>
                      </w:pPr>
                      <w:r>
                        <w:rPr>
                          <w:rStyle w:val="20"/>
                          <w:rFonts w:hint="eastAsia"/>
                        </w:rPr>
                        <w:t>委托代理人身份证复印件正、反面</w:t>
                      </w:r>
                    </w:p>
                    <w:p>
                      <w:pPr>
                        <w:rPr>
                          <w:rStyle w:val="20"/>
                          <w:rFonts w:cs="Times New Roman"/>
                        </w:rPr>
                      </w:pPr>
                    </w:p>
                  </w:txbxContent>
                </v:textbox>
              </v:shape>
            </w:pict>
          </mc:Fallback>
        </mc:AlternateContent>
      </w:r>
    </w:p>
    <w:p>
      <w:pPr>
        <w:pStyle w:val="53"/>
        <w:snapToGrid w:val="0"/>
        <w:rPr>
          <w:rStyle w:val="20"/>
          <w:rFonts w:hint="eastAsia" w:ascii="宋体" w:hAnsi="宋体" w:eastAsia="宋体" w:cs="宋体"/>
          <w:color w:val="auto"/>
          <w:kern w:val="0"/>
          <w:highlight w:val="none"/>
        </w:rPr>
      </w:pPr>
    </w:p>
    <w:p>
      <w:pPr>
        <w:pStyle w:val="46"/>
        <w:snapToGrid w:val="0"/>
        <w:rPr>
          <w:rStyle w:val="20"/>
          <w:rFonts w:hint="eastAsia" w:ascii="宋体" w:hAnsi="宋体" w:eastAsia="宋体" w:cs="宋体"/>
          <w:color w:val="auto"/>
          <w:highlight w:val="none"/>
        </w:rPr>
      </w:pPr>
    </w:p>
    <w:p>
      <w:pPr>
        <w:pStyle w:val="47"/>
        <w:snapToGrid w:val="0"/>
        <w:rPr>
          <w:rStyle w:val="20"/>
          <w:rFonts w:hint="eastAsia" w:ascii="宋体" w:hAnsi="宋体" w:eastAsia="宋体" w:cs="宋体"/>
          <w:color w:val="auto"/>
          <w:highlight w:val="none"/>
        </w:rPr>
        <w:sectPr>
          <w:endnotePr>
            <w:numFmt w:val="decimal"/>
          </w:endnotePr>
          <w:pgSz w:w="11906" w:h="16838"/>
          <w:pgMar w:top="1701" w:right="1531" w:bottom="1417" w:left="1531" w:header="850" w:footer="992" w:gutter="0"/>
          <w:cols w:space="720" w:num="1"/>
          <w:docGrid w:linePitch="327" w:charSpace="0"/>
        </w:sectPr>
      </w:pPr>
    </w:p>
    <w:p>
      <w:pPr>
        <w:pStyle w:val="47"/>
        <w:snapToGrid w:val="0"/>
        <w:spacing w:line="440" w:lineRule="exact"/>
        <w:ind w:left="0" w:leftChars="0" w:firstLine="0" w:firstLineChars="0"/>
        <w:outlineLvl w:val="1"/>
        <w:rPr>
          <w:rStyle w:val="20"/>
          <w:rFonts w:hint="eastAsia" w:ascii="宋体" w:hAnsi="宋体" w:eastAsia="宋体" w:cs="宋体"/>
          <w:b/>
          <w:bCs/>
          <w:color w:val="auto"/>
          <w:sz w:val="21"/>
          <w:szCs w:val="21"/>
          <w:highlight w:val="none"/>
        </w:rPr>
      </w:pPr>
      <w:bookmarkStart w:id="434" w:name="_Toc25505"/>
      <w:bookmarkStart w:id="435" w:name="_Toc27116"/>
      <w:bookmarkStart w:id="436" w:name="_Toc17587"/>
      <w:bookmarkStart w:id="437" w:name="_Toc19982"/>
      <w:bookmarkStart w:id="438" w:name="_Toc1326"/>
      <w:bookmarkStart w:id="439" w:name="_Toc3305"/>
      <w:bookmarkStart w:id="440" w:name="_Toc2433"/>
      <w:bookmarkStart w:id="441" w:name="_Toc11066"/>
      <w:bookmarkStart w:id="442" w:name="_Toc2417"/>
      <w:bookmarkStart w:id="443" w:name="_Toc31156"/>
      <w:r>
        <w:rPr>
          <w:rStyle w:val="20"/>
          <w:rFonts w:hint="eastAsia" w:ascii="宋体" w:hAnsi="宋体" w:eastAsia="宋体" w:cs="宋体"/>
          <w:b/>
          <w:bCs/>
          <w:color w:val="auto"/>
          <w:sz w:val="21"/>
          <w:szCs w:val="21"/>
          <w:highlight w:val="none"/>
        </w:rPr>
        <w:t>格式五 法定代表人身份证明</w:t>
      </w:r>
      <w:bookmarkEnd w:id="434"/>
      <w:bookmarkEnd w:id="435"/>
      <w:bookmarkEnd w:id="436"/>
      <w:bookmarkEnd w:id="437"/>
      <w:bookmarkEnd w:id="438"/>
      <w:bookmarkEnd w:id="439"/>
      <w:bookmarkEnd w:id="440"/>
      <w:bookmarkEnd w:id="441"/>
      <w:bookmarkEnd w:id="442"/>
      <w:bookmarkEnd w:id="443"/>
    </w:p>
    <w:p>
      <w:pPr>
        <w:snapToGrid w:val="0"/>
        <w:spacing w:line="440" w:lineRule="exact"/>
        <w:rPr>
          <w:rStyle w:val="20"/>
          <w:rFonts w:hint="eastAsia" w:ascii="宋体" w:hAnsi="宋体" w:eastAsia="宋体" w:cs="宋体"/>
          <w:b/>
          <w:bCs/>
          <w:color w:val="auto"/>
          <w:kern w:val="0"/>
          <w:highlight w:val="none"/>
        </w:rPr>
      </w:pPr>
    </w:p>
    <w:p>
      <w:pPr>
        <w:snapToGrid w:val="0"/>
        <w:spacing w:before="260" w:after="260" w:line="440" w:lineRule="exact"/>
        <w:jc w:val="center"/>
        <w:rPr>
          <w:rStyle w:val="20"/>
          <w:rFonts w:hint="eastAsia" w:ascii="宋体" w:hAnsi="宋体" w:eastAsia="宋体" w:cs="宋体"/>
          <w:b/>
          <w:bCs/>
          <w:color w:val="auto"/>
          <w:kern w:val="0"/>
          <w:highlight w:val="none"/>
        </w:rPr>
      </w:pPr>
      <w:r>
        <w:rPr>
          <w:rStyle w:val="20"/>
          <w:rFonts w:hint="eastAsia" w:ascii="宋体" w:hAnsi="宋体" w:eastAsia="宋体" w:cs="宋体"/>
          <w:b/>
          <w:bCs/>
          <w:color w:val="auto"/>
          <w:kern w:val="0"/>
          <w:sz w:val="30"/>
          <w:szCs w:val="30"/>
          <w:highlight w:val="none"/>
        </w:rPr>
        <w:t>法定代表人身份证明</w:t>
      </w:r>
    </w:p>
    <w:p>
      <w:pPr>
        <w:snapToGrid w:val="0"/>
        <w:spacing w:line="440" w:lineRule="exact"/>
        <w:rPr>
          <w:rStyle w:val="20"/>
          <w:rFonts w:hint="eastAsia" w:ascii="宋体" w:hAnsi="宋体" w:eastAsia="宋体" w:cs="宋体"/>
          <w:color w:val="auto"/>
          <w:kern w:val="0"/>
          <w:highlight w:val="none"/>
        </w:rPr>
      </w:pPr>
    </w:p>
    <w:p>
      <w:pPr>
        <w:snapToGrid w:val="0"/>
        <w:spacing w:line="440" w:lineRule="exact"/>
        <w:rPr>
          <w:rStyle w:val="20"/>
          <w:rFonts w:hint="eastAsia" w:ascii="宋体" w:hAnsi="宋体" w:eastAsia="宋体" w:cs="宋体"/>
          <w:color w:val="auto"/>
          <w:kern w:val="0"/>
          <w:highlight w:val="none"/>
          <w:u w:val="single"/>
        </w:rPr>
      </w:pPr>
      <w:r>
        <w:rPr>
          <w:rStyle w:val="20"/>
          <w:rFonts w:hint="eastAsia" w:ascii="宋体" w:hAnsi="宋体" w:eastAsia="宋体" w:cs="宋体"/>
          <w:color w:val="auto"/>
          <w:kern w:val="0"/>
          <w:highlight w:val="none"/>
        </w:rPr>
        <w:t>投标人名称：</w:t>
      </w:r>
      <w:r>
        <w:rPr>
          <w:rStyle w:val="20"/>
          <w:rFonts w:hint="eastAsia" w:ascii="宋体" w:hAnsi="宋体" w:eastAsia="宋体" w:cs="宋体"/>
          <w:color w:val="auto"/>
          <w:kern w:val="0"/>
          <w:highlight w:val="none"/>
          <w:u w:val="single"/>
        </w:rPr>
        <w:t xml:space="preserve">                  </w:t>
      </w:r>
    </w:p>
    <w:p>
      <w:pPr>
        <w:snapToGrid w:val="0"/>
        <w:spacing w:line="440" w:lineRule="exact"/>
        <w:rPr>
          <w:rStyle w:val="20"/>
          <w:rFonts w:hint="eastAsia" w:ascii="宋体" w:hAnsi="宋体" w:eastAsia="宋体" w:cs="宋体"/>
          <w:color w:val="auto"/>
          <w:kern w:val="0"/>
          <w:highlight w:val="none"/>
          <w:u w:val="single"/>
        </w:rPr>
      </w:pPr>
      <w:r>
        <w:rPr>
          <w:rStyle w:val="20"/>
          <w:rFonts w:hint="eastAsia" w:ascii="宋体" w:hAnsi="宋体" w:eastAsia="宋体" w:cs="宋体"/>
          <w:color w:val="auto"/>
          <w:kern w:val="0"/>
          <w:highlight w:val="none"/>
        </w:rPr>
        <w:t>姓名：</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性别：</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年龄：</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职务：</w:t>
      </w:r>
      <w:r>
        <w:rPr>
          <w:rStyle w:val="20"/>
          <w:rFonts w:hint="eastAsia" w:ascii="宋体" w:hAnsi="宋体" w:eastAsia="宋体" w:cs="宋体"/>
          <w:color w:val="auto"/>
          <w:kern w:val="0"/>
          <w:highlight w:val="none"/>
          <w:u w:val="single"/>
        </w:rPr>
        <w:t xml:space="preserve">           </w:t>
      </w:r>
    </w:p>
    <w:p>
      <w:pPr>
        <w:snapToGrid w:val="0"/>
        <w:spacing w:line="440" w:lineRule="exac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系</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（投标人名称）的法定代表人。</w:t>
      </w:r>
    </w:p>
    <w:p>
      <w:pPr>
        <w:snapToGrid w:val="0"/>
        <w:spacing w:line="440" w:lineRule="exac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xml:space="preserve">    特此证明。</w:t>
      </w:r>
    </w:p>
    <w:p>
      <w:pPr>
        <w:snapToGrid w:val="0"/>
        <w:spacing w:line="440" w:lineRule="exact"/>
        <w:rPr>
          <w:rStyle w:val="20"/>
          <w:rFonts w:hint="eastAsia" w:ascii="宋体" w:hAnsi="宋体" w:eastAsia="宋体" w:cs="宋体"/>
          <w:color w:val="auto"/>
          <w:kern w:val="0"/>
          <w:highlight w:val="none"/>
        </w:rPr>
      </w:pPr>
    </w:p>
    <w:p>
      <w:pPr>
        <w:snapToGrid w:val="0"/>
        <w:spacing w:line="440" w:lineRule="exact"/>
        <w:rPr>
          <w:rStyle w:val="20"/>
          <w:rFonts w:hint="eastAsia" w:ascii="宋体" w:hAnsi="宋体" w:eastAsia="宋体" w:cs="宋体"/>
          <w:color w:val="auto"/>
          <w:kern w:val="0"/>
          <w:highlight w:val="none"/>
        </w:rPr>
      </w:pPr>
    </w:p>
    <w:p>
      <w:pPr>
        <w:snapToGrid w:val="0"/>
        <w:spacing w:line="440" w:lineRule="exact"/>
        <w:jc w:val="righ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投标人：</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（盖单位章）</w:t>
      </w:r>
    </w:p>
    <w:p>
      <w:pPr>
        <w:snapToGrid w:val="0"/>
        <w:spacing w:line="440" w:lineRule="exact"/>
        <w:jc w:val="right"/>
        <w:rPr>
          <w:rStyle w:val="20"/>
          <w:rFonts w:hint="eastAsia" w:ascii="宋体" w:hAnsi="宋体" w:eastAsia="宋体" w:cs="宋体"/>
          <w:color w:val="auto"/>
          <w:kern w:val="0"/>
          <w:highlight w:val="none"/>
        </w:rPr>
      </w:pPr>
    </w:p>
    <w:p>
      <w:pPr>
        <w:snapToGrid w:val="0"/>
        <w:spacing w:line="440" w:lineRule="exact"/>
        <w:jc w:val="right"/>
        <w:rPr>
          <w:rStyle w:val="20"/>
          <w:rFonts w:hint="eastAsia" w:ascii="宋体" w:hAnsi="宋体" w:eastAsia="宋体" w:cs="宋体"/>
          <w:color w:val="auto"/>
          <w:kern w:val="0"/>
          <w:highlight w:val="none"/>
        </w:rPr>
      </w:pPr>
    </w:p>
    <w:p>
      <w:pPr>
        <w:snapToGrid w:val="0"/>
        <w:spacing w:line="440" w:lineRule="exact"/>
        <w:jc w:val="righ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xml:space="preserve">                        法定代表人：</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（签字或盖章）</w:t>
      </w:r>
    </w:p>
    <w:p>
      <w:pPr>
        <w:snapToGrid w:val="0"/>
        <w:spacing w:line="440" w:lineRule="exact"/>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xml:space="preserve">                        </w:t>
      </w:r>
    </w:p>
    <w:p>
      <w:pPr>
        <w:snapToGrid w:val="0"/>
        <w:spacing w:line="440" w:lineRule="exact"/>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xml:space="preserve">                            </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年</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月</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 xml:space="preserve">日       </w:t>
      </w:r>
    </w:p>
    <w:p>
      <w:pPr>
        <w:snapToGrid w:val="0"/>
        <w:spacing w:line="440" w:lineRule="exact"/>
        <w:ind w:firstLine="240" w:firstLineChars="1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xml:space="preserve">     </w:t>
      </w:r>
    </w:p>
    <w:p>
      <w:pPr>
        <w:snapToGrid w:val="0"/>
        <w:spacing w:line="440" w:lineRule="exact"/>
        <w:ind w:firstLine="720" w:firstLineChars="300"/>
        <w:rPr>
          <w:rStyle w:val="20"/>
          <w:rFonts w:hint="eastAsia" w:ascii="宋体" w:hAnsi="宋体" w:eastAsia="宋体" w:cs="宋体"/>
          <w:i/>
          <w:iCs/>
          <w:color w:val="auto"/>
          <w:kern w:val="0"/>
          <w:highlight w:val="none"/>
        </w:rPr>
      </w:pPr>
      <w:r>
        <w:rPr>
          <w:rStyle w:val="20"/>
          <w:rFonts w:hint="eastAsia" w:ascii="宋体" w:hAnsi="宋体" w:eastAsia="宋体" w:cs="宋体"/>
          <w:color w:val="auto"/>
          <w:kern w:val="0"/>
          <w:highlight w:val="none"/>
        </w:rPr>
        <w:t xml:space="preserve">  </w:t>
      </w:r>
      <w:r>
        <w:rPr>
          <w:rStyle w:val="20"/>
          <w:rFonts w:hint="eastAsia" w:ascii="宋体" w:hAnsi="宋体" w:eastAsia="宋体" w:cs="宋体"/>
          <w:i/>
          <w:iCs/>
          <w:color w:val="auto"/>
          <w:kern w:val="0"/>
          <w:highlight w:val="none"/>
        </w:rPr>
        <w:t xml:space="preserve"> </w:t>
      </w:r>
    </w:p>
    <w:p>
      <w:pPr>
        <w:snapToGrid w:val="0"/>
        <w:spacing w:line="440" w:lineRule="exact"/>
        <w:ind w:firstLine="720" w:firstLineChars="300"/>
        <w:rPr>
          <w:rStyle w:val="20"/>
          <w:rFonts w:hint="eastAsia" w:ascii="宋体" w:hAnsi="宋体" w:eastAsia="宋体" w:cs="宋体"/>
          <w:i/>
          <w:iCs/>
          <w:color w:val="auto"/>
          <w:kern w:val="0"/>
          <w:highlight w:val="none"/>
        </w:rPr>
      </w:pPr>
    </w:p>
    <w:p>
      <w:pPr>
        <w:snapToGrid w:val="0"/>
        <w:spacing w:line="440" w:lineRule="exact"/>
        <w:ind w:firstLine="720" w:firstLineChars="300"/>
        <w:rPr>
          <w:rStyle w:val="20"/>
          <w:rFonts w:hint="eastAsia" w:ascii="宋体" w:hAnsi="宋体" w:eastAsia="宋体" w:cs="宋体"/>
          <w:i/>
          <w:iCs/>
          <w:color w:val="auto"/>
          <w:kern w:val="0"/>
          <w:highlight w:val="none"/>
        </w:rPr>
      </w:pPr>
    </w:p>
    <w:p>
      <w:pPr>
        <w:snapToGrid w:val="0"/>
        <w:rPr>
          <w:rStyle w:val="20"/>
          <w:rFonts w:hint="eastAsia" w:ascii="宋体" w:hAnsi="宋体" w:eastAsia="宋体" w:cs="宋体"/>
          <w:b/>
          <w:bCs/>
          <w:color w:val="auto"/>
          <w:kern w:val="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4" name="流程图: 可选过程 4"/>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Style w:val="20"/>
                                <w:rFonts w:cs="Times New Roman"/>
                              </w:rPr>
                            </w:pPr>
                          </w:p>
                          <w:p>
                            <w:pPr>
                              <w:jc w:val="center"/>
                              <w:rPr>
                                <w:rStyle w:val="20"/>
                                <w:rFonts w:cs="Times New Roman"/>
                              </w:rPr>
                            </w:pPr>
                          </w:p>
                          <w:p>
                            <w:pPr>
                              <w:jc w:val="center"/>
                              <w:rPr>
                                <w:rStyle w:val="20"/>
                                <w:rFonts w:cs="Times New Roman"/>
                              </w:rPr>
                            </w:pPr>
                            <w:r>
                              <w:rPr>
                                <w:rStyle w:val="20"/>
                                <w:rFonts w:hint="eastAsia"/>
                              </w:rPr>
                              <w:t>法定代表人身份证复印件正、反面</w:t>
                            </w:r>
                          </w:p>
                          <w:p>
                            <w:pPr>
                              <w:rPr>
                                <w:rStyle w:val="20"/>
                                <w:rFonts w:cs="Times New Roman"/>
                              </w:rPr>
                            </w:pPr>
                          </w:p>
                        </w:txbxContent>
                      </wps:txbx>
                      <wps:bodyPr upright="1"/>
                    </wps:wsp>
                  </a:graphicData>
                </a:graphic>
              </wp:anchor>
            </w:drawing>
          </mc:Choice>
          <mc:Fallback>
            <w:pict>
              <v:shape id="_x0000_s1026" o:spid="_x0000_s1026" o:spt="176" type="#_x0000_t176" style="position:absolute;left:0pt;margin-left:127.5pt;margin-top:1.6pt;height:124.75pt;width:222.45pt;z-index:251661312;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4V1KbYAAAACQEAAA8AAAAAAAAAAQAgAAAAIgAAAGRycy9kb3ducmV2LnhtbFBLAQIUABQA&#10;AAAIAIdO4kCep3LuKQIAAFAEAAAOAAAAAAAAAAEAIAAAACcBAABkcnMvZTJvRG9jLnhtbFBLBQYA&#10;AAAABgAGAFkBAADCBQAAAAA=&#10;">
                <v:fill on="t" focussize="0,0"/>
                <v:stroke color="#000000" joinstyle="miter"/>
                <v:imagedata o:title=""/>
                <o:lock v:ext="edit" aspectratio="f"/>
                <v:textbox>
                  <w:txbxContent>
                    <w:p>
                      <w:pPr>
                        <w:jc w:val="center"/>
                        <w:rPr>
                          <w:rStyle w:val="20"/>
                          <w:rFonts w:cs="Times New Roman"/>
                        </w:rPr>
                      </w:pPr>
                    </w:p>
                    <w:p>
                      <w:pPr>
                        <w:jc w:val="center"/>
                        <w:rPr>
                          <w:rStyle w:val="20"/>
                          <w:rFonts w:cs="Times New Roman"/>
                        </w:rPr>
                      </w:pPr>
                    </w:p>
                    <w:p>
                      <w:pPr>
                        <w:jc w:val="center"/>
                        <w:rPr>
                          <w:rStyle w:val="20"/>
                          <w:rFonts w:cs="Times New Roman"/>
                        </w:rPr>
                      </w:pPr>
                      <w:r>
                        <w:rPr>
                          <w:rStyle w:val="20"/>
                          <w:rFonts w:hint="eastAsia"/>
                        </w:rPr>
                        <w:t>法定代表人身份证复印件正、反面</w:t>
                      </w:r>
                    </w:p>
                    <w:p>
                      <w:pPr>
                        <w:rPr>
                          <w:rStyle w:val="20"/>
                          <w:rFonts w:cs="Times New Roman"/>
                        </w:rPr>
                      </w:pPr>
                    </w:p>
                  </w:txbxContent>
                </v:textbox>
              </v:shape>
            </w:pict>
          </mc:Fallback>
        </mc:AlternateContent>
      </w:r>
    </w:p>
    <w:p>
      <w:pPr>
        <w:tabs>
          <w:tab w:val="left" w:pos="654"/>
          <w:tab w:val="left" w:pos="1734"/>
          <w:tab w:val="left" w:pos="2814"/>
          <w:tab w:val="left" w:pos="3894"/>
          <w:tab w:val="left" w:pos="5334"/>
          <w:tab w:val="left" w:pos="6414"/>
          <w:tab w:val="left" w:pos="7254"/>
          <w:tab w:val="left" w:pos="8574"/>
          <w:tab w:val="left" w:pos="9654"/>
        </w:tabs>
        <w:snapToGrid w:val="0"/>
        <w:rPr>
          <w:rStyle w:val="20"/>
          <w:rFonts w:hint="eastAsia" w:ascii="宋体" w:hAnsi="宋体" w:eastAsia="宋体" w:cs="宋体"/>
          <w:color w:val="auto"/>
          <w:kern w:val="0"/>
          <w:sz w:val="28"/>
          <w:szCs w:val="28"/>
          <w:highlight w:val="none"/>
        </w:rPr>
      </w:pPr>
    </w:p>
    <w:p>
      <w:pPr>
        <w:snapToGrid w:val="0"/>
        <w:spacing w:line="480" w:lineRule="exact"/>
        <w:jc w:val="center"/>
        <w:rPr>
          <w:rStyle w:val="20"/>
          <w:rFonts w:hint="eastAsia" w:ascii="宋体" w:hAnsi="宋体" w:eastAsia="宋体" w:cs="宋体"/>
          <w:b/>
          <w:bCs/>
          <w:color w:val="auto"/>
          <w:kern w:val="0"/>
          <w:sz w:val="28"/>
          <w:szCs w:val="28"/>
          <w:highlight w:val="none"/>
        </w:rPr>
      </w:pPr>
    </w:p>
    <w:p>
      <w:pPr>
        <w:snapToGrid w:val="0"/>
        <w:spacing w:line="480" w:lineRule="exact"/>
        <w:jc w:val="center"/>
        <w:rPr>
          <w:rStyle w:val="20"/>
          <w:rFonts w:hint="eastAsia" w:ascii="宋体" w:hAnsi="宋体" w:eastAsia="宋体" w:cs="宋体"/>
          <w:b/>
          <w:bCs/>
          <w:color w:val="auto"/>
          <w:kern w:val="0"/>
          <w:sz w:val="28"/>
          <w:szCs w:val="28"/>
          <w:highlight w:val="none"/>
        </w:rPr>
      </w:pPr>
    </w:p>
    <w:p>
      <w:pPr>
        <w:snapToGrid w:val="0"/>
        <w:spacing w:line="480" w:lineRule="exact"/>
        <w:jc w:val="center"/>
        <w:rPr>
          <w:rStyle w:val="20"/>
          <w:rFonts w:hint="eastAsia" w:ascii="宋体" w:hAnsi="宋体" w:eastAsia="宋体" w:cs="宋体"/>
          <w:b/>
          <w:bCs/>
          <w:color w:val="auto"/>
          <w:kern w:val="0"/>
          <w:sz w:val="28"/>
          <w:szCs w:val="28"/>
          <w:highlight w:val="none"/>
        </w:rPr>
        <w:sectPr>
          <w:endnotePr>
            <w:numFmt w:val="decimal"/>
          </w:endnotePr>
          <w:pgSz w:w="11906" w:h="16838"/>
          <w:pgMar w:top="1701" w:right="1531" w:bottom="1417" w:left="1531" w:header="850" w:footer="992" w:gutter="0"/>
          <w:cols w:space="720" w:num="1"/>
          <w:docGrid w:linePitch="327" w:charSpace="0"/>
        </w:sectPr>
      </w:pPr>
    </w:p>
    <w:p>
      <w:pPr>
        <w:pStyle w:val="48"/>
        <w:snapToGrid w:val="0"/>
        <w:spacing w:line="440" w:lineRule="exact"/>
        <w:ind w:left="0" w:leftChars="0" w:firstLine="0" w:firstLineChars="0"/>
        <w:outlineLvl w:val="1"/>
        <w:rPr>
          <w:rStyle w:val="20"/>
          <w:rFonts w:hint="eastAsia" w:hAnsi="宋体" w:eastAsia="宋体"/>
          <w:b/>
          <w:bCs/>
          <w:color w:val="auto"/>
          <w:sz w:val="21"/>
          <w:szCs w:val="21"/>
          <w:highlight w:val="none"/>
          <w:lang w:eastAsia="zh-CN"/>
        </w:rPr>
      </w:pPr>
      <w:bookmarkStart w:id="444" w:name="_Toc1073"/>
      <w:bookmarkStart w:id="445" w:name="_Toc24831"/>
      <w:bookmarkStart w:id="446" w:name="_Toc15149"/>
      <w:bookmarkStart w:id="447" w:name="_Toc10399"/>
      <w:bookmarkStart w:id="448" w:name="_Toc5331"/>
      <w:bookmarkStart w:id="449" w:name="_Toc8052"/>
      <w:bookmarkStart w:id="450" w:name="_Toc537"/>
      <w:bookmarkStart w:id="451" w:name="_Toc29920"/>
      <w:bookmarkStart w:id="452" w:name="_Toc9529"/>
      <w:bookmarkStart w:id="453" w:name="_Toc17406"/>
      <w:r>
        <w:rPr>
          <w:rStyle w:val="20"/>
          <w:rFonts w:ascii="Times New Roman" w:hAnsi="宋体" w:eastAsia="宋体" w:cs="Times New Roman"/>
          <w:b/>
          <w:bCs/>
          <w:color w:val="auto"/>
          <w:sz w:val="21"/>
          <w:szCs w:val="21"/>
          <w:highlight w:val="none"/>
        </w:rPr>
        <w:t>格式</w:t>
      </w:r>
      <w:r>
        <w:rPr>
          <w:rStyle w:val="20"/>
          <w:rFonts w:hint="eastAsia" w:ascii="Times New Roman" w:hAnsi="宋体" w:eastAsia="宋体" w:cs="Times New Roman"/>
          <w:b/>
          <w:bCs/>
          <w:color w:val="auto"/>
          <w:sz w:val="21"/>
          <w:szCs w:val="21"/>
          <w:highlight w:val="none"/>
          <w:lang w:eastAsia="zh-CN"/>
        </w:rPr>
        <w:t>六</w:t>
      </w:r>
      <w:r>
        <w:rPr>
          <w:rStyle w:val="20"/>
          <w:rFonts w:ascii="Times New Roman" w:hAnsi="宋体" w:eastAsia="宋体" w:cs="Times New Roman"/>
          <w:b/>
          <w:bCs/>
          <w:color w:val="auto"/>
          <w:sz w:val="21"/>
          <w:szCs w:val="21"/>
          <w:highlight w:val="none"/>
        </w:rPr>
        <w:t xml:space="preserve"> </w:t>
      </w:r>
      <w:r>
        <w:rPr>
          <w:rStyle w:val="20"/>
          <w:rFonts w:hint="eastAsia" w:ascii="Times New Roman" w:hAnsi="宋体" w:eastAsia="宋体" w:cs="Times New Roman"/>
          <w:b/>
          <w:bCs/>
          <w:color w:val="auto"/>
          <w:sz w:val="21"/>
          <w:szCs w:val="21"/>
          <w:highlight w:val="none"/>
        </w:rPr>
        <w:t>联合体协议书</w:t>
      </w:r>
      <w:bookmarkEnd w:id="444"/>
      <w:bookmarkEnd w:id="445"/>
    </w:p>
    <w:p>
      <w:pPr>
        <w:pStyle w:val="43"/>
        <w:widowControl w:val="0"/>
        <w:wordWrap w:val="0"/>
        <w:adjustRightInd w:val="0"/>
        <w:snapToGrid w:val="0"/>
        <w:spacing w:before="240" w:after="240" w:line="440" w:lineRule="exact"/>
        <w:ind w:firstLine="0"/>
        <w:jc w:val="center"/>
        <w:rPr>
          <w:rFonts w:hint="eastAsia" w:ascii="宋体" w:hAnsi="宋体" w:eastAsia="宋体" w:cs="宋体"/>
          <w:snapToGrid w:val="0"/>
          <w:color w:val="auto"/>
          <w:sz w:val="24"/>
          <w:szCs w:val="24"/>
          <w:highlight w:val="none"/>
        </w:rPr>
      </w:pPr>
      <w:r>
        <w:rPr>
          <w:rFonts w:hint="eastAsia" w:ascii="宋体" w:hAnsi="宋体" w:eastAsia="宋体" w:cs="宋体"/>
          <w:b/>
          <w:snapToGrid w:val="0"/>
          <w:color w:val="auto"/>
          <w:sz w:val="24"/>
          <w:szCs w:val="24"/>
          <w:highlight w:val="none"/>
        </w:rPr>
        <w:t>联合体协议书</w:t>
      </w:r>
    </w:p>
    <w:p>
      <w:pPr>
        <w:pStyle w:val="43"/>
        <w:widowControl w:val="0"/>
        <w:wordWrap w:val="0"/>
        <w:adjustRightInd w:val="0"/>
        <w:snapToGrid w:val="0"/>
        <w:spacing w:line="440" w:lineRule="exact"/>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牵头人名称：</w:t>
      </w:r>
      <w:r>
        <w:rPr>
          <w:rFonts w:hint="eastAsia" w:ascii="宋体" w:hAnsi="宋体" w:eastAsia="宋体" w:cs="宋体"/>
          <w:snapToGrid w:val="0"/>
          <w:color w:val="auto"/>
          <w:sz w:val="24"/>
          <w:szCs w:val="24"/>
          <w:highlight w:val="none"/>
          <w:u w:val="single"/>
        </w:rPr>
        <w:t xml:space="preserve">                                                  </w:t>
      </w:r>
    </w:p>
    <w:p>
      <w:pPr>
        <w:pStyle w:val="43"/>
        <w:widowControl w:val="0"/>
        <w:wordWrap w:val="0"/>
        <w:adjustRightInd w:val="0"/>
        <w:snapToGrid w:val="0"/>
        <w:spacing w:line="440" w:lineRule="exact"/>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法定代表人：</w:t>
      </w:r>
      <w:r>
        <w:rPr>
          <w:rFonts w:hint="eastAsia" w:ascii="宋体" w:hAnsi="宋体" w:eastAsia="宋体" w:cs="宋体"/>
          <w:snapToGrid w:val="0"/>
          <w:color w:val="auto"/>
          <w:sz w:val="24"/>
          <w:szCs w:val="24"/>
          <w:highlight w:val="none"/>
          <w:u w:val="single"/>
        </w:rPr>
        <w:t xml:space="preserve">                                                  </w:t>
      </w:r>
    </w:p>
    <w:p>
      <w:pPr>
        <w:pStyle w:val="43"/>
        <w:widowControl w:val="0"/>
        <w:wordWrap w:val="0"/>
        <w:adjustRightInd w:val="0"/>
        <w:snapToGrid w:val="0"/>
        <w:spacing w:line="440" w:lineRule="exac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法定住所：</w:t>
      </w:r>
      <w:r>
        <w:rPr>
          <w:rFonts w:hint="eastAsia" w:ascii="宋体" w:hAnsi="宋体" w:eastAsia="宋体" w:cs="宋体"/>
          <w:snapToGrid w:val="0"/>
          <w:color w:val="auto"/>
          <w:sz w:val="24"/>
          <w:szCs w:val="24"/>
          <w:highlight w:val="none"/>
          <w:u w:val="single"/>
        </w:rPr>
        <w:t xml:space="preserve">                                                    </w:t>
      </w:r>
    </w:p>
    <w:p>
      <w:pPr>
        <w:pStyle w:val="43"/>
        <w:widowControl w:val="0"/>
        <w:wordWrap w:val="0"/>
        <w:adjustRightInd w:val="0"/>
        <w:snapToGrid w:val="0"/>
        <w:spacing w:line="440" w:lineRule="exact"/>
        <w:rPr>
          <w:rFonts w:hint="eastAsia" w:ascii="宋体" w:hAnsi="宋体" w:eastAsia="宋体" w:cs="宋体"/>
          <w:snapToGrid w:val="0"/>
          <w:color w:val="auto"/>
          <w:sz w:val="24"/>
          <w:szCs w:val="24"/>
          <w:highlight w:val="none"/>
        </w:rPr>
      </w:pPr>
    </w:p>
    <w:p>
      <w:pPr>
        <w:pStyle w:val="43"/>
        <w:widowControl w:val="0"/>
        <w:wordWrap w:val="0"/>
        <w:adjustRightInd w:val="0"/>
        <w:snapToGrid w:val="0"/>
        <w:spacing w:line="440" w:lineRule="exact"/>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成员二名称：</w:t>
      </w:r>
      <w:r>
        <w:rPr>
          <w:rFonts w:hint="eastAsia" w:ascii="宋体" w:hAnsi="宋体" w:eastAsia="宋体" w:cs="宋体"/>
          <w:snapToGrid w:val="0"/>
          <w:color w:val="auto"/>
          <w:sz w:val="24"/>
          <w:szCs w:val="24"/>
          <w:highlight w:val="none"/>
          <w:u w:val="single"/>
        </w:rPr>
        <w:t xml:space="preserve">                                                  </w:t>
      </w:r>
    </w:p>
    <w:p>
      <w:pPr>
        <w:pStyle w:val="43"/>
        <w:widowControl w:val="0"/>
        <w:wordWrap w:val="0"/>
        <w:adjustRightInd w:val="0"/>
        <w:snapToGrid w:val="0"/>
        <w:spacing w:line="440" w:lineRule="exact"/>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法定代表人：</w:t>
      </w:r>
      <w:r>
        <w:rPr>
          <w:rFonts w:hint="eastAsia" w:ascii="宋体" w:hAnsi="宋体" w:eastAsia="宋体" w:cs="宋体"/>
          <w:snapToGrid w:val="0"/>
          <w:color w:val="auto"/>
          <w:sz w:val="24"/>
          <w:szCs w:val="24"/>
          <w:highlight w:val="none"/>
          <w:u w:val="single"/>
        </w:rPr>
        <w:t xml:space="preserve">                                                  </w:t>
      </w:r>
    </w:p>
    <w:p>
      <w:pPr>
        <w:pStyle w:val="43"/>
        <w:widowControl w:val="0"/>
        <w:wordWrap w:val="0"/>
        <w:adjustRightInd w:val="0"/>
        <w:snapToGrid w:val="0"/>
        <w:spacing w:line="440" w:lineRule="exact"/>
        <w:rPr>
          <w:rFonts w:hint="eastAsia" w:ascii="宋体" w:hAnsi="宋体" w:eastAsia="宋体" w:cs="宋体"/>
          <w:snapToGrid w:val="0"/>
          <w:color w:val="auto"/>
          <w:sz w:val="24"/>
          <w:szCs w:val="24"/>
          <w:highlight w:val="none"/>
          <w:u w:val="single"/>
        </w:rPr>
      </w:pPr>
      <w:r>
        <w:rPr>
          <w:rFonts w:hint="eastAsia" w:ascii="宋体" w:hAnsi="宋体" w:eastAsia="宋体" w:cs="宋体"/>
          <w:snapToGrid w:val="0"/>
          <w:color w:val="auto"/>
          <w:sz w:val="24"/>
          <w:szCs w:val="24"/>
          <w:highlight w:val="none"/>
        </w:rPr>
        <w:t>法定住所：</w:t>
      </w:r>
      <w:r>
        <w:rPr>
          <w:rFonts w:hint="eastAsia" w:ascii="宋体" w:hAnsi="宋体" w:eastAsia="宋体" w:cs="宋体"/>
          <w:snapToGrid w:val="0"/>
          <w:color w:val="auto"/>
          <w:sz w:val="24"/>
          <w:szCs w:val="24"/>
          <w:highlight w:val="none"/>
          <w:u w:val="single"/>
        </w:rPr>
        <w:t xml:space="preserve">                                                    </w:t>
      </w:r>
    </w:p>
    <w:p>
      <w:pPr>
        <w:pStyle w:val="43"/>
        <w:widowControl w:val="0"/>
        <w:wordWrap w:val="0"/>
        <w:adjustRightInd w:val="0"/>
        <w:snapToGrid w:val="0"/>
        <w:spacing w:line="440" w:lineRule="exac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w:t>
      </w:r>
    </w:p>
    <w:p>
      <w:pPr>
        <w:pStyle w:val="43"/>
        <w:widowControl w:val="0"/>
        <w:wordWrap w:val="0"/>
        <w:adjustRightInd w:val="0"/>
        <w:snapToGrid w:val="0"/>
        <w:spacing w:line="440" w:lineRule="exac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上述各成员单位经过友好协商，自愿组成联合体，共同参加</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w:t>
      </w:r>
      <w:r>
        <w:rPr>
          <w:rFonts w:hint="eastAsia" w:ascii="宋体" w:hAnsi="宋体" w:cs="宋体"/>
          <w:snapToGrid w:val="0"/>
          <w:color w:val="auto"/>
          <w:sz w:val="24"/>
          <w:szCs w:val="24"/>
          <w:highlight w:val="none"/>
          <w:lang w:eastAsia="zh-CN"/>
        </w:rPr>
        <w:t>工程名称</w:t>
      </w:r>
      <w:r>
        <w:rPr>
          <w:rFonts w:hint="eastAsia" w:ascii="宋体" w:hAnsi="宋体" w:eastAsia="宋体" w:cs="宋体"/>
          <w:snapToGrid w:val="0"/>
          <w:color w:val="auto"/>
          <w:sz w:val="24"/>
          <w:szCs w:val="24"/>
          <w:highlight w:val="none"/>
        </w:rPr>
        <w:t>）（以下简称“本项目”）的施工投标并争取赢得本项目施工承包合同（以下简称合同）。现就联合体投标事宜订立如下协议：</w:t>
      </w:r>
    </w:p>
    <w:p>
      <w:pPr>
        <w:pStyle w:val="43"/>
        <w:widowControl w:val="0"/>
        <w:wordWrap w:val="0"/>
        <w:adjustRightInd w:val="0"/>
        <w:snapToGrid w:val="0"/>
        <w:spacing w:line="440" w:lineRule="exact"/>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1．</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（某成员单位名称）为联合体牵头人。</w:t>
      </w:r>
    </w:p>
    <w:p>
      <w:pPr>
        <w:pStyle w:val="43"/>
        <w:widowControl w:val="0"/>
        <w:wordWrap w:val="0"/>
        <w:adjustRightInd w:val="0"/>
        <w:snapToGrid w:val="0"/>
        <w:spacing w:line="440" w:lineRule="exact"/>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pPr>
        <w:pStyle w:val="43"/>
        <w:widowControl w:val="0"/>
        <w:wordWrap w:val="0"/>
        <w:adjustRightInd w:val="0"/>
        <w:snapToGrid w:val="0"/>
        <w:spacing w:line="440" w:lineRule="exact"/>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pStyle w:val="43"/>
        <w:widowControl w:val="0"/>
        <w:wordWrap w:val="0"/>
        <w:adjustRightInd w:val="0"/>
        <w:snapToGrid w:val="0"/>
        <w:spacing w:line="440" w:lineRule="exact"/>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4．联合体各成员单位内部的职责分工如下：</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。按照本条上述分工，联合体成员单位各自所承担的合同工作量比例如下：</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w:t>
      </w:r>
    </w:p>
    <w:p>
      <w:pPr>
        <w:pStyle w:val="43"/>
        <w:widowControl w:val="0"/>
        <w:wordWrap w:val="0"/>
        <w:adjustRightInd w:val="0"/>
        <w:snapToGrid w:val="0"/>
        <w:spacing w:line="440" w:lineRule="exact"/>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5．投标工作和联合体在中标后工程实施过程中的有关费用按各自承担的工作量分摊。</w:t>
      </w:r>
    </w:p>
    <w:p>
      <w:pPr>
        <w:pStyle w:val="43"/>
        <w:widowControl w:val="0"/>
        <w:wordWrap w:val="0"/>
        <w:adjustRightInd w:val="0"/>
        <w:snapToGrid w:val="0"/>
        <w:spacing w:line="440" w:lineRule="exact"/>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6．联合体中标后，本联合体协议是合同的附件，对联合体各成员单位有合同约束力。</w:t>
      </w:r>
    </w:p>
    <w:p>
      <w:pPr>
        <w:pStyle w:val="43"/>
        <w:widowControl w:val="0"/>
        <w:wordWrap w:val="0"/>
        <w:adjustRightInd w:val="0"/>
        <w:snapToGrid w:val="0"/>
        <w:spacing w:line="440" w:lineRule="exact"/>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7．本协议书自签署之日起生效，联合体未中标或者中标时合同履行完毕后自动失效。</w:t>
      </w:r>
    </w:p>
    <w:p>
      <w:pPr>
        <w:pStyle w:val="43"/>
        <w:widowControl w:val="0"/>
        <w:wordWrap w:val="0"/>
        <w:adjustRightInd w:val="0"/>
        <w:snapToGrid w:val="0"/>
        <w:spacing w:line="440" w:lineRule="exact"/>
        <w:ind w:firstLine="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8．本协议书一式</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份，联合体成员和招标人各执一份。</w:t>
      </w:r>
    </w:p>
    <w:p>
      <w:pPr>
        <w:pStyle w:val="43"/>
        <w:widowControl w:val="0"/>
        <w:wordWrap w:val="0"/>
        <w:adjustRightInd w:val="0"/>
        <w:snapToGrid w:val="0"/>
        <w:spacing w:line="440" w:lineRule="exact"/>
        <w:rPr>
          <w:rFonts w:hint="eastAsia" w:ascii="宋体" w:hAnsi="宋体" w:eastAsia="宋体" w:cs="宋体"/>
          <w:snapToGrid w:val="0"/>
          <w:color w:val="auto"/>
          <w:sz w:val="24"/>
          <w:szCs w:val="24"/>
          <w:highlight w:val="none"/>
        </w:rPr>
      </w:pPr>
    </w:p>
    <w:p>
      <w:pPr>
        <w:pStyle w:val="43"/>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牵头人名称：</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（盖单位章）</w:t>
      </w:r>
    </w:p>
    <w:p>
      <w:pPr>
        <w:pStyle w:val="43"/>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w:t>
      </w:r>
    </w:p>
    <w:p>
      <w:pPr>
        <w:pStyle w:val="43"/>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法定代表人或其委托代理人：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（签字或盖章）</w:t>
      </w:r>
    </w:p>
    <w:p>
      <w:pPr>
        <w:pStyle w:val="43"/>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p>
    <w:p>
      <w:pPr>
        <w:pStyle w:val="43"/>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p>
    <w:p>
      <w:pPr>
        <w:pStyle w:val="43"/>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成员二名称：</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（盖单位章）</w:t>
      </w:r>
    </w:p>
    <w:p>
      <w:pPr>
        <w:pStyle w:val="43"/>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p>
    <w:p>
      <w:pPr>
        <w:pStyle w:val="43"/>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p>
    <w:p>
      <w:pPr>
        <w:pStyle w:val="43"/>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法定代表人或其委托代理人：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（签字或盖章）</w:t>
      </w:r>
    </w:p>
    <w:p>
      <w:pPr>
        <w:pStyle w:val="43"/>
        <w:widowControl w:val="0"/>
        <w:wordWrap w:val="0"/>
        <w:adjustRightInd w:val="0"/>
        <w:snapToGrid w:val="0"/>
        <w:spacing w:line="440" w:lineRule="exac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w:t>
      </w:r>
    </w:p>
    <w:p>
      <w:pPr>
        <w:pStyle w:val="43"/>
        <w:widowControl w:val="0"/>
        <w:wordWrap w:val="0"/>
        <w:adjustRightInd w:val="0"/>
        <w:snapToGrid w:val="0"/>
        <w:spacing w:line="440" w:lineRule="exact"/>
        <w:rPr>
          <w:rFonts w:hint="eastAsia" w:ascii="宋体" w:hAnsi="宋体" w:eastAsia="宋体" w:cs="宋体"/>
          <w:snapToGrid w:val="0"/>
          <w:color w:val="auto"/>
          <w:sz w:val="24"/>
          <w:szCs w:val="24"/>
          <w:highlight w:val="none"/>
        </w:rPr>
      </w:pPr>
    </w:p>
    <w:p>
      <w:pPr>
        <w:pStyle w:val="43"/>
        <w:widowControl w:val="0"/>
        <w:wordWrap w:val="0"/>
        <w:adjustRightInd w:val="0"/>
        <w:snapToGrid w:val="0"/>
        <w:spacing w:line="440" w:lineRule="exact"/>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年</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月</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日</w:t>
      </w:r>
    </w:p>
    <w:p>
      <w:pPr>
        <w:pStyle w:val="43"/>
        <w:widowControl w:val="0"/>
        <w:wordWrap w:val="0"/>
        <w:adjustRightInd w:val="0"/>
        <w:snapToGrid w:val="0"/>
        <w:spacing w:line="440" w:lineRule="exact"/>
        <w:jc w:val="center"/>
        <w:rPr>
          <w:rFonts w:hint="eastAsia" w:ascii="宋体" w:hAnsi="宋体" w:eastAsia="宋体" w:cs="宋体"/>
          <w:snapToGrid w:val="0"/>
          <w:color w:val="auto"/>
          <w:sz w:val="24"/>
          <w:szCs w:val="24"/>
          <w:highlight w:val="none"/>
        </w:rPr>
      </w:pPr>
    </w:p>
    <w:p>
      <w:pPr>
        <w:pStyle w:val="43"/>
        <w:widowControl w:val="0"/>
        <w:wordWrap w:val="0"/>
        <w:adjustRightInd w:val="0"/>
        <w:snapToGrid w:val="0"/>
        <w:spacing w:line="440" w:lineRule="exac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说明：《联合体协议书》由委托代理人签字或盖章的，应附法定代表人签字或盖章的授权委托书。</w:t>
      </w:r>
    </w:p>
    <w:p>
      <w:pPr>
        <w:pStyle w:val="43"/>
        <w:widowControl w:val="0"/>
        <w:wordWrap w:val="0"/>
        <w:adjustRightInd w:val="0"/>
        <w:snapToGrid w:val="0"/>
        <w:spacing w:line="440" w:lineRule="exact"/>
        <w:rPr>
          <w:rFonts w:hint="eastAsia" w:ascii="宋体" w:hAnsi="宋体" w:eastAsia="宋体" w:cs="宋体"/>
          <w:snapToGrid w:val="0"/>
          <w:color w:val="auto"/>
          <w:sz w:val="24"/>
          <w:szCs w:val="24"/>
          <w:highlight w:val="none"/>
        </w:rPr>
        <w:sectPr>
          <w:endnotePr>
            <w:numFmt w:val="decimal"/>
          </w:endnotePr>
          <w:pgSz w:w="11906" w:h="16838"/>
          <w:pgMar w:top="1247" w:right="1304" w:bottom="1247" w:left="1304" w:header="850" w:footer="544" w:gutter="0"/>
          <w:pgBorders>
            <w:top w:val="none" w:sz="0" w:space="0"/>
            <w:left w:val="none" w:sz="0" w:space="0"/>
            <w:bottom w:val="none" w:sz="0" w:space="0"/>
            <w:right w:val="none" w:sz="0" w:space="0"/>
          </w:pgBorders>
          <w:pgNumType w:fmt="decimal"/>
          <w:cols w:space="720" w:num="1"/>
          <w:rtlGutter w:val="0"/>
          <w:docGrid w:linePitch="327" w:charSpace="0"/>
        </w:sectPr>
      </w:pPr>
    </w:p>
    <w:p>
      <w:pPr>
        <w:pStyle w:val="48"/>
        <w:snapToGrid w:val="0"/>
        <w:spacing w:line="440" w:lineRule="exact"/>
        <w:ind w:left="0" w:leftChars="0" w:firstLine="0" w:firstLineChars="0"/>
        <w:outlineLvl w:val="1"/>
        <w:rPr>
          <w:rStyle w:val="20"/>
          <w:rFonts w:hint="eastAsia" w:ascii="宋体" w:hAnsi="宋体" w:eastAsia="宋体" w:cs="宋体"/>
          <w:b/>
          <w:bCs/>
          <w:color w:val="auto"/>
          <w:sz w:val="21"/>
          <w:szCs w:val="21"/>
          <w:highlight w:val="none"/>
        </w:rPr>
      </w:pPr>
      <w:bookmarkStart w:id="454" w:name="_Toc19459"/>
      <w:r>
        <w:rPr>
          <w:rStyle w:val="20"/>
          <w:rFonts w:hint="eastAsia" w:ascii="宋体" w:hAnsi="宋体" w:eastAsia="宋体" w:cs="宋体"/>
          <w:b/>
          <w:bCs/>
          <w:color w:val="auto"/>
          <w:sz w:val="21"/>
          <w:szCs w:val="21"/>
          <w:highlight w:val="none"/>
        </w:rPr>
        <w:t>格式</w:t>
      </w:r>
      <w:r>
        <w:rPr>
          <w:rStyle w:val="20"/>
          <w:rFonts w:hint="eastAsia" w:hAnsi="宋体" w:cs="宋体"/>
          <w:b/>
          <w:bCs/>
          <w:color w:val="auto"/>
          <w:sz w:val="21"/>
          <w:szCs w:val="21"/>
          <w:highlight w:val="none"/>
          <w:lang w:val="en-US" w:eastAsia="zh-CN"/>
        </w:rPr>
        <w:t>七</w:t>
      </w:r>
      <w:r>
        <w:rPr>
          <w:rStyle w:val="20"/>
          <w:rFonts w:hint="eastAsia" w:ascii="宋体" w:hAnsi="宋体" w:eastAsia="宋体" w:cs="宋体"/>
          <w:b/>
          <w:bCs/>
          <w:color w:val="auto"/>
          <w:sz w:val="21"/>
          <w:szCs w:val="21"/>
          <w:highlight w:val="none"/>
        </w:rPr>
        <w:t xml:space="preserve"> </w:t>
      </w:r>
      <w:bookmarkStart w:id="455" w:name="_Toc31066"/>
      <w:r>
        <w:rPr>
          <w:rStyle w:val="20"/>
          <w:rFonts w:hint="eastAsia" w:ascii="宋体" w:hAnsi="宋体" w:eastAsia="宋体" w:cs="宋体"/>
          <w:b/>
          <w:bCs/>
          <w:color w:val="auto"/>
          <w:sz w:val="21"/>
          <w:szCs w:val="21"/>
          <w:highlight w:val="none"/>
        </w:rPr>
        <w:t>投标人基本情况表</w:t>
      </w:r>
      <w:bookmarkEnd w:id="446"/>
      <w:bookmarkEnd w:id="447"/>
      <w:bookmarkEnd w:id="448"/>
      <w:bookmarkEnd w:id="449"/>
      <w:bookmarkEnd w:id="450"/>
      <w:bookmarkEnd w:id="451"/>
      <w:bookmarkEnd w:id="452"/>
      <w:bookmarkEnd w:id="453"/>
      <w:bookmarkEnd w:id="454"/>
      <w:bookmarkEnd w:id="455"/>
    </w:p>
    <w:p>
      <w:pPr>
        <w:pStyle w:val="48"/>
        <w:snapToGrid w:val="0"/>
        <w:spacing w:before="260" w:after="260" w:line="400" w:lineRule="exact"/>
        <w:ind w:firstLine="0"/>
        <w:jc w:val="center"/>
        <w:rPr>
          <w:rStyle w:val="20"/>
          <w:rFonts w:hint="eastAsia" w:ascii="宋体" w:hAnsi="宋体" w:eastAsia="宋体" w:cs="宋体"/>
          <w:b/>
          <w:bCs/>
          <w:color w:val="auto"/>
          <w:sz w:val="30"/>
          <w:szCs w:val="30"/>
          <w:highlight w:val="none"/>
        </w:rPr>
      </w:pPr>
      <w:r>
        <w:rPr>
          <w:rStyle w:val="20"/>
          <w:rFonts w:hint="eastAsia" w:ascii="宋体" w:hAnsi="宋体" w:eastAsia="宋体" w:cs="宋体"/>
          <w:b/>
          <w:bCs/>
          <w:color w:val="auto"/>
          <w:sz w:val="30"/>
          <w:szCs w:val="30"/>
          <w:highlight w:val="none"/>
        </w:rPr>
        <w:t>投标人基本情况表</w:t>
      </w:r>
    </w:p>
    <w:tbl>
      <w:tblPr>
        <w:tblStyle w:val="16"/>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5"/>
        <w:gridCol w:w="897"/>
        <w:gridCol w:w="1689"/>
        <w:gridCol w:w="803"/>
        <w:gridCol w:w="286"/>
        <w:gridCol w:w="960"/>
        <w:gridCol w:w="260"/>
        <w:gridCol w:w="709"/>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1485" w:type="dxa"/>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投标人名称</w:t>
            </w:r>
          </w:p>
        </w:tc>
        <w:tc>
          <w:tcPr>
            <w:tcW w:w="7020" w:type="dxa"/>
            <w:gridSpan w:val="8"/>
            <w:noWrap w:val="0"/>
            <w:vAlign w:val="center"/>
          </w:tcPr>
          <w:p>
            <w:pPr>
              <w:pStyle w:val="54"/>
              <w:snapToGrid w:val="0"/>
              <w:jc w:val="center"/>
              <w:rPr>
                <w:rStyle w:val="20"/>
                <w:rFonts w:hint="eastAsia" w:ascii="宋体" w:hAnsi="宋体" w:eastAsia="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exact"/>
          <w:jc w:val="center"/>
        </w:trPr>
        <w:tc>
          <w:tcPr>
            <w:tcW w:w="1485" w:type="dxa"/>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注册地址</w:t>
            </w:r>
          </w:p>
        </w:tc>
        <w:tc>
          <w:tcPr>
            <w:tcW w:w="3389" w:type="dxa"/>
            <w:gridSpan w:val="3"/>
            <w:noWrap w:val="0"/>
            <w:vAlign w:val="center"/>
          </w:tcPr>
          <w:p>
            <w:pPr>
              <w:pStyle w:val="54"/>
              <w:snapToGrid w:val="0"/>
              <w:jc w:val="center"/>
              <w:rPr>
                <w:rStyle w:val="20"/>
                <w:rFonts w:hint="eastAsia" w:ascii="宋体" w:hAnsi="宋体" w:eastAsia="宋体" w:cs="宋体"/>
                <w:color w:val="auto"/>
                <w:kern w:val="0"/>
                <w:highlight w:val="none"/>
              </w:rPr>
            </w:pPr>
          </w:p>
        </w:tc>
        <w:tc>
          <w:tcPr>
            <w:tcW w:w="1246" w:type="dxa"/>
            <w:gridSpan w:val="2"/>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邮政编码</w:t>
            </w:r>
          </w:p>
        </w:tc>
        <w:tc>
          <w:tcPr>
            <w:tcW w:w="2385" w:type="dxa"/>
            <w:gridSpan w:val="3"/>
            <w:noWrap w:val="0"/>
            <w:vAlign w:val="center"/>
          </w:tcPr>
          <w:p>
            <w:pPr>
              <w:pStyle w:val="54"/>
              <w:snapToGrid w:val="0"/>
              <w:jc w:val="center"/>
              <w:rPr>
                <w:rStyle w:val="20"/>
                <w:rFonts w:hint="eastAsia" w:ascii="宋体" w:hAnsi="宋体" w:eastAsia="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exact"/>
          <w:jc w:val="center"/>
        </w:trPr>
        <w:tc>
          <w:tcPr>
            <w:tcW w:w="1485" w:type="dxa"/>
            <w:vMerge w:val="restart"/>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联系方式</w:t>
            </w:r>
          </w:p>
        </w:tc>
        <w:tc>
          <w:tcPr>
            <w:tcW w:w="897" w:type="dxa"/>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联系人</w:t>
            </w:r>
          </w:p>
        </w:tc>
        <w:tc>
          <w:tcPr>
            <w:tcW w:w="2492" w:type="dxa"/>
            <w:gridSpan w:val="2"/>
            <w:noWrap w:val="0"/>
            <w:vAlign w:val="center"/>
          </w:tcPr>
          <w:p>
            <w:pPr>
              <w:pStyle w:val="54"/>
              <w:snapToGrid w:val="0"/>
              <w:jc w:val="center"/>
              <w:rPr>
                <w:rStyle w:val="20"/>
                <w:rFonts w:hint="eastAsia" w:ascii="宋体" w:hAnsi="宋体" w:eastAsia="宋体" w:cs="宋体"/>
                <w:color w:val="auto"/>
                <w:kern w:val="0"/>
                <w:highlight w:val="none"/>
              </w:rPr>
            </w:pPr>
          </w:p>
        </w:tc>
        <w:tc>
          <w:tcPr>
            <w:tcW w:w="1246" w:type="dxa"/>
            <w:gridSpan w:val="2"/>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电  话</w:t>
            </w:r>
          </w:p>
        </w:tc>
        <w:tc>
          <w:tcPr>
            <w:tcW w:w="2385" w:type="dxa"/>
            <w:gridSpan w:val="3"/>
            <w:noWrap w:val="0"/>
            <w:vAlign w:val="center"/>
          </w:tcPr>
          <w:p>
            <w:pPr>
              <w:pStyle w:val="54"/>
              <w:snapToGrid w:val="0"/>
              <w:jc w:val="center"/>
              <w:rPr>
                <w:rStyle w:val="20"/>
                <w:rFonts w:hint="eastAsia" w:ascii="宋体" w:hAnsi="宋体" w:eastAsia="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exact"/>
          <w:jc w:val="center"/>
        </w:trPr>
        <w:tc>
          <w:tcPr>
            <w:tcW w:w="1485" w:type="dxa"/>
            <w:vMerge w:val="continue"/>
            <w:noWrap w:val="0"/>
            <w:vAlign w:val="center"/>
          </w:tcPr>
          <w:p>
            <w:pPr>
              <w:pStyle w:val="54"/>
              <w:snapToGrid w:val="0"/>
              <w:jc w:val="center"/>
              <w:rPr>
                <w:rStyle w:val="20"/>
                <w:rFonts w:hint="eastAsia" w:ascii="宋体" w:hAnsi="宋体" w:eastAsia="宋体" w:cs="宋体"/>
                <w:color w:val="auto"/>
                <w:kern w:val="0"/>
                <w:highlight w:val="none"/>
              </w:rPr>
            </w:pPr>
          </w:p>
        </w:tc>
        <w:tc>
          <w:tcPr>
            <w:tcW w:w="897" w:type="dxa"/>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传  真</w:t>
            </w:r>
          </w:p>
        </w:tc>
        <w:tc>
          <w:tcPr>
            <w:tcW w:w="2492" w:type="dxa"/>
            <w:gridSpan w:val="2"/>
            <w:noWrap w:val="0"/>
            <w:vAlign w:val="center"/>
          </w:tcPr>
          <w:p>
            <w:pPr>
              <w:pStyle w:val="54"/>
              <w:snapToGrid w:val="0"/>
              <w:jc w:val="center"/>
              <w:rPr>
                <w:rStyle w:val="20"/>
                <w:rFonts w:hint="eastAsia" w:ascii="宋体" w:hAnsi="宋体" w:eastAsia="宋体" w:cs="宋体"/>
                <w:color w:val="auto"/>
                <w:kern w:val="0"/>
                <w:highlight w:val="none"/>
              </w:rPr>
            </w:pPr>
          </w:p>
        </w:tc>
        <w:tc>
          <w:tcPr>
            <w:tcW w:w="1246" w:type="dxa"/>
            <w:gridSpan w:val="2"/>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电子邮箱</w:t>
            </w:r>
          </w:p>
        </w:tc>
        <w:tc>
          <w:tcPr>
            <w:tcW w:w="2385" w:type="dxa"/>
            <w:gridSpan w:val="3"/>
            <w:noWrap w:val="0"/>
            <w:vAlign w:val="center"/>
          </w:tcPr>
          <w:p>
            <w:pPr>
              <w:pStyle w:val="54"/>
              <w:snapToGrid w:val="0"/>
              <w:jc w:val="center"/>
              <w:rPr>
                <w:rStyle w:val="20"/>
                <w:rFonts w:hint="eastAsia" w:ascii="宋体" w:hAnsi="宋体" w:eastAsia="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exact"/>
          <w:jc w:val="center"/>
        </w:trPr>
        <w:tc>
          <w:tcPr>
            <w:tcW w:w="1485" w:type="dxa"/>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单位性质</w:t>
            </w:r>
          </w:p>
        </w:tc>
        <w:tc>
          <w:tcPr>
            <w:tcW w:w="7020" w:type="dxa"/>
            <w:gridSpan w:val="8"/>
            <w:noWrap w:val="0"/>
            <w:vAlign w:val="center"/>
          </w:tcPr>
          <w:p>
            <w:pPr>
              <w:pStyle w:val="54"/>
              <w:snapToGrid w:val="0"/>
              <w:jc w:val="center"/>
              <w:rPr>
                <w:rStyle w:val="20"/>
                <w:rFonts w:hint="eastAsia" w:ascii="宋体" w:hAnsi="宋体" w:eastAsia="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exact"/>
          <w:jc w:val="center"/>
        </w:trPr>
        <w:tc>
          <w:tcPr>
            <w:tcW w:w="1485" w:type="dxa"/>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法定代表人</w:t>
            </w:r>
          </w:p>
        </w:tc>
        <w:tc>
          <w:tcPr>
            <w:tcW w:w="897" w:type="dxa"/>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姓名</w:t>
            </w:r>
          </w:p>
        </w:tc>
        <w:tc>
          <w:tcPr>
            <w:tcW w:w="1689" w:type="dxa"/>
            <w:noWrap w:val="0"/>
            <w:vAlign w:val="center"/>
          </w:tcPr>
          <w:p>
            <w:pPr>
              <w:pStyle w:val="54"/>
              <w:snapToGrid w:val="0"/>
              <w:jc w:val="center"/>
              <w:rPr>
                <w:rStyle w:val="20"/>
                <w:rFonts w:hint="eastAsia" w:ascii="宋体" w:hAnsi="宋体" w:eastAsia="宋体" w:cs="宋体"/>
                <w:color w:val="auto"/>
                <w:kern w:val="0"/>
                <w:highlight w:val="none"/>
              </w:rPr>
            </w:pPr>
          </w:p>
        </w:tc>
        <w:tc>
          <w:tcPr>
            <w:tcW w:w="1089" w:type="dxa"/>
            <w:gridSpan w:val="2"/>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技术职称</w:t>
            </w:r>
          </w:p>
        </w:tc>
        <w:tc>
          <w:tcPr>
            <w:tcW w:w="1220" w:type="dxa"/>
            <w:gridSpan w:val="2"/>
            <w:noWrap w:val="0"/>
            <w:vAlign w:val="center"/>
          </w:tcPr>
          <w:p>
            <w:pPr>
              <w:pStyle w:val="54"/>
              <w:snapToGrid w:val="0"/>
              <w:jc w:val="center"/>
              <w:rPr>
                <w:rStyle w:val="20"/>
                <w:rFonts w:hint="eastAsia" w:ascii="宋体" w:hAnsi="宋体" w:eastAsia="宋体" w:cs="宋体"/>
                <w:color w:val="auto"/>
                <w:kern w:val="0"/>
                <w:highlight w:val="none"/>
              </w:rPr>
            </w:pPr>
          </w:p>
        </w:tc>
        <w:tc>
          <w:tcPr>
            <w:tcW w:w="709" w:type="dxa"/>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电话</w:t>
            </w:r>
          </w:p>
        </w:tc>
        <w:tc>
          <w:tcPr>
            <w:tcW w:w="1416" w:type="dxa"/>
            <w:noWrap w:val="0"/>
            <w:vAlign w:val="center"/>
          </w:tcPr>
          <w:p>
            <w:pPr>
              <w:pStyle w:val="54"/>
              <w:snapToGrid w:val="0"/>
              <w:jc w:val="center"/>
              <w:rPr>
                <w:rStyle w:val="20"/>
                <w:rFonts w:hint="eastAsia" w:ascii="宋体" w:hAnsi="宋体" w:eastAsia="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1485" w:type="dxa"/>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成立时间</w:t>
            </w:r>
          </w:p>
        </w:tc>
        <w:tc>
          <w:tcPr>
            <w:tcW w:w="2586" w:type="dxa"/>
            <w:gridSpan w:val="2"/>
            <w:noWrap w:val="0"/>
            <w:vAlign w:val="center"/>
          </w:tcPr>
          <w:p>
            <w:pPr>
              <w:pStyle w:val="54"/>
              <w:snapToGrid w:val="0"/>
              <w:jc w:val="center"/>
              <w:rPr>
                <w:rStyle w:val="20"/>
                <w:rFonts w:hint="eastAsia" w:ascii="宋体" w:hAnsi="宋体" w:eastAsia="宋体" w:cs="宋体"/>
                <w:color w:val="auto"/>
                <w:kern w:val="0"/>
                <w:highlight w:val="none"/>
              </w:rPr>
            </w:pPr>
          </w:p>
        </w:tc>
        <w:tc>
          <w:tcPr>
            <w:tcW w:w="4434" w:type="dxa"/>
            <w:gridSpan w:val="6"/>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员工总人数（个）：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exact"/>
          <w:jc w:val="center"/>
        </w:trPr>
        <w:tc>
          <w:tcPr>
            <w:tcW w:w="1485" w:type="dxa"/>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企业资质等级</w:t>
            </w:r>
          </w:p>
        </w:tc>
        <w:tc>
          <w:tcPr>
            <w:tcW w:w="2586" w:type="dxa"/>
            <w:gridSpan w:val="2"/>
            <w:noWrap w:val="0"/>
            <w:vAlign w:val="center"/>
          </w:tcPr>
          <w:p>
            <w:pPr>
              <w:pStyle w:val="54"/>
              <w:snapToGrid w:val="0"/>
              <w:jc w:val="center"/>
              <w:rPr>
                <w:rStyle w:val="20"/>
                <w:rFonts w:hint="eastAsia" w:ascii="宋体" w:hAnsi="宋体" w:eastAsia="宋体" w:cs="宋体"/>
                <w:color w:val="auto"/>
                <w:kern w:val="0"/>
                <w:highlight w:val="none"/>
              </w:rPr>
            </w:pPr>
          </w:p>
        </w:tc>
        <w:tc>
          <w:tcPr>
            <w:tcW w:w="1089" w:type="dxa"/>
            <w:gridSpan w:val="2"/>
            <w:vMerge w:val="restart"/>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其中</w:t>
            </w:r>
          </w:p>
        </w:tc>
        <w:tc>
          <w:tcPr>
            <w:tcW w:w="1929" w:type="dxa"/>
            <w:gridSpan w:val="3"/>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项目经理</w:t>
            </w:r>
          </w:p>
        </w:tc>
        <w:tc>
          <w:tcPr>
            <w:tcW w:w="1416" w:type="dxa"/>
            <w:noWrap w:val="0"/>
            <w:vAlign w:val="center"/>
          </w:tcPr>
          <w:p>
            <w:pPr>
              <w:pStyle w:val="54"/>
              <w:snapToGrid w:val="0"/>
              <w:jc w:val="center"/>
              <w:rPr>
                <w:rStyle w:val="20"/>
                <w:rFonts w:hint="eastAsia" w:ascii="宋体" w:hAnsi="宋体" w:eastAsia="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exact"/>
          <w:jc w:val="center"/>
        </w:trPr>
        <w:tc>
          <w:tcPr>
            <w:tcW w:w="1485" w:type="dxa"/>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营业执照号</w:t>
            </w:r>
          </w:p>
        </w:tc>
        <w:tc>
          <w:tcPr>
            <w:tcW w:w="2586" w:type="dxa"/>
            <w:gridSpan w:val="2"/>
            <w:noWrap w:val="0"/>
            <w:vAlign w:val="center"/>
          </w:tcPr>
          <w:p>
            <w:pPr>
              <w:pStyle w:val="54"/>
              <w:snapToGrid w:val="0"/>
              <w:jc w:val="center"/>
              <w:rPr>
                <w:rStyle w:val="20"/>
                <w:rFonts w:hint="eastAsia" w:ascii="宋体" w:hAnsi="宋体" w:eastAsia="宋体" w:cs="宋体"/>
                <w:color w:val="auto"/>
                <w:kern w:val="0"/>
                <w:highlight w:val="none"/>
              </w:rPr>
            </w:pPr>
          </w:p>
        </w:tc>
        <w:tc>
          <w:tcPr>
            <w:tcW w:w="1089" w:type="dxa"/>
            <w:gridSpan w:val="2"/>
            <w:vMerge w:val="continue"/>
            <w:noWrap w:val="0"/>
            <w:vAlign w:val="center"/>
          </w:tcPr>
          <w:p>
            <w:pPr>
              <w:pStyle w:val="54"/>
              <w:snapToGrid w:val="0"/>
              <w:jc w:val="center"/>
              <w:rPr>
                <w:rStyle w:val="20"/>
                <w:rFonts w:hint="eastAsia" w:ascii="宋体" w:hAnsi="宋体" w:eastAsia="宋体" w:cs="宋体"/>
                <w:color w:val="auto"/>
                <w:kern w:val="0"/>
                <w:highlight w:val="none"/>
              </w:rPr>
            </w:pPr>
          </w:p>
        </w:tc>
        <w:tc>
          <w:tcPr>
            <w:tcW w:w="1929" w:type="dxa"/>
            <w:gridSpan w:val="3"/>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高级职称人员</w:t>
            </w:r>
          </w:p>
        </w:tc>
        <w:tc>
          <w:tcPr>
            <w:tcW w:w="1416" w:type="dxa"/>
            <w:noWrap w:val="0"/>
            <w:vAlign w:val="center"/>
          </w:tcPr>
          <w:p>
            <w:pPr>
              <w:pStyle w:val="54"/>
              <w:snapToGrid w:val="0"/>
              <w:jc w:val="center"/>
              <w:rPr>
                <w:rStyle w:val="20"/>
                <w:rFonts w:hint="eastAsia" w:ascii="宋体" w:hAnsi="宋体" w:eastAsia="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exact"/>
          <w:jc w:val="center"/>
        </w:trPr>
        <w:tc>
          <w:tcPr>
            <w:tcW w:w="1485" w:type="dxa"/>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注册资金</w:t>
            </w:r>
          </w:p>
        </w:tc>
        <w:tc>
          <w:tcPr>
            <w:tcW w:w="2586" w:type="dxa"/>
            <w:gridSpan w:val="2"/>
            <w:noWrap w:val="0"/>
            <w:vAlign w:val="center"/>
          </w:tcPr>
          <w:p>
            <w:pPr>
              <w:pStyle w:val="54"/>
              <w:snapToGrid w:val="0"/>
              <w:jc w:val="center"/>
              <w:rPr>
                <w:rStyle w:val="20"/>
                <w:rFonts w:hint="eastAsia" w:ascii="宋体" w:hAnsi="宋体" w:eastAsia="宋体" w:cs="宋体"/>
                <w:color w:val="auto"/>
                <w:kern w:val="0"/>
                <w:highlight w:val="none"/>
              </w:rPr>
            </w:pPr>
          </w:p>
        </w:tc>
        <w:tc>
          <w:tcPr>
            <w:tcW w:w="1089" w:type="dxa"/>
            <w:gridSpan w:val="2"/>
            <w:vMerge w:val="continue"/>
            <w:noWrap w:val="0"/>
            <w:vAlign w:val="center"/>
          </w:tcPr>
          <w:p>
            <w:pPr>
              <w:pStyle w:val="54"/>
              <w:snapToGrid w:val="0"/>
              <w:jc w:val="center"/>
              <w:rPr>
                <w:rStyle w:val="20"/>
                <w:rFonts w:hint="eastAsia" w:ascii="宋体" w:hAnsi="宋体" w:eastAsia="宋体" w:cs="宋体"/>
                <w:color w:val="auto"/>
                <w:kern w:val="0"/>
                <w:highlight w:val="none"/>
              </w:rPr>
            </w:pPr>
          </w:p>
        </w:tc>
        <w:tc>
          <w:tcPr>
            <w:tcW w:w="1929" w:type="dxa"/>
            <w:gridSpan w:val="3"/>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中级职称人员</w:t>
            </w:r>
          </w:p>
        </w:tc>
        <w:tc>
          <w:tcPr>
            <w:tcW w:w="1416" w:type="dxa"/>
            <w:noWrap w:val="0"/>
            <w:vAlign w:val="center"/>
          </w:tcPr>
          <w:p>
            <w:pPr>
              <w:pStyle w:val="54"/>
              <w:snapToGrid w:val="0"/>
              <w:jc w:val="center"/>
              <w:rPr>
                <w:rStyle w:val="20"/>
                <w:rFonts w:hint="eastAsia" w:ascii="宋体" w:hAnsi="宋体" w:eastAsia="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exact"/>
          <w:jc w:val="center"/>
        </w:trPr>
        <w:tc>
          <w:tcPr>
            <w:tcW w:w="1485" w:type="dxa"/>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开户银行</w:t>
            </w:r>
          </w:p>
        </w:tc>
        <w:tc>
          <w:tcPr>
            <w:tcW w:w="2586" w:type="dxa"/>
            <w:gridSpan w:val="2"/>
            <w:noWrap w:val="0"/>
            <w:vAlign w:val="center"/>
          </w:tcPr>
          <w:p>
            <w:pPr>
              <w:pStyle w:val="54"/>
              <w:snapToGrid w:val="0"/>
              <w:jc w:val="center"/>
              <w:rPr>
                <w:rStyle w:val="20"/>
                <w:rFonts w:hint="eastAsia" w:ascii="宋体" w:hAnsi="宋体" w:eastAsia="宋体" w:cs="宋体"/>
                <w:color w:val="auto"/>
                <w:kern w:val="0"/>
                <w:highlight w:val="none"/>
              </w:rPr>
            </w:pPr>
          </w:p>
        </w:tc>
        <w:tc>
          <w:tcPr>
            <w:tcW w:w="1089" w:type="dxa"/>
            <w:gridSpan w:val="2"/>
            <w:vMerge w:val="continue"/>
            <w:noWrap w:val="0"/>
            <w:vAlign w:val="center"/>
          </w:tcPr>
          <w:p>
            <w:pPr>
              <w:pStyle w:val="54"/>
              <w:snapToGrid w:val="0"/>
              <w:jc w:val="center"/>
              <w:rPr>
                <w:rStyle w:val="20"/>
                <w:rFonts w:hint="eastAsia" w:ascii="宋体" w:hAnsi="宋体" w:eastAsia="宋体" w:cs="宋体"/>
                <w:color w:val="auto"/>
                <w:kern w:val="0"/>
                <w:highlight w:val="none"/>
              </w:rPr>
            </w:pPr>
          </w:p>
        </w:tc>
        <w:tc>
          <w:tcPr>
            <w:tcW w:w="1929" w:type="dxa"/>
            <w:gridSpan w:val="3"/>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初级职称人员</w:t>
            </w:r>
          </w:p>
        </w:tc>
        <w:tc>
          <w:tcPr>
            <w:tcW w:w="1416" w:type="dxa"/>
            <w:noWrap w:val="0"/>
            <w:vAlign w:val="center"/>
          </w:tcPr>
          <w:p>
            <w:pPr>
              <w:pStyle w:val="54"/>
              <w:snapToGrid w:val="0"/>
              <w:jc w:val="center"/>
              <w:rPr>
                <w:rStyle w:val="20"/>
                <w:rFonts w:hint="eastAsia" w:ascii="宋体" w:hAnsi="宋体" w:eastAsia="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exact"/>
          <w:jc w:val="center"/>
        </w:trPr>
        <w:tc>
          <w:tcPr>
            <w:tcW w:w="1485" w:type="dxa"/>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账号</w:t>
            </w:r>
          </w:p>
        </w:tc>
        <w:tc>
          <w:tcPr>
            <w:tcW w:w="2586" w:type="dxa"/>
            <w:gridSpan w:val="2"/>
            <w:noWrap w:val="0"/>
            <w:vAlign w:val="center"/>
          </w:tcPr>
          <w:p>
            <w:pPr>
              <w:pStyle w:val="54"/>
              <w:snapToGrid w:val="0"/>
              <w:jc w:val="center"/>
              <w:rPr>
                <w:rStyle w:val="20"/>
                <w:rFonts w:hint="eastAsia" w:ascii="宋体" w:hAnsi="宋体" w:eastAsia="宋体" w:cs="宋体"/>
                <w:color w:val="auto"/>
                <w:kern w:val="0"/>
                <w:highlight w:val="none"/>
              </w:rPr>
            </w:pPr>
          </w:p>
        </w:tc>
        <w:tc>
          <w:tcPr>
            <w:tcW w:w="1089" w:type="dxa"/>
            <w:gridSpan w:val="2"/>
            <w:vMerge w:val="continue"/>
            <w:noWrap w:val="0"/>
            <w:vAlign w:val="center"/>
          </w:tcPr>
          <w:p>
            <w:pPr>
              <w:pStyle w:val="54"/>
              <w:snapToGrid w:val="0"/>
              <w:jc w:val="center"/>
              <w:rPr>
                <w:rStyle w:val="20"/>
                <w:rFonts w:hint="eastAsia" w:ascii="宋体" w:hAnsi="宋体" w:eastAsia="宋体" w:cs="宋体"/>
                <w:color w:val="auto"/>
                <w:kern w:val="0"/>
                <w:highlight w:val="none"/>
              </w:rPr>
            </w:pPr>
          </w:p>
        </w:tc>
        <w:tc>
          <w:tcPr>
            <w:tcW w:w="1929" w:type="dxa"/>
            <w:gridSpan w:val="3"/>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技术员</w:t>
            </w:r>
          </w:p>
        </w:tc>
        <w:tc>
          <w:tcPr>
            <w:tcW w:w="1416" w:type="dxa"/>
            <w:noWrap w:val="0"/>
            <w:vAlign w:val="center"/>
          </w:tcPr>
          <w:p>
            <w:pPr>
              <w:pStyle w:val="54"/>
              <w:snapToGrid w:val="0"/>
              <w:jc w:val="center"/>
              <w:rPr>
                <w:rStyle w:val="20"/>
                <w:rFonts w:hint="eastAsia" w:ascii="宋体" w:hAnsi="宋体" w:eastAsia="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jc w:val="center"/>
        </w:trPr>
        <w:tc>
          <w:tcPr>
            <w:tcW w:w="1485" w:type="dxa"/>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经营范围</w:t>
            </w:r>
          </w:p>
        </w:tc>
        <w:tc>
          <w:tcPr>
            <w:tcW w:w="7020" w:type="dxa"/>
            <w:gridSpan w:val="8"/>
            <w:noWrap w:val="0"/>
            <w:vAlign w:val="center"/>
          </w:tcPr>
          <w:p>
            <w:pPr>
              <w:pStyle w:val="54"/>
              <w:snapToGrid w:val="0"/>
              <w:jc w:val="center"/>
              <w:rPr>
                <w:rStyle w:val="20"/>
                <w:rFonts w:hint="eastAsia" w:ascii="宋体" w:hAnsi="宋体" w:eastAsia="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5" w:hRule="exact"/>
          <w:jc w:val="center"/>
        </w:trPr>
        <w:tc>
          <w:tcPr>
            <w:tcW w:w="1485" w:type="dxa"/>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关联企业情况</w:t>
            </w:r>
          </w:p>
        </w:tc>
        <w:tc>
          <w:tcPr>
            <w:tcW w:w="7020" w:type="dxa"/>
            <w:gridSpan w:val="8"/>
            <w:noWrap w:val="0"/>
            <w:vAlign w:val="center"/>
          </w:tcPr>
          <w:p>
            <w:pPr>
              <w:pStyle w:val="54"/>
              <w:snapToGrid w:val="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包括但不限于与投标人存在以下关系的不同单位：</w:t>
            </w:r>
          </w:p>
          <w:p>
            <w:pPr>
              <w:pStyle w:val="54"/>
              <w:snapToGrid w:val="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1．法定代表人为同一人的。</w:t>
            </w:r>
          </w:p>
          <w:p>
            <w:pPr>
              <w:pStyle w:val="54"/>
              <w:snapToGrid w:val="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2．存在控股、管理关系的。</w:t>
            </w:r>
          </w:p>
          <w:p>
            <w:pPr>
              <w:pStyle w:val="54"/>
              <w:snapToGrid w:val="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3．主要人员相互任职的。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exact"/>
          <w:jc w:val="center"/>
        </w:trPr>
        <w:tc>
          <w:tcPr>
            <w:tcW w:w="1485" w:type="dxa"/>
            <w:noWrap w:val="0"/>
            <w:vAlign w:val="center"/>
          </w:tcPr>
          <w:p>
            <w:pPr>
              <w:pStyle w:val="54"/>
              <w:snapToGrid w:val="0"/>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备注</w:t>
            </w:r>
          </w:p>
        </w:tc>
        <w:tc>
          <w:tcPr>
            <w:tcW w:w="7020" w:type="dxa"/>
            <w:gridSpan w:val="8"/>
            <w:noWrap w:val="0"/>
            <w:vAlign w:val="center"/>
          </w:tcPr>
          <w:p>
            <w:pPr>
              <w:pStyle w:val="54"/>
              <w:snapToGrid w:val="0"/>
              <w:jc w:val="center"/>
              <w:rPr>
                <w:rStyle w:val="20"/>
                <w:rFonts w:hint="eastAsia" w:ascii="宋体" w:hAnsi="宋体" w:eastAsia="宋体" w:cs="宋体"/>
                <w:color w:val="auto"/>
                <w:kern w:val="0"/>
                <w:highlight w:val="none"/>
              </w:rPr>
            </w:pPr>
          </w:p>
        </w:tc>
      </w:tr>
    </w:tbl>
    <w:p>
      <w:pPr>
        <w:pStyle w:val="54"/>
        <w:snapToGrid w:val="0"/>
        <w:spacing w:line="400" w:lineRule="exact"/>
        <w:ind w:firstLine="420" w:firstLineChars="20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说明：</w:t>
      </w:r>
    </w:p>
    <w:p>
      <w:pPr>
        <w:pStyle w:val="48"/>
        <w:snapToGrid w:val="0"/>
        <w:ind w:firstLine="210" w:firstLineChars="100"/>
        <w:rPr>
          <w:rStyle w:val="20"/>
          <w:rFonts w:hint="eastAsia" w:ascii="宋体" w:hAnsi="宋体" w:eastAsia="宋体" w:cs="宋体"/>
          <w:color w:val="auto"/>
          <w:sz w:val="21"/>
          <w:szCs w:val="21"/>
          <w:highlight w:val="none"/>
        </w:rPr>
      </w:pPr>
      <w:r>
        <w:rPr>
          <w:rStyle w:val="20"/>
          <w:rFonts w:hint="eastAsia" w:ascii="宋体" w:hAnsi="宋体" w:eastAsia="宋体" w:cs="宋体"/>
          <w:color w:val="auto"/>
          <w:sz w:val="21"/>
          <w:szCs w:val="21"/>
          <w:highlight w:val="none"/>
        </w:rPr>
        <w:t>《投标人基本情况表》后应附以下资料：</w:t>
      </w:r>
    </w:p>
    <w:p>
      <w:pPr>
        <w:pStyle w:val="48"/>
        <w:snapToGrid w:val="0"/>
        <w:ind w:firstLine="210" w:firstLineChars="100"/>
        <w:rPr>
          <w:rStyle w:val="20"/>
          <w:rFonts w:hint="eastAsia" w:ascii="宋体" w:hAnsi="宋体" w:eastAsia="宋体" w:cs="宋体"/>
          <w:color w:val="auto"/>
          <w:sz w:val="21"/>
          <w:szCs w:val="21"/>
          <w:highlight w:val="none"/>
        </w:rPr>
      </w:pPr>
      <w:r>
        <w:rPr>
          <w:rStyle w:val="20"/>
          <w:rFonts w:hint="eastAsia" w:ascii="宋体" w:hAnsi="宋体" w:eastAsia="宋体" w:cs="宋体"/>
          <w:color w:val="auto"/>
          <w:sz w:val="21"/>
          <w:szCs w:val="21"/>
          <w:highlight w:val="none"/>
        </w:rPr>
        <w:t>（1）企业营业执照、资质证书、安全生产许可证的彩色扫描件（或打印件）。</w:t>
      </w:r>
      <w:r>
        <w:rPr>
          <w:rStyle w:val="20"/>
          <w:rFonts w:hint="eastAsia" w:ascii="宋体" w:hAnsi="宋体" w:eastAsia="宋体" w:cs="宋体"/>
          <w:b/>
          <w:bCs/>
          <w:color w:val="auto"/>
          <w:sz w:val="21"/>
          <w:szCs w:val="21"/>
          <w:highlight w:val="none"/>
        </w:rPr>
        <w:t>（因推行电子证照，企业的营业执照、资质证书等可以提供电子证照。为实时掌握项目投标单位的是否具备企业安全生产条件，企业的安全生产许可证需提供企业实时网页查询页，实时查询页的打印时间应在项目招标公告发布之日起至开标前。如中标后，投标单位安全生产许可证发生被暂扣情形，需双方另行协商）；</w:t>
      </w:r>
    </w:p>
    <w:p>
      <w:pPr>
        <w:pStyle w:val="55"/>
        <w:wordWrap w:val="0"/>
        <w:adjustRightInd w:val="0"/>
        <w:snapToGrid w:val="0"/>
        <w:spacing w:line="360" w:lineRule="auto"/>
        <w:ind w:firstLine="210" w:firstLineChars="100"/>
        <w:rPr>
          <w:rFonts w:hint="eastAsia" w:ascii="宋体" w:hAnsi="宋体" w:eastAsia="宋体" w:cs="宋体"/>
          <w:snapToGrid w:val="0"/>
          <w:color w:val="auto"/>
          <w:kern w:val="0"/>
          <w:highlight w:val="none"/>
        </w:rPr>
      </w:pPr>
      <w:bookmarkStart w:id="456" w:name="_Toc31837"/>
      <w:bookmarkStart w:id="457" w:name="_Toc18314"/>
      <w:bookmarkStart w:id="458" w:name="_Toc32195"/>
      <w:bookmarkStart w:id="459" w:name="_Toc2633"/>
      <w:r>
        <w:rPr>
          <w:rFonts w:hint="eastAsia" w:ascii="宋体" w:hAnsi="宋体" w:eastAsia="宋体" w:cs="宋体"/>
          <w:snapToGrid w:val="0"/>
          <w:color w:val="auto"/>
          <w:kern w:val="0"/>
          <w:szCs w:val="21"/>
          <w:highlight w:val="none"/>
        </w:rPr>
        <w:t>（2）</w:t>
      </w:r>
      <w:r>
        <w:rPr>
          <w:rFonts w:hint="eastAsia" w:ascii="宋体" w:hAnsi="宋体" w:eastAsia="宋体" w:cs="宋体"/>
          <w:snapToGrid w:val="0"/>
          <w:color w:val="auto"/>
          <w:kern w:val="0"/>
          <w:highlight w:val="none"/>
        </w:rPr>
        <w:t>“进粤企业和人员诚信信息登记平台”企业信息情况打印页或网页截图。（适用于省外建筑企业）</w:t>
      </w:r>
    </w:p>
    <w:p>
      <w:pPr>
        <w:pStyle w:val="55"/>
        <w:wordWrap w:val="0"/>
        <w:adjustRightInd w:val="0"/>
        <w:snapToGrid w:val="0"/>
        <w:spacing w:line="360" w:lineRule="auto"/>
        <w:ind w:firstLine="210" w:firstLineChars="1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szCs w:val="21"/>
          <w:highlight w:val="none"/>
        </w:rPr>
        <w:t>（3）</w:t>
      </w:r>
      <w:r>
        <w:rPr>
          <w:rFonts w:hint="eastAsia" w:ascii="宋体" w:hAnsi="宋体" w:eastAsia="宋体" w:cs="宋体"/>
          <w:snapToGrid w:val="0"/>
          <w:color w:val="auto"/>
          <w:kern w:val="0"/>
          <w:highlight w:val="none"/>
        </w:rPr>
        <w:t>《法人和非法人组织公共信用信息报告》（在“信用中国”网站企业查询界面中下载）。</w:t>
      </w:r>
    </w:p>
    <w:p>
      <w:pPr>
        <w:pStyle w:val="48"/>
        <w:snapToGrid w:val="0"/>
        <w:spacing w:line="440" w:lineRule="exact"/>
        <w:ind w:left="0" w:leftChars="0" w:firstLine="0" w:firstLineChars="0"/>
        <w:outlineLvl w:val="1"/>
        <w:rPr>
          <w:rStyle w:val="20"/>
          <w:rFonts w:hint="eastAsia" w:ascii="宋体" w:hAnsi="宋体" w:eastAsia="宋体" w:cs="宋体"/>
          <w:b/>
          <w:bCs/>
          <w:color w:val="auto"/>
          <w:sz w:val="21"/>
          <w:szCs w:val="21"/>
          <w:highlight w:val="none"/>
        </w:rPr>
      </w:pPr>
      <w:bookmarkStart w:id="460" w:name="_Toc15973"/>
      <w:bookmarkStart w:id="461" w:name="_Toc18643"/>
      <w:bookmarkStart w:id="462" w:name="_Toc5097"/>
      <w:bookmarkStart w:id="463" w:name="_Toc16429"/>
      <w:bookmarkStart w:id="464" w:name="_Toc6145"/>
    </w:p>
    <w:p>
      <w:pPr>
        <w:pStyle w:val="48"/>
        <w:snapToGrid w:val="0"/>
        <w:spacing w:line="440" w:lineRule="exact"/>
        <w:ind w:left="0" w:leftChars="0" w:firstLine="0" w:firstLineChars="0"/>
        <w:outlineLvl w:val="1"/>
        <w:rPr>
          <w:rStyle w:val="20"/>
          <w:rFonts w:hint="eastAsia" w:ascii="宋体" w:hAnsi="宋体" w:eastAsia="宋体" w:cs="宋体"/>
          <w:b/>
          <w:bCs/>
          <w:color w:val="auto"/>
          <w:sz w:val="21"/>
          <w:szCs w:val="21"/>
          <w:highlight w:val="none"/>
        </w:rPr>
      </w:pPr>
      <w:bookmarkStart w:id="465" w:name="_Toc21362"/>
      <w:r>
        <w:rPr>
          <w:rStyle w:val="20"/>
          <w:rFonts w:hint="eastAsia" w:ascii="宋体" w:hAnsi="宋体" w:eastAsia="宋体" w:cs="宋体"/>
          <w:b/>
          <w:bCs/>
          <w:color w:val="auto"/>
          <w:sz w:val="21"/>
          <w:szCs w:val="21"/>
          <w:highlight w:val="none"/>
        </w:rPr>
        <w:t>格式</w:t>
      </w:r>
      <w:r>
        <w:rPr>
          <w:rStyle w:val="20"/>
          <w:rFonts w:hint="eastAsia" w:hAnsi="宋体" w:cs="宋体"/>
          <w:b/>
          <w:bCs/>
          <w:color w:val="auto"/>
          <w:sz w:val="21"/>
          <w:szCs w:val="21"/>
          <w:highlight w:val="none"/>
          <w:lang w:val="en-US" w:eastAsia="zh-CN"/>
        </w:rPr>
        <w:t>八</w:t>
      </w:r>
      <w:r>
        <w:rPr>
          <w:rStyle w:val="20"/>
          <w:rFonts w:hint="eastAsia" w:ascii="宋体" w:hAnsi="宋体" w:eastAsia="宋体" w:cs="宋体"/>
          <w:b/>
          <w:bCs/>
          <w:color w:val="auto"/>
          <w:sz w:val="21"/>
          <w:szCs w:val="21"/>
          <w:highlight w:val="none"/>
        </w:rPr>
        <w:t xml:space="preserve"> 项目经理简历表</w:t>
      </w:r>
      <w:bookmarkEnd w:id="456"/>
      <w:bookmarkEnd w:id="457"/>
      <w:bookmarkEnd w:id="458"/>
      <w:bookmarkEnd w:id="459"/>
      <w:bookmarkEnd w:id="460"/>
      <w:bookmarkEnd w:id="461"/>
      <w:bookmarkEnd w:id="462"/>
      <w:bookmarkEnd w:id="463"/>
      <w:bookmarkEnd w:id="464"/>
      <w:bookmarkEnd w:id="465"/>
    </w:p>
    <w:p>
      <w:pPr>
        <w:snapToGrid w:val="0"/>
        <w:spacing w:line="440" w:lineRule="exact"/>
        <w:jc w:val="left"/>
        <w:rPr>
          <w:rStyle w:val="20"/>
          <w:rFonts w:hint="eastAsia" w:ascii="宋体" w:hAnsi="宋体" w:eastAsia="宋体" w:cs="宋体"/>
          <w:b/>
          <w:bCs/>
          <w:color w:val="auto"/>
          <w:kern w:val="0"/>
          <w:highlight w:val="none"/>
        </w:rPr>
      </w:pPr>
    </w:p>
    <w:tbl>
      <w:tblPr>
        <w:tblStyle w:val="16"/>
        <w:tblpPr w:leftFromText="180" w:rightFromText="180" w:vertAnchor="text" w:horzAnchor="page" w:tblpX="1490" w:tblpY="692"/>
        <w:tblOverlap w:val="never"/>
        <w:tblW w:w="9270" w:type="dxa"/>
        <w:tblInd w:w="-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75"/>
        <w:gridCol w:w="963"/>
        <w:gridCol w:w="584"/>
        <w:gridCol w:w="648"/>
        <w:gridCol w:w="1294"/>
        <w:gridCol w:w="1946"/>
        <w:gridCol w:w="27"/>
        <w:gridCol w:w="1706"/>
        <w:gridCol w:w="1327"/>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1738"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姓   名</w:t>
            </w:r>
          </w:p>
        </w:tc>
        <w:tc>
          <w:tcPr>
            <w:tcW w:w="123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294"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性  别</w:t>
            </w:r>
          </w:p>
        </w:tc>
        <w:tc>
          <w:tcPr>
            <w:tcW w:w="194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73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年   龄</w:t>
            </w: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1738"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职   务</w:t>
            </w:r>
          </w:p>
        </w:tc>
        <w:tc>
          <w:tcPr>
            <w:tcW w:w="123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294"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职  称</w:t>
            </w:r>
          </w:p>
        </w:tc>
        <w:tc>
          <w:tcPr>
            <w:tcW w:w="194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73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学   历</w:t>
            </w: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1738"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参加工作时间</w:t>
            </w:r>
          </w:p>
        </w:tc>
        <w:tc>
          <w:tcPr>
            <w:tcW w:w="2526" w:type="dxa"/>
            <w:gridSpan w:val="3"/>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3679" w:type="dxa"/>
            <w:gridSpan w:val="3"/>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从事工程建设项目管理工作年限</w:t>
            </w: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9270" w:type="dxa"/>
            <w:gridSpan w:val="9"/>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以项目经理身份参与过的主要业绩（已完工项目）</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75" w:type="dxa"/>
            <w:tcBorders>
              <w:top w:val="single" w:color="000000" w:sz="6" w:space="0"/>
              <w:left w:val="single" w:color="000000" w:sz="6" w:space="0"/>
              <w:bottom w:val="single" w:color="000000" w:sz="6"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序号</w:t>
            </w:r>
          </w:p>
        </w:tc>
        <w:tc>
          <w:tcPr>
            <w:tcW w:w="1547" w:type="dxa"/>
            <w:gridSpan w:val="2"/>
            <w:tcBorders>
              <w:top w:val="single" w:color="000000" w:sz="6" w:space="0"/>
              <w:left w:val="single" w:color="000000" w:sz="4"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lang w:eastAsia="zh-CN"/>
              </w:rPr>
            </w:pPr>
            <w:r>
              <w:rPr>
                <w:rStyle w:val="20"/>
                <w:rFonts w:hint="eastAsia" w:hAnsi="宋体" w:cs="宋体"/>
                <w:color w:val="auto"/>
                <w:kern w:val="0"/>
                <w:sz w:val="21"/>
                <w:szCs w:val="21"/>
                <w:highlight w:val="none"/>
                <w:lang w:eastAsia="zh-CN"/>
              </w:rPr>
              <w:t>工程名称</w:t>
            </w:r>
          </w:p>
        </w:tc>
        <w:tc>
          <w:tcPr>
            <w:tcW w:w="194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建设单位</w:t>
            </w:r>
          </w:p>
        </w:tc>
        <w:tc>
          <w:tcPr>
            <w:tcW w:w="197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建设内容和规模</w:t>
            </w:r>
          </w:p>
        </w:tc>
        <w:tc>
          <w:tcPr>
            <w:tcW w:w="170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开、竣工日期</w:t>
            </w: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质量等级</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75" w:type="dxa"/>
            <w:tcBorders>
              <w:top w:val="single" w:color="000000" w:sz="6" w:space="0"/>
              <w:left w:val="single" w:color="000000" w:sz="6" w:space="0"/>
              <w:bottom w:val="single" w:color="000000" w:sz="6"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1</w:t>
            </w:r>
          </w:p>
        </w:tc>
        <w:tc>
          <w:tcPr>
            <w:tcW w:w="1547" w:type="dxa"/>
            <w:gridSpan w:val="2"/>
            <w:tcBorders>
              <w:top w:val="single" w:color="000000" w:sz="6" w:space="0"/>
              <w:left w:val="single" w:color="000000" w:sz="4"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4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7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70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75" w:type="dxa"/>
            <w:tcBorders>
              <w:top w:val="single" w:color="000000" w:sz="6" w:space="0"/>
              <w:left w:val="single" w:color="000000" w:sz="6" w:space="0"/>
              <w:bottom w:val="single" w:color="000000" w:sz="6"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2</w:t>
            </w:r>
          </w:p>
        </w:tc>
        <w:tc>
          <w:tcPr>
            <w:tcW w:w="1547" w:type="dxa"/>
            <w:gridSpan w:val="2"/>
            <w:tcBorders>
              <w:top w:val="single" w:color="000000" w:sz="6" w:space="0"/>
              <w:left w:val="single" w:color="000000" w:sz="4"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4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7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70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75" w:type="dxa"/>
            <w:tcBorders>
              <w:top w:val="single" w:color="000000" w:sz="6" w:space="0"/>
              <w:left w:val="single" w:color="000000" w:sz="6" w:space="0"/>
              <w:bottom w:val="single" w:color="000000" w:sz="6"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3</w:t>
            </w:r>
          </w:p>
        </w:tc>
        <w:tc>
          <w:tcPr>
            <w:tcW w:w="1547" w:type="dxa"/>
            <w:gridSpan w:val="2"/>
            <w:tcBorders>
              <w:top w:val="single" w:color="000000" w:sz="6" w:space="0"/>
              <w:left w:val="single" w:color="000000" w:sz="4"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4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7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70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75" w:type="dxa"/>
            <w:tcBorders>
              <w:top w:val="single" w:color="000000" w:sz="6" w:space="0"/>
              <w:left w:val="single" w:color="000000" w:sz="6" w:space="0"/>
              <w:bottom w:val="single" w:color="000000" w:sz="6"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w:t>
            </w:r>
          </w:p>
        </w:tc>
        <w:tc>
          <w:tcPr>
            <w:tcW w:w="1547" w:type="dxa"/>
            <w:gridSpan w:val="2"/>
            <w:tcBorders>
              <w:top w:val="single" w:color="000000" w:sz="6" w:space="0"/>
              <w:left w:val="single" w:color="000000" w:sz="4"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4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7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70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bl>
    <w:p>
      <w:pPr>
        <w:snapToGrid w:val="0"/>
        <w:spacing w:line="440" w:lineRule="exact"/>
        <w:jc w:val="center"/>
        <w:rPr>
          <w:rStyle w:val="20"/>
          <w:rFonts w:hint="eastAsia" w:ascii="宋体" w:hAnsi="宋体" w:eastAsia="宋体" w:cs="宋体"/>
          <w:b/>
          <w:bCs/>
          <w:color w:val="auto"/>
          <w:kern w:val="0"/>
          <w:highlight w:val="none"/>
        </w:rPr>
      </w:pPr>
      <w:r>
        <w:rPr>
          <w:rStyle w:val="20"/>
          <w:rFonts w:hint="eastAsia" w:ascii="宋体" w:hAnsi="宋体" w:eastAsia="宋体" w:cs="宋体"/>
          <w:b/>
          <w:bCs/>
          <w:color w:val="auto"/>
          <w:kern w:val="0"/>
          <w:sz w:val="30"/>
          <w:szCs w:val="30"/>
          <w:highlight w:val="none"/>
        </w:rPr>
        <w:t>项目经理简历表</w:t>
      </w:r>
    </w:p>
    <w:p>
      <w:pPr>
        <w:snapToGrid w:val="0"/>
        <w:spacing w:line="440" w:lineRule="exact"/>
        <w:ind w:firstLine="570"/>
        <w:rPr>
          <w:rStyle w:val="20"/>
          <w:rFonts w:hint="eastAsia" w:ascii="宋体" w:hAnsi="宋体" w:eastAsia="宋体" w:cs="宋体"/>
          <w:color w:val="auto"/>
          <w:kern w:val="0"/>
          <w:highlight w:val="none"/>
        </w:rPr>
      </w:pPr>
    </w:p>
    <w:p>
      <w:pPr>
        <w:pStyle w:val="49"/>
        <w:snapToGrid w:val="0"/>
        <w:spacing w:line="440" w:lineRule="exact"/>
        <w:jc w:val="right"/>
        <w:rPr>
          <w:rStyle w:val="20"/>
          <w:rFonts w:hint="eastAsia" w:ascii="宋体" w:hAnsi="宋体" w:eastAsia="宋体" w:cs="宋体"/>
          <w:color w:val="auto"/>
          <w:kern w:val="0"/>
          <w:highlight w:val="none"/>
        </w:rPr>
      </w:pPr>
    </w:p>
    <w:p>
      <w:pPr>
        <w:pStyle w:val="49"/>
        <w:snapToGrid w:val="0"/>
        <w:spacing w:line="440" w:lineRule="exact"/>
        <w:jc w:val="righ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项目经理：</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（签字）</w:t>
      </w:r>
    </w:p>
    <w:p>
      <w:pPr>
        <w:pStyle w:val="49"/>
        <w:snapToGrid w:val="0"/>
        <w:spacing w:line="440" w:lineRule="exact"/>
        <w:jc w:val="right"/>
        <w:rPr>
          <w:rStyle w:val="20"/>
          <w:rFonts w:hint="eastAsia" w:ascii="宋体" w:hAnsi="宋体" w:eastAsia="宋体" w:cs="宋体"/>
          <w:color w:val="auto"/>
          <w:kern w:val="0"/>
          <w:highlight w:val="none"/>
        </w:rPr>
      </w:pPr>
    </w:p>
    <w:p>
      <w:pPr>
        <w:pStyle w:val="49"/>
        <w:snapToGrid w:val="0"/>
        <w:spacing w:line="440" w:lineRule="exact"/>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xml:space="preserve">                                     </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年</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月</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日</w:t>
      </w:r>
    </w:p>
    <w:p>
      <w:pPr>
        <w:snapToGrid w:val="0"/>
        <w:spacing w:line="400" w:lineRule="exact"/>
        <w:rPr>
          <w:rStyle w:val="20"/>
          <w:rFonts w:hint="eastAsia" w:ascii="宋体" w:hAnsi="宋体" w:eastAsia="宋体" w:cs="宋体"/>
          <w:color w:val="auto"/>
          <w:kern w:val="0"/>
          <w:sz w:val="21"/>
          <w:szCs w:val="21"/>
          <w:highlight w:val="none"/>
        </w:rPr>
      </w:pPr>
    </w:p>
    <w:p>
      <w:pPr>
        <w:snapToGrid w:val="0"/>
        <w:spacing w:line="400" w:lineRule="exact"/>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 xml:space="preserve"> 说明：《项目经理简历表》后应附拟派项目经理以下资料：</w:t>
      </w:r>
    </w:p>
    <w:p>
      <w:pPr>
        <w:snapToGrid w:val="0"/>
        <w:spacing w:line="400" w:lineRule="exact"/>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 xml:space="preserve">    1．身份证</w:t>
      </w:r>
      <w:r>
        <w:rPr>
          <w:rFonts w:hint="eastAsia" w:ascii="宋体" w:hAnsi="宋体" w:eastAsia="宋体" w:cs="宋体"/>
          <w:snapToGrid w:val="0"/>
          <w:color w:val="auto"/>
          <w:kern w:val="0"/>
          <w:sz w:val="21"/>
          <w:szCs w:val="28"/>
          <w:highlight w:val="none"/>
        </w:rPr>
        <w:t>彩色扫描件</w:t>
      </w:r>
      <w:r>
        <w:rPr>
          <w:rStyle w:val="20"/>
          <w:rFonts w:hint="eastAsia" w:ascii="宋体" w:hAnsi="宋体" w:eastAsia="宋体" w:cs="宋体"/>
          <w:color w:val="auto"/>
          <w:kern w:val="0"/>
          <w:sz w:val="21"/>
          <w:szCs w:val="21"/>
          <w:highlight w:val="none"/>
        </w:rPr>
        <w:t>；</w:t>
      </w:r>
    </w:p>
    <w:p>
      <w:pPr>
        <w:wordWrap w:val="0"/>
        <w:adjustRightInd w:val="0"/>
        <w:snapToGrid w:val="0"/>
        <w:spacing w:line="400" w:lineRule="exact"/>
        <w:rPr>
          <w:rFonts w:hint="eastAsia" w:ascii="宋体" w:hAnsi="宋体" w:eastAsia="宋体" w:cs="宋体"/>
          <w:snapToGrid w:val="0"/>
          <w:color w:val="auto"/>
          <w:kern w:val="0"/>
          <w:sz w:val="21"/>
          <w:szCs w:val="28"/>
          <w:highlight w:val="none"/>
        </w:rPr>
      </w:pPr>
      <w:r>
        <w:rPr>
          <w:rStyle w:val="20"/>
          <w:rFonts w:hint="eastAsia" w:ascii="宋体" w:hAnsi="宋体" w:eastAsia="宋体" w:cs="宋体"/>
          <w:color w:val="auto"/>
          <w:kern w:val="0"/>
          <w:sz w:val="21"/>
          <w:szCs w:val="21"/>
          <w:highlight w:val="none"/>
        </w:rPr>
        <w:t xml:space="preserve">    2．</w:t>
      </w:r>
      <w:r>
        <w:rPr>
          <w:rFonts w:hint="eastAsia" w:ascii="宋体" w:hAnsi="宋体" w:eastAsia="宋体" w:cs="宋体"/>
          <w:snapToGrid w:val="0"/>
          <w:color w:val="auto"/>
          <w:kern w:val="0"/>
          <w:sz w:val="21"/>
          <w:szCs w:val="21"/>
          <w:highlight w:val="none"/>
        </w:rPr>
        <w:t>建造师电子注册证书（在使用有效期内的有效电子证书）彩色扫描件</w:t>
      </w:r>
      <w:r>
        <w:rPr>
          <w:rFonts w:hint="eastAsia" w:ascii="宋体" w:hAnsi="宋体" w:eastAsia="宋体" w:cs="宋体"/>
          <w:snapToGrid w:val="0"/>
          <w:color w:val="auto"/>
          <w:kern w:val="0"/>
          <w:sz w:val="21"/>
          <w:szCs w:val="28"/>
          <w:highlight w:val="none"/>
        </w:rPr>
        <w:t>；</w:t>
      </w:r>
    </w:p>
    <w:p>
      <w:pPr>
        <w:wordWrap w:val="0"/>
        <w:adjustRightInd w:val="0"/>
        <w:snapToGrid w:val="0"/>
        <w:spacing w:line="400" w:lineRule="exact"/>
        <w:rPr>
          <w:rStyle w:val="20"/>
          <w:rFonts w:hint="eastAsia" w:ascii="宋体" w:hAnsi="宋体" w:eastAsia="宋体" w:cs="宋体"/>
          <w:color w:val="auto"/>
          <w:kern w:val="0"/>
          <w:sz w:val="21"/>
          <w:szCs w:val="21"/>
          <w:highlight w:val="none"/>
        </w:rPr>
      </w:pPr>
      <w:r>
        <w:rPr>
          <w:rFonts w:hint="eastAsia" w:ascii="宋体" w:hAnsi="宋体" w:eastAsia="宋体" w:cs="宋体"/>
          <w:snapToGrid w:val="0"/>
          <w:color w:val="auto"/>
          <w:kern w:val="0"/>
          <w:sz w:val="21"/>
          <w:szCs w:val="28"/>
          <w:highlight w:val="none"/>
        </w:rPr>
        <w:t xml:space="preserve">    3．B类安全生产考核合格证书</w:t>
      </w:r>
      <w:r>
        <w:rPr>
          <w:rFonts w:hint="eastAsia" w:ascii="宋体" w:hAnsi="宋体" w:eastAsia="宋体" w:cs="宋体"/>
          <w:snapToGrid w:val="0"/>
          <w:color w:val="auto"/>
          <w:kern w:val="0"/>
          <w:sz w:val="21"/>
          <w:szCs w:val="21"/>
          <w:highlight w:val="none"/>
        </w:rPr>
        <w:t>彩色扫描件</w:t>
      </w:r>
      <w:r>
        <w:rPr>
          <w:rFonts w:hint="eastAsia" w:ascii="宋体" w:hAnsi="宋体" w:eastAsia="宋体" w:cs="宋体"/>
          <w:snapToGrid w:val="0"/>
          <w:color w:val="auto"/>
          <w:kern w:val="0"/>
          <w:sz w:val="21"/>
          <w:szCs w:val="28"/>
          <w:highlight w:val="none"/>
        </w:rPr>
        <w:t>或广东省建筑施工企业管理人员安全生产考核系统考核合格信息彩色扫描件；</w:t>
      </w:r>
    </w:p>
    <w:p>
      <w:pPr>
        <w:snapToGrid w:val="0"/>
        <w:spacing w:line="400" w:lineRule="exact"/>
        <w:ind w:firstLine="420" w:firstLineChars="200"/>
        <w:rPr>
          <w:rStyle w:val="20"/>
          <w:rFonts w:hint="eastAsia" w:ascii="宋体" w:hAnsi="宋体" w:eastAsia="宋体" w:cs="宋体"/>
          <w:color w:val="auto"/>
          <w:kern w:val="0"/>
          <w:sz w:val="21"/>
          <w:szCs w:val="21"/>
          <w:highlight w:val="none"/>
        </w:rPr>
      </w:pPr>
      <w:bookmarkStart w:id="466" w:name="_Toc23777"/>
      <w:r>
        <w:rPr>
          <w:rStyle w:val="20"/>
          <w:rFonts w:hint="eastAsia" w:ascii="宋体" w:hAnsi="宋体" w:eastAsia="宋体" w:cs="宋体"/>
          <w:color w:val="auto"/>
          <w:kern w:val="0"/>
          <w:sz w:val="21"/>
          <w:szCs w:val="21"/>
          <w:highlight w:val="none"/>
        </w:rPr>
        <w:t>4．在本单位缴纳社保的证明（连续三个月，其中必须有</w:t>
      </w:r>
      <w:r>
        <w:rPr>
          <w:rStyle w:val="20"/>
          <w:rFonts w:hint="eastAsia" w:hAnsi="宋体" w:cs="宋体"/>
          <w:color w:val="auto"/>
          <w:kern w:val="0"/>
          <w:sz w:val="21"/>
          <w:szCs w:val="21"/>
          <w:highlight w:val="none"/>
          <w:lang w:eastAsia="zh-CN"/>
        </w:rPr>
        <w:t>2026年2月</w:t>
      </w:r>
      <w:r>
        <w:rPr>
          <w:rStyle w:val="20"/>
          <w:rFonts w:hint="eastAsia" w:ascii="宋体" w:hAnsi="宋体" w:eastAsia="宋体" w:cs="宋体"/>
          <w:color w:val="auto"/>
          <w:kern w:val="0"/>
          <w:sz w:val="21"/>
          <w:szCs w:val="21"/>
          <w:highlight w:val="none"/>
        </w:rPr>
        <w:t>）彩色扫描件；拟派项目经理为退休返聘人员无法提供社保证明的，提供退休证和劳动合同彩色扫描件。</w:t>
      </w:r>
    </w:p>
    <w:p>
      <w:pPr>
        <w:snapToGrid w:val="0"/>
        <w:spacing w:line="400" w:lineRule="exact"/>
        <w:ind w:firstLine="420" w:firstLineChars="200"/>
        <w:rPr>
          <w:rFonts w:hint="eastAsia"/>
          <w:color w:val="auto"/>
          <w:highlight w:val="none"/>
        </w:rPr>
      </w:pPr>
      <w:r>
        <w:rPr>
          <w:rStyle w:val="20"/>
          <w:rFonts w:hint="eastAsia" w:ascii="宋体" w:hAnsi="宋体" w:eastAsia="宋体" w:cs="宋体"/>
          <w:color w:val="auto"/>
          <w:kern w:val="0"/>
          <w:sz w:val="21"/>
          <w:szCs w:val="21"/>
          <w:highlight w:val="none"/>
          <w:lang w:val="en-US" w:eastAsia="zh-CN"/>
        </w:rPr>
        <w:t>5</w:t>
      </w:r>
      <w:r>
        <w:rPr>
          <w:rStyle w:val="20"/>
          <w:rFonts w:hint="eastAsia" w:ascii="宋体" w:hAnsi="宋体" w:eastAsia="宋体" w:cs="宋体"/>
          <w:color w:val="auto"/>
          <w:kern w:val="0"/>
          <w:sz w:val="21"/>
          <w:szCs w:val="21"/>
          <w:highlight w:val="none"/>
        </w:rPr>
        <w:t>．“进粤企业和人员诚信信息登记平台”个人信息情况截图。（适用于省外建筑企业）</w:t>
      </w:r>
      <w:r>
        <w:rPr>
          <w:rStyle w:val="20"/>
          <w:rFonts w:hint="eastAsia" w:ascii="宋体" w:hAnsi="宋体" w:eastAsia="宋体" w:cs="宋体"/>
          <w:color w:val="auto"/>
          <w:kern w:val="0"/>
          <w:sz w:val="21"/>
          <w:szCs w:val="21"/>
          <w:highlight w:val="none"/>
          <w:lang w:eastAsia="zh-CN"/>
        </w:rPr>
        <w:t>。</w:t>
      </w:r>
      <w:bookmarkEnd w:id="466"/>
      <w:bookmarkStart w:id="467" w:name="_Toc1272"/>
    </w:p>
    <w:p>
      <w:pPr>
        <w:snapToGrid w:val="0"/>
        <w:spacing w:line="400" w:lineRule="exact"/>
        <w:rPr>
          <w:rStyle w:val="20"/>
          <w:rFonts w:hint="eastAsia" w:ascii="宋体" w:hAnsi="宋体" w:eastAsia="宋体" w:cs="宋体"/>
          <w:b/>
          <w:bCs/>
          <w:color w:val="auto"/>
          <w:kern w:val="0"/>
          <w:szCs w:val="36"/>
          <w:highlight w:val="none"/>
        </w:rPr>
      </w:pPr>
    </w:p>
    <w:p>
      <w:pPr>
        <w:snapToGrid w:val="0"/>
        <w:spacing w:line="400" w:lineRule="exact"/>
        <w:rPr>
          <w:rStyle w:val="20"/>
          <w:rFonts w:hint="eastAsia" w:ascii="宋体" w:hAnsi="宋体" w:eastAsia="宋体" w:cs="宋体"/>
          <w:b/>
          <w:bCs/>
          <w:color w:val="auto"/>
          <w:kern w:val="0"/>
          <w:szCs w:val="36"/>
          <w:highlight w:val="none"/>
        </w:rPr>
      </w:pPr>
    </w:p>
    <w:p>
      <w:pPr>
        <w:snapToGrid w:val="0"/>
        <w:spacing w:line="400" w:lineRule="exact"/>
        <w:rPr>
          <w:rStyle w:val="20"/>
          <w:rFonts w:hint="eastAsia" w:ascii="宋体" w:hAnsi="宋体" w:eastAsia="宋体" w:cs="宋体"/>
          <w:b/>
          <w:bCs/>
          <w:color w:val="auto"/>
          <w:kern w:val="0"/>
          <w:szCs w:val="36"/>
          <w:highlight w:val="none"/>
        </w:rPr>
      </w:pPr>
    </w:p>
    <w:p>
      <w:pPr>
        <w:pStyle w:val="48"/>
        <w:snapToGrid w:val="0"/>
        <w:spacing w:line="440" w:lineRule="exact"/>
        <w:ind w:left="0" w:leftChars="0" w:firstLine="0" w:firstLineChars="0"/>
        <w:outlineLvl w:val="1"/>
        <w:rPr>
          <w:rStyle w:val="20"/>
          <w:rFonts w:hint="eastAsia" w:ascii="宋体" w:hAnsi="宋体" w:eastAsia="宋体" w:cs="宋体"/>
          <w:b/>
          <w:bCs/>
          <w:color w:val="auto"/>
          <w:kern w:val="0"/>
          <w:sz w:val="21"/>
          <w:szCs w:val="21"/>
          <w:highlight w:val="none"/>
        </w:rPr>
      </w:pPr>
      <w:bookmarkStart w:id="468" w:name="_Toc30757"/>
      <w:r>
        <w:rPr>
          <w:rStyle w:val="20"/>
          <w:rFonts w:hint="eastAsia" w:ascii="宋体" w:hAnsi="宋体" w:eastAsia="宋体" w:cs="宋体"/>
          <w:b/>
          <w:bCs/>
          <w:color w:val="auto"/>
          <w:kern w:val="0"/>
          <w:sz w:val="21"/>
          <w:szCs w:val="21"/>
          <w:highlight w:val="none"/>
        </w:rPr>
        <w:t>格式</w:t>
      </w:r>
      <w:r>
        <w:rPr>
          <w:rStyle w:val="20"/>
          <w:rFonts w:hint="eastAsia" w:hAnsi="宋体" w:cs="宋体"/>
          <w:b/>
          <w:bCs/>
          <w:color w:val="auto"/>
          <w:kern w:val="0"/>
          <w:sz w:val="21"/>
          <w:szCs w:val="21"/>
          <w:highlight w:val="none"/>
          <w:lang w:val="en-US" w:eastAsia="zh-CN"/>
        </w:rPr>
        <w:t>九</w:t>
      </w:r>
      <w:r>
        <w:rPr>
          <w:rStyle w:val="20"/>
          <w:rFonts w:hint="eastAsia" w:ascii="宋体" w:hAnsi="宋体" w:eastAsia="宋体" w:cs="宋体"/>
          <w:b/>
          <w:bCs/>
          <w:color w:val="auto"/>
          <w:kern w:val="0"/>
          <w:sz w:val="21"/>
          <w:szCs w:val="21"/>
          <w:highlight w:val="none"/>
        </w:rPr>
        <w:t xml:space="preserve"> 项目经理任职声明</w:t>
      </w:r>
      <w:bookmarkEnd w:id="467"/>
      <w:bookmarkEnd w:id="468"/>
    </w:p>
    <w:p>
      <w:pPr>
        <w:snapToGrid w:val="0"/>
        <w:spacing w:line="440" w:lineRule="exact"/>
        <w:jc w:val="left"/>
        <w:rPr>
          <w:rStyle w:val="20"/>
          <w:rFonts w:hint="eastAsia" w:ascii="宋体" w:hAnsi="宋体" w:eastAsia="宋体" w:cs="宋体"/>
          <w:b/>
          <w:bCs/>
          <w:color w:val="auto"/>
          <w:kern w:val="0"/>
          <w:highlight w:val="none"/>
        </w:rPr>
      </w:pPr>
    </w:p>
    <w:p>
      <w:pPr>
        <w:snapToGrid w:val="0"/>
        <w:spacing w:before="260" w:after="260" w:line="440" w:lineRule="exact"/>
        <w:jc w:val="center"/>
        <w:rPr>
          <w:rStyle w:val="20"/>
          <w:rFonts w:hint="eastAsia" w:ascii="宋体" w:hAnsi="宋体" w:eastAsia="宋体" w:cs="宋体"/>
          <w:color w:val="auto"/>
          <w:kern w:val="0"/>
          <w:highlight w:val="none"/>
        </w:rPr>
      </w:pPr>
      <w:r>
        <w:rPr>
          <w:rStyle w:val="20"/>
          <w:rFonts w:hint="eastAsia" w:ascii="宋体" w:hAnsi="宋体" w:eastAsia="宋体" w:cs="宋体"/>
          <w:b/>
          <w:bCs/>
          <w:color w:val="auto"/>
          <w:kern w:val="0"/>
          <w:sz w:val="30"/>
          <w:szCs w:val="30"/>
          <w:highlight w:val="none"/>
        </w:rPr>
        <w:t>项目经理任职声明</w:t>
      </w:r>
    </w:p>
    <w:p>
      <w:pPr>
        <w:snapToGrid w:val="0"/>
        <w:spacing w:line="440" w:lineRule="exact"/>
        <w:jc w:val="center"/>
        <w:rPr>
          <w:rStyle w:val="20"/>
          <w:rFonts w:hint="eastAsia" w:ascii="宋体" w:hAnsi="宋体" w:eastAsia="宋体" w:cs="宋体"/>
          <w:color w:val="auto"/>
          <w:kern w:val="0"/>
          <w:highlight w:val="none"/>
        </w:rPr>
      </w:pPr>
    </w:p>
    <w:p>
      <w:pPr>
        <w:snapToGrid w:val="0"/>
        <w:spacing w:line="360" w:lineRule="auto"/>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致：</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（招标人名称）：</w:t>
      </w:r>
    </w:p>
    <w:p>
      <w:pPr>
        <w:snapToGrid w:val="0"/>
        <w:spacing w:line="360" w:lineRule="auto"/>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我方在此声明，我方拟派往</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（工程名称）的项目经理</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（项目经理姓名）现阶段没有担任任何在施</w:t>
      </w:r>
      <w:r>
        <w:rPr>
          <w:rFonts w:hint="eastAsia" w:hAnsi="宋体" w:eastAsia="宋体" w:cs="宋体"/>
          <w:color w:val="auto"/>
          <w:highlight w:val="none"/>
          <w:lang w:eastAsia="zh-CN"/>
        </w:rPr>
        <w:t>（包括已中标未开工、已开工未竣工）</w:t>
      </w:r>
      <w:r>
        <w:rPr>
          <w:rStyle w:val="20"/>
          <w:rFonts w:hint="eastAsia" w:ascii="宋体" w:hAnsi="宋体" w:eastAsia="宋体" w:cs="宋体"/>
          <w:color w:val="auto"/>
          <w:kern w:val="0"/>
          <w:highlight w:val="none"/>
        </w:rPr>
        <w:t>建设工程项目的项目经理。</w:t>
      </w:r>
    </w:p>
    <w:p>
      <w:pPr>
        <w:snapToGrid w:val="0"/>
        <w:spacing w:line="360" w:lineRule="auto"/>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我方保证上述信息的真实和准确，并愿意承担因我方就此弄虚作假所引起的一切法律后果。</w:t>
      </w:r>
    </w:p>
    <w:p>
      <w:pPr>
        <w:snapToGrid w:val="0"/>
        <w:spacing w:line="440" w:lineRule="exact"/>
        <w:ind w:firstLine="480"/>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w:t>
      </w:r>
    </w:p>
    <w:p>
      <w:pPr>
        <w:snapToGrid w:val="0"/>
        <w:spacing w:line="440" w:lineRule="exac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特此承诺　　</w:t>
      </w:r>
    </w:p>
    <w:p>
      <w:pPr>
        <w:snapToGrid w:val="0"/>
        <w:spacing w:line="440" w:lineRule="exac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w:t>
      </w:r>
    </w:p>
    <w:p>
      <w:pPr>
        <w:snapToGrid w:val="0"/>
        <w:spacing w:line="440" w:lineRule="exac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w:t>
      </w:r>
    </w:p>
    <w:p>
      <w:pPr>
        <w:snapToGrid w:val="0"/>
        <w:spacing w:line="440" w:lineRule="exact"/>
        <w:jc w:val="righ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投标人：</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（盖单位章）</w:t>
      </w:r>
    </w:p>
    <w:p>
      <w:pPr>
        <w:snapToGrid w:val="0"/>
        <w:spacing w:line="440" w:lineRule="exact"/>
        <w:jc w:val="right"/>
        <w:rPr>
          <w:rStyle w:val="20"/>
          <w:rFonts w:hint="eastAsia" w:ascii="宋体" w:hAnsi="宋体" w:eastAsia="宋体" w:cs="宋体"/>
          <w:color w:val="auto"/>
          <w:kern w:val="0"/>
          <w:highlight w:val="none"/>
        </w:rPr>
      </w:pPr>
    </w:p>
    <w:p>
      <w:pPr>
        <w:snapToGrid w:val="0"/>
        <w:spacing w:line="440" w:lineRule="exact"/>
        <w:jc w:val="right"/>
        <w:rPr>
          <w:rStyle w:val="20"/>
          <w:rFonts w:hint="eastAsia" w:ascii="宋体" w:hAnsi="宋体" w:eastAsia="宋体" w:cs="宋体"/>
          <w:color w:val="auto"/>
          <w:kern w:val="0"/>
          <w:highlight w:val="none"/>
        </w:rPr>
      </w:pPr>
    </w:p>
    <w:p>
      <w:pPr>
        <w:snapToGrid w:val="0"/>
        <w:spacing w:line="440" w:lineRule="exact"/>
        <w:jc w:val="righ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法定代表人或其委托代理人：</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（签字或盖章）</w:t>
      </w:r>
    </w:p>
    <w:p>
      <w:pPr>
        <w:snapToGrid w:val="0"/>
        <w:spacing w:line="440" w:lineRule="exact"/>
        <w:jc w:val="right"/>
        <w:rPr>
          <w:rStyle w:val="20"/>
          <w:rFonts w:hint="eastAsia" w:ascii="宋体" w:hAnsi="宋体" w:eastAsia="宋体" w:cs="宋体"/>
          <w:color w:val="auto"/>
          <w:kern w:val="0"/>
          <w:highlight w:val="none"/>
        </w:rPr>
      </w:pPr>
    </w:p>
    <w:p>
      <w:pPr>
        <w:snapToGrid w:val="0"/>
        <w:spacing w:line="440" w:lineRule="exact"/>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xml:space="preserve">                            </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年</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月</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日</w:t>
      </w:r>
    </w:p>
    <w:p>
      <w:pPr>
        <w:snapToGrid w:val="0"/>
        <w:spacing w:line="440" w:lineRule="exact"/>
        <w:rPr>
          <w:rStyle w:val="20"/>
          <w:rFonts w:hint="eastAsia" w:ascii="宋体" w:hAnsi="宋体" w:eastAsia="宋体" w:cs="宋体"/>
          <w:color w:val="auto"/>
          <w:kern w:val="0"/>
          <w:highlight w:val="none"/>
        </w:rPr>
        <w:sectPr>
          <w:endnotePr>
            <w:numFmt w:val="decimal"/>
          </w:endnotePr>
          <w:pgSz w:w="11906" w:h="16838"/>
          <w:pgMar w:top="1701" w:right="1531" w:bottom="1417" w:left="1531" w:header="850" w:footer="992" w:gutter="0"/>
          <w:cols w:space="720" w:num="1"/>
          <w:docGrid w:linePitch="327" w:charSpace="0"/>
        </w:sectPr>
      </w:pPr>
    </w:p>
    <w:p>
      <w:pPr>
        <w:pStyle w:val="48"/>
        <w:snapToGrid w:val="0"/>
        <w:spacing w:line="440" w:lineRule="exact"/>
        <w:ind w:left="0" w:leftChars="0" w:firstLine="0" w:firstLineChars="0"/>
        <w:outlineLvl w:val="1"/>
        <w:rPr>
          <w:rStyle w:val="20"/>
          <w:rFonts w:hint="eastAsia" w:ascii="宋体" w:hAnsi="宋体" w:eastAsia="宋体" w:cs="宋体"/>
          <w:b/>
          <w:bCs/>
          <w:color w:val="auto"/>
          <w:sz w:val="21"/>
          <w:szCs w:val="21"/>
          <w:highlight w:val="none"/>
        </w:rPr>
      </w:pPr>
      <w:bookmarkStart w:id="469" w:name="_Toc23480"/>
      <w:bookmarkStart w:id="470" w:name="_Toc11605"/>
      <w:bookmarkStart w:id="471" w:name="_Toc2497"/>
      <w:bookmarkStart w:id="472" w:name="_Toc31193"/>
      <w:bookmarkStart w:id="473" w:name="_Toc17422"/>
      <w:bookmarkStart w:id="474" w:name="_Toc4071"/>
      <w:bookmarkStart w:id="475" w:name="_Toc3726"/>
      <w:bookmarkStart w:id="476" w:name="_Toc13202"/>
      <w:bookmarkStart w:id="477" w:name="_Toc13967"/>
      <w:bookmarkStart w:id="478" w:name="_Toc22848"/>
      <w:r>
        <w:rPr>
          <w:rStyle w:val="20"/>
          <w:rFonts w:hint="eastAsia" w:ascii="宋体" w:hAnsi="宋体" w:eastAsia="宋体" w:cs="宋体"/>
          <w:b/>
          <w:bCs/>
          <w:color w:val="auto"/>
          <w:sz w:val="21"/>
          <w:szCs w:val="21"/>
          <w:highlight w:val="none"/>
        </w:rPr>
        <w:t>格式</w:t>
      </w:r>
      <w:r>
        <w:rPr>
          <w:rStyle w:val="20"/>
          <w:rFonts w:hint="eastAsia" w:hAnsi="宋体" w:cs="宋体"/>
          <w:b/>
          <w:bCs/>
          <w:color w:val="auto"/>
          <w:sz w:val="21"/>
          <w:szCs w:val="21"/>
          <w:highlight w:val="none"/>
          <w:lang w:val="en-US" w:eastAsia="zh-CN"/>
        </w:rPr>
        <w:t>十</w:t>
      </w:r>
      <w:r>
        <w:rPr>
          <w:rStyle w:val="20"/>
          <w:rFonts w:hint="eastAsia" w:ascii="宋体" w:hAnsi="宋体" w:eastAsia="宋体" w:cs="宋体"/>
          <w:b/>
          <w:bCs/>
          <w:color w:val="auto"/>
          <w:sz w:val="21"/>
          <w:szCs w:val="21"/>
          <w:highlight w:val="none"/>
        </w:rPr>
        <w:t xml:space="preserve"> 项目技术负责人简历表</w:t>
      </w:r>
      <w:bookmarkEnd w:id="469"/>
      <w:bookmarkEnd w:id="470"/>
      <w:bookmarkEnd w:id="471"/>
      <w:bookmarkEnd w:id="472"/>
      <w:bookmarkEnd w:id="473"/>
      <w:bookmarkEnd w:id="474"/>
      <w:bookmarkEnd w:id="475"/>
      <w:bookmarkEnd w:id="476"/>
      <w:bookmarkEnd w:id="477"/>
      <w:bookmarkEnd w:id="478"/>
    </w:p>
    <w:p>
      <w:pPr>
        <w:snapToGrid w:val="0"/>
        <w:spacing w:line="440" w:lineRule="exact"/>
        <w:jc w:val="left"/>
        <w:rPr>
          <w:rStyle w:val="20"/>
          <w:rFonts w:hint="eastAsia" w:ascii="宋体" w:hAnsi="宋体" w:eastAsia="宋体" w:cs="宋体"/>
          <w:b/>
          <w:bCs/>
          <w:color w:val="auto"/>
          <w:kern w:val="0"/>
          <w:highlight w:val="none"/>
        </w:rPr>
      </w:pPr>
    </w:p>
    <w:tbl>
      <w:tblPr>
        <w:tblStyle w:val="16"/>
        <w:tblpPr w:leftFromText="180" w:rightFromText="180" w:vertAnchor="text" w:horzAnchor="page" w:tblpX="1490" w:tblpY="692"/>
        <w:tblOverlap w:val="never"/>
        <w:tblW w:w="9270" w:type="dxa"/>
        <w:tblInd w:w="-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75"/>
        <w:gridCol w:w="963"/>
        <w:gridCol w:w="584"/>
        <w:gridCol w:w="648"/>
        <w:gridCol w:w="1294"/>
        <w:gridCol w:w="1946"/>
        <w:gridCol w:w="27"/>
        <w:gridCol w:w="1706"/>
        <w:gridCol w:w="1327"/>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1738"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姓   名</w:t>
            </w:r>
          </w:p>
        </w:tc>
        <w:tc>
          <w:tcPr>
            <w:tcW w:w="123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294"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性  别</w:t>
            </w:r>
          </w:p>
        </w:tc>
        <w:tc>
          <w:tcPr>
            <w:tcW w:w="194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73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年   龄</w:t>
            </w: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1738"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职   务</w:t>
            </w:r>
          </w:p>
        </w:tc>
        <w:tc>
          <w:tcPr>
            <w:tcW w:w="123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294"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职  称</w:t>
            </w:r>
          </w:p>
        </w:tc>
        <w:tc>
          <w:tcPr>
            <w:tcW w:w="194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73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学   历</w:t>
            </w: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1738"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参加工作时间</w:t>
            </w:r>
          </w:p>
        </w:tc>
        <w:tc>
          <w:tcPr>
            <w:tcW w:w="2526" w:type="dxa"/>
            <w:gridSpan w:val="3"/>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3679" w:type="dxa"/>
            <w:gridSpan w:val="3"/>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从事工程建设项目管理工作年限</w:t>
            </w: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9270" w:type="dxa"/>
            <w:gridSpan w:val="9"/>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以项目技术负责人身份参与过的主要业绩（已完工项目）</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75" w:type="dxa"/>
            <w:tcBorders>
              <w:top w:val="single" w:color="000000" w:sz="6" w:space="0"/>
              <w:left w:val="single" w:color="000000" w:sz="6" w:space="0"/>
              <w:bottom w:val="single" w:color="000000" w:sz="6"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序号</w:t>
            </w:r>
          </w:p>
        </w:tc>
        <w:tc>
          <w:tcPr>
            <w:tcW w:w="1547" w:type="dxa"/>
            <w:gridSpan w:val="2"/>
            <w:tcBorders>
              <w:top w:val="single" w:color="000000" w:sz="6" w:space="0"/>
              <w:left w:val="single" w:color="000000" w:sz="4"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lang w:eastAsia="zh-CN"/>
              </w:rPr>
            </w:pPr>
            <w:r>
              <w:rPr>
                <w:rStyle w:val="20"/>
                <w:rFonts w:hint="eastAsia" w:hAnsi="宋体" w:cs="宋体"/>
                <w:color w:val="auto"/>
                <w:kern w:val="0"/>
                <w:sz w:val="21"/>
                <w:szCs w:val="21"/>
                <w:highlight w:val="none"/>
                <w:lang w:eastAsia="zh-CN"/>
              </w:rPr>
              <w:t>工程名称</w:t>
            </w:r>
          </w:p>
        </w:tc>
        <w:tc>
          <w:tcPr>
            <w:tcW w:w="194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建设单位</w:t>
            </w:r>
          </w:p>
        </w:tc>
        <w:tc>
          <w:tcPr>
            <w:tcW w:w="197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建设内容和规模</w:t>
            </w:r>
          </w:p>
        </w:tc>
        <w:tc>
          <w:tcPr>
            <w:tcW w:w="170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开、竣工日期</w:t>
            </w: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质量等级</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75" w:type="dxa"/>
            <w:tcBorders>
              <w:top w:val="single" w:color="000000" w:sz="6" w:space="0"/>
              <w:left w:val="single" w:color="000000" w:sz="6" w:space="0"/>
              <w:bottom w:val="single" w:color="000000" w:sz="6"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1</w:t>
            </w:r>
          </w:p>
        </w:tc>
        <w:tc>
          <w:tcPr>
            <w:tcW w:w="1547" w:type="dxa"/>
            <w:gridSpan w:val="2"/>
            <w:tcBorders>
              <w:top w:val="single" w:color="000000" w:sz="6" w:space="0"/>
              <w:left w:val="single" w:color="000000" w:sz="4"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4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7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70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75" w:type="dxa"/>
            <w:tcBorders>
              <w:top w:val="single" w:color="000000" w:sz="6" w:space="0"/>
              <w:left w:val="single" w:color="000000" w:sz="6" w:space="0"/>
              <w:bottom w:val="single" w:color="000000" w:sz="6"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2</w:t>
            </w:r>
          </w:p>
        </w:tc>
        <w:tc>
          <w:tcPr>
            <w:tcW w:w="1547" w:type="dxa"/>
            <w:gridSpan w:val="2"/>
            <w:tcBorders>
              <w:top w:val="single" w:color="000000" w:sz="6" w:space="0"/>
              <w:left w:val="single" w:color="000000" w:sz="4"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4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7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70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75" w:type="dxa"/>
            <w:tcBorders>
              <w:top w:val="single" w:color="000000" w:sz="6" w:space="0"/>
              <w:left w:val="single" w:color="000000" w:sz="6" w:space="0"/>
              <w:bottom w:val="single" w:color="000000" w:sz="6"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w:t>
            </w:r>
          </w:p>
        </w:tc>
        <w:tc>
          <w:tcPr>
            <w:tcW w:w="1547" w:type="dxa"/>
            <w:gridSpan w:val="2"/>
            <w:tcBorders>
              <w:top w:val="single" w:color="000000" w:sz="6" w:space="0"/>
              <w:left w:val="single" w:color="000000" w:sz="4"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4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7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70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75" w:type="dxa"/>
            <w:tcBorders>
              <w:top w:val="single" w:color="000000" w:sz="6" w:space="0"/>
              <w:left w:val="single" w:color="000000" w:sz="6" w:space="0"/>
              <w:bottom w:val="single" w:color="000000" w:sz="6"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547" w:type="dxa"/>
            <w:gridSpan w:val="2"/>
            <w:tcBorders>
              <w:top w:val="single" w:color="000000" w:sz="6" w:space="0"/>
              <w:left w:val="single" w:color="000000" w:sz="4"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4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7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70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75" w:type="dxa"/>
            <w:tcBorders>
              <w:top w:val="single" w:color="000000" w:sz="6" w:space="0"/>
              <w:left w:val="single" w:color="000000" w:sz="6" w:space="0"/>
              <w:bottom w:val="single" w:color="000000" w:sz="6"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547" w:type="dxa"/>
            <w:gridSpan w:val="2"/>
            <w:tcBorders>
              <w:top w:val="single" w:color="000000" w:sz="6" w:space="0"/>
              <w:left w:val="single" w:color="000000" w:sz="4"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4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7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70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bl>
    <w:p>
      <w:pPr>
        <w:snapToGrid w:val="0"/>
        <w:spacing w:line="440" w:lineRule="exact"/>
        <w:jc w:val="center"/>
        <w:rPr>
          <w:rStyle w:val="20"/>
          <w:rFonts w:hint="eastAsia" w:ascii="宋体" w:hAnsi="宋体" w:eastAsia="宋体" w:cs="宋体"/>
          <w:b/>
          <w:bCs/>
          <w:color w:val="auto"/>
          <w:kern w:val="0"/>
          <w:highlight w:val="none"/>
        </w:rPr>
      </w:pPr>
      <w:r>
        <w:rPr>
          <w:rStyle w:val="20"/>
          <w:rFonts w:hint="eastAsia" w:ascii="宋体" w:hAnsi="宋体" w:eastAsia="宋体" w:cs="宋体"/>
          <w:b/>
          <w:bCs/>
          <w:color w:val="auto"/>
          <w:kern w:val="0"/>
          <w:sz w:val="30"/>
          <w:szCs w:val="30"/>
          <w:highlight w:val="none"/>
        </w:rPr>
        <w:t>项目技术负责人简历表</w:t>
      </w:r>
    </w:p>
    <w:p>
      <w:pPr>
        <w:snapToGrid w:val="0"/>
        <w:spacing w:line="440" w:lineRule="exact"/>
        <w:ind w:firstLine="570"/>
        <w:rPr>
          <w:rStyle w:val="20"/>
          <w:rFonts w:hint="eastAsia" w:ascii="宋体" w:hAnsi="宋体" w:eastAsia="宋体" w:cs="宋体"/>
          <w:color w:val="auto"/>
          <w:kern w:val="0"/>
          <w:highlight w:val="none"/>
        </w:rPr>
      </w:pPr>
    </w:p>
    <w:p>
      <w:pPr>
        <w:pStyle w:val="49"/>
        <w:snapToGrid w:val="0"/>
        <w:spacing w:line="440" w:lineRule="exact"/>
        <w:jc w:val="right"/>
        <w:rPr>
          <w:rStyle w:val="20"/>
          <w:rFonts w:hint="eastAsia" w:ascii="宋体" w:hAnsi="宋体" w:eastAsia="宋体" w:cs="宋体"/>
          <w:color w:val="auto"/>
          <w:kern w:val="0"/>
          <w:highlight w:val="none"/>
        </w:rPr>
      </w:pPr>
    </w:p>
    <w:p>
      <w:pPr>
        <w:pStyle w:val="49"/>
        <w:snapToGrid w:val="0"/>
        <w:spacing w:line="440" w:lineRule="exact"/>
        <w:jc w:val="righ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项目技术负责人：</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（签字）</w:t>
      </w:r>
    </w:p>
    <w:p>
      <w:pPr>
        <w:pStyle w:val="49"/>
        <w:snapToGrid w:val="0"/>
        <w:spacing w:line="440" w:lineRule="exact"/>
        <w:jc w:val="right"/>
        <w:rPr>
          <w:rStyle w:val="20"/>
          <w:rFonts w:hint="eastAsia" w:ascii="宋体" w:hAnsi="宋体" w:eastAsia="宋体" w:cs="宋体"/>
          <w:color w:val="auto"/>
          <w:kern w:val="0"/>
          <w:highlight w:val="none"/>
        </w:rPr>
      </w:pPr>
    </w:p>
    <w:p>
      <w:pPr>
        <w:pStyle w:val="49"/>
        <w:snapToGrid w:val="0"/>
        <w:spacing w:line="440" w:lineRule="exact"/>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xml:space="preserve">                                     </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年</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月</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日</w:t>
      </w:r>
    </w:p>
    <w:p>
      <w:pPr>
        <w:snapToGrid w:val="0"/>
        <w:ind w:firstLine="570"/>
        <w:rPr>
          <w:rStyle w:val="20"/>
          <w:rFonts w:hint="eastAsia" w:ascii="宋体" w:hAnsi="宋体" w:eastAsia="宋体" w:cs="宋体"/>
          <w:color w:val="auto"/>
          <w:kern w:val="0"/>
          <w:highlight w:val="none"/>
        </w:rPr>
      </w:pPr>
    </w:p>
    <w:p>
      <w:pPr>
        <w:snapToGrid w:val="0"/>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 xml:space="preserve">    说明：《项目技术负责人简历表》后应附拟派项目技术负责人以下资料：</w:t>
      </w:r>
    </w:p>
    <w:p>
      <w:pPr>
        <w:wordWrap w:val="0"/>
        <w:adjustRightInd w:val="0"/>
        <w:snapToGrid w:val="0"/>
        <w:rPr>
          <w:rFonts w:hint="eastAsia" w:ascii="宋体" w:hAnsi="宋体" w:eastAsia="宋体" w:cs="宋体"/>
          <w:snapToGrid w:val="0"/>
          <w:color w:val="auto"/>
          <w:kern w:val="0"/>
          <w:sz w:val="21"/>
          <w:szCs w:val="28"/>
          <w:highlight w:val="none"/>
        </w:rPr>
      </w:pPr>
      <w:r>
        <w:rPr>
          <w:rStyle w:val="20"/>
          <w:rFonts w:hint="eastAsia" w:ascii="宋体" w:hAnsi="宋体" w:eastAsia="宋体" w:cs="宋体"/>
          <w:color w:val="auto"/>
          <w:kern w:val="0"/>
          <w:sz w:val="21"/>
          <w:szCs w:val="21"/>
          <w:highlight w:val="none"/>
        </w:rPr>
        <w:t xml:space="preserve">    1．</w:t>
      </w:r>
      <w:r>
        <w:rPr>
          <w:rFonts w:hint="eastAsia" w:ascii="宋体" w:hAnsi="宋体" w:eastAsia="宋体" w:cs="宋体"/>
          <w:snapToGrid w:val="0"/>
          <w:color w:val="auto"/>
          <w:kern w:val="0"/>
          <w:sz w:val="21"/>
          <w:szCs w:val="28"/>
          <w:highlight w:val="none"/>
        </w:rPr>
        <w:t>身份证</w:t>
      </w:r>
      <w:r>
        <w:rPr>
          <w:rFonts w:hint="eastAsia" w:ascii="宋体" w:hAnsi="宋体" w:eastAsia="宋体" w:cs="宋体"/>
          <w:snapToGrid w:val="0"/>
          <w:color w:val="auto"/>
          <w:kern w:val="0"/>
          <w:sz w:val="21"/>
          <w:szCs w:val="21"/>
          <w:highlight w:val="none"/>
        </w:rPr>
        <w:t>彩色扫描件</w:t>
      </w:r>
      <w:r>
        <w:rPr>
          <w:rFonts w:hint="eastAsia" w:ascii="宋体" w:hAnsi="宋体" w:eastAsia="宋体" w:cs="宋体"/>
          <w:snapToGrid w:val="0"/>
          <w:color w:val="auto"/>
          <w:kern w:val="0"/>
          <w:sz w:val="21"/>
          <w:szCs w:val="28"/>
          <w:highlight w:val="none"/>
        </w:rPr>
        <w:t>；</w:t>
      </w:r>
    </w:p>
    <w:p>
      <w:pPr>
        <w:snapToGrid w:val="0"/>
        <w:rPr>
          <w:rStyle w:val="20"/>
          <w:rFonts w:hint="eastAsia" w:ascii="宋体" w:hAnsi="宋体" w:eastAsia="宋体" w:cs="宋体"/>
          <w:color w:val="auto"/>
          <w:kern w:val="0"/>
          <w:sz w:val="21"/>
          <w:szCs w:val="21"/>
          <w:highlight w:val="none"/>
        </w:rPr>
      </w:pPr>
      <w:r>
        <w:rPr>
          <w:rFonts w:hint="eastAsia" w:ascii="宋体" w:hAnsi="宋体" w:eastAsia="宋体" w:cs="宋体"/>
          <w:snapToGrid w:val="0"/>
          <w:color w:val="auto"/>
          <w:kern w:val="0"/>
          <w:sz w:val="21"/>
          <w:szCs w:val="28"/>
          <w:highlight w:val="none"/>
        </w:rPr>
        <w:t xml:space="preserve">    2．职称证</w:t>
      </w:r>
      <w:r>
        <w:rPr>
          <w:rFonts w:hint="eastAsia" w:ascii="宋体" w:hAnsi="宋体" w:eastAsia="宋体" w:cs="宋体"/>
          <w:snapToGrid w:val="0"/>
          <w:color w:val="auto"/>
          <w:kern w:val="0"/>
          <w:sz w:val="21"/>
          <w:szCs w:val="21"/>
          <w:highlight w:val="none"/>
        </w:rPr>
        <w:t>彩色扫描件</w:t>
      </w:r>
      <w:r>
        <w:rPr>
          <w:rFonts w:hint="eastAsia" w:ascii="宋体" w:hAnsi="宋体" w:eastAsia="宋体" w:cs="宋体"/>
          <w:snapToGrid w:val="0"/>
          <w:color w:val="auto"/>
          <w:kern w:val="0"/>
          <w:sz w:val="21"/>
          <w:szCs w:val="28"/>
          <w:highlight w:val="none"/>
        </w:rPr>
        <w:t>；</w:t>
      </w:r>
    </w:p>
    <w:p>
      <w:pPr>
        <w:wordWrap w:val="0"/>
        <w:adjustRightInd w:val="0"/>
        <w:snapToGrid w:val="0"/>
        <w:spacing w:line="400" w:lineRule="exact"/>
        <w:ind w:firstLine="420" w:firstLineChars="200"/>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3．在本单位缴纳社保的证明（连续三个月，其中必须有</w:t>
      </w:r>
      <w:r>
        <w:rPr>
          <w:rStyle w:val="20"/>
          <w:rFonts w:hint="eastAsia" w:hAnsi="宋体" w:cs="宋体"/>
          <w:color w:val="auto"/>
          <w:kern w:val="0"/>
          <w:sz w:val="21"/>
          <w:szCs w:val="21"/>
          <w:highlight w:val="none"/>
          <w:lang w:eastAsia="zh-CN"/>
        </w:rPr>
        <w:t>2026年2月</w:t>
      </w:r>
      <w:r>
        <w:rPr>
          <w:rStyle w:val="20"/>
          <w:rFonts w:hint="eastAsia" w:ascii="宋体" w:hAnsi="宋体" w:eastAsia="宋体" w:cs="宋体"/>
          <w:color w:val="auto"/>
          <w:kern w:val="0"/>
          <w:sz w:val="21"/>
          <w:szCs w:val="21"/>
          <w:highlight w:val="none"/>
        </w:rPr>
        <w:t>）彩</w:t>
      </w:r>
      <w:r>
        <w:rPr>
          <w:rFonts w:hint="eastAsia" w:ascii="宋体" w:hAnsi="宋体" w:eastAsia="宋体" w:cs="宋体"/>
          <w:snapToGrid w:val="0"/>
          <w:color w:val="auto"/>
          <w:kern w:val="0"/>
          <w:sz w:val="21"/>
          <w:szCs w:val="21"/>
          <w:highlight w:val="none"/>
        </w:rPr>
        <w:t>色扫描件</w:t>
      </w:r>
      <w:r>
        <w:rPr>
          <w:rStyle w:val="20"/>
          <w:rFonts w:hint="eastAsia" w:ascii="宋体" w:hAnsi="宋体" w:eastAsia="宋体" w:cs="宋体"/>
          <w:color w:val="auto"/>
          <w:kern w:val="0"/>
          <w:sz w:val="21"/>
          <w:szCs w:val="21"/>
          <w:highlight w:val="none"/>
        </w:rPr>
        <w:t>；拟派技术负责人为退休返聘人员无法提供社保证明的，提供退休证和劳动合同</w:t>
      </w:r>
      <w:r>
        <w:rPr>
          <w:rFonts w:hint="eastAsia" w:ascii="宋体" w:hAnsi="宋体" w:eastAsia="宋体" w:cs="宋体"/>
          <w:snapToGrid w:val="0"/>
          <w:color w:val="auto"/>
          <w:kern w:val="0"/>
          <w:sz w:val="21"/>
          <w:szCs w:val="21"/>
          <w:highlight w:val="none"/>
        </w:rPr>
        <w:t>彩色扫描件</w:t>
      </w:r>
      <w:r>
        <w:rPr>
          <w:rStyle w:val="20"/>
          <w:rFonts w:hint="eastAsia" w:ascii="宋体" w:hAnsi="宋体" w:eastAsia="宋体" w:cs="宋体"/>
          <w:color w:val="auto"/>
          <w:kern w:val="0"/>
          <w:sz w:val="21"/>
          <w:szCs w:val="21"/>
          <w:highlight w:val="none"/>
        </w:rPr>
        <w:t>。</w:t>
      </w:r>
    </w:p>
    <w:p>
      <w:pPr>
        <w:wordWrap w:val="0"/>
        <w:adjustRightInd w:val="0"/>
        <w:snapToGrid w:val="0"/>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4．“进粤企业和人员诚信信息登记平台”个人信息情况截图。（适用于省外建筑企业）</w:t>
      </w:r>
    </w:p>
    <w:p>
      <w:pPr>
        <w:wordWrap w:val="0"/>
        <w:adjustRightInd w:val="0"/>
        <w:snapToGrid w:val="0"/>
        <w:ind w:firstLine="420" w:firstLineChars="200"/>
        <w:rPr>
          <w:rStyle w:val="20"/>
          <w:rFonts w:hint="eastAsia" w:ascii="宋体" w:hAnsi="宋体" w:eastAsia="宋体" w:cs="宋体"/>
          <w:color w:val="auto"/>
          <w:kern w:val="0"/>
          <w:sz w:val="21"/>
          <w:szCs w:val="21"/>
          <w:highlight w:val="none"/>
        </w:rPr>
      </w:pPr>
    </w:p>
    <w:p>
      <w:pPr>
        <w:snapToGrid w:val="0"/>
        <w:spacing w:line="400" w:lineRule="exact"/>
        <w:ind w:firstLine="420" w:firstLineChars="200"/>
        <w:rPr>
          <w:rStyle w:val="20"/>
          <w:rFonts w:hint="eastAsia" w:ascii="宋体" w:hAnsi="宋体" w:eastAsia="宋体" w:cs="宋体"/>
          <w:color w:val="auto"/>
          <w:kern w:val="0"/>
          <w:sz w:val="21"/>
          <w:szCs w:val="21"/>
          <w:highlight w:val="none"/>
        </w:rPr>
      </w:pPr>
    </w:p>
    <w:p>
      <w:pPr>
        <w:pStyle w:val="48"/>
        <w:snapToGrid w:val="0"/>
        <w:spacing w:line="400" w:lineRule="exact"/>
        <w:rPr>
          <w:rStyle w:val="20"/>
          <w:rFonts w:hint="eastAsia" w:ascii="宋体" w:hAnsi="宋体" w:eastAsia="宋体" w:cs="宋体"/>
          <w:color w:val="auto"/>
          <w:sz w:val="21"/>
          <w:szCs w:val="21"/>
          <w:highlight w:val="none"/>
        </w:rPr>
        <w:sectPr>
          <w:endnotePr>
            <w:numFmt w:val="decimal"/>
          </w:endnotePr>
          <w:pgSz w:w="11906" w:h="16838"/>
          <w:pgMar w:top="1701" w:right="1531" w:bottom="1417" w:left="1531" w:header="850" w:footer="992" w:gutter="0"/>
          <w:cols w:space="720" w:num="1"/>
          <w:docGrid w:linePitch="327" w:charSpace="0"/>
        </w:sectPr>
      </w:pPr>
    </w:p>
    <w:p>
      <w:pPr>
        <w:pStyle w:val="48"/>
        <w:snapToGrid w:val="0"/>
        <w:spacing w:line="440" w:lineRule="exact"/>
        <w:ind w:left="0" w:leftChars="0" w:firstLine="0" w:firstLineChars="0"/>
        <w:outlineLvl w:val="1"/>
        <w:rPr>
          <w:rStyle w:val="20"/>
          <w:rFonts w:hint="eastAsia" w:ascii="宋体" w:hAnsi="宋体" w:eastAsia="宋体" w:cs="宋体"/>
          <w:b/>
          <w:bCs/>
          <w:color w:val="auto"/>
          <w:sz w:val="21"/>
          <w:szCs w:val="21"/>
          <w:highlight w:val="none"/>
        </w:rPr>
      </w:pPr>
      <w:bookmarkStart w:id="479" w:name="_Toc17998"/>
      <w:bookmarkStart w:id="480" w:name="_Toc14097"/>
      <w:bookmarkStart w:id="481" w:name="_Toc29673"/>
      <w:bookmarkStart w:id="482" w:name="_Toc2397"/>
      <w:bookmarkStart w:id="483" w:name="_Toc7992"/>
      <w:bookmarkStart w:id="484" w:name="_Toc19909"/>
      <w:bookmarkStart w:id="485" w:name="_Toc32297"/>
      <w:bookmarkStart w:id="486" w:name="_Toc21596"/>
      <w:bookmarkStart w:id="487" w:name="_Toc12596"/>
      <w:bookmarkStart w:id="488" w:name="_Toc30703"/>
      <w:r>
        <w:rPr>
          <w:rStyle w:val="20"/>
          <w:rFonts w:hint="eastAsia" w:ascii="宋体" w:hAnsi="宋体" w:eastAsia="宋体" w:cs="宋体"/>
          <w:b/>
          <w:bCs/>
          <w:color w:val="auto"/>
          <w:sz w:val="21"/>
          <w:szCs w:val="21"/>
          <w:highlight w:val="none"/>
        </w:rPr>
        <w:t>格式十</w:t>
      </w:r>
      <w:r>
        <w:rPr>
          <w:rStyle w:val="20"/>
          <w:rFonts w:hint="eastAsia" w:hAnsi="宋体" w:cs="宋体"/>
          <w:b/>
          <w:bCs/>
          <w:color w:val="auto"/>
          <w:sz w:val="21"/>
          <w:szCs w:val="21"/>
          <w:highlight w:val="none"/>
          <w:lang w:val="en-US" w:eastAsia="zh-CN"/>
        </w:rPr>
        <w:t>一</w:t>
      </w:r>
      <w:r>
        <w:rPr>
          <w:rStyle w:val="20"/>
          <w:rFonts w:hint="eastAsia" w:ascii="宋体" w:hAnsi="宋体" w:eastAsia="宋体" w:cs="宋体"/>
          <w:b/>
          <w:bCs/>
          <w:color w:val="auto"/>
          <w:sz w:val="21"/>
          <w:szCs w:val="21"/>
          <w:highlight w:val="none"/>
        </w:rPr>
        <w:t xml:space="preserve"> 专职安全员简历表</w:t>
      </w:r>
      <w:bookmarkEnd w:id="479"/>
      <w:bookmarkEnd w:id="480"/>
      <w:bookmarkEnd w:id="481"/>
      <w:bookmarkEnd w:id="482"/>
      <w:bookmarkEnd w:id="483"/>
      <w:bookmarkEnd w:id="484"/>
      <w:bookmarkEnd w:id="485"/>
      <w:bookmarkEnd w:id="486"/>
      <w:bookmarkEnd w:id="487"/>
      <w:bookmarkEnd w:id="488"/>
    </w:p>
    <w:p>
      <w:pPr>
        <w:snapToGrid w:val="0"/>
        <w:spacing w:line="440" w:lineRule="exact"/>
        <w:jc w:val="left"/>
        <w:rPr>
          <w:rStyle w:val="20"/>
          <w:rFonts w:hint="eastAsia" w:ascii="宋体" w:hAnsi="宋体" w:eastAsia="宋体" w:cs="宋体"/>
          <w:b/>
          <w:bCs/>
          <w:color w:val="auto"/>
          <w:kern w:val="0"/>
          <w:highlight w:val="none"/>
        </w:rPr>
      </w:pPr>
    </w:p>
    <w:tbl>
      <w:tblPr>
        <w:tblStyle w:val="16"/>
        <w:tblpPr w:leftFromText="180" w:rightFromText="180" w:vertAnchor="text" w:horzAnchor="page" w:tblpX="1490" w:tblpY="692"/>
        <w:tblOverlap w:val="never"/>
        <w:tblW w:w="9270" w:type="dxa"/>
        <w:tblInd w:w="-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75"/>
        <w:gridCol w:w="963"/>
        <w:gridCol w:w="584"/>
        <w:gridCol w:w="648"/>
        <w:gridCol w:w="1294"/>
        <w:gridCol w:w="1946"/>
        <w:gridCol w:w="27"/>
        <w:gridCol w:w="1706"/>
        <w:gridCol w:w="1327"/>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1738"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姓   名</w:t>
            </w:r>
          </w:p>
        </w:tc>
        <w:tc>
          <w:tcPr>
            <w:tcW w:w="123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294"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性  别</w:t>
            </w:r>
          </w:p>
        </w:tc>
        <w:tc>
          <w:tcPr>
            <w:tcW w:w="194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73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年   龄</w:t>
            </w: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1738"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职   务</w:t>
            </w:r>
          </w:p>
        </w:tc>
        <w:tc>
          <w:tcPr>
            <w:tcW w:w="123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294"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职  称</w:t>
            </w:r>
          </w:p>
        </w:tc>
        <w:tc>
          <w:tcPr>
            <w:tcW w:w="194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73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学   历</w:t>
            </w: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1738"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参加工作时间</w:t>
            </w:r>
          </w:p>
        </w:tc>
        <w:tc>
          <w:tcPr>
            <w:tcW w:w="2526" w:type="dxa"/>
            <w:gridSpan w:val="3"/>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3679" w:type="dxa"/>
            <w:gridSpan w:val="3"/>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从事工程建设项目管理工作年限</w:t>
            </w: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567" w:hRule="exact"/>
        </w:trPr>
        <w:tc>
          <w:tcPr>
            <w:tcW w:w="9270" w:type="dxa"/>
            <w:gridSpan w:val="9"/>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以专职安全员身份参与过的主要业绩（已完工项目）</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567" w:hRule="exact"/>
        </w:trPr>
        <w:tc>
          <w:tcPr>
            <w:tcW w:w="775" w:type="dxa"/>
            <w:tcBorders>
              <w:top w:val="single" w:color="000000" w:sz="6" w:space="0"/>
              <w:left w:val="single" w:color="000000" w:sz="6" w:space="0"/>
              <w:bottom w:val="single" w:color="000000" w:sz="6"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序号</w:t>
            </w:r>
          </w:p>
        </w:tc>
        <w:tc>
          <w:tcPr>
            <w:tcW w:w="1547" w:type="dxa"/>
            <w:gridSpan w:val="2"/>
            <w:tcBorders>
              <w:top w:val="single" w:color="000000" w:sz="6" w:space="0"/>
              <w:left w:val="single" w:color="000000" w:sz="4"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lang w:eastAsia="zh-CN"/>
              </w:rPr>
            </w:pPr>
            <w:r>
              <w:rPr>
                <w:rStyle w:val="20"/>
                <w:rFonts w:hint="eastAsia" w:hAnsi="宋体" w:cs="宋体"/>
                <w:color w:val="auto"/>
                <w:kern w:val="0"/>
                <w:sz w:val="21"/>
                <w:szCs w:val="21"/>
                <w:highlight w:val="none"/>
                <w:lang w:eastAsia="zh-CN"/>
              </w:rPr>
              <w:t>工程名称</w:t>
            </w:r>
          </w:p>
        </w:tc>
        <w:tc>
          <w:tcPr>
            <w:tcW w:w="194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建设单位</w:t>
            </w:r>
          </w:p>
        </w:tc>
        <w:tc>
          <w:tcPr>
            <w:tcW w:w="197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建设内容和规模</w:t>
            </w:r>
          </w:p>
        </w:tc>
        <w:tc>
          <w:tcPr>
            <w:tcW w:w="170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开、竣工日期</w:t>
            </w: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质量等级</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75" w:type="dxa"/>
            <w:tcBorders>
              <w:top w:val="single" w:color="000000" w:sz="6" w:space="0"/>
              <w:left w:val="single" w:color="000000" w:sz="6" w:space="0"/>
              <w:bottom w:val="single" w:color="000000" w:sz="6"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1</w:t>
            </w:r>
          </w:p>
        </w:tc>
        <w:tc>
          <w:tcPr>
            <w:tcW w:w="1547" w:type="dxa"/>
            <w:gridSpan w:val="2"/>
            <w:tcBorders>
              <w:top w:val="single" w:color="000000" w:sz="6" w:space="0"/>
              <w:left w:val="single" w:color="000000" w:sz="4"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4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7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70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567" w:hRule="exact"/>
        </w:trPr>
        <w:tc>
          <w:tcPr>
            <w:tcW w:w="775" w:type="dxa"/>
            <w:tcBorders>
              <w:top w:val="single" w:color="000000" w:sz="6" w:space="0"/>
              <w:left w:val="single" w:color="000000" w:sz="6" w:space="0"/>
              <w:bottom w:val="single" w:color="000000" w:sz="6"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2</w:t>
            </w:r>
          </w:p>
        </w:tc>
        <w:tc>
          <w:tcPr>
            <w:tcW w:w="1547" w:type="dxa"/>
            <w:gridSpan w:val="2"/>
            <w:tcBorders>
              <w:top w:val="single" w:color="000000" w:sz="6" w:space="0"/>
              <w:left w:val="single" w:color="000000" w:sz="4"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4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7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70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75" w:type="dxa"/>
            <w:tcBorders>
              <w:top w:val="single" w:color="000000" w:sz="6" w:space="0"/>
              <w:left w:val="single" w:color="000000" w:sz="6" w:space="0"/>
              <w:bottom w:val="single" w:color="000000" w:sz="6"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w:t>
            </w:r>
          </w:p>
        </w:tc>
        <w:tc>
          <w:tcPr>
            <w:tcW w:w="1547" w:type="dxa"/>
            <w:gridSpan w:val="2"/>
            <w:tcBorders>
              <w:top w:val="single" w:color="000000" w:sz="6" w:space="0"/>
              <w:left w:val="single" w:color="000000" w:sz="4"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4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7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70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75" w:type="dxa"/>
            <w:tcBorders>
              <w:top w:val="single" w:color="000000" w:sz="6" w:space="0"/>
              <w:left w:val="single" w:color="000000" w:sz="6" w:space="0"/>
              <w:bottom w:val="single" w:color="000000" w:sz="6"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547" w:type="dxa"/>
            <w:gridSpan w:val="2"/>
            <w:tcBorders>
              <w:top w:val="single" w:color="000000" w:sz="6" w:space="0"/>
              <w:left w:val="single" w:color="000000" w:sz="4"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4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7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70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75" w:type="dxa"/>
            <w:tcBorders>
              <w:top w:val="single" w:color="000000" w:sz="6" w:space="0"/>
              <w:left w:val="single" w:color="000000" w:sz="6" w:space="0"/>
              <w:bottom w:val="single" w:color="000000" w:sz="6" w:space="0"/>
              <w:right w:val="single" w:color="000000" w:sz="4"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547" w:type="dxa"/>
            <w:gridSpan w:val="2"/>
            <w:tcBorders>
              <w:top w:val="single" w:color="000000" w:sz="6" w:space="0"/>
              <w:left w:val="single" w:color="000000" w:sz="4"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42"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973" w:type="dxa"/>
            <w:gridSpan w:val="2"/>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706"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c>
          <w:tcPr>
            <w:tcW w:w="132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p>
        </w:tc>
      </w:tr>
    </w:tbl>
    <w:p>
      <w:pPr>
        <w:snapToGrid w:val="0"/>
        <w:spacing w:line="440" w:lineRule="exact"/>
        <w:jc w:val="center"/>
        <w:rPr>
          <w:rStyle w:val="20"/>
          <w:rFonts w:hint="eastAsia" w:ascii="宋体" w:hAnsi="宋体" w:eastAsia="宋体" w:cs="宋体"/>
          <w:b/>
          <w:bCs/>
          <w:color w:val="auto"/>
          <w:kern w:val="0"/>
          <w:highlight w:val="none"/>
        </w:rPr>
      </w:pPr>
      <w:r>
        <w:rPr>
          <w:rStyle w:val="20"/>
          <w:rFonts w:hint="eastAsia" w:ascii="宋体" w:hAnsi="宋体" w:eastAsia="宋体" w:cs="宋体"/>
          <w:b/>
          <w:bCs/>
          <w:color w:val="auto"/>
          <w:kern w:val="0"/>
          <w:sz w:val="30"/>
          <w:szCs w:val="30"/>
          <w:highlight w:val="none"/>
        </w:rPr>
        <w:t>专职安全员简历表</w:t>
      </w:r>
    </w:p>
    <w:p>
      <w:pPr>
        <w:snapToGrid w:val="0"/>
        <w:spacing w:line="440" w:lineRule="exact"/>
        <w:ind w:firstLine="570"/>
        <w:rPr>
          <w:rStyle w:val="20"/>
          <w:rFonts w:hint="eastAsia" w:ascii="宋体" w:hAnsi="宋体" w:eastAsia="宋体" w:cs="宋体"/>
          <w:color w:val="auto"/>
          <w:kern w:val="0"/>
          <w:highlight w:val="none"/>
        </w:rPr>
      </w:pPr>
    </w:p>
    <w:p>
      <w:pPr>
        <w:pStyle w:val="49"/>
        <w:snapToGrid w:val="0"/>
        <w:spacing w:line="440" w:lineRule="exact"/>
        <w:jc w:val="right"/>
        <w:rPr>
          <w:rStyle w:val="20"/>
          <w:rFonts w:hint="eastAsia" w:ascii="宋体" w:hAnsi="宋体" w:eastAsia="宋体" w:cs="宋体"/>
          <w:color w:val="auto"/>
          <w:kern w:val="0"/>
          <w:highlight w:val="none"/>
        </w:rPr>
      </w:pPr>
    </w:p>
    <w:p>
      <w:pPr>
        <w:pStyle w:val="49"/>
        <w:snapToGrid w:val="0"/>
        <w:spacing w:line="440" w:lineRule="exact"/>
        <w:jc w:val="right"/>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专职安全员：</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（签字）</w:t>
      </w:r>
    </w:p>
    <w:p>
      <w:pPr>
        <w:pStyle w:val="49"/>
        <w:snapToGrid w:val="0"/>
        <w:spacing w:line="440" w:lineRule="exact"/>
        <w:jc w:val="right"/>
        <w:rPr>
          <w:rStyle w:val="20"/>
          <w:rFonts w:hint="eastAsia" w:ascii="宋体" w:hAnsi="宋体" w:eastAsia="宋体" w:cs="宋体"/>
          <w:color w:val="auto"/>
          <w:kern w:val="0"/>
          <w:highlight w:val="none"/>
        </w:rPr>
      </w:pPr>
    </w:p>
    <w:p>
      <w:pPr>
        <w:pStyle w:val="49"/>
        <w:snapToGrid w:val="0"/>
        <w:spacing w:line="440" w:lineRule="exact"/>
        <w:jc w:val="center"/>
        <w:rPr>
          <w:rStyle w:val="20"/>
          <w:rFonts w:hint="eastAsia" w:ascii="宋体" w:hAnsi="宋体" w:eastAsia="宋体" w:cs="宋体"/>
          <w:color w:val="auto"/>
          <w:kern w:val="0"/>
          <w:highlight w:val="none"/>
        </w:rPr>
      </w:pPr>
      <w:r>
        <w:rPr>
          <w:rStyle w:val="20"/>
          <w:rFonts w:hint="eastAsia" w:ascii="宋体" w:hAnsi="宋体" w:eastAsia="宋体" w:cs="宋体"/>
          <w:color w:val="auto"/>
          <w:kern w:val="0"/>
          <w:highlight w:val="none"/>
        </w:rPr>
        <w:t xml:space="preserve">                                     </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年</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月</w:t>
      </w:r>
      <w:r>
        <w:rPr>
          <w:rStyle w:val="20"/>
          <w:rFonts w:hint="eastAsia" w:ascii="宋体" w:hAnsi="宋体" w:eastAsia="宋体" w:cs="宋体"/>
          <w:color w:val="auto"/>
          <w:kern w:val="0"/>
          <w:highlight w:val="none"/>
          <w:u w:val="single"/>
        </w:rPr>
        <w:t xml:space="preserve">     </w:t>
      </w:r>
      <w:r>
        <w:rPr>
          <w:rStyle w:val="20"/>
          <w:rFonts w:hint="eastAsia" w:ascii="宋体" w:hAnsi="宋体" w:eastAsia="宋体" w:cs="宋体"/>
          <w:color w:val="auto"/>
          <w:kern w:val="0"/>
          <w:highlight w:val="none"/>
        </w:rPr>
        <w:t>日</w:t>
      </w:r>
    </w:p>
    <w:p>
      <w:pPr>
        <w:snapToGrid w:val="0"/>
        <w:spacing w:line="400" w:lineRule="exact"/>
        <w:ind w:firstLine="570"/>
        <w:rPr>
          <w:rStyle w:val="20"/>
          <w:rFonts w:hint="eastAsia" w:ascii="宋体" w:hAnsi="宋体" w:eastAsia="宋体" w:cs="宋体"/>
          <w:color w:val="auto"/>
          <w:kern w:val="0"/>
          <w:highlight w:val="none"/>
        </w:rPr>
      </w:pPr>
    </w:p>
    <w:p>
      <w:pPr>
        <w:snapToGrid w:val="0"/>
        <w:spacing w:line="400" w:lineRule="exact"/>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 xml:space="preserve">    说明：《专职安全员简历表》后应附拟派专职安全员以下资料：</w:t>
      </w:r>
    </w:p>
    <w:p>
      <w:pPr>
        <w:snapToGrid w:val="0"/>
        <w:spacing w:line="400" w:lineRule="exact"/>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 xml:space="preserve">    1．身份证</w:t>
      </w:r>
      <w:r>
        <w:rPr>
          <w:rFonts w:hint="eastAsia" w:ascii="宋体" w:hAnsi="宋体" w:eastAsia="宋体" w:cs="宋体"/>
          <w:snapToGrid w:val="0"/>
          <w:color w:val="auto"/>
          <w:kern w:val="0"/>
          <w:sz w:val="21"/>
          <w:szCs w:val="21"/>
          <w:highlight w:val="none"/>
        </w:rPr>
        <w:t>彩色扫描件</w:t>
      </w:r>
      <w:r>
        <w:rPr>
          <w:rStyle w:val="20"/>
          <w:rFonts w:hint="eastAsia" w:ascii="宋体" w:hAnsi="宋体" w:eastAsia="宋体" w:cs="宋体"/>
          <w:color w:val="auto"/>
          <w:kern w:val="0"/>
          <w:sz w:val="21"/>
          <w:szCs w:val="21"/>
          <w:highlight w:val="none"/>
        </w:rPr>
        <w:t>；</w:t>
      </w:r>
    </w:p>
    <w:p>
      <w:pPr>
        <w:snapToGrid w:val="0"/>
        <w:spacing w:line="400" w:lineRule="exact"/>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 xml:space="preserve">    2．C类安全生产考核合格证书</w:t>
      </w:r>
      <w:r>
        <w:rPr>
          <w:rFonts w:hint="eastAsia" w:ascii="宋体" w:hAnsi="宋体" w:eastAsia="宋体" w:cs="宋体"/>
          <w:snapToGrid w:val="0"/>
          <w:color w:val="auto"/>
          <w:kern w:val="0"/>
          <w:sz w:val="21"/>
          <w:szCs w:val="21"/>
          <w:highlight w:val="none"/>
        </w:rPr>
        <w:t>彩色扫描件</w:t>
      </w:r>
      <w:r>
        <w:rPr>
          <w:rStyle w:val="20"/>
          <w:rFonts w:hint="eastAsia" w:ascii="宋体" w:hAnsi="宋体" w:eastAsia="宋体" w:cs="宋体"/>
          <w:color w:val="auto"/>
          <w:kern w:val="0"/>
          <w:sz w:val="21"/>
          <w:szCs w:val="21"/>
          <w:highlight w:val="none"/>
        </w:rPr>
        <w:t>（或打印件）或“广东省建筑施工企业管理人员安全生产考核信息系统”考核合格信息打印页；</w:t>
      </w:r>
    </w:p>
    <w:p>
      <w:pPr>
        <w:snapToGrid w:val="0"/>
        <w:spacing w:line="400" w:lineRule="exact"/>
        <w:ind w:firstLine="420" w:firstLineChars="200"/>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3．在本单位缴纳社保的证明（连续三个月，其中必须有</w:t>
      </w:r>
      <w:r>
        <w:rPr>
          <w:rStyle w:val="20"/>
          <w:rFonts w:hint="eastAsia" w:hAnsi="宋体" w:cs="宋体"/>
          <w:color w:val="auto"/>
          <w:kern w:val="0"/>
          <w:sz w:val="21"/>
          <w:szCs w:val="21"/>
          <w:highlight w:val="none"/>
          <w:lang w:eastAsia="zh-CN"/>
        </w:rPr>
        <w:t>2026年2月</w:t>
      </w:r>
      <w:r>
        <w:rPr>
          <w:rStyle w:val="20"/>
          <w:rFonts w:hint="eastAsia" w:ascii="宋体" w:hAnsi="宋体" w:eastAsia="宋体" w:cs="宋体"/>
          <w:color w:val="auto"/>
          <w:kern w:val="0"/>
          <w:sz w:val="21"/>
          <w:szCs w:val="21"/>
          <w:highlight w:val="none"/>
        </w:rPr>
        <w:t>）</w:t>
      </w:r>
      <w:r>
        <w:rPr>
          <w:rFonts w:hint="eastAsia" w:ascii="宋体" w:hAnsi="宋体" w:eastAsia="宋体" w:cs="宋体"/>
          <w:snapToGrid w:val="0"/>
          <w:color w:val="auto"/>
          <w:kern w:val="0"/>
          <w:sz w:val="21"/>
          <w:szCs w:val="21"/>
          <w:highlight w:val="none"/>
        </w:rPr>
        <w:t>彩色扫描件</w:t>
      </w:r>
      <w:r>
        <w:rPr>
          <w:rStyle w:val="20"/>
          <w:rFonts w:hint="eastAsia" w:ascii="宋体" w:hAnsi="宋体" w:eastAsia="宋体" w:cs="宋体"/>
          <w:color w:val="auto"/>
          <w:kern w:val="0"/>
          <w:sz w:val="21"/>
          <w:szCs w:val="21"/>
          <w:highlight w:val="none"/>
        </w:rPr>
        <w:t>。拟派专职安全员为退休返聘人员无法提供社保证明的，提供退休证和劳动合同</w:t>
      </w:r>
      <w:r>
        <w:rPr>
          <w:rFonts w:hint="eastAsia" w:ascii="宋体" w:hAnsi="宋体" w:eastAsia="宋体" w:cs="宋体"/>
          <w:snapToGrid w:val="0"/>
          <w:color w:val="auto"/>
          <w:kern w:val="0"/>
          <w:sz w:val="21"/>
          <w:szCs w:val="21"/>
          <w:highlight w:val="none"/>
        </w:rPr>
        <w:t>彩色扫描件</w:t>
      </w:r>
      <w:r>
        <w:rPr>
          <w:rStyle w:val="20"/>
          <w:rFonts w:hint="eastAsia" w:ascii="宋体" w:hAnsi="宋体" w:eastAsia="宋体" w:cs="宋体"/>
          <w:color w:val="auto"/>
          <w:kern w:val="0"/>
          <w:sz w:val="21"/>
          <w:szCs w:val="21"/>
          <w:highlight w:val="none"/>
        </w:rPr>
        <w:t>。</w:t>
      </w:r>
    </w:p>
    <w:p>
      <w:pPr>
        <w:snapToGrid w:val="0"/>
        <w:spacing w:line="400" w:lineRule="exact"/>
        <w:ind w:firstLine="420" w:firstLineChars="200"/>
        <w:rPr>
          <w:rStyle w:val="20"/>
          <w:rFonts w:hint="eastAsia" w:ascii="宋体" w:hAnsi="宋体" w:eastAsia="宋体" w:cs="宋体"/>
          <w:color w:val="auto"/>
          <w:kern w:val="0"/>
          <w:sz w:val="21"/>
          <w:szCs w:val="21"/>
          <w:highlight w:val="none"/>
        </w:rPr>
      </w:pPr>
    </w:p>
    <w:p>
      <w:pPr>
        <w:pStyle w:val="48"/>
        <w:snapToGrid w:val="0"/>
        <w:spacing w:line="440" w:lineRule="exact"/>
        <w:ind w:left="2288" w:leftChars="15" w:hanging="2252" w:hangingChars="1068"/>
        <w:outlineLvl w:val="1"/>
        <w:rPr>
          <w:rStyle w:val="20"/>
          <w:rFonts w:hint="eastAsia" w:ascii="宋体" w:hAnsi="宋体" w:eastAsia="宋体" w:cs="宋体"/>
          <w:b/>
          <w:bCs/>
          <w:color w:val="auto"/>
          <w:sz w:val="21"/>
          <w:szCs w:val="21"/>
          <w:highlight w:val="none"/>
        </w:rPr>
      </w:pPr>
      <w:bookmarkStart w:id="489" w:name="_Toc13800"/>
      <w:bookmarkStart w:id="490" w:name="_Toc6214"/>
      <w:bookmarkStart w:id="491" w:name="_Toc11123"/>
      <w:bookmarkStart w:id="492" w:name="_Toc27456"/>
      <w:r>
        <w:rPr>
          <w:rStyle w:val="20"/>
          <w:rFonts w:hint="eastAsia" w:ascii="宋体" w:hAnsi="宋体" w:eastAsia="宋体" w:cs="宋体"/>
          <w:b/>
          <w:bCs/>
          <w:color w:val="auto"/>
          <w:sz w:val="21"/>
          <w:szCs w:val="21"/>
          <w:highlight w:val="none"/>
        </w:rPr>
        <w:br w:type="page"/>
      </w:r>
      <w:bookmarkStart w:id="493" w:name="_Toc31435"/>
      <w:bookmarkStart w:id="494" w:name="_Toc14867"/>
      <w:bookmarkStart w:id="495" w:name="_Toc23260"/>
      <w:bookmarkStart w:id="496" w:name="_Toc15266"/>
      <w:bookmarkStart w:id="497" w:name="_Toc6877"/>
      <w:bookmarkStart w:id="498" w:name="_Toc22584"/>
      <w:r>
        <w:rPr>
          <w:rStyle w:val="20"/>
          <w:rFonts w:hint="eastAsia" w:ascii="宋体" w:hAnsi="宋体" w:eastAsia="宋体" w:cs="宋体"/>
          <w:b/>
          <w:bCs/>
          <w:color w:val="auto"/>
          <w:sz w:val="21"/>
          <w:szCs w:val="21"/>
          <w:highlight w:val="none"/>
        </w:rPr>
        <w:t>格式十</w:t>
      </w:r>
      <w:r>
        <w:rPr>
          <w:rStyle w:val="20"/>
          <w:rFonts w:hint="eastAsia" w:hAnsi="宋体" w:cs="宋体"/>
          <w:b/>
          <w:bCs/>
          <w:color w:val="auto"/>
          <w:sz w:val="21"/>
          <w:szCs w:val="21"/>
          <w:highlight w:val="none"/>
          <w:lang w:val="en-US" w:eastAsia="zh-CN"/>
        </w:rPr>
        <w:t>二</w:t>
      </w:r>
      <w:r>
        <w:rPr>
          <w:rStyle w:val="20"/>
          <w:rFonts w:hint="eastAsia" w:ascii="宋体" w:hAnsi="宋体" w:eastAsia="宋体" w:cs="宋体"/>
          <w:b/>
          <w:bCs/>
          <w:color w:val="auto"/>
          <w:sz w:val="21"/>
          <w:szCs w:val="21"/>
          <w:highlight w:val="none"/>
        </w:rPr>
        <w:t xml:space="preserve"> 项目管理机构组成表</w:t>
      </w:r>
      <w:bookmarkEnd w:id="489"/>
      <w:bookmarkEnd w:id="490"/>
      <w:bookmarkEnd w:id="491"/>
      <w:bookmarkEnd w:id="492"/>
      <w:bookmarkEnd w:id="493"/>
      <w:bookmarkEnd w:id="494"/>
      <w:bookmarkEnd w:id="495"/>
      <w:bookmarkEnd w:id="496"/>
      <w:bookmarkEnd w:id="497"/>
      <w:bookmarkEnd w:id="498"/>
    </w:p>
    <w:p>
      <w:pPr>
        <w:snapToGrid w:val="0"/>
        <w:spacing w:before="260" w:after="260" w:line="440" w:lineRule="exact"/>
        <w:jc w:val="center"/>
        <w:rPr>
          <w:rStyle w:val="20"/>
          <w:rFonts w:hint="eastAsia" w:ascii="宋体" w:hAnsi="宋体" w:eastAsia="宋体" w:cs="宋体"/>
          <w:b/>
          <w:bCs/>
          <w:color w:val="auto"/>
          <w:kern w:val="0"/>
          <w:highlight w:val="none"/>
        </w:rPr>
      </w:pPr>
      <w:r>
        <w:rPr>
          <w:rStyle w:val="20"/>
          <w:rFonts w:hint="eastAsia" w:ascii="宋体" w:hAnsi="宋体" w:eastAsia="宋体" w:cs="宋体"/>
          <w:b/>
          <w:bCs/>
          <w:color w:val="auto"/>
          <w:kern w:val="0"/>
          <w:sz w:val="30"/>
          <w:szCs w:val="30"/>
          <w:highlight w:val="none"/>
        </w:rPr>
        <w:t>项目管理机构组成表</w:t>
      </w:r>
    </w:p>
    <w:tbl>
      <w:tblPr>
        <w:tblStyle w:val="16"/>
        <w:tblW w:w="8938" w:type="dxa"/>
        <w:tblInd w:w="2"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43"/>
        <w:gridCol w:w="1421"/>
        <w:gridCol w:w="1355"/>
        <w:gridCol w:w="900"/>
        <w:gridCol w:w="817"/>
        <w:gridCol w:w="1538"/>
        <w:gridCol w:w="2164"/>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60" w:hRule="atLeast"/>
        </w:trPr>
        <w:tc>
          <w:tcPr>
            <w:tcW w:w="743"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序号</w:t>
            </w:r>
          </w:p>
        </w:tc>
        <w:tc>
          <w:tcPr>
            <w:tcW w:w="1421"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职务</w:t>
            </w:r>
          </w:p>
        </w:tc>
        <w:tc>
          <w:tcPr>
            <w:tcW w:w="1355"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姓名</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性别</w:t>
            </w:r>
          </w:p>
        </w:tc>
        <w:tc>
          <w:tcPr>
            <w:tcW w:w="817"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年龄</w:t>
            </w:r>
          </w:p>
        </w:tc>
        <w:tc>
          <w:tcPr>
            <w:tcW w:w="1538"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职称</w:t>
            </w:r>
          </w:p>
        </w:tc>
        <w:tc>
          <w:tcPr>
            <w:tcW w:w="2164"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备注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5" w:hRule="exact"/>
        </w:trPr>
        <w:tc>
          <w:tcPr>
            <w:tcW w:w="743" w:type="dxa"/>
            <w:tcBorders>
              <w:top w:val="single" w:color="000000" w:sz="6" w:space="0"/>
              <w:left w:val="single" w:color="000000" w:sz="6" w:space="0"/>
              <w:bottom w:val="nil"/>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1</w:t>
            </w:r>
          </w:p>
        </w:tc>
        <w:tc>
          <w:tcPr>
            <w:tcW w:w="1421" w:type="dxa"/>
            <w:tcBorders>
              <w:top w:val="single" w:color="000000" w:sz="6" w:space="0"/>
              <w:left w:val="single" w:color="000000" w:sz="6" w:space="0"/>
              <w:bottom w:val="nil"/>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项目经理</w:t>
            </w:r>
          </w:p>
        </w:tc>
        <w:tc>
          <w:tcPr>
            <w:tcW w:w="1355"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817"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1538"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2164"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31" w:hRule="exact"/>
        </w:trPr>
        <w:tc>
          <w:tcPr>
            <w:tcW w:w="743" w:type="dxa"/>
            <w:tcBorders>
              <w:top w:val="single" w:color="000000" w:sz="6" w:space="0"/>
              <w:left w:val="single" w:color="000000" w:sz="6" w:space="0"/>
              <w:bottom w:val="nil"/>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2</w:t>
            </w:r>
          </w:p>
        </w:tc>
        <w:tc>
          <w:tcPr>
            <w:tcW w:w="1421" w:type="dxa"/>
            <w:tcBorders>
              <w:top w:val="single" w:color="000000" w:sz="6" w:space="0"/>
              <w:left w:val="single" w:color="000000" w:sz="6" w:space="0"/>
              <w:bottom w:val="nil"/>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项目技术</w:t>
            </w:r>
          </w:p>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负责人</w:t>
            </w:r>
          </w:p>
        </w:tc>
        <w:tc>
          <w:tcPr>
            <w:tcW w:w="1355"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817"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1538"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2164"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43" w:type="dxa"/>
            <w:tcBorders>
              <w:top w:val="single" w:color="000000" w:sz="6" w:space="0"/>
              <w:left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3</w:t>
            </w:r>
          </w:p>
        </w:tc>
        <w:tc>
          <w:tcPr>
            <w:tcW w:w="1421"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专职安全员</w:t>
            </w:r>
          </w:p>
        </w:tc>
        <w:tc>
          <w:tcPr>
            <w:tcW w:w="1355"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817"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1538"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2164"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43"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4</w:t>
            </w:r>
          </w:p>
        </w:tc>
        <w:tc>
          <w:tcPr>
            <w:tcW w:w="1421"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施工员</w:t>
            </w:r>
          </w:p>
        </w:tc>
        <w:tc>
          <w:tcPr>
            <w:tcW w:w="1355"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817"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1538"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2164"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43"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5</w:t>
            </w:r>
          </w:p>
        </w:tc>
        <w:tc>
          <w:tcPr>
            <w:tcW w:w="1421"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质量员</w:t>
            </w:r>
          </w:p>
        </w:tc>
        <w:tc>
          <w:tcPr>
            <w:tcW w:w="1355"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817"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1538"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2164"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43"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6</w:t>
            </w:r>
          </w:p>
        </w:tc>
        <w:tc>
          <w:tcPr>
            <w:tcW w:w="1421"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材料员</w:t>
            </w:r>
          </w:p>
        </w:tc>
        <w:tc>
          <w:tcPr>
            <w:tcW w:w="1355"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817"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1538"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2164"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43"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7</w:t>
            </w:r>
          </w:p>
        </w:tc>
        <w:tc>
          <w:tcPr>
            <w:tcW w:w="1421"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资料员</w:t>
            </w:r>
          </w:p>
        </w:tc>
        <w:tc>
          <w:tcPr>
            <w:tcW w:w="1355"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817"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1538"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2164"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43"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w:t>
            </w:r>
          </w:p>
        </w:tc>
        <w:tc>
          <w:tcPr>
            <w:tcW w:w="1421"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240" w:lineRule="auto"/>
              <w:jc w:val="center"/>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w:t>
            </w:r>
          </w:p>
        </w:tc>
        <w:tc>
          <w:tcPr>
            <w:tcW w:w="1355"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817"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1538"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c>
          <w:tcPr>
            <w:tcW w:w="2164" w:type="dxa"/>
            <w:tcBorders>
              <w:top w:val="single" w:color="000000" w:sz="6" w:space="0"/>
              <w:left w:val="single" w:color="000000" w:sz="6" w:space="0"/>
              <w:bottom w:val="single" w:color="000000" w:sz="6" w:space="0"/>
              <w:right w:val="single" w:color="000000" w:sz="6" w:space="0"/>
            </w:tcBorders>
            <w:noWrap w:val="0"/>
            <w:vAlign w:val="center"/>
          </w:tcPr>
          <w:p>
            <w:pPr>
              <w:snapToGrid w:val="0"/>
              <w:jc w:val="center"/>
              <w:rPr>
                <w:rStyle w:val="20"/>
                <w:rFonts w:hint="eastAsia" w:ascii="宋体" w:hAnsi="宋体" w:eastAsia="宋体" w:cs="宋体"/>
                <w:color w:val="auto"/>
                <w:kern w:val="0"/>
                <w:sz w:val="21"/>
                <w:szCs w:val="21"/>
                <w:highlight w:val="none"/>
              </w:rPr>
            </w:pPr>
          </w:p>
        </w:tc>
      </w:tr>
    </w:tbl>
    <w:p>
      <w:pPr>
        <w:pStyle w:val="48"/>
        <w:snapToGrid w:val="0"/>
        <w:spacing w:line="400" w:lineRule="exact"/>
        <w:rPr>
          <w:rStyle w:val="20"/>
          <w:rFonts w:hint="eastAsia" w:ascii="宋体" w:hAnsi="宋体" w:eastAsia="宋体" w:cs="宋体"/>
          <w:color w:val="auto"/>
          <w:sz w:val="21"/>
          <w:szCs w:val="21"/>
          <w:highlight w:val="none"/>
        </w:rPr>
      </w:pPr>
    </w:p>
    <w:p>
      <w:pPr>
        <w:pStyle w:val="48"/>
        <w:snapToGrid w:val="0"/>
        <w:spacing w:line="400" w:lineRule="exact"/>
        <w:rPr>
          <w:rStyle w:val="20"/>
          <w:rFonts w:hint="eastAsia" w:ascii="宋体" w:hAnsi="宋体" w:eastAsia="宋体" w:cs="宋体"/>
          <w:color w:val="auto"/>
          <w:sz w:val="21"/>
          <w:szCs w:val="21"/>
          <w:highlight w:val="none"/>
        </w:rPr>
      </w:pPr>
      <w:r>
        <w:rPr>
          <w:rStyle w:val="20"/>
          <w:rFonts w:hint="eastAsia" w:ascii="宋体" w:hAnsi="宋体" w:eastAsia="宋体" w:cs="宋体"/>
          <w:color w:val="auto"/>
          <w:sz w:val="21"/>
          <w:szCs w:val="21"/>
          <w:highlight w:val="none"/>
        </w:rPr>
        <w:t>说明：</w:t>
      </w:r>
    </w:p>
    <w:p>
      <w:pPr>
        <w:pStyle w:val="48"/>
        <w:snapToGrid w:val="0"/>
        <w:spacing w:line="400" w:lineRule="exact"/>
        <w:rPr>
          <w:rStyle w:val="20"/>
          <w:rFonts w:hint="eastAsia" w:ascii="宋体" w:hAnsi="宋体" w:eastAsia="宋体" w:cs="宋体"/>
          <w:color w:val="auto"/>
          <w:sz w:val="21"/>
          <w:szCs w:val="21"/>
          <w:highlight w:val="none"/>
        </w:rPr>
      </w:pPr>
      <w:r>
        <w:rPr>
          <w:rStyle w:val="20"/>
          <w:rFonts w:hint="eastAsia" w:ascii="宋体" w:hAnsi="宋体" w:eastAsia="宋体" w:cs="宋体"/>
          <w:color w:val="auto"/>
          <w:sz w:val="21"/>
          <w:szCs w:val="21"/>
          <w:highlight w:val="none"/>
        </w:rPr>
        <w:t>《项目管理机构组成表》后应附表中拟派人员（项目经理、项目技术负责人、专职安全员除外）以下资料：</w:t>
      </w:r>
    </w:p>
    <w:p>
      <w:pPr>
        <w:snapToGrid w:val="0"/>
        <w:spacing w:line="400" w:lineRule="exact"/>
        <w:ind w:firstLine="420" w:firstLineChars="200"/>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（1）身份证</w:t>
      </w:r>
      <w:r>
        <w:rPr>
          <w:rFonts w:hint="eastAsia" w:ascii="宋体" w:hAnsi="宋体" w:eastAsia="宋体" w:cs="宋体"/>
          <w:snapToGrid w:val="0"/>
          <w:color w:val="auto"/>
          <w:kern w:val="0"/>
          <w:sz w:val="21"/>
          <w:szCs w:val="21"/>
          <w:highlight w:val="none"/>
        </w:rPr>
        <w:t>彩色扫描件</w:t>
      </w:r>
      <w:r>
        <w:rPr>
          <w:rStyle w:val="20"/>
          <w:rFonts w:hint="eastAsia" w:ascii="宋体" w:hAnsi="宋体" w:eastAsia="宋体" w:cs="宋体"/>
          <w:color w:val="auto"/>
          <w:kern w:val="0"/>
          <w:sz w:val="21"/>
          <w:szCs w:val="21"/>
          <w:highlight w:val="none"/>
        </w:rPr>
        <w:t>；</w:t>
      </w:r>
    </w:p>
    <w:p>
      <w:pPr>
        <w:snapToGrid w:val="0"/>
        <w:spacing w:line="400" w:lineRule="exact"/>
        <w:ind w:firstLine="420" w:firstLineChars="200"/>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（2）执业注册证或职称证或岗位证</w:t>
      </w:r>
      <w:r>
        <w:rPr>
          <w:rFonts w:hint="eastAsia" w:ascii="宋体" w:hAnsi="宋体" w:eastAsia="宋体" w:cs="宋体"/>
          <w:snapToGrid w:val="0"/>
          <w:color w:val="auto"/>
          <w:kern w:val="0"/>
          <w:sz w:val="21"/>
          <w:szCs w:val="21"/>
          <w:highlight w:val="none"/>
        </w:rPr>
        <w:t>彩色扫描件</w:t>
      </w:r>
      <w:r>
        <w:rPr>
          <w:rStyle w:val="20"/>
          <w:rFonts w:hint="eastAsia" w:ascii="宋体" w:hAnsi="宋体" w:eastAsia="宋体" w:cs="宋体"/>
          <w:color w:val="auto"/>
          <w:kern w:val="0"/>
          <w:sz w:val="21"/>
          <w:szCs w:val="21"/>
          <w:highlight w:val="none"/>
        </w:rPr>
        <w:t>；</w:t>
      </w:r>
    </w:p>
    <w:p>
      <w:pPr>
        <w:wordWrap w:val="0"/>
        <w:adjustRightInd w:val="0"/>
        <w:snapToGrid w:val="0"/>
        <w:spacing w:line="400" w:lineRule="exact"/>
        <w:ind w:firstLine="420" w:firstLineChars="200"/>
        <w:rPr>
          <w:rFonts w:hint="eastAsia" w:ascii="宋体" w:hAnsi="宋体" w:eastAsia="宋体" w:cs="宋体"/>
          <w:snapToGrid w:val="0"/>
          <w:color w:val="auto"/>
          <w:kern w:val="0"/>
          <w:sz w:val="21"/>
          <w:szCs w:val="21"/>
          <w:highlight w:val="none"/>
        </w:rPr>
      </w:pPr>
      <w:r>
        <w:rPr>
          <w:rStyle w:val="20"/>
          <w:rFonts w:hint="eastAsia" w:ascii="宋体" w:hAnsi="宋体" w:eastAsia="宋体" w:cs="宋体"/>
          <w:color w:val="auto"/>
          <w:kern w:val="0"/>
          <w:sz w:val="21"/>
          <w:szCs w:val="21"/>
          <w:highlight w:val="none"/>
        </w:rPr>
        <w:t>（3）在本单位缴纳社保的证明（连续三个月，其中必须</w:t>
      </w:r>
      <w:r>
        <w:rPr>
          <w:rFonts w:hint="eastAsia" w:ascii="宋体" w:hAnsi="宋体" w:eastAsia="宋体" w:cs="宋体"/>
          <w:snapToGrid w:val="0"/>
          <w:color w:val="auto"/>
          <w:kern w:val="0"/>
          <w:sz w:val="21"/>
          <w:szCs w:val="21"/>
          <w:highlight w:val="none"/>
        </w:rPr>
        <w:t>有</w:t>
      </w:r>
      <w:r>
        <w:rPr>
          <w:rFonts w:hint="eastAsia" w:hAnsi="宋体" w:cs="宋体"/>
          <w:snapToGrid w:val="0"/>
          <w:color w:val="auto"/>
          <w:kern w:val="0"/>
          <w:sz w:val="21"/>
          <w:szCs w:val="21"/>
          <w:highlight w:val="none"/>
          <w:lang w:eastAsia="zh-CN"/>
        </w:rPr>
        <w:t>2026年2月</w:t>
      </w:r>
      <w:r>
        <w:rPr>
          <w:rFonts w:hint="eastAsia" w:ascii="宋体" w:hAnsi="宋体" w:eastAsia="宋体" w:cs="宋体"/>
          <w:snapToGrid w:val="0"/>
          <w:color w:val="auto"/>
          <w:kern w:val="0"/>
          <w:sz w:val="21"/>
          <w:szCs w:val="21"/>
          <w:highlight w:val="none"/>
        </w:rPr>
        <w:t xml:space="preserve">）彩色扫描件；拟派人员为退休返聘人员无法提供社保证明的，提供退休证和劳动合同彩色扫描件。 </w:t>
      </w:r>
    </w:p>
    <w:p>
      <w:pPr>
        <w:snapToGrid w:val="0"/>
        <w:spacing w:line="400" w:lineRule="exact"/>
        <w:ind w:firstLine="420" w:firstLineChars="200"/>
        <w:rPr>
          <w:rStyle w:val="20"/>
          <w:rFonts w:hint="eastAsia" w:ascii="宋体" w:hAnsi="宋体" w:eastAsia="宋体" w:cs="宋体"/>
          <w:color w:val="auto"/>
          <w:kern w:val="0"/>
          <w:sz w:val="21"/>
          <w:szCs w:val="21"/>
          <w:highlight w:val="none"/>
        </w:rPr>
      </w:pPr>
      <w:r>
        <w:rPr>
          <w:rStyle w:val="20"/>
          <w:rFonts w:hint="eastAsia" w:ascii="宋体" w:hAnsi="宋体" w:eastAsia="宋体" w:cs="宋体"/>
          <w:color w:val="auto"/>
          <w:kern w:val="0"/>
          <w:sz w:val="21"/>
          <w:szCs w:val="21"/>
          <w:highlight w:val="none"/>
        </w:rPr>
        <w:t>（4）“进粤企业和人员诚信信息登记平台”个人信息情况截图。（适用于省外建筑企业）</w:t>
      </w:r>
    </w:p>
    <w:p>
      <w:pPr>
        <w:snapToGrid w:val="0"/>
        <w:spacing w:line="400" w:lineRule="exact"/>
        <w:ind w:firstLine="420" w:firstLineChars="200"/>
        <w:rPr>
          <w:rStyle w:val="20"/>
          <w:rFonts w:hint="eastAsia" w:ascii="宋体" w:hAnsi="宋体" w:eastAsia="宋体" w:cs="宋体"/>
          <w:color w:val="auto"/>
          <w:kern w:val="0"/>
          <w:sz w:val="21"/>
          <w:szCs w:val="21"/>
          <w:highlight w:val="none"/>
        </w:rPr>
      </w:pPr>
    </w:p>
    <w:p>
      <w:pPr>
        <w:pStyle w:val="6"/>
        <w:rPr>
          <w:rStyle w:val="20"/>
          <w:rFonts w:hint="eastAsia" w:ascii="宋体" w:hAnsi="宋体" w:eastAsia="宋体" w:cs="宋体"/>
          <w:bCs/>
          <w:color w:val="auto"/>
          <w:highlight w:val="none"/>
          <w:lang w:val="en-US" w:eastAsia="zh-CN"/>
        </w:rPr>
      </w:pPr>
      <w:r>
        <w:rPr>
          <w:rStyle w:val="20"/>
          <w:rFonts w:hint="eastAsia" w:ascii="宋体" w:hAnsi="宋体" w:eastAsia="宋体" w:cs="宋体"/>
          <w:color w:val="auto"/>
          <w:sz w:val="21"/>
          <w:szCs w:val="21"/>
          <w:highlight w:val="none"/>
        </w:rPr>
        <w:br w:type="page"/>
      </w:r>
      <w:bookmarkStart w:id="499" w:name="_Toc29544"/>
      <w:bookmarkStart w:id="500" w:name="_Toc13261"/>
      <w:bookmarkStart w:id="501" w:name="_Toc19125"/>
      <w:bookmarkStart w:id="502" w:name="_Toc6024"/>
      <w:bookmarkStart w:id="503" w:name="_Toc8959"/>
      <w:bookmarkStart w:id="504" w:name="_Toc31072"/>
      <w:bookmarkStart w:id="505" w:name="_Toc28355"/>
      <w:bookmarkStart w:id="506" w:name="_Toc9476"/>
      <w:bookmarkStart w:id="507" w:name="_Toc4370"/>
      <w:bookmarkStart w:id="508" w:name="_Toc11642"/>
      <w:bookmarkStart w:id="509" w:name="_Toc28465"/>
      <w:r>
        <w:rPr>
          <w:rStyle w:val="56"/>
          <w:rFonts w:hint="eastAsia" w:ascii="宋体" w:hAnsi="宋体" w:eastAsia="宋体" w:cs="宋体"/>
          <w:b/>
          <w:bCs/>
          <w:color w:val="auto"/>
          <w:sz w:val="21"/>
          <w:szCs w:val="21"/>
          <w:highlight w:val="none"/>
          <w:lang w:val="en-US" w:eastAsia="zh-CN"/>
        </w:rPr>
        <w:t>格式十</w:t>
      </w:r>
      <w:r>
        <w:rPr>
          <w:rStyle w:val="56"/>
          <w:rFonts w:hint="eastAsia" w:ascii="宋体" w:hAnsi="宋体" w:cs="宋体"/>
          <w:b/>
          <w:bCs/>
          <w:color w:val="auto"/>
          <w:sz w:val="21"/>
          <w:szCs w:val="21"/>
          <w:highlight w:val="none"/>
          <w:lang w:val="en-US" w:eastAsia="zh-CN"/>
        </w:rPr>
        <w:t>三</w:t>
      </w:r>
      <w:r>
        <w:rPr>
          <w:rStyle w:val="56"/>
          <w:rFonts w:hint="eastAsia" w:ascii="宋体" w:hAnsi="宋体" w:eastAsia="宋体" w:cs="宋体"/>
          <w:b/>
          <w:bCs/>
          <w:color w:val="auto"/>
          <w:sz w:val="21"/>
          <w:szCs w:val="21"/>
          <w:highlight w:val="none"/>
          <w:lang w:val="en-US" w:eastAsia="zh-CN"/>
        </w:rPr>
        <w:t xml:space="preserve"> 建造师查询页（有效期+建造师签字）</w:t>
      </w:r>
      <w:bookmarkEnd w:id="499"/>
      <w:bookmarkEnd w:id="500"/>
      <w:bookmarkEnd w:id="501"/>
      <w:bookmarkEnd w:id="502"/>
      <w:bookmarkEnd w:id="503"/>
      <w:bookmarkEnd w:id="504"/>
      <w:bookmarkEnd w:id="505"/>
      <w:bookmarkEnd w:id="506"/>
      <w:bookmarkEnd w:id="507"/>
      <w:bookmarkEnd w:id="508"/>
      <w:bookmarkEnd w:id="509"/>
    </w:p>
    <w:p>
      <w:pPr>
        <w:pStyle w:val="42"/>
        <w:jc w:val="both"/>
        <w:rPr>
          <w:rFonts w:hint="eastAsia" w:ascii="宋体" w:hAnsi="宋体" w:eastAsia="宋体" w:cs="宋体"/>
          <w:b/>
          <w:bCs/>
          <w:snapToGrid w:val="0"/>
          <w:color w:val="auto"/>
          <w:szCs w:val="24"/>
          <w:highlight w:val="none"/>
        </w:rPr>
      </w:pPr>
      <w:r>
        <w:rPr>
          <w:rFonts w:ascii="Times New Roman"/>
          <w:snapToGrid w:val="0"/>
          <w:color w:val="auto"/>
          <w:sz w:val="21"/>
          <w:highlight w:val="none"/>
        </w:rPr>
        <w:drawing>
          <wp:inline distT="0" distB="0" distL="114300" distR="114300">
            <wp:extent cx="5344160" cy="7471410"/>
            <wp:effectExtent l="0" t="0" r="8890" b="15240"/>
            <wp:docPr id="5" name="图片 13" descr="b7c3fa9a6b84aa75afaa6419d149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3" descr="b7c3fa9a6b84aa75afaa6419d149817"/>
                    <pic:cNvPicPr>
                      <a:picLocks noChangeAspect="1"/>
                    </pic:cNvPicPr>
                  </pic:nvPicPr>
                  <pic:blipFill>
                    <a:blip r:embed="rId33"/>
                    <a:stretch>
                      <a:fillRect/>
                    </a:stretch>
                  </pic:blipFill>
                  <pic:spPr>
                    <a:xfrm>
                      <a:off x="0" y="0"/>
                      <a:ext cx="5344160" cy="7471410"/>
                    </a:xfrm>
                    <a:prstGeom prst="rect">
                      <a:avLst/>
                    </a:prstGeom>
                    <a:noFill/>
                    <a:ln>
                      <a:noFill/>
                    </a:ln>
                  </pic:spPr>
                </pic:pic>
              </a:graphicData>
            </a:graphic>
          </wp:inline>
        </w:drawing>
      </w:r>
    </w:p>
    <w:p>
      <w:pPr>
        <w:pStyle w:val="43"/>
        <w:widowControl w:val="0"/>
        <w:wordWrap w:val="0"/>
        <w:adjustRightInd w:val="0"/>
        <w:snapToGrid w:val="0"/>
        <w:spacing w:line="240" w:lineRule="auto"/>
        <w:ind w:left="240" w:leftChars="100" w:firstLine="241" w:firstLineChars="100"/>
        <w:rPr>
          <w:rFonts w:hint="eastAsia" w:ascii="宋体" w:hAnsi="宋体" w:eastAsia="宋体" w:cs="宋体"/>
          <w:b/>
          <w:bCs/>
          <w:snapToGrid w:val="0"/>
          <w:color w:val="auto"/>
          <w:sz w:val="24"/>
          <w:szCs w:val="24"/>
          <w:highlight w:val="none"/>
        </w:rPr>
      </w:pPr>
    </w:p>
    <w:p>
      <w:pPr>
        <w:pStyle w:val="42"/>
        <w:keepNext w:val="0"/>
        <w:keepLines w:val="0"/>
        <w:widowControl w:val="0"/>
        <w:wordWrap w:val="0"/>
        <w:adjustRightInd w:val="0"/>
        <w:snapToGrid w:val="0"/>
        <w:spacing w:before="0" w:after="0" w:line="240" w:lineRule="auto"/>
        <w:ind w:left="3177" w:leftChars="15" w:hanging="3141" w:hangingChars="1496"/>
        <w:outlineLvl w:val="9"/>
        <w:rPr>
          <w:rFonts w:hint="eastAsia" w:ascii="宋体" w:hAnsi="宋体" w:eastAsia="宋体" w:cs="宋体"/>
          <w:snapToGrid w:val="0"/>
          <w:color w:val="auto"/>
          <w:sz w:val="21"/>
          <w:highlight w:val="none"/>
        </w:rPr>
      </w:pPr>
      <w:r>
        <w:rPr>
          <w:rFonts w:hint="eastAsia" w:ascii="宋体" w:hAnsi="宋体" w:eastAsia="宋体" w:cs="宋体"/>
          <w:snapToGrid w:val="0"/>
          <w:color w:val="auto"/>
          <w:sz w:val="21"/>
          <w:highlight w:val="none"/>
        </w:rPr>
        <w:t xml:space="preserve">     </w:t>
      </w:r>
      <w:bookmarkStart w:id="510" w:name="_Hlt87793582"/>
      <w:bookmarkEnd w:id="510"/>
      <w:bookmarkStart w:id="511" w:name="_附件十六：措施项目清单计价表"/>
      <w:bookmarkEnd w:id="511"/>
      <w:bookmarkStart w:id="512" w:name="_附件二十一：土建工程、电气工程、给排水工程工程清单项目费汇总表"/>
      <w:bookmarkEnd w:id="512"/>
      <w:bookmarkStart w:id="513" w:name="_Hlt87783244"/>
      <w:bookmarkEnd w:id="513"/>
    </w:p>
    <w:p>
      <w:pPr>
        <w:pStyle w:val="6"/>
        <w:rPr>
          <w:rStyle w:val="56"/>
          <w:rFonts w:hint="eastAsia" w:ascii="宋体" w:hAnsi="宋体" w:eastAsia="宋体" w:cs="宋体"/>
          <w:b/>
          <w:bCs/>
          <w:color w:val="auto"/>
          <w:sz w:val="21"/>
          <w:szCs w:val="21"/>
          <w:highlight w:val="none"/>
          <w:lang w:val="en-US" w:eastAsia="zh-CN"/>
        </w:rPr>
      </w:pPr>
      <w:bookmarkStart w:id="514" w:name="_Toc18504"/>
      <w:bookmarkStart w:id="515" w:name="_Toc26904"/>
      <w:bookmarkStart w:id="516" w:name="_Toc14143"/>
      <w:bookmarkStart w:id="517" w:name="_Toc29671"/>
      <w:bookmarkStart w:id="518" w:name="_Toc28494"/>
      <w:bookmarkStart w:id="519" w:name="_Toc36804690"/>
      <w:bookmarkStart w:id="520" w:name="_Toc6379"/>
      <w:bookmarkStart w:id="521" w:name="_Toc9224"/>
      <w:bookmarkStart w:id="522" w:name="_Toc18297"/>
      <w:bookmarkStart w:id="523" w:name="_Toc23831"/>
      <w:bookmarkStart w:id="524" w:name="_Toc30931"/>
      <w:bookmarkStart w:id="525" w:name="_Toc20623"/>
      <w:r>
        <w:rPr>
          <w:rStyle w:val="56"/>
          <w:rFonts w:hint="eastAsia" w:ascii="宋体" w:hAnsi="宋体" w:eastAsia="宋体" w:cs="宋体"/>
          <w:b/>
          <w:bCs/>
          <w:color w:val="auto"/>
          <w:sz w:val="21"/>
          <w:szCs w:val="21"/>
          <w:highlight w:val="none"/>
          <w:lang w:val="en-US" w:eastAsia="zh-CN"/>
        </w:rPr>
        <w:t xml:space="preserve">格式十四 </w:t>
      </w:r>
      <w:bookmarkEnd w:id="514"/>
      <w:bookmarkEnd w:id="515"/>
      <w:bookmarkEnd w:id="516"/>
      <w:bookmarkEnd w:id="517"/>
      <w:bookmarkEnd w:id="518"/>
      <w:bookmarkEnd w:id="519"/>
      <w:bookmarkEnd w:id="520"/>
      <w:bookmarkEnd w:id="521"/>
      <w:bookmarkEnd w:id="522"/>
      <w:bookmarkEnd w:id="523"/>
      <w:bookmarkEnd w:id="524"/>
      <w:bookmarkStart w:id="526" w:name="_Toc10203"/>
      <w:r>
        <w:rPr>
          <w:rStyle w:val="56"/>
          <w:rFonts w:hint="eastAsia" w:ascii="宋体" w:hAnsi="宋体" w:eastAsia="宋体" w:cs="宋体"/>
          <w:b/>
          <w:bCs/>
          <w:color w:val="auto"/>
          <w:sz w:val="21"/>
          <w:szCs w:val="21"/>
          <w:highlight w:val="none"/>
          <w:lang w:val="en-US" w:eastAsia="zh-CN"/>
        </w:rPr>
        <w:t>危险性较大的分部分项工程清单及超过一定规模的危险性较大的分部分项工程清单</w:t>
      </w:r>
    </w:p>
    <w:bookmarkEnd w:id="525"/>
    <w:p>
      <w:pPr>
        <w:pStyle w:val="3"/>
        <w:keepNext w:val="0"/>
        <w:keepLines w:val="0"/>
        <w:pageBreakBefore w:val="0"/>
        <w:widowControl/>
        <w:kinsoku/>
        <w:wordWrap/>
        <w:overflowPunct/>
        <w:topLinePunct w:val="0"/>
        <w:autoSpaceDE/>
        <w:autoSpaceDN/>
        <w:bidi w:val="0"/>
        <w:adjustRightInd/>
        <w:snapToGrid/>
        <w:spacing w:line="360" w:lineRule="auto"/>
        <w:ind w:left="5" w:firstLine="49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1、根据中华人民共和国住房和城乡建设部令第37号《危险性较大的分部分项工程</w:t>
      </w:r>
      <w:r>
        <w:rPr>
          <w:rFonts w:hint="eastAsia" w:ascii="宋体" w:hAnsi="宋体" w:eastAsia="宋体" w:cs="宋体"/>
          <w:color w:val="auto"/>
          <w:spacing w:val="-2"/>
          <w:sz w:val="21"/>
          <w:szCs w:val="21"/>
          <w:highlight w:val="none"/>
        </w:rPr>
        <w:t>安全管理规定》（以下简称“37号文”</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2"/>
          <w:sz w:val="21"/>
          <w:szCs w:val="21"/>
          <w:highlight w:val="none"/>
        </w:rPr>
        <w:t>投标人在投标时须补充完善危大工程清单并明确相应的安全管理措施。</w:t>
      </w:r>
    </w:p>
    <w:p>
      <w:pPr>
        <w:pStyle w:val="3"/>
        <w:keepNext w:val="0"/>
        <w:keepLines w:val="0"/>
        <w:pageBreakBefore w:val="0"/>
        <w:widowControl/>
        <w:kinsoku/>
        <w:wordWrap/>
        <w:overflowPunct/>
        <w:topLinePunct w:val="0"/>
        <w:autoSpaceDE/>
        <w:autoSpaceDN/>
        <w:bidi w:val="0"/>
        <w:adjustRightInd/>
        <w:snapToGrid/>
        <w:spacing w:line="360" w:lineRule="auto"/>
        <w:ind w:left="1" w:firstLine="48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2、招标人根据设计文件的要求及37号文、粤建规范〔2019〕2号文的规定列出“危险性较大的分部分项工程清单及超过一定规模的危</w:t>
      </w:r>
      <w:r>
        <w:rPr>
          <w:rFonts w:hint="eastAsia" w:ascii="宋体" w:hAnsi="宋体" w:eastAsia="宋体" w:cs="宋体"/>
          <w:color w:val="auto"/>
          <w:spacing w:val="-3"/>
          <w:sz w:val="21"/>
          <w:szCs w:val="21"/>
          <w:highlight w:val="none"/>
        </w:rPr>
        <w:t>险性较大的分部分项工程清单”中与</w:t>
      </w:r>
      <w:r>
        <w:rPr>
          <w:rFonts w:hint="eastAsia" w:ascii="宋体" w:hAnsi="宋体" w:eastAsia="宋体" w:cs="宋体"/>
          <w:color w:val="auto"/>
          <w:spacing w:val="-5"/>
          <w:sz w:val="21"/>
          <w:szCs w:val="21"/>
          <w:highlight w:val="none"/>
        </w:rPr>
        <w:t>本招标项目相关的清单项，具体详见第5点“打√”标识。</w:t>
      </w:r>
    </w:p>
    <w:p>
      <w:pPr>
        <w:pStyle w:val="3"/>
        <w:keepNext w:val="0"/>
        <w:keepLines w:val="0"/>
        <w:pageBreakBefore w:val="0"/>
        <w:widowControl/>
        <w:kinsoku/>
        <w:wordWrap/>
        <w:overflowPunct/>
        <w:topLinePunct w:val="0"/>
        <w:autoSpaceDE/>
        <w:autoSpaceDN/>
        <w:bidi w:val="0"/>
        <w:adjustRightInd/>
        <w:snapToGrid/>
        <w:spacing w:line="360" w:lineRule="auto"/>
        <w:ind w:left="3" w:right="72" w:firstLine="48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（1）投标单位同意建设单位在清单中标识的该</w:t>
      </w:r>
      <w:r>
        <w:rPr>
          <w:rFonts w:hint="eastAsia" w:ascii="宋体" w:hAnsi="宋体" w:eastAsia="宋体" w:cs="宋体"/>
          <w:color w:val="auto"/>
          <w:spacing w:val="-4"/>
          <w:sz w:val="21"/>
          <w:szCs w:val="21"/>
          <w:highlight w:val="none"/>
        </w:rPr>
        <w:t>项请在对应项打“√”标识，并与</w:t>
      </w:r>
      <w:r>
        <w:rPr>
          <w:rFonts w:hint="eastAsia" w:ascii="宋体" w:hAnsi="宋体" w:eastAsia="宋体" w:cs="宋体"/>
          <w:color w:val="auto"/>
          <w:spacing w:val="-1"/>
          <w:sz w:val="21"/>
          <w:szCs w:val="21"/>
          <w:highlight w:val="none"/>
        </w:rPr>
        <w:t>投标文件中提供相应的安全管理措施。</w:t>
      </w:r>
    </w:p>
    <w:p>
      <w:pPr>
        <w:pStyle w:val="3"/>
        <w:keepNext w:val="0"/>
        <w:keepLines w:val="0"/>
        <w:pageBreakBefore w:val="0"/>
        <w:widowControl/>
        <w:kinsoku/>
        <w:wordWrap/>
        <w:overflowPunct/>
        <w:topLinePunct w:val="0"/>
        <w:autoSpaceDE/>
        <w:autoSpaceDN/>
        <w:bidi w:val="0"/>
        <w:adjustRightInd/>
        <w:snapToGrid/>
        <w:spacing w:line="360" w:lineRule="auto"/>
        <w:ind w:left="2" w:right="72" w:firstLine="48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（2）投标单位对清单中认为需要补充的该项请</w:t>
      </w:r>
      <w:r>
        <w:rPr>
          <w:rFonts w:hint="eastAsia" w:ascii="宋体" w:hAnsi="宋体" w:eastAsia="宋体" w:cs="宋体"/>
          <w:color w:val="auto"/>
          <w:spacing w:val="-4"/>
          <w:sz w:val="21"/>
          <w:szCs w:val="21"/>
          <w:highlight w:val="none"/>
        </w:rPr>
        <w:t>在对应项打“√”标识，并与投标</w:t>
      </w:r>
      <w:r>
        <w:rPr>
          <w:rFonts w:hint="eastAsia" w:ascii="宋体" w:hAnsi="宋体" w:eastAsia="宋体" w:cs="宋体"/>
          <w:color w:val="auto"/>
          <w:spacing w:val="-1"/>
          <w:sz w:val="21"/>
          <w:szCs w:val="21"/>
          <w:highlight w:val="none"/>
        </w:rPr>
        <w:t>文件中提供相应的安全管理措施。</w:t>
      </w:r>
    </w:p>
    <w:p>
      <w:pPr>
        <w:pStyle w:val="3"/>
        <w:keepNext w:val="0"/>
        <w:keepLines w:val="0"/>
        <w:pageBreakBefore w:val="0"/>
        <w:widowControl/>
        <w:kinsoku/>
        <w:wordWrap/>
        <w:overflowPunct/>
        <w:topLinePunct w:val="0"/>
        <w:autoSpaceDE/>
        <w:autoSpaceDN/>
        <w:bidi w:val="0"/>
        <w:adjustRightInd/>
        <w:snapToGrid/>
        <w:spacing w:line="360" w:lineRule="auto"/>
        <w:ind w:right="72" w:firstLine="49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（3）投标单位不同意建设单位在清单中标识的该项请在对应项打“×”标识，并</w:t>
      </w:r>
      <w:r>
        <w:rPr>
          <w:rFonts w:hint="eastAsia" w:ascii="宋体" w:hAnsi="宋体" w:eastAsia="宋体" w:cs="宋体"/>
          <w:color w:val="auto"/>
          <w:spacing w:val="-1"/>
          <w:sz w:val="21"/>
          <w:szCs w:val="21"/>
          <w:highlight w:val="none"/>
        </w:rPr>
        <w:t>在备注栏填上相关说明。</w:t>
      </w:r>
    </w:p>
    <w:p>
      <w:pPr>
        <w:pStyle w:val="3"/>
        <w:keepNext w:val="0"/>
        <w:keepLines w:val="0"/>
        <w:pageBreakBefore w:val="0"/>
        <w:widowControl/>
        <w:kinsoku/>
        <w:wordWrap/>
        <w:overflowPunct/>
        <w:topLinePunct w:val="0"/>
        <w:autoSpaceDE/>
        <w:autoSpaceDN/>
        <w:bidi w:val="0"/>
        <w:adjustRightInd/>
        <w:snapToGrid/>
        <w:spacing w:line="360" w:lineRule="auto"/>
        <w:ind w:firstLine="484"/>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u w:val="single" w:color="auto"/>
        </w:rPr>
        <w:t>3、投标单位应当在投标时根据招标人提供的下述第5点清单，</w:t>
      </w:r>
      <w:r>
        <w:rPr>
          <w:rFonts w:hint="eastAsia" w:ascii="宋体" w:hAnsi="宋体" w:eastAsia="宋体" w:cs="宋体"/>
          <w:b/>
          <w:bCs/>
          <w:color w:val="auto"/>
          <w:spacing w:val="-5"/>
          <w:sz w:val="21"/>
          <w:szCs w:val="21"/>
          <w:highlight w:val="none"/>
          <w:u w:val="single" w:color="auto"/>
        </w:rPr>
        <w:t>在投标施工组织中回</w:t>
      </w:r>
      <w:r>
        <w:rPr>
          <w:rFonts w:hint="eastAsia" w:ascii="宋体" w:hAnsi="宋体" w:eastAsia="宋体" w:cs="宋体"/>
          <w:b/>
          <w:bCs/>
          <w:color w:val="auto"/>
          <w:spacing w:val="-4"/>
          <w:sz w:val="21"/>
          <w:szCs w:val="21"/>
          <w:highlight w:val="none"/>
          <w:u w:val="single" w:color="auto"/>
        </w:rPr>
        <w:t>应建设单位提供的危大工程清单，补充相应的安全管理措施。（为减轻标书编制</w:t>
      </w:r>
      <w:r>
        <w:rPr>
          <w:rFonts w:hint="eastAsia" w:ascii="宋体" w:hAnsi="宋体" w:eastAsia="宋体" w:cs="宋体"/>
          <w:b/>
          <w:bCs/>
          <w:color w:val="auto"/>
          <w:spacing w:val="-5"/>
          <w:sz w:val="21"/>
          <w:szCs w:val="21"/>
          <w:highlight w:val="none"/>
          <w:u w:val="single" w:color="auto"/>
        </w:rPr>
        <w:t>的工作</w:t>
      </w:r>
      <w:r>
        <w:rPr>
          <w:rFonts w:hint="eastAsia" w:ascii="宋体" w:hAnsi="宋体" w:eastAsia="宋体" w:cs="宋体"/>
          <w:b/>
          <w:bCs/>
          <w:color w:val="auto"/>
          <w:spacing w:val="-2"/>
          <w:sz w:val="21"/>
          <w:szCs w:val="21"/>
          <w:highlight w:val="none"/>
          <w:u w:val="single" w:color="auto"/>
        </w:rPr>
        <w:t>量，投标单位回应的危大工程清单该部分的页数应控制在3页内）</w:t>
      </w:r>
    </w:p>
    <w:p>
      <w:pPr>
        <w:pStyle w:val="3"/>
        <w:keepNext w:val="0"/>
        <w:keepLines w:val="0"/>
        <w:pageBreakBefore w:val="0"/>
        <w:widowControl/>
        <w:kinsoku/>
        <w:wordWrap/>
        <w:overflowPunct/>
        <w:topLinePunct w:val="0"/>
        <w:autoSpaceDE/>
        <w:autoSpaceDN/>
        <w:bidi w:val="0"/>
        <w:adjustRightInd/>
        <w:snapToGrid/>
        <w:spacing w:line="360" w:lineRule="auto"/>
        <w:ind w:left="1" w:firstLine="478"/>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4、对于超过一定规模的危大工程，中标单位应当组织召开</w:t>
      </w:r>
      <w:r>
        <w:rPr>
          <w:rFonts w:hint="eastAsia" w:ascii="宋体" w:hAnsi="宋体" w:eastAsia="宋体" w:cs="宋体"/>
          <w:color w:val="auto"/>
          <w:spacing w:val="-1"/>
          <w:sz w:val="21"/>
          <w:szCs w:val="21"/>
          <w:highlight w:val="none"/>
        </w:rPr>
        <w:t>专家论证会对专项施工</w:t>
      </w:r>
      <w:r>
        <w:rPr>
          <w:rFonts w:hint="eastAsia" w:ascii="宋体" w:hAnsi="宋体" w:eastAsia="宋体" w:cs="宋体"/>
          <w:color w:val="auto"/>
          <w:spacing w:val="-2"/>
          <w:sz w:val="21"/>
          <w:szCs w:val="21"/>
          <w:highlight w:val="none"/>
        </w:rPr>
        <w:t>方案进行论证。实行施工总承包的，由施工总承包单位组织召开专家论证会。专家论证</w:t>
      </w:r>
      <w:r>
        <w:rPr>
          <w:rFonts w:hint="eastAsia" w:ascii="宋体" w:hAnsi="宋体" w:eastAsia="宋体" w:cs="宋体"/>
          <w:color w:val="auto"/>
          <w:spacing w:val="-1"/>
          <w:sz w:val="21"/>
          <w:szCs w:val="21"/>
          <w:highlight w:val="none"/>
        </w:rPr>
        <w:t>前专项施工方案应当通过施工总承包单位审核和总监理工程师审查。</w:t>
      </w:r>
    </w:p>
    <w:p>
      <w:pPr>
        <w:pStyle w:val="3"/>
        <w:keepNext w:val="0"/>
        <w:keepLines w:val="0"/>
        <w:pageBreakBefore w:val="0"/>
        <w:widowControl/>
        <w:kinsoku/>
        <w:wordWrap/>
        <w:overflowPunct/>
        <w:topLinePunct w:val="0"/>
        <w:autoSpaceDE/>
        <w:autoSpaceDN/>
        <w:bidi w:val="0"/>
        <w:adjustRightInd/>
        <w:snapToGrid/>
        <w:spacing w:line="360" w:lineRule="auto"/>
        <w:ind w:firstLine="48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5、危险性较大的分部分项工程清单及超过一</w:t>
      </w:r>
      <w:r>
        <w:rPr>
          <w:rFonts w:hint="eastAsia" w:ascii="宋体" w:hAnsi="宋体" w:eastAsia="宋体" w:cs="宋体"/>
          <w:color w:val="auto"/>
          <w:spacing w:val="1"/>
          <w:sz w:val="21"/>
          <w:szCs w:val="21"/>
          <w:highlight w:val="none"/>
        </w:rPr>
        <w:t>定规模的危险性较大的分部分项工程</w:t>
      </w:r>
      <w:r>
        <w:rPr>
          <w:rFonts w:hint="eastAsia" w:ascii="宋体" w:hAnsi="宋体" w:eastAsia="宋体" w:cs="宋体"/>
          <w:color w:val="auto"/>
          <w:spacing w:val="-4"/>
          <w:sz w:val="21"/>
          <w:szCs w:val="21"/>
          <w:highlight w:val="none"/>
        </w:rPr>
        <w:t>清单：</w:t>
      </w:r>
    </w:p>
    <w:p>
      <w:pPr>
        <w:spacing w:line="79" w:lineRule="exact"/>
        <w:rPr>
          <w:rFonts w:hint="eastAsia" w:ascii="宋体" w:hAnsi="宋体" w:eastAsia="宋体" w:cs="宋体"/>
          <w:color w:val="auto"/>
          <w:sz w:val="21"/>
          <w:szCs w:val="21"/>
          <w:highlight w:val="none"/>
        </w:rPr>
      </w:pPr>
    </w:p>
    <w:tbl>
      <w:tblPr>
        <w:tblStyle w:val="61"/>
        <w:tblW w:w="512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456"/>
        <w:gridCol w:w="1273"/>
        <w:gridCol w:w="1316"/>
        <w:gridCol w:w="1006"/>
        <w:gridCol w:w="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3005" w:type="pct"/>
            <w:noWrap w:val="0"/>
            <w:vAlign w:val="top"/>
          </w:tcPr>
          <w:p>
            <w:pPr>
              <w:pStyle w:val="60"/>
              <w:spacing w:before="132" w:line="220" w:lineRule="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3"/>
                <w:sz w:val="21"/>
                <w:szCs w:val="21"/>
                <w:highlight w:val="none"/>
                <w:lang w:eastAsia="zh-CN"/>
              </w:rPr>
              <w:t>一、危险性较大的分部分项工程清单</w:t>
            </w:r>
          </w:p>
        </w:tc>
        <w:tc>
          <w:tcPr>
            <w:tcW w:w="701" w:type="pct"/>
            <w:noWrap w:val="0"/>
            <w:vAlign w:val="center"/>
          </w:tcPr>
          <w:p>
            <w:pPr>
              <w:pStyle w:val="60"/>
              <w:spacing w:before="132" w:line="221" w:lineRule="auto"/>
              <w:ind w:left="206"/>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建设单位</w:t>
            </w:r>
          </w:p>
        </w:tc>
        <w:tc>
          <w:tcPr>
            <w:tcW w:w="725" w:type="pct"/>
            <w:noWrap w:val="0"/>
            <w:vAlign w:val="center"/>
          </w:tcPr>
          <w:p>
            <w:pPr>
              <w:pStyle w:val="60"/>
              <w:spacing w:before="132" w:line="221" w:lineRule="auto"/>
              <w:ind w:left="205"/>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投标单位</w:t>
            </w:r>
          </w:p>
        </w:tc>
        <w:tc>
          <w:tcPr>
            <w:tcW w:w="567" w:type="pct"/>
            <w:gridSpan w:val="2"/>
            <w:noWrap w:val="0"/>
            <w:vAlign w:val="top"/>
          </w:tcPr>
          <w:p>
            <w:pPr>
              <w:pStyle w:val="60"/>
              <w:spacing w:before="131" w:line="222" w:lineRule="auto"/>
              <w:ind w:left="36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jc w:val="center"/>
        </w:trPr>
        <w:tc>
          <w:tcPr>
            <w:tcW w:w="3005" w:type="pct"/>
            <w:noWrap w:val="0"/>
            <w:vAlign w:val="top"/>
          </w:tcPr>
          <w:p>
            <w:pPr>
              <w:pStyle w:val="60"/>
              <w:spacing w:before="130" w:line="221"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一、基坑支护</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东文宋体" w:hAnsi="东文宋体" w:eastAsia="东文宋体" w:cs="东文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67" w:type="pct"/>
            <w:gridSpan w:val="2"/>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jc w:val="center"/>
        </w:trPr>
        <w:tc>
          <w:tcPr>
            <w:tcW w:w="3005" w:type="pct"/>
            <w:noWrap w:val="0"/>
            <w:vAlign w:val="top"/>
          </w:tcPr>
          <w:p>
            <w:pPr>
              <w:pStyle w:val="60"/>
              <w:spacing w:before="129" w:line="327" w:lineRule="auto"/>
              <w:ind w:left="135" w:right="68" w:hanging="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（一）开挖深度超过</w:t>
            </w:r>
            <w:r>
              <w:rPr>
                <w:rFonts w:hint="eastAsia" w:ascii="宋体" w:hAnsi="宋体" w:eastAsia="宋体" w:cs="宋体"/>
                <w:color w:val="auto"/>
                <w:spacing w:val="-29"/>
                <w:sz w:val="21"/>
                <w:szCs w:val="21"/>
                <w:highlight w:val="none"/>
                <w:lang w:eastAsia="zh-CN"/>
              </w:rPr>
              <w:t xml:space="preserve"> </w:t>
            </w:r>
            <w:r>
              <w:rPr>
                <w:rFonts w:hint="eastAsia" w:ascii="宋体" w:hAnsi="宋体" w:eastAsia="宋体" w:cs="宋体"/>
                <w:color w:val="auto"/>
                <w:spacing w:val="-4"/>
                <w:sz w:val="21"/>
                <w:szCs w:val="21"/>
                <w:highlight w:val="none"/>
                <w:lang w:eastAsia="zh-CN"/>
              </w:rPr>
              <w:t>3m（含</w:t>
            </w:r>
            <w:r>
              <w:rPr>
                <w:rFonts w:hint="eastAsia" w:ascii="宋体" w:hAnsi="宋体" w:eastAsia="宋体" w:cs="宋体"/>
                <w:color w:val="auto"/>
                <w:spacing w:val="-46"/>
                <w:sz w:val="21"/>
                <w:szCs w:val="21"/>
                <w:highlight w:val="none"/>
                <w:lang w:eastAsia="zh-CN"/>
              </w:rPr>
              <w:t xml:space="preserve"> </w:t>
            </w:r>
            <w:r>
              <w:rPr>
                <w:rFonts w:hint="eastAsia" w:ascii="宋体" w:hAnsi="宋体" w:eastAsia="宋体" w:cs="宋体"/>
                <w:color w:val="auto"/>
                <w:spacing w:val="-4"/>
                <w:sz w:val="21"/>
                <w:szCs w:val="21"/>
                <w:highlight w:val="none"/>
                <w:lang w:eastAsia="zh-CN"/>
              </w:rPr>
              <w:t>3m）的基坑（槽）</w:t>
            </w:r>
            <w:r>
              <w:rPr>
                <w:rFonts w:hint="eastAsia" w:ascii="宋体" w:hAnsi="宋体" w:eastAsia="宋体" w:cs="宋体"/>
                <w:color w:val="auto"/>
                <w:spacing w:val="-3"/>
                <w:sz w:val="21"/>
                <w:szCs w:val="21"/>
                <w:highlight w:val="none"/>
                <w:lang w:eastAsia="zh-CN"/>
              </w:rPr>
              <w:t>的土方开挖、支护、降水工程。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东文宋体" w:hAnsi="东文宋体" w:eastAsia="东文宋体" w:cs="东文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67" w:type="pct"/>
            <w:gridSpan w:val="2"/>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jc w:val="center"/>
        </w:trPr>
        <w:tc>
          <w:tcPr>
            <w:tcW w:w="3005" w:type="pct"/>
            <w:noWrap w:val="0"/>
            <w:vAlign w:val="top"/>
          </w:tcPr>
          <w:p>
            <w:pPr>
              <w:pStyle w:val="60"/>
              <w:spacing w:before="129" w:line="327" w:lineRule="auto"/>
              <w:ind w:left="135" w:right="68" w:hanging="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（二）开挖深度虽未超过3m，但地质条件、周围环境和地下管线复杂，或影响</w:t>
            </w:r>
            <w:r>
              <w:rPr>
                <w:rFonts w:hint="eastAsia" w:ascii="宋体" w:hAnsi="宋体" w:eastAsia="宋体" w:cs="宋体"/>
                <w:color w:val="auto"/>
                <w:spacing w:val="-3"/>
                <w:sz w:val="21"/>
                <w:szCs w:val="21"/>
                <w:highlight w:val="none"/>
                <w:lang w:eastAsia="zh-CN"/>
              </w:rPr>
              <w:t>毗邻</w:t>
            </w:r>
            <w:r>
              <w:rPr>
                <w:rFonts w:hint="eastAsia" w:ascii="宋体" w:hAnsi="宋体" w:eastAsia="宋体" w:cs="宋体"/>
                <w:color w:val="auto"/>
                <w:spacing w:val="-2"/>
                <w:sz w:val="21"/>
                <w:szCs w:val="21"/>
                <w:highlight w:val="none"/>
                <w:lang w:eastAsia="zh-CN"/>
              </w:rPr>
              <w:t>建、构筑</w:t>
            </w:r>
            <w:r>
              <w:rPr>
                <w:rFonts w:hint="eastAsia" w:ascii="宋体" w:hAnsi="宋体" w:eastAsia="宋体" w:cs="宋体"/>
                <w:color w:val="auto"/>
                <w:spacing w:val="-1"/>
                <w:sz w:val="21"/>
                <w:szCs w:val="21"/>
                <w:highlight w:val="none"/>
                <w:lang w:eastAsia="zh-CN"/>
              </w:rPr>
              <w:t>物安全的基坑（槽）的土方开挖、支护、降水</w:t>
            </w:r>
            <w:r>
              <w:rPr>
                <w:rFonts w:hint="eastAsia" w:ascii="宋体" w:hAnsi="宋体" w:eastAsia="宋体" w:cs="宋体"/>
                <w:color w:val="auto"/>
                <w:spacing w:val="-4"/>
                <w:sz w:val="21"/>
                <w:szCs w:val="21"/>
                <w:highlight w:val="none"/>
                <w:lang w:eastAsia="zh-CN"/>
              </w:rPr>
              <w:t>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东文宋体" w:hAnsi="东文宋体" w:eastAsia="东文宋体" w:cs="东文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67" w:type="pct"/>
            <w:gridSpan w:val="2"/>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498" w:hRule="atLeast"/>
          <w:jc w:val="center"/>
        </w:trPr>
        <w:tc>
          <w:tcPr>
            <w:tcW w:w="3005" w:type="pct"/>
            <w:noWrap w:val="0"/>
            <w:vAlign w:val="top"/>
          </w:tcPr>
          <w:p>
            <w:pPr>
              <w:pStyle w:val="60"/>
              <w:spacing w:before="127" w:line="219" w:lineRule="auto"/>
              <w:ind w:left="120"/>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2"/>
                <w:sz w:val="21"/>
                <w:szCs w:val="21"/>
                <w:highlight w:val="none"/>
                <w:lang w:eastAsia="zh-CN"/>
              </w:rPr>
              <w:t>二、模板工程及支撑体系</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991" w:hRule="atLeast"/>
          <w:jc w:val="center"/>
        </w:trPr>
        <w:tc>
          <w:tcPr>
            <w:tcW w:w="3005" w:type="pct"/>
            <w:noWrap w:val="0"/>
            <w:vAlign w:val="top"/>
          </w:tcPr>
          <w:p>
            <w:pPr>
              <w:pStyle w:val="60"/>
              <w:spacing w:before="128" w:line="328" w:lineRule="auto"/>
              <w:ind w:left="123" w:right="25" w:firstLine="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（一）各类工具式模板工程：包括滑模、爬模、</w:t>
            </w:r>
            <w:r>
              <w:rPr>
                <w:rFonts w:hint="eastAsia" w:ascii="宋体" w:hAnsi="宋体" w:eastAsia="宋体" w:cs="宋体"/>
                <w:color w:val="auto"/>
                <w:spacing w:val="-2"/>
                <w:sz w:val="21"/>
                <w:szCs w:val="21"/>
                <w:highlight w:val="none"/>
                <w:lang w:eastAsia="zh-CN"/>
              </w:rPr>
              <w:t>飞模、隧道模等工程。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2285" w:hRule="atLeast"/>
          <w:jc w:val="center"/>
        </w:trPr>
        <w:tc>
          <w:tcPr>
            <w:tcW w:w="3005" w:type="pct"/>
            <w:noWrap w:val="0"/>
            <w:vAlign w:val="top"/>
          </w:tcPr>
          <w:p>
            <w:pPr>
              <w:pStyle w:val="60"/>
              <w:spacing w:before="131" w:line="362" w:lineRule="auto"/>
              <w:ind w:left="115" w:right="105" w:firstLine="1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（二）混凝土模板支撑工程：搭设高度5m及以</w:t>
            </w:r>
            <w:r>
              <w:rPr>
                <w:rFonts w:hint="eastAsia" w:ascii="宋体" w:hAnsi="宋体" w:eastAsia="宋体" w:cs="宋体"/>
                <w:color w:val="auto"/>
                <w:spacing w:val="-10"/>
                <w:sz w:val="21"/>
                <w:szCs w:val="21"/>
                <w:highlight w:val="none"/>
                <w:lang w:eastAsia="zh-CN"/>
              </w:rPr>
              <w:t>上，或搭设跨度10m及以上，或施工总荷</w:t>
            </w:r>
            <w:r>
              <w:rPr>
                <w:rFonts w:hint="eastAsia" w:ascii="宋体" w:hAnsi="宋体" w:eastAsia="宋体" w:cs="宋体"/>
                <w:color w:val="auto"/>
                <w:spacing w:val="-11"/>
                <w:sz w:val="21"/>
                <w:szCs w:val="21"/>
                <w:highlight w:val="none"/>
                <w:lang w:eastAsia="zh-CN"/>
              </w:rPr>
              <w:t>载（荷</w:t>
            </w:r>
            <w:r>
              <w:rPr>
                <w:rFonts w:hint="eastAsia" w:ascii="宋体" w:hAnsi="宋体" w:eastAsia="宋体" w:cs="宋体"/>
                <w:color w:val="auto"/>
                <w:spacing w:val="-2"/>
                <w:sz w:val="21"/>
                <w:szCs w:val="21"/>
                <w:highlight w:val="none"/>
                <w:lang w:eastAsia="zh-CN"/>
              </w:rPr>
              <w:t>载效应基本组合的设计值，以下简称设计值）</w:t>
            </w:r>
            <w:r>
              <w:rPr>
                <w:rFonts w:hint="eastAsia" w:ascii="宋体" w:hAnsi="宋体" w:eastAsia="宋体" w:cs="宋体"/>
                <w:color w:val="auto"/>
                <w:spacing w:val="-14"/>
                <w:sz w:val="21"/>
                <w:szCs w:val="21"/>
                <w:highlight w:val="none"/>
                <w:lang w:eastAsia="zh-CN"/>
              </w:rPr>
              <w:t>10kN/m2及以上，或集中线荷载（设计值）15kN/m</w:t>
            </w:r>
            <w:r>
              <w:rPr>
                <w:rFonts w:hint="eastAsia" w:ascii="宋体" w:hAnsi="宋体" w:eastAsia="宋体" w:cs="宋体"/>
                <w:color w:val="auto"/>
                <w:spacing w:val="-1"/>
                <w:sz w:val="21"/>
                <w:szCs w:val="21"/>
                <w:highlight w:val="none"/>
                <w:lang w:eastAsia="zh-CN"/>
              </w:rPr>
              <w:t>及以上，或高度大于支撑水平投影宽度且相对独立无联系构件的混凝土模板支撑工程。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东文宋体" w:hAnsi="东文宋体" w:eastAsia="东文宋体" w:cs="东文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717" w:hRule="atLeast"/>
          <w:jc w:val="center"/>
        </w:trPr>
        <w:tc>
          <w:tcPr>
            <w:tcW w:w="3005" w:type="pct"/>
            <w:noWrap w:val="0"/>
            <w:vAlign w:val="top"/>
          </w:tcPr>
          <w:p>
            <w:pPr>
              <w:pStyle w:val="60"/>
              <w:spacing w:before="131" w:line="327" w:lineRule="auto"/>
              <w:ind w:left="117" w:right="168" w:firstLine="1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（三）承重支撑体系：用于钢结构安装等满堂</w:t>
            </w:r>
            <w:r>
              <w:rPr>
                <w:rFonts w:hint="eastAsia" w:ascii="宋体" w:hAnsi="宋体" w:eastAsia="宋体" w:cs="宋体"/>
                <w:color w:val="auto"/>
                <w:spacing w:val="-3"/>
                <w:sz w:val="21"/>
                <w:szCs w:val="21"/>
                <w:highlight w:val="none"/>
                <w:lang w:eastAsia="zh-CN"/>
              </w:rPr>
              <w:t>支撑体系。</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499" w:hRule="atLeast"/>
          <w:jc w:val="center"/>
        </w:trPr>
        <w:tc>
          <w:tcPr>
            <w:tcW w:w="3005" w:type="pct"/>
            <w:noWrap w:val="0"/>
            <w:vAlign w:val="top"/>
          </w:tcPr>
          <w:p>
            <w:pPr>
              <w:pStyle w:val="60"/>
              <w:spacing w:before="131" w:line="219" w:lineRule="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1"/>
                <w:sz w:val="21"/>
                <w:szCs w:val="21"/>
                <w:highlight w:val="none"/>
                <w:lang w:eastAsia="zh-CN"/>
              </w:rPr>
              <w:t>三、起重吊装及起重机械安装拆卸工程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991" w:hRule="atLeast"/>
          <w:jc w:val="center"/>
        </w:trPr>
        <w:tc>
          <w:tcPr>
            <w:tcW w:w="3005" w:type="pct"/>
            <w:noWrap w:val="0"/>
            <w:vAlign w:val="top"/>
          </w:tcPr>
          <w:p>
            <w:pPr>
              <w:pStyle w:val="60"/>
              <w:spacing w:before="130" w:line="327" w:lineRule="auto"/>
              <w:ind w:left="144" w:right="168" w:hanging="1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（一）采用非常规起重设备、方法，且单件起</w:t>
            </w:r>
            <w:r>
              <w:rPr>
                <w:rFonts w:hint="eastAsia" w:ascii="宋体" w:hAnsi="宋体" w:eastAsia="宋体" w:cs="宋体"/>
                <w:color w:val="auto"/>
                <w:spacing w:val="-4"/>
                <w:sz w:val="21"/>
                <w:szCs w:val="21"/>
                <w:highlight w:val="none"/>
                <w:lang w:eastAsia="zh-CN"/>
              </w:rPr>
              <w:t>吊重量在10kN及以上的起重吊装工程。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498" w:hRule="atLeast"/>
          <w:jc w:val="center"/>
        </w:trPr>
        <w:tc>
          <w:tcPr>
            <w:tcW w:w="3005" w:type="pct"/>
            <w:noWrap w:val="0"/>
            <w:vAlign w:val="top"/>
          </w:tcPr>
          <w:p>
            <w:pPr>
              <w:pStyle w:val="60"/>
              <w:spacing w:before="131" w:line="219" w:lineRule="auto"/>
              <w:ind w:left="12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（二）采用起重机械进行安装的工程。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499" w:hRule="atLeast"/>
          <w:jc w:val="center"/>
        </w:trPr>
        <w:tc>
          <w:tcPr>
            <w:tcW w:w="3005" w:type="pct"/>
            <w:noWrap w:val="0"/>
            <w:vAlign w:val="top"/>
          </w:tcPr>
          <w:p>
            <w:pPr>
              <w:pStyle w:val="60"/>
              <w:spacing w:before="132" w:line="219" w:lineRule="auto"/>
              <w:ind w:left="12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（三）起重机械安装和拆卸工程。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498" w:hRule="atLeast"/>
          <w:jc w:val="center"/>
        </w:trPr>
        <w:tc>
          <w:tcPr>
            <w:tcW w:w="3005" w:type="pct"/>
            <w:noWrap w:val="0"/>
            <w:vAlign w:val="top"/>
          </w:tcPr>
          <w:p>
            <w:pPr>
              <w:pStyle w:val="60"/>
              <w:spacing w:before="132" w:line="219" w:lineRule="auto"/>
              <w:ind w:left="138"/>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四、脚手架工程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991" w:hRule="atLeast"/>
          <w:jc w:val="center"/>
        </w:trPr>
        <w:tc>
          <w:tcPr>
            <w:tcW w:w="3005" w:type="pct"/>
            <w:noWrap w:val="0"/>
            <w:vAlign w:val="top"/>
          </w:tcPr>
          <w:p>
            <w:pPr>
              <w:pStyle w:val="60"/>
              <w:spacing w:before="133" w:line="326" w:lineRule="auto"/>
              <w:ind w:left="117" w:right="168" w:firstLine="1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（一）搭设高度24m及以上的落地式钢管脚手</w:t>
            </w:r>
            <w:r>
              <w:rPr>
                <w:rFonts w:hint="eastAsia" w:ascii="宋体" w:hAnsi="宋体" w:eastAsia="宋体" w:cs="宋体"/>
                <w:color w:val="auto"/>
                <w:spacing w:val="-1"/>
                <w:sz w:val="21"/>
                <w:szCs w:val="21"/>
                <w:highlight w:val="none"/>
                <w:lang w:eastAsia="zh-CN"/>
              </w:rPr>
              <w:t>架工程（包括采光井、电梯井脚手架）。</w:t>
            </w:r>
          </w:p>
        </w:tc>
        <w:tc>
          <w:tcPr>
            <w:tcW w:w="701" w:type="pct"/>
            <w:shd w:val="clear" w:color="auto" w:fill="auto"/>
            <w:noWrap w:val="0"/>
            <w:vAlign w:val="center"/>
          </w:tcPr>
          <w:p>
            <w:pPr>
              <w:spacing w:before="130" w:line="223"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5"/>
                <w:sz w:val="18"/>
                <w:szCs w:val="18"/>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499" w:hRule="atLeast"/>
          <w:jc w:val="center"/>
        </w:trPr>
        <w:tc>
          <w:tcPr>
            <w:tcW w:w="3005" w:type="pct"/>
            <w:noWrap w:val="0"/>
            <w:vAlign w:val="top"/>
          </w:tcPr>
          <w:p>
            <w:pPr>
              <w:pStyle w:val="60"/>
              <w:spacing w:before="133" w:line="219" w:lineRule="auto"/>
              <w:ind w:left="12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（二）附着式升降脚手架工程。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498" w:hRule="atLeast"/>
          <w:jc w:val="center"/>
        </w:trPr>
        <w:tc>
          <w:tcPr>
            <w:tcW w:w="3005" w:type="pct"/>
            <w:noWrap w:val="0"/>
            <w:vAlign w:val="top"/>
          </w:tcPr>
          <w:p>
            <w:pPr>
              <w:pStyle w:val="60"/>
              <w:spacing w:before="133" w:line="219" w:lineRule="auto"/>
              <w:ind w:left="12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（三）悬挑式脚手架工程。</w:t>
            </w:r>
          </w:p>
        </w:tc>
        <w:tc>
          <w:tcPr>
            <w:tcW w:w="701" w:type="pct"/>
            <w:shd w:val="clear" w:color="auto" w:fill="auto"/>
            <w:noWrap w:val="0"/>
            <w:vAlign w:val="center"/>
          </w:tcPr>
          <w:p>
            <w:pPr>
              <w:spacing w:before="130" w:line="223"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hAnsi="宋体" w:cs="宋体"/>
                <w:color w:val="auto"/>
                <w:spacing w:val="5"/>
                <w:sz w:val="18"/>
                <w:szCs w:val="18"/>
                <w:highlight w:val="none"/>
                <w:lang w:val="en-US" w:eastAsia="zh-CN"/>
              </w:rPr>
              <w:t xml:space="preserve">  </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499" w:hRule="atLeast"/>
          <w:jc w:val="center"/>
        </w:trPr>
        <w:tc>
          <w:tcPr>
            <w:tcW w:w="3005" w:type="pct"/>
            <w:noWrap w:val="0"/>
            <w:vAlign w:val="top"/>
          </w:tcPr>
          <w:p>
            <w:pPr>
              <w:pStyle w:val="60"/>
              <w:spacing w:before="133" w:line="220" w:lineRule="auto"/>
              <w:ind w:left="12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（四）高处作业吊篮。</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498" w:hRule="atLeast"/>
          <w:jc w:val="center"/>
        </w:trPr>
        <w:tc>
          <w:tcPr>
            <w:tcW w:w="3005" w:type="pct"/>
            <w:noWrap w:val="0"/>
            <w:vAlign w:val="top"/>
          </w:tcPr>
          <w:p>
            <w:pPr>
              <w:pStyle w:val="60"/>
              <w:spacing w:before="131" w:line="220" w:lineRule="auto"/>
              <w:ind w:left="12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（五）卸料平台、操作平台工程。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499" w:hRule="atLeast"/>
          <w:jc w:val="center"/>
        </w:trPr>
        <w:tc>
          <w:tcPr>
            <w:tcW w:w="3005" w:type="pct"/>
            <w:noWrap w:val="0"/>
            <w:vAlign w:val="top"/>
          </w:tcPr>
          <w:p>
            <w:pPr>
              <w:pStyle w:val="60"/>
              <w:spacing w:before="132" w:line="219" w:lineRule="auto"/>
              <w:ind w:left="12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（六）异型脚手架工程。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500" w:hRule="atLeast"/>
          <w:jc w:val="center"/>
        </w:trPr>
        <w:tc>
          <w:tcPr>
            <w:tcW w:w="3005" w:type="pct"/>
            <w:noWrap w:val="0"/>
            <w:vAlign w:val="top"/>
          </w:tcPr>
          <w:p>
            <w:pPr>
              <w:pStyle w:val="60"/>
              <w:spacing w:before="132" w:line="220" w:lineRule="auto"/>
              <w:ind w:left="12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五、拆除工程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500" w:hRule="atLeast"/>
          <w:jc w:val="center"/>
        </w:trPr>
        <w:tc>
          <w:tcPr>
            <w:tcW w:w="3005" w:type="pct"/>
            <w:noWrap w:val="0"/>
            <w:vAlign w:val="top"/>
          </w:tcPr>
          <w:p>
            <w:pPr>
              <w:pStyle w:val="60"/>
              <w:spacing w:before="130" w:line="329" w:lineRule="auto"/>
              <w:ind w:left="117" w:leftChars="0" w:right="168" w:rightChars="0"/>
              <w:rPr>
                <w:rFonts w:hint="eastAsia" w:ascii="宋体" w:hAnsi="宋体" w:eastAsia="宋体" w:cs="宋体"/>
                <w:color w:val="auto"/>
                <w:spacing w:val="-3"/>
                <w:sz w:val="21"/>
                <w:szCs w:val="21"/>
                <w:highlight w:val="none"/>
              </w:rPr>
            </w:pPr>
            <w:r>
              <w:rPr>
                <w:rFonts w:hint="eastAsia" w:ascii="宋体" w:hAnsi="宋体" w:eastAsia="宋体" w:cs="宋体"/>
                <w:color w:val="auto"/>
                <w:spacing w:val="-1"/>
                <w:sz w:val="21"/>
                <w:szCs w:val="21"/>
                <w:highlight w:val="none"/>
                <w:lang w:eastAsia="zh-CN"/>
              </w:rPr>
              <w:t>可能影响行人、交通、电力设施、通讯设施或其它建、构筑物安全的拆除工程。</w:t>
            </w:r>
          </w:p>
        </w:tc>
        <w:tc>
          <w:tcPr>
            <w:tcW w:w="701" w:type="pct"/>
            <w:noWrap w:val="0"/>
            <w:vAlign w:val="center"/>
          </w:tcPr>
          <w:p>
            <w:pPr>
              <w:spacing w:before="130" w:line="223" w:lineRule="auto"/>
              <w:jc w:val="center"/>
              <w:rPr>
                <w:rFonts w:hint="eastAsia" w:ascii="宋体" w:hAnsi="宋体" w:eastAsia="宋体" w:cs="宋体"/>
                <w:color w:val="auto"/>
                <w:spacing w:val="-19"/>
                <w:w w:val="94"/>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pacing w:val="-19"/>
                <w:w w:val="94"/>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500" w:hRule="atLeast"/>
          <w:jc w:val="center"/>
        </w:trPr>
        <w:tc>
          <w:tcPr>
            <w:tcW w:w="3005" w:type="pct"/>
            <w:noWrap w:val="0"/>
            <w:vAlign w:val="top"/>
          </w:tcPr>
          <w:p>
            <w:pPr>
              <w:pStyle w:val="60"/>
              <w:spacing w:before="130" w:line="329" w:lineRule="auto"/>
              <w:ind w:left="117" w:leftChars="0" w:right="168" w:rightChars="0"/>
              <w:rPr>
                <w:rFonts w:hint="eastAsia" w:ascii="宋体" w:hAnsi="宋体" w:eastAsia="宋体" w:cs="宋体"/>
                <w:color w:val="auto"/>
                <w:spacing w:val="-1"/>
                <w:sz w:val="21"/>
                <w:szCs w:val="21"/>
                <w:highlight w:val="none"/>
                <w:lang w:eastAsia="zh-CN"/>
              </w:rPr>
            </w:pPr>
            <w:r>
              <w:rPr>
                <w:rFonts w:hint="eastAsia" w:ascii="宋体" w:hAnsi="宋体" w:eastAsia="宋体" w:cs="宋体"/>
                <w:b/>
                <w:bCs/>
                <w:color w:val="auto"/>
                <w:spacing w:val="-2"/>
                <w:sz w:val="21"/>
                <w:szCs w:val="21"/>
                <w:highlight w:val="none"/>
              </w:rPr>
              <w:t>六、暗挖工程</w:t>
            </w:r>
          </w:p>
        </w:tc>
        <w:tc>
          <w:tcPr>
            <w:tcW w:w="701" w:type="pct"/>
            <w:noWrap w:val="0"/>
            <w:vAlign w:val="center"/>
          </w:tcPr>
          <w:p>
            <w:pPr>
              <w:spacing w:before="130" w:line="223" w:lineRule="auto"/>
              <w:jc w:val="center"/>
              <w:rPr>
                <w:rFonts w:hint="eastAsia" w:ascii="宋体" w:hAnsi="宋体" w:eastAsia="宋体" w:cs="宋体"/>
                <w:color w:val="auto"/>
                <w:spacing w:val="-19"/>
                <w:w w:val="94"/>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pacing w:val="-19"/>
                <w:w w:val="94"/>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654" w:hRule="atLeast"/>
          <w:jc w:val="center"/>
        </w:trPr>
        <w:tc>
          <w:tcPr>
            <w:tcW w:w="3005" w:type="pct"/>
            <w:noWrap w:val="0"/>
            <w:vAlign w:val="top"/>
          </w:tcPr>
          <w:p>
            <w:pPr>
              <w:pStyle w:val="60"/>
              <w:spacing w:before="125" w:line="329" w:lineRule="auto"/>
              <w:ind w:left="119" w:right="168" w:hanging="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采用矿山法、盾构法、顶管法施工的隧道、洞</w:t>
            </w:r>
            <w:r>
              <w:rPr>
                <w:rFonts w:hint="eastAsia" w:ascii="宋体" w:hAnsi="宋体" w:eastAsia="宋体" w:cs="宋体"/>
                <w:color w:val="auto"/>
                <w:spacing w:val="-4"/>
                <w:sz w:val="21"/>
                <w:szCs w:val="21"/>
                <w:highlight w:val="none"/>
                <w:lang w:eastAsia="zh-CN"/>
              </w:rPr>
              <w:t>室工程。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331" w:hRule="atLeast"/>
          <w:jc w:val="center"/>
        </w:trPr>
        <w:tc>
          <w:tcPr>
            <w:tcW w:w="3005" w:type="pct"/>
            <w:noWrap w:val="0"/>
            <w:vAlign w:val="top"/>
          </w:tcPr>
          <w:p>
            <w:pPr>
              <w:pStyle w:val="60"/>
              <w:spacing w:before="128" w:line="222" w:lineRule="auto"/>
              <w:ind w:left="115"/>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七、其它</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331" w:hRule="atLeast"/>
          <w:jc w:val="center"/>
        </w:trPr>
        <w:tc>
          <w:tcPr>
            <w:tcW w:w="3005" w:type="pct"/>
            <w:noWrap w:val="0"/>
            <w:vAlign w:val="top"/>
          </w:tcPr>
          <w:p>
            <w:pPr>
              <w:pStyle w:val="60"/>
              <w:spacing w:before="130" w:line="219" w:lineRule="auto"/>
              <w:ind w:left="12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（一）建筑幕墙安装工程。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331" w:hRule="atLeast"/>
          <w:jc w:val="center"/>
        </w:trPr>
        <w:tc>
          <w:tcPr>
            <w:tcW w:w="3005" w:type="pct"/>
            <w:noWrap w:val="0"/>
            <w:vAlign w:val="top"/>
          </w:tcPr>
          <w:p>
            <w:pPr>
              <w:pStyle w:val="60"/>
              <w:spacing w:before="127" w:line="221" w:lineRule="auto"/>
              <w:ind w:left="12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（二）钢结构、网架和索膜结构安装工程。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331" w:hRule="atLeast"/>
          <w:jc w:val="center"/>
        </w:trPr>
        <w:tc>
          <w:tcPr>
            <w:tcW w:w="3005" w:type="pct"/>
            <w:noWrap w:val="0"/>
            <w:vAlign w:val="top"/>
          </w:tcPr>
          <w:p>
            <w:pPr>
              <w:pStyle w:val="60"/>
              <w:spacing w:before="128" w:line="220" w:lineRule="auto"/>
              <w:ind w:left="12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（三）人工挖孔桩工程。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331" w:hRule="atLeast"/>
          <w:jc w:val="center"/>
        </w:trPr>
        <w:tc>
          <w:tcPr>
            <w:tcW w:w="3005" w:type="pct"/>
            <w:noWrap w:val="0"/>
            <w:vAlign w:val="top"/>
          </w:tcPr>
          <w:p>
            <w:pPr>
              <w:pStyle w:val="60"/>
              <w:spacing w:before="128" w:line="220" w:lineRule="auto"/>
              <w:ind w:left="12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（四）水下作业工程。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331" w:hRule="atLeast"/>
          <w:jc w:val="center"/>
        </w:trPr>
        <w:tc>
          <w:tcPr>
            <w:tcW w:w="3005" w:type="pct"/>
            <w:noWrap w:val="0"/>
            <w:vAlign w:val="top"/>
          </w:tcPr>
          <w:p>
            <w:pPr>
              <w:pStyle w:val="60"/>
              <w:spacing w:before="129" w:line="220" w:lineRule="auto"/>
              <w:ind w:left="12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（五）装配式建筑混凝土预制构件安装工程。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978" w:hRule="atLeast"/>
          <w:jc w:val="center"/>
        </w:trPr>
        <w:tc>
          <w:tcPr>
            <w:tcW w:w="3005" w:type="pct"/>
            <w:noWrap w:val="0"/>
            <w:vAlign w:val="top"/>
          </w:tcPr>
          <w:p>
            <w:pPr>
              <w:pStyle w:val="60"/>
              <w:spacing w:before="128" w:line="345" w:lineRule="auto"/>
              <w:ind w:left="117" w:right="168" w:firstLine="1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（六）采用新技术、新工艺、新材料、新设备</w:t>
            </w:r>
            <w:r>
              <w:rPr>
                <w:rFonts w:hint="eastAsia" w:ascii="宋体" w:hAnsi="宋体" w:eastAsia="宋体" w:cs="宋体"/>
                <w:color w:val="auto"/>
                <w:spacing w:val="-1"/>
                <w:sz w:val="21"/>
                <w:szCs w:val="21"/>
                <w:highlight w:val="none"/>
                <w:lang w:eastAsia="zh-CN"/>
              </w:rPr>
              <w:t>可能影响工程施工安全，尚无国家、行业及地方技术标准的分部分项工程。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654" w:hRule="atLeast"/>
          <w:jc w:val="center"/>
        </w:trPr>
        <w:tc>
          <w:tcPr>
            <w:tcW w:w="3005" w:type="pct"/>
            <w:noWrap w:val="0"/>
            <w:vAlign w:val="top"/>
          </w:tcPr>
          <w:p>
            <w:pPr>
              <w:pStyle w:val="60"/>
              <w:spacing w:before="130" w:line="327" w:lineRule="auto"/>
              <w:ind w:left="115" w:right="108" w:firstLine="4"/>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1"/>
                <w:sz w:val="21"/>
                <w:szCs w:val="21"/>
                <w:highlight w:val="none"/>
                <w:lang w:eastAsia="zh-CN"/>
              </w:rPr>
              <w:t>二、超过一定规模的危险性较大的分部分项工</w:t>
            </w:r>
            <w:r>
              <w:rPr>
                <w:rFonts w:hint="eastAsia" w:ascii="宋体" w:hAnsi="宋体" w:eastAsia="宋体" w:cs="宋体"/>
                <w:b/>
                <w:bCs/>
                <w:color w:val="auto"/>
                <w:spacing w:val="-5"/>
                <w:sz w:val="21"/>
                <w:szCs w:val="21"/>
                <w:highlight w:val="none"/>
                <w:lang w:eastAsia="zh-CN"/>
              </w:rPr>
              <w:t>程清单</w:t>
            </w:r>
          </w:p>
        </w:tc>
        <w:tc>
          <w:tcPr>
            <w:tcW w:w="701" w:type="pct"/>
            <w:noWrap w:val="0"/>
            <w:vAlign w:val="center"/>
          </w:tcPr>
          <w:p>
            <w:pPr>
              <w:pStyle w:val="60"/>
              <w:spacing w:before="78" w:line="221" w:lineRule="auto"/>
              <w:ind w:left="206"/>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建设单位</w:t>
            </w:r>
          </w:p>
        </w:tc>
        <w:tc>
          <w:tcPr>
            <w:tcW w:w="725" w:type="pct"/>
            <w:noWrap w:val="0"/>
            <w:vAlign w:val="center"/>
          </w:tcPr>
          <w:p>
            <w:pPr>
              <w:pStyle w:val="60"/>
              <w:spacing w:before="78" w:line="221" w:lineRule="auto"/>
              <w:ind w:left="119"/>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投标单位</w:t>
            </w:r>
          </w:p>
        </w:tc>
        <w:tc>
          <w:tcPr>
            <w:tcW w:w="554" w:type="pct"/>
            <w:noWrap w:val="0"/>
            <w:vAlign w:val="top"/>
          </w:tcPr>
          <w:p>
            <w:pPr>
              <w:spacing w:line="295" w:lineRule="auto"/>
              <w:rPr>
                <w:rFonts w:hint="eastAsia" w:ascii="宋体" w:hAnsi="宋体" w:eastAsia="宋体" w:cs="宋体"/>
                <w:color w:val="auto"/>
                <w:sz w:val="21"/>
                <w:szCs w:val="21"/>
                <w:highlight w:val="none"/>
              </w:rPr>
            </w:pPr>
          </w:p>
          <w:p>
            <w:pPr>
              <w:pStyle w:val="60"/>
              <w:spacing w:before="78" w:line="222" w:lineRule="auto"/>
              <w:ind w:left="30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331" w:hRule="atLeast"/>
          <w:jc w:val="center"/>
        </w:trPr>
        <w:tc>
          <w:tcPr>
            <w:tcW w:w="3005" w:type="pct"/>
            <w:noWrap w:val="0"/>
            <w:vAlign w:val="top"/>
          </w:tcPr>
          <w:p>
            <w:pPr>
              <w:pStyle w:val="60"/>
              <w:spacing w:before="130" w:line="221" w:lineRule="auto"/>
              <w:ind w:left="120"/>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一、深基坑工程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东文宋体" w:hAnsi="东文宋体" w:eastAsia="东文宋体" w:cs="东文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655" w:hRule="atLeast"/>
          <w:jc w:val="center"/>
        </w:trPr>
        <w:tc>
          <w:tcPr>
            <w:tcW w:w="3005" w:type="pct"/>
            <w:noWrap w:val="0"/>
            <w:vAlign w:val="top"/>
          </w:tcPr>
          <w:p>
            <w:pPr>
              <w:pStyle w:val="60"/>
              <w:spacing w:before="131" w:line="327" w:lineRule="auto"/>
              <w:ind w:left="117" w:right="10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开挖深度超过</w:t>
            </w:r>
            <w:r>
              <w:rPr>
                <w:rFonts w:hint="eastAsia" w:ascii="宋体" w:hAnsi="宋体" w:eastAsia="宋体" w:cs="宋体"/>
                <w:color w:val="auto"/>
                <w:spacing w:val="-34"/>
                <w:sz w:val="21"/>
                <w:szCs w:val="21"/>
                <w:highlight w:val="none"/>
                <w:lang w:eastAsia="zh-CN"/>
              </w:rPr>
              <w:t xml:space="preserve"> </w:t>
            </w:r>
            <w:r>
              <w:rPr>
                <w:rFonts w:hint="eastAsia" w:ascii="宋体" w:hAnsi="宋体" w:eastAsia="宋体" w:cs="宋体"/>
                <w:color w:val="auto"/>
                <w:spacing w:val="-5"/>
                <w:sz w:val="21"/>
                <w:szCs w:val="21"/>
                <w:highlight w:val="none"/>
                <w:lang w:eastAsia="zh-CN"/>
              </w:rPr>
              <w:t>5m（含5m）的基坑（槽）的土方</w:t>
            </w:r>
            <w:r>
              <w:rPr>
                <w:rFonts w:hint="eastAsia" w:ascii="宋体" w:hAnsi="宋体" w:eastAsia="宋体" w:cs="宋体"/>
                <w:color w:val="auto"/>
                <w:spacing w:val="-1"/>
                <w:sz w:val="21"/>
                <w:szCs w:val="21"/>
                <w:highlight w:val="none"/>
                <w:lang w:eastAsia="zh-CN"/>
              </w:rPr>
              <w:t>开挖、支护、降水工程。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东文宋体" w:hAnsi="东文宋体" w:eastAsia="东文宋体" w:cs="东文宋体"/>
                <w:color w:val="auto"/>
                <w:spacing w:val="2"/>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331" w:hRule="atLeast"/>
          <w:jc w:val="center"/>
        </w:trPr>
        <w:tc>
          <w:tcPr>
            <w:tcW w:w="3005" w:type="pct"/>
            <w:noWrap w:val="0"/>
            <w:vAlign w:val="top"/>
          </w:tcPr>
          <w:p>
            <w:pPr>
              <w:pStyle w:val="60"/>
              <w:spacing w:before="130" w:line="219" w:lineRule="auto"/>
              <w:ind w:left="120"/>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2"/>
                <w:sz w:val="21"/>
                <w:szCs w:val="21"/>
                <w:highlight w:val="none"/>
                <w:lang w:eastAsia="zh-CN"/>
              </w:rPr>
              <w:t>二、模板工程及支撑体系</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hAnsi="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655" w:hRule="atLeast"/>
          <w:jc w:val="center"/>
        </w:trPr>
        <w:tc>
          <w:tcPr>
            <w:tcW w:w="3005" w:type="pct"/>
            <w:noWrap w:val="0"/>
            <w:vAlign w:val="top"/>
          </w:tcPr>
          <w:p>
            <w:pPr>
              <w:pStyle w:val="60"/>
              <w:spacing w:before="131" w:line="327" w:lineRule="auto"/>
              <w:ind w:left="123" w:right="25" w:firstLine="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（一）各类工具式模板工程：包括滑模、爬模、</w:t>
            </w:r>
            <w:r>
              <w:rPr>
                <w:rFonts w:hint="eastAsia" w:ascii="宋体" w:hAnsi="宋体" w:eastAsia="宋体" w:cs="宋体"/>
                <w:color w:val="auto"/>
                <w:spacing w:val="-2"/>
                <w:sz w:val="21"/>
                <w:szCs w:val="21"/>
                <w:highlight w:val="none"/>
                <w:lang w:eastAsia="zh-CN"/>
              </w:rPr>
              <w:t>飞模、隧道模等工程。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1302" w:hRule="atLeast"/>
          <w:jc w:val="center"/>
        </w:trPr>
        <w:tc>
          <w:tcPr>
            <w:tcW w:w="3005" w:type="pct"/>
            <w:noWrap w:val="0"/>
            <w:vAlign w:val="top"/>
          </w:tcPr>
          <w:p>
            <w:pPr>
              <w:pStyle w:val="60"/>
              <w:spacing w:before="132" w:line="353" w:lineRule="auto"/>
              <w:ind w:left="116" w:right="6" w:firstLine="11"/>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（二）混凝土模板支撑工程：搭设高度8m及以</w:t>
            </w:r>
            <w:r>
              <w:rPr>
                <w:rFonts w:hint="eastAsia" w:ascii="宋体" w:hAnsi="宋体" w:eastAsia="宋体" w:cs="宋体"/>
                <w:color w:val="auto"/>
                <w:spacing w:val="-11"/>
                <w:sz w:val="21"/>
                <w:szCs w:val="21"/>
                <w:highlight w:val="none"/>
                <w:lang w:eastAsia="zh-CN"/>
              </w:rPr>
              <w:t>上，或搭设跨度18m及以上，或施工总荷载（设计值）15kN/m2及以上，或集中线荷载（设</w:t>
            </w:r>
            <w:r>
              <w:rPr>
                <w:rFonts w:hint="eastAsia" w:ascii="宋体" w:hAnsi="宋体" w:eastAsia="宋体" w:cs="宋体"/>
                <w:color w:val="auto"/>
                <w:spacing w:val="-12"/>
                <w:sz w:val="21"/>
                <w:szCs w:val="21"/>
                <w:highlight w:val="none"/>
                <w:lang w:eastAsia="zh-CN"/>
              </w:rPr>
              <w:t>计值）</w:t>
            </w:r>
            <w:r>
              <w:rPr>
                <w:rFonts w:hint="eastAsia" w:ascii="宋体" w:hAnsi="宋体" w:eastAsia="宋体" w:cs="宋体"/>
                <w:color w:val="auto"/>
                <w:spacing w:val="-2"/>
                <w:sz w:val="21"/>
                <w:szCs w:val="21"/>
                <w:highlight w:val="none"/>
                <w:lang w:eastAsia="zh-CN"/>
              </w:rPr>
              <w:t>20kN/m及以上。</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东文宋体" w:hAnsi="东文宋体" w:eastAsia="东文宋体" w:cs="东文宋体"/>
                <w:color w:val="auto"/>
                <w:spacing w:val="2"/>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656" w:hRule="atLeast"/>
          <w:jc w:val="center"/>
        </w:trPr>
        <w:tc>
          <w:tcPr>
            <w:tcW w:w="3005" w:type="pct"/>
            <w:noWrap w:val="0"/>
            <w:vAlign w:val="top"/>
          </w:tcPr>
          <w:p>
            <w:pPr>
              <w:pStyle w:val="60"/>
              <w:spacing w:before="131" w:line="328" w:lineRule="auto"/>
              <w:ind w:left="117" w:right="168" w:firstLine="1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（三）承重支撑体系：用于钢结构安装等满堂支撑体系，承受单点集中荷载7kN及以上。</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334" w:hRule="atLeast"/>
          <w:jc w:val="center"/>
        </w:trPr>
        <w:tc>
          <w:tcPr>
            <w:tcW w:w="3005" w:type="pct"/>
            <w:noWrap w:val="0"/>
            <w:vAlign w:val="top"/>
          </w:tcPr>
          <w:p>
            <w:pPr>
              <w:pStyle w:val="60"/>
              <w:spacing w:before="132" w:line="219" w:lineRule="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1"/>
                <w:sz w:val="21"/>
                <w:szCs w:val="21"/>
                <w:highlight w:val="none"/>
                <w:lang w:eastAsia="zh-CN"/>
              </w:rPr>
              <w:t>三、起重吊装及起重机械安装拆卸工程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655" w:hRule="atLeast"/>
          <w:jc w:val="center"/>
        </w:trPr>
        <w:tc>
          <w:tcPr>
            <w:tcW w:w="3005" w:type="pct"/>
            <w:noWrap w:val="0"/>
            <w:vAlign w:val="top"/>
          </w:tcPr>
          <w:p>
            <w:pPr>
              <w:pStyle w:val="60"/>
              <w:spacing w:before="126" w:line="329" w:lineRule="auto"/>
              <w:ind w:left="144" w:right="168" w:hanging="1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（一）采用非常规起重设备、方法，且单件起</w:t>
            </w:r>
            <w:r>
              <w:rPr>
                <w:rFonts w:hint="eastAsia" w:ascii="宋体" w:hAnsi="宋体" w:eastAsia="宋体" w:cs="宋体"/>
                <w:color w:val="auto"/>
                <w:spacing w:val="-4"/>
                <w:sz w:val="21"/>
                <w:szCs w:val="21"/>
                <w:highlight w:val="none"/>
                <w:lang w:eastAsia="zh-CN"/>
              </w:rPr>
              <w:t>吊重量在100kN及以上的起重吊装工程。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978" w:hRule="atLeast"/>
          <w:jc w:val="center"/>
        </w:trPr>
        <w:tc>
          <w:tcPr>
            <w:tcW w:w="3005" w:type="pct"/>
            <w:noWrap w:val="0"/>
            <w:vAlign w:val="top"/>
          </w:tcPr>
          <w:p>
            <w:pPr>
              <w:pStyle w:val="60"/>
              <w:spacing w:before="128" w:line="345" w:lineRule="auto"/>
              <w:ind w:left="115" w:right="105" w:firstLine="12"/>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2"/>
                <w:sz w:val="21"/>
                <w:szCs w:val="21"/>
                <w:highlight w:val="none"/>
                <w:lang w:eastAsia="zh-CN"/>
              </w:rPr>
              <w:t>（二）起重量300kN及以上，或搭设总高度200m</w:t>
            </w:r>
            <w:r>
              <w:rPr>
                <w:rFonts w:hint="eastAsia" w:ascii="宋体" w:hAnsi="宋体" w:eastAsia="宋体" w:cs="宋体"/>
                <w:color w:val="auto"/>
                <w:spacing w:val="-4"/>
                <w:sz w:val="21"/>
                <w:szCs w:val="21"/>
                <w:highlight w:val="none"/>
                <w:lang w:eastAsia="zh-CN"/>
              </w:rPr>
              <w:t>及以上，或搭设基础标高在200m及以上的起重</w:t>
            </w:r>
            <w:r>
              <w:rPr>
                <w:rFonts w:hint="eastAsia" w:ascii="宋体" w:hAnsi="宋体" w:eastAsia="宋体" w:cs="宋体"/>
                <w:color w:val="auto"/>
                <w:spacing w:val="-1"/>
                <w:sz w:val="21"/>
                <w:szCs w:val="21"/>
                <w:highlight w:val="none"/>
                <w:lang w:eastAsia="zh-CN"/>
              </w:rPr>
              <w:t>机械安装和拆卸工程。</w:t>
            </w:r>
          </w:p>
        </w:tc>
        <w:tc>
          <w:tcPr>
            <w:tcW w:w="701"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331" w:hRule="atLeast"/>
          <w:jc w:val="center"/>
        </w:trPr>
        <w:tc>
          <w:tcPr>
            <w:tcW w:w="3005" w:type="pct"/>
            <w:noWrap w:val="0"/>
            <w:vAlign w:val="top"/>
          </w:tcPr>
          <w:p>
            <w:pPr>
              <w:pStyle w:val="60"/>
              <w:spacing w:before="130" w:line="219" w:lineRule="auto"/>
              <w:ind w:left="138"/>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四、脚手架工程</w:t>
            </w:r>
          </w:p>
        </w:tc>
        <w:tc>
          <w:tcPr>
            <w:tcW w:w="701" w:type="pct"/>
            <w:noWrap w:val="0"/>
            <w:vAlign w:val="center"/>
          </w:tcPr>
          <w:p>
            <w:pPr>
              <w:spacing w:before="130"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东文宋体" w:hAnsi="东文宋体" w:eastAsia="东文宋体" w:cs="东文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655" w:hRule="atLeast"/>
          <w:jc w:val="center"/>
        </w:trPr>
        <w:tc>
          <w:tcPr>
            <w:tcW w:w="3005" w:type="pct"/>
            <w:noWrap w:val="0"/>
            <w:vAlign w:val="top"/>
          </w:tcPr>
          <w:p>
            <w:pPr>
              <w:pStyle w:val="60"/>
              <w:spacing w:before="129" w:line="328" w:lineRule="auto"/>
              <w:ind w:left="117" w:right="168" w:firstLine="1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（一）搭设高度50m及以上的落地式钢管脚手架工程。</w:t>
            </w:r>
          </w:p>
        </w:tc>
        <w:tc>
          <w:tcPr>
            <w:tcW w:w="701" w:type="pct"/>
            <w:noWrap w:val="0"/>
            <w:vAlign w:val="center"/>
          </w:tcPr>
          <w:p>
            <w:pPr>
              <w:spacing w:before="78"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78"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655" w:hRule="atLeast"/>
          <w:jc w:val="center"/>
        </w:trPr>
        <w:tc>
          <w:tcPr>
            <w:tcW w:w="3005" w:type="pct"/>
            <w:noWrap w:val="0"/>
            <w:vAlign w:val="top"/>
          </w:tcPr>
          <w:p>
            <w:pPr>
              <w:pStyle w:val="60"/>
              <w:spacing w:before="129" w:line="328" w:lineRule="auto"/>
              <w:ind w:left="116" w:right="105" w:firstLine="1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（二）提升高度在150m及以上的附着式升降脚</w:t>
            </w:r>
            <w:r>
              <w:rPr>
                <w:rFonts w:hint="eastAsia" w:ascii="宋体" w:hAnsi="宋体" w:eastAsia="宋体" w:cs="宋体"/>
                <w:color w:val="auto"/>
                <w:spacing w:val="-1"/>
                <w:sz w:val="21"/>
                <w:szCs w:val="21"/>
                <w:highlight w:val="none"/>
                <w:lang w:eastAsia="zh-CN"/>
              </w:rPr>
              <w:t>手架工程或附着式升降操作平台工程。</w:t>
            </w:r>
          </w:p>
        </w:tc>
        <w:tc>
          <w:tcPr>
            <w:tcW w:w="701" w:type="pct"/>
            <w:noWrap w:val="0"/>
            <w:vAlign w:val="center"/>
          </w:tcPr>
          <w:p>
            <w:pPr>
              <w:spacing w:before="78"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78"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655" w:hRule="atLeast"/>
          <w:jc w:val="center"/>
        </w:trPr>
        <w:tc>
          <w:tcPr>
            <w:tcW w:w="3005" w:type="pct"/>
            <w:noWrap w:val="0"/>
            <w:vAlign w:val="top"/>
          </w:tcPr>
          <w:p>
            <w:pPr>
              <w:pStyle w:val="60"/>
              <w:spacing w:before="129" w:line="328" w:lineRule="auto"/>
              <w:ind w:left="115" w:right="168" w:firstLine="1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（三）分段架体搭设高度20m及以上的悬挑式脚手架工程。</w:t>
            </w:r>
          </w:p>
        </w:tc>
        <w:tc>
          <w:tcPr>
            <w:tcW w:w="701" w:type="pct"/>
            <w:noWrap w:val="0"/>
            <w:vAlign w:val="center"/>
          </w:tcPr>
          <w:p>
            <w:pPr>
              <w:spacing w:before="78"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东文宋体" w:hAnsi="东文宋体" w:eastAsia="东文宋体" w:cs="东文宋体"/>
                <w:color w:val="auto"/>
                <w:spacing w:val="2"/>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78"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367" w:hRule="atLeast"/>
          <w:jc w:val="center"/>
        </w:trPr>
        <w:tc>
          <w:tcPr>
            <w:tcW w:w="3005" w:type="pct"/>
            <w:noWrap w:val="0"/>
            <w:vAlign w:val="top"/>
          </w:tcPr>
          <w:p>
            <w:pPr>
              <w:pStyle w:val="60"/>
              <w:spacing w:before="129" w:line="220" w:lineRule="auto"/>
              <w:ind w:left="12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五、拆除工程</w:t>
            </w:r>
          </w:p>
        </w:tc>
        <w:tc>
          <w:tcPr>
            <w:tcW w:w="701" w:type="pct"/>
            <w:noWrap w:val="0"/>
            <w:vAlign w:val="center"/>
          </w:tcPr>
          <w:p>
            <w:pPr>
              <w:spacing w:before="156" w:line="223" w:lineRule="auto"/>
              <w:ind w:left="19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56"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991" w:hRule="atLeast"/>
          <w:jc w:val="center"/>
        </w:trPr>
        <w:tc>
          <w:tcPr>
            <w:tcW w:w="3005" w:type="pct"/>
            <w:noWrap w:val="0"/>
            <w:vAlign w:val="top"/>
          </w:tcPr>
          <w:p>
            <w:pPr>
              <w:pStyle w:val="60"/>
              <w:spacing w:before="127" w:line="354" w:lineRule="auto"/>
              <w:ind w:left="115" w:right="168" w:firstLine="1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（一）码头、桥梁、高架、烟囱、水塔或拆除</w:t>
            </w:r>
            <w:r>
              <w:rPr>
                <w:rFonts w:hint="eastAsia" w:ascii="宋体" w:hAnsi="宋体" w:eastAsia="宋体" w:cs="宋体"/>
                <w:color w:val="auto"/>
                <w:spacing w:val="-1"/>
                <w:sz w:val="21"/>
                <w:szCs w:val="21"/>
                <w:highlight w:val="none"/>
                <w:lang w:eastAsia="zh-CN"/>
              </w:rPr>
              <w:t>中容易引起有毒有害气（液）体或粉尘扩散、易燃易爆事故发生的特殊建、构筑物的拆除工</w:t>
            </w:r>
            <w:r>
              <w:rPr>
                <w:rFonts w:hint="eastAsia" w:ascii="宋体" w:hAnsi="宋体" w:eastAsia="宋体" w:cs="宋体"/>
                <w:color w:val="auto"/>
                <w:spacing w:val="-5"/>
                <w:sz w:val="21"/>
                <w:szCs w:val="21"/>
                <w:highlight w:val="none"/>
                <w:lang w:eastAsia="zh-CN"/>
              </w:rPr>
              <w:t>程。</w:t>
            </w:r>
          </w:p>
        </w:tc>
        <w:tc>
          <w:tcPr>
            <w:tcW w:w="701" w:type="pct"/>
            <w:noWrap w:val="0"/>
            <w:vAlign w:val="center"/>
          </w:tcPr>
          <w:p>
            <w:pPr>
              <w:spacing w:before="78"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78"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654" w:hRule="atLeast"/>
          <w:jc w:val="center"/>
        </w:trPr>
        <w:tc>
          <w:tcPr>
            <w:tcW w:w="3005" w:type="pct"/>
            <w:noWrap w:val="0"/>
            <w:vAlign w:val="top"/>
          </w:tcPr>
          <w:p>
            <w:pPr>
              <w:pStyle w:val="60"/>
              <w:spacing w:before="130" w:line="327" w:lineRule="auto"/>
              <w:ind w:left="117" w:right="168" w:firstLine="1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（二）文物保护建筑、优秀历史建筑或历史文</w:t>
            </w:r>
            <w:r>
              <w:rPr>
                <w:rFonts w:hint="eastAsia" w:ascii="宋体" w:hAnsi="宋体" w:eastAsia="宋体" w:cs="宋体"/>
                <w:color w:val="auto"/>
                <w:spacing w:val="-1"/>
                <w:sz w:val="21"/>
                <w:szCs w:val="21"/>
                <w:highlight w:val="none"/>
                <w:lang w:eastAsia="zh-CN"/>
              </w:rPr>
              <w:t>化风貌区影响范围内的拆除工程。</w:t>
            </w:r>
          </w:p>
        </w:tc>
        <w:tc>
          <w:tcPr>
            <w:tcW w:w="701" w:type="pct"/>
            <w:noWrap w:val="0"/>
            <w:vAlign w:val="center"/>
          </w:tcPr>
          <w:p>
            <w:pPr>
              <w:spacing w:before="78"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78"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344" w:hRule="atLeast"/>
          <w:jc w:val="center"/>
        </w:trPr>
        <w:tc>
          <w:tcPr>
            <w:tcW w:w="3005" w:type="pct"/>
            <w:noWrap w:val="0"/>
            <w:vAlign w:val="top"/>
          </w:tcPr>
          <w:p>
            <w:pPr>
              <w:pStyle w:val="60"/>
              <w:spacing w:before="130" w:line="221" w:lineRule="auto"/>
              <w:ind w:left="118"/>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六、暗挖工程</w:t>
            </w:r>
          </w:p>
        </w:tc>
        <w:tc>
          <w:tcPr>
            <w:tcW w:w="701" w:type="pct"/>
            <w:noWrap w:val="0"/>
            <w:vAlign w:val="center"/>
          </w:tcPr>
          <w:p>
            <w:pPr>
              <w:spacing w:before="139"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9"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654" w:hRule="atLeast"/>
          <w:jc w:val="center"/>
        </w:trPr>
        <w:tc>
          <w:tcPr>
            <w:tcW w:w="3005" w:type="pct"/>
            <w:noWrap w:val="0"/>
            <w:vAlign w:val="top"/>
          </w:tcPr>
          <w:p>
            <w:pPr>
              <w:pStyle w:val="60"/>
              <w:spacing w:before="130" w:line="327" w:lineRule="auto"/>
              <w:ind w:left="119" w:right="168" w:hanging="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采用矿山法、盾构法、顶管法施工的隧道、洞</w:t>
            </w:r>
            <w:r>
              <w:rPr>
                <w:rFonts w:hint="eastAsia" w:ascii="宋体" w:hAnsi="宋体" w:eastAsia="宋体" w:cs="宋体"/>
                <w:color w:val="auto"/>
                <w:spacing w:val="-4"/>
                <w:sz w:val="21"/>
                <w:szCs w:val="21"/>
                <w:highlight w:val="none"/>
                <w:lang w:eastAsia="zh-CN"/>
              </w:rPr>
              <w:t>室工程。</w:t>
            </w:r>
          </w:p>
        </w:tc>
        <w:tc>
          <w:tcPr>
            <w:tcW w:w="701" w:type="pct"/>
            <w:noWrap w:val="0"/>
            <w:vAlign w:val="center"/>
          </w:tcPr>
          <w:p>
            <w:pPr>
              <w:spacing w:before="78"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78"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253" w:hRule="atLeast"/>
          <w:jc w:val="center"/>
        </w:trPr>
        <w:tc>
          <w:tcPr>
            <w:tcW w:w="3005" w:type="pct"/>
            <w:noWrap w:val="0"/>
            <w:vAlign w:val="top"/>
          </w:tcPr>
          <w:p>
            <w:pPr>
              <w:pStyle w:val="60"/>
              <w:spacing w:before="130" w:line="222" w:lineRule="auto"/>
              <w:ind w:left="115"/>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七、其它</w:t>
            </w:r>
          </w:p>
        </w:tc>
        <w:tc>
          <w:tcPr>
            <w:tcW w:w="701" w:type="pct"/>
            <w:noWrap w:val="0"/>
            <w:vAlign w:val="center"/>
          </w:tcPr>
          <w:p>
            <w:pPr>
              <w:spacing w:before="130"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0"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498" w:hRule="atLeast"/>
          <w:jc w:val="center"/>
        </w:trPr>
        <w:tc>
          <w:tcPr>
            <w:tcW w:w="3005" w:type="pct"/>
            <w:noWrap w:val="0"/>
            <w:vAlign w:val="top"/>
          </w:tcPr>
          <w:p>
            <w:pPr>
              <w:pStyle w:val="60"/>
              <w:spacing w:before="131" w:line="327" w:lineRule="auto"/>
              <w:ind w:left="115" w:right="168" w:firstLine="1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（一）施工高度50m及以上的建筑幕墙安装工</w:t>
            </w:r>
            <w:r>
              <w:rPr>
                <w:rFonts w:hint="eastAsia" w:ascii="宋体" w:hAnsi="宋体" w:eastAsia="宋体" w:cs="宋体"/>
                <w:color w:val="auto"/>
                <w:spacing w:val="-5"/>
                <w:sz w:val="21"/>
                <w:szCs w:val="21"/>
                <w:highlight w:val="none"/>
                <w:lang w:eastAsia="zh-CN"/>
              </w:rPr>
              <w:t>程。</w:t>
            </w:r>
          </w:p>
        </w:tc>
        <w:tc>
          <w:tcPr>
            <w:tcW w:w="701" w:type="pct"/>
            <w:noWrap w:val="0"/>
            <w:vAlign w:val="center"/>
          </w:tcPr>
          <w:p>
            <w:pPr>
              <w:spacing w:before="78"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78"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659" w:hRule="atLeast"/>
          <w:jc w:val="center"/>
        </w:trPr>
        <w:tc>
          <w:tcPr>
            <w:tcW w:w="3005" w:type="pct"/>
            <w:noWrap w:val="0"/>
            <w:vAlign w:val="top"/>
          </w:tcPr>
          <w:p>
            <w:pPr>
              <w:pStyle w:val="60"/>
              <w:spacing w:before="133" w:line="327" w:lineRule="auto"/>
              <w:ind w:left="116" w:right="168" w:firstLine="1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（二）跨度</w:t>
            </w:r>
            <w:r>
              <w:rPr>
                <w:rFonts w:hint="eastAsia" w:ascii="宋体" w:hAnsi="宋体" w:eastAsia="宋体" w:cs="宋体"/>
                <w:color w:val="auto"/>
                <w:spacing w:val="-28"/>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36m</w:t>
            </w:r>
            <w:r>
              <w:rPr>
                <w:rFonts w:hint="eastAsia" w:ascii="宋体" w:hAnsi="宋体" w:eastAsia="宋体" w:cs="宋体"/>
                <w:color w:val="auto"/>
                <w:spacing w:val="-51"/>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及以上的钢结构安装工程，或</w:t>
            </w:r>
            <w:r>
              <w:rPr>
                <w:rFonts w:hint="eastAsia" w:ascii="宋体" w:hAnsi="宋体" w:eastAsia="宋体" w:cs="宋体"/>
                <w:color w:val="auto"/>
                <w:spacing w:val="-2"/>
                <w:sz w:val="21"/>
                <w:szCs w:val="21"/>
                <w:highlight w:val="none"/>
                <w:lang w:eastAsia="zh-CN"/>
              </w:rPr>
              <w:t>跨度60m及以上的网架和索膜结构安装工程。</w:t>
            </w:r>
          </w:p>
        </w:tc>
        <w:tc>
          <w:tcPr>
            <w:tcW w:w="701" w:type="pct"/>
            <w:noWrap w:val="0"/>
            <w:vAlign w:val="center"/>
          </w:tcPr>
          <w:p>
            <w:pPr>
              <w:spacing w:before="78"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78"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268" w:hRule="atLeast"/>
          <w:jc w:val="center"/>
        </w:trPr>
        <w:tc>
          <w:tcPr>
            <w:tcW w:w="3005" w:type="pct"/>
            <w:noWrap w:val="0"/>
            <w:vAlign w:val="top"/>
          </w:tcPr>
          <w:p>
            <w:pPr>
              <w:pStyle w:val="60"/>
              <w:spacing w:before="133" w:line="327" w:lineRule="auto"/>
              <w:ind w:left="116" w:right="168" w:firstLine="1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（三）开挖</w:t>
            </w:r>
            <w:r>
              <w:rPr>
                <w:rFonts w:hint="eastAsia" w:ascii="宋体" w:hAnsi="宋体" w:eastAsia="宋体" w:cs="宋体"/>
                <w:color w:val="auto"/>
                <w:spacing w:val="-3"/>
                <w:sz w:val="21"/>
                <w:szCs w:val="21"/>
                <w:highlight w:val="none"/>
                <w:lang w:eastAsia="zh-CN"/>
              </w:rPr>
              <w:t>深度</w:t>
            </w:r>
            <w:r>
              <w:rPr>
                <w:rFonts w:hint="eastAsia" w:ascii="宋体" w:hAnsi="宋体" w:eastAsia="宋体" w:cs="宋体"/>
                <w:color w:val="auto"/>
                <w:spacing w:val="-7"/>
                <w:sz w:val="21"/>
                <w:szCs w:val="21"/>
                <w:highlight w:val="none"/>
                <w:lang w:eastAsia="zh-CN"/>
              </w:rPr>
              <w:t>16m及以上的人工挖孔桩工程。</w:t>
            </w:r>
          </w:p>
        </w:tc>
        <w:tc>
          <w:tcPr>
            <w:tcW w:w="701" w:type="pct"/>
            <w:noWrap w:val="0"/>
            <w:vAlign w:val="center"/>
          </w:tcPr>
          <w:p>
            <w:pPr>
              <w:spacing w:before="131"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31"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268" w:hRule="atLeast"/>
          <w:jc w:val="center"/>
        </w:trPr>
        <w:tc>
          <w:tcPr>
            <w:tcW w:w="3005" w:type="pct"/>
            <w:noWrap w:val="0"/>
            <w:vAlign w:val="top"/>
          </w:tcPr>
          <w:p>
            <w:pPr>
              <w:pStyle w:val="60"/>
              <w:spacing w:before="127" w:line="220" w:lineRule="auto"/>
              <w:ind w:left="12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（四）水下作业工程。</w:t>
            </w:r>
          </w:p>
        </w:tc>
        <w:tc>
          <w:tcPr>
            <w:tcW w:w="701" w:type="pct"/>
            <w:noWrap w:val="0"/>
            <w:vAlign w:val="center"/>
          </w:tcPr>
          <w:p>
            <w:pPr>
              <w:spacing w:before="161"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161"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559" w:hRule="atLeast"/>
          <w:jc w:val="center"/>
        </w:trPr>
        <w:tc>
          <w:tcPr>
            <w:tcW w:w="3005" w:type="pct"/>
            <w:noWrap w:val="0"/>
            <w:vAlign w:val="top"/>
          </w:tcPr>
          <w:p>
            <w:pPr>
              <w:pStyle w:val="60"/>
              <w:spacing w:before="129" w:line="327" w:lineRule="auto"/>
              <w:ind w:left="115" w:right="25" w:firstLine="1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（五）重量</w:t>
            </w:r>
            <w:r>
              <w:rPr>
                <w:rFonts w:hint="eastAsia" w:ascii="宋体" w:hAnsi="宋体" w:eastAsia="宋体" w:cs="宋体"/>
                <w:color w:val="auto"/>
                <w:spacing w:val="-48"/>
                <w:sz w:val="21"/>
                <w:szCs w:val="21"/>
                <w:highlight w:val="none"/>
                <w:lang w:eastAsia="zh-CN"/>
              </w:rPr>
              <w:t xml:space="preserve"> </w:t>
            </w:r>
            <w:r>
              <w:rPr>
                <w:rFonts w:hint="eastAsia" w:ascii="宋体" w:hAnsi="宋体" w:eastAsia="宋体" w:cs="宋体"/>
                <w:color w:val="auto"/>
                <w:spacing w:val="-8"/>
                <w:sz w:val="21"/>
                <w:szCs w:val="21"/>
                <w:highlight w:val="none"/>
                <w:lang w:eastAsia="zh-CN"/>
              </w:rPr>
              <w:t>1000kN及以上的大型结构整体顶升、</w:t>
            </w:r>
            <w:r>
              <w:rPr>
                <w:rFonts w:hint="eastAsia" w:ascii="宋体" w:hAnsi="宋体" w:eastAsia="宋体" w:cs="宋体"/>
                <w:color w:val="auto"/>
                <w:spacing w:val="-1"/>
                <w:sz w:val="21"/>
                <w:szCs w:val="21"/>
                <w:highlight w:val="none"/>
                <w:lang w:eastAsia="zh-CN"/>
              </w:rPr>
              <w:t>平移、转体等施工工艺。</w:t>
            </w:r>
          </w:p>
        </w:tc>
        <w:tc>
          <w:tcPr>
            <w:tcW w:w="701" w:type="pct"/>
            <w:noWrap w:val="0"/>
            <w:vAlign w:val="center"/>
          </w:tcPr>
          <w:p>
            <w:pPr>
              <w:spacing w:before="78"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78"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 w:type="pct"/>
          <w:trHeight w:val="845" w:hRule="atLeast"/>
          <w:jc w:val="center"/>
        </w:trPr>
        <w:tc>
          <w:tcPr>
            <w:tcW w:w="3005" w:type="pct"/>
            <w:noWrap w:val="0"/>
            <w:vAlign w:val="top"/>
          </w:tcPr>
          <w:p>
            <w:pPr>
              <w:pStyle w:val="60"/>
              <w:spacing w:before="128" w:line="346" w:lineRule="auto"/>
              <w:ind w:left="117" w:right="168" w:firstLine="1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（六）采用新技术、新工艺、新材料、新设备</w:t>
            </w:r>
            <w:r>
              <w:rPr>
                <w:rFonts w:hint="eastAsia" w:ascii="宋体" w:hAnsi="宋体" w:eastAsia="宋体" w:cs="宋体"/>
                <w:color w:val="auto"/>
                <w:spacing w:val="-1"/>
                <w:sz w:val="21"/>
                <w:szCs w:val="21"/>
                <w:highlight w:val="none"/>
                <w:lang w:eastAsia="zh-CN"/>
              </w:rPr>
              <w:t>可能影响工程施工安全，尚无国家、行业及地方技术标准的分部分项工程。</w:t>
            </w:r>
          </w:p>
        </w:tc>
        <w:tc>
          <w:tcPr>
            <w:tcW w:w="701" w:type="pct"/>
            <w:noWrap w:val="0"/>
            <w:vAlign w:val="center"/>
          </w:tcPr>
          <w:p>
            <w:pPr>
              <w:spacing w:before="78"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725" w:type="pct"/>
            <w:noWrap w:val="0"/>
            <w:vAlign w:val="center"/>
          </w:tcPr>
          <w:p>
            <w:pPr>
              <w:spacing w:before="78" w:line="223" w:lineRule="auto"/>
              <w:ind w:left="252"/>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w w:val="94"/>
                <w:sz w:val="21"/>
                <w:szCs w:val="21"/>
                <w:highlight w:val="none"/>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9"/>
                <w:w w:val="94"/>
                <w:sz w:val="21"/>
                <w:szCs w:val="21"/>
                <w:highlight w:val="none"/>
              </w:rPr>
              <w:t>)</w:t>
            </w:r>
          </w:p>
        </w:tc>
        <w:tc>
          <w:tcPr>
            <w:tcW w:w="554" w:type="pct"/>
            <w:noWrap w:val="0"/>
            <w:vAlign w:val="top"/>
          </w:tcPr>
          <w:p>
            <w:pPr>
              <w:rPr>
                <w:rFonts w:hint="eastAsia" w:ascii="宋体" w:hAnsi="宋体" w:eastAsia="宋体" w:cs="宋体"/>
                <w:color w:val="auto"/>
                <w:sz w:val="21"/>
                <w:szCs w:val="21"/>
                <w:highlight w:val="none"/>
              </w:rPr>
            </w:pPr>
          </w:p>
        </w:tc>
      </w:tr>
    </w:tbl>
    <w:p>
      <w:pPr>
        <w:spacing w:line="289" w:lineRule="auto"/>
        <w:rPr>
          <w:rFonts w:hint="eastAsia" w:ascii="宋体" w:hAnsi="宋体" w:eastAsia="宋体" w:cs="宋体"/>
          <w:color w:val="auto"/>
          <w:sz w:val="21"/>
          <w:highlight w:val="none"/>
        </w:rPr>
      </w:pPr>
    </w:p>
    <w:p>
      <w:pPr>
        <w:pStyle w:val="3"/>
        <w:pageBreakBefore w:val="0"/>
        <w:widowControl/>
        <w:kinsoku/>
        <w:wordWrap/>
        <w:overflowPunct/>
        <w:topLinePunct w:val="0"/>
        <w:autoSpaceDE/>
        <w:autoSpaceDN/>
        <w:bidi w:val="0"/>
        <w:adjustRightInd/>
        <w:snapToGrid/>
        <w:spacing w:line="360" w:lineRule="auto"/>
        <w:ind w:firstLine="13"/>
        <w:jc w:val="both"/>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0"/>
          <w:sz w:val="18"/>
          <w:szCs w:val="18"/>
          <w:highlight w:val="none"/>
        </w:rPr>
        <w:t>备注：1.根据《危险性较大的分部分项工程安全管理</w:t>
      </w:r>
      <w:r>
        <w:rPr>
          <w:rFonts w:hint="eastAsia" w:ascii="宋体" w:hAnsi="宋体" w:eastAsia="宋体" w:cs="宋体"/>
          <w:color w:val="auto"/>
          <w:spacing w:val="9"/>
          <w:sz w:val="18"/>
          <w:szCs w:val="18"/>
          <w:highlight w:val="none"/>
        </w:rPr>
        <w:t>规定》，该《危险性较大的分部分项工程清单及超过一定规模的危险性较大的分部分项工程清单》应由</w:t>
      </w:r>
      <w:r>
        <w:rPr>
          <w:rFonts w:hint="eastAsia" w:ascii="宋体" w:hAnsi="宋体" w:eastAsia="宋体" w:cs="宋体"/>
          <w:b/>
          <w:bCs/>
          <w:color w:val="auto"/>
          <w:spacing w:val="9"/>
          <w:sz w:val="18"/>
          <w:szCs w:val="18"/>
          <w:highlight w:val="none"/>
        </w:rPr>
        <w:t>建设单位</w:t>
      </w:r>
      <w:r>
        <w:rPr>
          <w:rFonts w:hint="eastAsia" w:ascii="宋体" w:hAnsi="宋体" w:eastAsia="宋体" w:cs="宋体"/>
          <w:color w:val="auto"/>
          <w:spacing w:val="9"/>
          <w:sz w:val="18"/>
          <w:szCs w:val="18"/>
          <w:highlight w:val="none"/>
        </w:rPr>
        <w:t>组织勘察、设计等单位</w:t>
      </w:r>
      <w:r>
        <w:rPr>
          <w:rFonts w:hint="eastAsia" w:ascii="宋体" w:hAnsi="宋体" w:eastAsia="宋体" w:cs="宋体"/>
          <w:b/>
          <w:bCs/>
          <w:color w:val="auto"/>
          <w:spacing w:val="9"/>
          <w:sz w:val="18"/>
          <w:szCs w:val="18"/>
          <w:highlight w:val="none"/>
        </w:rPr>
        <w:t>在招标文件</w:t>
      </w:r>
      <w:r>
        <w:rPr>
          <w:rFonts w:hint="eastAsia" w:ascii="宋体" w:hAnsi="宋体" w:eastAsia="宋体" w:cs="宋体"/>
          <w:color w:val="auto"/>
          <w:spacing w:val="8"/>
          <w:sz w:val="18"/>
          <w:szCs w:val="18"/>
          <w:highlight w:val="none"/>
        </w:rPr>
        <w:t>中先行</w:t>
      </w:r>
      <w:r>
        <w:rPr>
          <w:rFonts w:hint="eastAsia" w:ascii="宋体" w:hAnsi="宋体" w:eastAsia="宋体" w:cs="宋体"/>
          <w:color w:val="auto"/>
          <w:spacing w:val="5"/>
          <w:sz w:val="18"/>
          <w:szCs w:val="18"/>
          <w:highlight w:val="none"/>
        </w:rPr>
        <w:t>“勾选（对应项打“√”标识）”危险性较大的分部分项工程。</w:t>
      </w:r>
    </w:p>
    <w:p>
      <w:pPr>
        <w:pStyle w:val="3"/>
        <w:pageBreakBefore w:val="0"/>
        <w:widowControl/>
        <w:kinsoku/>
        <w:wordWrap/>
        <w:overflowPunct/>
        <w:topLinePunct w:val="0"/>
        <w:autoSpaceDE/>
        <w:autoSpaceDN/>
        <w:bidi w:val="0"/>
        <w:adjustRightInd/>
        <w:snapToGrid/>
        <w:spacing w:line="360" w:lineRule="auto"/>
        <w:ind w:left="11" w:firstLine="554"/>
        <w:jc w:val="both"/>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2.该《危险性较大的分部分项工程清单及超过一定规模的危险性较</w:t>
      </w:r>
      <w:r>
        <w:rPr>
          <w:rFonts w:hint="eastAsia" w:ascii="宋体" w:hAnsi="宋体" w:eastAsia="宋体" w:cs="宋体"/>
          <w:color w:val="auto"/>
          <w:spacing w:val="7"/>
          <w:sz w:val="18"/>
          <w:szCs w:val="18"/>
          <w:highlight w:val="none"/>
        </w:rPr>
        <w:t>大的分部分项工程清单》在办理</w:t>
      </w:r>
      <w:r>
        <w:rPr>
          <w:rFonts w:hint="eastAsia" w:ascii="宋体" w:hAnsi="宋体" w:eastAsia="宋体" w:cs="宋体"/>
          <w:color w:val="auto"/>
          <w:spacing w:val="10"/>
          <w:sz w:val="18"/>
          <w:szCs w:val="18"/>
          <w:highlight w:val="none"/>
        </w:rPr>
        <w:t>建设项目施工许可时必须提供，且各地建设行政主管部门可按照《广东省建设工</w:t>
      </w:r>
      <w:r>
        <w:rPr>
          <w:rFonts w:hint="eastAsia" w:ascii="宋体" w:hAnsi="宋体" w:eastAsia="宋体" w:cs="宋体"/>
          <w:color w:val="auto"/>
          <w:spacing w:val="9"/>
          <w:sz w:val="18"/>
          <w:szCs w:val="18"/>
          <w:highlight w:val="none"/>
        </w:rPr>
        <w:t>程项目招标中标后监督</w:t>
      </w:r>
      <w:r>
        <w:rPr>
          <w:rFonts w:hint="eastAsia" w:ascii="宋体" w:hAnsi="宋体" w:eastAsia="宋体" w:cs="宋体"/>
          <w:color w:val="auto"/>
          <w:spacing w:val="8"/>
          <w:sz w:val="18"/>
          <w:szCs w:val="18"/>
          <w:highlight w:val="none"/>
        </w:rPr>
        <w:t>检查办法》相关规定开展检查。</w:t>
      </w:r>
    </w:p>
    <w:p>
      <w:pPr>
        <w:pStyle w:val="7"/>
        <w:pageBreakBefore w:val="0"/>
        <w:widowControl/>
        <w:kinsoku/>
        <w:wordWrap/>
        <w:overflowPunct/>
        <w:topLinePunct w:val="0"/>
        <w:autoSpaceDE/>
        <w:autoSpaceDN/>
        <w:bidi w:val="0"/>
        <w:adjustRightInd/>
        <w:snapToGrid/>
        <w:spacing w:before="0" w:beforeLines="0" w:after="0" w:afterLines="0" w:line="360" w:lineRule="auto"/>
        <w:ind w:firstLine="594" w:firstLineChars="300"/>
        <w:textAlignment w:val="baseline"/>
        <w:rPr>
          <w:rFonts w:hint="eastAsia"/>
          <w:color w:val="auto"/>
          <w:highlight w:val="none"/>
        </w:rPr>
      </w:pPr>
      <w:bookmarkStart w:id="527" w:name="_Toc7813"/>
      <w:r>
        <w:rPr>
          <w:rFonts w:hint="eastAsia" w:ascii="宋体" w:hAnsi="宋体" w:eastAsia="宋体" w:cs="宋体"/>
          <w:color w:val="auto"/>
          <w:spacing w:val="9"/>
          <w:sz w:val="18"/>
          <w:szCs w:val="18"/>
          <w:highlight w:val="none"/>
        </w:rPr>
        <w:t>3.如果需要（如需要通过计算编制专项方案，或者需要专家论证</w:t>
      </w:r>
      <w:r>
        <w:rPr>
          <w:rFonts w:hint="eastAsia" w:ascii="宋体" w:hAnsi="宋体" w:eastAsia="宋体" w:cs="宋体"/>
          <w:color w:val="auto"/>
          <w:spacing w:val="15"/>
          <w:sz w:val="18"/>
          <w:szCs w:val="18"/>
          <w:highlight w:val="none"/>
        </w:rPr>
        <w:t>），</w:t>
      </w:r>
      <w:r>
        <w:rPr>
          <w:rFonts w:hint="eastAsia" w:ascii="宋体" w:hAnsi="宋体" w:eastAsia="宋体" w:cs="宋体"/>
          <w:color w:val="auto"/>
          <w:spacing w:val="9"/>
          <w:sz w:val="18"/>
          <w:szCs w:val="18"/>
          <w:highlight w:val="none"/>
        </w:rPr>
        <w:t>可中</w:t>
      </w:r>
      <w:r>
        <w:rPr>
          <w:rFonts w:hint="eastAsia" w:ascii="宋体" w:hAnsi="宋体" w:eastAsia="宋体" w:cs="宋体"/>
          <w:color w:val="auto"/>
          <w:spacing w:val="8"/>
          <w:sz w:val="18"/>
          <w:szCs w:val="18"/>
          <w:highlight w:val="none"/>
        </w:rPr>
        <w:t>标后提供详细版。</w:t>
      </w:r>
      <w:bookmarkEnd w:id="527"/>
    </w:p>
    <w:p>
      <w:pPr>
        <w:rPr>
          <w:rStyle w:val="20"/>
          <w:rFonts w:hint="eastAsia" w:ascii="Times New Roman" w:hAnsi="宋体" w:eastAsia="宋体" w:cs="Times New Roman"/>
          <w:b/>
          <w:bCs/>
          <w:color w:val="auto"/>
          <w:kern w:val="0"/>
          <w:sz w:val="21"/>
          <w:szCs w:val="21"/>
          <w:highlight w:val="none"/>
          <w:lang w:val="en-US" w:eastAsia="zh-CN" w:bidi="ar-SA"/>
        </w:rPr>
      </w:pPr>
      <w:bookmarkStart w:id="528" w:name="_Toc3970"/>
      <w:bookmarkStart w:id="529" w:name="_Toc31994"/>
      <w:r>
        <w:rPr>
          <w:rStyle w:val="20"/>
          <w:rFonts w:hint="eastAsia" w:ascii="Times New Roman" w:hAnsi="宋体" w:eastAsia="宋体" w:cs="Times New Roman"/>
          <w:b/>
          <w:bCs/>
          <w:color w:val="auto"/>
          <w:kern w:val="0"/>
          <w:sz w:val="21"/>
          <w:szCs w:val="21"/>
          <w:highlight w:val="none"/>
          <w:lang w:val="en-US" w:eastAsia="zh-CN" w:bidi="ar-SA"/>
        </w:rPr>
        <w:br w:type="page"/>
      </w:r>
    </w:p>
    <w:bookmarkEnd w:id="528"/>
    <w:bookmarkEnd w:id="529"/>
    <w:p>
      <w:pPr>
        <w:pStyle w:val="6"/>
        <w:rPr>
          <w:rStyle w:val="56"/>
          <w:rFonts w:hint="eastAsia" w:ascii="宋体" w:hAnsi="宋体" w:eastAsia="宋体" w:cs="宋体"/>
          <w:b/>
          <w:bCs/>
          <w:color w:val="auto"/>
          <w:sz w:val="21"/>
          <w:szCs w:val="21"/>
          <w:highlight w:val="none"/>
          <w:lang w:val="en-US" w:eastAsia="zh-CN"/>
        </w:rPr>
      </w:pPr>
      <w:bookmarkStart w:id="530" w:name="_Toc30092"/>
      <w:bookmarkStart w:id="531" w:name="_Toc26911"/>
      <w:bookmarkStart w:id="532" w:name="_Toc4456"/>
      <w:bookmarkStart w:id="533" w:name="_Toc9141"/>
      <w:bookmarkStart w:id="534" w:name="_Toc23839"/>
      <w:bookmarkStart w:id="535" w:name="_Toc31153"/>
      <w:bookmarkStart w:id="536" w:name="_Toc27446"/>
      <w:bookmarkStart w:id="537" w:name="_Toc30888"/>
      <w:bookmarkStart w:id="538" w:name="_Toc16478"/>
      <w:bookmarkStart w:id="539" w:name="_Toc14444"/>
      <w:bookmarkStart w:id="540" w:name="_Toc10942"/>
      <w:bookmarkStart w:id="541" w:name="_Toc9142"/>
      <w:r>
        <w:rPr>
          <w:rStyle w:val="56"/>
          <w:rFonts w:hint="eastAsia" w:ascii="宋体" w:hAnsi="宋体" w:eastAsia="宋体" w:cs="宋体"/>
          <w:b/>
          <w:bCs/>
          <w:color w:val="auto"/>
          <w:sz w:val="21"/>
          <w:szCs w:val="21"/>
          <w:highlight w:val="none"/>
          <w:lang w:val="en-US" w:eastAsia="zh-CN"/>
        </w:rPr>
        <w:t>格式十五 定标文件封面</w:t>
      </w:r>
      <w:bookmarkEnd w:id="530"/>
      <w:bookmarkEnd w:id="531"/>
    </w:p>
    <w:bookmarkEnd w:id="532"/>
    <w:bookmarkEnd w:id="533"/>
    <w:p>
      <w:pPr>
        <w:pStyle w:val="48"/>
        <w:snapToGrid w:val="0"/>
        <w:spacing w:line="240" w:lineRule="auto"/>
        <w:rPr>
          <w:rStyle w:val="20"/>
          <w:rFonts w:hint="eastAsia" w:ascii="宋体" w:hAnsi="宋体" w:eastAsia="宋体" w:cs="宋体"/>
          <w:b/>
          <w:bCs/>
          <w:color w:val="auto"/>
          <w:sz w:val="24"/>
          <w:szCs w:val="24"/>
          <w:highlight w:val="none"/>
        </w:rPr>
      </w:pPr>
    </w:p>
    <w:p>
      <w:pPr>
        <w:pStyle w:val="48"/>
        <w:snapToGrid w:val="0"/>
        <w:spacing w:line="240" w:lineRule="auto"/>
        <w:rPr>
          <w:rStyle w:val="20"/>
          <w:rFonts w:hint="eastAsia" w:ascii="宋体" w:hAnsi="宋体" w:eastAsia="宋体" w:cs="宋体"/>
          <w:b/>
          <w:bCs/>
          <w:color w:val="auto"/>
          <w:sz w:val="24"/>
          <w:szCs w:val="24"/>
          <w:highlight w:val="none"/>
        </w:rPr>
      </w:pPr>
    </w:p>
    <w:p>
      <w:pPr>
        <w:pStyle w:val="48"/>
        <w:snapToGrid w:val="0"/>
        <w:spacing w:line="240" w:lineRule="auto"/>
        <w:rPr>
          <w:rStyle w:val="20"/>
          <w:rFonts w:hint="eastAsia" w:ascii="宋体" w:hAnsi="宋体" w:eastAsia="宋体" w:cs="宋体"/>
          <w:b/>
          <w:bCs/>
          <w:color w:val="auto"/>
          <w:sz w:val="24"/>
          <w:szCs w:val="24"/>
          <w:highlight w:val="none"/>
        </w:rPr>
      </w:pPr>
    </w:p>
    <w:p>
      <w:pPr>
        <w:pStyle w:val="48"/>
        <w:snapToGrid w:val="0"/>
        <w:spacing w:line="240" w:lineRule="auto"/>
        <w:rPr>
          <w:rStyle w:val="20"/>
          <w:rFonts w:hint="eastAsia" w:ascii="宋体" w:hAnsi="宋体" w:eastAsia="宋体" w:cs="宋体"/>
          <w:b/>
          <w:bCs/>
          <w:color w:val="auto"/>
          <w:sz w:val="24"/>
          <w:szCs w:val="24"/>
          <w:highlight w:val="none"/>
        </w:rPr>
      </w:pPr>
    </w:p>
    <w:p>
      <w:pPr>
        <w:pStyle w:val="48"/>
        <w:snapToGrid w:val="0"/>
        <w:spacing w:line="240" w:lineRule="auto"/>
        <w:rPr>
          <w:rStyle w:val="20"/>
          <w:rFonts w:hint="eastAsia" w:ascii="宋体" w:hAnsi="宋体" w:eastAsia="宋体" w:cs="宋体"/>
          <w:b/>
          <w:bCs/>
          <w:color w:val="auto"/>
          <w:sz w:val="24"/>
          <w:szCs w:val="24"/>
          <w:highlight w:val="none"/>
        </w:rPr>
      </w:pPr>
    </w:p>
    <w:p>
      <w:pPr>
        <w:pStyle w:val="48"/>
        <w:snapToGrid w:val="0"/>
        <w:spacing w:line="240" w:lineRule="auto"/>
        <w:rPr>
          <w:rStyle w:val="20"/>
          <w:rFonts w:hint="eastAsia" w:ascii="宋体" w:hAnsi="宋体" w:eastAsia="宋体" w:cs="宋体"/>
          <w:b/>
          <w:bCs/>
          <w:color w:val="auto"/>
          <w:sz w:val="24"/>
          <w:szCs w:val="24"/>
          <w:highlight w:val="none"/>
        </w:rPr>
      </w:pPr>
    </w:p>
    <w:p>
      <w:pPr>
        <w:pStyle w:val="48"/>
        <w:snapToGrid w:val="0"/>
        <w:spacing w:line="240" w:lineRule="auto"/>
        <w:rPr>
          <w:rStyle w:val="20"/>
          <w:rFonts w:hint="eastAsia" w:ascii="宋体" w:hAnsi="宋体" w:eastAsia="宋体" w:cs="宋体"/>
          <w:b/>
          <w:bCs/>
          <w:color w:val="auto"/>
          <w:sz w:val="24"/>
          <w:szCs w:val="24"/>
          <w:highlight w:val="none"/>
        </w:rPr>
      </w:pPr>
    </w:p>
    <w:p>
      <w:pPr>
        <w:pStyle w:val="48"/>
        <w:snapToGrid w:val="0"/>
        <w:spacing w:line="240" w:lineRule="auto"/>
        <w:rPr>
          <w:rStyle w:val="20"/>
          <w:rFonts w:hint="eastAsia" w:ascii="宋体" w:hAnsi="宋体" w:eastAsia="宋体" w:cs="宋体"/>
          <w:b/>
          <w:bCs/>
          <w:color w:val="auto"/>
          <w:sz w:val="24"/>
          <w:szCs w:val="24"/>
          <w:highlight w:val="none"/>
        </w:rPr>
      </w:pPr>
    </w:p>
    <w:p>
      <w:pPr>
        <w:pStyle w:val="48"/>
        <w:snapToGrid w:val="0"/>
        <w:spacing w:line="240" w:lineRule="auto"/>
        <w:rPr>
          <w:rStyle w:val="20"/>
          <w:rFonts w:hint="eastAsia" w:ascii="宋体" w:hAnsi="宋体" w:eastAsia="宋体" w:cs="宋体"/>
          <w:b/>
          <w:bCs/>
          <w:color w:val="auto"/>
          <w:sz w:val="24"/>
          <w:szCs w:val="24"/>
          <w:highlight w:val="none"/>
        </w:rPr>
      </w:pPr>
    </w:p>
    <w:p>
      <w:pPr>
        <w:pStyle w:val="48"/>
        <w:snapToGrid w:val="0"/>
        <w:spacing w:line="240" w:lineRule="auto"/>
        <w:ind w:firstLine="0"/>
        <w:jc w:val="center"/>
        <w:rPr>
          <w:rStyle w:val="20"/>
          <w:rFonts w:hint="eastAsia" w:ascii="宋体" w:hAnsi="宋体" w:eastAsia="宋体" w:cs="宋体"/>
          <w:b/>
          <w:bCs/>
          <w:color w:val="auto"/>
          <w:sz w:val="48"/>
          <w:szCs w:val="48"/>
          <w:highlight w:val="none"/>
        </w:rPr>
      </w:pPr>
      <w:r>
        <w:rPr>
          <w:rStyle w:val="20"/>
          <w:rFonts w:hint="eastAsia" w:ascii="宋体" w:hAnsi="宋体" w:eastAsia="宋体" w:cs="宋体"/>
          <w:color w:val="auto"/>
          <w:sz w:val="48"/>
          <w:szCs w:val="48"/>
          <w:highlight w:val="none"/>
          <w:u w:val="single"/>
        </w:rPr>
        <w:t xml:space="preserve">             </w:t>
      </w:r>
      <w:r>
        <w:rPr>
          <w:rStyle w:val="20"/>
          <w:rFonts w:hint="eastAsia" w:ascii="宋体" w:hAnsi="宋体" w:eastAsia="宋体" w:cs="宋体"/>
          <w:b/>
          <w:bCs/>
          <w:color w:val="auto"/>
          <w:sz w:val="48"/>
          <w:szCs w:val="48"/>
          <w:highlight w:val="none"/>
        </w:rPr>
        <w:t xml:space="preserve">（工程名称）招标 </w:t>
      </w:r>
    </w:p>
    <w:p>
      <w:pPr>
        <w:pStyle w:val="48"/>
        <w:snapToGrid w:val="0"/>
        <w:spacing w:line="240" w:lineRule="auto"/>
        <w:ind w:firstLine="0"/>
        <w:jc w:val="center"/>
        <w:rPr>
          <w:rStyle w:val="20"/>
          <w:rFonts w:hint="eastAsia" w:ascii="宋体" w:hAnsi="宋体" w:eastAsia="宋体" w:cs="宋体"/>
          <w:b/>
          <w:bCs/>
          <w:color w:val="auto"/>
          <w:sz w:val="32"/>
          <w:szCs w:val="32"/>
          <w:highlight w:val="none"/>
        </w:rPr>
      </w:pPr>
    </w:p>
    <w:p>
      <w:pPr>
        <w:pStyle w:val="48"/>
        <w:snapToGrid w:val="0"/>
        <w:spacing w:line="240" w:lineRule="auto"/>
        <w:ind w:firstLine="0"/>
        <w:jc w:val="center"/>
        <w:rPr>
          <w:rStyle w:val="20"/>
          <w:rFonts w:hint="eastAsia" w:ascii="宋体" w:hAnsi="宋体" w:eastAsia="宋体" w:cs="宋体"/>
          <w:b/>
          <w:bCs/>
          <w:color w:val="auto"/>
          <w:sz w:val="72"/>
          <w:szCs w:val="72"/>
          <w:highlight w:val="none"/>
        </w:rPr>
      </w:pPr>
      <w:r>
        <w:rPr>
          <w:rStyle w:val="20"/>
          <w:rFonts w:hint="eastAsia" w:hAnsi="宋体" w:cs="宋体"/>
          <w:b/>
          <w:bCs/>
          <w:color w:val="auto"/>
          <w:sz w:val="72"/>
          <w:szCs w:val="72"/>
          <w:highlight w:val="none"/>
          <w:lang w:val="en-US" w:eastAsia="zh-CN"/>
        </w:rPr>
        <w:t>定</w:t>
      </w:r>
      <w:r>
        <w:rPr>
          <w:rStyle w:val="20"/>
          <w:rFonts w:hint="eastAsia" w:ascii="宋体" w:hAnsi="宋体" w:eastAsia="宋体" w:cs="宋体"/>
          <w:b/>
          <w:bCs/>
          <w:color w:val="auto"/>
          <w:sz w:val="72"/>
          <w:szCs w:val="72"/>
          <w:highlight w:val="none"/>
        </w:rPr>
        <w:t xml:space="preserve">  标  文  件</w:t>
      </w:r>
    </w:p>
    <w:p>
      <w:pPr>
        <w:pStyle w:val="48"/>
        <w:snapToGrid w:val="0"/>
        <w:spacing w:line="240" w:lineRule="auto"/>
        <w:ind w:firstLine="0"/>
        <w:jc w:val="center"/>
        <w:rPr>
          <w:rStyle w:val="20"/>
          <w:rFonts w:hint="eastAsia" w:ascii="宋体" w:hAnsi="宋体" w:eastAsia="宋体" w:cs="宋体"/>
          <w:b/>
          <w:bCs/>
          <w:color w:val="auto"/>
          <w:sz w:val="32"/>
          <w:szCs w:val="32"/>
          <w:highlight w:val="none"/>
        </w:rPr>
      </w:pPr>
    </w:p>
    <w:p>
      <w:pPr>
        <w:pStyle w:val="48"/>
        <w:snapToGrid w:val="0"/>
        <w:spacing w:line="240" w:lineRule="auto"/>
        <w:ind w:firstLine="0"/>
        <w:jc w:val="center"/>
        <w:rPr>
          <w:rStyle w:val="20"/>
          <w:rFonts w:hint="eastAsia" w:ascii="宋体" w:hAnsi="宋体" w:eastAsia="宋体" w:cs="宋体"/>
          <w:b/>
          <w:bCs/>
          <w:color w:val="auto"/>
          <w:sz w:val="40"/>
          <w:szCs w:val="40"/>
          <w:highlight w:val="none"/>
        </w:rPr>
      </w:pPr>
    </w:p>
    <w:p>
      <w:pPr>
        <w:pStyle w:val="48"/>
        <w:snapToGrid w:val="0"/>
        <w:spacing w:line="240" w:lineRule="auto"/>
        <w:rPr>
          <w:rStyle w:val="20"/>
          <w:rFonts w:hint="eastAsia" w:ascii="宋体" w:hAnsi="宋体" w:eastAsia="宋体" w:cs="宋体"/>
          <w:b/>
          <w:bCs/>
          <w:color w:val="auto"/>
          <w:highlight w:val="none"/>
        </w:rPr>
      </w:pPr>
    </w:p>
    <w:p>
      <w:pPr>
        <w:pStyle w:val="48"/>
        <w:snapToGrid w:val="0"/>
        <w:spacing w:line="240" w:lineRule="auto"/>
        <w:rPr>
          <w:rStyle w:val="20"/>
          <w:rFonts w:hint="eastAsia" w:ascii="宋体" w:hAnsi="宋体" w:eastAsia="宋体" w:cs="宋体"/>
          <w:b/>
          <w:bCs/>
          <w:color w:val="auto"/>
          <w:sz w:val="32"/>
          <w:szCs w:val="32"/>
          <w:highlight w:val="none"/>
        </w:rPr>
      </w:pPr>
    </w:p>
    <w:p>
      <w:pPr>
        <w:pStyle w:val="48"/>
        <w:snapToGrid w:val="0"/>
        <w:spacing w:line="240" w:lineRule="auto"/>
        <w:rPr>
          <w:rStyle w:val="20"/>
          <w:rFonts w:hint="eastAsia" w:ascii="宋体" w:hAnsi="宋体" w:eastAsia="宋体" w:cs="宋体"/>
          <w:b/>
          <w:bCs/>
          <w:color w:val="auto"/>
          <w:sz w:val="32"/>
          <w:szCs w:val="32"/>
          <w:highlight w:val="none"/>
        </w:rPr>
      </w:pPr>
    </w:p>
    <w:p>
      <w:pPr>
        <w:pStyle w:val="48"/>
        <w:snapToGrid w:val="0"/>
        <w:spacing w:line="240" w:lineRule="auto"/>
        <w:rPr>
          <w:rStyle w:val="20"/>
          <w:rFonts w:hint="eastAsia" w:ascii="宋体" w:hAnsi="宋体" w:eastAsia="宋体" w:cs="宋体"/>
          <w:b/>
          <w:bCs/>
          <w:color w:val="auto"/>
          <w:sz w:val="32"/>
          <w:szCs w:val="32"/>
          <w:highlight w:val="none"/>
        </w:rPr>
      </w:pPr>
    </w:p>
    <w:p>
      <w:pPr>
        <w:pStyle w:val="48"/>
        <w:snapToGrid w:val="0"/>
        <w:spacing w:line="240" w:lineRule="auto"/>
        <w:rPr>
          <w:rStyle w:val="20"/>
          <w:rFonts w:hint="eastAsia" w:ascii="宋体" w:hAnsi="宋体" w:eastAsia="宋体" w:cs="宋体"/>
          <w:b/>
          <w:bCs/>
          <w:color w:val="auto"/>
          <w:sz w:val="32"/>
          <w:szCs w:val="32"/>
          <w:highlight w:val="none"/>
        </w:rPr>
      </w:pPr>
    </w:p>
    <w:p>
      <w:pPr>
        <w:pStyle w:val="48"/>
        <w:snapToGrid w:val="0"/>
        <w:spacing w:line="240" w:lineRule="auto"/>
        <w:rPr>
          <w:rStyle w:val="20"/>
          <w:rFonts w:hint="eastAsia" w:ascii="宋体" w:hAnsi="宋体" w:eastAsia="宋体" w:cs="宋体"/>
          <w:b/>
          <w:bCs/>
          <w:color w:val="auto"/>
          <w:sz w:val="32"/>
          <w:szCs w:val="32"/>
          <w:highlight w:val="none"/>
        </w:rPr>
      </w:pPr>
    </w:p>
    <w:p>
      <w:pPr>
        <w:pStyle w:val="48"/>
        <w:snapToGrid w:val="0"/>
        <w:spacing w:line="240" w:lineRule="auto"/>
        <w:rPr>
          <w:rStyle w:val="20"/>
          <w:rFonts w:hint="eastAsia" w:ascii="宋体" w:hAnsi="宋体" w:eastAsia="宋体" w:cs="宋体"/>
          <w:b/>
          <w:bCs/>
          <w:color w:val="auto"/>
          <w:sz w:val="32"/>
          <w:szCs w:val="32"/>
          <w:highlight w:val="none"/>
        </w:rPr>
      </w:pPr>
    </w:p>
    <w:p>
      <w:pPr>
        <w:pStyle w:val="48"/>
        <w:snapToGrid w:val="0"/>
        <w:spacing w:line="240" w:lineRule="auto"/>
        <w:ind w:firstLine="0"/>
        <w:jc w:val="center"/>
        <w:rPr>
          <w:rStyle w:val="20"/>
          <w:rFonts w:hint="eastAsia" w:ascii="宋体" w:hAnsi="宋体" w:eastAsia="宋体" w:cs="宋体"/>
          <w:color w:val="auto"/>
          <w:sz w:val="32"/>
          <w:szCs w:val="32"/>
          <w:highlight w:val="none"/>
        </w:rPr>
      </w:pPr>
      <w:r>
        <w:rPr>
          <w:rStyle w:val="20"/>
          <w:rFonts w:hint="eastAsia" w:ascii="宋体" w:hAnsi="宋体" w:eastAsia="宋体" w:cs="宋体"/>
          <w:color w:val="auto"/>
          <w:sz w:val="32"/>
          <w:szCs w:val="32"/>
          <w:highlight w:val="none"/>
        </w:rPr>
        <w:t>投标人：</w:t>
      </w:r>
      <w:r>
        <w:rPr>
          <w:rStyle w:val="20"/>
          <w:rFonts w:hint="eastAsia" w:ascii="宋体" w:hAnsi="宋体" w:eastAsia="宋体" w:cs="宋体"/>
          <w:color w:val="auto"/>
          <w:sz w:val="32"/>
          <w:szCs w:val="32"/>
          <w:highlight w:val="none"/>
          <w:u w:val="single"/>
        </w:rPr>
        <w:t xml:space="preserve">                                   </w:t>
      </w:r>
      <w:r>
        <w:rPr>
          <w:rStyle w:val="20"/>
          <w:rFonts w:hint="eastAsia" w:ascii="宋体" w:hAnsi="宋体" w:eastAsia="宋体" w:cs="宋体"/>
          <w:color w:val="auto"/>
          <w:sz w:val="32"/>
          <w:szCs w:val="32"/>
          <w:highlight w:val="none"/>
        </w:rPr>
        <w:t>（盖单位章）</w:t>
      </w:r>
    </w:p>
    <w:p>
      <w:pPr>
        <w:pStyle w:val="48"/>
        <w:snapToGrid w:val="0"/>
        <w:spacing w:line="240" w:lineRule="auto"/>
        <w:ind w:firstLine="0"/>
        <w:jc w:val="center"/>
        <w:rPr>
          <w:rStyle w:val="20"/>
          <w:rFonts w:hint="eastAsia" w:ascii="宋体" w:hAnsi="宋体" w:eastAsia="宋体" w:cs="宋体"/>
          <w:color w:val="auto"/>
          <w:sz w:val="32"/>
          <w:szCs w:val="32"/>
          <w:highlight w:val="none"/>
        </w:rPr>
      </w:pPr>
    </w:p>
    <w:p>
      <w:pPr>
        <w:pStyle w:val="48"/>
        <w:snapToGrid w:val="0"/>
        <w:spacing w:line="240" w:lineRule="auto"/>
        <w:ind w:firstLine="0"/>
        <w:jc w:val="center"/>
        <w:rPr>
          <w:rStyle w:val="20"/>
          <w:rFonts w:hint="eastAsia" w:ascii="宋体" w:hAnsi="宋体" w:eastAsia="宋体" w:cs="宋体"/>
          <w:color w:val="auto"/>
          <w:sz w:val="32"/>
          <w:szCs w:val="32"/>
          <w:highlight w:val="none"/>
        </w:rPr>
      </w:pPr>
    </w:p>
    <w:p>
      <w:pPr>
        <w:pStyle w:val="48"/>
        <w:snapToGrid w:val="0"/>
        <w:spacing w:line="240" w:lineRule="auto"/>
        <w:ind w:firstLine="0"/>
        <w:jc w:val="center"/>
        <w:rPr>
          <w:rStyle w:val="20"/>
          <w:rFonts w:hint="eastAsia" w:ascii="宋体" w:hAnsi="宋体" w:eastAsia="宋体" w:cs="宋体"/>
          <w:color w:val="auto"/>
          <w:sz w:val="32"/>
          <w:szCs w:val="32"/>
          <w:highlight w:val="none"/>
        </w:rPr>
      </w:pPr>
    </w:p>
    <w:p>
      <w:pPr>
        <w:pStyle w:val="48"/>
        <w:snapToGrid w:val="0"/>
        <w:spacing w:line="240" w:lineRule="auto"/>
        <w:ind w:firstLine="0"/>
        <w:jc w:val="center"/>
        <w:rPr>
          <w:rStyle w:val="20"/>
          <w:rFonts w:hint="eastAsia" w:ascii="宋体" w:hAnsi="宋体" w:eastAsia="宋体" w:cs="宋体"/>
          <w:color w:val="auto"/>
          <w:sz w:val="32"/>
          <w:szCs w:val="32"/>
          <w:highlight w:val="none"/>
        </w:rPr>
      </w:pPr>
      <w:r>
        <w:rPr>
          <w:rStyle w:val="20"/>
          <w:rFonts w:hint="eastAsia" w:ascii="宋体" w:hAnsi="宋体" w:eastAsia="宋体" w:cs="宋体"/>
          <w:color w:val="auto"/>
          <w:sz w:val="32"/>
          <w:szCs w:val="32"/>
          <w:highlight w:val="none"/>
        </w:rPr>
        <w:t>法定代表人或其委托代理人：</w:t>
      </w:r>
      <w:r>
        <w:rPr>
          <w:rStyle w:val="20"/>
          <w:rFonts w:hint="eastAsia" w:ascii="宋体" w:hAnsi="宋体" w:eastAsia="宋体" w:cs="宋体"/>
          <w:color w:val="auto"/>
          <w:sz w:val="32"/>
          <w:szCs w:val="32"/>
          <w:highlight w:val="none"/>
          <w:u w:val="single"/>
        </w:rPr>
        <w:t xml:space="preserve">               </w:t>
      </w:r>
      <w:r>
        <w:rPr>
          <w:rStyle w:val="20"/>
          <w:rFonts w:hint="eastAsia" w:ascii="宋体" w:hAnsi="宋体" w:eastAsia="宋体" w:cs="宋体"/>
          <w:color w:val="auto"/>
          <w:sz w:val="32"/>
          <w:szCs w:val="32"/>
          <w:highlight w:val="none"/>
        </w:rPr>
        <w:t>（签字或盖章）</w:t>
      </w:r>
    </w:p>
    <w:p>
      <w:pPr>
        <w:pStyle w:val="48"/>
        <w:snapToGrid w:val="0"/>
        <w:spacing w:line="240" w:lineRule="auto"/>
        <w:ind w:firstLine="0"/>
        <w:jc w:val="center"/>
        <w:rPr>
          <w:rStyle w:val="20"/>
          <w:rFonts w:hint="eastAsia" w:ascii="宋体" w:hAnsi="宋体" w:eastAsia="宋体" w:cs="宋体"/>
          <w:color w:val="auto"/>
          <w:sz w:val="32"/>
          <w:szCs w:val="32"/>
          <w:highlight w:val="none"/>
        </w:rPr>
      </w:pPr>
    </w:p>
    <w:p>
      <w:pPr>
        <w:pStyle w:val="48"/>
        <w:snapToGrid w:val="0"/>
        <w:spacing w:line="240" w:lineRule="auto"/>
        <w:ind w:firstLine="0"/>
        <w:jc w:val="center"/>
        <w:rPr>
          <w:rStyle w:val="20"/>
          <w:rFonts w:hint="eastAsia" w:ascii="宋体" w:hAnsi="宋体" w:eastAsia="宋体" w:cs="宋体"/>
          <w:color w:val="auto"/>
          <w:sz w:val="32"/>
          <w:szCs w:val="32"/>
          <w:highlight w:val="none"/>
          <w:u w:val="single"/>
        </w:rPr>
      </w:pPr>
    </w:p>
    <w:p>
      <w:pPr>
        <w:pStyle w:val="48"/>
        <w:snapToGrid w:val="0"/>
        <w:spacing w:line="240" w:lineRule="auto"/>
        <w:ind w:firstLine="0"/>
        <w:jc w:val="center"/>
        <w:rPr>
          <w:rStyle w:val="20"/>
          <w:rFonts w:hint="eastAsia" w:ascii="宋体" w:hAnsi="宋体" w:eastAsia="宋体" w:cs="宋体"/>
          <w:b/>
          <w:bCs/>
          <w:color w:val="auto"/>
          <w:highlight w:val="none"/>
        </w:rPr>
      </w:pPr>
      <w:r>
        <w:rPr>
          <w:rStyle w:val="20"/>
          <w:rFonts w:hint="eastAsia" w:ascii="宋体" w:hAnsi="宋体" w:eastAsia="宋体" w:cs="宋体"/>
          <w:color w:val="auto"/>
          <w:sz w:val="32"/>
          <w:szCs w:val="32"/>
          <w:highlight w:val="none"/>
          <w:u w:val="single"/>
        </w:rPr>
        <w:t xml:space="preserve">         </w:t>
      </w:r>
      <w:r>
        <w:rPr>
          <w:rStyle w:val="20"/>
          <w:rFonts w:hint="eastAsia" w:ascii="宋体" w:hAnsi="宋体" w:eastAsia="宋体" w:cs="宋体"/>
          <w:color w:val="auto"/>
          <w:sz w:val="32"/>
          <w:szCs w:val="32"/>
          <w:highlight w:val="none"/>
        </w:rPr>
        <w:t>年</w:t>
      </w:r>
      <w:r>
        <w:rPr>
          <w:rStyle w:val="20"/>
          <w:rFonts w:hint="eastAsia" w:ascii="宋体" w:hAnsi="宋体" w:eastAsia="宋体" w:cs="宋体"/>
          <w:color w:val="auto"/>
          <w:sz w:val="32"/>
          <w:szCs w:val="32"/>
          <w:highlight w:val="none"/>
          <w:u w:val="single"/>
        </w:rPr>
        <w:t xml:space="preserve">      </w:t>
      </w:r>
      <w:r>
        <w:rPr>
          <w:rStyle w:val="20"/>
          <w:rFonts w:hint="eastAsia" w:ascii="宋体" w:hAnsi="宋体" w:eastAsia="宋体" w:cs="宋体"/>
          <w:color w:val="auto"/>
          <w:sz w:val="32"/>
          <w:szCs w:val="32"/>
          <w:highlight w:val="none"/>
        </w:rPr>
        <w:t>月</w:t>
      </w:r>
      <w:r>
        <w:rPr>
          <w:rStyle w:val="20"/>
          <w:rFonts w:hint="eastAsia" w:ascii="宋体" w:hAnsi="宋体" w:eastAsia="宋体" w:cs="宋体"/>
          <w:color w:val="auto"/>
          <w:sz w:val="32"/>
          <w:szCs w:val="32"/>
          <w:highlight w:val="none"/>
          <w:u w:val="single"/>
        </w:rPr>
        <w:t xml:space="preserve">      </w:t>
      </w:r>
      <w:r>
        <w:rPr>
          <w:rStyle w:val="20"/>
          <w:rFonts w:hint="eastAsia" w:ascii="宋体" w:hAnsi="宋体" w:eastAsia="宋体" w:cs="宋体"/>
          <w:color w:val="auto"/>
          <w:sz w:val="32"/>
          <w:szCs w:val="32"/>
          <w:highlight w:val="none"/>
        </w:rPr>
        <w:t>日</w:t>
      </w:r>
    </w:p>
    <w:p>
      <w:pP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p>
    <w:p>
      <w:pPr>
        <w:pStyle w:val="6"/>
        <w:rPr>
          <w:rStyle w:val="56"/>
          <w:rFonts w:hint="eastAsia" w:ascii="宋体" w:hAnsi="宋体" w:eastAsia="宋体" w:cs="宋体"/>
          <w:b/>
          <w:bCs/>
          <w:color w:val="auto"/>
          <w:sz w:val="21"/>
          <w:szCs w:val="21"/>
          <w:highlight w:val="none"/>
          <w:lang w:val="en-US" w:eastAsia="zh-CN"/>
        </w:rPr>
      </w:pPr>
      <w:bookmarkStart w:id="542" w:name="_Toc9943"/>
      <w:bookmarkStart w:id="543" w:name="_Toc27570"/>
      <w:r>
        <w:rPr>
          <w:rStyle w:val="56"/>
          <w:rFonts w:hint="eastAsia" w:ascii="宋体" w:hAnsi="宋体" w:eastAsia="宋体" w:cs="宋体"/>
          <w:b/>
          <w:bCs/>
          <w:color w:val="auto"/>
          <w:sz w:val="21"/>
          <w:szCs w:val="21"/>
          <w:highlight w:val="none"/>
          <w:lang w:val="en-US" w:eastAsia="zh-CN"/>
        </w:rPr>
        <w:t>格式十六 助力项目承诺书</w:t>
      </w:r>
    </w:p>
    <w:bookmarkEnd w:id="542"/>
    <w:bookmarkEnd w:id="543"/>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助力项目承诺书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招标人</w:t>
      </w:r>
      <w:r>
        <w:rPr>
          <w:rFonts w:hint="eastAsia" w:hAnsi="宋体" w:cs="宋体"/>
          <w:color w:val="auto"/>
          <w:sz w:val="21"/>
          <w:szCs w:val="21"/>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kern w:val="2"/>
          <w:sz w:val="21"/>
          <w:szCs w:val="21"/>
          <w:highlight w:val="none"/>
          <w:vertAlign w:val="baseline"/>
          <w:lang w:val="en-US" w:eastAsia="zh-CN" w:bidi="ar-SA"/>
        </w:rPr>
        <w:t>为落实省委、省政府关于实施“百县千镇万村高质量发展工程”（以下简称“百千</w:t>
      </w:r>
      <w:r>
        <w:rPr>
          <w:rFonts w:hint="eastAsia" w:ascii="宋体" w:hAnsi="宋体" w:eastAsia="宋体" w:cs="宋体"/>
          <w:color w:val="auto"/>
          <w:sz w:val="21"/>
          <w:szCs w:val="21"/>
          <w:highlight w:val="none"/>
          <w:u w:val="none"/>
          <w:lang w:val="en-US" w:eastAsia="zh-CN"/>
        </w:rPr>
        <w:t>万工程”）工作部署以及</w:t>
      </w:r>
      <w:r>
        <w:rPr>
          <w:rFonts w:hint="eastAsia" w:ascii="宋体" w:hAnsi="宋体" w:eastAsia="宋体" w:cs="宋体"/>
          <w:b w:val="0"/>
          <w:bCs w:val="0"/>
          <w:i w:val="0"/>
          <w:iCs w:val="0"/>
          <w:color w:val="auto"/>
          <w:kern w:val="2"/>
          <w:sz w:val="21"/>
          <w:szCs w:val="21"/>
          <w:highlight w:val="none"/>
          <w:vertAlign w:val="baseline"/>
          <w:lang w:val="en-US" w:eastAsia="zh-CN" w:bidi="ar-SA"/>
        </w:rPr>
        <w:t>省“百千万工程”指挥部关于建筑业企业“微利＋公益”参与“百千万工程”建设方式和《广东省“百县千镇万村高质量发展工程”指挥部城镇建设专班办公室印发关于推动建筑业央企助力“百千万工程”工作指引的通知》（粤城镇建设</w:t>
      </w:r>
      <w:r>
        <w:rPr>
          <w:rFonts w:hint="eastAsia" w:ascii="宋体" w:hAnsi="宋体" w:eastAsia="宋体" w:cs="宋体"/>
          <w:b w:val="0"/>
          <w:bCs w:val="0"/>
          <w:i w:val="0"/>
          <w:iCs w:val="0"/>
          <w:color w:val="auto"/>
          <w:kern w:val="0"/>
          <w:sz w:val="21"/>
          <w:szCs w:val="21"/>
          <w:highlight w:val="none"/>
          <w:vertAlign w:val="baseline"/>
          <w:lang w:val="en-US" w:eastAsia="zh-CN" w:bidi="ar-SA"/>
        </w:rPr>
        <w:t>〔2024〕11号</w:t>
      </w:r>
      <w:r>
        <w:rPr>
          <w:rFonts w:hint="eastAsia" w:ascii="宋体" w:hAnsi="宋体" w:eastAsia="宋体" w:cs="宋体"/>
          <w:b w:val="0"/>
          <w:bCs w:val="0"/>
          <w:i w:val="0"/>
          <w:iCs w:val="0"/>
          <w:color w:val="auto"/>
          <w:kern w:val="2"/>
          <w:sz w:val="21"/>
          <w:szCs w:val="21"/>
          <w:highlight w:val="none"/>
          <w:vertAlign w:val="baseline"/>
          <w:lang w:val="en-US" w:eastAsia="zh-CN" w:bidi="ar-SA"/>
        </w:rPr>
        <w:t>）等工作要求，我公司将按要求完成中标项目的同时，自愿利用</w:t>
      </w:r>
      <w:r>
        <w:rPr>
          <w:rFonts w:hint="eastAsia" w:ascii="宋体" w:hAnsi="宋体" w:eastAsia="宋体" w:cs="宋体"/>
          <w:color w:val="auto"/>
          <w:sz w:val="21"/>
          <w:szCs w:val="21"/>
          <w:highlight w:val="none"/>
          <w:lang w:val="en-US" w:eastAsia="zh-CN"/>
        </w:rPr>
        <w:t>本企业的合理利润，积极做好</w:t>
      </w:r>
      <w:r>
        <w:rPr>
          <w:rFonts w:hint="eastAsia" w:ascii="宋体" w:hAnsi="宋体" w:eastAsia="宋体" w:cs="宋体"/>
          <w:color w:val="auto"/>
          <w:sz w:val="21"/>
          <w:szCs w:val="21"/>
          <w:highlight w:val="none"/>
          <w:u w:val="none"/>
          <w:lang w:val="en-US" w:eastAsia="zh-CN"/>
        </w:rPr>
        <w:t>助力项目建设，就此</w:t>
      </w:r>
      <w:r>
        <w:rPr>
          <w:rFonts w:hint="eastAsia" w:ascii="宋体" w:hAnsi="宋体" w:eastAsia="宋体" w:cs="宋体"/>
          <w:color w:val="auto"/>
          <w:sz w:val="21"/>
          <w:szCs w:val="21"/>
          <w:highlight w:val="none"/>
        </w:rPr>
        <w:t>我方承诺如下：</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color w:val="auto"/>
          <w:sz w:val="21"/>
          <w:szCs w:val="21"/>
          <w:highlight w:val="none"/>
        </w:rPr>
        <w:t>我方愿以</w:t>
      </w:r>
      <w:r>
        <w:rPr>
          <w:rFonts w:hint="eastAsia" w:ascii="宋体" w:hAnsi="宋体" w:eastAsia="宋体" w:cs="宋体"/>
          <w:b w:val="0"/>
          <w:bCs w:val="0"/>
          <w:i w:val="0"/>
          <w:iCs w:val="0"/>
          <w:color w:val="auto"/>
          <w:kern w:val="2"/>
          <w:sz w:val="21"/>
          <w:szCs w:val="21"/>
          <w:highlight w:val="none"/>
          <w:vertAlign w:val="baseline"/>
          <w:lang w:val="en-US" w:eastAsia="zh-CN" w:bidi="ar-SA"/>
        </w:rPr>
        <w:t>本项</w:t>
      </w:r>
      <w:r>
        <w:rPr>
          <w:rFonts w:hint="eastAsia" w:ascii="宋体" w:hAnsi="宋体" w:eastAsia="宋体" w:cs="宋体"/>
          <w:color w:val="auto"/>
          <w:sz w:val="21"/>
          <w:szCs w:val="21"/>
          <w:highlight w:val="none"/>
          <w:u w:val="none"/>
          <w:lang w:val="en-US" w:eastAsia="zh-CN"/>
        </w:rPr>
        <w:t>目施工最高投标限价</w:t>
      </w:r>
      <w:r>
        <w:rPr>
          <w:rFonts w:hint="eastAsia" w:ascii="宋体" w:hAnsi="宋体" w:eastAsia="宋体" w:cs="宋体"/>
          <w:color w:val="auto"/>
          <w:sz w:val="21"/>
          <w:szCs w:val="21"/>
          <w:highlight w:val="none"/>
          <w:u w:val="single"/>
          <w:lang w:val="en-US" w:eastAsia="zh-CN"/>
        </w:rPr>
        <w:t xml:space="preserve"> </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%的资金，用于助力“百千万工程”中的公益性项目建设，具体实施助力项目从各级“百千万工程”指挥部提供的项目建设清单（项目库）中选取。</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2、如我方中标，承诺完成助力项目建设所用的资金是本企业的自有资金，不使用中标项目内的资金作为助力项目建设资金。</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如我方中标，在中标项目发出中标通知书之日起至签订中标项目承包合同前，我方将按要求与助力项目业主单位按招标文件要求签订助力协议书，确定具体助力项目、投资额度、工期进度和质量标准等内容（含折算助力项目投资金额中的预扣减或扣减额处理办法）。</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如我方中标，我方将按照协议书要求做好助力项目建设工作，按时保质保量完成“百千万工程”助力任务并移交整个工程，确保助力项目质量达到合格标准，并承诺本工程的保修期按有关规定及双方签署的协议要求执行。同时，按规定做好助力项目结算工作。</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如我方中标，将严格履行助力协议。招标人或助力项目业主单位发现我方有未按协议书履行投标助力承诺行为的，愿接受有关部门对我方进行诚信扣分及将有关失信行为上传信用广东和信用中国等诚信平台；对于有严重违反投标承诺，影响助力项目建设质量、进度或损害公共利益的，我方将接受依法依规作出的处理。</w:t>
      </w:r>
    </w:p>
    <w:p>
      <w:pPr>
        <w:pStyle w:val="3"/>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color w:val="auto"/>
          <w:sz w:val="21"/>
          <w:szCs w:val="21"/>
          <w:highlight w:val="none"/>
        </w:rPr>
        <w:t>我方同意在投标人须知规定的投标有效期内严格遵守本企业投标文件的各项承诺，如有违约，愿承担相应违约责任。</w:t>
      </w:r>
    </w:p>
    <w:p>
      <w:pPr>
        <w:pStyle w:val="3"/>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p>
    <w:p>
      <w:pPr>
        <w:pStyle w:val="3"/>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2879" w:firstLineChars="1371"/>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2879" w:firstLineChars="1371"/>
        <w:textAlignment w:val="auto"/>
        <w:outlineLvl w:val="9"/>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2879" w:firstLineChars="1371"/>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Style w:val="20"/>
          <w:rFonts w:hint="eastAsia" w:ascii="宋体" w:hAnsi="宋体" w:eastAsia="宋体" w:cs="宋体"/>
          <w:color w:val="auto"/>
          <w:kern w:val="0"/>
          <w:sz w:val="21"/>
          <w:szCs w:val="21"/>
          <w:highlight w:val="none"/>
        </w:rPr>
        <w:t>签字或盖章</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2879" w:firstLineChars="1371"/>
        <w:textAlignment w:val="auto"/>
        <w:outlineLvl w:val="9"/>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2879" w:firstLineChars="1371"/>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hAnsi="宋体" w:cs="宋体"/>
          <w:b w:val="0"/>
          <w:bCs w:val="0"/>
          <w:i w:val="0"/>
          <w:iCs w:val="0"/>
          <w:color w:val="auto"/>
          <w:kern w:val="2"/>
          <w:sz w:val="21"/>
          <w:szCs w:val="21"/>
          <w:highlight w:val="none"/>
          <w:u w:val="none" w:color="auto"/>
          <w:vertAlign w:val="baseline"/>
          <w:lang w:val="en-US" w:eastAsia="zh-CN" w:bidi="ar-SA"/>
        </w:rPr>
      </w:pPr>
      <w:r>
        <w:rPr>
          <w:rFonts w:hint="eastAsia" w:ascii="宋体" w:hAnsi="宋体" w:eastAsia="宋体" w:cs="宋体"/>
          <w:color w:val="auto"/>
          <w:sz w:val="21"/>
          <w:szCs w:val="21"/>
          <w:highlight w:val="none"/>
          <w:lang w:eastAsia="zh-CN"/>
        </w:rPr>
        <w:t>注：上述承诺书中的</w:t>
      </w:r>
      <w:r>
        <w:rPr>
          <w:rFonts w:hint="eastAsia" w:ascii="宋体" w:hAnsi="宋体" w:eastAsia="宋体" w:cs="宋体"/>
          <w:b w:val="0"/>
          <w:bCs w:val="0"/>
          <w:i w:val="0"/>
          <w:iCs w:val="0"/>
          <w:color w:val="auto"/>
          <w:kern w:val="2"/>
          <w:sz w:val="21"/>
          <w:szCs w:val="21"/>
          <w:highlight w:val="none"/>
          <w:u w:val="none" w:color="auto"/>
          <w:vertAlign w:val="baseline"/>
          <w:lang w:val="en-US" w:eastAsia="zh-CN" w:bidi="ar-SA"/>
        </w:rPr>
        <w:t>企业社会贡献下浮率要使用阿拉伯数字填报，但不得填报负值。企业社会贡献下浮率没有填报任何数字的按无企业社会贡献处理</w:t>
      </w:r>
      <w:r>
        <w:rPr>
          <w:rFonts w:hint="eastAsia" w:hAnsi="宋体" w:cs="宋体"/>
          <w:b w:val="0"/>
          <w:bCs w:val="0"/>
          <w:i w:val="0"/>
          <w:iCs w:val="0"/>
          <w:color w:val="auto"/>
          <w:kern w:val="2"/>
          <w:sz w:val="21"/>
          <w:szCs w:val="21"/>
          <w:highlight w:val="none"/>
          <w:u w:val="none" w:color="auto"/>
          <w:vertAlign w:val="baseli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hAnsi="宋体" w:cs="宋体"/>
          <w:b w:val="0"/>
          <w:bCs w:val="0"/>
          <w:i w:val="0"/>
          <w:iCs w:val="0"/>
          <w:color w:val="auto"/>
          <w:kern w:val="2"/>
          <w:sz w:val="21"/>
          <w:szCs w:val="21"/>
          <w:highlight w:val="none"/>
          <w:u w:val="none" w:color="auto"/>
          <w:vertAlign w:val="baseline"/>
          <w:lang w:val="en-US" w:eastAsia="zh-CN" w:bidi="ar-SA"/>
        </w:rPr>
      </w:pPr>
    </w:p>
    <w:p>
      <w:pPr>
        <w:rPr>
          <w:rStyle w:val="20"/>
          <w:rFonts w:hint="eastAsia" w:ascii="宋体" w:hAnsi="宋体" w:eastAsia="宋体" w:cs="宋体"/>
          <w:b/>
          <w:bCs/>
          <w:color w:val="auto"/>
          <w:sz w:val="24"/>
          <w:szCs w:val="24"/>
          <w:highlight w:val="none"/>
        </w:rPr>
      </w:pPr>
      <w:r>
        <w:rPr>
          <w:rStyle w:val="20"/>
          <w:rFonts w:hint="eastAsia" w:ascii="宋体" w:hAnsi="宋体" w:eastAsia="宋体" w:cs="宋体"/>
          <w:b/>
          <w:bCs/>
          <w:color w:val="auto"/>
          <w:sz w:val="24"/>
          <w:szCs w:val="24"/>
          <w:highlight w:val="none"/>
        </w:rPr>
        <w:br w:type="page"/>
      </w:r>
    </w:p>
    <w:p>
      <w:pPr>
        <w:pStyle w:val="6"/>
        <w:rPr>
          <w:rStyle w:val="56"/>
          <w:rFonts w:hint="eastAsia" w:ascii="宋体" w:hAnsi="宋体" w:eastAsia="宋体" w:cs="宋体"/>
          <w:b/>
          <w:bCs/>
          <w:color w:val="auto"/>
          <w:sz w:val="21"/>
          <w:szCs w:val="21"/>
          <w:highlight w:val="none"/>
          <w:lang w:val="en-US" w:eastAsia="zh-CN"/>
        </w:rPr>
      </w:pPr>
      <w:bookmarkStart w:id="544" w:name="_Toc22084"/>
      <w:bookmarkStart w:id="545" w:name="_Toc6621"/>
      <w:r>
        <w:rPr>
          <w:rStyle w:val="56"/>
          <w:rFonts w:hint="eastAsia" w:ascii="宋体" w:hAnsi="宋体" w:eastAsia="宋体" w:cs="宋体"/>
          <w:b/>
          <w:bCs/>
          <w:color w:val="auto"/>
          <w:sz w:val="21"/>
          <w:szCs w:val="21"/>
          <w:highlight w:val="none"/>
          <w:lang w:val="en-US" w:eastAsia="zh-CN"/>
        </w:rPr>
        <w:t>格式十七 定标因素评审资料</w:t>
      </w:r>
    </w:p>
    <w:bookmarkEnd w:id="544"/>
    <w:bookmarkEnd w:id="545"/>
    <w:p>
      <w:pPr>
        <w:jc w:val="left"/>
        <w:rPr>
          <w:rFonts w:hint="eastAsia" w:ascii="宋体" w:hAnsi="宋体" w:eastAsia="宋体" w:cs="宋体"/>
          <w:color w:val="auto"/>
          <w:sz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0"/>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1"/>
          <w:szCs w:val="21"/>
          <w:highlight w:val="none"/>
          <w:lang w:val="en-US" w:eastAsia="zh-CN"/>
        </w:rPr>
        <w:t>投标人根据“</w:t>
      </w:r>
      <w:r>
        <w:rPr>
          <w:rFonts w:hint="eastAsia" w:ascii="宋体" w:hAnsi="宋体" w:eastAsia="宋体" w:cs="宋体"/>
          <w:b w:val="0"/>
          <w:bCs w:val="0"/>
          <w:color w:val="auto"/>
          <w:sz w:val="21"/>
          <w:szCs w:val="21"/>
          <w:highlight w:val="none"/>
        </w:rPr>
        <w:t>第</w:t>
      </w: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rPr>
        <w:t>章 第</w:t>
      </w:r>
      <w:r>
        <w:rPr>
          <w:rFonts w:hint="eastAsia" w:ascii="宋体" w:hAnsi="宋体" w:eastAsia="宋体" w:cs="宋体"/>
          <w:b w:val="0"/>
          <w:bCs w:val="0"/>
          <w:color w:val="auto"/>
          <w:sz w:val="21"/>
          <w:szCs w:val="21"/>
          <w:highlight w:val="none"/>
          <w:lang w:val="en-US" w:eastAsia="zh-CN"/>
        </w:rPr>
        <w:t>五</w:t>
      </w:r>
      <w:r>
        <w:rPr>
          <w:rFonts w:hint="eastAsia" w:ascii="宋体" w:hAnsi="宋体" w:eastAsia="宋体" w:cs="宋体"/>
          <w:b w:val="0"/>
          <w:bCs w:val="0"/>
          <w:color w:val="auto"/>
          <w:sz w:val="21"/>
          <w:szCs w:val="21"/>
          <w:highlight w:val="none"/>
        </w:rPr>
        <w:t>节 定标</w:t>
      </w:r>
      <w:r>
        <w:rPr>
          <w:rFonts w:hint="eastAsia" w:ascii="宋体" w:hAnsi="宋体" w:eastAsia="宋体" w:cs="宋体"/>
          <w:b w:val="0"/>
          <w:bCs w:val="0"/>
          <w:i w:val="0"/>
          <w:iCs w:val="0"/>
          <w:color w:val="auto"/>
          <w:kern w:val="2"/>
          <w:sz w:val="21"/>
          <w:szCs w:val="21"/>
          <w:highlight w:val="none"/>
          <w:vertAlign w:val="baseline"/>
          <w:lang w:val="en-US" w:eastAsia="zh-CN" w:bidi="ar-SA"/>
        </w:rPr>
        <w:t>规定</w:t>
      </w:r>
      <w:r>
        <w:rPr>
          <w:rFonts w:hint="eastAsia" w:ascii="宋体" w:hAnsi="宋体" w:eastAsia="宋体" w:cs="宋体"/>
          <w:b w:val="0"/>
          <w:bCs w:val="0"/>
          <w:color w:val="auto"/>
          <w:sz w:val="21"/>
          <w:szCs w:val="21"/>
          <w:highlight w:val="none"/>
          <w:lang w:val="en-US" w:eastAsia="zh-CN"/>
        </w:rPr>
        <w:t>及细则”载明的</w:t>
      </w:r>
      <w:r>
        <w:rPr>
          <w:rFonts w:hint="eastAsia" w:ascii="宋体" w:hAnsi="宋体" w:eastAsia="宋体" w:cs="宋体"/>
          <w:b w:val="0"/>
          <w:bCs w:val="0"/>
          <w:color w:val="auto"/>
          <w:sz w:val="21"/>
          <w:szCs w:val="21"/>
          <w:highlight w:val="none"/>
          <w:lang w:eastAsia="zh-CN"/>
        </w:rPr>
        <w:t>定标因素，</w:t>
      </w:r>
      <w:r>
        <w:rPr>
          <w:rFonts w:hint="eastAsia" w:ascii="宋体" w:hAnsi="宋体" w:eastAsia="宋体" w:cs="宋体"/>
          <w:b w:val="0"/>
          <w:bCs w:val="0"/>
          <w:color w:val="auto"/>
          <w:sz w:val="21"/>
          <w:szCs w:val="21"/>
          <w:highlight w:val="none"/>
          <w:lang w:val="en-US" w:eastAsia="zh-CN"/>
        </w:rPr>
        <w:t>提交</w:t>
      </w:r>
      <w:r>
        <w:rPr>
          <w:rFonts w:hint="eastAsia" w:ascii="宋体" w:hAnsi="宋体" w:eastAsia="宋体" w:cs="宋体"/>
          <w:b w:val="0"/>
          <w:bCs w:val="0"/>
          <w:color w:val="auto"/>
          <w:sz w:val="21"/>
          <w:szCs w:val="21"/>
          <w:highlight w:val="none"/>
          <w:lang w:eastAsia="zh-CN"/>
        </w:rPr>
        <w:t>评审资料。</w:t>
      </w:r>
    </w:p>
    <w:p>
      <w:pPr>
        <w:rPr>
          <w:rStyle w:val="20"/>
          <w:rFonts w:hint="eastAsia" w:ascii="宋体" w:hAnsi="宋体" w:eastAsia="宋体" w:cs="宋体"/>
          <w:b/>
          <w:bCs/>
          <w:color w:val="auto"/>
          <w:sz w:val="24"/>
          <w:szCs w:val="24"/>
          <w:highlight w:val="none"/>
        </w:rPr>
      </w:pPr>
      <w:r>
        <w:rPr>
          <w:rStyle w:val="20"/>
          <w:rFonts w:hint="eastAsia" w:ascii="宋体" w:hAnsi="宋体" w:eastAsia="宋体" w:cs="宋体"/>
          <w:b/>
          <w:bCs/>
          <w:color w:val="auto"/>
          <w:sz w:val="24"/>
          <w:szCs w:val="24"/>
          <w:highlight w:val="none"/>
        </w:rPr>
        <w:br w:type="page"/>
      </w:r>
    </w:p>
    <w:p>
      <w:pPr>
        <w:pStyle w:val="23"/>
        <w:snapToGrid w:val="0"/>
        <w:spacing w:line="440" w:lineRule="exact"/>
        <w:jc w:val="center"/>
        <w:outlineLvl w:val="0"/>
        <w:rPr>
          <w:rStyle w:val="20"/>
          <w:rFonts w:hint="eastAsia" w:ascii="宋体" w:hAnsi="宋体" w:eastAsia="宋体" w:cs="宋体"/>
          <w:b/>
          <w:bCs/>
          <w:color w:val="auto"/>
          <w:sz w:val="24"/>
          <w:szCs w:val="24"/>
          <w:highlight w:val="none"/>
        </w:rPr>
      </w:pPr>
      <w:bookmarkStart w:id="546" w:name="_Toc23978"/>
      <w:r>
        <w:rPr>
          <w:rStyle w:val="20"/>
          <w:rFonts w:hint="eastAsia" w:ascii="宋体" w:hAnsi="宋体" w:eastAsia="宋体" w:cs="宋体"/>
          <w:b/>
          <w:bCs/>
          <w:color w:val="auto"/>
          <w:sz w:val="24"/>
          <w:szCs w:val="24"/>
          <w:highlight w:val="none"/>
        </w:rPr>
        <w:t>第七章 建设工程施工合同</w:t>
      </w:r>
      <w:bookmarkEnd w:id="526"/>
      <w:bookmarkEnd w:id="534"/>
      <w:bookmarkEnd w:id="535"/>
      <w:bookmarkEnd w:id="536"/>
      <w:bookmarkEnd w:id="537"/>
      <w:bookmarkEnd w:id="538"/>
      <w:bookmarkEnd w:id="539"/>
      <w:bookmarkEnd w:id="540"/>
      <w:bookmarkEnd w:id="541"/>
      <w:bookmarkEnd w:id="546"/>
    </w:p>
    <w:p>
      <w:pPr>
        <w:snapToGrid w:val="0"/>
        <w:spacing w:line="440" w:lineRule="exact"/>
        <w:rPr>
          <w:rStyle w:val="20"/>
          <w:rFonts w:hint="eastAsia" w:ascii="宋体" w:hAnsi="宋体" w:eastAsia="宋体" w:cs="宋体"/>
          <w:color w:val="auto"/>
          <w:kern w:val="0"/>
          <w:highlight w:val="none"/>
        </w:rPr>
      </w:pPr>
    </w:p>
    <w:p>
      <w:pPr>
        <w:snapToGrid w:val="0"/>
        <w:spacing w:line="440" w:lineRule="exact"/>
        <w:rPr>
          <w:rStyle w:val="20"/>
          <w:rFonts w:hint="eastAsia" w:ascii="宋体" w:hAnsi="宋体" w:eastAsia="宋体" w:cs="宋体"/>
          <w:strike/>
          <w:color w:val="auto"/>
          <w:kern w:val="0"/>
          <w:highlight w:val="none"/>
        </w:rPr>
      </w:pPr>
      <w:r>
        <w:rPr>
          <w:rStyle w:val="20"/>
          <w:rFonts w:hint="eastAsia" w:ascii="宋体" w:hAnsi="宋体" w:eastAsia="宋体" w:cs="宋体"/>
          <w:color w:val="auto"/>
          <w:kern w:val="0"/>
          <w:highlight w:val="none"/>
        </w:rPr>
        <w:t xml:space="preserve">    </w:t>
      </w:r>
      <w:r>
        <w:rPr>
          <w:rFonts w:hint="eastAsia" w:ascii="宋体" w:hAnsi="宋体" w:eastAsia="宋体" w:cs="宋体"/>
          <w:snapToGrid w:val="0"/>
          <w:color w:val="auto"/>
          <w:kern w:val="0"/>
          <w:highlight w:val="none"/>
        </w:rPr>
        <w:t>（略），按《广东省建设工程标准施工合同》（2009年版）执行。</w:t>
      </w:r>
    </w:p>
    <w:p>
      <w:pPr>
        <w:pStyle w:val="22"/>
        <w:ind w:firstLine="480"/>
        <w:rPr>
          <w:rStyle w:val="20"/>
          <w:rFonts w:hint="eastAsia" w:ascii="宋体" w:hAnsi="宋体" w:eastAsia="宋体" w:cs="宋体"/>
          <w:color w:val="auto"/>
          <w:highlight w:val="none"/>
        </w:rPr>
      </w:pPr>
    </w:p>
    <w:p>
      <w:pPr>
        <w:rPr>
          <w:color w:val="auto"/>
          <w:highlight w:val="none"/>
        </w:rPr>
      </w:pPr>
    </w:p>
    <w:sectPr>
      <w:endnotePr>
        <w:numFmt w:val="decimal"/>
      </w:endnotePr>
      <w:pgSz w:w="11906" w:h="16838"/>
      <w:pgMar w:top="1701" w:right="1531" w:bottom="1417" w:left="1531" w:header="850" w:footer="992" w:gutter="0"/>
      <w:cols w:space="720" w:num="1"/>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东文宋体">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Style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Style w:val="20"/>
                            </w:rPr>
                          </w:pPr>
                        </w:p>
                        <w:p>
                          <w:pPr>
                            <w:rPr>
                              <w:rStyle w:val="20"/>
                              <w:rFonts w:cs="Times New Roman"/>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RCCDNrUBAABzAwAADgAAAAAAAAABACAAAAAhAQAAZHJzL2Uyb0RvYy54bWxQSwUGAAAAAAYABgBZ&#10;AQAASAUAAAAA&#10;">
              <v:fill on="f" focussize="0,0"/>
              <v:stroke on="f"/>
              <v:imagedata o:title=""/>
              <o:lock v:ext="edit" aspectratio="f"/>
              <v:textbox inset="0mm,0mm,0mm,0mm">
                <w:txbxContent>
                  <w:p>
                    <w:pPr>
                      <w:pStyle w:val="12"/>
                      <w:rPr>
                        <w:rStyle w:val="20"/>
                      </w:rPr>
                    </w:pPr>
                  </w:p>
                  <w:p>
                    <w:pPr>
                      <w:rPr>
                        <w:rStyle w:val="20"/>
                        <w:rFonts w:cs="Times New Roma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Style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Style w:val="20"/>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50</w:t>
    </w:r>
    <w:r>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3FE1DB"/>
    <w:multiLevelType w:val="singleLevel"/>
    <w:tmpl w:val="DD3FE1DB"/>
    <w:lvl w:ilvl="0" w:tentative="0">
      <w:start w:val="10"/>
      <w:numFmt w:val="decimal"/>
      <w:suff w:val="nothing"/>
      <w:lvlText w:val="%1．"/>
      <w:lvlJc w:val="left"/>
    </w:lvl>
  </w:abstractNum>
  <w:abstractNum w:abstractNumId="1">
    <w:nsid w:val="EF148FC0"/>
    <w:multiLevelType w:val="singleLevel"/>
    <w:tmpl w:val="EF148FC0"/>
    <w:lvl w:ilvl="0" w:tentative="0">
      <w:start w:val="1"/>
      <w:numFmt w:val="decimal"/>
      <w:suff w:val="nothing"/>
      <w:lvlText w:val="（%1）"/>
      <w:lvlJc w:val="left"/>
    </w:lvl>
  </w:abstractNum>
  <w:abstractNum w:abstractNumId="2">
    <w:nsid w:val="00000004"/>
    <w:multiLevelType w:val="singleLevel"/>
    <w:tmpl w:val="00000004"/>
    <w:lvl w:ilvl="0" w:tentative="0">
      <w:start w:val="2"/>
      <w:numFmt w:val="decimal"/>
      <w:suff w:val="nothing"/>
      <w:lvlText w:val="%1．"/>
      <w:lvlJc w:val="left"/>
    </w:lvl>
  </w:abstractNum>
  <w:abstractNum w:abstractNumId="3">
    <w:nsid w:val="1340181E"/>
    <w:multiLevelType w:val="singleLevel"/>
    <w:tmpl w:val="1340181E"/>
    <w:lvl w:ilvl="0" w:tentative="0">
      <w:start w:val="1"/>
      <w:numFmt w:val="decimal"/>
      <w:suff w:val="nothing"/>
      <w:lvlText w:val="（%1）"/>
      <w:lvlJc w:val="left"/>
    </w:lvl>
  </w:abstractNum>
  <w:abstractNum w:abstractNumId="4">
    <w:nsid w:val="24B633F5"/>
    <w:multiLevelType w:val="singleLevel"/>
    <w:tmpl w:val="24B633F5"/>
    <w:lvl w:ilvl="0" w:tentative="0">
      <w:start w:val="1"/>
      <w:numFmt w:val="decimal"/>
      <w:lvlText w:val="%1."/>
      <w:lvlJc w:val="left"/>
      <w:pPr>
        <w:tabs>
          <w:tab w:val="left" w:pos="312"/>
        </w:tabs>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lZjFiZmI5NjQxYzVjYjAzNWI4ODRjMWFkMTZhYWQifQ=="/>
    <w:docVar w:name="KSO_WPS_MARK_KEY" w:val="53da331a-9d95-40b9-9dcd-d93580efb637"/>
  </w:docVars>
  <w:rsids>
    <w:rsidRoot w:val="7F243486"/>
    <w:rsid w:val="00046CA0"/>
    <w:rsid w:val="016A7AEE"/>
    <w:rsid w:val="0198094A"/>
    <w:rsid w:val="019D0F20"/>
    <w:rsid w:val="02427F54"/>
    <w:rsid w:val="034B0667"/>
    <w:rsid w:val="040E65FA"/>
    <w:rsid w:val="04F80D9E"/>
    <w:rsid w:val="0A7749D7"/>
    <w:rsid w:val="0B1D4053"/>
    <w:rsid w:val="107F7B59"/>
    <w:rsid w:val="11145D2D"/>
    <w:rsid w:val="1249275A"/>
    <w:rsid w:val="13E67EB4"/>
    <w:rsid w:val="15B069B4"/>
    <w:rsid w:val="16F50DB6"/>
    <w:rsid w:val="17AF1790"/>
    <w:rsid w:val="17BB022D"/>
    <w:rsid w:val="181C0DF5"/>
    <w:rsid w:val="18375D2F"/>
    <w:rsid w:val="18BD1C8B"/>
    <w:rsid w:val="1A5D54D3"/>
    <w:rsid w:val="1ACD7171"/>
    <w:rsid w:val="1B5508A0"/>
    <w:rsid w:val="1BB91F51"/>
    <w:rsid w:val="1D102CD1"/>
    <w:rsid w:val="1D2917D5"/>
    <w:rsid w:val="1E2D3F8D"/>
    <w:rsid w:val="20137861"/>
    <w:rsid w:val="201C5787"/>
    <w:rsid w:val="219121EB"/>
    <w:rsid w:val="2217065D"/>
    <w:rsid w:val="22C2681B"/>
    <w:rsid w:val="24066BDB"/>
    <w:rsid w:val="24F66C50"/>
    <w:rsid w:val="250B4908"/>
    <w:rsid w:val="261C6242"/>
    <w:rsid w:val="27363334"/>
    <w:rsid w:val="2765396F"/>
    <w:rsid w:val="280831E3"/>
    <w:rsid w:val="2B3F7ED0"/>
    <w:rsid w:val="2D420825"/>
    <w:rsid w:val="2EB711FE"/>
    <w:rsid w:val="320822B0"/>
    <w:rsid w:val="325F6749"/>
    <w:rsid w:val="33DF40AC"/>
    <w:rsid w:val="36BA5D07"/>
    <w:rsid w:val="3A1E7F2F"/>
    <w:rsid w:val="3C28373B"/>
    <w:rsid w:val="3F03731C"/>
    <w:rsid w:val="41DD4E57"/>
    <w:rsid w:val="43875283"/>
    <w:rsid w:val="445552E9"/>
    <w:rsid w:val="45016A25"/>
    <w:rsid w:val="45837C34"/>
    <w:rsid w:val="45A55DFD"/>
    <w:rsid w:val="45DD7344"/>
    <w:rsid w:val="46AF7568"/>
    <w:rsid w:val="473D549D"/>
    <w:rsid w:val="48AF3319"/>
    <w:rsid w:val="49174FFB"/>
    <w:rsid w:val="4A76098F"/>
    <w:rsid w:val="4BD413DA"/>
    <w:rsid w:val="4BEDCA36"/>
    <w:rsid w:val="4C5109B1"/>
    <w:rsid w:val="4F7D56F4"/>
    <w:rsid w:val="4FD5491B"/>
    <w:rsid w:val="54707474"/>
    <w:rsid w:val="56764C4B"/>
    <w:rsid w:val="56FA1C3F"/>
    <w:rsid w:val="58044C05"/>
    <w:rsid w:val="583C5EC8"/>
    <w:rsid w:val="585A2A77"/>
    <w:rsid w:val="5A354B99"/>
    <w:rsid w:val="5B446DDF"/>
    <w:rsid w:val="5EA44A4C"/>
    <w:rsid w:val="5F5C7600"/>
    <w:rsid w:val="5FF3AFD7"/>
    <w:rsid w:val="61B9755A"/>
    <w:rsid w:val="61F73D25"/>
    <w:rsid w:val="644C5248"/>
    <w:rsid w:val="64517F09"/>
    <w:rsid w:val="657DCD21"/>
    <w:rsid w:val="679F1299"/>
    <w:rsid w:val="67E57DB5"/>
    <w:rsid w:val="684F56B9"/>
    <w:rsid w:val="68B66B55"/>
    <w:rsid w:val="69A16AA6"/>
    <w:rsid w:val="6B754769"/>
    <w:rsid w:val="6C6C7A54"/>
    <w:rsid w:val="6D0D5EB2"/>
    <w:rsid w:val="6D7A3A23"/>
    <w:rsid w:val="6FC80DB9"/>
    <w:rsid w:val="6FE84555"/>
    <w:rsid w:val="73D2575F"/>
    <w:rsid w:val="74EE65C9"/>
    <w:rsid w:val="75CB06B8"/>
    <w:rsid w:val="75FD5E70"/>
    <w:rsid w:val="76014400"/>
    <w:rsid w:val="776F38A5"/>
    <w:rsid w:val="77D34C9D"/>
    <w:rsid w:val="78017594"/>
    <w:rsid w:val="7840713B"/>
    <w:rsid w:val="78DD67F1"/>
    <w:rsid w:val="78EC6ABE"/>
    <w:rsid w:val="795E233C"/>
    <w:rsid w:val="7B3075F6"/>
    <w:rsid w:val="7C7D2C72"/>
    <w:rsid w:val="7E922582"/>
    <w:rsid w:val="7F237D65"/>
    <w:rsid w:val="7F243486"/>
    <w:rsid w:val="7F753A92"/>
    <w:rsid w:val="7FF5C601"/>
    <w:rsid w:val="7FF61C15"/>
    <w:rsid w:val="A8BF01C8"/>
    <w:rsid w:val="BD6C0A75"/>
    <w:rsid w:val="BFFF4AC0"/>
    <w:rsid w:val="CC755E78"/>
    <w:rsid w:val="D7F6E559"/>
    <w:rsid w:val="DF4F2A6A"/>
    <w:rsid w:val="DF7721A6"/>
    <w:rsid w:val="E167DA68"/>
    <w:rsid w:val="EB678524"/>
    <w:rsid w:val="EE9F18E7"/>
    <w:rsid w:val="F5FFB81F"/>
    <w:rsid w:val="F6FBC1D9"/>
    <w:rsid w:val="F8DAE6BF"/>
    <w:rsid w:val="FBFF624C"/>
    <w:rsid w:val="FFFFB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jc w:val="both"/>
      <w:textAlignment w:val="baseline"/>
    </w:pPr>
    <w:rPr>
      <w:rFonts w:ascii="宋体" w:hAnsi="Times New Roman" w:eastAsia="宋体" w:cs="宋体"/>
      <w:kern w:val="2"/>
      <w:sz w:val="24"/>
      <w:szCs w:val="24"/>
      <w:lang w:val="en-US" w:eastAsia="zh-CN" w:bidi="ar-SA"/>
    </w:rPr>
  </w:style>
  <w:style w:type="paragraph" w:styleId="5">
    <w:name w:val="heading 2"/>
    <w:basedOn w:val="1"/>
    <w:next w:val="1"/>
    <w:link w:val="62"/>
    <w:qFormat/>
    <w:uiPriority w:val="0"/>
    <w:pPr>
      <w:keepNext/>
      <w:keepLines/>
      <w:spacing w:before="260" w:beforeLines="0" w:beforeAutospacing="0" w:after="260" w:afterLines="0" w:afterAutospacing="0" w:line="413" w:lineRule="auto"/>
      <w:outlineLvl w:val="1"/>
    </w:pPr>
    <w:rPr>
      <w:rFonts w:ascii="Arial" w:hAnsi="Arial" w:eastAsia="黑体" w:cs="Times New Roman"/>
      <w:b/>
      <w:kern w:val="0"/>
      <w:sz w:val="32"/>
      <w:szCs w:val="20"/>
    </w:rPr>
  </w:style>
  <w:style w:type="paragraph" w:styleId="6">
    <w:name w:val="heading 3"/>
    <w:basedOn w:val="1"/>
    <w:next w:val="1"/>
    <w:qFormat/>
    <w:uiPriority w:val="0"/>
    <w:pPr>
      <w:keepNext/>
      <w:keepLines/>
      <w:spacing w:before="260" w:beforeLines="0" w:beforeAutospacing="0" w:after="260" w:afterLines="0" w:afterAutospacing="0" w:line="413" w:lineRule="auto"/>
      <w:outlineLvl w:val="2"/>
    </w:pPr>
    <w:rPr>
      <w:rFonts w:ascii="Times New Roman" w:cs="Times New Roman"/>
      <w:b/>
      <w:kern w:val="0"/>
      <w:sz w:val="32"/>
      <w:szCs w:val="20"/>
    </w:rPr>
  </w:style>
  <w:style w:type="paragraph" w:styleId="7">
    <w:name w:val="heading 4"/>
    <w:basedOn w:val="1"/>
    <w:next w:val="1"/>
    <w:qFormat/>
    <w:uiPriority w:val="0"/>
    <w:pPr>
      <w:keepNext/>
      <w:keepLines/>
      <w:spacing w:before="280" w:beforeLines="0" w:beforeAutospacing="0" w:after="290" w:afterLines="0" w:afterAutospacing="0" w:line="374" w:lineRule="auto"/>
      <w:outlineLvl w:val="3"/>
    </w:pPr>
    <w:rPr>
      <w:rFonts w:ascii="Arial" w:hAnsi="Arial"/>
      <w:sz w:val="24"/>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spacing w:line="240" w:lineRule="auto"/>
      <w:ind w:firstLine="420" w:firstLineChars="100"/>
    </w:pPr>
    <w:rPr>
      <w:rFonts w:ascii="Times New Roman" w:cs="Times New Roman"/>
      <w:sz w:val="20"/>
      <w:szCs w:val="20"/>
    </w:rPr>
  </w:style>
  <w:style w:type="paragraph" w:styleId="3">
    <w:name w:val="Body Text"/>
    <w:basedOn w:val="1"/>
    <w:next w:val="4"/>
    <w:qFormat/>
    <w:uiPriority w:val="99"/>
    <w:rPr>
      <w:rFonts w:cs="Times New Roman"/>
      <w:kern w:val="0"/>
    </w:rPr>
  </w:style>
  <w:style w:type="paragraph" w:styleId="4">
    <w:name w:val="Body Text 2"/>
    <w:basedOn w:val="1"/>
    <w:next w:val="3"/>
    <w:qFormat/>
    <w:uiPriority w:val="0"/>
    <w:pPr>
      <w:spacing w:line="500" w:lineRule="exact"/>
    </w:pPr>
    <w:rPr>
      <w:rFonts w:eastAsia="Times New Roman"/>
    </w:rPr>
  </w:style>
  <w:style w:type="paragraph" w:styleId="8">
    <w:name w:val="annotation text"/>
    <w:basedOn w:val="1"/>
    <w:qFormat/>
    <w:uiPriority w:val="99"/>
    <w:pPr>
      <w:adjustRightInd w:val="0"/>
      <w:spacing w:line="360" w:lineRule="atLeast"/>
      <w:jc w:val="left"/>
    </w:pPr>
    <w:rPr>
      <w:rFonts w:cs="Times New Roman"/>
      <w:kern w:val="0"/>
    </w:rPr>
  </w:style>
  <w:style w:type="paragraph" w:styleId="9">
    <w:name w:val="Body Text Indent"/>
    <w:basedOn w:val="1"/>
    <w:next w:val="10"/>
    <w:qFormat/>
    <w:uiPriority w:val="0"/>
    <w:pPr>
      <w:ind w:firstLine="560" w:firstLineChars="200"/>
    </w:pPr>
  </w:style>
  <w:style w:type="paragraph" w:styleId="10">
    <w:name w:val="envelope return"/>
    <w:basedOn w:val="1"/>
    <w:qFormat/>
    <w:uiPriority w:val="99"/>
    <w:pPr>
      <w:snapToGrid w:val="0"/>
    </w:pPr>
    <w:rPr>
      <w:rFonts w:ascii="Arial" w:hAnsi="Arial"/>
    </w:rPr>
  </w:style>
  <w:style w:type="paragraph" w:styleId="11">
    <w:name w:val="Body Text Indent 2"/>
    <w:basedOn w:val="1"/>
    <w:qFormat/>
    <w:uiPriority w:val="0"/>
    <w:pPr>
      <w:spacing w:line="480" w:lineRule="auto"/>
      <w:ind w:firstLine="561"/>
    </w:pPr>
    <w:rPr>
      <w:rFonts w:ascii="宋体"/>
    </w:rPr>
  </w:style>
  <w:style w:type="paragraph" w:styleId="12">
    <w:name w:val="footer"/>
    <w:basedOn w:val="1"/>
    <w:qFormat/>
    <w:uiPriority w:val="99"/>
    <w:pPr>
      <w:tabs>
        <w:tab w:val="center" w:pos="4153"/>
        <w:tab w:val="right" w:pos="8306"/>
      </w:tabs>
      <w:snapToGrid w:val="0"/>
      <w:jc w:val="left"/>
    </w:pPr>
    <w:rPr>
      <w:rFonts w:cs="Times New Roman"/>
      <w:kern w:val="0"/>
      <w:sz w:val="18"/>
      <w:szCs w:val="18"/>
    </w:rPr>
  </w:style>
  <w:style w:type="paragraph" w:styleId="13">
    <w:name w:val="toc 1"/>
    <w:basedOn w:val="1"/>
    <w:next w:val="1"/>
    <w:qFormat/>
    <w:uiPriority w:val="99"/>
  </w:style>
  <w:style w:type="paragraph" w:styleId="14">
    <w:name w:val="toc 2"/>
    <w:basedOn w:val="1"/>
    <w:next w:val="1"/>
    <w:qFormat/>
    <w:uiPriority w:val="99"/>
    <w:pPr>
      <w:ind w:left="420" w:leftChars="200"/>
    </w:pPr>
  </w:style>
  <w:style w:type="paragraph" w:styleId="15">
    <w:name w:val="Normal (Web)"/>
    <w:basedOn w:val="1"/>
    <w:unhideWhenUsed/>
    <w:qFormat/>
    <w:uiPriority w:val="99"/>
    <w:pPr>
      <w:widowControl/>
      <w:spacing w:before="100" w:beforeAutospacing="1" w:after="100" w:afterAutospacing="1" w:line="240" w:lineRule="auto"/>
      <w:jc w:val="left"/>
    </w:pPr>
    <w:rPr>
      <w:rFonts w:hAnsi="宋体" w:cs="宋体"/>
      <w:kern w:val="0"/>
      <w:szCs w:val="24"/>
    </w:rPr>
  </w:style>
  <w:style w:type="character" w:styleId="18">
    <w:name w:val="Emphasis"/>
    <w:basedOn w:val="17"/>
    <w:qFormat/>
    <w:uiPriority w:val="0"/>
    <w:rPr>
      <w:i/>
    </w:rPr>
  </w:style>
  <w:style w:type="paragraph" w:customStyle="1" w:styleId="19">
    <w:name w:val="UserStyle_95"/>
    <w:qFormat/>
    <w:uiPriority w:val="99"/>
    <w:pPr>
      <w:jc w:val="both"/>
      <w:textAlignment w:val="baseline"/>
    </w:pPr>
    <w:rPr>
      <w:rFonts w:ascii="Times New Roman" w:hAnsi="Times New Roman" w:eastAsia="楷体_GB2312" w:cs="Times New Roman"/>
      <w:kern w:val="2"/>
      <w:sz w:val="21"/>
      <w:szCs w:val="21"/>
      <w:lang w:val="en-US" w:eastAsia="zh-CN" w:bidi="ar-SA"/>
    </w:rPr>
  </w:style>
  <w:style w:type="character" w:customStyle="1" w:styleId="20">
    <w:name w:val="NormalCharacter"/>
    <w:qFormat/>
    <w:uiPriority w:val="99"/>
  </w:style>
  <w:style w:type="paragraph" w:customStyle="1" w:styleId="21">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22">
    <w:name w:val="AnnotationText"/>
    <w:basedOn w:val="1"/>
    <w:qFormat/>
    <w:uiPriority w:val="99"/>
    <w:pPr>
      <w:spacing w:line="360" w:lineRule="atLeast"/>
      <w:jc w:val="left"/>
    </w:pPr>
    <w:rPr>
      <w:kern w:val="0"/>
    </w:rPr>
  </w:style>
  <w:style w:type="paragraph" w:customStyle="1" w:styleId="23">
    <w:name w:val="Heading1"/>
    <w:basedOn w:val="1"/>
    <w:next w:val="1"/>
    <w:qFormat/>
    <w:uiPriority w:val="99"/>
    <w:pPr>
      <w:jc w:val="left"/>
    </w:pPr>
    <w:rPr>
      <w:kern w:val="0"/>
      <w:sz w:val="30"/>
      <w:szCs w:val="30"/>
    </w:rPr>
  </w:style>
  <w:style w:type="paragraph" w:customStyle="1" w:styleId="24">
    <w:name w:val="Heading2"/>
    <w:basedOn w:val="1"/>
    <w:next w:val="1"/>
    <w:qFormat/>
    <w:uiPriority w:val="99"/>
    <w:pPr>
      <w:jc w:val="left"/>
    </w:pPr>
    <w:rPr>
      <w:kern w:val="0"/>
    </w:rPr>
  </w:style>
  <w:style w:type="paragraph" w:customStyle="1" w:styleId="25">
    <w:name w:val="正文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6">
    <w:name w:val="正文 New New New"/>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7">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28">
    <w:name w:val="UserStyle_62"/>
    <w:basedOn w:val="1"/>
    <w:next w:val="1"/>
    <w:qFormat/>
    <w:uiPriority w:val="99"/>
    <w:pPr>
      <w:jc w:val="center"/>
    </w:pPr>
    <w:rPr>
      <w:rFonts w:ascii="Times New Roman" w:cs="Times New Roman"/>
      <w:b/>
      <w:bCs/>
    </w:rPr>
  </w:style>
  <w:style w:type="paragraph" w:customStyle="1" w:styleId="29">
    <w:name w:val="正文缩进1"/>
    <w:basedOn w:val="1"/>
    <w:qFormat/>
    <w:uiPriority w:val="0"/>
    <w:pPr>
      <w:widowControl/>
      <w:spacing w:line="360" w:lineRule="auto"/>
      <w:ind w:firstLine="420"/>
      <w:jc w:val="left"/>
    </w:pPr>
    <w:rPr>
      <w:rFonts w:ascii="宋体" w:hAnsi="Times New Roman" w:cs="Times New Roman"/>
      <w:kern w:val="0"/>
      <w:sz w:val="20"/>
      <w:szCs w:val="20"/>
    </w:rPr>
  </w:style>
  <w:style w:type="paragraph" w:customStyle="1" w:styleId="30">
    <w:name w:val="BodyTextIndent"/>
    <w:basedOn w:val="1"/>
    <w:qFormat/>
    <w:uiPriority w:val="99"/>
    <w:pPr>
      <w:ind w:firstLine="560" w:firstLineChars="200"/>
    </w:pPr>
    <w:rPr>
      <w:rFonts w:cs="Times New Roman"/>
    </w:rPr>
  </w:style>
  <w:style w:type="paragraph" w:customStyle="1" w:styleId="31">
    <w:name w:val="样式 宋体 行距: 1.5 倍行距"/>
    <w:basedOn w:val="32"/>
    <w:next w:val="1"/>
    <w:qFormat/>
    <w:uiPriority w:val="99"/>
    <w:pPr>
      <w:jc w:val="center"/>
    </w:pPr>
    <w:rPr>
      <w:rFonts w:ascii="Times New Roman" w:cs="Times New Roman"/>
      <w:b/>
      <w:bCs/>
    </w:rPr>
  </w:style>
  <w:style w:type="paragraph" w:customStyle="1" w:styleId="3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31"/>
    <w:qFormat/>
    <w:uiPriority w:val="0"/>
    <w:pPr>
      <w:widowControl w:val="0"/>
      <w:jc w:val="both"/>
    </w:pPr>
    <w:rPr>
      <w:rFonts w:ascii="Calibri" w:hAnsi="Calibri" w:eastAsia="宋体" w:cs="黑体"/>
      <w:kern w:val="2"/>
      <w:sz w:val="21"/>
      <w:szCs w:val="24"/>
      <w:lang w:val="en-US" w:eastAsia="zh-CN" w:bidi="ar-SA"/>
    </w:rPr>
  </w:style>
  <w:style w:type="paragraph" w:customStyle="1" w:styleId="33">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4">
    <w:name w:val="正文1"/>
    <w:basedOn w:val="1"/>
    <w:qFormat/>
    <w:uiPriority w:val="0"/>
    <w:rPr>
      <w:rFonts w:hAnsi="Times New Roman" w:cs="Times New Roman"/>
    </w:rPr>
  </w:style>
  <w:style w:type="character" w:customStyle="1" w:styleId="35">
    <w:name w:val="正文文本 (2) + 间距 0 pt3"/>
    <w:qFormat/>
    <w:uiPriority w:val="99"/>
    <w:rPr>
      <w:rFonts w:ascii="MingLiU" w:eastAsia="MingLiU" w:cs="MingLiU"/>
      <w:spacing w:val="0"/>
      <w:sz w:val="22"/>
      <w:szCs w:val="22"/>
      <w:u w:val="none"/>
    </w:rPr>
  </w:style>
  <w:style w:type="paragraph" w:customStyle="1" w:styleId="36">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7">
    <w:name w:val="UserStyle_44"/>
    <w:basedOn w:val="38"/>
    <w:qFormat/>
    <w:uiPriority w:val="99"/>
    <w:rPr>
      <w:sz w:val="24"/>
      <w:szCs w:val="24"/>
    </w:rPr>
  </w:style>
  <w:style w:type="paragraph" w:customStyle="1" w:styleId="38">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9">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40">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41">
    <w:name w:val="_Style 1"/>
    <w:basedOn w:val="1"/>
    <w:qFormat/>
    <w:uiPriority w:val="0"/>
    <w:pPr>
      <w:spacing w:line="240" w:lineRule="auto"/>
      <w:ind w:firstLine="420" w:firstLineChars="200"/>
    </w:pPr>
    <w:rPr>
      <w:rFonts w:ascii="Calibri" w:hAnsi="Calibri"/>
      <w:sz w:val="21"/>
      <w:szCs w:val="22"/>
    </w:rPr>
  </w:style>
  <w:style w:type="paragraph" w:customStyle="1" w:styleId="42">
    <w:name w:val="标题 3 New New"/>
    <w:basedOn w:val="43"/>
    <w:next w:val="43"/>
    <w:qFormat/>
    <w:uiPriority w:val="0"/>
    <w:pPr>
      <w:keepNext/>
      <w:keepLines/>
      <w:spacing w:before="120" w:beforeLines="0" w:beforeAutospacing="0" w:after="120" w:afterLines="0" w:afterAutospacing="0"/>
      <w:jc w:val="center"/>
      <w:outlineLvl w:val="2"/>
    </w:pPr>
    <w:rPr>
      <w:rFonts w:ascii="Times New Roman" w:hAnsi="Times New Roman" w:eastAsia="宋体" w:cs="Times New Roman"/>
      <w:sz w:val="24"/>
    </w:rPr>
  </w:style>
  <w:style w:type="paragraph" w:customStyle="1" w:styleId="43">
    <w:name w:val="正文缩进 New"/>
    <w:basedOn w:val="44"/>
    <w:qFormat/>
    <w:uiPriority w:val="0"/>
    <w:pPr>
      <w:widowControl/>
      <w:ind w:firstLine="420"/>
      <w:jc w:val="left"/>
    </w:pPr>
    <w:rPr>
      <w:rFonts w:ascii="Times New Roman" w:hAnsi="Times New Roman" w:eastAsia="宋体" w:cs="Times New Roman"/>
      <w:kern w:val="0"/>
      <w:sz w:val="20"/>
    </w:rPr>
  </w:style>
  <w:style w:type="paragraph" w:customStyle="1" w:styleId="44">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5">
    <w:name w:val="UserStyle_90"/>
    <w:basedOn w:val="1"/>
    <w:qFormat/>
    <w:uiPriority w:val="99"/>
    <w:pPr>
      <w:topLinePunct/>
      <w:ind w:firstLine="420" w:firstLineChars="200"/>
    </w:pPr>
    <w:rPr>
      <w:rFonts w:hAnsi="宋体"/>
    </w:rPr>
  </w:style>
  <w:style w:type="paragraph" w:customStyle="1" w:styleId="46">
    <w:name w:val="Heading3"/>
    <w:basedOn w:val="47"/>
    <w:next w:val="47"/>
    <w:qFormat/>
    <w:uiPriority w:val="99"/>
    <w:pPr>
      <w:keepNext/>
      <w:keepLines/>
      <w:spacing w:before="120" w:after="120"/>
      <w:jc w:val="center"/>
    </w:pPr>
    <w:rPr>
      <w:sz w:val="24"/>
      <w:szCs w:val="24"/>
    </w:rPr>
  </w:style>
  <w:style w:type="paragraph" w:customStyle="1" w:styleId="47">
    <w:name w:val="NormalIndent"/>
    <w:basedOn w:val="1"/>
    <w:qFormat/>
    <w:uiPriority w:val="99"/>
    <w:pPr>
      <w:ind w:firstLine="420"/>
      <w:jc w:val="left"/>
    </w:pPr>
    <w:rPr>
      <w:kern w:val="0"/>
      <w:sz w:val="20"/>
      <w:szCs w:val="20"/>
    </w:rPr>
  </w:style>
  <w:style w:type="paragraph" w:customStyle="1" w:styleId="48">
    <w:name w:val="UserStyle_76"/>
    <w:basedOn w:val="49"/>
    <w:qFormat/>
    <w:uiPriority w:val="99"/>
    <w:pPr>
      <w:ind w:firstLine="420"/>
      <w:jc w:val="left"/>
    </w:pPr>
    <w:rPr>
      <w:kern w:val="0"/>
      <w:sz w:val="20"/>
      <w:szCs w:val="20"/>
    </w:rPr>
  </w:style>
  <w:style w:type="paragraph" w:customStyle="1" w:styleId="49">
    <w:name w:val="UserStyle_1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50">
    <w:name w:val="标题 2 New"/>
    <w:basedOn w:val="26"/>
    <w:qFormat/>
    <w:uiPriority w:val="0"/>
    <w:pPr>
      <w:widowControl/>
      <w:spacing w:before="100" w:beforeLines="0" w:beforeAutospacing="1" w:after="100" w:afterLines="0" w:afterAutospacing="1"/>
      <w:jc w:val="left"/>
      <w:outlineLvl w:val="1"/>
    </w:pPr>
    <w:rPr>
      <w:rFonts w:ascii="宋体" w:hAnsi="宋体"/>
      <w:b/>
      <w:bCs/>
      <w:kern w:val="0"/>
      <w:sz w:val="24"/>
      <w:szCs w:val="36"/>
    </w:rPr>
  </w:style>
  <w:style w:type="paragraph" w:customStyle="1" w:styleId="51">
    <w:name w:val="正文文本缩进 New"/>
    <w:basedOn w:val="44"/>
    <w:qFormat/>
    <w:uiPriority w:val="0"/>
    <w:pPr>
      <w:ind w:firstLine="560" w:firstLineChars="200"/>
    </w:pPr>
    <w:rPr>
      <w:rFonts w:ascii="宋体"/>
      <w:kern w:val="2"/>
      <w:sz w:val="24"/>
    </w:rPr>
  </w:style>
  <w:style w:type="paragraph" w:customStyle="1" w:styleId="52">
    <w:name w:val="正文 New"/>
    <w:qFormat/>
    <w:uiPriority w:val="0"/>
    <w:pPr>
      <w:widowControl w:val="0"/>
      <w:spacing w:line="360" w:lineRule="auto"/>
      <w:jc w:val="both"/>
    </w:pPr>
    <w:rPr>
      <w:rFonts w:ascii="宋体" w:hAnsi="Calibri" w:eastAsia="微软雅黑" w:cs="Times New Roman"/>
      <w:kern w:val="2"/>
      <w:sz w:val="24"/>
      <w:lang w:val="en-US" w:eastAsia="zh-CN" w:bidi="ar-SA"/>
    </w:rPr>
  </w:style>
  <w:style w:type="paragraph" w:customStyle="1" w:styleId="53">
    <w:name w:val="BodyText"/>
    <w:basedOn w:val="1"/>
    <w:qFormat/>
    <w:uiPriority w:val="99"/>
    <w:pPr>
      <w:spacing w:after="120"/>
    </w:pPr>
  </w:style>
  <w:style w:type="paragraph" w:customStyle="1" w:styleId="54">
    <w:name w:val="UserStyle_60"/>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55">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6">
    <w:name w:val="标题 2 Char"/>
    <w:link w:val="5"/>
    <w:qFormat/>
    <w:uiPriority w:val="0"/>
    <w:rPr>
      <w:rFonts w:ascii="Arial" w:hAnsi="Arial" w:eastAsia="黑体" w:cs="Times New Roman"/>
      <w:b/>
      <w:kern w:val="0"/>
      <w:sz w:val="32"/>
      <w:szCs w:val="20"/>
    </w:rPr>
  </w:style>
  <w:style w:type="paragraph" w:customStyle="1" w:styleId="57">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8">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9">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0">
    <w:name w:val="Table Text"/>
    <w:basedOn w:val="1"/>
    <w:semiHidden/>
    <w:qFormat/>
    <w:uiPriority w:val="0"/>
    <w:rPr>
      <w:rFonts w:ascii="宋体" w:hAnsi="宋体" w:eastAsia="宋体" w:cs="宋体"/>
      <w:sz w:val="19"/>
      <w:szCs w:val="19"/>
      <w:lang w:val="en-US" w:eastAsia="en-US" w:bidi="ar-SA"/>
    </w:rPr>
  </w:style>
  <w:style w:type="table" w:customStyle="1" w:styleId="61">
    <w:name w:val="Table Normal"/>
    <w:unhideWhenUsed/>
    <w:qFormat/>
    <w:uiPriority w:val="0"/>
    <w:tblPr>
      <w:tblCellMar>
        <w:top w:w="0" w:type="dxa"/>
        <w:left w:w="0" w:type="dxa"/>
        <w:bottom w:w="0" w:type="dxa"/>
        <w:right w:w="0" w:type="dxa"/>
      </w:tblCellMar>
    </w:tblPr>
  </w:style>
  <w:style w:type="character" w:customStyle="1" w:styleId="62">
    <w:name w:val="标题 2 字符"/>
    <w:link w:val="5"/>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13.png"/><Relationship Id="rId32" Type="http://schemas.openxmlformats.org/officeDocument/2006/relationships/image" Target="media/image12.wmf"/><Relationship Id="rId31" Type="http://schemas.openxmlformats.org/officeDocument/2006/relationships/oleObject" Target="embeddings/oleObject12.bin"/><Relationship Id="rId30" Type="http://schemas.openxmlformats.org/officeDocument/2006/relationships/image" Target="media/image11.wmf"/><Relationship Id="rId3" Type="http://schemas.openxmlformats.org/officeDocument/2006/relationships/footnotes" Target="footnotes.xml"/><Relationship Id="rId29" Type="http://schemas.openxmlformats.org/officeDocument/2006/relationships/oleObject" Target="embeddings/oleObject11.bin"/><Relationship Id="rId28" Type="http://schemas.openxmlformats.org/officeDocument/2006/relationships/image" Target="media/image10.wmf"/><Relationship Id="rId27" Type="http://schemas.openxmlformats.org/officeDocument/2006/relationships/oleObject" Target="embeddings/oleObject10.bin"/><Relationship Id="rId26" Type="http://schemas.openxmlformats.org/officeDocument/2006/relationships/image" Target="media/image9.wmf"/><Relationship Id="rId25" Type="http://schemas.openxmlformats.org/officeDocument/2006/relationships/oleObject" Target="embeddings/oleObject9.bin"/><Relationship Id="rId24" Type="http://schemas.openxmlformats.org/officeDocument/2006/relationships/image" Target="media/image8.wmf"/><Relationship Id="rId23" Type="http://schemas.openxmlformats.org/officeDocument/2006/relationships/oleObject" Target="embeddings/oleObject8.bin"/><Relationship Id="rId22" Type="http://schemas.openxmlformats.org/officeDocument/2006/relationships/image" Target="media/image7.wmf"/><Relationship Id="rId21" Type="http://schemas.openxmlformats.org/officeDocument/2006/relationships/oleObject" Target="embeddings/oleObject7.bin"/><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5.wmf"/><Relationship Id="rId17" Type="http://schemas.openxmlformats.org/officeDocument/2006/relationships/oleObject" Target="embeddings/oleObject5.bin"/><Relationship Id="rId16" Type="http://schemas.openxmlformats.org/officeDocument/2006/relationships/image" Target="media/image4.wmf"/><Relationship Id="rId15" Type="http://schemas.openxmlformats.org/officeDocument/2006/relationships/oleObject" Target="embeddings/oleObject4.bin"/><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119</Pages>
  <Words>77687</Words>
  <Characters>81516</Characters>
  <Lines>0</Lines>
  <Paragraphs>0</Paragraphs>
  <TotalTime>0</TotalTime>
  <ScaleCrop>false</ScaleCrop>
  <LinksUpToDate>false</LinksUpToDate>
  <CharactersWithSpaces>85912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2023-09-03T07:49:00Z</dcterms:created>
  <dc:creator>Chen~小璇</dc:creator>
  <cp:lastModifiedBy>Macho</cp:lastModifiedBy>
  <cp:lastPrinted>2026-03-12T00:49:00Z</cp:lastPrinted>
  <dcterms:modified xsi:type="dcterms:W3CDTF">2026-03-13T08:22:10Z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4742BE2E2B664888A68D3B4F350654EC_11</vt:lpwstr>
  </property>
  <property fmtid="{D5CDD505-2E9C-101B-9397-08002B2CF9AE}" pid="4" name="KSOTemplateDocerSaveRecord">
    <vt:lpwstr>eyJoZGlkIjoiNTAzODI3ODExOWNmMGZkMzQwYzVlMTg2ZjljZTJiMTYiLCJ1c2VySWQiOiIyMDY3NjIxMDMifQ==</vt:lpwstr>
  </property>
</Properties>
</file>