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60FB">
      <w:pPr>
        <w:pStyle w:val="47"/>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武江区重阳镇应急物资仓库建设项目施工</w:t>
      </w:r>
    </w:p>
    <w:p w14:paraId="6BC46ECF">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7DCD3DE8">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bookmarkStart w:id="279" w:name="_GoBack"/>
      <w:bookmarkEnd w:id="279"/>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603DDFDA">
        <w:tblPrEx>
          <w:tblCellMar>
            <w:top w:w="0" w:type="dxa"/>
            <w:left w:w="0" w:type="dxa"/>
            <w:bottom w:w="0" w:type="dxa"/>
            <w:right w:w="0" w:type="dxa"/>
          </w:tblCellMar>
        </w:tblPrEx>
        <w:trPr>
          <w:trHeight w:val="1057" w:hRule="atLeast"/>
        </w:trPr>
        <w:tc>
          <w:tcPr>
            <w:tcW w:w="4815" w:type="dxa"/>
            <w:noWrap w:val="0"/>
            <w:vAlign w:val="center"/>
          </w:tcPr>
          <w:p w14:paraId="1AA45157">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29B0B35A">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韶关市武江区应急管理局</w:t>
            </w:r>
          </w:p>
        </w:tc>
      </w:tr>
      <w:tr w14:paraId="283EC587">
        <w:tblPrEx>
          <w:tblCellMar>
            <w:top w:w="0" w:type="dxa"/>
            <w:left w:w="0" w:type="dxa"/>
            <w:bottom w:w="0" w:type="dxa"/>
            <w:right w:w="0" w:type="dxa"/>
          </w:tblCellMar>
        </w:tblPrEx>
        <w:trPr>
          <w:trHeight w:val="1158" w:hRule="atLeast"/>
        </w:trPr>
        <w:tc>
          <w:tcPr>
            <w:tcW w:w="4815" w:type="dxa"/>
            <w:noWrap w:val="0"/>
            <w:vAlign w:val="center"/>
          </w:tcPr>
          <w:p w14:paraId="546E4F45">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7C232D38">
            <w:pPr>
              <w:pStyle w:val="48"/>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trPr>
        <w:tc>
          <w:tcPr>
            <w:tcW w:w="4815" w:type="dxa"/>
            <w:noWrap w:val="0"/>
            <w:vAlign w:val="center"/>
          </w:tcPr>
          <w:p w14:paraId="11F17759">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D53D657">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4DDEDF31">
        <w:tblPrEx>
          <w:tblCellMar>
            <w:top w:w="0" w:type="dxa"/>
            <w:left w:w="0" w:type="dxa"/>
            <w:bottom w:w="0" w:type="dxa"/>
            <w:right w:w="0" w:type="dxa"/>
          </w:tblCellMar>
        </w:tblPrEx>
        <w:trPr>
          <w:trHeight w:val="1192" w:hRule="atLeast"/>
        </w:trPr>
        <w:tc>
          <w:tcPr>
            <w:tcW w:w="4815" w:type="dxa"/>
            <w:noWrap w:val="0"/>
            <w:vAlign w:val="center"/>
          </w:tcPr>
          <w:p w14:paraId="11DFDA6F">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E431CC2">
            <w:pPr>
              <w:pStyle w:val="48"/>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trPr>
        <w:tc>
          <w:tcPr>
            <w:tcW w:w="4815" w:type="dxa"/>
            <w:noWrap w:val="0"/>
            <w:vAlign w:val="center"/>
          </w:tcPr>
          <w:p w14:paraId="79310207">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70E9C3C5">
            <w:pPr>
              <w:pStyle w:val="48"/>
              <w:spacing w:line="240" w:lineRule="auto"/>
              <w:rPr>
                <w:rFonts w:hint="eastAsia" w:hAnsi="宋体" w:cs="宋体"/>
                <w:color w:val="auto"/>
                <w:sz w:val="28"/>
                <w:szCs w:val="28"/>
                <w:highlight w:val="none"/>
              </w:rPr>
            </w:pPr>
          </w:p>
        </w:tc>
      </w:tr>
      <w:tr w14:paraId="76E30F8E">
        <w:trPr>
          <w:trHeight w:val="950" w:hRule="atLeast"/>
        </w:trPr>
        <w:tc>
          <w:tcPr>
            <w:tcW w:w="4815" w:type="dxa"/>
            <w:noWrap w:val="0"/>
            <w:vAlign w:val="center"/>
          </w:tcPr>
          <w:p w14:paraId="64E894CD">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04C4C7AC">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78748F2F">
      <w:pPr>
        <w:pStyle w:val="2"/>
        <w:rPr>
          <w:rFonts w:hint="eastAsia" w:ascii="宋体" w:hAnsi="宋体" w:eastAsia="宋体" w:cs="宋体"/>
          <w:b/>
          <w:bCs/>
          <w:color w:val="auto"/>
          <w:kern w:val="2"/>
          <w:sz w:val="56"/>
          <w:szCs w:val="72"/>
          <w:highlight w:val="none"/>
          <w:u w:val="none"/>
          <w:lang w:val="en-US" w:eastAsia="zh-CN" w:bidi="ar-SA"/>
        </w:rPr>
      </w:pPr>
    </w:p>
    <w:p w14:paraId="6E29DB7F">
      <w:pPr>
        <w:rPr>
          <w:rFonts w:hint="eastAsia" w:ascii="宋体" w:hAnsi="宋体" w:eastAsia="宋体" w:cs="宋体"/>
          <w:b/>
          <w:bCs/>
          <w:color w:val="auto"/>
          <w:kern w:val="2"/>
          <w:sz w:val="56"/>
          <w:szCs w:val="72"/>
          <w:highlight w:val="none"/>
          <w:u w:val="none"/>
          <w:lang w:val="en-US" w:eastAsia="zh-CN" w:bidi="ar-SA"/>
        </w:rPr>
      </w:pPr>
    </w:p>
    <w:p w14:paraId="7A96D5DD">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242E58A3">
      <w:pPr>
        <w:rPr>
          <w:rFonts w:hint="eastAsia" w:ascii="宋体" w:hAnsi="宋体" w:eastAsia="宋体" w:cs="宋体"/>
          <w:color w:val="auto"/>
          <w:highlight w:val="none"/>
        </w:rPr>
      </w:pPr>
    </w:p>
    <w:p w14:paraId="06400B0C">
      <w:pPr>
        <w:pStyle w:val="2"/>
        <w:rPr>
          <w:rFonts w:hint="eastAsia" w:ascii="宋体" w:hAnsi="宋体" w:eastAsia="宋体" w:cs="宋体"/>
          <w:color w:val="auto"/>
          <w:highlight w:val="none"/>
        </w:rPr>
      </w:pPr>
    </w:p>
    <w:p w14:paraId="016AE2D3">
      <w:pPr>
        <w:rPr>
          <w:rFonts w:hint="eastAsia" w:ascii="宋体" w:hAnsi="宋体" w:eastAsia="宋体" w:cs="宋体"/>
          <w:color w:val="auto"/>
          <w:highlight w:val="none"/>
        </w:rPr>
      </w:pPr>
    </w:p>
    <w:p w14:paraId="58C6CBA6">
      <w:pPr>
        <w:pStyle w:val="2"/>
        <w:rPr>
          <w:rFonts w:hint="eastAsia" w:ascii="宋体" w:hAnsi="宋体" w:eastAsia="宋体" w:cs="宋体"/>
          <w:color w:val="auto"/>
          <w:highlight w:val="none"/>
        </w:rPr>
      </w:pPr>
    </w:p>
    <w:p w14:paraId="0437F369">
      <w:pPr>
        <w:rPr>
          <w:rFonts w:hint="eastAsia" w:ascii="宋体" w:hAnsi="宋体" w:eastAsia="宋体" w:cs="宋体"/>
          <w:color w:val="auto"/>
          <w:highlight w:val="none"/>
        </w:rPr>
      </w:pPr>
    </w:p>
    <w:p w14:paraId="1D144B65">
      <w:pPr>
        <w:pStyle w:val="2"/>
        <w:rPr>
          <w:rFonts w:hint="eastAsia" w:ascii="宋体" w:hAnsi="宋体" w:eastAsia="宋体" w:cs="宋体"/>
          <w:color w:val="auto"/>
          <w:highlight w:val="none"/>
        </w:rPr>
      </w:pPr>
    </w:p>
    <w:p w14:paraId="152CE3DA">
      <w:pPr>
        <w:rPr>
          <w:rFonts w:hint="eastAsia" w:ascii="宋体" w:hAnsi="宋体" w:eastAsia="宋体" w:cs="宋体"/>
          <w:color w:val="auto"/>
          <w:highlight w:val="none"/>
        </w:rPr>
      </w:pPr>
    </w:p>
    <w:p w14:paraId="1DA39165">
      <w:pPr>
        <w:pStyle w:val="2"/>
        <w:rPr>
          <w:rFonts w:hint="eastAsia" w:ascii="宋体" w:hAnsi="宋体" w:eastAsia="宋体" w:cs="宋体"/>
          <w:color w:val="auto"/>
          <w:highlight w:val="none"/>
        </w:rPr>
      </w:pPr>
    </w:p>
    <w:p w14:paraId="507EDEAD">
      <w:pPr>
        <w:rPr>
          <w:rFonts w:hint="eastAsia" w:ascii="宋体" w:hAnsi="宋体" w:eastAsia="宋体" w:cs="宋体"/>
          <w:color w:val="auto"/>
          <w:highlight w:val="none"/>
        </w:rPr>
      </w:pPr>
    </w:p>
    <w:p w14:paraId="2E9C4E86">
      <w:pPr>
        <w:pStyle w:val="2"/>
        <w:rPr>
          <w:rFonts w:hint="eastAsia" w:ascii="宋体" w:hAnsi="宋体" w:eastAsia="宋体" w:cs="宋体"/>
          <w:color w:val="auto"/>
          <w:highlight w:val="none"/>
        </w:rPr>
      </w:pPr>
    </w:p>
    <w:p w14:paraId="1E4DB4F4">
      <w:pPr>
        <w:rPr>
          <w:rFonts w:hint="eastAsia" w:ascii="宋体" w:hAnsi="宋体" w:eastAsia="宋体" w:cs="宋体"/>
          <w:color w:val="auto"/>
          <w:highlight w:val="none"/>
        </w:rPr>
      </w:pPr>
    </w:p>
    <w:p w14:paraId="460CD78C">
      <w:pPr>
        <w:pStyle w:val="2"/>
        <w:rPr>
          <w:rFonts w:hint="eastAsia" w:ascii="宋体" w:hAnsi="宋体" w:eastAsia="宋体" w:cs="宋体"/>
          <w:color w:val="auto"/>
          <w:highlight w:val="none"/>
        </w:rPr>
      </w:pPr>
    </w:p>
    <w:p w14:paraId="517E42DE">
      <w:pPr>
        <w:rPr>
          <w:rFonts w:hint="eastAsia" w:ascii="宋体" w:hAnsi="宋体" w:eastAsia="宋体" w:cs="宋体"/>
          <w:color w:val="auto"/>
          <w:highlight w:val="none"/>
        </w:rPr>
      </w:pPr>
    </w:p>
    <w:p w14:paraId="4F122E4C">
      <w:pPr>
        <w:pStyle w:val="2"/>
        <w:rPr>
          <w:rFonts w:hint="eastAsia" w:ascii="宋体" w:hAnsi="宋体" w:eastAsia="宋体" w:cs="宋体"/>
          <w:color w:val="auto"/>
          <w:highlight w:val="none"/>
        </w:rPr>
      </w:pPr>
    </w:p>
    <w:p w14:paraId="1F9EBCBB">
      <w:pPr>
        <w:rPr>
          <w:rFonts w:hint="eastAsia" w:ascii="宋体" w:hAnsi="宋体" w:eastAsia="宋体" w:cs="宋体"/>
          <w:color w:val="auto"/>
          <w:highlight w:val="none"/>
        </w:rPr>
      </w:pPr>
    </w:p>
    <w:p w14:paraId="07290AB6">
      <w:pPr>
        <w:pStyle w:val="2"/>
        <w:rPr>
          <w:rFonts w:hint="eastAsia" w:ascii="宋体" w:hAnsi="宋体" w:eastAsia="宋体" w:cs="宋体"/>
          <w:color w:val="auto"/>
          <w:highlight w:val="none"/>
        </w:rPr>
      </w:pPr>
    </w:p>
    <w:p w14:paraId="4DBFB2FB">
      <w:pPr>
        <w:rPr>
          <w:rFonts w:hint="eastAsia" w:ascii="宋体" w:hAnsi="宋体" w:eastAsia="宋体" w:cs="宋体"/>
          <w:color w:val="auto"/>
          <w:highlight w:val="none"/>
        </w:rPr>
      </w:pPr>
    </w:p>
    <w:p w14:paraId="5B7EEA2D">
      <w:pPr>
        <w:pStyle w:val="2"/>
        <w:rPr>
          <w:rFonts w:hint="eastAsia" w:ascii="宋体" w:hAnsi="宋体" w:eastAsia="宋体" w:cs="宋体"/>
          <w:color w:val="auto"/>
          <w:highlight w:val="none"/>
        </w:rPr>
      </w:pPr>
    </w:p>
    <w:p w14:paraId="555D59F5">
      <w:pPr>
        <w:rPr>
          <w:rFonts w:hint="eastAsia" w:ascii="宋体" w:hAnsi="宋体" w:eastAsia="宋体" w:cs="宋体"/>
          <w:color w:val="auto"/>
          <w:highlight w:val="none"/>
        </w:rPr>
      </w:pPr>
    </w:p>
    <w:p w14:paraId="209826F2">
      <w:pPr>
        <w:pStyle w:val="2"/>
        <w:rPr>
          <w:rFonts w:hint="eastAsia" w:ascii="宋体" w:hAnsi="宋体" w:eastAsia="宋体" w:cs="宋体"/>
          <w:color w:val="auto"/>
          <w:highlight w:val="none"/>
        </w:rPr>
      </w:pPr>
    </w:p>
    <w:p w14:paraId="6D7691F7">
      <w:pPr>
        <w:rPr>
          <w:rFonts w:hint="eastAsia" w:ascii="宋体" w:hAnsi="宋体" w:eastAsia="宋体" w:cs="宋体"/>
          <w:color w:val="auto"/>
          <w:highlight w:val="none"/>
        </w:rPr>
      </w:pPr>
    </w:p>
    <w:p w14:paraId="5C7D8132">
      <w:pPr>
        <w:pStyle w:val="2"/>
        <w:rPr>
          <w:rFonts w:hint="eastAsia" w:ascii="宋体" w:hAnsi="宋体" w:eastAsia="宋体" w:cs="宋体"/>
          <w:color w:val="auto"/>
          <w:highlight w:val="none"/>
        </w:rPr>
      </w:pPr>
    </w:p>
    <w:p w14:paraId="30AF8E81">
      <w:pPr>
        <w:rPr>
          <w:rFonts w:hint="eastAsia" w:ascii="宋体" w:hAnsi="宋体" w:eastAsia="宋体" w:cs="宋体"/>
          <w:color w:val="auto"/>
          <w:highlight w:val="none"/>
        </w:rPr>
      </w:pPr>
    </w:p>
    <w:p w14:paraId="4EF15235">
      <w:pPr>
        <w:pStyle w:val="2"/>
        <w:rPr>
          <w:rFonts w:hint="eastAsia" w:ascii="宋体" w:hAnsi="宋体" w:eastAsia="宋体" w:cs="宋体"/>
          <w:color w:val="auto"/>
          <w:highlight w:val="none"/>
        </w:rPr>
      </w:pPr>
    </w:p>
    <w:p w14:paraId="3C812420">
      <w:pPr>
        <w:rPr>
          <w:rFonts w:hint="eastAsia" w:ascii="宋体" w:hAnsi="宋体" w:eastAsia="宋体" w:cs="宋体"/>
          <w:color w:val="auto"/>
          <w:highlight w:val="none"/>
        </w:rPr>
      </w:pPr>
    </w:p>
    <w:p w14:paraId="693910ED">
      <w:pPr>
        <w:pStyle w:val="2"/>
        <w:rPr>
          <w:rFonts w:hint="eastAsia" w:ascii="宋体" w:hAnsi="宋体" w:eastAsia="宋体" w:cs="宋体"/>
          <w:color w:val="auto"/>
          <w:highlight w:val="none"/>
        </w:rPr>
      </w:pPr>
    </w:p>
    <w:p w14:paraId="5A1CCC6F">
      <w:pPr>
        <w:rPr>
          <w:rFonts w:hint="eastAsia" w:ascii="宋体" w:hAnsi="宋体" w:eastAsia="宋体" w:cs="宋体"/>
          <w:color w:val="auto"/>
          <w:highlight w:val="none"/>
        </w:rPr>
      </w:pPr>
    </w:p>
    <w:p w14:paraId="1E3A47DB">
      <w:pPr>
        <w:pStyle w:val="2"/>
        <w:rPr>
          <w:rFonts w:hint="eastAsia" w:ascii="宋体" w:hAnsi="宋体" w:eastAsia="宋体" w:cs="宋体"/>
          <w:color w:val="auto"/>
          <w:highlight w:val="none"/>
        </w:rPr>
      </w:pPr>
    </w:p>
    <w:p w14:paraId="47A31D47">
      <w:pPr>
        <w:rPr>
          <w:rFonts w:hint="eastAsia" w:ascii="宋体" w:hAnsi="宋体" w:eastAsia="宋体" w:cs="宋体"/>
          <w:color w:val="auto"/>
          <w:highlight w:val="none"/>
        </w:rPr>
      </w:pPr>
    </w:p>
    <w:p w14:paraId="5CD331B2">
      <w:pPr>
        <w:pStyle w:val="2"/>
        <w:rPr>
          <w:rFonts w:hint="eastAsia" w:ascii="宋体" w:hAnsi="宋体" w:eastAsia="宋体" w:cs="宋体"/>
          <w:color w:val="auto"/>
          <w:highlight w:val="none"/>
        </w:rPr>
      </w:pPr>
    </w:p>
    <w:p w14:paraId="4DECD5B5">
      <w:pPr>
        <w:rPr>
          <w:rFonts w:hint="eastAsia" w:ascii="宋体" w:hAnsi="宋体" w:eastAsia="宋体" w:cs="宋体"/>
          <w:color w:val="auto"/>
          <w:highlight w:val="none"/>
        </w:rPr>
      </w:pPr>
    </w:p>
    <w:p w14:paraId="272CBF4C">
      <w:pPr>
        <w:pStyle w:val="2"/>
        <w:rPr>
          <w:rFonts w:hint="eastAsia" w:ascii="宋体" w:hAnsi="宋体" w:eastAsia="宋体" w:cs="宋体"/>
          <w:color w:val="auto"/>
          <w:highlight w:val="none"/>
        </w:rPr>
      </w:pPr>
    </w:p>
    <w:p w14:paraId="5C0E220F">
      <w:pPr>
        <w:rPr>
          <w:rFonts w:hint="eastAsia" w:ascii="宋体" w:hAnsi="宋体" w:eastAsia="宋体" w:cs="宋体"/>
          <w:color w:val="auto"/>
          <w:highlight w:val="none"/>
        </w:rPr>
      </w:pPr>
    </w:p>
    <w:p w14:paraId="3BADE11E">
      <w:pPr>
        <w:pStyle w:val="2"/>
        <w:rPr>
          <w:rFonts w:hint="eastAsia" w:ascii="宋体" w:hAnsi="宋体" w:eastAsia="宋体" w:cs="宋体"/>
          <w:color w:val="auto"/>
          <w:highlight w:val="none"/>
        </w:rPr>
      </w:pPr>
    </w:p>
    <w:p w14:paraId="74910C0E">
      <w:pPr>
        <w:rPr>
          <w:rFonts w:hint="eastAsia" w:ascii="宋体" w:hAnsi="宋体" w:eastAsia="宋体" w:cs="宋体"/>
          <w:color w:val="auto"/>
          <w:highlight w:val="none"/>
        </w:rPr>
      </w:pPr>
    </w:p>
    <w:p w14:paraId="0A2173D0">
      <w:pPr>
        <w:pStyle w:val="2"/>
        <w:rPr>
          <w:rFonts w:hint="eastAsia" w:ascii="宋体" w:hAnsi="宋体" w:eastAsia="宋体" w:cs="宋体"/>
          <w:color w:val="auto"/>
          <w:highlight w:val="none"/>
        </w:rPr>
      </w:pPr>
    </w:p>
    <w:p w14:paraId="237E1CCF">
      <w:pPr>
        <w:rPr>
          <w:rFonts w:hint="eastAsia" w:ascii="宋体" w:hAnsi="宋体" w:eastAsia="宋体" w:cs="宋体"/>
          <w:color w:val="auto"/>
          <w:highlight w:val="none"/>
        </w:rPr>
      </w:pPr>
    </w:p>
    <w:p w14:paraId="08A7E6B6">
      <w:pPr>
        <w:pStyle w:val="2"/>
        <w:rPr>
          <w:rFonts w:hint="eastAsia" w:ascii="宋体" w:hAnsi="宋体" w:eastAsia="宋体" w:cs="宋体"/>
          <w:color w:val="auto"/>
          <w:highlight w:val="none"/>
        </w:rPr>
      </w:pPr>
    </w:p>
    <w:p w14:paraId="2CD96D50">
      <w:pPr>
        <w:rPr>
          <w:rFonts w:hint="eastAsia" w:ascii="宋体" w:hAnsi="宋体" w:eastAsia="宋体" w:cs="宋体"/>
          <w:color w:val="auto"/>
          <w:highlight w:val="none"/>
        </w:rPr>
      </w:pPr>
    </w:p>
    <w:p w14:paraId="55A6A3F8">
      <w:pPr>
        <w:pStyle w:val="2"/>
        <w:rPr>
          <w:rFonts w:hint="eastAsia"/>
          <w:color w:val="auto"/>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CEB0F6">
      <w:pPr>
        <w:rPr>
          <w:rFonts w:hint="eastAsia"/>
          <w:color w:val="auto"/>
          <w:highlight w:val="none"/>
        </w:rPr>
      </w:pPr>
    </w:p>
    <w:p w14:paraId="6EF339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B9CCDC2">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55E0D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2F6BD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23004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E5003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FBB9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8C265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D9867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D7623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3ADD1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6652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F7B6A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F9B4D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73E19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48DC7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D3E4D0">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7427C0">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683DD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81D09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99EAB8">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41134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34CC3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8592D7">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84F8B0">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972F3E">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354E1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C5C8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46E0E0">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B1A00D">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4134A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FE0B9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A9004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48F34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DBD987">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E2FC7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D3982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AFD596">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1CFE8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FEDC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6C3CE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7607A4">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29D9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F70DBB">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D6788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CF21C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0BD2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025A8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9B5A9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DD78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8C449">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FB526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353593">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236CB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1E61C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78039F">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BA08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ECC155">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F8F691">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77ED22">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2B0A9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3AC7AB">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6A7CCA">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_Toc7940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val="en-US" w:eastAsia="zh-CN"/>
        </w:rPr>
        <w:t>格式十六 助力项目承诺书</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_Toc7940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88</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336785D8">
      <w:pPr>
        <w:pStyle w:val="6"/>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七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89</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20D355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B913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6FAD710A">
      <w:pPr>
        <w:pStyle w:val="5"/>
        <w:spacing w:line="272" w:lineRule="auto"/>
        <w:rPr>
          <w:rFonts w:hint="eastAsia" w:ascii="宋体" w:hAnsi="宋体" w:eastAsia="宋体" w:cs="宋体"/>
          <w:color w:val="auto"/>
          <w:highlight w:val="none"/>
        </w:rPr>
      </w:pPr>
    </w:p>
    <w:p w14:paraId="41787C92">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225EA8A0">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7D4C9041">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6E71DC35">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4C2E1B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5AEE08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743D7C8">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2DAD0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495090BD">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武江区重阳镇应急物资仓库建设项目施工</w:t>
            </w:r>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B02EA2B">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4498F6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0533DE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韶关市武江区应急管理局</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3A5F6D9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157B5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2C0F6B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韶关市武江区发展和改革局</w:t>
            </w:r>
          </w:p>
          <w:p w14:paraId="667F29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韶武发改投审〔2026〕13号、韶武发改投审〔2026〕36号</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E34B725">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1DD2D5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3520413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default" w:asciiTheme="minorEastAsia" w:hAnsiTheme="minorEastAsia" w:eastAsiaTheme="minorEastAsia" w:cstheme="minorEastAsia"/>
                <w:snapToGrid w:val="0"/>
                <w:color w:val="auto"/>
                <w:kern w:val="0"/>
                <w:sz w:val="21"/>
                <w:szCs w:val="21"/>
                <w:highlight w:val="none"/>
                <w:lang w:val="en-US" w:eastAsia="zh-CN"/>
              </w:rPr>
              <w:t>武江区重阳镇重阳派出所地块</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318E89F5">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66CCE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444921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Calibri"/>
                <w:bCs/>
                <w:color w:val="auto"/>
                <w:sz w:val="21"/>
                <w:szCs w:val="21"/>
                <w:highlight w:val="none"/>
                <w:lang w:eastAsia="zh-CN"/>
              </w:rPr>
              <w:t>2601-440203-25-01-280308</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6D804121">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5A6B56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440E9E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区财政统筹解决，100%</w:t>
            </w:r>
          </w:p>
        </w:tc>
      </w:tr>
      <w:tr w14:paraId="576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00528AE">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3CAF0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5B71CC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韶关市武江区应急管理局</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4304D14">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31C26F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4E3C0A9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广东合正项目管理有限公司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5AC857">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11B17F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E0AD3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中誉恒信工程咨询有限公司</w:t>
            </w:r>
          </w:p>
        </w:tc>
      </w:tr>
      <w:bookmarkEnd w:id="4"/>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D58DA3A">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1DD07B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7A3C8A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5392F3A2">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12C094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03F5A6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515EDE6">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3DF675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52FBCE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3FB46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建造1栋应急物资仓库，该仓库地上4层、地下1层。首层设有柴油发电机房、丁类应急物资用房、消防控制室、配电间以及停车库等；二、三层设有丁类应急物资用房、警卫室和监控室；四层为丁类小仓库；地下室设有消防水泵房和消防水池。建筑规划高度为19.50米，总建筑面积为1642.86m，其中，地上建筑面积为1495.52平方米，地下建筑面积为147.34平方米。</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5D9D5ABA">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280E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0C56FD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项目投资概算814.47万元，其中工程费607.98万元。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98375C9">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2A6F49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3DE01C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EED9D8B">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CD69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71E5B4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650937A5">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00B1E9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7C99F2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360个日历天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72F863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360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4845D3F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3EF82E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00A01DB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47B272B4">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29B95E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586BE7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B397B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宋体" w:hAnsi="宋体" w:eastAsia="宋体" w:cs="宋体"/>
                <w:snapToGrid w:val="0"/>
                <w:color w:val="auto"/>
                <w:kern w:val="0"/>
                <w:sz w:val="22"/>
                <w:szCs w:val="22"/>
                <w:highlight w:val="none"/>
                <w:lang w:val="en-US" w:eastAsia="zh-CN"/>
              </w:rPr>
              <w:t xml:space="preserve"> 达到《建筑工程施工质量验收统一标准》(GB50300-2013)并且合格。</w:t>
            </w:r>
          </w:p>
          <w:p w14:paraId="054D07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6B00BF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4BC67C17">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7C8582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32295E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2158BF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941AE80">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035DB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7E667D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972A2CD">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2898AA7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3CBE360">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73257DF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259801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654C85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F56262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7A9699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041C9A4A">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A7C3934">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2B19F4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25B336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BDE6007">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079BF0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00DC73E7">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3E0E684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D0D0A1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713375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1DD1A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B41BF8F">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1820F4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2E356A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060271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588B2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648E63A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7D8A46B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8860A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414FDC8">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4C71A8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225B85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6873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3F9BB325">
            <w:pPr>
              <w:spacing w:before="284" w:line="188" w:lineRule="auto"/>
              <w:jc w:val="center"/>
              <w:rPr>
                <w:rFonts w:hint="default"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26</w:t>
            </w:r>
          </w:p>
        </w:tc>
        <w:tc>
          <w:tcPr>
            <w:tcW w:w="1860" w:type="dxa"/>
            <w:vAlign w:val="center"/>
          </w:tcPr>
          <w:p w14:paraId="2F647B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成本警示价</w:t>
            </w:r>
          </w:p>
        </w:tc>
        <w:tc>
          <w:tcPr>
            <w:tcW w:w="7544" w:type="dxa"/>
            <w:vAlign w:val="center"/>
          </w:tcPr>
          <w:p w14:paraId="2CB7F0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投标报价要求：</w:t>
            </w:r>
          </w:p>
          <w:p w14:paraId="444583B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⑴投标人的投标报价不得高于招标人设置的最高投标限价，否则作无效投标处理；</w:t>
            </w:r>
          </w:p>
          <w:p w14:paraId="2B757D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7A4811E9">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7</w:t>
            </w:r>
          </w:p>
        </w:tc>
        <w:tc>
          <w:tcPr>
            <w:tcW w:w="1860" w:type="dxa"/>
            <w:vAlign w:val="center"/>
          </w:tcPr>
          <w:p w14:paraId="0786E8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1F0406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1.本次招标</w:t>
            </w:r>
            <w:r>
              <w:rPr>
                <w:rFonts w:hint="eastAsia" w:asciiTheme="minorEastAsia" w:hAnsiTheme="minorEastAsia" w:eastAsiaTheme="minorEastAsia" w:cstheme="minorEastAsia"/>
                <w:snapToGrid w:val="0"/>
                <w:color w:val="auto"/>
                <w:kern w:val="0"/>
                <w:sz w:val="21"/>
                <w:szCs w:val="21"/>
                <w:highlight w:val="none"/>
                <w:u w:val="single"/>
                <w:lang w:eastAsia="zh-CN"/>
              </w:rPr>
              <w:t>不接受</w:t>
            </w:r>
            <w:r>
              <w:rPr>
                <w:rFonts w:hint="eastAsia" w:asciiTheme="minorEastAsia" w:hAnsiTheme="minorEastAsia" w:eastAsiaTheme="minorEastAsia" w:cstheme="minorEastAsia"/>
                <w:snapToGrid w:val="0"/>
                <w:color w:val="auto"/>
                <w:kern w:val="0"/>
                <w:sz w:val="21"/>
                <w:szCs w:val="21"/>
                <w:highlight w:val="none"/>
                <w:lang w:eastAsia="zh-CN"/>
              </w:rPr>
              <w:t>联合体投标。</w:t>
            </w:r>
          </w:p>
          <w:p w14:paraId="249C9AE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64899B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710042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42052B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w:t>
            </w:r>
            <w:r>
              <w:rPr>
                <w:rFonts w:hint="eastAsia" w:asciiTheme="minorEastAsia" w:hAnsiTheme="minorEastAsia" w:eastAsiaTheme="minorEastAsia" w:cstheme="minorEastAsia"/>
                <w:snapToGrid w:val="0"/>
                <w:color w:val="auto"/>
                <w:kern w:val="0"/>
                <w:sz w:val="21"/>
                <w:szCs w:val="21"/>
                <w:highlight w:val="none"/>
                <w:u w:val="single"/>
                <w:lang w:eastAsia="zh-CN"/>
              </w:rPr>
              <w:t>具有建设行政主管部门颁发的</w:t>
            </w:r>
            <w:r>
              <w:rPr>
                <w:rFonts w:hint="eastAsia" w:asciiTheme="minorEastAsia" w:hAnsiTheme="minorEastAsia" w:eastAsiaTheme="minorEastAsia" w:cstheme="minorEastAsia"/>
                <w:snapToGrid w:val="0"/>
                <w:color w:val="auto"/>
                <w:kern w:val="0"/>
                <w:sz w:val="21"/>
                <w:szCs w:val="21"/>
                <w:highlight w:val="none"/>
                <w:u w:val="single"/>
                <w:lang w:val="en-US" w:eastAsia="zh-CN"/>
              </w:rPr>
              <w:t>建筑工程施工</w:t>
            </w:r>
            <w:r>
              <w:rPr>
                <w:rFonts w:hint="eastAsia" w:asciiTheme="minorEastAsia" w:hAnsiTheme="minorEastAsia" w:eastAsiaTheme="minorEastAsia" w:cstheme="minorEastAsia"/>
                <w:snapToGrid w:val="0"/>
                <w:color w:val="auto"/>
                <w:kern w:val="0"/>
                <w:sz w:val="21"/>
                <w:szCs w:val="21"/>
                <w:highlight w:val="none"/>
                <w:u w:val="single"/>
                <w:lang w:eastAsia="zh-CN"/>
              </w:rPr>
              <w:t>总承包叁级(含叁级)以上资质</w:t>
            </w:r>
            <w:r>
              <w:rPr>
                <w:rFonts w:hint="eastAsia" w:asciiTheme="minorEastAsia" w:hAnsiTheme="minorEastAsia" w:eastAsiaTheme="minorEastAsia" w:cstheme="minorEastAsia"/>
                <w:snapToGrid w:val="0"/>
                <w:color w:val="auto"/>
                <w:kern w:val="0"/>
                <w:sz w:val="21"/>
                <w:szCs w:val="21"/>
                <w:highlight w:val="none"/>
                <w:lang w:eastAsia="zh-CN"/>
              </w:rPr>
              <w:t>。</w:t>
            </w:r>
          </w:p>
          <w:p w14:paraId="60E86E35">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6FC830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3.1  </w:t>
            </w:r>
            <w:r>
              <w:rPr>
                <w:rFonts w:hint="eastAsia" w:asciiTheme="minorEastAsia" w:hAnsiTheme="minorEastAsia" w:eastAsiaTheme="minorEastAsia" w:cstheme="minorEastAsia"/>
                <w:snapToGrid w:val="0"/>
                <w:color w:val="auto"/>
                <w:kern w:val="0"/>
                <w:sz w:val="21"/>
                <w:szCs w:val="21"/>
                <w:highlight w:val="none"/>
                <w:lang w:val="en-US" w:eastAsia="zh-CN"/>
              </w:rPr>
              <w:t>拟派项目经理为</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建筑工程 </w:t>
            </w:r>
            <w:r>
              <w:rPr>
                <w:rFonts w:hint="eastAsia" w:asciiTheme="minorEastAsia" w:hAnsiTheme="minorEastAsia" w:eastAsiaTheme="minorEastAsia" w:cstheme="minorEastAsia"/>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1"/>
                <w:szCs w:val="21"/>
                <w:highlight w:val="none"/>
                <w:lang w:eastAsia="zh-CN"/>
              </w:rPr>
              <w:t>。</w:t>
            </w:r>
          </w:p>
          <w:p w14:paraId="60D9B5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snapToGrid w:val="0"/>
                <w:color w:val="auto"/>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kern w:val="0"/>
                <w:sz w:val="21"/>
                <w:szCs w:val="21"/>
                <w:highlight w:val="none"/>
                <w:u w:val="none"/>
                <w:lang w:val="en-US" w:eastAsia="zh-CN"/>
              </w:rPr>
              <w:t>类</w:t>
            </w:r>
            <w:r>
              <w:rPr>
                <w:rFonts w:hint="eastAsia" w:asciiTheme="minorEastAsia" w:hAnsiTheme="minorEastAsia" w:eastAsiaTheme="minorEastAsia" w:cstheme="minorEastAsia"/>
                <w:snapToGrid w:val="0"/>
                <w:color w:val="auto"/>
                <w:kern w:val="0"/>
                <w:sz w:val="21"/>
                <w:szCs w:val="21"/>
                <w:highlight w:val="none"/>
                <w:lang w:eastAsia="zh-CN"/>
              </w:rPr>
              <w:t>相关专业</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级以上（含</w:t>
            </w:r>
            <w:r>
              <w:rPr>
                <w:rFonts w:hint="eastAsia" w:asciiTheme="minorEastAsia" w:hAnsiTheme="minorEastAsia" w:eastAsiaTheme="minorEastAsia" w:cstheme="minorEastAsia"/>
                <w:snapToGrid w:val="0"/>
                <w:color w:val="auto"/>
                <w:kern w:val="0"/>
                <w:sz w:val="21"/>
                <w:szCs w:val="21"/>
                <w:highlight w:val="none"/>
                <w:lang w:val="en-US" w:eastAsia="zh-CN"/>
              </w:rPr>
              <w:t>中</w:t>
            </w:r>
            <w:r>
              <w:rPr>
                <w:rFonts w:hint="eastAsia" w:asciiTheme="minorEastAsia" w:hAnsiTheme="minorEastAsia" w:eastAsiaTheme="minorEastAsia" w:cstheme="minorEastAsia"/>
                <w:snapToGrid w:val="0"/>
                <w:color w:val="auto"/>
                <w:kern w:val="0"/>
                <w:sz w:val="21"/>
                <w:szCs w:val="21"/>
                <w:highlight w:val="none"/>
                <w:lang w:eastAsia="zh-CN"/>
              </w:rPr>
              <w:t>级）技术职称。</w:t>
            </w:r>
          </w:p>
          <w:p w14:paraId="2030FE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 xml:space="preserve"> 人。</w:t>
            </w:r>
          </w:p>
          <w:p w14:paraId="21CFF5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462664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74FC15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6B9ABB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633C9F8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7070AC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49F4C8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29D809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040C32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249688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0D904BC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2A0312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4426A5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33E4C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56D9D6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1992EDF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56C621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51742B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CBCE8F7">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29" w:type="dxa"/>
                  <w:vAlign w:val="center"/>
                </w:tcPr>
                <w:p w14:paraId="68D924E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64" w:type="dxa"/>
                  <w:vAlign w:val="center"/>
                </w:tcPr>
                <w:p w14:paraId="1ED3D5D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222835B7">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429" w:type="dxa"/>
                  <w:vAlign w:val="center"/>
                </w:tcPr>
                <w:p w14:paraId="3C439119">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韶关市武江区应急管理局</w:t>
                  </w:r>
                </w:p>
              </w:tc>
              <w:tc>
                <w:tcPr>
                  <w:tcW w:w="2964" w:type="dxa"/>
                  <w:vAlign w:val="center"/>
                </w:tcPr>
                <w:p w14:paraId="49CCDC7E">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2BC09F4D">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429" w:type="dxa"/>
                  <w:vAlign w:val="center"/>
                </w:tcPr>
                <w:p w14:paraId="2B44927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广东合正项目管理有限公司</w:t>
                  </w:r>
                </w:p>
              </w:tc>
              <w:tc>
                <w:tcPr>
                  <w:tcW w:w="2964" w:type="dxa"/>
                  <w:vAlign w:val="center"/>
                </w:tcPr>
                <w:p w14:paraId="2A87CD39">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79F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053DDA25">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3429" w:type="dxa"/>
                  <w:vAlign w:val="center"/>
                </w:tcPr>
                <w:p w14:paraId="39E4800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中誉恒信工程咨询有限公司</w:t>
                  </w:r>
                </w:p>
              </w:tc>
              <w:tc>
                <w:tcPr>
                  <w:tcW w:w="2964" w:type="dxa"/>
                  <w:vAlign w:val="center"/>
                </w:tcPr>
                <w:p w14:paraId="74FCA806">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32A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CFF47E7">
                  <w:pPr>
                    <w:pStyle w:val="22"/>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429" w:type="dxa"/>
                  <w:shd w:val="clear" w:color="auto" w:fill="auto"/>
                  <w:vAlign w:val="center"/>
                </w:tcPr>
                <w:p w14:paraId="5FA8F57D">
                  <w:pPr>
                    <w:pStyle w:val="22"/>
                    <w:wordWrap w:val="0"/>
                    <w:adjustRightInd w:val="0"/>
                    <w:snapToGrid w:val="0"/>
                    <w:spacing w:line="340" w:lineRule="exact"/>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中创名建工程管理集团有限公司</w:t>
                  </w:r>
                </w:p>
              </w:tc>
              <w:tc>
                <w:tcPr>
                  <w:tcW w:w="2964" w:type="dxa"/>
                  <w:shd w:val="clear" w:color="auto" w:fill="auto"/>
                  <w:vAlign w:val="center"/>
                </w:tcPr>
                <w:p w14:paraId="161974BB">
                  <w:pPr>
                    <w:pStyle w:val="22"/>
                    <w:wordWrap w:val="0"/>
                    <w:adjustRightInd w:val="0"/>
                    <w:snapToGrid w:val="0"/>
                    <w:spacing w:line="340" w:lineRule="exact"/>
                    <w:jc w:val="left"/>
                    <w:rPr>
                      <w:rFonts w:hint="default" w:asciiTheme="minorEastAsia" w:hAnsiTheme="minorEastAsia" w:eastAsiaTheme="minorEastAsia" w:cstheme="minorEastAsia"/>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eastAsia="zh-CN"/>
                    </w:rPr>
                    <w:t>为本招标项目的</w:t>
                  </w:r>
                  <w:r>
                    <w:rPr>
                      <w:rFonts w:hint="eastAsia" w:ascii="宋体" w:hAnsi="宋体" w:cs="宋体"/>
                      <w:snapToGrid w:val="0"/>
                      <w:color w:val="auto"/>
                      <w:kern w:val="0"/>
                      <w:sz w:val="21"/>
                      <w:szCs w:val="21"/>
                      <w:highlight w:val="none"/>
                      <w:lang w:val="en-US" w:eastAsia="zh-CN"/>
                    </w:rPr>
                    <w:t>全过程</w:t>
                  </w:r>
                  <w:r>
                    <w:rPr>
                      <w:rFonts w:hint="eastAsia" w:ascii="宋体" w:hAnsi="宋体" w:cs="宋体"/>
                      <w:snapToGrid w:val="0"/>
                      <w:color w:val="auto"/>
                      <w:kern w:val="0"/>
                      <w:sz w:val="21"/>
                      <w:szCs w:val="21"/>
                      <w:highlight w:val="none"/>
                      <w:lang w:eastAsia="zh-CN"/>
                    </w:rPr>
                    <w:t>造价咨询单位</w:t>
                  </w:r>
                </w:p>
              </w:tc>
            </w:tr>
          </w:tbl>
          <w:p w14:paraId="4842427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1C70EAF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6C795553">
            <w:pPr>
              <w:spacing w:before="1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315C6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10AD749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E0149C9">
            <w:pPr>
              <w:spacing w:before="69" w:line="188" w:lineRule="auto"/>
              <w:ind w:left="205"/>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21626D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0891F6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080D10B9">
            <w:pPr>
              <w:spacing w:before="69" w:line="188" w:lineRule="auto"/>
              <w:ind w:left="205"/>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60E2025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044BE8C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7F5E06">
            <w:pPr>
              <w:spacing w:before="69" w:line="188" w:lineRule="auto"/>
              <w:ind w:left="20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01061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1DF9186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76C0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D4F28B">
            <w:pPr>
              <w:spacing w:before="69"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36288FE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44" w:type="dxa"/>
            <w:vAlign w:val="center"/>
          </w:tcPr>
          <w:p w14:paraId="625D231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8D68E09">
            <w:pPr>
              <w:spacing w:before="258" w:line="188" w:lineRule="auto"/>
              <w:ind w:left="209"/>
              <w:jc w:val="both"/>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1729A2D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14FB03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综合评分法</w:t>
            </w:r>
          </w:p>
        </w:tc>
      </w:tr>
      <w:tr w14:paraId="3A7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06AF2062">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065EB7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44" w:type="dxa"/>
            <w:vAlign w:val="center"/>
          </w:tcPr>
          <w:p w14:paraId="66F22651">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563C340A">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25FB02E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440EA8CF">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4387DA43">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16B57936">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168A6273">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7FA3B351">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2F56904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70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2168BB35">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1FA892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44" w:type="dxa"/>
            <w:vAlign w:val="center"/>
          </w:tcPr>
          <w:p w14:paraId="07F682D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0985163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42DC226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352F7AF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345DD05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7640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E5940B1">
            <w:pPr>
              <w:spacing w:before="258" w:line="188" w:lineRule="auto"/>
              <w:ind w:left="209"/>
              <w:jc w:val="both"/>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36</w:t>
            </w:r>
          </w:p>
        </w:tc>
        <w:tc>
          <w:tcPr>
            <w:tcW w:w="1860" w:type="dxa"/>
            <w:vAlign w:val="center"/>
          </w:tcPr>
          <w:p w14:paraId="33814F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纳入百千万工程公益性项目</w:t>
            </w:r>
          </w:p>
        </w:tc>
        <w:tc>
          <w:tcPr>
            <w:tcW w:w="7544" w:type="dxa"/>
            <w:vAlign w:val="center"/>
          </w:tcPr>
          <w:p w14:paraId="3967C6C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657FEDF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A8F9F23">
            <w:pPr>
              <w:spacing w:before="57" w:line="195"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5E4B99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11169A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E15237F">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6186C35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7ABDDE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服务费用金额。</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37D7D386">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5DBBB6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36239D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294DCE90">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韶关市武江区应急管理局</w:t>
            </w:r>
          </w:p>
          <w:p w14:paraId="45B2C2F5">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办公地址：广东省韶关市武江区建设路29号武江科创天紫路演中心三号棚</w:t>
            </w:r>
          </w:p>
          <w:p w14:paraId="5B16EB9D">
            <w:pPr>
              <w:wordWrap w:val="0"/>
              <w:adjustRightInd w:val="0"/>
              <w:snapToGrid w:val="0"/>
              <w:spacing w:line="360" w:lineRule="exact"/>
              <w:ind w:firstLine="220" w:firstLineChars="100"/>
              <w:jc w:val="left"/>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联系人（部门）：</w:t>
            </w:r>
            <w:r>
              <w:rPr>
                <w:rFonts w:hint="eastAsia" w:ascii="宋体" w:hAnsi="宋体" w:eastAsia="宋体" w:cs="宋体"/>
                <w:snapToGrid w:val="0"/>
                <w:color w:val="auto"/>
                <w:kern w:val="0"/>
                <w:sz w:val="22"/>
                <w:szCs w:val="22"/>
                <w:highlight w:val="none"/>
                <w:lang w:val="en-US" w:eastAsia="zh-CN"/>
              </w:rPr>
              <w:t>郑工</w:t>
            </w:r>
          </w:p>
          <w:p w14:paraId="01E5EFA9">
            <w:pPr>
              <w:wordWrap w:val="0"/>
              <w:adjustRightInd w:val="0"/>
              <w:snapToGrid w:val="0"/>
              <w:spacing w:line="360" w:lineRule="exact"/>
              <w:ind w:firstLine="22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2"/>
                <w:szCs w:val="22"/>
                <w:highlight w:val="none"/>
              </w:rPr>
              <w:t>联系电话：</w:t>
            </w:r>
            <w:r>
              <w:rPr>
                <w:rFonts w:hint="eastAsia" w:ascii="宋体" w:hAnsi="宋体" w:eastAsia="宋体" w:cs="宋体"/>
                <w:i w:val="0"/>
                <w:iCs w:val="0"/>
                <w:caps w:val="0"/>
                <w:color w:val="auto"/>
                <w:spacing w:val="0"/>
                <w:sz w:val="22"/>
                <w:szCs w:val="22"/>
                <w:highlight w:val="none"/>
                <w:shd w:val="clear" w:fill="FFFFFF"/>
              </w:rPr>
              <w:t>0751-8739926</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582" w:type="dxa"/>
            <w:vAlign w:val="center"/>
          </w:tcPr>
          <w:p w14:paraId="7AB56B55">
            <w:pPr>
              <w:spacing w:before="69" w:line="1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57A132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3F031D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49523478">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单位名称：</w:t>
            </w:r>
            <w:r>
              <w:rPr>
                <w:rFonts w:hint="eastAsia" w:ascii="宋体" w:hAnsi="宋体" w:eastAsia="宋体" w:cs="宋体"/>
                <w:snapToGrid w:val="0"/>
                <w:color w:val="auto"/>
                <w:kern w:val="0"/>
                <w:sz w:val="22"/>
                <w:szCs w:val="22"/>
                <w:highlight w:val="none"/>
                <w:lang w:eastAsia="zh-CN"/>
              </w:rPr>
              <w:t>广东合正项目管理有限公司</w:t>
            </w:r>
          </w:p>
          <w:p w14:paraId="0747FA2E">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办公地址：</w:t>
            </w:r>
            <w:r>
              <w:rPr>
                <w:rFonts w:hint="eastAsia" w:ascii="宋体" w:hAnsi="宋体" w:eastAsia="宋体" w:cs="宋体"/>
                <w:snapToGrid w:val="0"/>
                <w:color w:val="auto"/>
                <w:kern w:val="0"/>
                <w:sz w:val="21"/>
                <w:szCs w:val="21"/>
                <w:highlight w:val="none"/>
                <w:lang w:val="en-US" w:eastAsia="zh-CN"/>
              </w:rPr>
              <w:t>韶关市武江区百旺大道42号莞韶双创中心研发办公楼五楼03号</w:t>
            </w:r>
          </w:p>
          <w:p w14:paraId="7946BE17">
            <w:pPr>
              <w:wordWrap w:val="0"/>
              <w:adjustRightInd w:val="0"/>
              <w:snapToGrid w:val="0"/>
              <w:spacing w:line="360" w:lineRule="exact"/>
              <w:ind w:firstLine="220" w:firstLineChars="1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i w:val="0"/>
                <w:iCs w:val="0"/>
                <w:caps w:val="0"/>
                <w:color w:val="333333"/>
                <w:spacing w:val="0"/>
                <w:sz w:val="22"/>
                <w:szCs w:val="22"/>
                <w:highlight w:val="none"/>
                <w:shd w:val="clear" w:fill="FFFFFF"/>
              </w:rPr>
              <w:t>项目负责人：</w:t>
            </w:r>
            <w:r>
              <w:rPr>
                <w:rFonts w:hint="eastAsia" w:ascii="宋体" w:hAnsi="宋体" w:eastAsia="宋体" w:cs="宋体"/>
                <w:snapToGrid w:val="0"/>
                <w:color w:val="auto"/>
                <w:kern w:val="0"/>
                <w:sz w:val="22"/>
                <w:szCs w:val="22"/>
                <w:highlight w:val="none"/>
                <w:lang w:val="en-US" w:eastAsia="zh-CN"/>
              </w:rPr>
              <w:t>何高练</w:t>
            </w:r>
          </w:p>
          <w:p w14:paraId="305E17F8">
            <w:pPr>
              <w:pStyle w:val="2"/>
              <w:ind w:firstLine="220" w:firstLineChars="100"/>
              <w:rPr>
                <w:rFonts w:hint="default"/>
                <w:highlight w:val="none"/>
                <w:lang w:val="en-US" w:eastAsia="zh-CN"/>
              </w:rPr>
            </w:pPr>
            <w:r>
              <w:rPr>
                <w:rFonts w:hint="eastAsia" w:ascii="宋体" w:hAnsi="宋体" w:eastAsia="宋体" w:cs="宋体"/>
                <w:i w:val="0"/>
                <w:iCs w:val="0"/>
                <w:caps w:val="0"/>
                <w:color w:val="333333"/>
                <w:spacing w:val="0"/>
                <w:sz w:val="22"/>
                <w:szCs w:val="22"/>
                <w:highlight w:val="none"/>
                <w:shd w:val="clear" w:fill="FFFFFF"/>
              </w:rPr>
              <w:t>经办人：</w:t>
            </w:r>
            <w:r>
              <w:rPr>
                <w:rFonts w:hint="eastAsia"/>
                <w:highlight w:val="none"/>
                <w:lang w:val="en-US" w:eastAsia="zh-CN"/>
              </w:rPr>
              <w:t>张慧新、蔡健</w:t>
            </w:r>
          </w:p>
          <w:p w14:paraId="514E9AA6">
            <w:pPr>
              <w:pStyle w:val="2"/>
              <w:ind w:firstLine="22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2"/>
                <w:szCs w:val="22"/>
                <w:highlight w:val="none"/>
              </w:rPr>
              <w:t>电    话：</w:t>
            </w:r>
            <w:r>
              <w:rPr>
                <w:rFonts w:hint="eastAsia" w:ascii="宋体" w:hAnsi="宋体" w:eastAsia="宋体" w:cs="宋体"/>
                <w:snapToGrid w:val="0"/>
                <w:color w:val="auto"/>
                <w:kern w:val="0"/>
                <w:sz w:val="21"/>
                <w:szCs w:val="21"/>
                <w:highlight w:val="none"/>
                <w:lang w:val="en-US" w:eastAsia="zh-CN"/>
              </w:rPr>
              <w:t>0751-8219991</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18F6589E">
            <w:pPr>
              <w:spacing w:before="69" w:line="1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1AD545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1DAA017F">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单位名称：韶关市公共资源交易中心</w:t>
            </w:r>
          </w:p>
          <w:p w14:paraId="1AEA20E5">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 xml:space="preserve">办公地址：广东省韶关市武江区西联镇 </w:t>
            </w:r>
          </w:p>
          <w:p w14:paraId="5CDE5F31">
            <w:pPr>
              <w:pStyle w:val="22"/>
              <w:wordWrap w:val="0"/>
              <w:adjustRightInd w:val="0"/>
              <w:snapToGrid w:val="0"/>
              <w:spacing w:line="360" w:lineRule="auto"/>
              <w:ind w:firstLine="220" w:firstLineChars="100"/>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联系人（部门）：工程交易部</w:t>
            </w:r>
          </w:p>
          <w:p w14:paraId="5676E727">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kern w:val="0"/>
                <w:sz w:val="22"/>
                <w:szCs w:val="22"/>
                <w:highlight w:val="none"/>
                <w:lang w:val="en-US" w:eastAsia="zh-CN"/>
              </w:rPr>
              <w:t>联系电话：0751-8633211</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CED66FD">
            <w:pPr>
              <w:spacing w:before="69" w:line="188" w:lineRule="auto"/>
              <w:jc w:val="center"/>
              <w:rPr>
                <w:rFonts w:hint="default"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42</w:t>
            </w:r>
          </w:p>
        </w:tc>
        <w:tc>
          <w:tcPr>
            <w:tcW w:w="1860" w:type="dxa"/>
            <w:vAlign w:val="center"/>
          </w:tcPr>
          <w:p w14:paraId="2B5659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205A3A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319CFF1F">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单位名称：韶关市住房和城乡建设管理局</w:t>
            </w:r>
          </w:p>
          <w:p w14:paraId="1BCD3BC3">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办公地址：广东省韶关市武江区芙蓉东路5号</w:t>
            </w:r>
          </w:p>
          <w:p w14:paraId="3F725540">
            <w:pPr>
              <w:pStyle w:val="22"/>
              <w:wordWrap w:val="0"/>
              <w:adjustRightInd w:val="0"/>
              <w:snapToGrid w:val="0"/>
              <w:spacing w:line="360" w:lineRule="auto"/>
              <w:ind w:firstLine="220" w:firstLineChars="100"/>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联系人（部门）：建筑业市场管理科</w:t>
            </w:r>
          </w:p>
          <w:p w14:paraId="17558AFA">
            <w:pPr>
              <w:wordWrap w:val="0"/>
              <w:adjustRightInd w:val="0"/>
              <w:snapToGrid w:val="0"/>
              <w:spacing w:line="360" w:lineRule="exact"/>
              <w:ind w:firstLine="250"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kern w:val="0"/>
                <w:sz w:val="22"/>
                <w:szCs w:val="22"/>
                <w:highlight w:val="none"/>
                <w:lang w:val="en-US" w:eastAsia="zh-CN"/>
              </w:rPr>
              <w:t>联系电话：0751-8892601</w:t>
            </w:r>
          </w:p>
        </w:tc>
      </w:tr>
    </w:tbl>
    <w:p w14:paraId="2196EE89">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2A3BA98B">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69A179A8">
      <w:pPr>
        <w:pStyle w:val="5"/>
        <w:rPr>
          <w:rFonts w:hint="eastAsia" w:ascii="宋体" w:hAnsi="宋体" w:eastAsia="宋体" w:cs="宋体"/>
          <w:color w:val="auto"/>
          <w:highlight w:val="none"/>
        </w:rPr>
      </w:pPr>
    </w:p>
    <w:tbl>
      <w:tblPr>
        <w:tblStyle w:val="14"/>
        <w:tblW w:w="514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1"/>
        <w:gridCol w:w="1440"/>
        <w:gridCol w:w="8128"/>
      </w:tblGrid>
      <w:tr w14:paraId="29C52B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7415BB8">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1</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8868CB3">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招标公告</w:t>
            </w:r>
          </w:p>
          <w:p w14:paraId="7785607F">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发布时间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663CAE3">
            <w:pPr>
              <w:pStyle w:val="22"/>
              <w:widowControl/>
              <w:snapToGrid w:val="0"/>
              <w:jc w:val="left"/>
              <w:rPr>
                <w:rFonts w:hint="eastAsia" w:ascii="宋体" w:hAnsi="宋体" w:eastAsia="宋体" w:cs="宋体"/>
                <w:snapToGrid w:val="0"/>
                <w:color w:val="000000"/>
                <w:kern w:val="0"/>
                <w:sz w:val="22"/>
                <w:szCs w:val="22"/>
                <w:highlight w:val="none"/>
                <w:lang w:eastAsia="zh-CN"/>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6 </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22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18</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r>
              <w:rPr>
                <w:rFonts w:hint="eastAsia" w:ascii="宋体" w:hAnsi="宋体" w:cs="宋体"/>
                <w:color w:val="auto"/>
                <w:kern w:val="0"/>
                <w:sz w:val="22"/>
                <w:szCs w:val="22"/>
                <w:highlight w:val="none"/>
                <w:lang w:val="en-US" w:eastAsia="zh-CN"/>
              </w:rPr>
              <w:t xml:space="preserve"> </w:t>
            </w:r>
          </w:p>
        </w:tc>
      </w:tr>
      <w:tr w14:paraId="69B2C3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9DF7F51">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2</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0EFAD4A">
            <w:pPr>
              <w:pStyle w:val="22"/>
              <w:wordWrap w:val="0"/>
              <w:adjustRightInd w:val="0"/>
              <w:snapToGrid w:val="0"/>
              <w:spacing w:line="360" w:lineRule="exact"/>
              <w:jc w:val="center"/>
              <w:rPr>
                <w:rFonts w:hint="default" w:ascii="宋体" w:hAnsi="宋体" w:eastAsia="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获取招标文件</w:t>
            </w:r>
          </w:p>
          <w:p w14:paraId="569C8F2E">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8206BF7">
            <w:pPr>
              <w:pStyle w:val="22"/>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71CF97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82049B8">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3</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7BDC8A1">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网上提问</w:t>
            </w:r>
          </w:p>
          <w:p w14:paraId="4D87FB4D">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B0C6622">
            <w:pPr>
              <w:pStyle w:val="22"/>
              <w:wordWrap w:val="0"/>
              <w:adjustRightInd w:val="0"/>
              <w:snapToGrid w:val="0"/>
              <w:spacing w:line="400" w:lineRule="exact"/>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4 </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lang w:val="en-US" w:eastAsia="zh-CN"/>
              </w:rPr>
              <w:t>16</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w:t>
            </w:r>
          </w:p>
        </w:tc>
      </w:tr>
      <w:tr w14:paraId="2D9879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9B9623F">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4</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30DE877">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网上答疑</w:t>
            </w:r>
          </w:p>
          <w:p w14:paraId="0F61618E">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4D244DD">
            <w:pPr>
              <w:pStyle w:val="22"/>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30 </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16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00</w:t>
            </w:r>
            <w:r>
              <w:rPr>
                <w:rFonts w:hint="eastAsia" w:ascii="宋体" w:hAnsi="宋体" w:cs="宋体"/>
                <w:color w:val="auto"/>
                <w:kern w:val="0"/>
                <w:sz w:val="22"/>
                <w:szCs w:val="22"/>
                <w:highlight w:val="none"/>
              </w:rPr>
              <w:t>分</w:t>
            </w:r>
          </w:p>
        </w:tc>
      </w:tr>
      <w:tr w14:paraId="33F58C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0A584FE0">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5</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7A0198F">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投标保证缴</w:t>
            </w:r>
          </w:p>
          <w:p w14:paraId="5E0D251C">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纳截止时间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58AA0134">
            <w:pPr>
              <w:pStyle w:val="22"/>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投标保证金到账截止时间：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50992F3A">
            <w:pPr>
              <w:pStyle w:val="22"/>
              <w:widowControl/>
              <w:snapToGrid w:val="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投标保证担保上传截止时间：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p w14:paraId="5574AC33">
            <w:pPr>
              <w:pStyle w:val="22"/>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rPr>
              <w:t>投标保证保险投保截止时间：</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3B3151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56C7EFF">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6</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07D2FB6">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电子投标</w:t>
            </w:r>
          </w:p>
          <w:p w14:paraId="63D70920">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0A42CDC">
            <w:pPr>
              <w:pStyle w:val="22"/>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34E683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6"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2040044">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7</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09A36114">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投标评审原件（如有）</w:t>
            </w:r>
          </w:p>
          <w:p w14:paraId="519E3C81">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递交时间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1FDDA5A">
            <w:pPr>
              <w:pStyle w:val="22"/>
              <w:widowControl/>
              <w:snapToGrid w:val="0"/>
              <w:jc w:val="left"/>
              <w:rPr>
                <w:rFonts w:hint="eastAsia" w:ascii="宋体" w:hAnsi="宋体" w:cs="宋体"/>
                <w:snapToGrid w:val="0"/>
                <w:color w:val="000000"/>
                <w:kern w:val="0"/>
                <w:sz w:val="22"/>
                <w:szCs w:val="22"/>
                <w:highlight w:val="none"/>
              </w:rPr>
            </w:pP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00</w:t>
            </w:r>
            <w:r>
              <w:rPr>
                <w:rFonts w:hint="eastAsia" w:ascii="宋体" w:hAnsi="宋体" w:cs="宋体"/>
                <w:color w:val="auto"/>
                <w:kern w:val="0"/>
                <w:sz w:val="22"/>
                <w:szCs w:val="22"/>
                <w:highlight w:val="none"/>
              </w:rPr>
              <w:t>分至</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624373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6"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DB8A3C6">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8</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CFC30E8">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lang w:val="en-US" w:eastAsia="zh-CN"/>
              </w:rPr>
            </w:pPr>
            <w:r>
              <w:rPr>
                <w:rFonts w:hint="eastAsia" w:ascii="宋体" w:hAnsi="宋体" w:cs="宋体"/>
                <w:snapToGrid w:val="0"/>
                <w:color w:val="000000"/>
                <w:kern w:val="0"/>
                <w:sz w:val="22"/>
                <w:szCs w:val="22"/>
                <w:highlight w:val="none"/>
                <w:lang w:val="en-US" w:eastAsia="zh-CN"/>
              </w:rPr>
              <w:t>投标评审原件（如有）</w:t>
            </w:r>
          </w:p>
          <w:p w14:paraId="47F25784">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递交地点</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6821361B">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递交场所：韶关市公共资源交易中心</w:t>
            </w:r>
          </w:p>
          <w:p w14:paraId="63BCA9CC">
            <w:pPr>
              <w:pStyle w:val="22"/>
              <w:wordWrap w:val="0"/>
              <w:adjustRightInd w:val="0"/>
              <w:snapToGrid w:val="0"/>
              <w:spacing w:line="400" w:lineRule="exact"/>
              <w:ind w:firstLine="220" w:firstLineChars="100"/>
              <w:jc w:val="left"/>
              <w:rPr>
                <w:rFonts w:hint="eastAsia" w:ascii="宋体" w:hAnsi="宋体" w:eastAsia="宋体" w:cs="宋体"/>
                <w:snapToGrid w:val="0"/>
                <w:color w:val="000000"/>
                <w:kern w:val="0"/>
                <w:sz w:val="22"/>
                <w:szCs w:val="22"/>
                <w:highlight w:val="none"/>
                <w:lang w:eastAsia="zh-CN"/>
              </w:rPr>
            </w:pPr>
            <w:r>
              <w:rPr>
                <w:rFonts w:hint="eastAsia" w:ascii="宋体" w:hAnsi="宋体" w:cs="宋体"/>
                <w:snapToGrid w:val="0"/>
                <w:color w:val="auto"/>
                <w:kern w:val="0"/>
                <w:sz w:val="22"/>
                <w:szCs w:val="22"/>
                <w:highlight w:val="none"/>
              </w:rPr>
              <w:t>地址：广东省韶关市武江区西联镇，具体房间号以当日现场通知为准</w:t>
            </w:r>
            <w:r>
              <w:rPr>
                <w:rFonts w:hint="eastAsia" w:ascii="宋体" w:hAnsi="宋体" w:cs="宋体"/>
                <w:snapToGrid w:val="0"/>
                <w:color w:val="auto"/>
                <w:kern w:val="0"/>
                <w:sz w:val="22"/>
                <w:szCs w:val="22"/>
                <w:highlight w:val="none"/>
                <w:lang w:eastAsia="zh-CN"/>
              </w:rPr>
              <w:t>。</w:t>
            </w:r>
          </w:p>
        </w:tc>
      </w:tr>
      <w:tr w14:paraId="6ED112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779DD241">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9</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7D6D1F6D">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开标时间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EA03259">
            <w:pPr>
              <w:pStyle w:val="22"/>
              <w:wordWrap w:val="0"/>
              <w:adjustRightInd w:val="0"/>
              <w:snapToGrid w:val="0"/>
              <w:spacing w:line="400" w:lineRule="exact"/>
              <w:jc w:val="left"/>
              <w:rPr>
                <w:rFonts w:hint="eastAsia" w:ascii="宋体" w:hAnsi="宋体" w:cs="宋体"/>
                <w:snapToGrid w:val="0"/>
                <w:color w:val="000000"/>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cs="宋体"/>
                <w:color w:val="auto"/>
                <w:kern w:val="0"/>
                <w:sz w:val="22"/>
                <w:szCs w:val="22"/>
                <w:highlight w:val="none"/>
              </w:rPr>
              <w:t>年</w:t>
            </w:r>
            <w:r>
              <w:rPr>
                <w:rFonts w:hint="eastAsia" w:ascii="宋体" w:hAnsi="宋体" w:cs="宋体"/>
                <w:color w:val="auto"/>
                <w:kern w:val="0"/>
                <w:sz w:val="22"/>
                <w:szCs w:val="22"/>
                <w:highlight w:val="none"/>
                <w:u w:val="single"/>
                <w:lang w:val="en-US" w:eastAsia="zh-CN"/>
              </w:rPr>
              <w:t xml:space="preserve"> 7</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u w:val="single"/>
                <w:lang w:val="en-US" w:eastAsia="zh-CN"/>
              </w:rPr>
              <w:t xml:space="preserve"> 14</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 xml:space="preserve">9 </w:t>
            </w:r>
            <w:r>
              <w:rPr>
                <w:rFonts w:hint="eastAsia" w:ascii="宋体" w:hAnsi="宋体" w:cs="宋体"/>
                <w:color w:val="auto"/>
                <w:kern w:val="0"/>
                <w:sz w:val="22"/>
                <w:szCs w:val="22"/>
                <w:highlight w:val="none"/>
              </w:rPr>
              <w:t>时</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u w:val="single"/>
                <w:lang w:val="en-US" w:eastAsia="zh-CN"/>
              </w:rPr>
              <w:t>30</w:t>
            </w:r>
            <w:r>
              <w:rPr>
                <w:rFonts w:hint="eastAsia" w:ascii="宋体" w:hAnsi="宋体" w:cs="宋体"/>
                <w:color w:val="auto"/>
                <w:kern w:val="0"/>
                <w:sz w:val="22"/>
                <w:szCs w:val="22"/>
                <w:highlight w:val="none"/>
              </w:rPr>
              <w:t>分</w:t>
            </w:r>
          </w:p>
        </w:tc>
      </w:tr>
      <w:tr w14:paraId="20112F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94A3FAA">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10</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39A5041">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rPr>
              <w:t xml:space="preserve">开标地点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79361F9">
            <w:pPr>
              <w:pStyle w:val="22"/>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开标场所：韶关市公共资源交易中心</w:t>
            </w:r>
          </w:p>
          <w:p w14:paraId="551FC020">
            <w:pPr>
              <w:pStyle w:val="22"/>
              <w:wordWrap w:val="0"/>
              <w:adjustRightInd w:val="0"/>
              <w:snapToGrid w:val="0"/>
              <w:spacing w:line="400" w:lineRule="exact"/>
              <w:ind w:firstLine="220" w:firstLineChars="100"/>
              <w:jc w:val="left"/>
              <w:rPr>
                <w:rFonts w:hint="eastAsia" w:ascii="宋体" w:hAnsi="宋体" w:cs="宋体"/>
                <w:snapToGrid w:val="0"/>
                <w:color w:val="000000"/>
                <w:kern w:val="0"/>
                <w:sz w:val="22"/>
                <w:szCs w:val="22"/>
                <w:highlight w:val="none"/>
              </w:rPr>
            </w:pPr>
            <w:r>
              <w:rPr>
                <w:rFonts w:hint="eastAsia" w:ascii="宋体" w:hAnsi="宋体" w:cs="宋体"/>
                <w:snapToGrid w:val="0"/>
                <w:color w:val="auto"/>
                <w:kern w:val="0"/>
                <w:sz w:val="22"/>
                <w:szCs w:val="22"/>
                <w:highlight w:val="none"/>
              </w:rPr>
              <w:t>地址：广东省韶关市武江区西联镇，具体房间号以当日现场通知为准</w:t>
            </w:r>
            <w:r>
              <w:rPr>
                <w:rFonts w:hint="eastAsia" w:ascii="宋体" w:hAnsi="宋体" w:cs="宋体"/>
                <w:snapToGrid w:val="0"/>
                <w:color w:val="auto"/>
                <w:kern w:val="0"/>
                <w:sz w:val="22"/>
                <w:szCs w:val="22"/>
                <w:highlight w:val="none"/>
                <w:lang w:eastAsia="zh-CN"/>
              </w:rPr>
              <w:t>。</w:t>
            </w:r>
          </w:p>
        </w:tc>
      </w:tr>
      <w:tr w14:paraId="5D13B6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0" w:hRule="exact"/>
        </w:trPr>
        <w:tc>
          <w:tcPr>
            <w:tcW w:w="948" w:type="pct"/>
            <w:gridSpan w:val="2"/>
            <w:tcBorders>
              <w:top w:val="single" w:color="080000" w:sz="4" w:space="0"/>
              <w:left w:val="single" w:color="080000" w:sz="4" w:space="0"/>
              <w:bottom w:val="single" w:color="080000" w:sz="4" w:space="0"/>
              <w:right w:val="single" w:color="080000" w:sz="4" w:space="0"/>
            </w:tcBorders>
            <w:noWrap w:val="0"/>
            <w:vAlign w:val="center"/>
          </w:tcPr>
          <w:p w14:paraId="37768818">
            <w:pPr>
              <w:pStyle w:val="22"/>
              <w:wordWrap w:val="0"/>
              <w:adjustRightInd w:val="0"/>
              <w:snapToGrid w:val="0"/>
              <w:spacing w:line="360" w:lineRule="exact"/>
              <w:jc w:val="center"/>
              <w:rPr>
                <w:rFonts w:hint="eastAsia" w:ascii="宋体" w:hAnsi="宋体" w:cs="宋体"/>
                <w:snapToGrid w:val="0"/>
                <w:color w:val="000000"/>
                <w:kern w:val="0"/>
                <w:sz w:val="22"/>
                <w:szCs w:val="22"/>
                <w:highlight w:val="none"/>
              </w:rPr>
            </w:pPr>
            <w:r>
              <w:rPr>
                <w:rFonts w:hint="eastAsia" w:ascii="宋体" w:hAnsi="宋体" w:cs="宋体"/>
                <w:snapToGrid w:val="0"/>
                <w:color w:val="000000"/>
                <w:kern w:val="0"/>
                <w:sz w:val="22"/>
                <w:szCs w:val="22"/>
                <w:highlight w:val="none"/>
                <w:lang w:val="en-US" w:eastAsia="zh-CN"/>
              </w:rPr>
              <w:t>备注</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0C44BF2">
            <w:pPr>
              <w:pStyle w:val="22"/>
              <w:wordWrap w:val="0"/>
              <w:adjustRightInd w:val="0"/>
              <w:snapToGrid w:val="0"/>
              <w:spacing w:line="400" w:lineRule="exact"/>
              <w:ind w:firstLine="220" w:firstLineChars="100"/>
              <w:jc w:val="left"/>
              <w:rPr>
                <w:rFonts w:hint="eastAsia" w:ascii="宋体" w:hAnsi="宋体" w:cs="宋体"/>
                <w:snapToGrid w:val="0"/>
                <w:color w:val="000000"/>
                <w:kern w:val="0"/>
                <w:sz w:val="22"/>
                <w:szCs w:val="22"/>
                <w:highlight w:val="none"/>
              </w:rPr>
            </w:pPr>
            <w:r>
              <w:rPr>
                <w:rFonts w:hint="eastAsia" w:ascii="宋体" w:hAnsi="宋体" w:cs="宋体"/>
                <w:snapToGrid w:val="0"/>
                <w:color w:val="auto"/>
                <w:kern w:val="0"/>
                <w:sz w:val="22"/>
                <w:szCs w:val="22"/>
                <w:highlight w:val="none"/>
              </w:rPr>
              <w:t>自行下载招标文件、资料文件及招标答疑书等。若由于投标人自身原因未能及时取得上述资料的，由此发生的任何责任由投标人自负。</w:t>
            </w:r>
          </w:p>
        </w:tc>
      </w:tr>
    </w:tbl>
    <w:p w14:paraId="042B45AC">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3C4EC2">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73B8EDD5">
      <w:pPr>
        <w:pStyle w:val="5"/>
        <w:spacing w:line="256" w:lineRule="auto"/>
        <w:rPr>
          <w:rFonts w:hint="eastAsia" w:ascii="宋体" w:hAnsi="宋体" w:eastAsia="宋体" w:cs="宋体"/>
          <w:color w:val="auto"/>
          <w:highlight w:val="none"/>
        </w:rPr>
      </w:pPr>
    </w:p>
    <w:p w14:paraId="6017DF82">
      <w:pPr>
        <w:pStyle w:val="5"/>
        <w:spacing w:line="257" w:lineRule="auto"/>
        <w:rPr>
          <w:rFonts w:hint="eastAsia" w:ascii="宋体" w:hAnsi="宋体" w:eastAsia="宋体" w:cs="宋体"/>
          <w:color w:val="auto"/>
          <w:highlight w:val="none"/>
        </w:rPr>
      </w:pPr>
    </w:p>
    <w:p w14:paraId="2BD22834">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武江区重阳镇应急物资仓库建设项目施工</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韶关市武江区发展和改革局以《韶关市武江区发展和改革局关于武江区重阳镇应急物资仓库建设项目初步设计概算的批复》、《</w:t>
      </w:r>
      <w:r>
        <w:rPr>
          <w:rFonts w:hint="eastAsia" w:ascii="宋体" w:hAnsi="宋体" w:eastAsia="宋体" w:cs="宋体"/>
          <w:snapToGrid w:val="0"/>
          <w:color w:val="auto"/>
          <w:kern w:val="0"/>
          <w:sz w:val="24"/>
          <w:szCs w:val="32"/>
          <w:highlight w:val="none"/>
          <w:u w:val="single"/>
          <w:lang w:val="en-US" w:eastAsia="zh-CN"/>
        </w:rPr>
        <w:t>韶关市武江区发展和改革局关于武江区重阳镇 应急物资仓库建设项目变更的批复</w:t>
      </w:r>
      <w:r>
        <w:rPr>
          <w:rFonts w:hint="eastAsia" w:ascii="宋体" w:hAnsi="宋体" w:eastAsia="宋体" w:cs="宋体"/>
          <w:snapToGrid w:val="0"/>
          <w:color w:val="auto"/>
          <w:kern w:val="0"/>
          <w:sz w:val="24"/>
          <w:szCs w:val="32"/>
          <w:highlight w:val="none"/>
          <w:u w:val="single"/>
          <w:lang w:eastAsia="zh-CN"/>
        </w:rPr>
        <w:t>》（韶武发改投审〔2026〕13号）、（韶武发改投审〔2026〕36号）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2601-440203-25-01-280308</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广东合正项目管理有限公司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58CD94D9">
      <w:pPr>
        <w:spacing w:before="78" w:line="220" w:lineRule="auto"/>
        <w:ind w:left="496"/>
        <w:outlineLvl w:val="2"/>
        <w:rPr>
          <w:rFonts w:hint="eastAsia" w:ascii="宋体" w:hAnsi="宋体" w:eastAsia="宋体" w:cs="宋体"/>
          <w:color w:val="auto"/>
          <w:sz w:val="24"/>
          <w:szCs w:val="24"/>
          <w:highlight w:val="none"/>
        </w:rPr>
      </w:pPr>
      <w:bookmarkStart w:id="8" w:name="bookmark73"/>
      <w:bookmarkEnd w:id="8"/>
      <w:bookmarkStart w:id="9" w:name="bookmark59"/>
      <w:bookmarkEnd w:id="9"/>
      <w:bookmarkStart w:id="10" w:name="bookmark52"/>
      <w:bookmarkEnd w:id="10"/>
      <w:bookmarkStart w:id="11" w:name="_Toc19017"/>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37B8616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武江区重阳镇重阳派出所地块。</w:t>
      </w:r>
    </w:p>
    <w:p w14:paraId="45A735E9">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建造1栋应急物资仓库，该仓库地上4层、地下1层。首层设有柴油发电机房、丁类应急物资用房、消防控制室、配电间以及停车库等；二、三层设有丁类应急物资用房、警卫室和监控室；四层为丁类小仓库；地下室设有消防水泵房和消防水池。建筑规划高度为19.50米，总建筑面积为1642.86m，其中，地上建筑面积为1495.52平方米，地下建筑面积为147.34平方米。</w:t>
      </w:r>
    </w:p>
    <w:p w14:paraId="45B0CA0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项目投资概算814.47万元，其中工程费607.98万元。</w:t>
      </w:r>
    </w:p>
    <w:p w14:paraId="76EA2F0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307A456">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F279E88">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4593"/>
      <w:bookmarkStart w:id="14" w:name="_Toc20855"/>
      <w:bookmarkStart w:id="15" w:name="_Toc28202"/>
      <w:bookmarkStart w:id="16" w:name="_Toc14190"/>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6D2283DD">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23060124">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 xml:space="preserve"> 本次招标不接受联合体投标。</w:t>
      </w:r>
    </w:p>
    <w:p w14:paraId="35E5AE8D">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62376B4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6CD5160B">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43527F0">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具有建设行政主管部门颁发的建筑工程施工总承包叁级(含叁级)以上资质。</w:t>
      </w:r>
    </w:p>
    <w:p w14:paraId="1396A9AD">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37663C">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6C531DE2">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建筑工程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736A262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u w:val="single"/>
          <w:lang w:val="en-US" w:eastAsia="zh-CN"/>
        </w:rPr>
        <w:t xml:space="preserve"> 建筑工程</w:t>
      </w:r>
      <w:r>
        <w:rPr>
          <w:rFonts w:hint="eastAsia" w:ascii="宋体" w:hAnsi="宋体" w:eastAsia="宋体" w:cs="宋体"/>
          <w:b w:val="0"/>
          <w:bCs w:val="0"/>
          <w:color w:val="auto"/>
          <w:sz w:val="24"/>
          <w:szCs w:val="24"/>
          <w:highlight w:val="none"/>
          <w:lang w:val="en-US" w:eastAsia="zh-CN"/>
        </w:rPr>
        <w:t>类相关专业中级或以上技术职称。</w:t>
      </w:r>
    </w:p>
    <w:p w14:paraId="3C9096C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711B495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0DD0FC">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198E7E83">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C5CBCD6">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645A12">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466E2120">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8EB851">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6D365ADF">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661267E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48B25F">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199345F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42A9F078">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3ED798D0">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3D5B3F7C">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49343B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1E4B846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73DFCEAC">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39E50891">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B021B1">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26B8C09D">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471"/>
        <w:gridCol w:w="3901"/>
      </w:tblGrid>
      <w:tr w14:paraId="3076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694A6BC8">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4471" w:type="dxa"/>
            <w:vAlign w:val="center"/>
          </w:tcPr>
          <w:p w14:paraId="04B025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3901" w:type="dxa"/>
            <w:vAlign w:val="center"/>
          </w:tcPr>
          <w:p w14:paraId="35E485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7EAC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2AE2E34">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4471" w:type="dxa"/>
            <w:vAlign w:val="center"/>
          </w:tcPr>
          <w:p w14:paraId="65193855">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韶关市武江区应急管理局</w:t>
            </w:r>
          </w:p>
        </w:tc>
        <w:tc>
          <w:tcPr>
            <w:tcW w:w="3901" w:type="dxa"/>
            <w:vAlign w:val="center"/>
          </w:tcPr>
          <w:p w14:paraId="74874F27">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852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3866D64">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4471" w:type="dxa"/>
            <w:vAlign w:val="center"/>
          </w:tcPr>
          <w:p w14:paraId="62B0D81F">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广东合正项目管理有限公司</w:t>
            </w:r>
          </w:p>
        </w:tc>
        <w:tc>
          <w:tcPr>
            <w:tcW w:w="3901" w:type="dxa"/>
            <w:vAlign w:val="center"/>
          </w:tcPr>
          <w:p w14:paraId="2D7AE2F8">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52B1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7B69EA9B">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4471" w:type="dxa"/>
            <w:vAlign w:val="center"/>
          </w:tcPr>
          <w:p w14:paraId="1D9C1895">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中誉恒信工程咨询有限公司</w:t>
            </w:r>
          </w:p>
        </w:tc>
        <w:tc>
          <w:tcPr>
            <w:tcW w:w="3901" w:type="dxa"/>
            <w:vAlign w:val="center"/>
          </w:tcPr>
          <w:p w14:paraId="0FEDB35A">
            <w:pPr>
              <w:pStyle w:val="22"/>
              <w:wordWrap w:val="0"/>
              <w:adjustRightInd w:val="0"/>
              <w:snapToGrid w:val="0"/>
              <w:spacing w:line="340" w:lineRule="exact"/>
              <w:jc w:val="left"/>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设计单位</w:t>
            </w:r>
          </w:p>
        </w:tc>
      </w:tr>
      <w:tr w14:paraId="5007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6" w:type="dxa"/>
            <w:vAlign w:val="center"/>
          </w:tcPr>
          <w:p w14:paraId="3F58E3F6">
            <w:pPr>
              <w:pStyle w:val="22"/>
              <w:wordWrap w:val="0"/>
              <w:adjustRightInd w:val="0"/>
              <w:snapToGrid w:val="0"/>
              <w:spacing w:line="34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4471" w:type="dxa"/>
            <w:vAlign w:val="center"/>
          </w:tcPr>
          <w:p w14:paraId="4241CE45">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中创名建工程管理集团有限公司</w:t>
            </w:r>
          </w:p>
        </w:tc>
        <w:tc>
          <w:tcPr>
            <w:tcW w:w="3901" w:type="dxa"/>
            <w:vAlign w:val="center"/>
          </w:tcPr>
          <w:p w14:paraId="40CA11E2">
            <w:pPr>
              <w:pStyle w:val="22"/>
              <w:wordWrap w:val="0"/>
              <w:adjustRightInd w:val="0"/>
              <w:snapToGrid w:val="0"/>
              <w:spacing w:line="340" w:lineRule="exact"/>
              <w:jc w:val="left"/>
              <w:rPr>
                <w:rFonts w:hint="default" w:ascii="宋体" w:hAnsi="宋体" w:eastAsia="宋体" w:cs="宋体"/>
                <w:color w:val="auto"/>
                <w:sz w:val="21"/>
                <w:szCs w:val="21"/>
                <w:highlight w:val="none"/>
                <w:lang w:val="en-US" w:eastAsia="zh-CN"/>
              </w:rPr>
            </w:pPr>
            <w:r>
              <w:rPr>
                <w:rFonts w:hint="eastAsia" w:ascii="宋体" w:hAnsi="宋体" w:cs="宋体"/>
                <w:snapToGrid w:val="0"/>
                <w:color w:val="auto"/>
                <w:kern w:val="0"/>
                <w:sz w:val="21"/>
                <w:szCs w:val="21"/>
                <w:highlight w:val="none"/>
                <w:lang w:eastAsia="zh-CN"/>
              </w:rPr>
              <w:t>为本招标项目的</w:t>
            </w:r>
            <w:r>
              <w:rPr>
                <w:rFonts w:hint="eastAsia" w:ascii="宋体" w:hAnsi="宋体" w:cs="宋体"/>
                <w:snapToGrid w:val="0"/>
                <w:color w:val="auto"/>
                <w:kern w:val="0"/>
                <w:sz w:val="21"/>
                <w:szCs w:val="21"/>
                <w:highlight w:val="none"/>
                <w:lang w:val="en-US" w:eastAsia="zh-CN"/>
              </w:rPr>
              <w:t>全过程</w:t>
            </w:r>
            <w:r>
              <w:rPr>
                <w:rFonts w:hint="eastAsia" w:ascii="宋体" w:hAnsi="宋体" w:cs="宋体"/>
                <w:snapToGrid w:val="0"/>
                <w:color w:val="auto"/>
                <w:kern w:val="0"/>
                <w:sz w:val="21"/>
                <w:szCs w:val="21"/>
                <w:highlight w:val="none"/>
                <w:lang w:eastAsia="zh-CN"/>
              </w:rPr>
              <w:t>造价咨询单位</w:t>
            </w:r>
          </w:p>
        </w:tc>
      </w:tr>
    </w:tbl>
    <w:p w14:paraId="3814204B">
      <w:pPr>
        <w:spacing w:line="93" w:lineRule="auto"/>
        <w:rPr>
          <w:rFonts w:hint="eastAsia" w:ascii="宋体" w:hAnsi="宋体" w:eastAsia="宋体" w:cs="宋体"/>
          <w:color w:val="auto"/>
          <w:sz w:val="2"/>
          <w:highlight w:val="none"/>
        </w:rPr>
      </w:pPr>
    </w:p>
    <w:p w14:paraId="44FD298A">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29532D5">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0063DCBD">
      <w:pPr>
        <w:spacing w:before="79" w:line="220" w:lineRule="auto"/>
        <w:ind w:left="715"/>
        <w:outlineLvl w:val="2"/>
        <w:rPr>
          <w:rFonts w:hint="eastAsia" w:ascii="宋体" w:hAnsi="宋体" w:eastAsia="宋体" w:cs="宋体"/>
          <w:color w:val="auto"/>
          <w:sz w:val="24"/>
          <w:szCs w:val="24"/>
          <w:highlight w:val="none"/>
        </w:rPr>
      </w:pPr>
      <w:bookmarkStart w:id="19" w:name="_Toc21490"/>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F47DB12">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68899B1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3B9F37C6">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10万元</w:t>
      </w:r>
      <w:r>
        <w:rPr>
          <w:rFonts w:hint="eastAsia" w:ascii="宋体" w:hAnsi="宋体" w:eastAsia="宋体" w:cs="宋体"/>
          <w:color w:val="auto"/>
          <w:spacing w:val="-1"/>
          <w:sz w:val="24"/>
          <w:szCs w:val="24"/>
          <w:highlight w:val="none"/>
        </w:rPr>
        <w:t xml:space="preserve">人民币的投标保证。 </w:t>
      </w:r>
    </w:p>
    <w:p w14:paraId="28067BD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6CFA3F60">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06BEDC68">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pacing w:before="79" w:line="221" w:lineRule="auto"/>
        <w:ind w:left="487"/>
        <w:outlineLvl w:val="2"/>
        <w:rPr>
          <w:rFonts w:hint="eastAsia" w:ascii="宋体" w:hAnsi="宋体" w:eastAsia="宋体" w:cs="宋体"/>
          <w:color w:val="auto"/>
          <w:sz w:val="24"/>
          <w:szCs w:val="24"/>
          <w:highlight w:val="none"/>
        </w:rPr>
      </w:pPr>
      <w:bookmarkStart w:id="22" w:name="bookmark64"/>
      <w:bookmarkEnd w:id="22"/>
      <w:bookmarkStart w:id="23" w:name="bookmark78"/>
      <w:bookmarkEnd w:id="23"/>
      <w:bookmarkStart w:id="24" w:name="_Toc15498"/>
      <w:bookmarkStart w:id="25" w:name="_Toc825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492DB599">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360个日历天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6CEF653C">
      <w:pPr>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11449"/>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6580E48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49FF2FB">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F4EC01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3EA8CECA">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4C828FE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C5809E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89BF34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29077E9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1B002D65">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35DD5CF7">
      <w:pPr>
        <w:spacing w:before="78" w:line="220" w:lineRule="auto"/>
        <w:ind w:left="488"/>
        <w:outlineLvl w:val="2"/>
        <w:rPr>
          <w:rFonts w:hint="eastAsia" w:ascii="宋体" w:hAnsi="宋体" w:eastAsia="宋体" w:cs="宋体"/>
          <w:color w:val="auto"/>
          <w:sz w:val="24"/>
          <w:szCs w:val="24"/>
          <w:highlight w:val="none"/>
        </w:rPr>
      </w:pPr>
      <w:bookmarkStart w:id="31" w:name="bookmark81"/>
      <w:bookmarkEnd w:id="31"/>
      <w:bookmarkStart w:id="32" w:name="bookmark67"/>
      <w:bookmarkEnd w:id="32"/>
      <w:bookmarkStart w:id="33" w:name="bookmark69"/>
      <w:bookmarkEnd w:id="33"/>
      <w:bookmarkStart w:id="34" w:name="_Toc24768"/>
      <w:bookmarkStart w:id="35"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318A4AA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pacing w:before="79" w:line="219" w:lineRule="auto"/>
        <w:ind w:left="488"/>
        <w:outlineLvl w:val="2"/>
        <w:rPr>
          <w:rFonts w:hint="eastAsia" w:ascii="宋体" w:hAnsi="宋体" w:eastAsia="宋体" w:cs="宋体"/>
          <w:color w:val="auto"/>
          <w:sz w:val="24"/>
          <w:szCs w:val="24"/>
          <w:highlight w:val="none"/>
          <w:lang w:eastAsia="zh-CN"/>
        </w:rPr>
      </w:pPr>
      <w:bookmarkStart w:id="36" w:name="_Toc6897"/>
      <w:bookmarkStart w:id="37" w:name="_Toc20958"/>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483B6E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50AB204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55BAFE0B">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071273A5">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74CD6E43">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p w14:paraId="37A2572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F29C3EF">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12FE5072">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F60C25D">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02BF48BB">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3698C443">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475FBF4C">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4DBC168">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pacing w:before="79" w:line="219" w:lineRule="auto"/>
        <w:ind w:left="487"/>
        <w:outlineLvl w:val="2"/>
        <w:rPr>
          <w:rFonts w:hint="eastAsia" w:ascii="宋体" w:hAnsi="宋体" w:eastAsia="宋体" w:cs="宋体"/>
          <w:color w:val="auto"/>
          <w:sz w:val="24"/>
          <w:szCs w:val="24"/>
          <w:highlight w:val="none"/>
        </w:rPr>
      </w:pPr>
      <w:bookmarkStart w:id="39" w:name="_Toc22978"/>
      <w:bookmarkStart w:id="40" w:name="_Toc6911"/>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0CB59245">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1F12338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4CCDAD2F">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44753B7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DB0421A">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05B0490">
      <w:pPr>
        <w:spacing w:before="78" w:line="220" w:lineRule="auto"/>
        <w:ind w:left="496"/>
        <w:outlineLvl w:val="2"/>
        <w:rPr>
          <w:rFonts w:hint="eastAsia" w:ascii="宋体" w:hAnsi="宋体" w:eastAsia="宋体" w:cs="宋体"/>
          <w:color w:val="auto"/>
          <w:sz w:val="24"/>
          <w:szCs w:val="24"/>
          <w:highlight w:val="none"/>
        </w:rPr>
      </w:pPr>
      <w:bookmarkStart w:id="42" w:name="_Toc16322"/>
      <w:bookmarkStart w:id="43" w:name="_Toc23711"/>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717359E1">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4800233A">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CBE0BD0">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35B67328">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149EA5DD">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09D418EF">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7065F65E">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58C0C275">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7D20E97">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4149AB2">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5"/>
        <w:spacing w:line="257" w:lineRule="auto"/>
        <w:rPr>
          <w:rFonts w:hint="eastAsia" w:ascii="宋体" w:hAnsi="宋体" w:eastAsia="宋体" w:cs="宋体"/>
          <w:color w:val="auto"/>
          <w:highlight w:val="none"/>
        </w:rPr>
      </w:pPr>
    </w:p>
    <w:p w14:paraId="05E2DA61">
      <w:pPr>
        <w:spacing w:before="78" w:line="219" w:lineRule="auto"/>
        <w:ind w:left="496"/>
        <w:outlineLvl w:val="3"/>
        <w:rPr>
          <w:rFonts w:hint="eastAsia" w:ascii="宋体" w:hAnsi="宋体" w:eastAsia="宋体" w:cs="宋体"/>
          <w:b/>
          <w:bCs/>
          <w:color w:val="auto"/>
          <w:sz w:val="24"/>
          <w:szCs w:val="24"/>
          <w:highlight w:val="none"/>
        </w:rPr>
      </w:pPr>
      <w:bookmarkStart w:id="49" w:name="_Toc29370"/>
      <w:bookmarkStart w:id="50" w:name="_Toc10602"/>
      <w:r>
        <w:rPr>
          <w:rFonts w:hint="eastAsia" w:ascii="宋体" w:hAnsi="宋体" w:eastAsia="宋体" w:cs="宋体"/>
          <w:b/>
          <w:bCs/>
          <w:color w:val="auto"/>
          <w:spacing w:val="-2"/>
          <w:sz w:val="24"/>
          <w:szCs w:val="24"/>
          <w:highlight w:val="none"/>
        </w:rPr>
        <w:t>10.3  经济标书的编制要求</w:t>
      </w:r>
      <w:bookmarkEnd w:id="49"/>
      <w:bookmarkEnd w:id="50"/>
    </w:p>
    <w:p w14:paraId="4D7F8054">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（3）《投标总价》(即表B.3.1)；</w:t>
      </w:r>
    </w:p>
    <w:p w14:paraId="0D903CB7">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19D1E9E0">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578C4661">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w:t>
      </w:r>
      <w:r>
        <w:rPr>
          <w:rFonts w:hint="eastAsia" w:ascii="宋体" w:hAnsi="宋体" w:eastAsia="宋体" w:cs="宋体"/>
          <w:color w:val="auto"/>
          <w:spacing w:val="-2"/>
          <w:sz w:val="24"/>
          <w:szCs w:val="24"/>
          <w:highlight w:val="none"/>
        </w:rPr>
        <w:t>.3.1)后应附编制人的造价工程师注册证书彩色扫描件（须扫描至变更注册栏，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722B1CB1">
      <w:pPr>
        <w:spacing w:before="119" w:line="314" w:lineRule="auto"/>
        <w:ind w:left="10" w:right="61" w:firstLine="474"/>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《投标报价填报说明》(即表D.2.1)中的填写内容除按照《建设工程工程量清单计价标准》(GB/T50500一2024)附录D工程计价说明D.2.1款执行外，尚应就造价软件的名称、版本、加密锁编号作出专项说明。</w:t>
      </w:r>
      <w:r>
        <w:rPr>
          <w:rFonts w:hint="eastAsia" w:ascii="宋体" w:hAnsi="宋体" w:eastAsia="宋体" w:cs="宋体"/>
          <w:b w:val="0"/>
          <w:bCs w:val="0"/>
          <w:color w:val="auto"/>
          <w:spacing w:val="2"/>
          <w:sz w:val="24"/>
          <w:szCs w:val="24"/>
          <w:highlight w:val="none"/>
          <w:lang w:val="en-US" w:eastAsia="zh-CN"/>
        </w:rPr>
        <w:tab/>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投标人认为有必要补充的其他资料(例如关于投标报价低于招标项目的成本警示价的书面说明和佐证材料)</w:t>
      </w:r>
      <w:r>
        <w:rPr>
          <w:rFonts w:hint="eastAsia" w:ascii="宋体" w:hAnsi="宋体" w:eastAsia="宋体" w:cs="宋体"/>
          <w:color w:val="auto"/>
          <w:spacing w:val="-2"/>
          <w:sz w:val="24"/>
          <w:szCs w:val="24"/>
          <w:highlight w:val="none"/>
        </w:rPr>
        <w:t>。</w:t>
      </w:r>
    </w:p>
    <w:p w14:paraId="2F5BB681">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768CF899">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5E69FD0B">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1EF41116">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21C55D8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bookmarkEnd w:id="54"/>
    <w:p w14:paraId="2A00446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bookmarkStart w:id="55" w:name="_Toc21936"/>
      <w:bookmarkStart w:id="56" w:name="_Toc10599"/>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3AEDC9A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57FBAE9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（3）定标因素评审资料（格式十七）</w:t>
      </w:r>
    </w:p>
    <w:p w14:paraId="62050842">
      <w:pPr>
        <w:pStyle w:val="7"/>
        <w:ind w:firstLine="482" w:firstLineChars="200"/>
        <w:rPr>
          <w:rFonts w:hint="default"/>
          <w:b/>
          <w:bCs/>
          <w:color w:val="auto"/>
          <w:highlight w:val="none"/>
          <w:lang w:val="en-US"/>
        </w:rPr>
      </w:pPr>
      <w:r>
        <w:rPr>
          <w:rFonts w:hint="eastAsia" w:hAnsi="宋体" w:eastAsia="宋体" w:cs="宋体"/>
          <w:b/>
          <w:bCs/>
          <w:snapToGrid w:val="0"/>
          <w:color w:val="auto"/>
          <w:kern w:val="0"/>
          <w:sz w:val="24"/>
          <w:szCs w:val="24"/>
          <w:highlight w:val="none"/>
          <w:lang w:val="en-US" w:eastAsia="zh-CN"/>
        </w:rPr>
        <w:t xml:space="preserve">10.5.2 </w:t>
      </w:r>
      <w:r>
        <w:rPr>
          <w:rFonts w:hint="eastAsia" w:ascii="宋体" w:hAnsi="宋体" w:eastAsia="宋体" w:cs="宋体"/>
          <w:snapToGrid w:val="0"/>
          <w:color w:val="auto"/>
          <w:kern w:val="0"/>
          <w:sz w:val="24"/>
          <w:szCs w:val="24"/>
          <w:highlight w:val="none"/>
          <w:lang w:val="en-US" w:eastAsia="zh-CN" w:bidi="ar-SA"/>
        </w:rPr>
        <w:t>本节第10.5.1目中所列出的组成内容中，第（1）项所有投标人均应提供。</w:t>
      </w:r>
    </w:p>
    <w:p w14:paraId="02DC3960">
      <w:pPr>
        <w:spacing w:before="78" w:line="221" w:lineRule="auto"/>
        <w:ind w:left="49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3D405C38">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6462F20A">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5443024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A128606">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32398B9">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pacing w:before="78" w:line="220" w:lineRule="auto"/>
        <w:ind w:left="496"/>
        <w:outlineLvl w:val="2"/>
        <w:rPr>
          <w:rFonts w:hint="eastAsia" w:ascii="宋体" w:hAnsi="宋体" w:eastAsia="宋体" w:cs="宋体"/>
          <w:color w:val="auto"/>
          <w:sz w:val="24"/>
          <w:szCs w:val="24"/>
          <w:highlight w:val="none"/>
        </w:rPr>
      </w:pPr>
      <w:bookmarkStart w:id="60" w:name="_Toc3957"/>
      <w:bookmarkStart w:id="61"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3ACB3FA">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051D660">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75241E2">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A0B8A8C">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792BE08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16B5CEF9">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pacing w:before="42" w:line="219" w:lineRule="auto"/>
        <w:ind w:left="501"/>
        <w:outlineLvl w:val="9"/>
        <w:rPr>
          <w:rFonts w:hint="eastAsia" w:ascii="宋体" w:hAnsi="宋体" w:eastAsia="宋体" w:cs="宋体"/>
          <w:color w:val="auto"/>
          <w:sz w:val="24"/>
          <w:szCs w:val="24"/>
          <w:highlight w:val="none"/>
        </w:rPr>
      </w:pPr>
      <w:bookmarkStart w:id="65" w:name="_Toc10291"/>
      <w:bookmarkStart w:id="66" w:name="_Toc10685"/>
      <w:bookmarkStart w:id="67" w:name="_Toc8314"/>
      <w:bookmarkStart w:id="68" w:name="_Toc15587"/>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5EAC246A">
      <w:pPr>
        <w:spacing w:before="181" w:line="219" w:lineRule="auto"/>
        <w:ind w:left="501"/>
        <w:outlineLvl w:val="9"/>
        <w:rPr>
          <w:rFonts w:hint="eastAsia" w:ascii="宋体" w:hAnsi="宋体" w:eastAsia="宋体" w:cs="宋体"/>
          <w:color w:val="auto"/>
          <w:sz w:val="24"/>
          <w:szCs w:val="24"/>
          <w:highlight w:val="none"/>
        </w:rPr>
      </w:pPr>
      <w:bookmarkStart w:id="69" w:name="_Toc20238"/>
      <w:bookmarkStart w:id="70" w:name="_Toc2011"/>
      <w:bookmarkStart w:id="71" w:name="_Toc16292"/>
      <w:bookmarkStart w:id="72" w:name="_Toc30853"/>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7443DF73">
      <w:pPr>
        <w:spacing w:before="183" w:line="219" w:lineRule="auto"/>
        <w:ind w:left="501"/>
        <w:outlineLvl w:val="9"/>
        <w:rPr>
          <w:rFonts w:hint="eastAsia" w:ascii="宋体" w:hAnsi="宋体" w:eastAsia="宋体" w:cs="宋体"/>
          <w:color w:val="auto"/>
          <w:sz w:val="24"/>
          <w:szCs w:val="24"/>
          <w:highlight w:val="none"/>
        </w:rPr>
      </w:pPr>
      <w:bookmarkStart w:id="73" w:name="_Toc17462"/>
      <w:bookmarkStart w:id="74" w:name="_Toc1974"/>
      <w:bookmarkStart w:id="75" w:name="_Toc26494"/>
      <w:bookmarkStart w:id="76" w:name="_Toc31716"/>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3324CC32">
      <w:pPr>
        <w:spacing w:before="181" w:line="219" w:lineRule="auto"/>
        <w:ind w:left="501"/>
        <w:outlineLvl w:val="9"/>
        <w:rPr>
          <w:rFonts w:hint="eastAsia" w:ascii="宋体" w:hAnsi="宋体" w:eastAsia="宋体" w:cs="宋体"/>
          <w:color w:val="auto"/>
          <w:sz w:val="24"/>
          <w:szCs w:val="24"/>
          <w:highlight w:val="none"/>
        </w:rPr>
      </w:pPr>
      <w:bookmarkStart w:id="77" w:name="_Toc27967"/>
      <w:bookmarkStart w:id="78" w:name="_Toc20559"/>
      <w:bookmarkStart w:id="79" w:name="_Toc15860"/>
      <w:bookmarkStart w:id="80" w:name="_Toc817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2BAFEA97">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199"/>
      <w:bookmarkStart w:id="82" w:name="_Toc28812"/>
      <w:bookmarkStart w:id="83" w:name="_Toc28266"/>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40440713">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pacing w:before="78" w:line="221" w:lineRule="auto"/>
        <w:ind w:left="496"/>
        <w:outlineLvl w:val="2"/>
        <w:rPr>
          <w:rFonts w:hint="eastAsia" w:ascii="宋体" w:hAnsi="宋体" w:eastAsia="宋体" w:cs="宋体"/>
          <w:color w:val="auto"/>
          <w:highlight w:val="none"/>
        </w:rPr>
      </w:pPr>
      <w:bookmarkStart w:id="85" w:name="_Toc554"/>
      <w:bookmarkStart w:id="86"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CEBE6C5">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74FE6A4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6FF11D03">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4CE798F0">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34609F4C">
      <w:pPr>
        <w:keepNext w:val="0"/>
        <w:keepLines w:val="0"/>
        <w:pageBreakBefore w:val="0"/>
        <w:shd w:val="clear" w:color="auto" w:fill="auto"/>
        <w:kinsoku/>
        <w:wordWrap/>
        <w:overflowPunct/>
        <w:topLinePunct w:val="0"/>
        <w:bidi w:val="0"/>
        <w:adjustRightInd/>
        <w:snapToGrid/>
        <w:spacing w:line="340" w:lineRule="exact"/>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15C81B7D">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2691AA18">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1525F17">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6E04259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2119D0A">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AEDCC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1642B4B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163002D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4694A31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3745944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4433A9EB">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03791E4">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EE9F1E7">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3D102BA">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6D924BEF">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083CCE6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B763A9F">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EFB8E43">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12AA72C0">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3C2A7C1E">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0BE4BA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81E7D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46BDDC87">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3040E94A">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7910BA3">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5E3A3AD8">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720A176D">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540DEAA8">
      <w:pPr>
        <w:spacing w:before="40" w:line="360" w:lineRule="auto"/>
        <w:ind w:left="501"/>
        <w:outlineLvl w:val="9"/>
        <w:rPr>
          <w:rFonts w:hint="eastAsia" w:ascii="宋体" w:hAnsi="宋体" w:eastAsia="宋体" w:cs="宋体"/>
          <w:color w:val="auto"/>
          <w:sz w:val="24"/>
          <w:szCs w:val="24"/>
          <w:highlight w:val="none"/>
        </w:rPr>
      </w:pPr>
      <w:bookmarkStart w:id="91" w:name="_Toc20481"/>
      <w:bookmarkStart w:id="92" w:name="_Toc23632"/>
      <w:bookmarkStart w:id="93" w:name="_Toc4914"/>
      <w:bookmarkStart w:id="94" w:name="_Toc13304"/>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64C926F3">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10806"/>
      <w:bookmarkStart w:id="96" w:name="_Toc27432"/>
      <w:bookmarkStart w:id="97" w:name="_Toc28409"/>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127DFB0D">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22562"/>
      <w:bookmarkStart w:id="100" w:name="_Toc22642"/>
      <w:bookmarkStart w:id="101" w:name="_Toc14202"/>
      <w:bookmarkStart w:id="102" w:name="_Toc16645"/>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46226A2">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7C2C97F5">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684033F">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B4A1888">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pacing w:before="82" w:line="211" w:lineRule="auto"/>
        <w:ind w:left="580"/>
        <w:outlineLvl w:val="9"/>
        <w:rPr>
          <w:rFonts w:hint="eastAsia" w:ascii="宋体" w:hAnsi="宋体" w:eastAsia="宋体" w:cs="宋体"/>
          <w:color w:val="auto"/>
          <w:sz w:val="25"/>
          <w:szCs w:val="25"/>
          <w:highlight w:val="none"/>
        </w:rPr>
      </w:pPr>
      <w:bookmarkStart w:id="104" w:name="_Toc18204"/>
      <w:bookmarkStart w:id="105" w:name="_Toc19814"/>
      <w:bookmarkStart w:id="106" w:name="_Toc15367"/>
      <w:bookmarkStart w:id="107" w:name="_Toc3211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0A7D0F98">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21AA4981">
      <w:pPr>
        <w:spacing w:before="81" w:line="211" w:lineRule="auto"/>
        <w:ind w:left="498"/>
        <w:outlineLvl w:val="9"/>
        <w:rPr>
          <w:rFonts w:hint="eastAsia" w:ascii="宋体" w:hAnsi="宋体" w:eastAsia="宋体" w:cs="宋体"/>
          <w:color w:val="auto"/>
          <w:sz w:val="25"/>
          <w:szCs w:val="25"/>
          <w:highlight w:val="none"/>
        </w:rPr>
      </w:pPr>
      <w:bookmarkStart w:id="109" w:name="_Toc10503"/>
      <w:bookmarkStart w:id="110" w:name="_Toc14991"/>
      <w:bookmarkStart w:id="111" w:name="_Toc4119"/>
      <w:bookmarkStart w:id="112" w:name="_Toc28572"/>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801B40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pacing w:before="38" w:line="220" w:lineRule="auto"/>
        <w:ind w:left="503"/>
        <w:outlineLvl w:val="9"/>
        <w:rPr>
          <w:rFonts w:hint="eastAsia" w:ascii="宋体" w:hAnsi="宋体" w:eastAsia="宋体" w:cs="宋体"/>
          <w:color w:val="auto"/>
          <w:sz w:val="24"/>
          <w:szCs w:val="24"/>
          <w:highlight w:val="none"/>
        </w:rPr>
      </w:pPr>
      <w:bookmarkStart w:id="113" w:name="_Toc17510"/>
      <w:bookmarkStart w:id="114" w:name="_Toc10398"/>
      <w:bookmarkStart w:id="115" w:name="_Toc18029"/>
      <w:bookmarkStart w:id="116" w:name="_Toc2294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392026E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pacing w:before="153" w:line="219" w:lineRule="auto"/>
        <w:ind w:left="503"/>
        <w:outlineLvl w:val="9"/>
        <w:rPr>
          <w:rFonts w:hint="eastAsia" w:ascii="宋体" w:hAnsi="宋体" w:eastAsia="宋体" w:cs="宋体"/>
          <w:color w:val="auto"/>
          <w:sz w:val="24"/>
          <w:szCs w:val="24"/>
          <w:highlight w:val="none"/>
        </w:rPr>
      </w:pPr>
      <w:bookmarkStart w:id="117" w:name="_Toc27609"/>
      <w:bookmarkStart w:id="118" w:name="_Toc14059"/>
      <w:bookmarkStart w:id="119" w:name="_Toc3958"/>
      <w:bookmarkStart w:id="120" w:name="_Toc16136"/>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32CC3A83">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BBB0CF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5245EA0">
      <w:pPr>
        <w:spacing w:before="95" w:line="220" w:lineRule="auto"/>
        <w:ind w:left="503"/>
        <w:outlineLvl w:val="9"/>
        <w:rPr>
          <w:rFonts w:hint="eastAsia" w:ascii="宋体" w:hAnsi="宋体" w:eastAsia="宋体" w:cs="宋体"/>
          <w:color w:val="auto"/>
          <w:sz w:val="24"/>
          <w:szCs w:val="24"/>
          <w:highlight w:val="none"/>
        </w:rPr>
      </w:pPr>
      <w:bookmarkStart w:id="121" w:name="_Toc3861"/>
      <w:bookmarkStart w:id="122" w:name="_Toc7915"/>
      <w:bookmarkStart w:id="123" w:name="_Toc4990"/>
      <w:bookmarkStart w:id="124" w:name="_Toc576"/>
      <w:r>
        <w:rPr>
          <w:rFonts w:hint="eastAsia" w:ascii="宋体" w:hAnsi="宋体" w:eastAsia="宋体" w:cs="宋体"/>
          <w:color w:val="auto"/>
          <w:spacing w:val="-3"/>
          <w:sz w:val="24"/>
          <w:szCs w:val="24"/>
          <w:highlight w:val="none"/>
        </w:rPr>
        <w:t>（3）综合得分</w:t>
      </w:r>
      <w:bookmarkEnd w:id="121"/>
      <w:bookmarkEnd w:id="122"/>
      <w:bookmarkEnd w:id="123"/>
      <w:bookmarkEnd w:id="124"/>
    </w:p>
    <w:p w14:paraId="0F362937">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C5D7075">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31F4B4FC">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5" w:name="_Toc2885"/>
      <w:bookmarkStart w:id="126" w:name="_Toc32384"/>
      <w:bookmarkStart w:id="127" w:name="_Toc30671"/>
      <w:bookmarkStart w:id="128" w:name="_Toc25214"/>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0C32CE3">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18D3E19">
      <w:pPr>
        <w:pStyle w:val="5"/>
        <w:spacing w:line="304" w:lineRule="auto"/>
        <w:rPr>
          <w:rFonts w:hint="eastAsia" w:ascii="宋体" w:hAnsi="宋体" w:eastAsia="宋体" w:cs="宋体"/>
          <w:color w:val="auto"/>
          <w:highlight w:val="none"/>
        </w:rPr>
      </w:pPr>
    </w:p>
    <w:p w14:paraId="2C7B650C">
      <w:pPr>
        <w:rPr>
          <w:rFonts w:hint="eastAsia"/>
          <w:color w:val="auto"/>
          <w:highlight w:val="none"/>
        </w:rPr>
      </w:pPr>
    </w:p>
    <w:p w14:paraId="003265E2">
      <w:pPr>
        <w:pStyle w:val="2"/>
        <w:rPr>
          <w:rFonts w:hint="eastAsia"/>
          <w:color w:val="auto"/>
          <w:highlight w:val="none"/>
        </w:rPr>
      </w:pPr>
    </w:p>
    <w:p w14:paraId="52A60899">
      <w:pPr>
        <w:rPr>
          <w:rFonts w:hint="eastAsia"/>
          <w:color w:val="auto"/>
          <w:highlight w:val="none"/>
        </w:rPr>
      </w:pPr>
    </w:p>
    <w:p w14:paraId="30A664AA">
      <w:pPr>
        <w:pStyle w:val="2"/>
        <w:rPr>
          <w:rFonts w:hint="eastAsia"/>
          <w:color w:val="auto"/>
          <w:highlight w:val="none"/>
        </w:rPr>
      </w:pPr>
    </w:p>
    <w:p w14:paraId="4B640883">
      <w:pPr>
        <w:rPr>
          <w:rFonts w:hint="eastAsia"/>
          <w:color w:val="auto"/>
          <w:highlight w:val="none"/>
        </w:rPr>
      </w:pPr>
    </w:p>
    <w:p w14:paraId="1FADA1FB">
      <w:pPr>
        <w:pStyle w:val="2"/>
        <w:rPr>
          <w:rFonts w:hint="eastAsia"/>
          <w:color w:val="auto"/>
          <w:highlight w:val="none"/>
        </w:rPr>
      </w:pPr>
    </w:p>
    <w:p w14:paraId="7EBA89AE">
      <w:pPr>
        <w:rPr>
          <w:rFonts w:hint="eastAsia"/>
          <w:color w:val="auto"/>
          <w:highlight w:val="none"/>
        </w:rPr>
      </w:pPr>
    </w:p>
    <w:p w14:paraId="2EEAE1CF">
      <w:pPr>
        <w:rPr>
          <w:rFonts w:hint="eastAsia"/>
          <w:color w:val="auto"/>
          <w:highlight w:val="none"/>
        </w:rPr>
      </w:pPr>
    </w:p>
    <w:p w14:paraId="64D0C39F">
      <w:pPr>
        <w:rPr>
          <w:rFonts w:hint="eastAsia"/>
          <w:color w:val="auto"/>
          <w:highlight w:val="none"/>
        </w:rPr>
      </w:pPr>
    </w:p>
    <w:p w14:paraId="1DAED1C9">
      <w:pPr>
        <w:rPr>
          <w:rFonts w:hint="eastAsia" w:ascii="宋体" w:hAnsi="宋体" w:eastAsia="宋体" w:cs="宋体"/>
          <w:b/>
          <w:bCs/>
          <w:color w:val="auto"/>
          <w:spacing w:val="-6"/>
          <w:sz w:val="30"/>
          <w:szCs w:val="30"/>
          <w:highlight w:val="none"/>
        </w:rPr>
      </w:pPr>
      <w:bookmarkStart w:id="129" w:name="_Toc3020"/>
      <w:bookmarkStart w:id="130" w:name="_Toc16801"/>
      <w:bookmarkStart w:id="131" w:name="_Toc17375"/>
    </w:p>
    <w:p w14:paraId="40D4E59D">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1"/>
        <w:gridCol w:w="168"/>
        <w:gridCol w:w="3700"/>
        <w:gridCol w:w="5065"/>
      </w:tblGrid>
      <w:tr w14:paraId="5FB6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248FBA9C">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bookmarkStart w:id="132" w:name="_Toc31744"/>
            <w:bookmarkStart w:id="133" w:name="_Toc9725"/>
            <w:bookmarkStart w:id="134" w:name="_Toc5769"/>
            <w:bookmarkStart w:id="135" w:name="_Toc17436"/>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商务部分，满分：</w:t>
            </w:r>
            <w:r>
              <w:rPr>
                <w:rFonts w:hint="eastAsia" w:asciiTheme="minorEastAsia" w:hAnsiTheme="minorEastAsia" w:eastAsiaTheme="minorEastAsia" w:cstheme="minorEastAsia"/>
                <w:b/>
                <w:bCs/>
                <w:caps w:val="0"/>
                <w:smallCaps w:val="0"/>
                <w:snapToGrid w:val="0"/>
                <w:color w:val="auto"/>
                <w:spacing w:val="0"/>
                <w:kern w:val="0"/>
                <w:sz w:val="21"/>
                <w:szCs w:val="21"/>
                <w:highlight w:val="none"/>
                <w:u w:val="single"/>
                <w:lang w:val="en-US" w:eastAsia="zh-CN"/>
              </w:rPr>
              <w:t xml:space="preserve"> 80 </w:t>
            </w: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t>分。</w:t>
            </w:r>
          </w:p>
        </w:tc>
      </w:tr>
      <w:tr w14:paraId="3362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835041F">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109D750">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2014B04">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t>备注</w:t>
            </w:r>
          </w:p>
        </w:tc>
      </w:tr>
      <w:tr w14:paraId="5BE3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819ADA1">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企业奖项</w:t>
            </w:r>
          </w:p>
          <w:p w14:paraId="796CA053">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val="en-US" w:eastAsia="zh-CN"/>
              </w:rPr>
              <w:t>0</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7D85537">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企业近</w:t>
            </w:r>
            <w:r>
              <w:rPr>
                <w:rFonts w:hint="eastAsia" w:asciiTheme="minorEastAsia" w:hAnsiTheme="minorEastAsia" w:eastAsiaTheme="minorEastAsia" w:cstheme="minorEastAsia"/>
                <w:snapToGrid w:val="0"/>
                <w:color w:val="auto"/>
                <w:kern w:val="0"/>
                <w:sz w:val="21"/>
                <w:szCs w:val="21"/>
                <w:highlight w:val="none"/>
                <w:u w:val="single"/>
              </w:rPr>
              <w:t xml:space="preserve"> 5 </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年1月1日至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）获得</w:t>
            </w:r>
            <w:r>
              <w:rPr>
                <w:rFonts w:hint="eastAsia" w:asciiTheme="minorEastAsia" w:hAnsiTheme="minorEastAsia" w:eastAsiaTheme="minorEastAsia" w:cstheme="minorEastAsia"/>
                <w:snapToGrid w:val="0"/>
                <w:color w:val="auto"/>
                <w:kern w:val="0"/>
                <w:sz w:val="21"/>
                <w:szCs w:val="21"/>
                <w:highlight w:val="none"/>
                <w:u w:val="single"/>
                <w:lang w:eastAsia="zh-CN"/>
              </w:rPr>
              <w:t>建筑</w:t>
            </w:r>
            <w:r>
              <w:rPr>
                <w:rFonts w:hint="eastAsia" w:asciiTheme="minorEastAsia" w:hAnsiTheme="minorEastAsia" w:eastAsiaTheme="minorEastAsia" w:cstheme="minorEastAsia"/>
                <w:snapToGrid w:val="0"/>
                <w:color w:val="auto"/>
                <w:kern w:val="0"/>
                <w:sz w:val="21"/>
                <w:szCs w:val="21"/>
                <w:highlight w:val="none"/>
                <w:u w:val="single"/>
              </w:rPr>
              <w:t>工程类</w:t>
            </w:r>
            <w:r>
              <w:rPr>
                <w:rFonts w:hint="eastAsia" w:asciiTheme="minorEastAsia" w:hAnsiTheme="minorEastAsia" w:eastAsiaTheme="minorEastAsia" w:cstheme="minorEastAsia"/>
                <w:snapToGrid w:val="0"/>
                <w:color w:val="auto"/>
                <w:kern w:val="0"/>
                <w:sz w:val="21"/>
                <w:szCs w:val="21"/>
                <w:highlight w:val="none"/>
              </w:rPr>
              <w:t>奖项情况：</w:t>
            </w:r>
          </w:p>
          <w:p w14:paraId="3927D929">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1．获得国家级奖项的，每个得</w:t>
            </w:r>
            <w:r>
              <w:rPr>
                <w:rFonts w:hint="eastAsia" w:asciiTheme="minorEastAsia" w:hAnsiTheme="minorEastAsia" w:eastAsiaTheme="minorEastAsia" w:cstheme="minorEastAsia"/>
                <w:snapToGrid w:val="0"/>
                <w:color w:val="auto"/>
                <w:kern w:val="0"/>
                <w:sz w:val="21"/>
                <w:szCs w:val="21"/>
                <w:highlight w:val="none"/>
                <w:u w:val="single"/>
              </w:rPr>
              <w:t xml:space="preserve"> 8</w:t>
            </w:r>
            <w:r>
              <w:rPr>
                <w:rFonts w:hint="eastAsia" w:asciiTheme="minorEastAsia" w:hAnsiTheme="minorEastAsia" w:eastAsiaTheme="minorEastAsia" w:cstheme="minorEastAsia"/>
                <w:snapToGrid w:val="0"/>
                <w:color w:val="auto"/>
                <w:kern w:val="0"/>
                <w:sz w:val="21"/>
                <w:szCs w:val="21"/>
                <w:highlight w:val="none"/>
              </w:rPr>
              <w:t>分。</w:t>
            </w:r>
          </w:p>
          <w:p w14:paraId="18FD29C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2．获得省级奖项的，每个得</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6</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分。</w:t>
            </w:r>
          </w:p>
          <w:p w14:paraId="0810E912">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3．获得地市级奖项的，每个得</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4</w:t>
            </w:r>
            <w:r>
              <w:rPr>
                <w:rFonts w:hint="eastAsia" w:asciiTheme="minorEastAsia" w:hAnsiTheme="minorEastAsia" w:eastAsiaTheme="minorEastAsia" w:cstheme="minorEastAsia"/>
                <w:snapToGrid w:val="0"/>
                <w:color w:val="auto"/>
                <w:kern w:val="0"/>
                <w:sz w:val="21"/>
                <w:szCs w:val="21"/>
                <w:highlight w:val="none"/>
              </w:rPr>
              <w:t>分。</w:t>
            </w:r>
          </w:p>
          <w:p w14:paraId="57445F9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4．以上奖项均未获得的，不予计分。</w:t>
            </w:r>
          </w:p>
          <w:p w14:paraId="4551473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5．本项最高得10分。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467BEB31">
            <w:pPr>
              <w:wordWrap w:val="0"/>
              <w:adjustRightInd w:val="0"/>
              <w:snapToGrid w:val="0"/>
              <w:spacing w:line="360" w:lineRule="auto"/>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1．允许投标人提交多个业绩，不同业绩可以累加，但同一业绩只按最高级别奖项计分一次。</w:t>
            </w:r>
          </w:p>
          <w:p w14:paraId="0ACB362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2．需附有关奖项证明</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72FF684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3．颁发机构限定以下范围：</w:t>
            </w:r>
          </w:p>
          <w:p w14:paraId="4556012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①国家级奖项：</w:t>
            </w:r>
            <w:r>
              <w:rPr>
                <w:rFonts w:hint="eastAsia" w:asciiTheme="minorEastAsia" w:hAnsiTheme="minorEastAsia" w:eastAsiaTheme="minorEastAsia" w:cstheme="minorEastAsia"/>
                <w:snapToGrid w:val="0"/>
                <w:color w:val="auto"/>
                <w:kern w:val="0"/>
                <w:sz w:val="21"/>
                <w:szCs w:val="21"/>
                <w:highlight w:val="none"/>
                <w:u w:val="single"/>
              </w:rPr>
              <w:t>国务院、住建部、中国建筑业协会</w:t>
            </w:r>
            <w:r>
              <w:rPr>
                <w:rFonts w:hint="eastAsia" w:asciiTheme="minorEastAsia" w:hAnsiTheme="minorEastAsia" w:eastAsiaTheme="minorEastAsia" w:cstheme="minorEastAsia"/>
                <w:snapToGrid w:val="0"/>
                <w:color w:val="auto"/>
                <w:kern w:val="0"/>
                <w:sz w:val="21"/>
                <w:szCs w:val="21"/>
                <w:highlight w:val="none"/>
              </w:rPr>
              <w:t>；（相关协会需经民政部门备案）</w:t>
            </w:r>
          </w:p>
          <w:p w14:paraId="10B9FCD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②省级奖项：</w:t>
            </w:r>
            <w:r>
              <w:rPr>
                <w:rFonts w:hint="eastAsia" w:asciiTheme="minorEastAsia" w:hAnsiTheme="minorEastAsia" w:eastAsiaTheme="minorEastAsia" w:cstheme="minorEastAsia"/>
                <w:snapToGrid w:val="0"/>
                <w:color w:val="auto"/>
                <w:kern w:val="0"/>
                <w:sz w:val="21"/>
                <w:szCs w:val="21"/>
                <w:highlight w:val="none"/>
                <w:u w:val="single"/>
              </w:rPr>
              <w:t>省级人民政府、省级住建部门、省级建筑业协会</w:t>
            </w:r>
            <w:r>
              <w:rPr>
                <w:rFonts w:hint="eastAsia" w:asciiTheme="minorEastAsia" w:hAnsiTheme="minorEastAsia" w:eastAsiaTheme="minorEastAsia" w:cstheme="minorEastAsia"/>
                <w:snapToGrid w:val="0"/>
                <w:color w:val="auto"/>
                <w:kern w:val="0"/>
                <w:sz w:val="21"/>
                <w:szCs w:val="21"/>
                <w:highlight w:val="none"/>
              </w:rPr>
              <w:t>；（相关协会需经民政部门备案）</w:t>
            </w:r>
          </w:p>
          <w:p w14:paraId="7CEC041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③地市级奖项：</w:t>
            </w:r>
            <w:r>
              <w:rPr>
                <w:rFonts w:hint="eastAsia" w:asciiTheme="minorEastAsia" w:hAnsiTheme="minorEastAsia" w:eastAsiaTheme="minorEastAsia" w:cstheme="minorEastAsia"/>
                <w:snapToGrid w:val="0"/>
                <w:color w:val="auto"/>
                <w:kern w:val="0"/>
                <w:sz w:val="21"/>
                <w:szCs w:val="21"/>
                <w:highlight w:val="none"/>
                <w:u w:val="single"/>
              </w:rPr>
              <w:t>地市级人民政府、地市级住建部门、地市级建筑协会</w:t>
            </w:r>
            <w:r>
              <w:rPr>
                <w:rFonts w:hint="eastAsia" w:asciiTheme="minorEastAsia" w:hAnsiTheme="minorEastAsia" w:eastAsiaTheme="minorEastAsia" w:cstheme="minorEastAsia"/>
                <w:snapToGrid w:val="0"/>
                <w:color w:val="auto"/>
                <w:kern w:val="0"/>
                <w:sz w:val="21"/>
                <w:szCs w:val="21"/>
                <w:highlight w:val="none"/>
              </w:rPr>
              <w:t>。（相关协会需经民政部门备案）</w:t>
            </w:r>
          </w:p>
          <w:p w14:paraId="3641B36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4．获奖时间以奖项证明的落款日期为准。</w:t>
            </w:r>
          </w:p>
          <w:p w14:paraId="02130C87">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5．任一奖项有以下情形之一的，该奖项视为无效，不予计分：</w:t>
            </w:r>
          </w:p>
          <w:p w14:paraId="7AFD522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①奖项不属于指定类别的；</w:t>
            </w:r>
          </w:p>
          <w:p w14:paraId="16C8DF5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②颁发机构不符合要求的；</w:t>
            </w:r>
          </w:p>
          <w:p w14:paraId="3821ADD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③获奖时间不符合要求的。</w:t>
            </w:r>
          </w:p>
          <w:p w14:paraId="733D7827">
            <w:pPr>
              <w:wordWrap w:val="0"/>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napToGrid w:val="0"/>
                <w:color w:val="auto"/>
                <w:kern w:val="0"/>
                <w:sz w:val="21"/>
                <w:szCs w:val="21"/>
                <w:highlight w:val="none"/>
              </w:rPr>
              <w:t>说明：以上所称“要求”均指本表评分标准及备注的要求，下同。</w:t>
            </w:r>
          </w:p>
        </w:tc>
      </w:tr>
      <w:tr w14:paraId="48A4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570DD2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w:t>
            </w:r>
          </w:p>
          <w:p w14:paraId="3981C759">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综合素质</w:t>
            </w:r>
          </w:p>
          <w:p w14:paraId="59BC31CC">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（10分）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72CD00E">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项目经理工程类技术职称情况：</w:t>
            </w:r>
          </w:p>
          <w:p w14:paraId="5CC59FE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1.具备工程师</w:t>
            </w:r>
            <w:r>
              <w:rPr>
                <w:rFonts w:hint="eastAsia" w:asciiTheme="minorEastAsia" w:hAnsiTheme="minorEastAsia" w:eastAsiaTheme="minorEastAsia" w:cstheme="minorEastAsia"/>
                <w:snapToGrid w:val="0"/>
                <w:color w:val="auto"/>
                <w:kern w:val="0"/>
                <w:sz w:val="21"/>
                <w:szCs w:val="21"/>
                <w:highlight w:val="none"/>
                <w:lang w:val="en-US" w:eastAsia="zh-CN"/>
              </w:rPr>
              <w:t>或以上</w:t>
            </w:r>
            <w:r>
              <w:rPr>
                <w:rFonts w:hint="eastAsia" w:asciiTheme="minorEastAsia" w:hAnsiTheme="minorEastAsia" w:eastAsiaTheme="minorEastAsia" w:cstheme="minorEastAsia"/>
                <w:snapToGrid w:val="0"/>
                <w:color w:val="auto"/>
                <w:kern w:val="0"/>
                <w:sz w:val="21"/>
                <w:szCs w:val="21"/>
                <w:highlight w:val="none"/>
              </w:rPr>
              <w:t xml:space="preserve">职称的，得 </w:t>
            </w:r>
            <w:r>
              <w:rPr>
                <w:rFonts w:hint="eastAsia" w:asciiTheme="minorEastAsia" w:hAnsiTheme="minorEastAsia" w:eastAsiaTheme="minorEastAsia" w:cstheme="minorEastAsia"/>
                <w:snapToGrid w:val="0"/>
                <w:color w:val="auto"/>
                <w:kern w:val="0"/>
                <w:sz w:val="21"/>
                <w:szCs w:val="21"/>
                <w:highlight w:val="none"/>
                <w:u w:val="single"/>
              </w:rPr>
              <w:t>10</w:t>
            </w:r>
            <w:r>
              <w:rPr>
                <w:rFonts w:hint="eastAsia" w:asciiTheme="minorEastAsia" w:hAnsiTheme="minorEastAsia" w:eastAsiaTheme="minorEastAsia" w:cstheme="minorEastAsia"/>
                <w:snapToGrid w:val="0"/>
                <w:color w:val="auto"/>
                <w:kern w:val="0"/>
                <w:sz w:val="21"/>
                <w:szCs w:val="21"/>
                <w:highlight w:val="none"/>
              </w:rPr>
              <w:t>分。</w:t>
            </w:r>
          </w:p>
          <w:p w14:paraId="0A9FB134">
            <w:pPr>
              <w:tabs>
                <w:tab w:val="left" w:pos="312"/>
              </w:tabs>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2.具备助理工程师职称的，得</w:t>
            </w:r>
            <w:r>
              <w:rPr>
                <w:rFonts w:hint="eastAsia" w:asciiTheme="minorEastAsia" w:hAnsiTheme="minorEastAsia" w:eastAsiaTheme="minorEastAsia" w:cstheme="minorEastAsia"/>
                <w:snapToGrid w:val="0"/>
                <w:color w:val="auto"/>
                <w:kern w:val="0"/>
                <w:sz w:val="21"/>
                <w:szCs w:val="21"/>
                <w:highlight w:val="none"/>
                <w:u w:val="single"/>
              </w:rPr>
              <w:t xml:space="preserve"> 5</w:t>
            </w:r>
            <w:r>
              <w:rPr>
                <w:rFonts w:hint="eastAsia" w:asciiTheme="minorEastAsia" w:hAnsiTheme="minorEastAsia" w:eastAsiaTheme="minorEastAsia" w:cstheme="minorEastAsia"/>
                <w:snapToGrid w:val="0"/>
                <w:color w:val="auto"/>
                <w:kern w:val="0"/>
                <w:sz w:val="21"/>
                <w:szCs w:val="21"/>
                <w:highlight w:val="none"/>
              </w:rPr>
              <w:t>分。</w:t>
            </w:r>
          </w:p>
          <w:p w14:paraId="4F03E2E6">
            <w:pPr>
              <w:tabs>
                <w:tab w:val="left" w:pos="312"/>
              </w:tabs>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3.不具备以上职称的</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不予计分。</w:t>
            </w:r>
          </w:p>
          <w:p w14:paraId="5F025F00">
            <w:pPr>
              <w:tabs>
                <w:tab w:val="left" w:pos="312"/>
              </w:tabs>
              <w:wordWrap w:val="0"/>
              <w:adjustRightInd w:val="0"/>
              <w:snapToGrid w:val="0"/>
              <w:spacing w:line="360" w:lineRule="auto"/>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本项最高得10分。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54270A2">
            <w:pPr>
              <w:wordWrap w:val="0"/>
              <w:adjustRightInd w:val="0"/>
              <w:snapToGrid w:val="0"/>
              <w:spacing w:line="360" w:lineRule="auto"/>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需附职称证</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tc>
      </w:tr>
      <w:tr w14:paraId="6DE8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78E2C2C">
            <w:pPr>
              <w:pStyle w:val="41"/>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企业业绩</w:t>
            </w:r>
          </w:p>
          <w:p w14:paraId="4A686DF9">
            <w:pPr>
              <w:pStyle w:val="41"/>
              <w:keepNext w:val="0"/>
              <w:keepLines w:val="0"/>
              <w:pageBreakBefore w:val="0"/>
              <w:widowControl w:val="0"/>
              <w:kinsoku/>
              <w:wordWrap w:val="0"/>
              <w:overflowPunct/>
              <w:topLinePunct w:val="0"/>
              <w:autoSpaceDE/>
              <w:autoSpaceDN/>
              <w:bidi w:val="0"/>
              <w:adjustRightInd w:val="0"/>
              <w:snapToGrid w:val="0"/>
              <w:spacing w:after="0"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223699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企业近</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b w:val="0"/>
                <w:bCs w:val="0"/>
                <w:snapToGrid w:val="0"/>
                <w:color w:val="auto"/>
                <w:kern w:val="0"/>
                <w:sz w:val="21"/>
                <w:szCs w:val="21"/>
                <w:highlight w:val="none"/>
                <w:u w:val="single"/>
              </w:rPr>
              <w:t>5</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年1月1日至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）业绩情况：</w:t>
            </w:r>
          </w:p>
          <w:p w14:paraId="451922D9">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u w:val="single"/>
              </w:rPr>
              <w:t xml:space="preserve"> 承接 </w:t>
            </w:r>
            <w:r>
              <w:rPr>
                <w:rFonts w:hint="eastAsia" w:asciiTheme="minorEastAsia" w:hAnsiTheme="minorEastAsia" w:eastAsiaTheme="minorEastAsia" w:cstheme="minorEastAsia"/>
                <w:snapToGrid w:val="0"/>
                <w:color w:val="auto"/>
                <w:kern w:val="0"/>
                <w:sz w:val="21"/>
                <w:szCs w:val="21"/>
                <w:highlight w:val="none"/>
              </w:rPr>
              <w:t>过类似工程的，每个得</w:t>
            </w:r>
            <w:r>
              <w:rPr>
                <w:rFonts w:hint="eastAsia" w:asciiTheme="minorEastAsia" w:hAnsiTheme="minorEastAsia" w:eastAsiaTheme="minorEastAsia" w:cstheme="minorEastAsia"/>
                <w:snapToGrid w:val="0"/>
                <w:color w:val="auto"/>
                <w:kern w:val="0"/>
                <w:sz w:val="21"/>
                <w:szCs w:val="21"/>
                <w:highlight w:val="none"/>
                <w:u w:val="single"/>
              </w:rPr>
              <w:t xml:space="preserve"> 5</w:t>
            </w:r>
            <w:r>
              <w:rPr>
                <w:rFonts w:hint="eastAsia" w:asciiTheme="minorEastAsia" w:hAnsiTheme="minorEastAsia" w:eastAsiaTheme="minorEastAsia" w:cstheme="minorEastAsia"/>
                <w:snapToGrid w:val="0"/>
                <w:color w:val="auto"/>
                <w:kern w:val="0"/>
                <w:sz w:val="21"/>
                <w:szCs w:val="21"/>
                <w:highlight w:val="none"/>
              </w:rPr>
              <w:t>分。</w:t>
            </w:r>
          </w:p>
          <w:p w14:paraId="50942DB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2．未</w:t>
            </w:r>
            <w:r>
              <w:rPr>
                <w:rFonts w:hint="eastAsia" w:asciiTheme="minorEastAsia" w:hAnsiTheme="minorEastAsia" w:eastAsiaTheme="minorEastAsia" w:cstheme="minorEastAsia"/>
                <w:snapToGrid w:val="0"/>
                <w:color w:val="auto"/>
                <w:kern w:val="0"/>
                <w:sz w:val="21"/>
                <w:szCs w:val="21"/>
                <w:highlight w:val="none"/>
                <w:u w:val="single"/>
              </w:rPr>
              <w:t xml:space="preserve"> 承接 </w:t>
            </w:r>
            <w:r>
              <w:rPr>
                <w:rFonts w:hint="eastAsia" w:asciiTheme="minorEastAsia" w:hAnsiTheme="minorEastAsia" w:eastAsiaTheme="minorEastAsia" w:cstheme="minorEastAsia"/>
                <w:snapToGrid w:val="0"/>
                <w:color w:val="auto"/>
                <w:kern w:val="0"/>
                <w:sz w:val="21"/>
                <w:szCs w:val="21"/>
                <w:highlight w:val="none"/>
              </w:rPr>
              <w:t>过类似工程的，不予计分。</w:t>
            </w:r>
          </w:p>
          <w:p w14:paraId="40D8080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 xml:space="preserve">3．本项最高得10分。 </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93E29D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1．类似工程指：</w:t>
            </w:r>
            <w:r>
              <w:rPr>
                <w:rFonts w:hint="eastAsia" w:asciiTheme="minorEastAsia" w:hAnsiTheme="minorEastAsia" w:eastAsiaTheme="minorEastAsia" w:cstheme="minorEastAsia"/>
                <w:snapToGrid w:val="0"/>
                <w:color w:val="auto"/>
                <w:kern w:val="0"/>
                <w:sz w:val="21"/>
                <w:szCs w:val="21"/>
                <w:highlight w:val="none"/>
                <w:u w:val="single"/>
                <w:lang w:val="en-US" w:eastAsia="zh-CN"/>
              </w:rPr>
              <w:t>建筑工程</w:t>
            </w:r>
            <w:r>
              <w:rPr>
                <w:rFonts w:hint="eastAsia" w:asciiTheme="minorEastAsia" w:hAnsiTheme="minorEastAsia" w:eastAsiaTheme="minorEastAsia" w:cstheme="minorEastAsia"/>
                <w:snapToGrid w:val="0"/>
                <w:color w:val="auto"/>
                <w:kern w:val="0"/>
                <w:sz w:val="21"/>
                <w:szCs w:val="21"/>
                <w:highlight w:val="none"/>
                <w:u w:val="single"/>
                <w:lang w:eastAsia="zh-CN"/>
              </w:rPr>
              <w:t>施工</w:t>
            </w:r>
            <w:r>
              <w:rPr>
                <w:rFonts w:hint="eastAsia" w:asciiTheme="minorEastAsia" w:hAnsiTheme="minorEastAsia" w:eastAsiaTheme="minorEastAsia" w:cstheme="minorEastAsia"/>
                <w:snapToGrid w:val="0"/>
                <w:color w:val="auto"/>
                <w:kern w:val="0"/>
                <w:sz w:val="21"/>
                <w:szCs w:val="21"/>
                <w:highlight w:val="none"/>
              </w:rPr>
              <w:t>。</w:t>
            </w:r>
          </w:p>
          <w:p w14:paraId="58FF24FE">
            <w:pPr>
              <w:wordWrap w:val="0"/>
              <w:adjustRightInd w:val="0"/>
              <w:snapToGrid w:val="0"/>
              <w:spacing w:line="360" w:lineRule="auto"/>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2．需附有关业绩合同协议书关键页</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57245DF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3．业绩时间以合同协议书日期为准。</w:t>
            </w:r>
          </w:p>
          <w:p w14:paraId="41445CC1">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4．任一业绩有以下情形之一的，该业绩视为无效，不予计分：</w:t>
            </w:r>
          </w:p>
          <w:p w14:paraId="4BEB486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①业绩不属于类似工程的；</w:t>
            </w:r>
          </w:p>
          <w:p w14:paraId="60154198">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②业绩时间不符合要求的</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p>
        </w:tc>
      </w:tr>
      <w:tr w14:paraId="2BFA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17244E3">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企业银行</w:t>
            </w:r>
          </w:p>
          <w:p w14:paraId="43D7AE70">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资信评级</w:t>
            </w:r>
          </w:p>
          <w:p w14:paraId="76B9E02E">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10</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73043DBE">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1．银行资信评级AAA的，得 10 分。</w:t>
            </w:r>
          </w:p>
          <w:p w14:paraId="41254A7C">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2．银行资信评级AA(含AA+、AA-)的，得 5 分。</w:t>
            </w:r>
          </w:p>
          <w:p w14:paraId="06D9B2E6">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3．银行资信评级A(含A+、A-)的，得 3 分。</w:t>
            </w:r>
          </w:p>
          <w:p w14:paraId="7EB98415">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r>
              <w:rPr>
                <w:rFonts w:hint="eastAsia" w:asciiTheme="minorEastAsia" w:hAnsiTheme="minorEastAsia" w:eastAsiaTheme="minorEastAsia" w:cstheme="minorEastAsia"/>
                <w:snapToGrid w:val="0"/>
                <w:color w:val="auto"/>
                <w:kern w:val="0"/>
                <w:sz w:val="21"/>
                <w:szCs w:val="21"/>
                <w:highlight w:val="none"/>
                <w:lang w:val="en-US" w:eastAsia="zh-CN" w:bidi="ar"/>
              </w:rPr>
              <w:t>4．未获得过以上评级的，或评级证书（证明）无效的，不予计分。</w:t>
            </w:r>
          </w:p>
          <w:p w14:paraId="0A055C47">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
              </w:rPr>
              <w:t>4.本项最高得10分。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07759F0">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1．需附在有效期内的资信评级证书（证明）</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36F262F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2．评级证书（证明）须由</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市级或以上金融机构(国有四大银行) </w:t>
            </w:r>
            <w:r>
              <w:rPr>
                <w:rFonts w:hint="eastAsia" w:asciiTheme="minorEastAsia" w:hAnsiTheme="minorEastAsia" w:eastAsiaTheme="minorEastAsia" w:cstheme="minorEastAsia"/>
                <w:snapToGrid w:val="0"/>
                <w:color w:val="auto"/>
                <w:kern w:val="0"/>
                <w:sz w:val="21"/>
                <w:szCs w:val="21"/>
                <w:highlight w:val="none"/>
              </w:rPr>
              <w:t>出具。</w:t>
            </w:r>
          </w:p>
          <w:p w14:paraId="5C8900FA">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3．评级证书（证明）有以下情形之一的，视为无效：</w:t>
            </w:r>
          </w:p>
          <w:p w14:paraId="6733ED7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①评级证书（证明）不在有效期内的；</w:t>
            </w:r>
          </w:p>
          <w:p w14:paraId="73470DF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②出具机构不符合要求的</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7B3E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F1EEC61">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shd w:val="clear" w:color="auto" w:fill="auto"/>
                <w:lang w:bidi="ar"/>
              </w:rPr>
            </w:pPr>
            <w:r>
              <w:rPr>
                <w:rFonts w:hint="eastAsia" w:asciiTheme="minorEastAsia" w:hAnsiTheme="minorEastAsia" w:eastAsiaTheme="minorEastAsia" w:cstheme="minorEastAsia"/>
                <w:snapToGrid w:val="0"/>
                <w:color w:val="auto"/>
                <w:kern w:val="0"/>
                <w:sz w:val="21"/>
                <w:szCs w:val="21"/>
                <w:highlight w:val="none"/>
                <w:shd w:val="clear" w:color="auto" w:fill="auto"/>
                <w:lang w:bidi="ar"/>
              </w:rPr>
              <w:t>企业管理</w:t>
            </w:r>
          </w:p>
          <w:p w14:paraId="7D2B305C">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shd w:val="clear" w:color="auto" w:fill="auto"/>
                <w:lang w:bidi="ar"/>
              </w:rPr>
            </w:pPr>
            <w:r>
              <w:rPr>
                <w:rFonts w:hint="eastAsia" w:asciiTheme="minorEastAsia" w:hAnsiTheme="minorEastAsia" w:eastAsiaTheme="minorEastAsia" w:cstheme="minorEastAsia"/>
                <w:snapToGrid w:val="0"/>
                <w:color w:val="auto"/>
                <w:kern w:val="0"/>
                <w:sz w:val="21"/>
                <w:szCs w:val="21"/>
                <w:highlight w:val="none"/>
                <w:shd w:val="clear" w:color="auto" w:fill="auto"/>
                <w:lang w:bidi="ar"/>
              </w:rPr>
              <w:t>体系认证</w:t>
            </w:r>
          </w:p>
          <w:p w14:paraId="166D692A">
            <w:pPr>
              <w:pStyle w:val="5"/>
              <w:wordWrap w:val="0"/>
              <w:adjustRightInd w:val="0"/>
              <w:snapToGrid w:val="0"/>
              <w:spacing w:after="0"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shd w:val="clear" w:color="auto" w:fill="auto"/>
                <w:lang w:bidi="ar"/>
              </w:rPr>
              <w:t xml:space="preserve"> （</w:t>
            </w:r>
            <w:r>
              <w:rPr>
                <w:rFonts w:hint="eastAsia" w:asciiTheme="minorEastAsia" w:hAnsiTheme="minorEastAsia" w:eastAsiaTheme="minorEastAsia" w:cstheme="minorEastAsia"/>
                <w:snapToGrid w:val="0"/>
                <w:color w:val="auto"/>
                <w:kern w:val="0"/>
                <w:sz w:val="21"/>
                <w:szCs w:val="21"/>
                <w:highlight w:val="none"/>
                <w:shd w:val="clear" w:color="auto" w:fill="auto"/>
                <w:lang w:val="en-US" w:eastAsia="zh-CN" w:bidi="ar"/>
              </w:rPr>
              <w:t>6</w:t>
            </w:r>
            <w:r>
              <w:rPr>
                <w:rFonts w:hint="eastAsia" w:asciiTheme="minorEastAsia" w:hAnsiTheme="minorEastAsia" w:eastAsiaTheme="minorEastAsia" w:cstheme="minorEastAsia"/>
                <w:snapToGrid w:val="0"/>
                <w:color w:val="auto"/>
                <w:kern w:val="0"/>
                <w:sz w:val="21"/>
                <w:szCs w:val="21"/>
                <w:highlight w:val="none"/>
                <w:shd w:val="clear" w:color="auto" w:fill="auto"/>
                <w:lang w:bidi="ar"/>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9083243">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bidi="ar"/>
              </w:rPr>
              <w:t>质量管理体系认证证书、职业健康安全管理体系认证证书、环境管理体系认证证书中，每获得1项认证</w:t>
            </w:r>
            <w:r>
              <w:rPr>
                <w:rFonts w:hint="eastAsia" w:asciiTheme="minorEastAsia" w:hAnsiTheme="minorEastAsia" w:eastAsiaTheme="minorEastAsia" w:cstheme="minorEastAsia"/>
                <w:snapToGrid w:val="0"/>
                <w:color w:val="auto"/>
                <w:kern w:val="0"/>
                <w:sz w:val="21"/>
                <w:szCs w:val="21"/>
                <w:highlight w:val="none"/>
              </w:rPr>
              <w:t>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分，最高得</w:t>
            </w:r>
            <w:r>
              <w:rPr>
                <w:rFonts w:hint="eastAsia" w:asciiTheme="minorEastAsia" w:hAnsiTheme="minorEastAsia" w:eastAsiaTheme="minorEastAsia" w:cstheme="minorEastAsia"/>
                <w:bCs/>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分。</w:t>
            </w:r>
          </w:p>
          <w:p w14:paraId="767EB2C0">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2．未获得以上认证的，不予计分。</w:t>
            </w:r>
          </w:p>
          <w:p w14:paraId="376E1B0E">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本项最高得</w:t>
            </w:r>
            <w:r>
              <w:rPr>
                <w:rFonts w:hint="eastAsia" w:asciiTheme="minorEastAsia" w:hAnsiTheme="minorEastAsia" w:eastAsiaTheme="minorEastAsia" w:cstheme="minorEastAsia"/>
                <w:snapToGrid w:val="0"/>
                <w:color w:val="auto"/>
                <w:kern w:val="0"/>
                <w:sz w:val="21"/>
                <w:szCs w:val="21"/>
                <w:highlight w:val="none"/>
                <w:lang w:val="en-US" w:eastAsia="zh-CN"/>
              </w:rPr>
              <w:t>6</w:t>
            </w:r>
            <w:r>
              <w:rPr>
                <w:rFonts w:hint="eastAsia" w:asciiTheme="minorEastAsia" w:hAnsiTheme="minorEastAsia" w:eastAsiaTheme="minorEastAsia" w:cstheme="minorEastAsia"/>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48489B1C">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1．需附在有效期内的认证证书</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2C3A8616">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2．任一认证证书有以下情形之一的，该认证证书视为无效，不予计分：</w:t>
            </w:r>
          </w:p>
          <w:p w14:paraId="453392B0">
            <w:pPr>
              <w:wordWrap w:val="0"/>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①认证证书不在有效期内的。</w:t>
            </w:r>
          </w:p>
        </w:tc>
      </w:tr>
      <w:tr w14:paraId="5DE5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91" w:type="dxa"/>
            <w:tcBorders>
              <w:top w:val="single" w:color="auto" w:sz="4" w:space="0"/>
              <w:left w:val="single" w:color="auto" w:sz="4" w:space="0"/>
              <w:right w:val="single" w:color="auto" w:sz="4" w:space="0"/>
            </w:tcBorders>
            <w:noWrap w:val="0"/>
            <w:vAlign w:val="center"/>
          </w:tcPr>
          <w:p w14:paraId="754E5DC2">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bidi="ar"/>
              </w:rPr>
            </w:pPr>
            <w:r>
              <w:rPr>
                <w:rFonts w:hint="eastAsia" w:asciiTheme="minorEastAsia" w:hAnsiTheme="minorEastAsia" w:eastAsiaTheme="minorEastAsia" w:cstheme="minorEastAsia"/>
                <w:snapToGrid w:val="0"/>
                <w:color w:val="auto"/>
                <w:kern w:val="0"/>
                <w:sz w:val="21"/>
                <w:szCs w:val="21"/>
                <w:highlight w:val="none"/>
                <w:lang w:bidi="ar"/>
              </w:rPr>
              <w:t>企业</w:t>
            </w:r>
          </w:p>
          <w:p w14:paraId="3CFDD6B6">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trike/>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bidi="ar"/>
              </w:rPr>
              <w:t>财务状况</w:t>
            </w:r>
          </w:p>
          <w:p w14:paraId="64BFF5AB">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bidi="ar"/>
              </w:rPr>
              <w:t>（</w:t>
            </w:r>
            <w:r>
              <w:rPr>
                <w:rFonts w:hint="eastAsia" w:asciiTheme="minorEastAsia" w:hAnsiTheme="minorEastAsia" w:eastAsiaTheme="minorEastAsia" w:cstheme="minorEastAsia"/>
                <w:b w:val="0"/>
                <w:bCs w:val="0"/>
                <w:snapToGrid w:val="0"/>
                <w:color w:val="auto"/>
                <w:kern w:val="0"/>
                <w:sz w:val="21"/>
                <w:szCs w:val="21"/>
                <w:highlight w:val="none"/>
                <w:lang w:val="en-US" w:eastAsia="zh-CN" w:bidi="ar"/>
              </w:rPr>
              <w:t>9</w:t>
            </w:r>
            <w:r>
              <w:rPr>
                <w:rFonts w:hint="eastAsia" w:asciiTheme="minorEastAsia" w:hAnsiTheme="minorEastAsia" w:eastAsiaTheme="minorEastAsia" w:cstheme="minorEastAsia"/>
                <w:snapToGrid w:val="0"/>
                <w:color w:val="auto"/>
                <w:kern w:val="0"/>
                <w:sz w:val="21"/>
                <w:szCs w:val="21"/>
                <w:highlight w:val="none"/>
                <w:lang w:bidi="ar"/>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36BC2EA">
            <w:pPr>
              <w:numPr>
                <w:ilvl w:val="0"/>
                <w:numId w:val="0"/>
              </w:num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1.</w:t>
            </w:r>
            <w:r>
              <w:rPr>
                <w:rFonts w:hint="eastAsia" w:asciiTheme="minorEastAsia" w:hAnsiTheme="minorEastAsia" w:eastAsiaTheme="minorEastAsia" w:cstheme="minorEastAsia"/>
                <w:snapToGrid w:val="0"/>
                <w:color w:val="auto"/>
                <w:kern w:val="0"/>
                <w:sz w:val="21"/>
                <w:szCs w:val="21"/>
                <w:highlight w:val="none"/>
              </w:rPr>
              <w:t>提供不少于</w:t>
            </w:r>
            <w:r>
              <w:rPr>
                <w:rFonts w:hint="eastAsia" w:asciiTheme="minorEastAsia" w:hAnsiTheme="minorEastAsia" w:eastAsiaTheme="minorEastAsia" w:cstheme="minorEastAsia"/>
                <w:snapToGrid w:val="0"/>
                <w:color w:val="auto"/>
                <w:kern w:val="0"/>
                <w:sz w:val="21"/>
                <w:szCs w:val="21"/>
                <w:highlight w:val="none"/>
                <w:u w:val="single"/>
                <w:lang w:val="en-US" w:eastAsia="zh-CN"/>
              </w:rPr>
              <w:t>50</w:t>
            </w:r>
            <w:r>
              <w:rPr>
                <w:rFonts w:hint="eastAsia" w:asciiTheme="minorEastAsia" w:hAnsiTheme="minorEastAsia" w:eastAsiaTheme="minorEastAsia" w:cstheme="minorEastAsia"/>
                <w:snapToGrid w:val="0"/>
                <w:color w:val="auto"/>
                <w:kern w:val="0"/>
                <w:sz w:val="21"/>
                <w:szCs w:val="21"/>
                <w:highlight w:val="none"/>
              </w:rPr>
              <w:t>万元银行授信证明的，得4分。</w:t>
            </w:r>
          </w:p>
          <w:p w14:paraId="1B4C1FC2">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2．提供投标人基本账户在本项目招标公告发布之日起至投标截止时间期间出现过至少连续3日不少于</w:t>
            </w:r>
            <w:r>
              <w:rPr>
                <w:rFonts w:hint="eastAsia" w:asciiTheme="minorEastAsia" w:hAnsiTheme="minorEastAsia" w:eastAsiaTheme="minorEastAsia" w:cstheme="minorEastAsia"/>
                <w:snapToGrid w:val="0"/>
                <w:color w:val="auto"/>
                <w:kern w:val="0"/>
                <w:sz w:val="21"/>
                <w:szCs w:val="21"/>
                <w:highlight w:val="none"/>
                <w:u w:val="single"/>
                <w:lang w:val="en-US" w:eastAsia="zh-CN"/>
              </w:rPr>
              <w:t>50</w:t>
            </w:r>
            <w:r>
              <w:rPr>
                <w:rFonts w:hint="eastAsia" w:asciiTheme="minorEastAsia" w:hAnsiTheme="minorEastAsia" w:eastAsiaTheme="minorEastAsia" w:cstheme="minorEastAsia"/>
                <w:snapToGrid w:val="0"/>
                <w:color w:val="auto"/>
                <w:kern w:val="0"/>
                <w:sz w:val="21"/>
                <w:szCs w:val="21"/>
                <w:highlight w:val="none"/>
              </w:rPr>
              <w:t>万元存款余额资金流水证明的，得5分。</w:t>
            </w:r>
          </w:p>
          <w:p w14:paraId="6A64076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3．未提供以上两项证明的，不予计分。</w:t>
            </w:r>
          </w:p>
          <w:p w14:paraId="57952EE6">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4.</w:t>
            </w:r>
            <w:r>
              <w:rPr>
                <w:rFonts w:hint="eastAsia" w:asciiTheme="minorEastAsia" w:hAnsiTheme="minorEastAsia" w:eastAsiaTheme="minorEastAsia" w:cstheme="minorEastAsia"/>
                <w:snapToGrid w:val="0"/>
                <w:color w:val="auto"/>
                <w:kern w:val="0"/>
                <w:sz w:val="21"/>
                <w:szCs w:val="21"/>
                <w:highlight w:val="none"/>
              </w:rPr>
              <w:t>本项最高得</w:t>
            </w:r>
            <w:r>
              <w:rPr>
                <w:rFonts w:hint="eastAsia" w:asciiTheme="minorEastAsia" w:hAnsiTheme="minorEastAsia" w:eastAsiaTheme="minorEastAsia" w:cstheme="minorEastAsia"/>
                <w:snapToGrid w:val="0"/>
                <w:color w:val="auto"/>
                <w:kern w:val="0"/>
                <w:sz w:val="21"/>
                <w:szCs w:val="21"/>
                <w:highlight w:val="none"/>
                <w:lang w:val="en-US" w:eastAsia="zh-CN"/>
              </w:rPr>
              <w:t>9</w:t>
            </w:r>
            <w:r>
              <w:rPr>
                <w:rFonts w:hint="eastAsia" w:asciiTheme="minorEastAsia" w:hAnsiTheme="minorEastAsia" w:eastAsiaTheme="minorEastAsia" w:cstheme="minorEastAsia"/>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F2AE81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1．需附在有效期内的有关证明</w:t>
            </w:r>
            <w:r>
              <w:rPr>
                <w:rFonts w:hint="eastAsia" w:asciiTheme="minorEastAsia" w:hAnsiTheme="minorEastAsia" w:eastAsiaTheme="minorEastAsia" w:cstheme="minorEastAsia"/>
                <w:snapToGrid w:val="0"/>
                <w:color w:val="auto"/>
                <w:kern w:val="0"/>
                <w:sz w:val="21"/>
                <w:szCs w:val="21"/>
                <w:highlight w:val="none"/>
                <w:lang w:eastAsia="zh-CN"/>
              </w:rPr>
              <w:t>彩色</w:t>
            </w:r>
            <w:r>
              <w:rPr>
                <w:rFonts w:hint="eastAsia" w:asciiTheme="minorEastAsia" w:hAnsiTheme="minorEastAsia" w:eastAsiaTheme="minorEastAsia" w:cstheme="minorEastAsia"/>
                <w:snapToGrid w:val="0"/>
                <w:color w:val="auto"/>
                <w:kern w:val="0"/>
                <w:sz w:val="21"/>
                <w:szCs w:val="21"/>
                <w:highlight w:val="none"/>
              </w:rPr>
              <w:t>扫描件。</w:t>
            </w:r>
          </w:p>
          <w:p w14:paraId="6C415AE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2．银行授信证明有以下情形之一的，视为无效，不予计分：</w:t>
            </w:r>
          </w:p>
          <w:p w14:paraId="0294DAC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①授信证明不在有效期内的；</w:t>
            </w:r>
          </w:p>
          <w:p w14:paraId="07D94725">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②授信额度不符合要求的；</w:t>
            </w:r>
          </w:p>
          <w:p w14:paraId="31211F2E">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3．存款余额资金流水证明有以下情形之一的，视为无效，不予计分：</w:t>
            </w:r>
          </w:p>
          <w:p w14:paraId="2F1CB1A4">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①存款账户不是基本账户的；</w:t>
            </w:r>
          </w:p>
          <w:p w14:paraId="0B825A1D">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②存款时间不符合要求的；</w:t>
            </w:r>
          </w:p>
          <w:p w14:paraId="233B0A5F">
            <w:p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③存款额度不符合要求的</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3F57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37334844">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t>招标人</w:t>
            </w:r>
          </w:p>
          <w:p w14:paraId="6AD2B496">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trike w:val="0"/>
                <w:dstrike w:val="0"/>
                <w:color w:val="auto"/>
                <w:sz w:val="21"/>
                <w:szCs w:val="21"/>
                <w:highlight w:val="none"/>
              </w:rPr>
            </w:pPr>
            <w:r>
              <w:rPr>
                <w:rFonts w:hint="eastAsia" w:asciiTheme="minorEastAsia" w:hAnsiTheme="minorEastAsia" w:eastAsiaTheme="minorEastAsia" w:cstheme="minorEastAsia"/>
                <w:strike w:val="0"/>
                <w:dstrike w:val="0"/>
                <w:color w:val="auto"/>
                <w:sz w:val="21"/>
                <w:szCs w:val="21"/>
                <w:highlight w:val="none"/>
              </w:rPr>
              <w:t>自选项</w:t>
            </w:r>
          </w:p>
          <w:p w14:paraId="66D3CA87">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trike w:val="0"/>
                <w:dstrike w:val="0"/>
                <w:color w:val="auto"/>
                <w:sz w:val="21"/>
                <w:szCs w:val="21"/>
                <w:highlight w:val="none"/>
              </w:rPr>
              <w:t>（</w:t>
            </w:r>
            <w:r>
              <w:rPr>
                <w:rFonts w:hint="eastAsia" w:asciiTheme="minorEastAsia" w:hAnsiTheme="minorEastAsia" w:eastAsiaTheme="minorEastAsia" w:cstheme="minorEastAsia"/>
                <w:strike w:val="0"/>
                <w:dstrike w:val="0"/>
                <w:color w:val="auto"/>
                <w:sz w:val="21"/>
                <w:szCs w:val="21"/>
                <w:highlight w:val="none"/>
                <w:lang w:val="en-US" w:eastAsia="zh-CN"/>
              </w:rPr>
              <w:t>25</w:t>
            </w:r>
            <w:r>
              <w:rPr>
                <w:rFonts w:hint="eastAsia" w:asciiTheme="minorEastAsia" w:hAnsiTheme="minorEastAsia" w:eastAsiaTheme="minorEastAsia" w:cstheme="minorEastAsia"/>
                <w:strike w:val="0"/>
                <w:dstrike w:val="0"/>
                <w:color w:val="auto"/>
                <w:sz w:val="21"/>
                <w:szCs w:val="21"/>
                <w:highlight w:val="none"/>
              </w:rPr>
              <w:t>分</w:t>
            </w:r>
            <w:r>
              <w:rPr>
                <w:rFonts w:hint="eastAsia" w:asciiTheme="minorEastAsia" w:hAnsiTheme="minorEastAsia" w:eastAsiaTheme="minorEastAsia" w:cstheme="minorEastAsia"/>
                <w:strike w:val="0"/>
                <w:dstrike w:val="0"/>
                <w:color w:val="auto"/>
                <w:sz w:val="21"/>
                <w:szCs w:val="21"/>
                <w:highlight w:val="none"/>
                <w:lang w:eastAsia="zh-CN"/>
              </w:rPr>
              <w:t>）</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546BBE7">
            <w:pPr>
              <w:pStyle w:val="5"/>
              <w:keepNext w:val="0"/>
              <w:keepLines w:val="0"/>
              <w:pageBreakBefore w:val="0"/>
              <w:widowControl/>
              <w:numPr>
                <w:ilvl w:val="0"/>
                <w:numId w:val="1"/>
              </w:numPr>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近5年来（202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年1月1日至今）</w:t>
            </w:r>
            <w:r>
              <w:rPr>
                <w:rFonts w:hint="eastAsia" w:asciiTheme="minorEastAsia" w:hAnsiTheme="minorEastAsia" w:eastAsiaTheme="minorEastAsia" w:cstheme="minorEastAsia"/>
                <w:snapToGrid w:val="0"/>
                <w:color w:val="auto"/>
                <w:kern w:val="0"/>
                <w:sz w:val="21"/>
                <w:szCs w:val="21"/>
                <w:highlight w:val="none"/>
                <w:lang w:bidi="ar"/>
              </w:rPr>
              <w:t>企业</w:t>
            </w:r>
            <w:r>
              <w:rPr>
                <w:rFonts w:hint="eastAsia" w:asciiTheme="minorEastAsia" w:hAnsiTheme="minorEastAsia" w:eastAsiaTheme="minorEastAsia" w:cstheme="minorEastAsia"/>
                <w:snapToGrid w:val="0"/>
                <w:color w:val="auto"/>
                <w:kern w:val="0"/>
                <w:sz w:val="21"/>
                <w:szCs w:val="21"/>
                <w:highlight w:val="none"/>
              </w:rPr>
              <w:t>获得过</w:t>
            </w:r>
            <w:r>
              <w:rPr>
                <w:rFonts w:hint="eastAsia" w:asciiTheme="minorEastAsia" w:hAnsiTheme="minorEastAsia" w:eastAsiaTheme="minorEastAsia" w:cstheme="minorEastAsia"/>
                <w:snapToGrid w:val="0"/>
                <w:color w:val="auto"/>
                <w:kern w:val="0"/>
                <w:sz w:val="21"/>
                <w:szCs w:val="21"/>
                <w:highlight w:val="none"/>
                <w:lang w:eastAsia="zh-CN"/>
              </w:rPr>
              <w:t>地市级</w:t>
            </w:r>
            <w:r>
              <w:rPr>
                <w:rFonts w:hint="eastAsia" w:asciiTheme="minorEastAsia" w:hAnsiTheme="minorEastAsia" w:eastAsiaTheme="minorEastAsia" w:cstheme="minorEastAsia"/>
                <w:snapToGrid w:val="0"/>
                <w:color w:val="auto"/>
                <w:kern w:val="0"/>
                <w:sz w:val="21"/>
                <w:szCs w:val="21"/>
                <w:highlight w:val="none"/>
              </w:rPr>
              <w:t>或以上建筑协会颁发“优秀典型施工企业”的，得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每增加一年的加1.5分，满分5分</w:t>
            </w:r>
            <w:r>
              <w:rPr>
                <w:rFonts w:hint="eastAsia" w:asciiTheme="minorEastAsia" w:hAnsiTheme="minorEastAsia" w:eastAsiaTheme="minorEastAsia" w:cstheme="minorEastAsia"/>
                <w:snapToGrid w:val="0"/>
                <w:color w:val="auto"/>
                <w:kern w:val="0"/>
                <w:sz w:val="21"/>
                <w:szCs w:val="21"/>
                <w:highlight w:val="none"/>
              </w:rPr>
              <w:t>。</w:t>
            </w:r>
          </w:p>
          <w:p w14:paraId="0278D2A5">
            <w:pPr>
              <w:pStyle w:val="5"/>
              <w:keepNext w:val="0"/>
              <w:keepLines w:val="0"/>
              <w:pageBreakBefore w:val="0"/>
              <w:widowControl/>
              <w:numPr>
                <w:ilvl w:val="0"/>
                <w:numId w:val="1"/>
              </w:numPr>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其他情形的，不予计分。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55C9CB4">
            <w:pPr>
              <w:pStyle w:val="5"/>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right="0"/>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1.需提供有关证书彩色扫描件。</w:t>
            </w:r>
          </w:p>
          <w:p w14:paraId="621D145E">
            <w:pPr>
              <w:pStyle w:val="5"/>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leftChars="0" w:right="0" w:righ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2.提供建筑行业协会或建设行政主管部门网站截图。</w:t>
            </w:r>
          </w:p>
        </w:tc>
      </w:tr>
      <w:tr w14:paraId="083F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jc w:val="center"/>
        </w:trPr>
        <w:tc>
          <w:tcPr>
            <w:tcW w:w="1491" w:type="dxa"/>
            <w:vMerge w:val="continue"/>
            <w:tcBorders>
              <w:left w:val="single" w:color="auto" w:sz="4" w:space="0"/>
              <w:right w:val="single" w:color="auto" w:sz="4" w:space="0"/>
            </w:tcBorders>
            <w:noWrap w:val="0"/>
            <w:vAlign w:val="center"/>
          </w:tcPr>
          <w:p w14:paraId="1892ED3A">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731E48B">
            <w:pPr>
              <w:pStyle w:val="5"/>
              <w:keepNext w:val="0"/>
              <w:keepLines w:val="0"/>
              <w:pageBreakBefore w:val="0"/>
              <w:widowControl/>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1.企业</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获得过中国建筑业协会中小企业与供应链分会颁发的AAA级企业信用等级证书的，得2分，获得2年或以上的，得5分；</w:t>
            </w:r>
          </w:p>
          <w:p w14:paraId="5B6599D1">
            <w:pPr>
              <w:pStyle w:val="5"/>
              <w:keepNext w:val="0"/>
              <w:keepLines w:val="0"/>
              <w:pageBreakBefore w:val="0"/>
              <w:widowControl/>
              <w:kinsoku/>
              <w:wordWrap/>
              <w:overflowPunct/>
              <w:topLinePunct w:val="0"/>
              <w:autoSpaceDE/>
              <w:autoSpaceDN/>
              <w:bidi w:val="0"/>
              <w:adjustRightInd/>
              <w:snapToGrid w:val="0"/>
              <w:spacing w:after="0" w:afterLines="0" w:line="360" w:lineRule="exact"/>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2.其他情形的，不予计分。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67BA4D4">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1.证书由“中国建筑业协会中小企业与供应链分会”颁发，须提供有关证书彩色扫描件。获取时间以证书日期为准。</w:t>
            </w:r>
          </w:p>
          <w:p w14:paraId="3E3CF222">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2.获取时间，颁发机构不符合要求的，按第2项标准处理。</w:t>
            </w:r>
          </w:p>
        </w:tc>
      </w:tr>
      <w:tr w14:paraId="239B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491" w:type="dxa"/>
            <w:vMerge w:val="continue"/>
            <w:tcBorders>
              <w:left w:val="single" w:color="auto" w:sz="4" w:space="0"/>
              <w:right w:val="single" w:color="auto" w:sz="4" w:space="0"/>
            </w:tcBorders>
            <w:noWrap w:val="0"/>
            <w:vAlign w:val="center"/>
          </w:tcPr>
          <w:p w14:paraId="7DF9C02D">
            <w:pPr>
              <w:pStyle w:val="5"/>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bidi="ar"/>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24BC4F">
            <w:pPr>
              <w:pStyle w:val="5"/>
              <w:numPr>
                <w:ilvl w:val="0"/>
                <w:numId w:val="0"/>
              </w:numPr>
              <w:wordWrap w:val="0"/>
              <w:adjustRightInd w:val="0"/>
              <w:snapToGrid w:val="0"/>
              <w:spacing w:line="360"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1.</w:t>
            </w:r>
            <w:r>
              <w:rPr>
                <w:rFonts w:hint="eastAsia" w:asciiTheme="minorEastAsia" w:hAnsiTheme="minorEastAsia" w:eastAsiaTheme="minorEastAsia" w:cstheme="minorEastAsia"/>
                <w:snapToGrid w:val="0"/>
                <w:color w:val="auto"/>
                <w:kern w:val="0"/>
                <w:sz w:val="21"/>
                <w:szCs w:val="21"/>
                <w:highlight w:val="none"/>
                <w:lang w:val="en-US" w:eastAsia="zh-CN"/>
              </w:rPr>
              <w:t>企业</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）获得</w:t>
            </w:r>
            <w:r>
              <w:rPr>
                <w:rFonts w:hint="eastAsia" w:asciiTheme="minorEastAsia" w:hAnsiTheme="minorEastAsia" w:eastAsiaTheme="minorEastAsia" w:cstheme="minorEastAsia"/>
                <w:snapToGrid w:val="0"/>
                <w:color w:val="auto"/>
                <w:kern w:val="0"/>
                <w:sz w:val="21"/>
                <w:szCs w:val="21"/>
                <w:highlight w:val="none"/>
                <w:lang w:val="en-US" w:eastAsia="zh-CN"/>
              </w:rPr>
              <w:t>过</w:t>
            </w:r>
            <w:r>
              <w:rPr>
                <w:rFonts w:hint="eastAsia" w:asciiTheme="minorEastAsia" w:hAnsiTheme="minorEastAsia" w:eastAsiaTheme="minorEastAsia" w:cstheme="minorEastAsia"/>
                <w:snapToGrid w:val="0"/>
                <w:color w:val="auto"/>
                <w:kern w:val="0"/>
                <w:sz w:val="21"/>
                <w:szCs w:val="21"/>
                <w:highlight w:val="none"/>
              </w:rPr>
              <w:t>省级或以上商业联合会颁发的诚信兴商证书的</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得2分，获得2年或以上的，得5分；</w:t>
            </w:r>
          </w:p>
          <w:p w14:paraId="58441E8A">
            <w:pPr>
              <w:pStyle w:val="5"/>
              <w:numPr>
                <w:ilvl w:val="0"/>
                <w:numId w:val="0"/>
              </w:numPr>
              <w:wordWrap w:val="0"/>
              <w:adjustRightInd w:val="0"/>
              <w:snapToGrid w:val="0"/>
              <w:spacing w:line="360" w:lineRule="auto"/>
              <w:ind w:left="0" w:leftChars="0" w:firstLine="0" w:firstLineChars="0"/>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2.其他情形的，不予计分。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49E277BA">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bidi="ar-SA"/>
              </w:rPr>
              <w:t>1.证书由省级或以上商业联合会颁发，须提供有关证书彩色扫描件。</w:t>
            </w:r>
            <w:r>
              <w:rPr>
                <w:rFonts w:hint="eastAsia" w:asciiTheme="minorEastAsia" w:hAnsiTheme="minorEastAsia" w:eastAsiaTheme="minorEastAsia" w:cstheme="minorEastAsia"/>
                <w:color w:val="auto"/>
                <w:sz w:val="21"/>
                <w:szCs w:val="21"/>
                <w:highlight w:val="none"/>
                <w:lang w:val="en-US" w:eastAsia="zh-CN"/>
              </w:rPr>
              <w:t>获取时间以证书日期为准。</w:t>
            </w:r>
          </w:p>
          <w:p w14:paraId="193696FF">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eastAsia="zh-CN"/>
              </w:rPr>
              <w:t>获取时间，</w:t>
            </w:r>
            <w:r>
              <w:rPr>
                <w:rFonts w:hint="eastAsia" w:asciiTheme="minorEastAsia" w:hAnsiTheme="minorEastAsia" w:eastAsiaTheme="minorEastAsia" w:cstheme="minorEastAsia"/>
                <w:snapToGrid w:val="0"/>
                <w:color w:val="auto"/>
                <w:kern w:val="0"/>
                <w:sz w:val="21"/>
                <w:szCs w:val="21"/>
                <w:highlight w:val="none"/>
                <w:lang w:val="en-US" w:eastAsia="zh-CN" w:bidi="ar-SA"/>
              </w:rPr>
              <w:t>颁发机构不符合要求的，按第2项标准处理。</w:t>
            </w:r>
          </w:p>
        </w:tc>
      </w:tr>
      <w:tr w14:paraId="2DE5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jc w:val="center"/>
        </w:trPr>
        <w:tc>
          <w:tcPr>
            <w:tcW w:w="1491" w:type="dxa"/>
            <w:vMerge w:val="continue"/>
            <w:tcBorders>
              <w:left w:val="single" w:color="auto" w:sz="4" w:space="0"/>
              <w:right w:val="single" w:color="auto" w:sz="4" w:space="0"/>
            </w:tcBorders>
            <w:noWrap w:val="0"/>
            <w:vAlign w:val="center"/>
          </w:tcPr>
          <w:p w14:paraId="15A2A450">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39A37FD">
            <w:pPr>
              <w:pStyle w:val="11"/>
              <w:numPr>
                <w:ilvl w:val="0"/>
                <w:numId w:val="0"/>
              </w:numPr>
              <w:spacing w:line="360" w:lineRule="auto"/>
              <w:ind w:left="0" w:leftChars="0" w:firstLine="0" w:firstLineChars="0"/>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企业</w:t>
            </w:r>
            <w:r>
              <w:rPr>
                <w:rFonts w:hint="eastAsia" w:asciiTheme="minorEastAsia" w:hAnsiTheme="minorEastAsia" w:eastAsiaTheme="minorEastAsia" w:cstheme="minorEastAsia"/>
                <w:snapToGrid w:val="0"/>
                <w:color w:val="auto"/>
                <w:kern w:val="0"/>
                <w:sz w:val="21"/>
                <w:szCs w:val="21"/>
                <w:highlight w:val="none"/>
              </w:rPr>
              <w:t>近</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rPr>
              <w:t>年来（20</w:t>
            </w:r>
            <w:r>
              <w:rPr>
                <w:rFonts w:hint="eastAsia" w:asciiTheme="minorEastAsia" w:hAnsiTheme="minorEastAsia" w:eastAsiaTheme="minorEastAsia" w:cstheme="minorEastAsia"/>
                <w:snapToGrid w:val="0"/>
                <w:color w:val="auto"/>
                <w:kern w:val="0"/>
                <w:sz w:val="21"/>
                <w:szCs w:val="21"/>
                <w:highlight w:val="none"/>
                <w:lang w:val="en-US" w:eastAsia="zh-CN"/>
              </w:rPr>
              <w:t>21</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rPr>
              <w:t>日至</w:t>
            </w:r>
            <w:r>
              <w:rPr>
                <w:rFonts w:hint="eastAsia" w:asciiTheme="minorEastAsia" w:hAnsiTheme="minorEastAsia" w:eastAsiaTheme="minorEastAsia" w:cstheme="minorEastAsia"/>
                <w:snapToGrid w:val="0"/>
                <w:color w:val="auto"/>
                <w:kern w:val="0"/>
                <w:sz w:val="21"/>
                <w:szCs w:val="21"/>
                <w:highlight w:val="none"/>
                <w:lang w:val="en-US" w:eastAsia="zh-CN"/>
              </w:rPr>
              <w:t>今</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获得过国级“AAA 级信用企业”称号的，得5分。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697E973">
            <w:pPr>
              <w:pStyle w:val="5"/>
              <w:keepNext w:val="0"/>
              <w:keepLines w:val="0"/>
              <w:pageBreakBefore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1、需附相关证书彩色扫描件。</w:t>
            </w:r>
          </w:p>
          <w:p w14:paraId="7FAC55D3">
            <w:pPr>
              <w:pStyle w:val="5"/>
              <w:keepNext w:val="0"/>
              <w:keepLines w:val="0"/>
              <w:pageBreakBefore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2.证书须由国级企业联合会和企业家协会（需经民政局备案)同时颁发。</w:t>
            </w:r>
          </w:p>
          <w:p w14:paraId="3EDF1201">
            <w:pPr>
              <w:pStyle w:val="5"/>
              <w:keepNext w:val="0"/>
              <w:keepLines w:val="0"/>
              <w:pageBreakBefore w:val="0"/>
              <w:numPr>
                <w:ilvl w:val="0"/>
                <w:numId w:val="0"/>
              </w:numPr>
              <w:kinsoku/>
              <w:wordWrap w:val="0"/>
              <w:overflowPunct/>
              <w:topLinePunct w:val="0"/>
              <w:autoSpaceDE/>
              <w:autoSpaceDN/>
              <w:bidi w:val="0"/>
              <w:adjustRightInd w:val="0"/>
              <w:snapToGrid w:val="0"/>
              <w:spacing w:after="0" w:afterLines="0" w:line="360" w:lineRule="auto"/>
              <w:ind w:left="0" w:leftChars="0" w:firstLine="0" w:firstLineChars="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3.颁发机构、获奖时间不符合评分标准和备注规定的，不子得分。</w:t>
            </w:r>
          </w:p>
        </w:tc>
      </w:tr>
      <w:tr w14:paraId="5077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jc w:val="center"/>
        </w:trPr>
        <w:tc>
          <w:tcPr>
            <w:tcW w:w="1491" w:type="dxa"/>
            <w:vMerge w:val="continue"/>
            <w:tcBorders>
              <w:left w:val="single" w:color="auto" w:sz="4" w:space="0"/>
              <w:right w:val="single" w:color="auto" w:sz="4" w:space="0"/>
            </w:tcBorders>
            <w:noWrap w:val="0"/>
            <w:vAlign w:val="center"/>
          </w:tcPr>
          <w:p w14:paraId="619368FF">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p>
        </w:tc>
        <w:tc>
          <w:tcPr>
            <w:tcW w:w="3868" w:type="dxa"/>
            <w:gridSpan w:val="2"/>
            <w:tcBorders>
              <w:top w:val="single" w:color="auto" w:sz="4" w:space="0"/>
              <w:left w:val="single" w:color="auto" w:sz="4" w:space="0"/>
              <w:right w:val="single" w:color="auto" w:sz="4" w:space="0"/>
            </w:tcBorders>
            <w:noWrap w:val="0"/>
            <w:vAlign w:val="center"/>
          </w:tcPr>
          <w:p w14:paraId="679DDB89">
            <w:pPr>
              <w:pStyle w:val="5"/>
              <w:wordWrap w:val="0"/>
              <w:spacing w:line="276" w:lineRule="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企业近</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rPr>
              <w:t>年来</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2021</w:t>
            </w:r>
            <w:r>
              <w:rPr>
                <w:rFonts w:hint="eastAsia" w:asciiTheme="minorEastAsia" w:hAnsiTheme="minorEastAsia" w:eastAsiaTheme="minorEastAsia" w:cstheme="minorEastAsia"/>
                <w:snapToGrid w:val="0"/>
                <w:color w:val="auto"/>
                <w:kern w:val="0"/>
                <w:sz w:val="21"/>
                <w:szCs w:val="21"/>
                <w:highlight w:val="none"/>
              </w:rPr>
              <w:t>年度至</w:t>
            </w:r>
            <w:r>
              <w:rPr>
                <w:rFonts w:hint="eastAsia" w:asciiTheme="minorEastAsia" w:hAnsiTheme="minorEastAsia" w:eastAsiaTheme="minorEastAsia" w:cstheme="minorEastAsia"/>
                <w:snapToGrid w:val="0"/>
                <w:color w:val="auto"/>
                <w:kern w:val="0"/>
                <w:sz w:val="21"/>
                <w:szCs w:val="21"/>
                <w:highlight w:val="none"/>
                <w:lang w:val="en-US" w:eastAsia="zh-CN"/>
              </w:rPr>
              <w:t>2025</w:t>
            </w:r>
            <w:r>
              <w:rPr>
                <w:rFonts w:hint="eastAsia" w:asciiTheme="minorEastAsia" w:hAnsiTheme="minorEastAsia" w:eastAsiaTheme="minorEastAsia" w:cstheme="minorEastAsia"/>
                <w:snapToGrid w:val="0"/>
                <w:color w:val="auto"/>
                <w:kern w:val="0"/>
                <w:sz w:val="21"/>
                <w:szCs w:val="21"/>
                <w:highlight w:val="none"/>
              </w:rPr>
              <w:t>年度</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rPr>
              <w:t>获得</w:t>
            </w:r>
            <w:r>
              <w:rPr>
                <w:rFonts w:hint="eastAsia" w:asciiTheme="minorEastAsia" w:hAnsiTheme="minorEastAsia" w:eastAsiaTheme="minorEastAsia" w:cstheme="minorEastAsia"/>
                <w:snapToGrid w:val="0"/>
                <w:color w:val="auto"/>
                <w:kern w:val="0"/>
                <w:sz w:val="21"/>
                <w:szCs w:val="21"/>
                <w:highlight w:val="none"/>
                <w:lang w:val="en-US" w:eastAsia="zh-CN"/>
              </w:rPr>
              <w:t>过</w:t>
            </w:r>
            <w:r>
              <w:rPr>
                <w:rFonts w:hint="eastAsia" w:asciiTheme="minorEastAsia" w:hAnsiTheme="minorEastAsia" w:eastAsiaTheme="minorEastAsia" w:cstheme="minorEastAsia"/>
                <w:snapToGrid w:val="0"/>
                <w:color w:val="auto"/>
                <w:kern w:val="0"/>
                <w:sz w:val="21"/>
                <w:szCs w:val="21"/>
                <w:highlight w:val="none"/>
              </w:rPr>
              <w:t>纳税信用A级纳税人的，得</w:t>
            </w: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rPr>
              <w:t>分</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val="0"/>
                <w:color w:val="auto"/>
                <w:kern w:val="0"/>
                <w:sz w:val="21"/>
                <w:szCs w:val="21"/>
                <w:highlight w:val="none"/>
                <w:lang w:val="en-US" w:eastAsia="zh-CN"/>
              </w:rPr>
              <w:t>每增加1年加1分，满分5分</w:t>
            </w:r>
            <w:r>
              <w:rPr>
                <w:rFonts w:hint="eastAsia" w:asciiTheme="minorEastAsia" w:hAnsiTheme="minorEastAsia" w:eastAsiaTheme="minorEastAsia" w:cstheme="minorEastAsia"/>
                <w:snapToGrid w:val="0"/>
                <w:color w:val="auto"/>
                <w:kern w:val="0"/>
                <w:sz w:val="21"/>
                <w:szCs w:val="21"/>
                <w:highlight w:val="none"/>
                <w:lang w:eastAsia="zh-CN"/>
              </w:rPr>
              <w:t>。</w:t>
            </w:r>
          </w:p>
        </w:tc>
        <w:tc>
          <w:tcPr>
            <w:tcW w:w="5065" w:type="dxa"/>
            <w:tcBorders>
              <w:top w:val="single" w:color="auto" w:sz="4" w:space="0"/>
              <w:left w:val="single" w:color="auto" w:sz="4" w:space="0"/>
              <w:right w:val="single" w:color="auto" w:sz="4" w:space="0"/>
            </w:tcBorders>
            <w:noWrap w:val="0"/>
            <w:vAlign w:val="center"/>
          </w:tcPr>
          <w:p w14:paraId="6843CF26">
            <w:pPr>
              <w:pStyle w:val="5"/>
              <w:wordWrap w:val="0"/>
              <w:spacing w:after="0" w:line="240" w:lineRule="auto"/>
              <w:ind w:firstLine="239" w:firstLineChars="114"/>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1.必须提供企业纳税信用A级纳税人证明材料（或证书）彩色扫描件及国家税务总局（或省级电子税务局）网上查询截图打印件，否则不得分。</w:t>
            </w:r>
          </w:p>
          <w:p w14:paraId="425BC7C8">
            <w:pPr>
              <w:pStyle w:val="5"/>
              <w:wordWrap w:val="0"/>
              <w:spacing w:after="0" w:line="240" w:lineRule="auto"/>
              <w:ind w:firstLine="239" w:firstLineChars="114"/>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2.只计算投标人自身（不计算投标人的分公司、子公司及分支机构）</w:t>
            </w:r>
          </w:p>
        </w:tc>
      </w:tr>
      <w:tr w14:paraId="47C9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1D6A432">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技术部分（施工组织设计），满分：</w:t>
            </w:r>
            <w:r>
              <w:rPr>
                <w:rFonts w:hint="eastAsia" w:asciiTheme="minorEastAsia" w:hAnsiTheme="minorEastAsia" w:eastAsiaTheme="minorEastAsia" w:cstheme="minorEastAsia"/>
                <w:b/>
                <w:bCs/>
                <w:caps w:val="0"/>
                <w:smallCaps w:val="0"/>
                <w:snapToGrid w:val="0"/>
                <w:color w:val="auto"/>
                <w:spacing w:val="0"/>
                <w:kern w:val="0"/>
                <w:sz w:val="21"/>
                <w:szCs w:val="21"/>
                <w:highlight w:val="none"/>
                <w:u w:val="single"/>
                <w:lang w:val="en-US" w:eastAsia="zh-CN"/>
              </w:rPr>
              <w:t xml:space="preserve">  20  </w:t>
            </w: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val="en-US" w:eastAsia="zh-CN"/>
              </w:rPr>
              <w:t>分。</w:t>
            </w:r>
          </w:p>
        </w:tc>
      </w:tr>
      <w:tr w14:paraId="6C61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9F6191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34FD14D">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1DE5B26F">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b/>
                <w:bCs/>
                <w:caps w:val="0"/>
                <w:smallCaps w:val="0"/>
                <w:snapToGrid w:val="0"/>
                <w:color w:val="auto"/>
                <w:spacing w:val="0"/>
                <w:kern w:val="0"/>
                <w:sz w:val="21"/>
                <w:szCs w:val="21"/>
                <w:highlight w:val="none"/>
                <w:lang w:eastAsia="zh-CN"/>
              </w:rPr>
              <w:t>备注</w:t>
            </w:r>
          </w:p>
        </w:tc>
      </w:tr>
      <w:tr w14:paraId="25B2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4EC4B3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 xml:space="preserve"> 总体概述</w:t>
            </w:r>
          </w:p>
          <w:p w14:paraId="7333D43A">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6F62EC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43B3257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56D845F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3FD7098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3D54074">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12153FF5">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【良】对项目总体有一定认识，表述清晰、完整，措施具体有效；施工段划分呼应总体表述，划分清晰，符合规范要求。</w:t>
            </w:r>
          </w:p>
          <w:p w14:paraId="5EBA7D58">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【中】对项目总体有认识，有一定的措施但部分不具体；施工段划分较合理，符合规范要求。</w:t>
            </w:r>
          </w:p>
          <w:p w14:paraId="5C73A9B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【差】对项目认识不足，表述不清晰，措施不具体；施工段划分不合理。</w:t>
            </w:r>
          </w:p>
        </w:tc>
      </w:tr>
      <w:tr w14:paraId="037B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426F8C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施工总进</w:t>
            </w:r>
          </w:p>
          <w:p w14:paraId="3DAB3C6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度计划及</w:t>
            </w:r>
          </w:p>
          <w:p w14:paraId="6FB92D0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保证措施</w:t>
            </w:r>
          </w:p>
          <w:p w14:paraId="6780E20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5E9097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2BB77EA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6971F76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058DCEF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8EE883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aps w:val="0"/>
                <w:smallCaps w:val="0"/>
                <w:strike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经济赔偿合理。</w:t>
            </w:r>
          </w:p>
          <w:p w14:paraId="2EA5956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aps w:val="0"/>
                <w:smallCaps w:val="0"/>
                <w:strike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经济赔偿较合理。</w:t>
            </w:r>
          </w:p>
          <w:p w14:paraId="6207766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6FD8C0F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【差】关键线路不准确，计划编制不合理。关键节点的控制不可行。人、材、机需求和进场计划与进度计划不相呼应，不能满足施工需要。没有违约责任承诺。</w:t>
            </w:r>
          </w:p>
        </w:tc>
      </w:tr>
      <w:tr w14:paraId="0D76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871ECF0">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质量</w:t>
            </w:r>
          </w:p>
          <w:p w14:paraId="1FBF3AEC">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保证措施</w:t>
            </w:r>
          </w:p>
          <w:p w14:paraId="1277B614">
            <w:pPr>
              <w:pStyle w:val="27"/>
              <w:wordWrap w:val="0"/>
              <w:spacing w:line="400" w:lineRule="exact"/>
              <w:jc w:val="center"/>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007839E">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【优】得该项评分因素分值的90%～100%（含90%）。</w:t>
            </w:r>
          </w:p>
          <w:p w14:paraId="0DDE4CE8">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【良】得该项评分因素分值的80%～90%（含80%）。</w:t>
            </w:r>
          </w:p>
          <w:p w14:paraId="226B370B">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【中】得该项评分因素分值的70%～80%（含70%）。</w:t>
            </w:r>
          </w:p>
          <w:p w14:paraId="0860C7AB">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FF594C8">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【优】应用新技术、新工艺、新材料、新设备，针对项目实际提出先进、可行、具体的保证措施。超过招标文件的质量要求。</w:t>
            </w:r>
          </w:p>
          <w:p w14:paraId="5D7DABA4">
            <w:pPr>
              <w:pStyle w:val="5"/>
              <w:wordWrap w:val="0"/>
              <w:spacing w:after="0"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【良】针对项目实际提出先进、可行、具体的保证措施。满足招标文件的质量要求。</w:t>
            </w:r>
          </w:p>
          <w:p w14:paraId="47C950B5">
            <w:pPr>
              <w:pStyle w:val="5"/>
              <w:wordWrap w:val="0"/>
              <w:spacing w:after="0" w:line="400" w:lineRule="exac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【中】具体措施可行。满足招标文件的质量要求</w:t>
            </w:r>
            <w:r>
              <w:rPr>
                <w:rFonts w:hint="eastAsia" w:asciiTheme="minorEastAsia" w:hAnsiTheme="minorEastAsia" w:eastAsiaTheme="minorEastAsia" w:cstheme="minorEastAsia"/>
                <w:snapToGrid w:val="0"/>
                <w:color w:val="auto"/>
                <w:kern w:val="0"/>
                <w:sz w:val="21"/>
                <w:szCs w:val="21"/>
                <w:highlight w:val="none"/>
                <w:lang w:eastAsia="zh-CN"/>
              </w:rPr>
              <w:t>。</w:t>
            </w:r>
          </w:p>
          <w:p w14:paraId="59C3D929">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【差】措施不可行，没有质量违约责任承诺。</w:t>
            </w:r>
          </w:p>
        </w:tc>
      </w:tr>
      <w:tr w14:paraId="7D45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4309F9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施工</w:t>
            </w:r>
          </w:p>
          <w:p w14:paraId="10E0DBE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技术措施</w:t>
            </w:r>
          </w:p>
          <w:p w14:paraId="7A2152B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2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D6A5A9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46B998B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7813884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45B4BB1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03F18B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经济赔偿合理。</w:t>
            </w:r>
          </w:p>
          <w:p w14:paraId="417C0F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aps w:val="0"/>
                <w:smallCaps w:val="0"/>
                <w:strike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caps w:val="0"/>
                <w:smallCaps w:val="0"/>
                <w:strike w:val="0"/>
                <w:dstrike w:val="0"/>
                <w:snapToGrid w:val="0"/>
                <w:color w:val="auto"/>
                <w:spacing w:val="0"/>
                <w:kern w:val="0"/>
                <w:sz w:val="21"/>
                <w:szCs w:val="21"/>
                <w:highlight w:val="none"/>
                <w:lang w:val="en-US" w:eastAsia="zh-CN" w:bidi="ar-SA"/>
              </w:rPr>
              <w:t>经济赔偿较合理。</w:t>
            </w:r>
          </w:p>
          <w:p w14:paraId="44507D0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AB9CBE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7761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644BF9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绿色施工、</w:t>
            </w:r>
          </w:p>
          <w:p w14:paraId="6C81D19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安全防护、</w:t>
            </w:r>
          </w:p>
          <w:p w14:paraId="638C625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文明施工</w:t>
            </w:r>
          </w:p>
          <w:p w14:paraId="78E2CFA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措施计划</w:t>
            </w:r>
          </w:p>
          <w:p w14:paraId="0AEC97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ADD8CA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5EE1FBD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0DFD8EA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1B36B2C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687ED9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【优】针对项目实际情况，有先进、具体、完整、可行的措施，采用规范准确、清晰。</w:t>
            </w:r>
          </w:p>
          <w:p w14:paraId="14A6ED7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【良】针对项目实际情况，有合理的措施且具体、完整，采用规范准确。</w:t>
            </w:r>
          </w:p>
          <w:p w14:paraId="72D94C8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【中】有基本合理的措施，采用规范准确。</w:t>
            </w:r>
          </w:p>
          <w:p w14:paraId="06B16B6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【差】措施不力，采用规范不正确。</w:t>
            </w:r>
          </w:p>
        </w:tc>
      </w:tr>
      <w:tr w14:paraId="6CB4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2956FD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施工平面</w:t>
            </w:r>
          </w:p>
          <w:p w14:paraId="25BBEE0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布置和临时设施布置</w:t>
            </w:r>
          </w:p>
          <w:p w14:paraId="1D6C6A0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eastAsia="zh-CN"/>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w:t>
            </w:r>
            <w:r>
              <w:rPr>
                <w:rFonts w:hint="eastAsia" w:asciiTheme="minorEastAsia" w:hAnsiTheme="minorEastAsia" w:eastAsiaTheme="minorEastAsia" w:cstheme="minorEastAsia"/>
                <w:caps w:val="0"/>
                <w:smallCaps w:val="0"/>
                <w:snapToGrid w:val="0"/>
                <w:color w:val="auto"/>
                <w:spacing w:val="0"/>
                <w:kern w:val="0"/>
                <w:sz w:val="21"/>
                <w:szCs w:val="21"/>
                <w:highlight w:val="none"/>
                <w:u w:val="single"/>
                <w:lang w:val="en-US" w:eastAsia="zh-CN" w:bidi="ar-SA"/>
              </w:rPr>
              <w:t xml:space="preserve"> 2 </w:t>
            </w: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9AAB17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【优】得该项评分因素分值的90%～100%（含90%）。</w:t>
            </w:r>
          </w:p>
          <w:p w14:paraId="24A2C3A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【良】得该项评分因素分值的80%～90%（含80%）。</w:t>
            </w:r>
          </w:p>
          <w:p w14:paraId="23E105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【中】得该项评分因素分值的70%～80%（含70%）。</w:t>
            </w:r>
          </w:p>
          <w:p w14:paraId="3A880DA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B0E8C0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【优】总体布置有针对性、合理，较好满足施工需要，符合绿色施工、安全防护、文明施工要求。</w:t>
            </w:r>
          </w:p>
          <w:p w14:paraId="652713E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【良】总体布置合理，能满足施工需要，基本符合绿色施工、安全防护、文明施工要求。</w:t>
            </w:r>
          </w:p>
          <w:p w14:paraId="657291C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【中】总体布置基本合理，基本满足施工需要。</w:t>
            </w:r>
          </w:p>
          <w:p w14:paraId="63EE77B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caps w:val="0"/>
                <w:smallCaps w:val="0"/>
                <w:snapToGrid w:val="0"/>
                <w:color w:val="auto"/>
                <w:spacing w:val="0"/>
                <w:kern w:val="0"/>
                <w:sz w:val="21"/>
                <w:szCs w:val="21"/>
                <w:highlight w:val="none"/>
                <w:lang w:val="en-US" w:eastAsia="zh-CN" w:bidi="ar-SA"/>
              </w:rPr>
              <w:t>【差】总体布置不合理，不符合绿色施工、安全防护、文明施工要求。</w:t>
            </w:r>
          </w:p>
        </w:tc>
      </w:tr>
      <w:tr w14:paraId="53AF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B6196E3">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项目</w:t>
            </w:r>
          </w:p>
          <w:p w14:paraId="1931B2B7">
            <w:pPr>
              <w:pStyle w:val="27"/>
              <w:wordWrap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管理机构</w:t>
            </w:r>
          </w:p>
          <w:p w14:paraId="0EC815FA">
            <w:pPr>
              <w:pStyle w:val="27"/>
              <w:wordWrap w:val="0"/>
              <w:spacing w:line="400" w:lineRule="exact"/>
              <w:jc w:val="center"/>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u w:val="single"/>
              </w:rPr>
              <w:t xml:space="preserve"> 3 </w:t>
            </w:r>
            <w:r>
              <w:rPr>
                <w:rFonts w:hint="eastAsia" w:asciiTheme="minorEastAsia" w:hAnsiTheme="minorEastAsia" w:eastAsiaTheme="minorEastAsia" w:cstheme="minorEastAsia"/>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4F47295">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【优】得该项评分因素分值的90%～100%（含90%）。</w:t>
            </w:r>
          </w:p>
          <w:p w14:paraId="21C01A3F">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【良】得该项评分因素分值的80%～90%（含80%）。</w:t>
            </w:r>
          </w:p>
          <w:p w14:paraId="0CE6CB42">
            <w:pPr>
              <w:pStyle w:val="26"/>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【中】得该项评分因素分值的70%～80%（含70%）。</w:t>
            </w:r>
          </w:p>
          <w:p w14:paraId="6255D4DE">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107FF9CF">
            <w:pPr>
              <w:pStyle w:val="28"/>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60%（含60%）以上。</w:t>
            </w:r>
          </w:p>
          <w:p w14:paraId="22B3AF54">
            <w:pPr>
              <w:pStyle w:val="28"/>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人员50%～60%（含50%）。</w:t>
            </w:r>
          </w:p>
          <w:p w14:paraId="71B3578F">
            <w:pPr>
              <w:pStyle w:val="28"/>
              <w:wordWrap w:val="0"/>
              <w:spacing w:line="400" w:lineRule="exac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40%～50%（含40%）。</w:t>
            </w:r>
          </w:p>
          <w:p w14:paraId="36C01698">
            <w:pPr>
              <w:pStyle w:val="28"/>
              <w:wordWrap w:val="0"/>
              <w:spacing w:line="400" w:lineRule="exact"/>
              <w:rPr>
                <w:rFonts w:hint="eastAsia" w:asciiTheme="minorEastAsia" w:hAnsiTheme="minorEastAsia" w:eastAsiaTheme="minorEastAsia" w:cstheme="minorEastAsia"/>
                <w:caps w:val="0"/>
                <w:smallCaps w:val="0"/>
                <w:snapToGrid w:val="0"/>
                <w:color w:val="auto"/>
                <w:spacing w:val="0"/>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rPr>
              <w:t>及以上职称</w:t>
            </w:r>
            <w:r>
              <w:rPr>
                <w:rFonts w:hint="eastAsia" w:asciiTheme="minorEastAsia" w:hAnsiTheme="minorEastAsia" w:eastAsiaTheme="minorEastAsia" w:cstheme="minorEastAsia"/>
                <w:snapToGrid w:val="0"/>
                <w:color w:val="auto"/>
                <w:kern w:val="0"/>
                <w:sz w:val="21"/>
                <w:szCs w:val="21"/>
                <w:highlight w:val="none"/>
              </w:rPr>
              <w:t>40%以下。</w:t>
            </w:r>
          </w:p>
        </w:tc>
      </w:tr>
      <w:tr w14:paraId="196A1D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4EE34843">
            <w:pPr>
              <w:wordWrap w:val="0"/>
              <w:adjustRightInd w:val="0"/>
              <w:snapToGrid w:val="0"/>
              <w:spacing w:line="400" w:lineRule="exact"/>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投标报价部分，满分：100分。</w:t>
            </w:r>
          </w:p>
        </w:tc>
      </w:tr>
      <w:tr w14:paraId="29320A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7151DCBB">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5294EC3">
            <w:pPr>
              <w:wordWrap w:val="0"/>
              <w:adjustRightInd w:val="0"/>
              <w:snapToGrid w:val="0"/>
              <w:spacing w:line="44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评分方法</w:t>
            </w:r>
          </w:p>
        </w:tc>
      </w:tr>
      <w:tr w14:paraId="663D5B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1"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07019414">
            <w:pPr>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789BE193">
            <w:pPr>
              <w:numPr>
                <w:ilvl w:val="0"/>
                <w:numId w:val="2"/>
              </w:numPr>
              <w:wordWrap w:val="0"/>
              <w:adjustRightInd w:val="0"/>
              <w:snapToGrid w:val="0"/>
              <w:spacing w:line="40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确定最高投标限价下浮系数n：用1～21号球分别代表一个下浮系数，由评委代表从这21个号码中随机抽取</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3</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次，每次抽取1个号码，抽出的号球不参与下次抽取。所抽取的</w:t>
            </w:r>
            <w:r>
              <w:rPr>
                <w:rFonts w:hint="eastAsia" w:asciiTheme="minorEastAsia" w:hAnsiTheme="minorEastAsia" w:eastAsiaTheme="minorEastAsia" w:cstheme="minorEastAsia"/>
                <w:snapToGrid w:val="0"/>
                <w:color w:val="auto"/>
                <w:kern w:val="0"/>
                <w:sz w:val="21"/>
                <w:szCs w:val="21"/>
                <w:highlight w:val="none"/>
                <w:lang w:val="en-US" w:eastAsia="zh-CN"/>
              </w:rPr>
              <w:t>3</w:t>
            </w:r>
            <w:r>
              <w:rPr>
                <w:rFonts w:hint="eastAsia" w:asciiTheme="minorEastAsia" w:hAnsiTheme="minorEastAsia" w:eastAsiaTheme="minorEastAsia" w:cstheme="minorEastAsia"/>
                <w:snapToGrid w:val="0"/>
                <w:color w:val="auto"/>
                <w:kern w:val="0"/>
                <w:sz w:val="21"/>
                <w:szCs w:val="21"/>
                <w:highlight w:val="none"/>
              </w:rPr>
              <w:t>个号码对应下浮系数的算术平均值作为最高投标限价下浮系数n。具体号码对应的下浮系数详见下表：</w:t>
            </w:r>
          </w:p>
          <w:tbl>
            <w:tblPr>
              <w:tblStyle w:val="14"/>
              <w:tblW w:w="0" w:type="auto"/>
              <w:jc w:val="center"/>
              <w:tblLayout w:type="fixed"/>
              <w:tblCellMar>
                <w:top w:w="0" w:type="dxa"/>
                <w:left w:w="108" w:type="dxa"/>
                <w:bottom w:w="0" w:type="dxa"/>
                <w:right w:w="108" w:type="dxa"/>
              </w:tblCellMar>
            </w:tblPr>
            <w:tblGrid>
              <w:gridCol w:w="1744"/>
              <w:gridCol w:w="889"/>
              <w:gridCol w:w="836"/>
              <w:gridCol w:w="870"/>
              <w:gridCol w:w="854"/>
              <w:gridCol w:w="888"/>
              <w:gridCol w:w="835"/>
              <w:gridCol w:w="959"/>
            </w:tblGrid>
            <w:tr w14:paraId="4BFF4480">
              <w:tblPrEx>
                <w:tblCellMar>
                  <w:top w:w="0" w:type="dxa"/>
                  <w:left w:w="108" w:type="dxa"/>
                  <w:bottom w:w="0" w:type="dxa"/>
                  <w:right w:w="108" w:type="dxa"/>
                </w:tblCellMar>
              </w:tblPrEx>
              <w:trPr>
                <w:trHeight w:val="447"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09D16B1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D566F6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E1BBB25">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F89D5A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3</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AA7FF55">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4</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D0A8C41">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5</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A78A6DC">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6</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E28F5AC">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7</w:t>
                  </w:r>
                </w:p>
              </w:tc>
            </w:tr>
            <w:tr w14:paraId="305AAC0D">
              <w:tblPrEx>
                <w:tblCellMar>
                  <w:top w:w="0" w:type="dxa"/>
                  <w:left w:w="108" w:type="dxa"/>
                  <w:bottom w:w="0" w:type="dxa"/>
                  <w:right w:w="108" w:type="dxa"/>
                </w:tblCellMar>
              </w:tblPrEx>
              <w:trPr>
                <w:trHeight w:val="529"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24CC9318">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A512AB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50A15C9">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0F514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FC5EF59">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1.3</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9ACDBC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1.4</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817863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EF62A9B">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1.6</w:t>
                  </w:r>
                </w:p>
              </w:tc>
            </w:tr>
            <w:tr w14:paraId="4C97E2E6">
              <w:tblPrEx>
                <w:tblCellMar>
                  <w:top w:w="0" w:type="dxa"/>
                  <w:left w:w="108" w:type="dxa"/>
                  <w:bottom w:w="0" w:type="dxa"/>
                  <w:right w:w="108" w:type="dxa"/>
                </w:tblCellMar>
              </w:tblPrEx>
              <w:trPr>
                <w:trHeight w:val="572"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F8CA7AF">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18636AF9">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8</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0914681">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4923A9D">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10</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57911D2B">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AF21244">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12</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CAD09C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13</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C3DD023">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14</w:t>
                  </w:r>
                </w:p>
              </w:tc>
            </w:tr>
            <w:tr w14:paraId="33CDB21A">
              <w:tblPrEx>
                <w:tblCellMar>
                  <w:top w:w="0" w:type="dxa"/>
                  <w:left w:w="108" w:type="dxa"/>
                  <w:bottom w:w="0" w:type="dxa"/>
                  <w:right w:w="108" w:type="dxa"/>
                </w:tblCellMar>
              </w:tblPrEx>
              <w:trPr>
                <w:trHeight w:val="480"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48D405D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23940D3">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1.7</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25B0BDE">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2C3545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1.9</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D9C0F3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F7E6007">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2.1</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084DD7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05EDAA6">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2.3</w:t>
                  </w:r>
                </w:p>
              </w:tc>
            </w:tr>
            <w:tr w14:paraId="08886A4B">
              <w:tblPrEx>
                <w:tblCellMar>
                  <w:top w:w="0" w:type="dxa"/>
                  <w:left w:w="108" w:type="dxa"/>
                  <w:bottom w:w="0" w:type="dxa"/>
                  <w:right w:w="108" w:type="dxa"/>
                </w:tblCellMar>
              </w:tblPrEx>
              <w:trPr>
                <w:trHeight w:val="523"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6C938F2B">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号球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C7DA5D5">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15</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AADC8E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16</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C46356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17</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FE6FD2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76A584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19</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CB98248">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2A60AE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sz w:val="21"/>
                      <w:szCs w:val="21"/>
                      <w:highlight w:val="none"/>
                    </w:rPr>
                  </w:pPr>
                  <w:r>
                    <w:rPr>
                      <w:rFonts w:hint="eastAsia" w:asciiTheme="minorEastAsia" w:hAnsiTheme="minorEastAsia" w:eastAsiaTheme="minorEastAsia" w:cstheme="minorEastAsia"/>
                      <w:b/>
                      <w:bCs/>
                      <w:snapToGrid w:val="0"/>
                      <w:color w:val="auto"/>
                      <w:kern w:val="0"/>
                      <w:sz w:val="21"/>
                      <w:szCs w:val="21"/>
                      <w:highlight w:val="none"/>
                    </w:rPr>
                    <w:t>21</w:t>
                  </w:r>
                </w:p>
              </w:tc>
            </w:tr>
            <w:tr w14:paraId="1D1D8002">
              <w:tblPrEx>
                <w:tblCellMar>
                  <w:top w:w="0" w:type="dxa"/>
                  <w:left w:w="108" w:type="dxa"/>
                  <w:bottom w:w="0" w:type="dxa"/>
                  <w:right w:w="108" w:type="dxa"/>
                </w:tblCellMar>
              </w:tblPrEx>
              <w:trPr>
                <w:trHeight w:val="578" w:hRule="atLeast"/>
                <w:jc w:val="center"/>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8765233">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下浮系数（%）</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5995ADB">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2.4</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D436B7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B83B293">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2.6</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413FF59">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3DA7520">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2.8</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9EE272D">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2.9</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64D9440">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3.0</w:t>
                  </w:r>
                </w:p>
              </w:tc>
            </w:tr>
          </w:tbl>
          <w:p w14:paraId="7055DB77">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p>
          <w:p w14:paraId="382953F3">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（2）评标基准价D＝最高投标限价×（1－n）</w:t>
            </w:r>
          </w:p>
        </w:tc>
      </w:tr>
      <w:tr w14:paraId="5BAB61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4D26BCA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投标报价</w:t>
            </w:r>
          </w:p>
          <w:p w14:paraId="194373B5">
            <w:pPr>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0B5C54CE">
            <w:pPr>
              <w:wordWrap w:val="0"/>
              <w:adjustRightInd w:val="0"/>
              <w:snapToGrid w:val="0"/>
              <w:spacing w:line="40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40D8946D">
            <w:pPr>
              <w:wordWrap w:val="0"/>
              <w:adjustRightInd w:val="0"/>
              <w:snapToGrid w:val="0"/>
              <w:spacing w:line="400" w:lineRule="exact"/>
              <w:ind w:firstLine="420" w:firstLineChars="2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N＝100－（| Di－D | ÷D）×100×E</w:t>
            </w:r>
          </w:p>
          <w:p w14:paraId="2F9ECC02">
            <w:pP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式中：D为评标基准价；Di为某投标人的投标总价；E为扣分因子，当Di＞D时，E＝1 ；当Di＜D时，E＝0.5。</w:t>
            </w:r>
          </w:p>
        </w:tc>
      </w:tr>
    </w:tbl>
    <w:p w14:paraId="37B21C64">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3A277E6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34CACC5">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8"/>
      <w:bookmarkEnd w:id="136"/>
      <w:bookmarkStart w:id="137" w:name="bookmark137"/>
      <w:bookmarkEnd w:id="137"/>
      <w:bookmarkStart w:id="138" w:name="_Toc2769"/>
      <w:bookmarkStart w:id="139" w:name="_Toc7762"/>
      <w:bookmarkStart w:id="140" w:name="_Toc18711"/>
      <w:bookmarkStart w:id="141" w:name="_Toc13897"/>
      <w:bookmarkStart w:id="142" w:name="_Toc19232"/>
      <w:bookmarkStart w:id="143" w:name="_Toc10900"/>
      <w:bookmarkStart w:id="144" w:name="_Toc32569"/>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006A16BE">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732B474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80F709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9AD759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4EE0DBD">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871E19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A66E3B3">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058147D">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C1476C7">
      <w:pPr>
        <w:spacing w:before="78" w:line="220" w:lineRule="auto"/>
        <w:ind w:left="9"/>
        <w:jc w:val="center"/>
        <w:outlineLvl w:val="1"/>
        <w:rPr>
          <w:rFonts w:hint="eastAsia" w:ascii="宋体" w:hAnsi="宋体" w:eastAsia="宋体" w:cs="宋体"/>
          <w:color w:val="auto"/>
          <w:sz w:val="24"/>
          <w:szCs w:val="24"/>
          <w:highlight w:val="none"/>
        </w:rPr>
      </w:pPr>
      <w:bookmarkStart w:id="145"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2637533F">
      <w:pPr>
        <w:pStyle w:val="5"/>
        <w:spacing w:line="256" w:lineRule="auto"/>
        <w:rPr>
          <w:rFonts w:hint="eastAsia" w:ascii="宋体" w:hAnsi="宋体" w:eastAsia="宋体" w:cs="宋体"/>
          <w:color w:val="auto"/>
          <w:highlight w:val="none"/>
        </w:rPr>
      </w:pPr>
    </w:p>
    <w:p w14:paraId="16FA27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51ABE522">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A5D99B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128D62E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19664B7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28A1098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60246F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6772332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4935AD7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D58D1E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6CDD950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4B23118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1E3DF65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2EEE4F7">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053CEC5E">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9AD0DAE">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4686AB01">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A683A42">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D7914BD">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4300F4C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0DC4D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r>
        <w:rPr>
          <w:rFonts w:hint="eastAsia" w:ascii="宋体" w:hAnsi="宋体" w:eastAsia="宋体" w:cs="宋体"/>
          <w:color w:val="auto"/>
          <w:spacing w:val="-6"/>
          <w:sz w:val="24"/>
          <w:szCs w:val="24"/>
          <w:highlight w:val="none"/>
          <w:lang w:eastAsia="zh-CN"/>
        </w:rPr>
        <w:t>；</w:t>
      </w:r>
    </w:p>
    <w:p w14:paraId="2AE1062E">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2"/>
          <w:sz w:val="24"/>
          <w:szCs w:val="24"/>
          <w:highlight w:val="none"/>
          <w:lang w:eastAsia="zh-CN"/>
        </w:rPr>
        <w:sectPr>
          <w:headerReference r:id="rId9" w:type="default"/>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2"/>
          <w:sz w:val="24"/>
          <w:szCs w:val="24"/>
          <w:highlight w:val="none"/>
        </w:rPr>
        <w:t>⑨监督部门于韶关市公共交易一体化平台发现系统提示风险预警，如提示投标单位上传投标文件使用的电脑IP地址一致等</w:t>
      </w:r>
      <w:r>
        <w:rPr>
          <w:rFonts w:hint="eastAsia" w:ascii="宋体" w:hAnsi="宋体" w:eastAsia="宋体" w:cs="宋体"/>
          <w:color w:val="auto"/>
          <w:spacing w:val="-2"/>
          <w:sz w:val="24"/>
          <w:szCs w:val="24"/>
          <w:highlight w:val="none"/>
          <w:lang w:eastAsia="zh-CN"/>
        </w:rPr>
        <w:t>。</w:t>
      </w:r>
    </w:p>
    <w:p w14:paraId="592EEFA9">
      <w:pP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68BF1814">
      <w:pPr>
        <w:pStyle w:val="5"/>
        <w:spacing w:line="256" w:lineRule="auto"/>
        <w:rPr>
          <w:rFonts w:hint="eastAsia" w:ascii="宋体" w:hAnsi="宋体" w:eastAsia="宋体" w:cs="宋体"/>
          <w:color w:val="auto"/>
          <w:highlight w:val="none"/>
        </w:rPr>
      </w:pPr>
    </w:p>
    <w:p w14:paraId="10B417A3">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66A39D9">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5FB42728">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239D68E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0166038F">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70F3163">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690E8EBF">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451680C4">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D9B31AD">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65B6341F">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2E09F1EC">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7DC142B9">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21B82F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322D4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40D9E5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31594E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2B632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65146B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8D62039">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7F6080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116C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3D9FAC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58DA3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6F04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73597560">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42C77B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6C621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46EFB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定标因素和相对标准有以下几个方面：</w:t>
      </w:r>
    </w:p>
    <w:p w14:paraId="6264BC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88F27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AD952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74621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29593F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05E40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2CEA8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2AADD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30E1EC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71F451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59CB27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3FF6B9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定标报告（定标成员信息除外）、中标人名单、中标价和拟投入本项目的项目负责人、技术负责人及各专业负责人（如有）等内容。</w:t>
      </w:r>
    </w:p>
    <w:p w14:paraId="030EA7EB">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63554396">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09ABEA5F">
      <w:pPr>
        <w:pStyle w:val="2"/>
        <w:rPr>
          <w:rFonts w:hint="eastAsia" w:ascii="宋体" w:hAnsi="宋体" w:eastAsia="宋体" w:cs="宋体"/>
          <w:b/>
          <w:bCs/>
          <w:color w:val="auto"/>
          <w:spacing w:val="-7"/>
          <w:sz w:val="24"/>
          <w:szCs w:val="24"/>
          <w:highlight w:val="none"/>
        </w:rPr>
      </w:pPr>
    </w:p>
    <w:p w14:paraId="0A396179">
      <w:pPr>
        <w:rPr>
          <w:rFonts w:hint="eastAsia" w:ascii="宋体" w:hAnsi="宋体" w:eastAsia="宋体" w:cs="宋体"/>
          <w:b/>
          <w:bCs/>
          <w:color w:val="auto"/>
          <w:spacing w:val="-7"/>
          <w:sz w:val="24"/>
          <w:szCs w:val="24"/>
          <w:highlight w:val="none"/>
        </w:rPr>
      </w:pPr>
    </w:p>
    <w:p w14:paraId="4AD40A13">
      <w:pPr>
        <w:pStyle w:val="2"/>
        <w:rPr>
          <w:rFonts w:hint="eastAsia" w:ascii="宋体" w:hAnsi="宋体" w:eastAsia="宋体" w:cs="宋体"/>
          <w:b/>
          <w:bCs/>
          <w:color w:val="auto"/>
          <w:spacing w:val="-7"/>
          <w:sz w:val="24"/>
          <w:szCs w:val="24"/>
          <w:highlight w:val="none"/>
        </w:rPr>
      </w:pPr>
    </w:p>
    <w:p w14:paraId="62C08327">
      <w:pPr>
        <w:rPr>
          <w:rFonts w:hint="eastAsia" w:ascii="宋体" w:hAnsi="宋体" w:eastAsia="宋体" w:cs="宋体"/>
          <w:b/>
          <w:bCs/>
          <w:color w:val="auto"/>
          <w:spacing w:val="-7"/>
          <w:sz w:val="24"/>
          <w:szCs w:val="24"/>
          <w:highlight w:val="none"/>
        </w:rPr>
      </w:pPr>
    </w:p>
    <w:p w14:paraId="78BF5276">
      <w:pPr>
        <w:pStyle w:val="2"/>
        <w:rPr>
          <w:rFonts w:hint="eastAsia" w:ascii="宋体" w:hAnsi="宋体" w:eastAsia="宋体" w:cs="宋体"/>
          <w:b/>
          <w:bCs/>
          <w:color w:val="auto"/>
          <w:spacing w:val="-7"/>
          <w:sz w:val="24"/>
          <w:szCs w:val="24"/>
          <w:highlight w:val="none"/>
        </w:rPr>
      </w:pPr>
    </w:p>
    <w:p w14:paraId="31DF38DE">
      <w:pPr>
        <w:rPr>
          <w:rFonts w:hint="eastAsia" w:ascii="宋体" w:hAnsi="宋体" w:eastAsia="宋体" w:cs="宋体"/>
          <w:b/>
          <w:bCs/>
          <w:color w:val="auto"/>
          <w:spacing w:val="-7"/>
          <w:sz w:val="24"/>
          <w:szCs w:val="24"/>
          <w:highlight w:val="none"/>
        </w:rPr>
      </w:pPr>
    </w:p>
    <w:p w14:paraId="019A8ECB">
      <w:pPr>
        <w:pStyle w:val="2"/>
        <w:rPr>
          <w:rFonts w:hint="eastAsia"/>
          <w:color w:val="auto"/>
          <w:highlight w:val="none"/>
        </w:rPr>
      </w:pPr>
    </w:p>
    <w:p w14:paraId="5F34689B">
      <w:pPr>
        <w:pStyle w:val="2"/>
        <w:rPr>
          <w:rFonts w:hint="eastAsia"/>
          <w:color w:val="auto"/>
          <w:highlight w:val="none"/>
        </w:rPr>
      </w:pPr>
    </w:p>
    <w:p w14:paraId="4AEC3161">
      <w:pPr>
        <w:rPr>
          <w:rFonts w:hint="eastAsia" w:ascii="宋体" w:hAnsi="宋体" w:eastAsia="宋体" w:cs="宋体"/>
          <w:b/>
          <w:bCs/>
          <w:color w:val="auto"/>
          <w:spacing w:val="-7"/>
          <w:sz w:val="24"/>
          <w:szCs w:val="24"/>
          <w:highlight w:val="none"/>
        </w:rPr>
      </w:pPr>
    </w:p>
    <w:p w14:paraId="154A867D">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4926"/>
      <w:bookmarkStart w:id="154" w:name="_Toc209"/>
    </w:p>
    <w:p w14:paraId="125A965B">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276CA9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A29BA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2EA71A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58F427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723C019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507522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DC88F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79D928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163FFD">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5"/>
      <w:r>
        <w:rPr>
          <w:rStyle w:val="17"/>
          <w:rFonts w:hint="eastAsia" w:ascii="宋体" w:hAnsi="宋体" w:eastAsia="宋体" w:cs="宋体"/>
          <w:b/>
          <w:bCs/>
          <w:i w:val="0"/>
          <w:color w:val="auto"/>
          <w:sz w:val="24"/>
          <w:szCs w:val="24"/>
          <w:highlight w:val="none"/>
        </w:rPr>
        <w:t>及授标</w:t>
      </w:r>
    </w:p>
    <w:p w14:paraId="0362AA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2CBAA0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4BDE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6C85C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7C70D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7AB9C1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6044F1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B03F6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55A8F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7BE77A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4E951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6FB071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71899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2A329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5E11F3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196BBA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5913D6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541DA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06AE4C69">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477FF410">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0D76B119">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32F31BA3">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13B0F34">
      <w:pPr>
        <w:pStyle w:val="5"/>
        <w:spacing w:line="394" w:lineRule="auto"/>
        <w:rPr>
          <w:rFonts w:hint="eastAsia" w:ascii="宋体" w:hAnsi="宋体" w:eastAsia="宋体" w:cs="宋体"/>
          <w:color w:val="auto"/>
          <w:highlight w:val="none"/>
        </w:rPr>
      </w:pPr>
    </w:p>
    <w:p w14:paraId="05CE895D">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3A691E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48284D2A">
      <w:pPr>
        <w:pStyle w:val="5"/>
        <w:spacing w:line="475" w:lineRule="auto"/>
        <w:rPr>
          <w:rFonts w:hint="eastAsia" w:ascii="宋体" w:hAnsi="宋体" w:eastAsia="宋体" w:cs="宋体"/>
          <w:color w:val="auto"/>
          <w:highlight w:val="none"/>
        </w:rPr>
      </w:pPr>
    </w:p>
    <w:p w14:paraId="7F9996BC">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2A654F72">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3F343A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78DED6D5">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432F8D77">
      <w:pPr>
        <w:pStyle w:val="5"/>
        <w:spacing w:line="256" w:lineRule="auto"/>
        <w:rPr>
          <w:rFonts w:hint="eastAsia" w:ascii="宋体" w:hAnsi="宋体" w:eastAsia="宋体" w:cs="宋体"/>
          <w:color w:val="auto"/>
          <w:highlight w:val="none"/>
        </w:rPr>
      </w:pPr>
    </w:p>
    <w:p w14:paraId="53274F32">
      <w:pPr>
        <w:pStyle w:val="5"/>
        <w:spacing w:line="257" w:lineRule="auto"/>
        <w:rPr>
          <w:rFonts w:hint="eastAsia" w:ascii="宋体" w:hAnsi="宋体" w:eastAsia="宋体" w:cs="宋体"/>
          <w:color w:val="auto"/>
          <w:highlight w:val="none"/>
        </w:rPr>
      </w:pPr>
    </w:p>
    <w:p w14:paraId="1374047A">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1A20052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4CE5699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DB1B0CA">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6AFE27E5">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505FDF3C">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5126E8F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2096A616">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736E5DE8">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148812D5">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BD56114">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0983202">
      <w:pPr>
        <w:pStyle w:val="13"/>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0B3EAE0">
      <w:pP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5C534CD3">
      <w:pPr>
        <w:pStyle w:val="5"/>
        <w:spacing w:line="257" w:lineRule="auto"/>
        <w:rPr>
          <w:rFonts w:hint="eastAsia" w:ascii="宋体" w:hAnsi="宋体" w:eastAsia="宋体" w:cs="宋体"/>
          <w:color w:val="auto"/>
          <w:highlight w:val="none"/>
        </w:rPr>
      </w:pPr>
    </w:p>
    <w:p w14:paraId="69498346">
      <w:pPr>
        <w:pStyle w:val="5"/>
        <w:spacing w:line="257" w:lineRule="auto"/>
        <w:rPr>
          <w:rFonts w:hint="eastAsia" w:ascii="宋体" w:hAnsi="宋体" w:eastAsia="宋体" w:cs="宋体"/>
          <w:color w:val="auto"/>
          <w:highlight w:val="none"/>
        </w:rPr>
      </w:pPr>
    </w:p>
    <w:p w14:paraId="50F7B5FC">
      <w:pP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15E51171">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B524C76">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C8F6059">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FB12A34">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3398DD31">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E6FD563">
      <w:pPr>
        <w:pStyle w:val="5"/>
        <w:spacing w:line="257" w:lineRule="auto"/>
        <w:rPr>
          <w:rFonts w:hint="eastAsia" w:ascii="宋体" w:hAnsi="宋体" w:eastAsia="宋体" w:cs="宋体"/>
          <w:color w:val="auto"/>
          <w:highlight w:val="none"/>
        </w:rPr>
      </w:pPr>
    </w:p>
    <w:p w14:paraId="53182D61">
      <w:pP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684618C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50873142">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的工程量，发包人不予计量，由</w:t>
      </w:r>
      <w:r>
        <w:rPr>
          <w:rFonts w:hint="eastAsia" w:ascii="宋体" w:hAnsi="宋体" w:eastAsia="宋体" w:cs="宋体"/>
          <w:color w:val="auto"/>
          <w:spacing w:val="-1"/>
          <w:sz w:val="24"/>
          <w:szCs w:val="24"/>
          <w:highlight w:val="none"/>
          <w:lang w:val="en-US" w:eastAsia="zh-CN"/>
        </w:rPr>
        <w:t>承包人</w:t>
      </w:r>
      <w:r>
        <w:rPr>
          <w:rFonts w:hint="eastAsia" w:ascii="宋体" w:hAnsi="宋体" w:eastAsia="宋体" w:cs="宋体"/>
          <w:color w:val="auto"/>
          <w:spacing w:val="-1"/>
          <w:sz w:val="24"/>
          <w:szCs w:val="24"/>
          <w:highlight w:val="none"/>
        </w:rPr>
        <w:t>自行承担相关责任和费用。</w:t>
      </w:r>
    </w:p>
    <w:p w14:paraId="52C2BD5C">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3F83B6">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4F8CA025">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1DD96964">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D934C11">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FEEE35F">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92AAD08">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440C71D">
      <w:pP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282BBC8">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6DE154B">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5E5B01A">
      <w:pP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8478"/>
      <w:bookmarkStart w:id="171" w:name="_Toc12035"/>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0"/>
      <w:bookmarkEnd w:id="171"/>
      <w:bookmarkStart w:id="173" w:name="_Toc15512"/>
      <w:bookmarkStart w:id="174"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2"/>
      <w:bookmarkEnd w:id="173"/>
      <w:bookmarkEnd w:id="174"/>
    </w:p>
    <w:p w14:paraId="6ABFAD1C">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BD2CB57">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6C738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6C43F19">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2B699CB">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607212D6">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14A34F7">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948F271">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F324216">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5B2F5D0A">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2F8C611A">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333CD790">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88DAF00">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515109DD">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D1EB54E">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047FB0FC">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D62B6B4">
      <w:pP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EC40401">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C2F665E">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44C1D396">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68505DF">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3F65CBF">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033D4F9">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29AB0F6A">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27F82D1B">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301761F">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266AED0D">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7CE028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1DAEC11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0F78345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27B2B57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14309D9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55761B5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4364D528">
      <w:pPr>
        <w:spacing w:before="78"/>
        <w:ind w:left="330"/>
        <w:rPr>
          <w:rFonts w:hint="eastAsia" w:ascii="宋体" w:hAnsi="宋体" w:eastAsia="宋体" w:cs="宋体"/>
          <w:color w:val="auto"/>
          <w:sz w:val="24"/>
          <w:szCs w:val="24"/>
          <w:highlight w:val="none"/>
        </w:rPr>
      </w:pPr>
    </w:p>
    <w:p w14:paraId="57864BBF">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7ED61AB">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0753A3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E854E2A">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56D691D2">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2EFEBCF0">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0597769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60ECB2A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397C7B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7EAE322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601355E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8ED18B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11B28D8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419E4FE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2203A1B8">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7450170">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3FF33E6">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3313F8DF">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A14D812">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13236EE1">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6D92B8A8">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C6774B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61E818F">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04574C">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623BFEFE">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5DDA4611">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7" w:name="_Toc1816"/>
      <w:bookmarkStart w:id="178" w:name="_Toc5247"/>
      <w:r>
        <w:rPr>
          <w:rStyle w:val="20"/>
          <w:rFonts w:hint="eastAsia" w:ascii="宋体" w:hAnsi="宋体" w:eastAsia="宋体" w:cs="宋体"/>
          <w:b/>
          <w:bCs/>
          <w:color w:val="auto"/>
          <w:sz w:val="24"/>
          <w:szCs w:val="24"/>
          <w:highlight w:val="none"/>
        </w:rPr>
        <w:t>3. 工程付款办法</w:t>
      </w:r>
      <w:bookmarkEnd w:id="177"/>
      <w:bookmarkEnd w:id="178"/>
    </w:p>
    <w:p w14:paraId="700B0E9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8B832B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07970D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施工预付款支付比例为：按施工合同价扣除“暂列金额、计日工价款、专业工程暂估价”后</w:t>
      </w:r>
      <w:r>
        <w:rPr>
          <w:rFonts w:hint="eastAsia" w:ascii="宋体" w:hAnsi="宋体" w:eastAsia="宋体" w:cs="宋体"/>
          <w:snapToGrid w:val="0"/>
          <w:color w:val="auto"/>
          <w:kern w:val="0"/>
          <w:sz w:val="24"/>
          <w:szCs w:val="20"/>
          <w:highlight w:val="none"/>
          <w:u w:val="single"/>
          <w:lang w:eastAsia="zh-CN"/>
        </w:rPr>
        <w:t xml:space="preserve"> 30% </w:t>
      </w:r>
      <w:r>
        <w:rPr>
          <w:rFonts w:hint="eastAsia" w:ascii="宋体" w:hAnsi="宋体" w:eastAsia="宋体" w:cs="宋体"/>
          <w:snapToGrid w:val="0"/>
          <w:color w:val="auto"/>
          <w:kern w:val="0"/>
          <w:sz w:val="24"/>
          <w:szCs w:val="20"/>
          <w:highlight w:val="none"/>
          <w:lang w:eastAsia="zh-CN"/>
        </w:rPr>
        <w:t>支付。</w:t>
      </w:r>
    </w:p>
    <w:p w14:paraId="751D5DD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205B6D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D1856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7338FAE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070C0CB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75B9AF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3A73F84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738F555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29EEE16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35128F0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7B410B9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9D37AA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184A088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DB87552">
      <w:pP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01EFC9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26A1ED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17734C5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5F615F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10B41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4C83717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20A96B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932DD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2EDDE0E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393F8C3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5DB0DF8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6EBACBFE">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903964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9350724">
      <w:pPr>
        <w:pStyle w:val="2"/>
        <w:rPr>
          <w:rFonts w:hint="default"/>
          <w:color w:val="auto"/>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  4.2.4 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635F55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Cs/>
          <w:snapToGrid w:val="0"/>
          <w:color w:val="auto"/>
          <w:kern w:val="0"/>
          <w:sz w:val="24"/>
          <w:szCs w:val="24"/>
          <w:highlight w:val="none"/>
          <w:lang w:val="en-US" w:eastAsia="zh-CN"/>
        </w:rPr>
        <w:t xml:space="preserve">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8A9E3E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3C7D81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1F44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A7E027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360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360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AD3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744114A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645B83E">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53656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5CDEF15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29A1CCA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18751D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074282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元缴纳违约金给发包人，在结算中一并扣除。</w:t>
      </w:r>
    </w:p>
    <w:p w14:paraId="533F00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CC5BC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6FD38FD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D0EAE8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7D16F4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AA7403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329F79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7853C3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C30F2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7234F1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33EA71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5DD11F3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18A1E2A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26BD64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CD1F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07A6E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2398B99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B411B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181DE1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52ED9B7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7B762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ABCA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0D018C9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8DC32D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33521F9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495C334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0849C0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48E4FF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F9C0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2ECD343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9ABD25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02E9687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10E7EB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2337A1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C8044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18A791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7F261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451FCA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200</w:t>
      </w:r>
      <w:r>
        <w:rPr>
          <w:rFonts w:hint="eastAsia" w:ascii="宋体" w:hAnsi="宋体" w:eastAsia="宋体" w:cs="宋体"/>
          <w:bCs/>
          <w:snapToGrid w:val="0"/>
          <w:color w:val="auto"/>
          <w:kern w:val="0"/>
          <w:sz w:val="24"/>
          <w:szCs w:val="24"/>
          <w:highlight w:val="none"/>
          <w:lang w:val="en-US" w:eastAsia="zh-CN"/>
        </w:rPr>
        <w:t xml:space="preserve">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BC77ED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105B6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56FD5FA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77C83C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0DCEA18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6C12C69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7C2DFF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5D27205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091BEF8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7EB941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124268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0ED3797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25255E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2E52D8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2F28E57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3226B7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66F205B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7E5E174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行整改，如未按规定时间进行整改或整改不到位的，每次按1000元缴纳违约金给发包人，在进度款或结算款中一并扣除。 </w:t>
      </w:r>
    </w:p>
    <w:p w14:paraId="14F3C3F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69E4068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C313533">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34BBCA0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CC212D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02D16D1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1554D5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BE233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458EA9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17ADCC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08A3B4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77E40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3DA2704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行为应缴纳违约金1000元。</w:t>
      </w:r>
    </w:p>
    <w:p w14:paraId="0F875A79">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5D37AD04">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格项目、安全隐患必须在规定的时间内整改完成，否则每拖延一天处以200元人民币违约金，直至整改合格。</w:t>
      </w:r>
    </w:p>
    <w:p w14:paraId="4EF3DFAB">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承包人现场施工人员未按相关规定佩戴安全帽和反光衣进入施工区域的，经现场发包人（监理单位）管理人员确认后，承包人须按50元/人/次缴纳违约金。</w:t>
      </w:r>
    </w:p>
    <w:p w14:paraId="63CD755A">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6C6C1A3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16EE1B0E">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2646E737">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，如发包人在日常检查中发现不同步的现象的，视为违约并扣除违约金1000元/每次</w:t>
      </w:r>
      <w:r>
        <w:rPr>
          <w:rFonts w:hint="default" w:ascii="宋体" w:hAnsi="宋体" w:eastAsia="宋体" w:cs="宋体"/>
          <w:b w:val="0"/>
          <w:bCs/>
          <w:snapToGrid w:val="0"/>
          <w:color w:val="auto"/>
          <w:kern w:val="0"/>
          <w:sz w:val="24"/>
          <w:szCs w:val="24"/>
          <w:highlight w:val="none"/>
          <w:lang w:val="en-US" w:eastAsia="zh-CN"/>
        </w:rPr>
        <w:t xml:space="preserve">。 </w:t>
      </w:r>
    </w:p>
    <w:p w14:paraId="6316E14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AB81941">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45319432">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4B17F356">
      <w:pPr>
        <w:pStyle w:val="13"/>
        <w:rPr>
          <w:rFonts w:hint="eastAsia" w:ascii="宋体" w:hAnsi="宋体" w:eastAsia="宋体" w:cs="宋体"/>
          <w:color w:val="auto"/>
          <w:sz w:val="24"/>
          <w:szCs w:val="24"/>
          <w:highlight w:val="none"/>
          <w:lang w:eastAsia="zh-CN"/>
        </w:rPr>
      </w:pPr>
    </w:p>
    <w:p w14:paraId="00E29B87">
      <w:pPr>
        <w:pStyle w:val="13"/>
        <w:rPr>
          <w:rFonts w:hint="eastAsia" w:ascii="宋体" w:hAnsi="宋体" w:eastAsia="宋体" w:cs="宋体"/>
          <w:color w:val="auto"/>
          <w:sz w:val="24"/>
          <w:szCs w:val="24"/>
          <w:highlight w:val="none"/>
          <w:lang w:eastAsia="zh-CN"/>
        </w:rPr>
      </w:pPr>
    </w:p>
    <w:p w14:paraId="6EE2E99C">
      <w:pPr>
        <w:pStyle w:val="13"/>
        <w:rPr>
          <w:rFonts w:hint="eastAsia" w:ascii="宋体" w:hAnsi="宋体" w:eastAsia="宋体" w:cs="宋体"/>
          <w:color w:val="auto"/>
          <w:sz w:val="24"/>
          <w:szCs w:val="24"/>
          <w:highlight w:val="none"/>
          <w:lang w:eastAsia="zh-CN"/>
        </w:rPr>
      </w:pPr>
    </w:p>
    <w:p w14:paraId="4BDA0E56">
      <w:pPr>
        <w:pStyle w:val="13"/>
        <w:rPr>
          <w:rFonts w:hint="eastAsia" w:ascii="宋体" w:hAnsi="宋体" w:eastAsia="宋体" w:cs="宋体"/>
          <w:color w:val="auto"/>
          <w:sz w:val="24"/>
          <w:szCs w:val="24"/>
          <w:highlight w:val="none"/>
          <w:lang w:eastAsia="zh-CN"/>
        </w:rPr>
      </w:pPr>
    </w:p>
    <w:p w14:paraId="673329EB">
      <w:pPr>
        <w:pStyle w:val="13"/>
        <w:rPr>
          <w:rFonts w:hint="eastAsia" w:ascii="宋体" w:hAnsi="宋体" w:eastAsia="宋体" w:cs="宋体"/>
          <w:color w:val="auto"/>
          <w:sz w:val="24"/>
          <w:szCs w:val="24"/>
          <w:highlight w:val="none"/>
          <w:lang w:eastAsia="zh-CN"/>
        </w:rPr>
      </w:pPr>
    </w:p>
    <w:p w14:paraId="42CDD58A">
      <w:pPr>
        <w:spacing w:before="78" w:line="219" w:lineRule="auto"/>
        <w:outlineLvl w:val="9"/>
        <w:rPr>
          <w:rFonts w:hint="eastAsia" w:ascii="宋体" w:hAnsi="宋体" w:eastAsia="宋体" w:cs="宋体"/>
          <w:b/>
          <w:bCs/>
          <w:color w:val="auto"/>
          <w:spacing w:val="-3"/>
          <w:sz w:val="24"/>
          <w:szCs w:val="24"/>
          <w:highlight w:val="none"/>
        </w:rPr>
      </w:pPr>
      <w:bookmarkStart w:id="180" w:name="bookmark96"/>
      <w:bookmarkEnd w:id="180"/>
    </w:p>
    <w:p w14:paraId="2BDC7F7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B87CA60">
      <w:pPr>
        <w:spacing w:before="78" w:line="219" w:lineRule="auto"/>
        <w:ind w:left="3273"/>
        <w:outlineLvl w:val="0"/>
        <w:rPr>
          <w:rFonts w:hint="eastAsia" w:ascii="宋体" w:hAnsi="宋体" w:eastAsia="宋体" w:cs="宋体"/>
          <w:color w:val="auto"/>
          <w:highlight w:val="none"/>
        </w:rPr>
      </w:pPr>
      <w:bookmarkStart w:id="181"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1"/>
    </w:p>
    <w:p w14:paraId="379571EE">
      <w:pPr>
        <w:pStyle w:val="5"/>
        <w:spacing w:line="257" w:lineRule="auto"/>
        <w:rPr>
          <w:rFonts w:hint="eastAsia" w:ascii="宋体" w:hAnsi="宋体" w:eastAsia="宋体" w:cs="宋体"/>
          <w:color w:val="auto"/>
          <w:highlight w:val="none"/>
        </w:rPr>
      </w:pPr>
    </w:p>
    <w:p w14:paraId="5BE30722">
      <w:pPr>
        <w:spacing w:before="78" w:line="221" w:lineRule="auto"/>
        <w:ind w:left="125"/>
        <w:outlineLvl w:val="2"/>
        <w:rPr>
          <w:rFonts w:hint="eastAsia" w:ascii="宋体" w:hAnsi="宋体" w:eastAsia="宋体" w:cs="宋体"/>
          <w:color w:val="auto"/>
          <w:sz w:val="24"/>
          <w:szCs w:val="24"/>
          <w:highlight w:val="none"/>
        </w:rPr>
      </w:pPr>
      <w:bookmarkStart w:id="182" w:name="_Toc10155"/>
      <w:bookmarkStart w:id="183" w:name="_Toc19340"/>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2"/>
      <w:bookmarkEnd w:id="183"/>
    </w:p>
    <w:p w14:paraId="3989A8B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pacing w:before="153" w:line="219" w:lineRule="auto"/>
        <w:ind w:left="130"/>
        <w:rPr>
          <w:rFonts w:hint="eastAsia" w:ascii="宋体" w:hAnsi="宋体" w:eastAsia="宋体" w:cs="宋体"/>
          <w:color w:val="auto"/>
          <w:spacing w:val="-1"/>
          <w:sz w:val="24"/>
          <w:szCs w:val="24"/>
          <w:highlight w:val="none"/>
        </w:rPr>
      </w:pPr>
      <w:bookmarkStart w:id="184" w:name="_Toc16294"/>
      <w:bookmarkStart w:id="185" w:name="_Toc12084"/>
      <w:r>
        <w:rPr>
          <w:rFonts w:hint="eastAsia" w:ascii="宋体" w:hAnsi="宋体" w:eastAsia="宋体" w:cs="宋体"/>
          <w:color w:val="auto"/>
          <w:spacing w:val="-1"/>
          <w:sz w:val="24"/>
          <w:szCs w:val="24"/>
          <w:highlight w:val="none"/>
        </w:rPr>
        <w:t>（14）《建筑与市政工程无障碍通用规范》 GB 55019-2021；</w:t>
      </w:r>
      <w:bookmarkEnd w:id="184"/>
      <w:bookmarkEnd w:id="185"/>
    </w:p>
    <w:p w14:paraId="7B3C5264">
      <w:pPr>
        <w:spacing w:before="153" w:line="219" w:lineRule="auto"/>
        <w:ind w:left="130"/>
        <w:rPr>
          <w:rFonts w:hint="eastAsia" w:ascii="宋体" w:hAnsi="宋体" w:eastAsia="宋体" w:cs="宋体"/>
          <w:color w:val="auto"/>
          <w:spacing w:val="-1"/>
          <w:sz w:val="24"/>
          <w:szCs w:val="24"/>
          <w:highlight w:val="none"/>
        </w:rPr>
      </w:pPr>
      <w:bookmarkStart w:id="186" w:name="_Toc15158"/>
      <w:bookmarkStart w:id="187" w:name="_Toc1177"/>
      <w:r>
        <w:rPr>
          <w:rFonts w:hint="eastAsia" w:ascii="宋体" w:hAnsi="宋体" w:eastAsia="宋体" w:cs="宋体"/>
          <w:color w:val="auto"/>
          <w:spacing w:val="-1"/>
          <w:sz w:val="24"/>
          <w:szCs w:val="24"/>
          <w:highlight w:val="none"/>
        </w:rPr>
        <w:t>（15）《建筑防火通用规范》GB 55037-2022;</w:t>
      </w:r>
      <w:bookmarkEnd w:id="186"/>
      <w:bookmarkEnd w:id="187"/>
    </w:p>
    <w:p w14:paraId="61F141A9">
      <w:pPr>
        <w:spacing w:before="153" w:line="219" w:lineRule="auto"/>
        <w:ind w:left="130"/>
        <w:rPr>
          <w:rFonts w:hint="eastAsia" w:ascii="宋体" w:hAnsi="宋体" w:eastAsia="宋体" w:cs="宋体"/>
          <w:color w:val="auto"/>
          <w:spacing w:val="-1"/>
          <w:sz w:val="24"/>
          <w:szCs w:val="24"/>
          <w:highlight w:val="none"/>
        </w:rPr>
      </w:pPr>
      <w:bookmarkStart w:id="188" w:name="_Toc24233"/>
      <w:bookmarkStart w:id="189" w:name="_Toc2461"/>
      <w:r>
        <w:rPr>
          <w:rFonts w:hint="eastAsia" w:ascii="宋体" w:hAnsi="宋体" w:eastAsia="宋体" w:cs="宋体"/>
          <w:color w:val="auto"/>
          <w:spacing w:val="-1"/>
          <w:sz w:val="24"/>
          <w:szCs w:val="24"/>
          <w:highlight w:val="none"/>
        </w:rPr>
        <w:t>（16）《建筑与市政工程抗震通用规范》GB55002-2001;</w:t>
      </w:r>
      <w:bookmarkEnd w:id="188"/>
      <w:bookmarkEnd w:id="189"/>
    </w:p>
    <w:p w14:paraId="3BC258D5">
      <w:pPr>
        <w:spacing w:before="153" w:line="219" w:lineRule="auto"/>
        <w:ind w:left="130"/>
        <w:rPr>
          <w:rFonts w:hint="eastAsia" w:ascii="宋体" w:hAnsi="宋体" w:eastAsia="宋体" w:cs="宋体"/>
          <w:color w:val="auto"/>
          <w:spacing w:val="-1"/>
          <w:sz w:val="24"/>
          <w:szCs w:val="24"/>
          <w:highlight w:val="none"/>
        </w:rPr>
      </w:pPr>
      <w:bookmarkStart w:id="190" w:name="_Toc5777"/>
      <w:bookmarkStart w:id="191" w:name="_Toc8109"/>
      <w:r>
        <w:rPr>
          <w:rFonts w:hint="eastAsia" w:ascii="宋体" w:hAnsi="宋体" w:eastAsia="宋体" w:cs="宋体"/>
          <w:color w:val="auto"/>
          <w:spacing w:val="-1"/>
          <w:sz w:val="24"/>
          <w:szCs w:val="24"/>
          <w:highlight w:val="none"/>
        </w:rPr>
        <w:t>（17）《建筑与市政地基基础通用规范》GB55003-2001;</w:t>
      </w:r>
      <w:bookmarkEnd w:id="190"/>
      <w:bookmarkEnd w:id="191"/>
    </w:p>
    <w:p w14:paraId="7EABE9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5"/>
        <w:spacing w:line="257" w:lineRule="auto"/>
        <w:rPr>
          <w:rFonts w:hint="eastAsia" w:ascii="宋体" w:hAnsi="宋体" w:eastAsia="宋体" w:cs="宋体"/>
          <w:color w:val="auto"/>
          <w:highlight w:val="none"/>
        </w:rPr>
      </w:pPr>
    </w:p>
    <w:p w14:paraId="5D97A8A7">
      <w:pPr>
        <w:spacing w:before="78" w:line="220" w:lineRule="auto"/>
        <w:ind w:left="115"/>
        <w:outlineLvl w:val="2"/>
        <w:rPr>
          <w:rFonts w:hint="eastAsia" w:ascii="宋体" w:hAnsi="宋体" w:eastAsia="宋体" w:cs="宋体"/>
          <w:color w:val="auto"/>
          <w:sz w:val="24"/>
          <w:szCs w:val="24"/>
          <w:highlight w:val="none"/>
        </w:rPr>
      </w:pPr>
      <w:bookmarkStart w:id="192" w:name="_Toc15652"/>
      <w:bookmarkStart w:id="193" w:name="_Toc16340"/>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2"/>
      <w:bookmarkEnd w:id="193"/>
    </w:p>
    <w:p w14:paraId="3D883B1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30781"/>
      <w:bookmarkStart w:id="195" w:name="_Toc8494"/>
      <w:r>
        <w:rPr>
          <w:rFonts w:hint="eastAsia" w:ascii="宋体" w:hAnsi="宋体" w:eastAsia="宋体" w:cs="宋体"/>
          <w:color w:val="auto"/>
          <w:spacing w:val="-2"/>
          <w:sz w:val="24"/>
          <w:szCs w:val="24"/>
          <w:highlight w:val="none"/>
        </w:rPr>
        <w:t>（11）《建筑与市政工程无障碍通用规范》 GB 55019-2021；</w:t>
      </w:r>
      <w:bookmarkEnd w:id="194"/>
      <w:bookmarkEnd w:id="195"/>
    </w:p>
    <w:p w14:paraId="0DCC977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31143"/>
      <w:bookmarkStart w:id="197" w:name="_Toc17383"/>
      <w:r>
        <w:rPr>
          <w:rFonts w:hint="eastAsia" w:ascii="宋体" w:hAnsi="宋体" w:eastAsia="宋体" w:cs="宋体"/>
          <w:color w:val="auto"/>
          <w:spacing w:val="-2"/>
          <w:sz w:val="24"/>
          <w:szCs w:val="24"/>
          <w:highlight w:val="none"/>
        </w:rPr>
        <w:t>（12）《建筑防火通用规范》GB 55037-2022;</w:t>
      </w:r>
      <w:bookmarkEnd w:id="196"/>
      <w:bookmarkEnd w:id="197"/>
    </w:p>
    <w:p w14:paraId="1007A63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32476"/>
      <w:bookmarkStart w:id="199" w:name="_Toc954"/>
      <w:r>
        <w:rPr>
          <w:rFonts w:hint="eastAsia" w:ascii="宋体" w:hAnsi="宋体" w:eastAsia="宋体" w:cs="宋体"/>
          <w:color w:val="auto"/>
          <w:spacing w:val="-2"/>
          <w:sz w:val="24"/>
          <w:szCs w:val="24"/>
          <w:highlight w:val="none"/>
        </w:rPr>
        <w:t>（13）《建筑与市政工程抗震通用规范》GB55002-2001;</w:t>
      </w:r>
      <w:bookmarkEnd w:id="198"/>
      <w:bookmarkEnd w:id="199"/>
    </w:p>
    <w:p w14:paraId="605E1A8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27898"/>
      <w:bookmarkStart w:id="201" w:name="_Toc7185"/>
      <w:r>
        <w:rPr>
          <w:rFonts w:hint="eastAsia" w:ascii="宋体" w:hAnsi="宋体" w:eastAsia="宋体" w:cs="宋体"/>
          <w:color w:val="auto"/>
          <w:spacing w:val="-2"/>
          <w:sz w:val="24"/>
          <w:szCs w:val="24"/>
          <w:highlight w:val="none"/>
        </w:rPr>
        <w:t>（14）《建筑与市政地基基础通用规范》GB55003-2001;</w:t>
      </w:r>
      <w:bookmarkEnd w:id="200"/>
      <w:bookmarkEnd w:id="201"/>
    </w:p>
    <w:p w14:paraId="6DD04A4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29669"/>
      <w:bookmarkStart w:id="203" w:name="_Toc17281"/>
      <w:r>
        <w:rPr>
          <w:rFonts w:hint="eastAsia" w:ascii="宋体" w:hAnsi="宋体" w:eastAsia="宋体" w:cs="宋体"/>
          <w:color w:val="auto"/>
          <w:spacing w:val="-2"/>
          <w:sz w:val="24"/>
          <w:szCs w:val="24"/>
          <w:highlight w:val="none"/>
        </w:rPr>
        <w:t>（15）《城市道路照明设计标准》（CJJ45-2015）；</w:t>
      </w:r>
      <w:bookmarkEnd w:id="202"/>
      <w:bookmarkEnd w:id="203"/>
    </w:p>
    <w:p w14:paraId="6E232C7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9161"/>
      <w:bookmarkStart w:id="205" w:name="_Toc31812"/>
      <w:r>
        <w:rPr>
          <w:rFonts w:hint="eastAsia" w:ascii="宋体" w:hAnsi="宋体" w:eastAsia="宋体" w:cs="宋体"/>
          <w:color w:val="auto"/>
          <w:spacing w:val="-2"/>
          <w:sz w:val="24"/>
          <w:szCs w:val="24"/>
          <w:highlight w:val="none"/>
        </w:rPr>
        <w:t>（16）《低压配电设计规范》（GB50054-2011）；</w:t>
      </w:r>
      <w:bookmarkEnd w:id="204"/>
      <w:bookmarkEnd w:id="205"/>
    </w:p>
    <w:p w14:paraId="4BA22D2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6" w:name="_Toc18255"/>
      <w:bookmarkStart w:id="207" w:name="_Toc6405"/>
      <w:r>
        <w:rPr>
          <w:rFonts w:hint="eastAsia" w:ascii="宋体" w:hAnsi="宋体" w:eastAsia="宋体" w:cs="宋体"/>
          <w:color w:val="auto"/>
          <w:spacing w:val="-2"/>
          <w:sz w:val="24"/>
          <w:szCs w:val="24"/>
          <w:highlight w:val="none"/>
        </w:rPr>
        <w:t>（17）《城市道路照明工程施工及验收规程》（CJJ89-2012）；</w:t>
      </w:r>
      <w:bookmarkEnd w:id="206"/>
      <w:bookmarkEnd w:id="207"/>
    </w:p>
    <w:p w14:paraId="277820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8" w:name="_Toc31813"/>
      <w:bookmarkStart w:id="209"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8"/>
      <w:bookmarkEnd w:id="209"/>
    </w:p>
    <w:p w14:paraId="54FC245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1B0234B">
      <w:pPr>
        <w:spacing w:before="78" w:line="219" w:lineRule="auto"/>
        <w:jc w:val="center"/>
        <w:outlineLvl w:val="0"/>
        <w:rPr>
          <w:rFonts w:hint="eastAsia" w:ascii="宋体" w:hAnsi="宋体" w:eastAsia="宋体" w:cs="宋体"/>
          <w:color w:val="auto"/>
          <w:sz w:val="24"/>
          <w:szCs w:val="24"/>
          <w:highlight w:val="none"/>
        </w:rPr>
      </w:pPr>
      <w:bookmarkStart w:id="210" w:name="bookmark146"/>
      <w:bookmarkEnd w:id="210"/>
      <w:bookmarkStart w:id="211" w:name="bookmark100"/>
      <w:bookmarkEnd w:id="211"/>
      <w:bookmarkStart w:id="212"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2"/>
    </w:p>
    <w:p w14:paraId="7C6C80E2">
      <w:pPr>
        <w:pStyle w:val="5"/>
        <w:spacing w:line="283" w:lineRule="auto"/>
        <w:rPr>
          <w:rFonts w:hint="eastAsia" w:ascii="宋体" w:hAnsi="宋体" w:eastAsia="宋体" w:cs="宋体"/>
          <w:color w:val="auto"/>
          <w:highlight w:val="none"/>
        </w:rPr>
      </w:pPr>
    </w:p>
    <w:p w14:paraId="58148A80">
      <w:pPr>
        <w:pStyle w:val="5"/>
        <w:spacing w:line="284" w:lineRule="auto"/>
        <w:rPr>
          <w:rFonts w:hint="eastAsia" w:ascii="宋体" w:hAnsi="宋体" w:eastAsia="宋体" w:cs="宋体"/>
          <w:color w:val="auto"/>
          <w:highlight w:val="none"/>
        </w:rPr>
      </w:pPr>
    </w:p>
    <w:p w14:paraId="116B6A3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5"/>
        <w:spacing w:line="265" w:lineRule="auto"/>
        <w:rPr>
          <w:rFonts w:hint="eastAsia" w:ascii="宋体" w:hAnsi="宋体" w:eastAsia="宋体" w:cs="宋体"/>
          <w:color w:val="auto"/>
          <w:highlight w:val="none"/>
        </w:rPr>
      </w:pPr>
    </w:p>
    <w:p w14:paraId="45CC48D5">
      <w:pPr>
        <w:spacing w:before="151" w:line="222" w:lineRule="auto"/>
        <w:ind w:left="715"/>
        <w:outlineLvl w:val="2"/>
        <w:rPr>
          <w:rFonts w:hint="eastAsia" w:ascii="宋体" w:hAnsi="宋体" w:eastAsia="宋体" w:cs="宋体"/>
          <w:color w:val="auto"/>
          <w:sz w:val="24"/>
          <w:szCs w:val="24"/>
          <w:highlight w:val="none"/>
        </w:rPr>
      </w:pPr>
      <w:bookmarkStart w:id="213" w:name="_Toc21706"/>
      <w:bookmarkStart w:id="214"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3"/>
      <w:bookmarkEnd w:id="214"/>
    </w:p>
    <w:p w14:paraId="022ED3A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19E440D0">
      <w:pPr>
        <w:pStyle w:val="5"/>
        <w:spacing w:line="253" w:lineRule="auto"/>
        <w:rPr>
          <w:rFonts w:hint="eastAsia" w:ascii="宋体" w:hAnsi="宋体" w:eastAsia="宋体" w:cs="宋体"/>
          <w:color w:val="auto"/>
          <w:highlight w:val="none"/>
        </w:rPr>
      </w:pPr>
    </w:p>
    <w:p w14:paraId="05E465DE">
      <w:pPr>
        <w:spacing w:before="79" w:line="221" w:lineRule="auto"/>
        <w:ind w:left="705"/>
        <w:outlineLvl w:val="2"/>
        <w:rPr>
          <w:rFonts w:hint="eastAsia" w:ascii="宋体" w:hAnsi="宋体" w:eastAsia="宋体" w:cs="宋体"/>
          <w:color w:val="auto"/>
          <w:sz w:val="24"/>
          <w:szCs w:val="24"/>
          <w:highlight w:val="none"/>
        </w:rPr>
      </w:pPr>
      <w:bookmarkStart w:id="215" w:name="_Toc24419"/>
      <w:bookmarkStart w:id="216"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5"/>
      <w:bookmarkEnd w:id="216"/>
    </w:p>
    <w:p w14:paraId="3D4BF4B7">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7"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7"/>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B802B52">
      <w:pPr>
        <w:spacing w:before="78" w:line="219" w:lineRule="auto"/>
        <w:ind w:left="478" w:firstLine="239" w:firstLineChars="100"/>
        <w:rPr>
          <w:rFonts w:hint="eastAsia" w:ascii="宋体" w:hAnsi="宋体" w:eastAsia="宋体" w:cs="宋体"/>
          <w:color w:val="auto"/>
          <w:sz w:val="24"/>
          <w:szCs w:val="24"/>
          <w:highlight w:val="none"/>
        </w:rPr>
      </w:pPr>
      <w:bookmarkStart w:id="218" w:name="bookmark147"/>
      <w:bookmarkEnd w:id="218"/>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02362135">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FCA4C7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12F193A0">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8E085EB">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4BD93">
      <w:pPr>
        <w:pStyle w:val="5"/>
        <w:spacing w:line="304" w:lineRule="auto"/>
        <w:rPr>
          <w:rFonts w:hint="eastAsia" w:ascii="宋体" w:hAnsi="宋体" w:eastAsia="宋体" w:cs="宋体"/>
          <w:color w:val="auto"/>
          <w:highlight w:val="none"/>
        </w:rPr>
      </w:pPr>
    </w:p>
    <w:p w14:paraId="36743CF6">
      <w:pPr>
        <w:spacing w:before="78" w:line="219" w:lineRule="auto"/>
        <w:ind w:left="3357"/>
        <w:outlineLvl w:val="0"/>
        <w:rPr>
          <w:rFonts w:hint="eastAsia" w:ascii="宋体" w:hAnsi="宋体" w:eastAsia="宋体" w:cs="宋体"/>
          <w:color w:val="auto"/>
          <w:sz w:val="24"/>
          <w:szCs w:val="24"/>
          <w:highlight w:val="none"/>
        </w:rPr>
      </w:pPr>
      <w:bookmarkStart w:id="219"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9"/>
    </w:p>
    <w:p w14:paraId="0D0857B6">
      <w:pPr>
        <w:pStyle w:val="5"/>
        <w:spacing w:line="302" w:lineRule="auto"/>
        <w:jc w:val="right"/>
        <w:rPr>
          <w:rFonts w:hint="eastAsia" w:ascii="宋体" w:hAnsi="宋体" w:eastAsia="宋体" w:cs="宋体"/>
          <w:color w:val="auto"/>
          <w:highlight w:val="none"/>
        </w:rPr>
      </w:pPr>
    </w:p>
    <w:p w14:paraId="401E31D5">
      <w:pPr>
        <w:spacing w:before="78" w:line="220" w:lineRule="auto"/>
        <w:outlineLvl w:val="2"/>
        <w:rPr>
          <w:rFonts w:hint="eastAsia" w:ascii="宋体" w:hAnsi="宋体" w:eastAsia="宋体" w:cs="宋体"/>
          <w:color w:val="auto"/>
          <w:sz w:val="24"/>
          <w:szCs w:val="24"/>
          <w:highlight w:val="none"/>
        </w:rPr>
      </w:pPr>
      <w:bookmarkStart w:id="220"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0"/>
    </w:p>
    <w:p w14:paraId="7F1D5484">
      <w:pPr>
        <w:pStyle w:val="5"/>
        <w:spacing w:line="258" w:lineRule="auto"/>
        <w:rPr>
          <w:rFonts w:hint="eastAsia" w:ascii="宋体" w:hAnsi="宋体" w:eastAsia="宋体" w:cs="宋体"/>
          <w:color w:val="auto"/>
          <w:highlight w:val="none"/>
        </w:rPr>
      </w:pPr>
    </w:p>
    <w:p w14:paraId="2CD8482C">
      <w:pPr>
        <w:pStyle w:val="5"/>
        <w:spacing w:line="259" w:lineRule="auto"/>
        <w:rPr>
          <w:rFonts w:hint="eastAsia" w:ascii="宋体" w:hAnsi="宋体" w:eastAsia="宋体" w:cs="宋体"/>
          <w:color w:val="auto"/>
          <w:highlight w:val="none"/>
        </w:rPr>
      </w:pPr>
    </w:p>
    <w:p w14:paraId="102EDF3E">
      <w:pPr>
        <w:pStyle w:val="5"/>
        <w:spacing w:line="259" w:lineRule="auto"/>
        <w:rPr>
          <w:rFonts w:hint="eastAsia" w:ascii="宋体" w:hAnsi="宋体" w:eastAsia="宋体" w:cs="宋体"/>
          <w:color w:val="auto"/>
          <w:highlight w:val="none"/>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ECD6A12">
      <w:pPr>
        <w:pStyle w:val="5"/>
        <w:spacing w:line="247" w:lineRule="auto"/>
        <w:rPr>
          <w:rFonts w:hint="eastAsia" w:ascii="宋体" w:hAnsi="宋体" w:eastAsia="宋体" w:cs="宋体"/>
          <w:color w:val="auto"/>
          <w:highlight w:val="none"/>
        </w:rPr>
      </w:pPr>
    </w:p>
    <w:p w14:paraId="54606FEC">
      <w:pPr>
        <w:pStyle w:val="5"/>
        <w:spacing w:line="247" w:lineRule="auto"/>
        <w:rPr>
          <w:rFonts w:hint="eastAsia" w:ascii="宋体" w:hAnsi="宋体" w:eastAsia="宋体" w:cs="宋体"/>
          <w:color w:val="auto"/>
          <w:highlight w:val="none"/>
        </w:rPr>
      </w:pPr>
    </w:p>
    <w:p w14:paraId="5399F95B">
      <w:pPr>
        <w:pStyle w:val="5"/>
        <w:spacing w:line="247" w:lineRule="auto"/>
        <w:rPr>
          <w:rFonts w:hint="eastAsia" w:ascii="宋体" w:hAnsi="宋体" w:eastAsia="宋体" w:cs="宋体"/>
          <w:color w:val="auto"/>
          <w:highlight w:val="none"/>
        </w:rPr>
      </w:pPr>
    </w:p>
    <w:p w14:paraId="290C2C2C">
      <w:pPr>
        <w:pStyle w:val="5"/>
        <w:spacing w:line="247" w:lineRule="auto"/>
        <w:rPr>
          <w:rFonts w:hint="eastAsia" w:ascii="宋体" w:hAnsi="宋体" w:eastAsia="宋体" w:cs="宋体"/>
          <w:color w:val="auto"/>
          <w:highlight w:val="none"/>
        </w:rPr>
      </w:pPr>
    </w:p>
    <w:p w14:paraId="59ACBFD9">
      <w:pPr>
        <w:pStyle w:val="5"/>
        <w:spacing w:line="248" w:lineRule="auto"/>
        <w:rPr>
          <w:rFonts w:hint="eastAsia" w:ascii="宋体" w:hAnsi="宋体" w:eastAsia="宋体" w:cs="宋体"/>
          <w:color w:val="auto"/>
          <w:highlight w:val="none"/>
        </w:rPr>
      </w:pPr>
    </w:p>
    <w:p w14:paraId="659F2C43">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5"/>
        <w:spacing w:line="293" w:lineRule="auto"/>
        <w:rPr>
          <w:rFonts w:hint="eastAsia" w:ascii="宋体" w:hAnsi="宋体" w:eastAsia="宋体" w:cs="宋体"/>
          <w:color w:val="auto"/>
          <w:highlight w:val="none"/>
        </w:rPr>
      </w:pPr>
    </w:p>
    <w:p w14:paraId="324C9182">
      <w:pPr>
        <w:pStyle w:val="5"/>
        <w:spacing w:line="293" w:lineRule="auto"/>
        <w:rPr>
          <w:rFonts w:hint="eastAsia" w:ascii="宋体" w:hAnsi="宋体" w:eastAsia="宋体" w:cs="宋体"/>
          <w:color w:val="auto"/>
          <w:highlight w:val="none"/>
        </w:rPr>
      </w:pPr>
    </w:p>
    <w:p w14:paraId="7C0F118B">
      <w:pPr>
        <w:spacing w:before="152" w:line="223" w:lineRule="auto"/>
        <w:jc w:val="center"/>
        <w:rPr>
          <w:rFonts w:hint="eastAsia" w:ascii="宋体" w:hAnsi="宋体" w:eastAsia="宋体" w:cs="宋体"/>
          <w:b/>
          <w:bCs/>
          <w:color w:val="auto"/>
          <w:spacing w:val="2"/>
          <w:sz w:val="40"/>
          <w:szCs w:val="40"/>
          <w:highlight w:val="none"/>
        </w:rPr>
      </w:pPr>
      <w:bookmarkStart w:id="221" w:name="bookmark105"/>
      <w:bookmarkEnd w:id="221"/>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507FE0F9">
      <w:pPr>
        <w:bidi w:val="0"/>
        <w:rPr>
          <w:rFonts w:hint="eastAsia"/>
          <w:color w:val="auto"/>
          <w:highlight w:val="none"/>
        </w:rPr>
      </w:pPr>
    </w:p>
    <w:p w14:paraId="1258CA34">
      <w:pPr>
        <w:bidi w:val="0"/>
        <w:rPr>
          <w:rFonts w:hint="eastAsia"/>
          <w:color w:val="auto"/>
          <w:highlight w:val="none"/>
        </w:rPr>
      </w:pPr>
    </w:p>
    <w:p w14:paraId="6011C3D8">
      <w:pPr>
        <w:bidi w:val="0"/>
        <w:rPr>
          <w:rFonts w:hint="eastAsia"/>
          <w:color w:val="auto"/>
          <w:highlight w:val="none"/>
        </w:rPr>
      </w:pPr>
    </w:p>
    <w:p w14:paraId="37F301A3">
      <w:pPr>
        <w:bidi w:val="0"/>
        <w:rPr>
          <w:rFonts w:hint="eastAsia"/>
          <w:color w:val="auto"/>
          <w:highlight w:val="none"/>
        </w:rPr>
      </w:pPr>
    </w:p>
    <w:p w14:paraId="176B82A5">
      <w:pPr>
        <w:bidi w:val="0"/>
        <w:rPr>
          <w:rFonts w:hint="eastAsia"/>
          <w:color w:val="auto"/>
          <w:highlight w:val="none"/>
        </w:rPr>
      </w:pPr>
    </w:p>
    <w:p w14:paraId="082387D7">
      <w:pPr>
        <w:bidi w:val="0"/>
        <w:rPr>
          <w:rFonts w:hint="eastAsia"/>
          <w:color w:val="auto"/>
          <w:highlight w:val="none"/>
        </w:rPr>
      </w:pPr>
    </w:p>
    <w:p w14:paraId="4555BC89">
      <w:pPr>
        <w:bidi w:val="0"/>
        <w:rPr>
          <w:rFonts w:hint="eastAsia"/>
          <w:color w:val="auto"/>
          <w:highlight w:val="none"/>
        </w:rPr>
      </w:pPr>
    </w:p>
    <w:p w14:paraId="5C158398">
      <w:pPr>
        <w:bidi w:val="0"/>
        <w:rPr>
          <w:rFonts w:hint="eastAsia"/>
          <w:color w:val="auto"/>
          <w:highlight w:val="none"/>
        </w:rPr>
      </w:pPr>
    </w:p>
    <w:p w14:paraId="7B5A9BA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bidi w:val="0"/>
        <w:rPr>
          <w:rFonts w:hint="eastAsia"/>
          <w:color w:val="auto"/>
          <w:highlight w:val="none"/>
        </w:rPr>
      </w:pPr>
    </w:p>
    <w:p w14:paraId="23E6A84C">
      <w:pPr>
        <w:outlineLvl w:val="9"/>
        <w:rPr>
          <w:rFonts w:hint="eastAsia"/>
          <w:color w:val="auto"/>
          <w:highlight w:val="none"/>
        </w:rPr>
      </w:pPr>
    </w:p>
    <w:p w14:paraId="5B28AB72">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4A3B6A7">
      <w:pPr>
        <w:spacing w:before="78" w:line="220" w:lineRule="auto"/>
        <w:outlineLvl w:val="2"/>
        <w:rPr>
          <w:rFonts w:hint="eastAsia" w:ascii="宋体" w:hAnsi="宋体" w:eastAsia="宋体" w:cs="宋体"/>
          <w:b/>
          <w:bCs/>
          <w:color w:val="auto"/>
          <w:spacing w:val="-4"/>
          <w:sz w:val="24"/>
          <w:szCs w:val="24"/>
          <w:highlight w:val="none"/>
        </w:rPr>
      </w:pPr>
      <w:bookmarkStart w:id="222" w:name="_Toc24492"/>
      <w:r>
        <w:rPr>
          <w:rFonts w:hint="eastAsia" w:ascii="宋体" w:hAnsi="宋体" w:eastAsia="宋体" w:cs="宋体"/>
          <w:b/>
          <w:bCs/>
          <w:color w:val="auto"/>
          <w:spacing w:val="-4"/>
          <w:sz w:val="24"/>
          <w:szCs w:val="24"/>
          <w:highlight w:val="none"/>
        </w:rPr>
        <w:t>格式二 投标函</w:t>
      </w:r>
      <w:bookmarkEnd w:id="222"/>
    </w:p>
    <w:p w14:paraId="3A37F6C7">
      <w:pPr>
        <w:pStyle w:val="5"/>
        <w:spacing w:line="261" w:lineRule="auto"/>
        <w:rPr>
          <w:rFonts w:hint="eastAsia" w:ascii="宋体" w:hAnsi="宋体" w:eastAsia="宋体" w:cs="宋体"/>
          <w:color w:val="auto"/>
          <w:highlight w:val="none"/>
        </w:rPr>
      </w:pPr>
    </w:p>
    <w:p w14:paraId="45A81B1F">
      <w:pPr>
        <w:spacing w:before="97" w:line="221" w:lineRule="auto"/>
        <w:ind w:left="3799"/>
        <w:outlineLvl w:val="9"/>
        <w:rPr>
          <w:rFonts w:hint="eastAsia" w:ascii="宋体" w:hAnsi="宋体" w:eastAsia="宋体" w:cs="宋体"/>
          <w:color w:val="auto"/>
          <w:sz w:val="30"/>
          <w:szCs w:val="30"/>
          <w:highlight w:val="none"/>
        </w:rPr>
      </w:pPr>
      <w:bookmarkStart w:id="223" w:name="bookmark148"/>
      <w:bookmarkEnd w:id="223"/>
      <w:bookmarkStart w:id="224" w:name="_Toc27397"/>
      <w:bookmarkStart w:id="225" w:name="_Toc317"/>
      <w:bookmarkStart w:id="226" w:name="_Toc2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4"/>
      <w:bookmarkEnd w:id="225"/>
      <w:bookmarkEnd w:id="226"/>
    </w:p>
    <w:p w14:paraId="7874E16E">
      <w:pPr>
        <w:pStyle w:val="5"/>
        <w:spacing w:line="249" w:lineRule="auto"/>
        <w:rPr>
          <w:rFonts w:hint="eastAsia" w:ascii="宋体" w:hAnsi="宋体" w:eastAsia="宋体" w:cs="宋体"/>
          <w:color w:val="auto"/>
          <w:highlight w:val="none"/>
        </w:rPr>
      </w:pPr>
    </w:p>
    <w:p w14:paraId="75D83E64">
      <w:pPr>
        <w:pStyle w:val="5"/>
        <w:spacing w:line="250" w:lineRule="auto"/>
        <w:rPr>
          <w:rFonts w:hint="eastAsia" w:ascii="宋体" w:hAnsi="宋体" w:eastAsia="宋体" w:cs="宋体"/>
          <w:color w:val="auto"/>
          <w:highlight w:val="none"/>
        </w:rPr>
      </w:pPr>
    </w:p>
    <w:p w14:paraId="5FC5B2DC">
      <w:pPr>
        <w:pStyle w:val="5"/>
        <w:spacing w:line="250" w:lineRule="auto"/>
        <w:rPr>
          <w:rFonts w:hint="eastAsia" w:ascii="宋体" w:hAnsi="宋体" w:eastAsia="宋体" w:cs="宋体"/>
          <w:color w:val="auto"/>
          <w:highlight w:val="none"/>
        </w:rPr>
      </w:pPr>
    </w:p>
    <w:p w14:paraId="64EA31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7" w:name="OLE_LINK34"/>
      <w:r>
        <w:rPr>
          <w:rFonts w:hint="eastAsia" w:ascii="宋体" w:hAnsi="宋体" w:eastAsia="宋体" w:cs="宋体"/>
          <w:color w:val="auto"/>
          <w:sz w:val="24"/>
          <w:szCs w:val="24"/>
          <w:highlight w:val="none"/>
          <w:u w:val="single"/>
          <w:lang w:val="en-US" w:eastAsia="zh-CN"/>
        </w:rPr>
        <w:t xml:space="preserve">     </w:t>
      </w:r>
      <w:bookmarkEnd w:id="227"/>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5"/>
        <w:spacing w:line="276" w:lineRule="auto"/>
        <w:rPr>
          <w:rFonts w:hint="eastAsia" w:ascii="宋体" w:hAnsi="宋体" w:eastAsia="宋体" w:cs="宋体"/>
          <w:color w:val="auto"/>
          <w:highlight w:val="none"/>
        </w:rPr>
      </w:pPr>
    </w:p>
    <w:p w14:paraId="1831F436">
      <w:pPr>
        <w:pStyle w:val="5"/>
        <w:spacing w:line="277" w:lineRule="auto"/>
        <w:rPr>
          <w:rFonts w:hint="eastAsia" w:ascii="宋体" w:hAnsi="宋体" w:eastAsia="宋体" w:cs="宋体"/>
          <w:color w:val="auto"/>
          <w:highlight w:val="none"/>
        </w:rPr>
      </w:pPr>
    </w:p>
    <w:p w14:paraId="3AC7C5A8">
      <w:pPr>
        <w:pStyle w:val="5"/>
        <w:spacing w:line="277" w:lineRule="auto"/>
        <w:rPr>
          <w:rFonts w:hint="eastAsia" w:ascii="宋体" w:hAnsi="宋体" w:eastAsia="宋体" w:cs="宋体"/>
          <w:color w:val="auto"/>
          <w:highlight w:val="none"/>
        </w:rPr>
      </w:pPr>
    </w:p>
    <w:p w14:paraId="21D36DD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5"/>
        <w:spacing w:line="256" w:lineRule="auto"/>
        <w:jc w:val="right"/>
        <w:rPr>
          <w:rFonts w:hint="eastAsia" w:ascii="宋体" w:hAnsi="宋体" w:eastAsia="宋体" w:cs="宋体"/>
          <w:color w:val="auto"/>
          <w:highlight w:val="none"/>
        </w:rPr>
      </w:pPr>
    </w:p>
    <w:p w14:paraId="357977FD">
      <w:pPr>
        <w:pStyle w:val="5"/>
        <w:spacing w:line="256" w:lineRule="auto"/>
        <w:jc w:val="right"/>
        <w:rPr>
          <w:rFonts w:hint="eastAsia" w:ascii="宋体" w:hAnsi="宋体" w:eastAsia="宋体" w:cs="宋体"/>
          <w:color w:val="auto"/>
          <w:highlight w:val="none"/>
        </w:rPr>
      </w:pPr>
    </w:p>
    <w:p w14:paraId="053292DD">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5"/>
        <w:spacing w:line="257" w:lineRule="auto"/>
        <w:rPr>
          <w:rFonts w:hint="eastAsia" w:ascii="宋体" w:hAnsi="宋体" w:eastAsia="宋体" w:cs="宋体"/>
          <w:color w:val="auto"/>
          <w:highlight w:val="none"/>
        </w:rPr>
      </w:pPr>
    </w:p>
    <w:p w14:paraId="070C60B1">
      <w:pPr>
        <w:pStyle w:val="5"/>
        <w:spacing w:line="257" w:lineRule="auto"/>
        <w:rPr>
          <w:rFonts w:hint="eastAsia" w:ascii="宋体" w:hAnsi="宋体" w:eastAsia="宋体" w:cs="宋体"/>
          <w:color w:val="auto"/>
          <w:highlight w:val="none"/>
        </w:rPr>
      </w:pPr>
    </w:p>
    <w:p w14:paraId="34941473">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45A9343">
      <w:pPr>
        <w:spacing w:before="78" w:line="220" w:lineRule="auto"/>
        <w:outlineLvl w:val="2"/>
        <w:rPr>
          <w:rFonts w:hint="eastAsia" w:ascii="宋体" w:hAnsi="宋体" w:eastAsia="宋体" w:cs="宋体"/>
          <w:b/>
          <w:bCs/>
          <w:color w:val="auto"/>
          <w:spacing w:val="-4"/>
          <w:sz w:val="24"/>
          <w:szCs w:val="24"/>
          <w:highlight w:val="none"/>
        </w:rPr>
      </w:pPr>
      <w:bookmarkStart w:id="228" w:name="_Toc15958"/>
      <w:r>
        <w:rPr>
          <w:rFonts w:hint="eastAsia" w:ascii="宋体" w:hAnsi="宋体" w:eastAsia="宋体" w:cs="宋体"/>
          <w:b/>
          <w:bCs/>
          <w:color w:val="auto"/>
          <w:spacing w:val="-4"/>
          <w:sz w:val="24"/>
          <w:szCs w:val="24"/>
          <w:highlight w:val="none"/>
        </w:rPr>
        <w:t>格式三 各项承诺一览表</w:t>
      </w:r>
      <w:bookmarkEnd w:id="228"/>
    </w:p>
    <w:p w14:paraId="0D7CCACD">
      <w:pPr>
        <w:pStyle w:val="5"/>
        <w:spacing w:line="254" w:lineRule="auto"/>
        <w:rPr>
          <w:rFonts w:hint="eastAsia" w:ascii="宋体" w:hAnsi="宋体" w:eastAsia="宋体" w:cs="宋体"/>
          <w:color w:val="auto"/>
          <w:highlight w:val="none"/>
        </w:rPr>
      </w:pPr>
    </w:p>
    <w:p w14:paraId="4A57AF5C">
      <w:pPr>
        <w:spacing w:before="98" w:line="220" w:lineRule="auto"/>
        <w:ind w:left="3581"/>
        <w:outlineLvl w:val="9"/>
        <w:rPr>
          <w:rFonts w:hint="eastAsia" w:ascii="宋体" w:hAnsi="宋体" w:eastAsia="宋体" w:cs="宋体"/>
          <w:color w:val="auto"/>
          <w:sz w:val="30"/>
          <w:szCs w:val="30"/>
          <w:highlight w:val="none"/>
        </w:rPr>
      </w:pPr>
      <w:bookmarkStart w:id="229" w:name="bookmark149"/>
      <w:bookmarkEnd w:id="229"/>
      <w:bookmarkStart w:id="230" w:name="_Toc4767"/>
      <w:bookmarkStart w:id="231" w:name="_Toc10326"/>
      <w:bookmarkStart w:id="232" w:name="_Toc2936"/>
      <w:r>
        <w:rPr>
          <w:rFonts w:hint="eastAsia" w:ascii="宋体" w:hAnsi="宋体" w:eastAsia="宋体" w:cs="宋体"/>
          <w:b/>
          <w:bCs/>
          <w:color w:val="auto"/>
          <w:spacing w:val="-5"/>
          <w:sz w:val="30"/>
          <w:szCs w:val="30"/>
          <w:highlight w:val="none"/>
        </w:rPr>
        <w:t>各项承诺一览表</w:t>
      </w:r>
      <w:bookmarkEnd w:id="230"/>
      <w:bookmarkEnd w:id="231"/>
      <w:bookmarkEnd w:id="232"/>
    </w:p>
    <w:p w14:paraId="1040ACDB">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3AFBAA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3932ED98">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926247B">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19484B2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6E63E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8E0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6DB51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368C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A6424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254A2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3C2F8C">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17F8556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8CCBC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F01A04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9167F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11ADA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6CB1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AF5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5C670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05B3009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E018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5F625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AEEEE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43B9FD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E2231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68A58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67FAD05">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AD020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FA5DE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0ED34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741A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E73C6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38AD4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2BBB5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454EE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07205FD8">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DFCC592">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DE69FD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8D72D4">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589066B">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7151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55A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16539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45A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89FA4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43D83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6278EE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25588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D7BD8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D658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7A4BF8">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012273A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115F3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A6B41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39F4F1E7">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0D4B7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74BA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2E6158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9DAD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BB8079">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48826E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163C62">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583D5E0">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2E9A7FD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9FAAF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19FF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D2362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29EF015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93775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0B01D1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6794C05C">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2FBE142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3473C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D774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43BB7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58368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890160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C89A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010AA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10987C8F">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9332366">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2B67BD4">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6743F6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339079D">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2AC2D7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C9BB7E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A5536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45103F">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565A70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74C1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05BF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5C170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EE17AC8">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BB363F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D741FF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2F2EF5F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F103BD">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20F3BAEB">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04B730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02A7C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B620D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F4C3A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8D2FFB">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3984E43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46E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0D32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127F0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45DF027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E5BA5A">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93F81D5">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4877834">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5"/>
        <w:spacing w:line="297" w:lineRule="auto"/>
        <w:jc w:val="right"/>
        <w:rPr>
          <w:rFonts w:hint="eastAsia" w:ascii="宋体" w:hAnsi="宋体" w:eastAsia="宋体" w:cs="宋体"/>
          <w:color w:val="auto"/>
          <w:highlight w:val="none"/>
        </w:rPr>
      </w:pPr>
    </w:p>
    <w:p w14:paraId="17340BD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outlineLvl w:val="9"/>
        <w:rPr>
          <w:rFonts w:hint="eastAsia"/>
          <w:color w:val="auto"/>
          <w:highlight w:val="none"/>
        </w:rPr>
      </w:pPr>
    </w:p>
    <w:p w14:paraId="07DB34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BDCB018">
      <w:pPr>
        <w:spacing w:before="78" w:line="220" w:lineRule="auto"/>
        <w:outlineLvl w:val="2"/>
        <w:rPr>
          <w:rFonts w:hint="eastAsia" w:ascii="宋体" w:hAnsi="宋体" w:eastAsia="宋体" w:cs="宋体"/>
          <w:b/>
          <w:bCs/>
          <w:color w:val="auto"/>
          <w:spacing w:val="-4"/>
          <w:sz w:val="24"/>
          <w:szCs w:val="24"/>
          <w:highlight w:val="none"/>
        </w:rPr>
      </w:pPr>
      <w:bookmarkStart w:id="233" w:name="_Toc16537"/>
      <w:r>
        <w:rPr>
          <w:rFonts w:hint="eastAsia" w:ascii="宋体" w:hAnsi="宋体" w:eastAsia="宋体" w:cs="宋体"/>
          <w:b/>
          <w:bCs/>
          <w:color w:val="auto"/>
          <w:spacing w:val="-4"/>
          <w:sz w:val="24"/>
          <w:szCs w:val="24"/>
          <w:highlight w:val="none"/>
        </w:rPr>
        <w:t>格式四 授权委托书</w:t>
      </w:r>
      <w:bookmarkEnd w:id="233"/>
    </w:p>
    <w:p w14:paraId="6CD0F9BB">
      <w:pPr>
        <w:pStyle w:val="5"/>
        <w:spacing w:line="351" w:lineRule="auto"/>
        <w:rPr>
          <w:rFonts w:hint="eastAsia" w:ascii="宋体" w:hAnsi="宋体" w:eastAsia="宋体" w:cs="宋体"/>
          <w:color w:val="auto"/>
          <w:highlight w:val="none"/>
        </w:rPr>
      </w:pPr>
    </w:p>
    <w:p w14:paraId="18A875F0">
      <w:pPr>
        <w:pStyle w:val="5"/>
        <w:spacing w:line="351" w:lineRule="auto"/>
        <w:rPr>
          <w:rFonts w:hint="eastAsia" w:ascii="宋体" w:hAnsi="宋体" w:eastAsia="宋体" w:cs="宋体"/>
          <w:color w:val="auto"/>
          <w:highlight w:val="none"/>
        </w:rPr>
      </w:pPr>
    </w:p>
    <w:p w14:paraId="7EF079A3">
      <w:pPr>
        <w:spacing w:before="97" w:line="219" w:lineRule="auto"/>
        <w:ind w:left="3786"/>
        <w:rPr>
          <w:rFonts w:hint="eastAsia" w:ascii="宋体" w:hAnsi="宋体" w:eastAsia="宋体" w:cs="宋体"/>
          <w:color w:val="auto"/>
          <w:sz w:val="30"/>
          <w:szCs w:val="30"/>
          <w:highlight w:val="none"/>
        </w:rPr>
      </w:pPr>
      <w:bookmarkStart w:id="234" w:name="bookmark151"/>
      <w:bookmarkEnd w:id="234"/>
      <w:r>
        <w:rPr>
          <w:rFonts w:hint="eastAsia" w:ascii="宋体" w:hAnsi="宋体" w:eastAsia="宋体" w:cs="宋体"/>
          <w:b/>
          <w:bCs/>
          <w:color w:val="auto"/>
          <w:spacing w:val="-5"/>
          <w:sz w:val="30"/>
          <w:szCs w:val="30"/>
          <w:highlight w:val="none"/>
        </w:rPr>
        <w:t>授权委托书</w:t>
      </w:r>
    </w:p>
    <w:p w14:paraId="473B7E5C">
      <w:pPr>
        <w:pStyle w:val="5"/>
        <w:spacing w:line="250" w:lineRule="auto"/>
        <w:rPr>
          <w:rFonts w:hint="eastAsia" w:ascii="宋体" w:hAnsi="宋体" w:eastAsia="宋体" w:cs="宋体"/>
          <w:color w:val="auto"/>
          <w:highlight w:val="none"/>
        </w:rPr>
      </w:pPr>
    </w:p>
    <w:p w14:paraId="72DA4D73">
      <w:pPr>
        <w:pStyle w:val="5"/>
        <w:spacing w:line="250" w:lineRule="auto"/>
        <w:rPr>
          <w:rFonts w:hint="eastAsia" w:ascii="宋体" w:hAnsi="宋体" w:eastAsia="宋体" w:cs="宋体"/>
          <w:color w:val="auto"/>
          <w:highlight w:val="none"/>
        </w:rPr>
      </w:pPr>
    </w:p>
    <w:p w14:paraId="18BC7C34">
      <w:pPr>
        <w:pStyle w:val="5"/>
        <w:spacing w:line="251" w:lineRule="auto"/>
        <w:rPr>
          <w:rFonts w:hint="eastAsia" w:ascii="宋体" w:hAnsi="宋体" w:eastAsia="宋体" w:cs="宋体"/>
          <w:color w:val="auto"/>
          <w:highlight w:val="none"/>
        </w:rPr>
      </w:pPr>
    </w:p>
    <w:p w14:paraId="09C2E563">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CE40362">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5"/>
        <w:spacing w:line="276" w:lineRule="auto"/>
        <w:rPr>
          <w:rFonts w:hint="eastAsia" w:ascii="宋体" w:hAnsi="宋体" w:eastAsia="宋体" w:cs="宋体"/>
          <w:color w:val="auto"/>
          <w:highlight w:val="none"/>
        </w:rPr>
      </w:pPr>
    </w:p>
    <w:p w14:paraId="2A536516">
      <w:pPr>
        <w:pStyle w:val="5"/>
        <w:spacing w:line="277" w:lineRule="auto"/>
        <w:rPr>
          <w:rFonts w:hint="eastAsia" w:ascii="宋体" w:hAnsi="宋体" w:eastAsia="宋体" w:cs="宋体"/>
          <w:color w:val="auto"/>
          <w:highlight w:val="none"/>
        </w:rPr>
      </w:pPr>
    </w:p>
    <w:p w14:paraId="1CDFB82E">
      <w:pPr>
        <w:pStyle w:val="5"/>
        <w:spacing w:line="277" w:lineRule="auto"/>
        <w:rPr>
          <w:rFonts w:hint="eastAsia" w:ascii="宋体" w:hAnsi="宋体" w:eastAsia="宋体" w:cs="宋体"/>
          <w:color w:val="auto"/>
          <w:highlight w:val="none"/>
        </w:rPr>
      </w:pPr>
    </w:p>
    <w:p w14:paraId="6D45D633">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5"/>
        <w:spacing w:line="317" w:lineRule="auto"/>
        <w:jc w:val="right"/>
        <w:rPr>
          <w:rFonts w:hint="eastAsia" w:ascii="宋体" w:hAnsi="宋体" w:eastAsia="宋体" w:cs="宋体"/>
          <w:color w:val="auto"/>
          <w:highlight w:val="none"/>
        </w:rPr>
      </w:pPr>
    </w:p>
    <w:p w14:paraId="57132AE9">
      <w:pPr>
        <w:pStyle w:val="5"/>
        <w:spacing w:line="317" w:lineRule="auto"/>
        <w:jc w:val="right"/>
        <w:rPr>
          <w:rFonts w:hint="eastAsia" w:ascii="宋体" w:hAnsi="宋体" w:eastAsia="宋体" w:cs="宋体"/>
          <w:color w:val="auto"/>
          <w:highlight w:val="none"/>
        </w:rPr>
      </w:pPr>
    </w:p>
    <w:p w14:paraId="32FCF699">
      <w:pPr>
        <w:pStyle w:val="5"/>
        <w:spacing w:line="317" w:lineRule="auto"/>
        <w:jc w:val="right"/>
        <w:rPr>
          <w:rFonts w:hint="eastAsia" w:ascii="宋体" w:hAnsi="宋体" w:eastAsia="宋体" w:cs="宋体"/>
          <w:color w:val="auto"/>
          <w:highlight w:val="none"/>
        </w:rPr>
      </w:pPr>
    </w:p>
    <w:p w14:paraId="0C20E36F">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5"/>
        <w:spacing w:line="317" w:lineRule="auto"/>
        <w:jc w:val="right"/>
        <w:rPr>
          <w:rFonts w:hint="eastAsia" w:ascii="宋体" w:hAnsi="宋体" w:eastAsia="宋体" w:cs="宋体"/>
          <w:color w:val="auto"/>
          <w:highlight w:val="none"/>
        </w:rPr>
      </w:pPr>
    </w:p>
    <w:p w14:paraId="6B89A96E">
      <w:pPr>
        <w:pStyle w:val="5"/>
        <w:spacing w:line="317" w:lineRule="auto"/>
        <w:jc w:val="right"/>
        <w:rPr>
          <w:rFonts w:hint="eastAsia" w:ascii="宋体" w:hAnsi="宋体" w:eastAsia="宋体" w:cs="宋体"/>
          <w:color w:val="auto"/>
          <w:highlight w:val="none"/>
        </w:rPr>
      </w:pPr>
    </w:p>
    <w:p w14:paraId="52524FDC">
      <w:pPr>
        <w:pStyle w:val="5"/>
        <w:spacing w:line="317" w:lineRule="auto"/>
        <w:jc w:val="right"/>
        <w:rPr>
          <w:rFonts w:hint="eastAsia" w:ascii="宋体" w:hAnsi="宋体" w:eastAsia="宋体" w:cs="宋体"/>
          <w:color w:val="auto"/>
          <w:highlight w:val="none"/>
        </w:rPr>
      </w:pPr>
    </w:p>
    <w:p w14:paraId="414B89CB">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5"/>
        <w:spacing w:line="256" w:lineRule="auto"/>
        <w:jc w:val="right"/>
        <w:rPr>
          <w:rFonts w:hint="eastAsia" w:ascii="宋体" w:hAnsi="宋体" w:eastAsia="宋体" w:cs="宋体"/>
          <w:color w:val="auto"/>
          <w:highlight w:val="none"/>
        </w:rPr>
      </w:pPr>
    </w:p>
    <w:p w14:paraId="635562C0">
      <w:pPr>
        <w:pStyle w:val="5"/>
        <w:spacing w:line="256" w:lineRule="auto"/>
        <w:jc w:val="right"/>
        <w:rPr>
          <w:rFonts w:hint="eastAsia" w:ascii="宋体" w:hAnsi="宋体" w:eastAsia="宋体" w:cs="宋体"/>
          <w:color w:val="auto"/>
          <w:highlight w:val="none"/>
        </w:rPr>
      </w:pPr>
    </w:p>
    <w:p w14:paraId="2721881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pacing w:before="78" w:line="220" w:lineRule="auto"/>
        <w:ind w:left="4201"/>
        <w:jc w:val="right"/>
        <w:rPr>
          <w:rFonts w:hint="eastAsia" w:ascii="宋体" w:hAnsi="宋体" w:eastAsia="宋体" w:cs="宋体"/>
          <w:color w:val="auto"/>
          <w:sz w:val="24"/>
          <w:szCs w:val="24"/>
          <w:highlight w:val="none"/>
        </w:rPr>
      </w:pPr>
    </w:p>
    <w:p w14:paraId="3A4AD89C">
      <w:pPr>
        <w:spacing w:before="69"/>
        <w:rPr>
          <w:rFonts w:hint="eastAsia" w:ascii="宋体" w:hAnsi="宋体" w:eastAsia="宋体" w:cs="宋体"/>
          <w:color w:val="auto"/>
          <w:highlight w:val="none"/>
        </w:rPr>
      </w:pPr>
    </w:p>
    <w:p w14:paraId="363508E1">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7B0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9F11E44">
            <w:pPr>
              <w:pStyle w:val="21"/>
              <w:spacing w:line="245" w:lineRule="auto"/>
              <w:rPr>
                <w:rFonts w:hint="eastAsia" w:ascii="宋体" w:hAnsi="宋体" w:eastAsia="宋体" w:cs="宋体"/>
                <w:color w:val="auto"/>
                <w:highlight w:val="none"/>
              </w:rPr>
            </w:pPr>
          </w:p>
          <w:p w14:paraId="3EAC8CC5">
            <w:pPr>
              <w:pStyle w:val="21"/>
              <w:spacing w:line="245" w:lineRule="auto"/>
              <w:rPr>
                <w:rFonts w:hint="eastAsia" w:ascii="宋体" w:hAnsi="宋体" w:eastAsia="宋体" w:cs="宋体"/>
                <w:color w:val="auto"/>
                <w:highlight w:val="none"/>
              </w:rPr>
            </w:pPr>
          </w:p>
          <w:p w14:paraId="19684FD2">
            <w:pPr>
              <w:pStyle w:val="21"/>
              <w:spacing w:line="245" w:lineRule="auto"/>
              <w:rPr>
                <w:rFonts w:hint="eastAsia" w:ascii="宋体" w:hAnsi="宋体" w:eastAsia="宋体" w:cs="宋体"/>
                <w:color w:val="auto"/>
                <w:highlight w:val="none"/>
              </w:rPr>
            </w:pPr>
          </w:p>
          <w:p w14:paraId="7DA52306">
            <w:pPr>
              <w:pStyle w:val="21"/>
              <w:spacing w:line="245" w:lineRule="auto"/>
              <w:rPr>
                <w:rFonts w:hint="eastAsia" w:ascii="宋体" w:hAnsi="宋体" w:eastAsia="宋体" w:cs="宋体"/>
                <w:color w:val="auto"/>
                <w:highlight w:val="none"/>
              </w:rPr>
            </w:pPr>
          </w:p>
          <w:p w14:paraId="2B4D522A">
            <w:pPr>
              <w:pStyle w:val="21"/>
              <w:spacing w:line="245" w:lineRule="auto"/>
              <w:rPr>
                <w:rFonts w:hint="eastAsia" w:ascii="宋体" w:hAnsi="宋体" w:eastAsia="宋体" w:cs="宋体"/>
                <w:color w:val="auto"/>
                <w:highlight w:val="none"/>
              </w:rPr>
            </w:pPr>
          </w:p>
          <w:p w14:paraId="6375CF52">
            <w:pPr>
              <w:pStyle w:val="21"/>
              <w:spacing w:line="245" w:lineRule="auto"/>
              <w:rPr>
                <w:rFonts w:hint="eastAsia" w:ascii="宋体" w:hAnsi="宋体" w:eastAsia="宋体" w:cs="宋体"/>
                <w:color w:val="auto"/>
                <w:highlight w:val="none"/>
              </w:rPr>
            </w:pPr>
          </w:p>
          <w:p w14:paraId="761F0736">
            <w:pPr>
              <w:pStyle w:val="21"/>
              <w:spacing w:line="246" w:lineRule="auto"/>
              <w:rPr>
                <w:rFonts w:hint="eastAsia" w:ascii="宋体" w:hAnsi="宋体" w:eastAsia="宋体" w:cs="宋体"/>
                <w:color w:val="auto"/>
                <w:highlight w:val="none"/>
              </w:rPr>
            </w:pPr>
          </w:p>
          <w:p w14:paraId="14498540">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82D26B2">
      <w:pPr>
        <w:pStyle w:val="5"/>
        <w:rPr>
          <w:rFonts w:hint="eastAsia" w:ascii="宋体" w:hAnsi="宋体" w:eastAsia="宋体" w:cs="宋体"/>
          <w:color w:val="auto"/>
          <w:highlight w:val="none"/>
        </w:rPr>
      </w:pPr>
    </w:p>
    <w:p w14:paraId="2F0066E9">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C3638">
      <w:pPr>
        <w:spacing w:before="78" w:line="220" w:lineRule="auto"/>
        <w:outlineLvl w:val="2"/>
        <w:rPr>
          <w:rFonts w:hint="eastAsia" w:ascii="宋体" w:hAnsi="宋体" w:eastAsia="宋体" w:cs="宋体"/>
          <w:b/>
          <w:bCs/>
          <w:color w:val="auto"/>
          <w:spacing w:val="-4"/>
          <w:sz w:val="24"/>
          <w:szCs w:val="24"/>
          <w:highlight w:val="none"/>
        </w:rPr>
      </w:pPr>
      <w:bookmarkStart w:id="235" w:name="_Toc30394"/>
      <w:r>
        <w:rPr>
          <w:rFonts w:hint="eastAsia" w:ascii="宋体" w:hAnsi="宋体" w:eastAsia="宋体" w:cs="宋体"/>
          <w:b/>
          <w:bCs/>
          <w:color w:val="auto"/>
          <w:spacing w:val="-4"/>
          <w:sz w:val="24"/>
          <w:szCs w:val="24"/>
          <w:highlight w:val="none"/>
        </w:rPr>
        <w:t>格式五 法定代表人身份证明</w:t>
      </w:r>
      <w:bookmarkEnd w:id="235"/>
    </w:p>
    <w:p w14:paraId="2DA7024D">
      <w:pPr>
        <w:pStyle w:val="5"/>
        <w:spacing w:line="350" w:lineRule="auto"/>
        <w:rPr>
          <w:rFonts w:hint="eastAsia" w:ascii="宋体" w:hAnsi="宋体" w:eastAsia="宋体" w:cs="宋体"/>
          <w:color w:val="auto"/>
          <w:highlight w:val="none"/>
        </w:rPr>
      </w:pPr>
    </w:p>
    <w:p w14:paraId="0868334D">
      <w:pPr>
        <w:pStyle w:val="5"/>
        <w:spacing w:line="350" w:lineRule="auto"/>
        <w:rPr>
          <w:rFonts w:hint="eastAsia" w:ascii="宋体" w:hAnsi="宋体" w:eastAsia="宋体" w:cs="宋体"/>
          <w:color w:val="auto"/>
          <w:highlight w:val="none"/>
        </w:rPr>
      </w:pPr>
    </w:p>
    <w:p w14:paraId="5209C7D3">
      <w:pPr>
        <w:spacing w:before="98" w:line="220" w:lineRule="auto"/>
        <w:ind w:left="3183"/>
        <w:rPr>
          <w:rFonts w:hint="eastAsia" w:ascii="宋体" w:hAnsi="宋体" w:eastAsia="宋体" w:cs="宋体"/>
          <w:color w:val="auto"/>
          <w:sz w:val="30"/>
          <w:szCs w:val="30"/>
          <w:highlight w:val="none"/>
        </w:rPr>
      </w:pPr>
      <w:bookmarkStart w:id="236" w:name="bookmark152"/>
      <w:bookmarkEnd w:id="236"/>
      <w:r>
        <w:rPr>
          <w:rFonts w:hint="eastAsia" w:ascii="宋体" w:hAnsi="宋体" w:eastAsia="宋体" w:cs="宋体"/>
          <w:b/>
          <w:bCs/>
          <w:color w:val="auto"/>
          <w:spacing w:val="-4"/>
          <w:sz w:val="30"/>
          <w:szCs w:val="30"/>
          <w:highlight w:val="none"/>
        </w:rPr>
        <w:t>法定代表人身份证明</w:t>
      </w:r>
    </w:p>
    <w:p w14:paraId="136F935F">
      <w:pPr>
        <w:pStyle w:val="5"/>
        <w:spacing w:line="250" w:lineRule="auto"/>
        <w:rPr>
          <w:rFonts w:hint="eastAsia" w:ascii="宋体" w:hAnsi="宋体" w:eastAsia="宋体" w:cs="宋体"/>
          <w:color w:val="auto"/>
          <w:highlight w:val="none"/>
        </w:rPr>
      </w:pPr>
    </w:p>
    <w:p w14:paraId="2E1E9E2A">
      <w:pPr>
        <w:pStyle w:val="5"/>
        <w:spacing w:line="250" w:lineRule="auto"/>
        <w:rPr>
          <w:rFonts w:hint="eastAsia" w:ascii="宋体" w:hAnsi="宋体" w:eastAsia="宋体" w:cs="宋体"/>
          <w:color w:val="auto"/>
          <w:highlight w:val="none"/>
        </w:rPr>
      </w:pPr>
    </w:p>
    <w:p w14:paraId="6ABEAEB7">
      <w:pPr>
        <w:pStyle w:val="5"/>
        <w:spacing w:line="251" w:lineRule="auto"/>
        <w:rPr>
          <w:rFonts w:hint="eastAsia" w:ascii="宋体" w:hAnsi="宋体" w:eastAsia="宋体" w:cs="宋体"/>
          <w:color w:val="auto"/>
          <w:highlight w:val="none"/>
        </w:rPr>
      </w:pPr>
    </w:p>
    <w:p w14:paraId="766EA4CD">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5"/>
        <w:spacing w:line="277" w:lineRule="auto"/>
        <w:rPr>
          <w:rFonts w:hint="eastAsia" w:ascii="宋体" w:hAnsi="宋体" w:eastAsia="宋体" w:cs="宋体"/>
          <w:color w:val="auto"/>
          <w:highlight w:val="none"/>
        </w:rPr>
      </w:pPr>
    </w:p>
    <w:p w14:paraId="6D7B4DE3">
      <w:pPr>
        <w:pStyle w:val="5"/>
        <w:spacing w:line="277" w:lineRule="auto"/>
        <w:rPr>
          <w:rFonts w:hint="eastAsia" w:ascii="宋体" w:hAnsi="宋体" w:eastAsia="宋体" w:cs="宋体"/>
          <w:color w:val="auto"/>
          <w:highlight w:val="none"/>
        </w:rPr>
      </w:pPr>
    </w:p>
    <w:p w14:paraId="2D9D6E99">
      <w:pPr>
        <w:pStyle w:val="5"/>
        <w:spacing w:line="278" w:lineRule="auto"/>
        <w:rPr>
          <w:rFonts w:hint="eastAsia" w:ascii="宋体" w:hAnsi="宋体" w:eastAsia="宋体" w:cs="宋体"/>
          <w:color w:val="auto"/>
          <w:highlight w:val="none"/>
        </w:rPr>
      </w:pPr>
    </w:p>
    <w:p w14:paraId="125D92B0">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5"/>
        <w:spacing w:line="317" w:lineRule="auto"/>
        <w:jc w:val="right"/>
        <w:rPr>
          <w:rFonts w:hint="eastAsia" w:ascii="宋体" w:hAnsi="宋体" w:eastAsia="宋体" w:cs="宋体"/>
          <w:color w:val="auto"/>
          <w:highlight w:val="none"/>
        </w:rPr>
      </w:pPr>
    </w:p>
    <w:p w14:paraId="6F4B4B3A">
      <w:pPr>
        <w:pStyle w:val="5"/>
        <w:spacing w:line="317" w:lineRule="auto"/>
        <w:jc w:val="right"/>
        <w:rPr>
          <w:rFonts w:hint="eastAsia" w:ascii="宋体" w:hAnsi="宋体" w:eastAsia="宋体" w:cs="宋体"/>
          <w:color w:val="auto"/>
          <w:highlight w:val="none"/>
        </w:rPr>
      </w:pPr>
    </w:p>
    <w:p w14:paraId="1110A429">
      <w:pPr>
        <w:pStyle w:val="5"/>
        <w:spacing w:line="317" w:lineRule="auto"/>
        <w:jc w:val="right"/>
        <w:rPr>
          <w:rFonts w:hint="eastAsia" w:ascii="宋体" w:hAnsi="宋体" w:eastAsia="宋体" w:cs="宋体"/>
          <w:color w:val="auto"/>
          <w:highlight w:val="none"/>
        </w:rPr>
      </w:pPr>
    </w:p>
    <w:p w14:paraId="0997B4D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5"/>
        <w:spacing w:line="257" w:lineRule="auto"/>
        <w:jc w:val="right"/>
        <w:rPr>
          <w:rFonts w:hint="eastAsia" w:ascii="宋体" w:hAnsi="宋体" w:eastAsia="宋体" w:cs="宋体"/>
          <w:color w:val="auto"/>
          <w:highlight w:val="none"/>
        </w:rPr>
      </w:pPr>
    </w:p>
    <w:p w14:paraId="407142E8">
      <w:pPr>
        <w:pStyle w:val="5"/>
        <w:spacing w:line="257" w:lineRule="auto"/>
        <w:jc w:val="right"/>
        <w:rPr>
          <w:rFonts w:hint="eastAsia" w:ascii="宋体" w:hAnsi="宋体" w:eastAsia="宋体" w:cs="宋体"/>
          <w:color w:val="auto"/>
          <w:highlight w:val="none"/>
        </w:rPr>
      </w:pPr>
    </w:p>
    <w:p w14:paraId="0A27F30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5"/>
        <w:spacing w:line="254" w:lineRule="auto"/>
        <w:rPr>
          <w:rFonts w:hint="eastAsia" w:ascii="宋体" w:hAnsi="宋体" w:eastAsia="宋体" w:cs="宋体"/>
          <w:color w:val="auto"/>
          <w:highlight w:val="none"/>
        </w:rPr>
      </w:pPr>
    </w:p>
    <w:p w14:paraId="03AC5067">
      <w:pPr>
        <w:pStyle w:val="5"/>
        <w:spacing w:line="254" w:lineRule="auto"/>
        <w:rPr>
          <w:rFonts w:hint="eastAsia" w:ascii="宋体" w:hAnsi="宋体" w:eastAsia="宋体" w:cs="宋体"/>
          <w:color w:val="auto"/>
          <w:highlight w:val="none"/>
        </w:rPr>
      </w:pPr>
    </w:p>
    <w:p w14:paraId="36A90F84">
      <w:pPr>
        <w:pStyle w:val="5"/>
        <w:spacing w:line="254" w:lineRule="auto"/>
        <w:rPr>
          <w:rFonts w:hint="eastAsia" w:ascii="宋体" w:hAnsi="宋体" w:eastAsia="宋体" w:cs="宋体"/>
          <w:color w:val="auto"/>
          <w:highlight w:val="none"/>
        </w:rPr>
      </w:pPr>
    </w:p>
    <w:p w14:paraId="259164D9">
      <w:pPr>
        <w:pStyle w:val="5"/>
        <w:spacing w:line="254" w:lineRule="auto"/>
        <w:rPr>
          <w:rFonts w:hint="eastAsia" w:ascii="宋体" w:hAnsi="宋体" w:eastAsia="宋体" w:cs="宋体"/>
          <w:color w:val="auto"/>
          <w:highlight w:val="none"/>
        </w:rPr>
      </w:pPr>
    </w:p>
    <w:p w14:paraId="0C625CC7">
      <w:pPr>
        <w:pStyle w:val="5"/>
        <w:spacing w:line="255" w:lineRule="auto"/>
        <w:rPr>
          <w:rFonts w:hint="eastAsia" w:ascii="宋体" w:hAnsi="宋体" w:eastAsia="宋体" w:cs="宋体"/>
          <w:color w:val="auto"/>
          <w:highlight w:val="none"/>
        </w:rPr>
      </w:pPr>
    </w:p>
    <w:p w14:paraId="1979E48F">
      <w:pPr>
        <w:pStyle w:val="5"/>
        <w:spacing w:line="255" w:lineRule="auto"/>
        <w:rPr>
          <w:rFonts w:hint="eastAsia" w:ascii="宋体" w:hAnsi="宋体" w:eastAsia="宋体" w:cs="宋体"/>
          <w:color w:val="auto"/>
          <w:highlight w:val="none"/>
        </w:rPr>
      </w:pPr>
    </w:p>
    <w:p w14:paraId="6E23282B">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2FF65F">
      <w:pPr>
        <w:spacing w:before="78" w:line="220" w:lineRule="auto"/>
        <w:outlineLvl w:val="2"/>
        <w:rPr>
          <w:rFonts w:hint="eastAsia" w:ascii="宋体" w:hAnsi="宋体" w:eastAsia="宋体" w:cs="宋体"/>
          <w:b/>
          <w:bCs/>
          <w:color w:val="auto"/>
          <w:spacing w:val="-4"/>
          <w:sz w:val="24"/>
          <w:szCs w:val="24"/>
          <w:highlight w:val="none"/>
        </w:rPr>
      </w:pPr>
      <w:bookmarkStart w:id="237" w:name="_Toc5771"/>
      <w:r>
        <w:rPr>
          <w:rFonts w:hint="eastAsia" w:ascii="宋体" w:hAnsi="宋体" w:eastAsia="宋体" w:cs="宋体"/>
          <w:b/>
          <w:bCs/>
          <w:color w:val="auto"/>
          <w:spacing w:val="-4"/>
          <w:sz w:val="24"/>
          <w:szCs w:val="24"/>
          <w:highlight w:val="none"/>
        </w:rPr>
        <w:t>格式六 联合体协议书</w:t>
      </w:r>
      <w:bookmarkEnd w:id="237"/>
    </w:p>
    <w:p w14:paraId="48BC7635">
      <w:pPr>
        <w:spacing w:before="98" w:line="219" w:lineRule="auto"/>
        <w:ind w:left="3638"/>
        <w:rPr>
          <w:rFonts w:hint="eastAsia" w:ascii="宋体" w:hAnsi="宋体" w:eastAsia="宋体" w:cs="宋体"/>
          <w:color w:val="auto"/>
          <w:sz w:val="30"/>
          <w:szCs w:val="30"/>
          <w:highlight w:val="none"/>
        </w:rPr>
      </w:pPr>
      <w:bookmarkStart w:id="238" w:name="bookmark153"/>
      <w:bookmarkEnd w:id="238"/>
      <w:r>
        <w:rPr>
          <w:rFonts w:hint="eastAsia" w:ascii="宋体" w:hAnsi="宋体" w:eastAsia="宋体" w:cs="宋体"/>
          <w:b/>
          <w:bCs/>
          <w:color w:val="auto"/>
          <w:spacing w:val="-5"/>
          <w:sz w:val="30"/>
          <w:szCs w:val="30"/>
          <w:highlight w:val="none"/>
        </w:rPr>
        <w:t>联合体协议书</w:t>
      </w:r>
    </w:p>
    <w:p w14:paraId="2AC3F97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outlineLvl w:val="9"/>
        <w:rPr>
          <w:rFonts w:hint="eastAsia"/>
          <w:color w:val="auto"/>
          <w:highlight w:val="none"/>
        </w:rPr>
      </w:pPr>
    </w:p>
    <w:p w14:paraId="1E8287C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9" w:name="_Toc32149"/>
      <w:bookmarkStart w:id="240"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9"/>
      <w:bookmarkEnd w:id="240"/>
    </w:p>
    <w:p w14:paraId="1D71CD8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1" w:name="_Toc26708"/>
      <w:bookmarkStart w:id="242"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1"/>
      <w:bookmarkEnd w:id="242"/>
    </w:p>
    <w:p w14:paraId="599B051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3" w:name="bookmark154"/>
      <w:bookmarkEnd w:id="243"/>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09CFDDE">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AF150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5AA9D56">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E891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4CA2F70">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3704FE">
      <w:pPr>
        <w:spacing w:before="78" w:line="220" w:lineRule="auto"/>
        <w:outlineLvl w:val="2"/>
        <w:rPr>
          <w:rFonts w:hint="eastAsia" w:ascii="宋体" w:hAnsi="宋体" w:eastAsia="宋体" w:cs="宋体"/>
          <w:b/>
          <w:bCs/>
          <w:color w:val="auto"/>
          <w:spacing w:val="-4"/>
          <w:sz w:val="24"/>
          <w:szCs w:val="24"/>
          <w:highlight w:val="none"/>
        </w:rPr>
      </w:pPr>
      <w:bookmarkStart w:id="244" w:name="_Toc17838"/>
      <w:r>
        <w:rPr>
          <w:rFonts w:hint="eastAsia" w:ascii="宋体" w:hAnsi="宋体" w:eastAsia="宋体" w:cs="宋体"/>
          <w:b/>
          <w:bCs/>
          <w:color w:val="auto"/>
          <w:spacing w:val="-4"/>
          <w:sz w:val="24"/>
          <w:szCs w:val="24"/>
          <w:highlight w:val="none"/>
        </w:rPr>
        <w:t>格式七 投标人基本情况表</w:t>
      </w:r>
      <w:bookmarkEnd w:id="244"/>
    </w:p>
    <w:p w14:paraId="365D949B">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07127D66">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1"/>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1"/>
              <w:rPr>
                <w:rFonts w:hint="eastAsia" w:ascii="宋体" w:hAnsi="宋体" w:eastAsia="宋体" w:cs="宋体"/>
                <w:color w:val="auto"/>
                <w:sz w:val="24"/>
                <w:szCs w:val="24"/>
                <w:highlight w:val="none"/>
              </w:rPr>
            </w:pPr>
          </w:p>
        </w:tc>
        <w:tc>
          <w:tcPr>
            <w:tcW w:w="1354" w:type="dxa"/>
            <w:gridSpan w:val="2"/>
            <w:vAlign w:val="top"/>
          </w:tcPr>
          <w:p w14:paraId="031EC2C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1"/>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15650E43">
            <w:pPr>
              <w:pStyle w:val="21"/>
              <w:spacing w:line="332" w:lineRule="auto"/>
              <w:rPr>
                <w:rFonts w:hint="eastAsia" w:ascii="宋体" w:hAnsi="宋体" w:eastAsia="宋体" w:cs="宋体"/>
                <w:color w:val="auto"/>
                <w:sz w:val="24"/>
                <w:szCs w:val="24"/>
                <w:highlight w:val="none"/>
              </w:rPr>
            </w:pPr>
          </w:p>
          <w:p w14:paraId="3917AF4F">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1"/>
              <w:rPr>
                <w:rFonts w:hint="eastAsia" w:ascii="宋体" w:hAnsi="宋体" w:eastAsia="宋体" w:cs="宋体"/>
                <w:color w:val="auto"/>
                <w:sz w:val="24"/>
                <w:szCs w:val="24"/>
                <w:highlight w:val="none"/>
              </w:rPr>
            </w:pPr>
          </w:p>
        </w:tc>
        <w:tc>
          <w:tcPr>
            <w:tcW w:w="1354" w:type="dxa"/>
            <w:gridSpan w:val="2"/>
            <w:vAlign w:val="top"/>
          </w:tcPr>
          <w:p w14:paraId="65D93497">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1"/>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1"/>
              <w:rPr>
                <w:rFonts w:hint="eastAsia" w:ascii="宋体" w:hAnsi="宋体" w:eastAsia="宋体" w:cs="宋体"/>
                <w:color w:val="auto"/>
                <w:sz w:val="24"/>
                <w:szCs w:val="24"/>
                <w:highlight w:val="none"/>
              </w:rPr>
            </w:pPr>
          </w:p>
        </w:tc>
        <w:tc>
          <w:tcPr>
            <w:tcW w:w="975" w:type="dxa"/>
            <w:vAlign w:val="top"/>
          </w:tcPr>
          <w:p w14:paraId="42FC9B7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1"/>
              <w:rPr>
                <w:rFonts w:hint="eastAsia" w:ascii="宋体" w:hAnsi="宋体" w:eastAsia="宋体" w:cs="宋体"/>
                <w:color w:val="auto"/>
                <w:sz w:val="24"/>
                <w:szCs w:val="24"/>
                <w:highlight w:val="none"/>
              </w:rPr>
            </w:pPr>
          </w:p>
        </w:tc>
        <w:tc>
          <w:tcPr>
            <w:tcW w:w="1354" w:type="dxa"/>
            <w:gridSpan w:val="2"/>
            <w:vAlign w:val="top"/>
          </w:tcPr>
          <w:p w14:paraId="6612B606">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1"/>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1"/>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1"/>
              <w:rPr>
                <w:rFonts w:hint="eastAsia" w:ascii="宋体" w:hAnsi="宋体" w:eastAsia="宋体" w:cs="宋体"/>
                <w:color w:val="auto"/>
                <w:sz w:val="24"/>
                <w:szCs w:val="24"/>
                <w:highlight w:val="none"/>
              </w:rPr>
            </w:pPr>
          </w:p>
        </w:tc>
        <w:tc>
          <w:tcPr>
            <w:tcW w:w="1183" w:type="dxa"/>
            <w:gridSpan w:val="2"/>
            <w:vAlign w:val="top"/>
          </w:tcPr>
          <w:p w14:paraId="4A11ACAE">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1"/>
              <w:rPr>
                <w:rFonts w:hint="eastAsia" w:ascii="宋体" w:hAnsi="宋体" w:eastAsia="宋体" w:cs="宋体"/>
                <w:color w:val="auto"/>
                <w:sz w:val="24"/>
                <w:szCs w:val="24"/>
                <w:highlight w:val="none"/>
              </w:rPr>
            </w:pPr>
          </w:p>
        </w:tc>
        <w:tc>
          <w:tcPr>
            <w:tcW w:w="770" w:type="dxa"/>
            <w:vAlign w:val="top"/>
          </w:tcPr>
          <w:p w14:paraId="5C8E96F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1"/>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1"/>
              <w:rPr>
                <w:rFonts w:hint="eastAsia" w:ascii="宋体" w:hAnsi="宋体" w:eastAsia="宋体" w:cs="宋体"/>
                <w:color w:val="auto"/>
                <w:sz w:val="24"/>
                <w:szCs w:val="24"/>
                <w:highlight w:val="none"/>
              </w:rPr>
            </w:pPr>
          </w:p>
        </w:tc>
        <w:tc>
          <w:tcPr>
            <w:tcW w:w="4827" w:type="dxa"/>
            <w:gridSpan w:val="6"/>
            <w:vAlign w:val="top"/>
          </w:tcPr>
          <w:p w14:paraId="30D24B75">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54966A2">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1"/>
              <w:spacing w:line="254" w:lineRule="auto"/>
              <w:rPr>
                <w:rFonts w:hint="eastAsia" w:ascii="宋体" w:hAnsi="宋体" w:eastAsia="宋体" w:cs="宋体"/>
                <w:color w:val="auto"/>
                <w:sz w:val="24"/>
                <w:szCs w:val="24"/>
                <w:highlight w:val="none"/>
              </w:rPr>
            </w:pPr>
          </w:p>
          <w:p w14:paraId="02C0E7FA">
            <w:pPr>
              <w:pStyle w:val="21"/>
              <w:spacing w:line="254" w:lineRule="auto"/>
              <w:rPr>
                <w:rFonts w:hint="eastAsia" w:ascii="宋体" w:hAnsi="宋体" w:eastAsia="宋体" w:cs="宋体"/>
                <w:color w:val="auto"/>
                <w:sz w:val="24"/>
                <w:szCs w:val="24"/>
                <w:highlight w:val="none"/>
              </w:rPr>
            </w:pPr>
          </w:p>
          <w:p w14:paraId="1FBAEACC">
            <w:pPr>
              <w:pStyle w:val="21"/>
              <w:spacing w:line="254" w:lineRule="auto"/>
              <w:rPr>
                <w:rFonts w:hint="eastAsia" w:ascii="宋体" w:hAnsi="宋体" w:eastAsia="宋体" w:cs="宋体"/>
                <w:color w:val="auto"/>
                <w:sz w:val="24"/>
                <w:szCs w:val="24"/>
                <w:highlight w:val="none"/>
              </w:rPr>
            </w:pPr>
          </w:p>
          <w:p w14:paraId="64C94A08">
            <w:pPr>
              <w:pStyle w:val="21"/>
              <w:spacing w:line="254" w:lineRule="auto"/>
              <w:rPr>
                <w:rFonts w:hint="eastAsia" w:ascii="宋体" w:hAnsi="宋体" w:eastAsia="宋体" w:cs="宋体"/>
                <w:color w:val="auto"/>
                <w:sz w:val="24"/>
                <w:szCs w:val="24"/>
                <w:highlight w:val="none"/>
              </w:rPr>
            </w:pPr>
          </w:p>
          <w:p w14:paraId="69BBE9A7">
            <w:pPr>
              <w:pStyle w:val="21"/>
              <w:spacing w:line="255" w:lineRule="auto"/>
              <w:rPr>
                <w:rFonts w:hint="eastAsia" w:ascii="宋体" w:hAnsi="宋体" w:eastAsia="宋体" w:cs="宋体"/>
                <w:color w:val="auto"/>
                <w:sz w:val="24"/>
                <w:szCs w:val="24"/>
                <w:highlight w:val="none"/>
              </w:rPr>
            </w:pPr>
          </w:p>
          <w:p w14:paraId="7C094C19">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1"/>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1"/>
              <w:rPr>
                <w:rFonts w:hint="eastAsia" w:ascii="宋体" w:hAnsi="宋体" w:eastAsia="宋体" w:cs="宋体"/>
                <w:color w:val="auto"/>
                <w:sz w:val="24"/>
                <w:szCs w:val="24"/>
                <w:highlight w:val="none"/>
              </w:rPr>
            </w:pPr>
          </w:p>
        </w:tc>
        <w:tc>
          <w:tcPr>
            <w:tcW w:w="2096" w:type="dxa"/>
            <w:gridSpan w:val="3"/>
            <w:vAlign w:val="top"/>
          </w:tcPr>
          <w:p w14:paraId="52E9EE82">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1"/>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1"/>
              <w:rPr>
                <w:rFonts w:hint="eastAsia" w:ascii="宋体" w:hAnsi="宋体" w:eastAsia="宋体" w:cs="宋体"/>
                <w:color w:val="auto"/>
                <w:sz w:val="24"/>
                <w:szCs w:val="24"/>
                <w:highlight w:val="none"/>
              </w:rPr>
            </w:pPr>
          </w:p>
        </w:tc>
        <w:tc>
          <w:tcPr>
            <w:tcW w:w="2096" w:type="dxa"/>
            <w:gridSpan w:val="3"/>
            <w:vAlign w:val="top"/>
          </w:tcPr>
          <w:p w14:paraId="4B26D2D4">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1"/>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688AE8B">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1"/>
              <w:rPr>
                <w:rFonts w:hint="eastAsia" w:ascii="宋体" w:hAnsi="宋体" w:eastAsia="宋体" w:cs="宋体"/>
                <w:color w:val="auto"/>
                <w:sz w:val="24"/>
                <w:szCs w:val="24"/>
                <w:highlight w:val="none"/>
              </w:rPr>
            </w:pPr>
          </w:p>
        </w:tc>
        <w:tc>
          <w:tcPr>
            <w:tcW w:w="2096" w:type="dxa"/>
            <w:gridSpan w:val="3"/>
            <w:vAlign w:val="top"/>
          </w:tcPr>
          <w:p w14:paraId="5A3DA22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1"/>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01FBDE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1"/>
              <w:rPr>
                <w:rFonts w:hint="eastAsia" w:ascii="宋体" w:hAnsi="宋体" w:eastAsia="宋体" w:cs="宋体"/>
                <w:color w:val="auto"/>
                <w:sz w:val="24"/>
                <w:szCs w:val="24"/>
                <w:highlight w:val="none"/>
              </w:rPr>
            </w:pPr>
          </w:p>
        </w:tc>
        <w:tc>
          <w:tcPr>
            <w:tcW w:w="2096" w:type="dxa"/>
            <w:gridSpan w:val="3"/>
            <w:vAlign w:val="top"/>
          </w:tcPr>
          <w:p w14:paraId="5C48DB8B">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1"/>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1"/>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1"/>
              <w:spacing w:line="295" w:lineRule="auto"/>
              <w:rPr>
                <w:rFonts w:hint="eastAsia" w:ascii="宋体" w:hAnsi="宋体" w:eastAsia="宋体" w:cs="宋体"/>
                <w:color w:val="auto"/>
                <w:sz w:val="24"/>
                <w:szCs w:val="24"/>
                <w:highlight w:val="none"/>
              </w:rPr>
            </w:pPr>
          </w:p>
          <w:p w14:paraId="598814F5">
            <w:pPr>
              <w:pStyle w:val="21"/>
              <w:spacing w:line="296" w:lineRule="auto"/>
              <w:rPr>
                <w:rFonts w:hint="eastAsia" w:ascii="宋体" w:hAnsi="宋体" w:eastAsia="宋体" w:cs="宋体"/>
                <w:color w:val="auto"/>
                <w:sz w:val="24"/>
                <w:szCs w:val="24"/>
                <w:highlight w:val="none"/>
              </w:rPr>
            </w:pPr>
          </w:p>
          <w:p w14:paraId="52A98BFF">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16ED6EF">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2E78667B">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1"/>
              <w:rPr>
                <w:rFonts w:hint="eastAsia" w:ascii="宋体" w:hAnsi="宋体" w:eastAsia="宋体" w:cs="宋体"/>
                <w:color w:val="auto"/>
                <w:sz w:val="24"/>
                <w:szCs w:val="24"/>
                <w:highlight w:val="none"/>
              </w:rPr>
            </w:pPr>
          </w:p>
        </w:tc>
      </w:tr>
    </w:tbl>
    <w:p w14:paraId="608E648E">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972BAA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5" w:name="_Toc14048"/>
      <w:bookmarkStart w:id="246" w:name="_Toc5131"/>
      <w:r>
        <w:rPr>
          <w:rFonts w:hint="eastAsia" w:ascii="宋体" w:hAnsi="宋体" w:eastAsia="宋体" w:cs="宋体"/>
          <w:color w:val="auto"/>
          <w:spacing w:val="4"/>
          <w:sz w:val="18"/>
          <w:szCs w:val="18"/>
          <w:highlight w:val="none"/>
        </w:rPr>
        <w:t>1 ．《投标人基本情况表》后应附以下资料：</w:t>
      </w:r>
      <w:bookmarkEnd w:id="245"/>
      <w:bookmarkEnd w:id="246"/>
    </w:p>
    <w:p w14:paraId="56BD52AA">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359CA035">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AE0E69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E6AB364">
      <w:pPr>
        <w:spacing w:before="78" w:line="220" w:lineRule="auto"/>
        <w:outlineLvl w:val="2"/>
        <w:rPr>
          <w:rFonts w:hint="eastAsia" w:ascii="宋体" w:hAnsi="宋体" w:eastAsia="宋体" w:cs="宋体"/>
          <w:b/>
          <w:bCs/>
          <w:color w:val="auto"/>
          <w:spacing w:val="-4"/>
          <w:sz w:val="24"/>
          <w:szCs w:val="24"/>
          <w:highlight w:val="none"/>
        </w:rPr>
      </w:pPr>
      <w:bookmarkStart w:id="247" w:name="_Toc19699"/>
      <w:r>
        <w:rPr>
          <w:rFonts w:hint="eastAsia" w:ascii="宋体" w:hAnsi="宋体" w:eastAsia="宋体" w:cs="宋体"/>
          <w:b/>
          <w:bCs/>
          <w:color w:val="auto"/>
          <w:spacing w:val="-4"/>
          <w:sz w:val="24"/>
          <w:szCs w:val="24"/>
          <w:highlight w:val="none"/>
        </w:rPr>
        <w:t>格式八 项目经理简历表</w:t>
      </w:r>
      <w:bookmarkEnd w:id="247"/>
    </w:p>
    <w:p w14:paraId="1DBA7B98">
      <w:pPr>
        <w:pStyle w:val="5"/>
        <w:spacing w:line="444" w:lineRule="auto"/>
        <w:rPr>
          <w:rFonts w:hint="eastAsia" w:ascii="宋体" w:hAnsi="宋体" w:eastAsia="宋体" w:cs="宋体"/>
          <w:color w:val="auto"/>
          <w:highlight w:val="none"/>
        </w:rPr>
      </w:pPr>
    </w:p>
    <w:p w14:paraId="0CAE90B5">
      <w:pPr>
        <w:spacing w:before="97" w:line="219" w:lineRule="auto"/>
        <w:ind w:left="3538"/>
        <w:outlineLvl w:val="9"/>
        <w:rPr>
          <w:rFonts w:hint="eastAsia" w:ascii="宋体" w:hAnsi="宋体" w:eastAsia="宋体" w:cs="宋体"/>
          <w:color w:val="auto"/>
          <w:sz w:val="30"/>
          <w:szCs w:val="30"/>
          <w:highlight w:val="none"/>
        </w:rPr>
      </w:pPr>
      <w:bookmarkStart w:id="248" w:name="bookmark89"/>
      <w:bookmarkEnd w:id="248"/>
      <w:bookmarkStart w:id="249" w:name="bookmark156"/>
      <w:bookmarkEnd w:id="249"/>
      <w:bookmarkStart w:id="250" w:name="_Toc24489"/>
      <w:bookmarkStart w:id="251" w:name="_Toc31533"/>
      <w:r>
        <w:rPr>
          <w:rFonts w:hint="eastAsia" w:ascii="宋体" w:hAnsi="宋体" w:eastAsia="宋体" w:cs="宋体"/>
          <w:b/>
          <w:bCs/>
          <w:color w:val="auto"/>
          <w:spacing w:val="-5"/>
          <w:sz w:val="30"/>
          <w:szCs w:val="30"/>
          <w:highlight w:val="none"/>
        </w:rPr>
        <w:t>项目经理简历表</w:t>
      </w:r>
      <w:bookmarkEnd w:id="250"/>
      <w:bookmarkEnd w:id="251"/>
    </w:p>
    <w:p w14:paraId="5959325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1"/>
              <w:rPr>
                <w:rFonts w:hint="eastAsia" w:ascii="宋体" w:hAnsi="宋体" w:eastAsia="宋体" w:cs="宋体"/>
                <w:color w:val="auto"/>
                <w:sz w:val="24"/>
                <w:szCs w:val="24"/>
                <w:highlight w:val="none"/>
              </w:rPr>
            </w:pPr>
          </w:p>
        </w:tc>
        <w:tc>
          <w:tcPr>
            <w:tcW w:w="1357" w:type="dxa"/>
            <w:vAlign w:val="top"/>
          </w:tcPr>
          <w:p w14:paraId="5E6403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1"/>
              <w:rPr>
                <w:rFonts w:hint="eastAsia" w:ascii="宋体" w:hAnsi="宋体" w:eastAsia="宋体" w:cs="宋体"/>
                <w:color w:val="auto"/>
                <w:sz w:val="24"/>
                <w:szCs w:val="24"/>
                <w:highlight w:val="none"/>
              </w:rPr>
            </w:pPr>
          </w:p>
        </w:tc>
        <w:tc>
          <w:tcPr>
            <w:tcW w:w="1798" w:type="dxa"/>
            <w:vAlign w:val="top"/>
          </w:tcPr>
          <w:p w14:paraId="3FC87041">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1"/>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1"/>
              <w:rPr>
                <w:rFonts w:hint="eastAsia" w:ascii="宋体" w:hAnsi="宋体" w:eastAsia="宋体" w:cs="宋体"/>
                <w:color w:val="auto"/>
                <w:sz w:val="24"/>
                <w:szCs w:val="24"/>
                <w:highlight w:val="none"/>
              </w:rPr>
            </w:pPr>
          </w:p>
        </w:tc>
        <w:tc>
          <w:tcPr>
            <w:tcW w:w="1357" w:type="dxa"/>
            <w:vAlign w:val="top"/>
          </w:tcPr>
          <w:p w14:paraId="5913F49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1"/>
              <w:rPr>
                <w:rFonts w:hint="eastAsia" w:ascii="宋体" w:hAnsi="宋体" w:eastAsia="宋体" w:cs="宋体"/>
                <w:color w:val="auto"/>
                <w:sz w:val="24"/>
                <w:szCs w:val="24"/>
                <w:highlight w:val="none"/>
              </w:rPr>
            </w:pPr>
          </w:p>
        </w:tc>
        <w:tc>
          <w:tcPr>
            <w:tcW w:w="1798" w:type="dxa"/>
            <w:vAlign w:val="top"/>
          </w:tcPr>
          <w:p w14:paraId="3C4F59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1"/>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1"/>
              <w:rPr>
                <w:rFonts w:hint="eastAsia" w:ascii="宋体" w:hAnsi="宋体" w:eastAsia="宋体" w:cs="宋体"/>
                <w:color w:val="auto"/>
                <w:sz w:val="24"/>
                <w:szCs w:val="24"/>
                <w:highlight w:val="none"/>
              </w:rPr>
            </w:pPr>
          </w:p>
        </w:tc>
        <w:tc>
          <w:tcPr>
            <w:tcW w:w="3860" w:type="dxa"/>
            <w:gridSpan w:val="2"/>
            <w:vAlign w:val="top"/>
          </w:tcPr>
          <w:p w14:paraId="3410F97D">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1"/>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1"/>
              <w:rPr>
                <w:rFonts w:hint="eastAsia" w:ascii="宋体" w:hAnsi="宋体" w:eastAsia="宋体" w:cs="宋体"/>
                <w:color w:val="auto"/>
                <w:sz w:val="24"/>
                <w:szCs w:val="24"/>
                <w:highlight w:val="none"/>
              </w:rPr>
            </w:pPr>
          </w:p>
        </w:tc>
        <w:tc>
          <w:tcPr>
            <w:tcW w:w="2037" w:type="dxa"/>
            <w:gridSpan w:val="2"/>
            <w:vAlign w:val="top"/>
          </w:tcPr>
          <w:p w14:paraId="78888A3B">
            <w:pPr>
              <w:pStyle w:val="21"/>
              <w:rPr>
                <w:rFonts w:hint="eastAsia" w:ascii="宋体" w:hAnsi="宋体" w:eastAsia="宋体" w:cs="宋体"/>
                <w:color w:val="auto"/>
                <w:sz w:val="24"/>
                <w:szCs w:val="24"/>
                <w:highlight w:val="none"/>
              </w:rPr>
            </w:pPr>
          </w:p>
        </w:tc>
        <w:tc>
          <w:tcPr>
            <w:tcW w:w="2062" w:type="dxa"/>
            <w:vAlign w:val="top"/>
          </w:tcPr>
          <w:p w14:paraId="74289F65">
            <w:pPr>
              <w:pStyle w:val="21"/>
              <w:rPr>
                <w:rFonts w:hint="eastAsia" w:ascii="宋体" w:hAnsi="宋体" w:eastAsia="宋体" w:cs="宋体"/>
                <w:color w:val="auto"/>
                <w:sz w:val="24"/>
                <w:szCs w:val="24"/>
                <w:highlight w:val="none"/>
              </w:rPr>
            </w:pPr>
          </w:p>
        </w:tc>
        <w:tc>
          <w:tcPr>
            <w:tcW w:w="1798" w:type="dxa"/>
            <w:vAlign w:val="top"/>
          </w:tcPr>
          <w:p w14:paraId="22429141">
            <w:pPr>
              <w:pStyle w:val="21"/>
              <w:rPr>
                <w:rFonts w:hint="eastAsia" w:ascii="宋体" w:hAnsi="宋体" w:eastAsia="宋体" w:cs="宋体"/>
                <w:color w:val="auto"/>
                <w:sz w:val="24"/>
                <w:szCs w:val="24"/>
                <w:highlight w:val="none"/>
              </w:rPr>
            </w:pPr>
          </w:p>
        </w:tc>
        <w:tc>
          <w:tcPr>
            <w:tcW w:w="1398" w:type="dxa"/>
            <w:vAlign w:val="top"/>
          </w:tcPr>
          <w:p w14:paraId="0CCA428D">
            <w:pPr>
              <w:pStyle w:val="21"/>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1"/>
              <w:rPr>
                <w:rFonts w:hint="eastAsia" w:ascii="宋体" w:hAnsi="宋体" w:eastAsia="宋体" w:cs="宋体"/>
                <w:color w:val="auto"/>
                <w:sz w:val="24"/>
                <w:szCs w:val="24"/>
                <w:highlight w:val="none"/>
              </w:rPr>
            </w:pPr>
          </w:p>
        </w:tc>
        <w:tc>
          <w:tcPr>
            <w:tcW w:w="2037" w:type="dxa"/>
            <w:gridSpan w:val="2"/>
            <w:vAlign w:val="top"/>
          </w:tcPr>
          <w:p w14:paraId="6061C8EF">
            <w:pPr>
              <w:pStyle w:val="21"/>
              <w:rPr>
                <w:rFonts w:hint="eastAsia" w:ascii="宋体" w:hAnsi="宋体" w:eastAsia="宋体" w:cs="宋体"/>
                <w:color w:val="auto"/>
                <w:sz w:val="24"/>
                <w:szCs w:val="24"/>
                <w:highlight w:val="none"/>
              </w:rPr>
            </w:pPr>
          </w:p>
        </w:tc>
        <w:tc>
          <w:tcPr>
            <w:tcW w:w="2062" w:type="dxa"/>
            <w:vAlign w:val="top"/>
          </w:tcPr>
          <w:p w14:paraId="37C2C8FD">
            <w:pPr>
              <w:pStyle w:val="21"/>
              <w:rPr>
                <w:rFonts w:hint="eastAsia" w:ascii="宋体" w:hAnsi="宋体" w:eastAsia="宋体" w:cs="宋体"/>
                <w:color w:val="auto"/>
                <w:sz w:val="24"/>
                <w:szCs w:val="24"/>
                <w:highlight w:val="none"/>
              </w:rPr>
            </w:pPr>
          </w:p>
        </w:tc>
        <w:tc>
          <w:tcPr>
            <w:tcW w:w="1798" w:type="dxa"/>
            <w:vAlign w:val="top"/>
          </w:tcPr>
          <w:p w14:paraId="35838BEB">
            <w:pPr>
              <w:pStyle w:val="21"/>
              <w:rPr>
                <w:rFonts w:hint="eastAsia" w:ascii="宋体" w:hAnsi="宋体" w:eastAsia="宋体" w:cs="宋体"/>
                <w:color w:val="auto"/>
                <w:sz w:val="24"/>
                <w:szCs w:val="24"/>
                <w:highlight w:val="none"/>
              </w:rPr>
            </w:pPr>
          </w:p>
        </w:tc>
        <w:tc>
          <w:tcPr>
            <w:tcW w:w="1398" w:type="dxa"/>
            <w:vAlign w:val="top"/>
          </w:tcPr>
          <w:p w14:paraId="1A7FF52A">
            <w:pPr>
              <w:pStyle w:val="21"/>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1"/>
              <w:rPr>
                <w:rFonts w:hint="eastAsia" w:ascii="宋体" w:hAnsi="宋体" w:eastAsia="宋体" w:cs="宋体"/>
                <w:color w:val="auto"/>
                <w:sz w:val="24"/>
                <w:szCs w:val="24"/>
                <w:highlight w:val="none"/>
              </w:rPr>
            </w:pPr>
          </w:p>
        </w:tc>
        <w:tc>
          <w:tcPr>
            <w:tcW w:w="2037" w:type="dxa"/>
            <w:gridSpan w:val="2"/>
            <w:vAlign w:val="top"/>
          </w:tcPr>
          <w:p w14:paraId="49395E10">
            <w:pPr>
              <w:pStyle w:val="21"/>
              <w:rPr>
                <w:rFonts w:hint="eastAsia" w:ascii="宋体" w:hAnsi="宋体" w:eastAsia="宋体" w:cs="宋体"/>
                <w:color w:val="auto"/>
                <w:sz w:val="24"/>
                <w:szCs w:val="24"/>
                <w:highlight w:val="none"/>
              </w:rPr>
            </w:pPr>
          </w:p>
        </w:tc>
        <w:tc>
          <w:tcPr>
            <w:tcW w:w="2062" w:type="dxa"/>
            <w:vAlign w:val="top"/>
          </w:tcPr>
          <w:p w14:paraId="38C89432">
            <w:pPr>
              <w:pStyle w:val="21"/>
              <w:rPr>
                <w:rFonts w:hint="eastAsia" w:ascii="宋体" w:hAnsi="宋体" w:eastAsia="宋体" w:cs="宋体"/>
                <w:color w:val="auto"/>
                <w:sz w:val="24"/>
                <w:szCs w:val="24"/>
                <w:highlight w:val="none"/>
              </w:rPr>
            </w:pPr>
          </w:p>
        </w:tc>
        <w:tc>
          <w:tcPr>
            <w:tcW w:w="1798" w:type="dxa"/>
            <w:vAlign w:val="top"/>
          </w:tcPr>
          <w:p w14:paraId="5214B6C3">
            <w:pPr>
              <w:pStyle w:val="21"/>
              <w:rPr>
                <w:rFonts w:hint="eastAsia" w:ascii="宋体" w:hAnsi="宋体" w:eastAsia="宋体" w:cs="宋体"/>
                <w:color w:val="auto"/>
                <w:sz w:val="24"/>
                <w:szCs w:val="24"/>
                <w:highlight w:val="none"/>
              </w:rPr>
            </w:pPr>
          </w:p>
        </w:tc>
        <w:tc>
          <w:tcPr>
            <w:tcW w:w="1398" w:type="dxa"/>
            <w:vAlign w:val="top"/>
          </w:tcPr>
          <w:p w14:paraId="359AD966">
            <w:pPr>
              <w:pStyle w:val="21"/>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1"/>
              <w:rPr>
                <w:rFonts w:hint="eastAsia" w:ascii="宋体" w:hAnsi="宋体" w:eastAsia="宋体" w:cs="宋体"/>
                <w:color w:val="auto"/>
                <w:sz w:val="24"/>
                <w:szCs w:val="24"/>
                <w:highlight w:val="none"/>
              </w:rPr>
            </w:pPr>
          </w:p>
        </w:tc>
        <w:tc>
          <w:tcPr>
            <w:tcW w:w="2037" w:type="dxa"/>
            <w:gridSpan w:val="2"/>
            <w:vAlign w:val="top"/>
          </w:tcPr>
          <w:p w14:paraId="13591C1A">
            <w:pPr>
              <w:pStyle w:val="21"/>
              <w:rPr>
                <w:rFonts w:hint="eastAsia" w:ascii="宋体" w:hAnsi="宋体" w:eastAsia="宋体" w:cs="宋体"/>
                <w:color w:val="auto"/>
                <w:sz w:val="24"/>
                <w:szCs w:val="24"/>
                <w:highlight w:val="none"/>
              </w:rPr>
            </w:pPr>
          </w:p>
        </w:tc>
        <w:tc>
          <w:tcPr>
            <w:tcW w:w="2062" w:type="dxa"/>
            <w:vAlign w:val="top"/>
          </w:tcPr>
          <w:p w14:paraId="7E190888">
            <w:pPr>
              <w:pStyle w:val="21"/>
              <w:rPr>
                <w:rFonts w:hint="eastAsia" w:ascii="宋体" w:hAnsi="宋体" w:eastAsia="宋体" w:cs="宋体"/>
                <w:color w:val="auto"/>
                <w:sz w:val="24"/>
                <w:szCs w:val="24"/>
                <w:highlight w:val="none"/>
              </w:rPr>
            </w:pPr>
          </w:p>
        </w:tc>
        <w:tc>
          <w:tcPr>
            <w:tcW w:w="1798" w:type="dxa"/>
            <w:vAlign w:val="top"/>
          </w:tcPr>
          <w:p w14:paraId="465A33C8">
            <w:pPr>
              <w:pStyle w:val="21"/>
              <w:rPr>
                <w:rFonts w:hint="eastAsia" w:ascii="宋体" w:hAnsi="宋体" w:eastAsia="宋体" w:cs="宋体"/>
                <w:color w:val="auto"/>
                <w:sz w:val="24"/>
                <w:szCs w:val="24"/>
                <w:highlight w:val="none"/>
              </w:rPr>
            </w:pPr>
          </w:p>
        </w:tc>
        <w:tc>
          <w:tcPr>
            <w:tcW w:w="1398" w:type="dxa"/>
            <w:vAlign w:val="top"/>
          </w:tcPr>
          <w:p w14:paraId="3E8CFEF8">
            <w:pPr>
              <w:pStyle w:val="21"/>
              <w:rPr>
                <w:rFonts w:hint="eastAsia" w:ascii="宋体" w:hAnsi="宋体" w:eastAsia="宋体" w:cs="宋体"/>
                <w:color w:val="auto"/>
                <w:sz w:val="24"/>
                <w:szCs w:val="24"/>
                <w:highlight w:val="none"/>
              </w:rPr>
            </w:pPr>
          </w:p>
        </w:tc>
      </w:tr>
    </w:tbl>
    <w:p w14:paraId="31E2A55D">
      <w:pPr>
        <w:pStyle w:val="5"/>
        <w:spacing w:line="315" w:lineRule="auto"/>
        <w:rPr>
          <w:rFonts w:hint="eastAsia" w:ascii="宋体" w:hAnsi="宋体" w:eastAsia="宋体" w:cs="宋体"/>
          <w:color w:val="auto"/>
          <w:highlight w:val="none"/>
        </w:rPr>
      </w:pPr>
    </w:p>
    <w:p w14:paraId="4A488FF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5"/>
        <w:spacing w:line="256" w:lineRule="auto"/>
        <w:rPr>
          <w:rFonts w:hint="eastAsia" w:ascii="宋体" w:hAnsi="宋体" w:eastAsia="宋体" w:cs="宋体"/>
          <w:color w:val="auto"/>
          <w:highlight w:val="none"/>
        </w:rPr>
      </w:pPr>
    </w:p>
    <w:p w14:paraId="04095A12">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pacing w:before="78" w:line="220" w:lineRule="auto"/>
        <w:ind w:left="4226"/>
        <w:jc w:val="center"/>
        <w:rPr>
          <w:rFonts w:hint="eastAsia" w:ascii="宋体" w:hAnsi="宋体" w:eastAsia="宋体" w:cs="宋体"/>
          <w:color w:val="auto"/>
          <w:highlight w:val="none"/>
        </w:rPr>
      </w:pPr>
    </w:p>
    <w:p w14:paraId="09DFFC47">
      <w:pPr>
        <w:pStyle w:val="5"/>
        <w:spacing w:line="241" w:lineRule="auto"/>
        <w:rPr>
          <w:rFonts w:hint="eastAsia" w:ascii="宋体" w:hAnsi="宋体" w:eastAsia="宋体" w:cs="宋体"/>
          <w:color w:val="auto"/>
          <w:highlight w:val="none"/>
        </w:rPr>
      </w:pPr>
    </w:p>
    <w:p w14:paraId="19347D2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pacing w:before="152" w:line="228" w:lineRule="auto"/>
        <w:ind w:left="484"/>
        <w:outlineLvl w:val="9"/>
        <w:rPr>
          <w:rFonts w:hint="eastAsia" w:ascii="宋体" w:hAnsi="宋体" w:eastAsia="宋体" w:cs="宋体"/>
          <w:color w:val="auto"/>
          <w:sz w:val="24"/>
          <w:szCs w:val="24"/>
          <w:highlight w:val="none"/>
        </w:rPr>
      </w:pPr>
      <w:bookmarkStart w:id="252" w:name="_Toc25271"/>
      <w:bookmarkStart w:id="253"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2"/>
      <w:bookmarkEnd w:id="253"/>
    </w:p>
    <w:p w14:paraId="4FCFE8D7">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540AD7C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的证明（至少1个月，其中必须有2026年5月）</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76B9F6">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073D580">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3EA23D5">
      <w:pPr>
        <w:spacing w:before="78" w:line="220" w:lineRule="auto"/>
        <w:outlineLvl w:val="2"/>
        <w:rPr>
          <w:rFonts w:hint="eastAsia" w:ascii="宋体" w:hAnsi="宋体" w:eastAsia="宋体" w:cs="宋体"/>
          <w:b/>
          <w:bCs/>
          <w:color w:val="auto"/>
          <w:spacing w:val="-4"/>
          <w:sz w:val="24"/>
          <w:szCs w:val="24"/>
          <w:highlight w:val="none"/>
        </w:rPr>
      </w:pPr>
      <w:bookmarkStart w:id="254" w:name="_Toc30661"/>
      <w:r>
        <w:rPr>
          <w:rFonts w:hint="eastAsia" w:ascii="宋体" w:hAnsi="宋体" w:eastAsia="宋体" w:cs="宋体"/>
          <w:b/>
          <w:bCs/>
          <w:color w:val="auto"/>
          <w:spacing w:val="-4"/>
          <w:sz w:val="24"/>
          <w:szCs w:val="24"/>
          <w:highlight w:val="none"/>
        </w:rPr>
        <w:t>格式九 项目经理任职声明</w:t>
      </w:r>
      <w:bookmarkEnd w:id="254"/>
    </w:p>
    <w:p w14:paraId="612F2BD3">
      <w:pPr>
        <w:pStyle w:val="5"/>
        <w:spacing w:line="350" w:lineRule="auto"/>
        <w:rPr>
          <w:rFonts w:hint="eastAsia" w:ascii="宋体" w:hAnsi="宋体" w:eastAsia="宋体" w:cs="宋体"/>
          <w:color w:val="auto"/>
          <w:highlight w:val="none"/>
        </w:rPr>
      </w:pPr>
    </w:p>
    <w:p w14:paraId="64BA9CAE">
      <w:pPr>
        <w:pStyle w:val="5"/>
        <w:spacing w:line="350" w:lineRule="auto"/>
        <w:rPr>
          <w:rFonts w:hint="eastAsia" w:ascii="宋体" w:hAnsi="宋体" w:eastAsia="宋体" w:cs="宋体"/>
          <w:color w:val="auto"/>
          <w:highlight w:val="none"/>
        </w:rPr>
      </w:pPr>
    </w:p>
    <w:p w14:paraId="2CD81D3B">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5E27ED4C">
      <w:pPr>
        <w:pStyle w:val="5"/>
        <w:spacing w:line="250" w:lineRule="auto"/>
        <w:rPr>
          <w:rFonts w:hint="eastAsia" w:ascii="宋体" w:hAnsi="宋体" w:eastAsia="宋体" w:cs="宋体"/>
          <w:color w:val="auto"/>
          <w:highlight w:val="none"/>
        </w:rPr>
      </w:pPr>
    </w:p>
    <w:p w14:paraId="2F282189">
      <w:pPr>
        <w:pStyle w:val="5"/>
        <w:spacing w:line="250" w:lineRule="auto"/>
        <w:rPr>
          <w:rFonts w:hint="eastAsia" w:ascii="宋体" w:hAnsi="宋体" w:eastAsia="宋体" w:cs="宋体"/>
          <w:color w:val="auto"/>
          <w:highlight w:val="none"/>
        </w:rPr>
      </w:pPr>
    </w:p>
    <w:p w14:paraId="5C8AA10A">
      <w:pPr>
        <w:pStyle w:val="5"/>
        <w:spacing w:line="251" w:lineRule="auto"/>
        <w:rPr>
          <w:rFonts w:hint="eastAsia" w:ascii="宋体" w:hAnsi="宋体" w:eastAsia="宋体" w:cs="宋体"/>
          <w:color w:val="auto"/>
          <w:highlight w:val="none"/>
        </w:rPr>
      </w:pPr>
    </w:p>
    <w:p w14:paraId="482F2F4D">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5"/>
        <w:spacing w:line="391" w:lineRule="auto"/>
        <w:rPr>
          <w:rFonts w:hint="eastAsia" w:ascii="宋体" w:hAnsi="宋体" w:eastAsia="宋体" w:cs="宋体"/>
          <w:color w:val="auto"/>
          <w:highlight w:val="none"/>
        </w:rPr>
      </w:pPr>
    </w:p>
    <w:p w14:paraId="7EA0A4E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5"/>
        <w:spacing w:line="316" w:lineRule="auto"/>
        <w:rPr>
          <w:rFonts w:hint="eastAsia" w:ascii="宋体" w:hAnsi="宋体" w:eastAsia="宋体" w:cs="宋体"/>
          <w:color w:val="auto"/>
          <w:highlight w:val="none"/>
        </w:rPr>
      </w:pPr>
    </w:p>
    <w:p w14:paraId="166EE9AC">
      <w:pPr>
        <w:pStyle w:val="5"/>
        <w:spacing w:line="317" w:lineRule="auto"/>
        <w:rPr>
          <w:rFonts w:hint="eastAsia" w:ascii="宋体" w:hAnsi="宋体" w:eastAsia="宋体" w:cs="宋体"/>
          <w:color w:val="auto"/>
          <w:highlight w:val="none"/>
        </w:rPr>
      </w:pPr>
    </w:p>
    <w:p w14:paraId="708846AD">
      <w:pPr>
        <w:pStyle w:val="5"/>
        <w:spacing w:line="317" w:lineRule="auto"/>
        <w:rPr>
          <w:rFonts w:hint="eastAsia" w:ascii="宋体" w:hAnsi="宋体" w:eastAsia="宋体" w:cs="宋体"/>
          <w:color w:val="auto"/>
          <w:highlight w:val="none"/>
        </w:rPr>
      </w:pPr>
    </w:p>
    <w:p w14:paraId="07D0B977">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5"/>
        <w:spacing w:line="317" w:lineRule="auto"/>
        <w:rPr>
          <w:rFonts w:hint="eastAsia" w:ascii="宋体" w:hAnsi="宋体" w:eastAsia="宋体" w:cs="宋体"/>
          <w:color w:val="auto"/>
          <w:highlight w:val="none"/>
        </w:rPr>
      </w:pPr>
    </w:p>
    <w:p w14:paraId="38491E5D">
      <w:pPr>
        <w:pStyle w:val="5"/>
        <w:spacing w:line="317" w:lineRule="auto"/>
        <w:rPr>
          <w:rFonts w:hint="eastAsia" w:ascii="宋体" w:hAnsi="宋体" w:eastAsia="宋体" w:cs="宋体"/>
          <w:color w:val="auto"/>
          <w:highlight w:val="none"/>
        </w:rPr>
      </w:pPr>
    </w:p>
    <w:p w14:paraId="2845CC21">
      <w:pPr>
        <w:pStyle w:val="5"/>
        <w:spacing w:line="317" w:lineRule="auto"/>
        <w:rPr>
          <w:rFonts w:hint="eastAsia" w:ascii="宋体" w:hAnsi="宋体" w:eastAsia="宋体" w:cs="宋体"/>
          <w:color w:val="auto"/>
          <w:highlight w:val="none"/>
        </w:rPr>
      </w:pPr>
    </w:p>
    <w:p w14:paraId="270F977A">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5"/>
        <w:spacing w:line="257" w:lineRule="auto"/>
        <w:rPr>
          <w:rFonts w:hint="eastAsia" w:ascii="宋体" w:hAnsi="宋体" w:eastAsia="宋体" w:cs="宋体"/>
          <w:color w:val="auto"/>
          <w:highlight w:val="none"/>
        </w:rPr>
      </w:pPr>
    </w:p>
    <w:p w14:paraId="24BB67B8">
      <w:pPr>
        <w:pStyle w:val="5"/>
        <w:spacing w:line="257" w:lineRule="auto"/>
        <w:rPr>
          <w:rFonts w:hint="eastAsia" w:ascii="宋体" w:hAnsi="宋体" w:eastAsia="宋体" w:cs="宋体"/>
          <w:color w:val="auto"/>
          <w:highlight w:val="none"/>
        </w:rPr>
      </w:pPr>
    </w:p>
    <w:p w14:paraId="1DEB93F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279ED4">
      <w:pPr>
        <w:spacing w:before="78" w:line="220" w:lineRule="auto"/>
        <w:outlineLvl w:val="2"/>
        <w:rPr>
          <w:rFonts w:hint="eastAsia" w:ascii="宋体" w:hAnsi="宋体" w:eastAsia="宋体" w:cs="宋体"/>
          <w:b/>
          <w:bCs/>
          <w:color w:val="auto"/>
          <w:spacing w:val="-4"/>
          <w:sz w:val="24"/>
          <w:szCs w:val="24"/>
          <w:highlight w:val="none"/>
        </w:rPr>
      </w:pPr>
      <w:bookmarkStart w:id="256" w:name="_Toc31071"/>
      <w:r>
        <w:rPr>
          <w:rFonts w:hint="eastAsia" w:ascii="宋体" w:hAnsi="宋体" w:eastAsia="宋体" w:cs="宋体"/>
          <w:b/>
          <w:bCs/>
          <w:color w:val="auto"/>
          <w:spacing w:val="-4"/>
          <w:sz w:val="24"/>
          <w:szCs w:val="24"/>
          <w:highlight w:val="none"/>
        </w:rPr>
        <w:t>格式十 项目技术负责人简历表</w:t>
      </w:r>
      <w:bookmarkEnd w:id="256"/>
    </w:p>
    <w:p w14:paraId="675D0539">
      <w:pPr>
        <w:pStyle w:val="5"/>
        <w:spacing w:line="444" w:lineRule="auto"/>
        <w:rPr>
          <w:rFonts w:hint="eastAsia" w:ascii="宋体" w:hAnsi="宋体" w:eastAsia="宋体" w:cs="宋体"/>
          <w:color w:val="auto"/>
          <w:highlight w:val="none"/>
        </w:rPr>
      </w:pPr>
    </w:p>
    <w:p w14:paraId="0EE5F1FB">
      <w:pPr>
        <w:spacing w:before="97" w:line="219" w:lineRule="auto"/>
        <w:ind w:left="3087"/>
        <w:outlineLvl w:val="9"/>
        <w:rPr>
          <w:rFonts w:hint="eastAsia" w:ascii="宋体" w:hAnsi="宋体" w:eastAsia="宋体" w:cs="宋体"/>
          <w:color w:val="auto"/>
          <w:sz w:val="30"/>
          <w:szCs w:val="30"/>
          <w:highlight w:val="none"/>
        </w:rPr>
      </w:pPr>
      <w:bookmarkStart w:id="257" w:name="_Toc25712"/>
      <w:bookmarkStart w:id="258" w:name="_Toc1553"/>
      <w:r>
        <w:rPr>
          <w:rFonts w:hint="eastAsia" w:ascii="宋体" w:hAnsi="宋体" w:eastAsia="宋体" w:cs="宋体"/>
          <w:b/>
          <w:bCs/>
          <w:color w:val="auto"/>
          <w:spacing w:val="-4"/>
          <w:sz w:val="30"/>
          <w:szCs w:val="30"/>
          <w:highlight w:val="none"/>
        </w:rPr>
        <w:t>项目技术负责人简历表</w:t>
      </w:r>
      <w:bookmarkEnd w:id="257"/>
      <w:bookmarkEnd w:id="258"/>
    </w:p>
    <w:p w14:paraId="0C4EC7B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07401C1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1"/>
              <w:rPr>
                <w:rFonts w:hint="eastAsia" w:ascii="宋体" w:hAnsi="宋体" w:eastAsia="宋体" w:cs="宋体"/>
                <w:color w:val="auto"/>
                <w:sz w:val="24"/>
                <w:szCs w:val="24"/>
                <w:highlight w:val="none"/>
              </w:rPr>
            </w:pPr>
          </w:p>
        </w:tc>
        <w:tc>
          <w:tcPr>
            <w:tcW w:w="1346" w:type="dxa"/>
            <w:vAlign w:val="top"/>
          </w:tcPr>
          <w:p w14:paraId="3A00E866">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1"/>
              <w:rPr>
                <w:rFonts w:hint="eastAsia" w:ascii="宋体" w:hAnsi="宋体" w:eastAsia="宋体" w:cs="宋体"/>
                <w:color w:val="auto"/>
                <w:sz w:val="24"/>
                <w:szCs w:val="24"/>
                <w:highlight w:val="none"/>
              </w:rPr>
            </w:pPr>
          </w:p>
        </w:tc>
        <w:tc>
          <w:tcPr>
            <w:tcW w:w="1783" w:type="dxa"/>
            <w:vAlign w:val="top"/>
          </w:tcPr>
          <w:p w14:paraId="7B35F84B">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1"/>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1"/>
              <w:rPr>
                <w:rFonts w:hint="eastAsia" w:ascii="宋体" w:hAnsi="宋体" w:eastAsia="宋体" w:cs="宋体"/>
                <w:color w:val="auto"/>
                <w:sz w:val="24"/>
                <w:szCs w:val="24"/>
                <w:highlight w:val="none"/>
              </w:rPr>
            </w:pPr>
          </w:p>
        </w:tc>
        <w:tc>
          <w:tcPr>
            <w:tcW w:w="1346" w:type="dxa"/>
            <w:vAlign w:val="top"/>
          </w:tcPr>
          <w:p w14:paraId="1732E3C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1"/>
              <w:rPr>
                <w:rFonts w:hint="eastAsia" w:ascii="宋体" w:hAnsi="宋体" w:eastAsia="宋体" w:cs="宋体"/>
                <w:color w:val="auto"/>
                <w:sz w:val="24"/>
                <w:szCs w:val="24"/>
                <w:highlight w:val="none"/>
              </w:rPr>
            </w:pPr>
          </w:p>
        </w:tc>
        <w:tc>
          <w:tcPr>
            <w:tcW w:w="1783" w:type="dxa"/>
            <w:vAlign w:val="top"/>
          </w:tcPr>
          <w:p w14:paraId="56AB3CDE">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1"/>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C6D39E6">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1"/>
              <w:rPr>
                <w:rFonts w:hint="eastAsia" w:ascii="宋体" w:hAnsi="宋体" w:eastAsia="宋体" w:cs="宋体"/>
                <w:color w:val="auto"/>
                <w:sz w:val="24"/>
                <w:szCs w:val="24"/>
                <w:highlight w:val="none"/>
              </w:rPr>
            </w:pPr>
          </w:p>
        </w:tc>
        <w:tc>
          <w:tcPr>
            <w:tcW w:w="3830" w:type="dxa"/>
            <w:gridSpan w:val="2"/>
            <w:vAlign w:val="top"/>
          </w:tcPr>
          <w:p w14:paraId="43C0FC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1"/>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B2F7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1"/>
              <w:rPr>
                <w:rFonts w:hint="eastAsia" w:ascii="宋体" w:hAnsi="宋体" w:eastAsia="宋体" w:cs="宋体"/>
                <w:color w:val="auto"/>
                <w:sz w:val="24"/>
                <w:szCs w:val="24"/>
                <w:highlight w:val="none"/>
              </w:rPr>
            </w:pPr>
          </w:p>
        </w:tc>
        <w:tc>
          <w:tcPr>
            <w:tcW w:w="2021" w:type="dxa"/>
            <w:gridSpan w:val="2"/>
            <w:vAlign w:val="top"/>
          </w:tcPr>
          <w:p w14:paraId="270436EC">
            <w:pPr>
              <w:pStyle w:val="21"/>
              <w:rPr>
                <w:rFonts w:hint="eastAsia" w:ascii="宋体" w:hAnsi="宋体" w:eastAsia="宋体" w:cs="宋体"/>
                <w:color w:val="auto"/>
                <w:sz w:val="24"/>
                <w:szCs w:val="24"/>
                <w:highlight w:val="none"/>
              </w:rPr>
            </w:pPr>
          </w:p>
        </w:tc>
        <w:tc>
          <w:tcPr>
            <w:tcW w:w="2047" w:type="dxa"/>
            <w:vAlign w:val="top"/>
          </w:tcPr>
          <w:p w14:paraId="254FE938">
            <w:pPr>
              <w:pStyle w:val="21"/>
              <w:rPr>
                <w:rFonts w:hint="eastAsia" w:ascii="宋体" w:hAnsi="宋体" w:eastAsia="宋体" w:cs="宋体"/>
                <w:color w:val="auto"/>
                <w:sz w:val="24"/>
                <w:szCs w:val="24"/>
                <w:highlight w:val="none"/>
              </w:rPr>
            </w:pPr>
          </w:p>
        </w:tc>
        <w:tc>
          <w:tcPr>
            <w:tcW w:w="1783" w:type="dxa"/>
            <w:vAlign w:val="top"/>
          </w:tcPr>
          <w:p w14:paraId="355EA15C">
            <w:pPr>
              <w:pStyle w:val="21"/>
              <w:rPr>
                <w:rFonts w:hint="eastAsia" w:ascii="宋体" w:hAnsi="宋体" w:eastAsia="宋体" w:cs="宋体"/>
                <w:color w:val="auto"/>
                <w:sz w:val="24"/>
                <w:szCs w:val="24"/>
                <w:highlight w:val="none"/>
              </w:rPr>
            </w:pPr>
          </w:p>
        </w:tc>
        <w:tc>
          <w:tcPr>
            <w:tcW w:w="1386" w:type="dxa"/>
            <w:vAlign w:val="top"/>
          </w:tcPr>
          <w:p w14:paraId="3A063067">
            <w:pPr>
              <w:pStyle w:val="21"/>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1"/>
              <w:rPr>
                <w:rFonts w:hint="eastAsia" w:ascii="宋体" w:hAnsi="宋体" w:eastAsia="宋体" w:cs="宋体"/>
                <w:color w:val="auto"/>
                <w:sz w:val="24"/>
                <w:szCs w:val="24"/>
                <w:highlight w:val="none"/>
              </w:rPr>
            </w:pPr>
          </w:p>
        </w:tc>
        <w:tc>
          <w:tcPr>
            <w:tcW w:w="2021" w:type="dxa"/>
            <w:gridSpan w:val="2"/>
            <w:vAlign w:val="top"/>
          </w:tcPr>
          <w:p w14:paraId="4FF33181">
            <w:pPr>
              <w:pStyle w:val="21"/>
              <w:rPr>
                <w:rFonts w:hint="eastAsia" w:ascii="宋体" w:hAnsi="宋体" w:eastAsia="宋体" w:cs="宋体"/>
                <w:color w:val="auto"/>
                <w:sz w:val="24"/>
                <w:szCs w:val="24"/>
                <w:highlight w:val="none"/>
              </w:rPr>
            </w:pPr>
          </w:p>
        </w:tc>
        <w:tc>
          <w:tcPr>
            <w:tcW w:w="2047" w:type="dxa"/>
            <w:vAlign w:val="top"/>
          </w:tcPr>
          <w:p w14:paraId="7DB0E2CE">
            <w:pPr>
              <w:pStyle w:val="21"/>
              <w:rPr>
                <w:rFonts w:hint="eastAsia" w:ascii="宋体" w:hAnsi="宋体" w:eastAsia="宋体" w:cs="宋体"/>
                <w:color w:val="auto"/>
                <w:sz w:val="24"/>
                <w:szCs w:val="24"/>
                <w:highlight w:val="none"/>
              </w:rPr>
            </w:pPr>
          </w:p>
        </w:tc>
        <w:tc>
          <w:tcPr>
            <w:tcW w:w="1783" w:type="dxa"/>
            <w:vAlign w:val="top"/>
          </w:tcPr>
          <w:p w14:paraId="026AE2C4">
            <w:pPr>
              <w:pStyle w:val="21"/>
              <w:rPr>
                <w:rFonts w:hint="eastAsia" w:ascii="宋体" w:hAnsi="宋体" w:eastAsia="宋体" w:cs="宋体"/>
                <w:color w:val="auto"/>
                <w:sz w:val="24"/>
                <w:szCs w:val="24"/>
                <w:highlight w:val="none"/>
              </w:rPr>
            </w:pPr>
          </w:p>
        </w:tc>
        <w:tc>
          <w:tcPr>
            <w:tcW w:w="1386" w:type="dxa"/>
            <w:vAlign w:val="top"/>
          </w:tcPr>
          <w:p w14:paraId="371023C5">
            <w:pPr>
              <w:pStyle w:val="21"/>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1"/>
              <w:rPr>
                <w:rFonts w:hint="eastAsia" w:ascii="宋体" w:hAnsi="宋体" w:eastAsia="宋体" w:cs="宋体"/>
                <w:color w:val="auto"/>
                <w:sz w:val="24"/>
                <w:szCs w:val="24"/>
                <w:highlight w:val="none"/>
              </w:rPr>
            </w:pPr>
          </w:p>
        </w:tc>
        <w:tc>
          <w:tcPr>
            <w:tcW w:w="2021" w:type="dxa"/>
            <w:gridSpan w:val="2"/>
            <w:vAlign w:val="top"/>
          </w:tcPr>
          <w:p w14:paraId="5DC4416F">
            <w:pPr>
              <w:pStyle w:val="21"/>
              <w:rPr>
                <w:rFonts w:hint="eastAsia" w:ascii="宋体" w:hAnsi="宋体" w:eastAsia="宋体" w:cs="宋体"/>
                <w:color w:val="auto"/>
                <w:sz w:val="24"/>
                <w:szCs w:val="24"/>
                <w:highlight w:val="none"/>
              </w:rPr>
            </w:pPr>
          </w:p>
        </w:tc>
        <w:tc>
          <w:tcPr>
            <w:tcW w:w="2047" w:type="dxa"/>
            <w:vAlign w:val="top"/>
          </w:tcPr>
          <w:p w14:paraId="2AF0F04E">
            <w:pPr>
              <w:pStyle w:val="21"/>
              <w:rPr>
                <w:rFonts w:hint="eastAsia" w:ascii="宋体" w:hAnsi="宋体" w:eastAsia="宋体" w:cs="宋体"/>
                <w:color w:val="auto"/>
                <w:sz w:val="24"/>
                <w:szCs w:val="24"/>
                <w:highlight w:val="none"/>
              </w:rPr>
            </w:pPr>
          </w:p>
        </w:tc>
        <w:tc>
          <w:tcPr>
            <w:tcW w:w="1783" w:type="dxa"/>
            <w:vAlign w:val="top"/>
          </w:tcPr>
          <w:p w14:paraId="400EE5B7">
            <w:pPr>
              <w:pStyle w:val="21"/>
              <w:rPr>
                <w:rFonts w:hint="eastAsia" w:ascii="宋体" w:hAnsi="宋体" w:eastAsia="宋体" w:cs="宋体"/>
                <w:color w:val="auto"/>
                <w:sz w:val="24"/>
                <w:szCs w:val="24"/>
                <w:highlight w:val="none"/>
              </w:rPr>
            </w:pPr>
          </w:p>
        </w:tc>
        <w:tc>
          <w:tcPr>
            <w:tcW w:w="1386" w:type="dxa"/>
            <w:vAlign w:val="top"/>
          </w:tcPr>
          <w:p w14:paraId="1734BD0B">
            <w:pPr>
              <w:pStyle w:val="21"/>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1"/>
              <w:rPr>
                <w:rFonts w:hint="eastAsia" w:ascii="宋体" w:hAnsi="宋体" w:eastAsia="宋体" w:cs="宋体"/>
                <w:color w:val="auto"/>
                <w:sz w:val="24"/>
                <w:szCs w:val="24"/>
                <w:highlight w:val="none"/>
              </w:rPr>
            </w:pPr>
          </w:p>
        </w:tc>
        <w:tc>
          <w:tcPr>
            <w:tcW w:w="1610" w:type="dxa"/>
            <w:gridSpan w:val="2"/>
            <w:vAlign w:val="top"/>
          </w:tcPr>
          <w:p w14:paraId="698F5787">
            <w:pPr>
              <w:pStyle w:val="21"/>
              <w:rPr>
                <w:rFonts w:hint="eastAsia" w:ascii="宋体" w:hAnsi="宋体" w:eastAsia="宋体" w:cs="宋体"/>
                <w:color w:val="auto"/>
                <w:sz w:val="24"/>
                <w:szCs w:val="24"/>
                <w:highlight w:val="none"/>
              </w:rPr>
            </w:pPr>
          </w:p>
        </w:tc>
        <w:tc>
          <w:tcPr>
            <w:tcW w:w="2021" w:type="dxa"/>
            <w:gridSpan w:val="2"/>
            <w:vAlign w:val="top"/>
          </w:tcPr>
          <w:p w14:paraId="69858A0D">
            <w:pPr>
              <w:pStyle w:val="21"/>
              <w:rPr>
                <w:rFonts w:hint="eastAsia" w:ascii="宋体" w:hAnsi="宋体" w:eastAsia="宋体" w:cs="宋体"/>
                <w:color w:val="auto"/>
                <w:sz w:val="24"/>
                <w:szCs w:val="24"/>
                <w:highlight w:val="none"/>
              </w:rPr>
            </w:pPr>
          </w:p>
        </w:tc>
        <w:tc>
          <w:tcPr>
            <w:tcW w:w="2047" w:type="dxa"/>
            <w:vAlign w:val="top"/>
          </w:tcPr>
          <w:p w14:paraId="2BD7DCDB">
            <w:pPr>
              <w:pStyle w:val="21"/>
              <w:rPr>
                <w:rFonts w:hint="eastAsia" w:ascii="宋体" w:hAnsi="宋体" w:eastAsia="宋体" w:cs="宋体"/>
                <w:color w:val="auto"/>
                <w:sz w:val="24"/>
                <w:szCs w:val="24"/>
                <w:highlight w:val="none"/>
              </w:rPr>
            </w:pPr>
          </w:p>
        </w:tc>
        <w:tc>
          <w:tcPr>
            <w:tcW w:w="1783" w:type="dxa"/>
            <w:vAlign w:val="top"/>
          </w:tcPr>
          <w:p w14:paraId="4D125A3E">
            <w:pPr>
              <w:pStyle w:val="21"/>
              <w:rPr>
                <w:rFonts w:hint="eastAsia" w:ascii="宋体" w:hAnsi="宋体" w:eastAsia="宋体" w:cs="宋体"/>
                <w:color w:val="auto"/>
                <w:sz w:val="24"/>
                <w:szCs w:val="24"/>
                <w:highlight w:val="none"/>
              </w:rPr>
            </w:pPr>
          </w:p>
        </w:tc>
        <w:tc>
          <w:tcPr>
            <w:tcW w:w="1386" w:type="dxa"/>
            <w:vAlign w:val="top"/>
          </w:tcPr>
          <w:p w14:paraId="39C6E406">
            <w:pPr>
              <w:pStyle w:val="21"/>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1"/>
              <w:rPr>
                <w:rFonts w:hint="eastAsia" w:ascii="宋体" w:hAnsi="宋体" w:eastAsia="宋体" w:cs="宋体"/>
                <w:color w:val="auto"/>
                <w:sz w:val="24"/>
                <w:szCs w:val="24"/>
                <w:highlight w:val="none"/>
              </w:rPr>
            </w:pPr>
          </w:p>
        </w:tc>
        <w:tc>
          <w:tcPr>
            <w:tcW w:w="1610" w:type="dxa"/>
            <w:gridSpan w:val="2"/>
            <w:vAlign w:val="top"/>
          </w:tcPr>
          <w:p w14:paraId="51FAB6E2">
            <w:pPr>
              <w:pStyle w:val="21"/>
              <w:rPr>
                <w:rFonts w:hint="eastAsia" w:ascii="宋体" w:hAnsi="宋体" w:eastAsia="宋体" w:cs="宋体"/>
                <w:color w:val="auto"/>
                <w:sz w:val="24"/>
                <w:szCs w:val="24"/>
                <w:highlight w:val="none"/>
              </w:rPr>
            </w:pPr>
          </w:p>
        </w:tc>
        <w:tc>
          <w:tcPr>
            <w:tcW w:w="2021" w:type="dxa"/>
            <w:gridSpan w:val="2"/>
            <w:vAlign w:val="top"/>
          </w:tcPr>
          <w:p w14:paraId="61875FD1">
            <w:pPr>
              <w:pStyle w:val="21"/>
              <w:rPr>
                <w:rFonts w:hint="eastAsia" w:ascii="宋体" w:hAnsi="宋体" w:eastAsia="宋体" w:cs="宋体"/>
                <w:color w:val="auto"/>
                <w:sz w:val="24"/>
                <w:szCs w:val="24"/>
                <w:highlight w:val="none"/>
              </w:rPr>
            </w:pPr>
          </w:p>
        </w:tc>
        <w:tc>
          <w:tcPr>
            <w:tcW w:w="2047" w:type="dxa"/>
            <w:vAlign w:val="top"/>
          </w:tcPr>
          <w:p w14:paraId="404E5FF7">
            <w:pPr>
              <w:pStyle w:val="21"/>
              <w:rPr>
                <w:rFonts w:hint="eastAsia" w:ascii="宋体" w:hAnsi="宋体" w:eastAsia="宋体" w:cs="宋体"/>
                <w:color w:val="auto"/>
                <w:sz w:val="24"/>
                <w:szCs w:val="24"/>
                <w:highlight w:val="none"/>
              </w:rPr>
            </w:pPr>
          </w:p>
        </w:tc>
        <w:tc>
          <w:tcPr>
            <w:tcW w:w="1783" w:type="dxa"/>
            <w:vAlign w:val="top"/>
          </w:tcPr>
          <w:p w14:paraId="6ADD1E7F">
            <w:pPr>
              <w:pStyle w:val="21"/>
              <w:rPr>
                <w:rFonts w:hint="eastAsia" w:ascii="宋体" w:hAnsi="宋体" w:eastAsia="宋体" w:cs="宋体"/>
                <w:color w:val="auto"/>
                <w:sz w:val="24"/>
                <w:szCs w:val="24"/>
                <w:highlight w:val="none"/>
              </w:rPr>
            </w:pPr>
          </w:p>
        </w:tc>
        <w:tc>
          <w:tcPr>
            <w:tcW w:w="1386" w:type="dxa"/>
            <w:vAlign w:val="top"/>
          </w:tcPr>
          <w:p w14:paraId="384217C7">
            <w:pPr>
              <w:pStyle w:val="21"/>
              <w:rPr>
                <w:rFonts w:hint="eastAsia" w:ascii="宋体" w:hAnsi="宋体" w:eastAsia="宋体" w:cs="宋体"/>
                <w:color w:val="auto"/>
                <w:sz w:val="24"/>
                <w:szCs w:val="24"/>
                <w:highlight w:val="none"/>
              </w:rPr>
            </w:pPr>
          </w:p>
        </w:tc>
      </w:tr>
    </w:tbl>
    <w:p w14:paraId="45EB821D">
      <w:pPr>
        <w:pStyle w:val="5"/>
        <w:spacing w:line="314" w:lineRule="auto"/>
        <w:rPr>
          <w:rFonts w:hint="eastAsia" w:ascii="宋体" w:hAnsi="宋体" w:eastAsia="宋体" w:cs="宋体"/>
          <w:color w:val="auto"/>
          <w:sz w:val="24"/>
          <w:szCs w:val="24"/>
          <w:highlight w:val="none"/>
        </w:rPr>
      </w:pPr>
    </w:p>
    <w:p w14:paraId="02839B71">
      <w:pPr>
        <w:pStyle w:val="5"/>
        <w:spacing w:line="315" w:lineRule="auto"/>
        <w:rPr>
          <w:rFonts w:hint="eastAsia" w:ascii="宋体" w:hAnsi="宋体" w:eastAsia="宋体" w:cs="宋体"/>
          <w:color w:val="auto"/>
          <w:sz w:val="24"/>
          <w:szCs w:val="24"/>
          <w:highlight w:val="none"/>
        </w:rPr>
      </w:pPr>
    </w:p>
    <w:p w14:paraId="75FEC917">
      <w:pPr>
        <w:pStyle w:val="5"/>
        <w:spacing w:line="315" w:lineRule="auto"/>
        <w:rPr>
          <w:rFonts w:hint="eastAsia" w:ascii="宋体" w:hAnsi="宋体" w:eastAsia="宋体" w:cs="宋体"/>
          <w:color w:val="auto"/>
          <w:sz w:val="24"/>
          <w:szCs w:val="24"/>
          <w:highlight w:val="none"/>
        </w:rPr>
      </w:pPr>
    </w:p>
    <w:p w14:paraId="443E0EA6">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5"/>
        <w:spacing w:line="256" w:lineRule="auto"/>
        <w:jc w:val="right"/>
        <w:rPr>
          <w:rFonts w:hint="eastAsia" w:ascii="宋体" w:hAnsi="宋体" w:eastAsia="宋体" w:cs="宋体"/>
          <w:color w:val="auto"/>
          <w:sz w:val="24"/>
          <w:szCs w:val="24"/>
          <w:highlight w:val="none"/>
        </w:rPr>
      </w:pPr>
    </w:p>
    <w:p w14:paraId="48AD0385">
      <w:pPr>
        <w:pStyle w:val="5"/>
        <w:spacing w:line="257" w:lineRule="auto"/>
        <w:jc w:val="right"/>
        <w:rPr>
          <w:rFonts w:hint="eastAsia" w:ascii="宋体" w:hAnsi="宋体" w:eastAsia="宋体" w:cs="宋体"/>
          <w:color w:val="auto"/>
          <w:sz w:val="24"/>
          <w:szCs w:val="24"/>
          <w:highlight w:val="none"/>
        </w:rPr>
      </w:pPr>
    </w:p>
    <w:p w14:paraId="50CB5F37">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 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784C2F67">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A79FF21">
      <w:pPr>
        <w:spacing w:before="78" w:line="220" w:lineRule="auto"/>
        <w:outlineLvl w:val="2"/>
        <w:rPr>
          <w:rFonts w:hint="eastAsia" w:ascii="宋体" w:hAnsi="宋体" w:eastAsia="宋体" w:cs="宋体"/>
          <w:b/>
          <w:bCs/>
          <w:color w:val="auto"/>
          <w:spacing w:val="-4"/>
          <w:sz w:val="24"/>
          <w:szCs w:val="24"/>
          <w:highlight w:val="none"/>
        </w:rPr>
      </w:pPr>
      <w:bookmarkStart w:id="259" w:name="_Toc25235"/>
      <w:r>
        <w:rPr>
          <w:rFonts w:hint="eastAsia" w:ascii="宋体" w:hAnsi="宋体" w:eastAsia="宋体" w:cs="宋体"/>
          <w:b/>
          <w:bCs/>
          <w:color w:val="auto"/>
          <w:spacing w:val="-4"/>
          <w:sz w:val="24"/>
          <w:szCs w:val="24"/>
          <w:highlight w:val="none"/>
        </w:rPr>
        <w:t>格式十一 项目管理机构组成表</w:t>
      </w:r>
      <w:bookmarkEnd w:id="259"/>
    </w:p>
    <w:p w14:paraId="555428D3">
      <w:pPr>
        <w:pStyle w:val="5"/>
        <w:spacing w:line="351" w:lineRule="auto"/>
        <w:rPr>
          <w:rFonts w:hint="eastAsia" w:ascii="宋体" w:hAnsi="宋体" w:eastAsia="宋体" w:cs="宋体"/>
          <w:color w:val="auto"/>
          <w:highlight w:val="none"/>
        </w:rPr>
      </w:pPr>
    </w:p>
    <w:p w14:paraId="162B07EA">
      <w:pPr>
        <w:pStyle w:val="5"/>
        <w:spacing w:line="351" w:lineRule="auto"/>
        <w:rPr>
          <w:rFonts w:hint="eastAsia" w:ascii="宋体" w:hAnsi="宋体" w:eastAsia="宋体" w:cs="宋体"/>
          <w:color w:val="auto"/>
          <w:highlight w:val="none"/>
        </w:rPr>
      </w:pPr>
    </w:p>
    <w:p w14:paraId="3C7DD617">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19973"/>
      <w:bookmarkStart w:id="262" w:name="_Toc28765"/>
      <w:r>
        <w:rPr>
          <w:rFonts w:hint="eastAsia" w:ascii="宋体" w:hAnsi="宋体" w:eastAsia="宋体" w:cs="宋体"/>
          <w:b/>
          <w:bCs/>
          <w:color w:val="auto"/>
          <w:spacing w:val="-4"/>
          <w:sz w:val="30"/>
          <w:szCs w:val="30"/>
          <w:highlight w:val="none"/>
        </w:rPr>
        <w:t>项目管理机构组成表</w:t>
      </w:r>
      <w:bookmarkEnd w:id="261"/>
      <w:bookmarkEnd w:id="262"/>
    </w:p>
    <w:p w14:paraId="1EDDD763">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2D248E3F">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1"/>
              <w:rPr>
                <w:rFonts w:hint="eastAsia" w:ascii="宋体" w:hAnsi="宋体" w:eastAsia="宋体" w:cs="宋体"/>
                <w:color w:val="auto"/>
                <w:sz w:val="24"/>
                <w:szCs w:val="24"/>
                <w:highlight w:val="none"/>
              </w:rPr>
            </w:pPr>
          </w:p>
        </w:tc>
        <w:tc>
          <w:tcPr>
            <w:tcW w:w="1017" w:type="dxa"/>
            <w:vAlign w:val="top"/>
          </w:tcPr>
          <w:p w14:paraId="4EA01CAF">
            <w:pPr>
              <w:pStyle w:val="21"/>
              <w:rPr>
                <w:rFonts w:hint="eastAsia" w:ascii="宋体" w:hAnsi="宋体" w:eastAsia="宋体" w:cs="宋体"/>
                <w:color w:val="auto"/>
                <w:sz w:val="24"/>
                <w:szCs w:val="24"/>
                <w:highlight w:val="none"/>
              </w:rPr>
            </w:pPr>
          </w:p>
        </w:tc>
        <w:tc>
          <w:tcPr>
            <w:tcW w:w="1002" w:type="dxa"/>
            <w:vAlign w:val="top"/>
          </w:tcPr>
          <w:p w14:paraId="784E4E86">
            <w:pPr>
              <w:pStyle w:val="21"/>
              <w:rPr>
                <w:rFonts w:hint="eastAsia" w:ascii="宋体" w:hAnsi="宋体" w:eastAsia="宋体" w:cs="宋体"/>
                <w:color w:val="auto"/>
                <w:sz w:val="24"/>
                <w:szCs w:val="24"/>
                <w:highlight w:val="none"/>
              </w:rPr>
            </w:pPr>
          </w:p>
        </w:tc>
        <w:tc>
          <w:tcPr>
            <w:tcW w:w="1551" w:type="dxa"/>
            <w:vAlign w:val="top"/>
          </w:tcPr>
          <w:p w14:paraId="5F4F3964">
            <w:pPr>
              <w:pStyle w:val="21"/>
              <w:rPr>
                <w:rFonts w:hint="eastAsia" w:ascii="宋体" w:hAnsi="宋体" w:eastAsia="宋体" w:cs="宋体"/>
                <w:color w:val="auto"/>
                <w:sz w:val="24"/>
                <w:szCs w:val="24"/>
                <w:highlight w:val="none"/>
              </w:rPr>
            </w:pPr>
          </w:p>
        </w:tc>
        <w:tc>
          <w:tcPr>
            <w:tcW w:w="1926" w:type="dxa"/>
            <w:vAlign w:val="top"/>
          </w:tcPr>
          <w:p w14:paraId="7E0A4FFA">
            <w:pPr>
              <w:pStyle w:val="21"/>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2ACB0DD0">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3B30217">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1"/>
              <w:rPr>
                <w:rFonts w:hint="eastAsia" w:ascii="宋体" w:hAnsi="宋体" w:eastAsia="宋体" w:cs="宋体"/>
                <w:color w:val="auto"/>
                <w:sz w:val="24"/>
                <w:szCs w:val="24"/>
                <w:highlight w:val="none"/>
              </w:rPr>
            </w:pPr>
          </w:p>
        </w:tc>
        <w:tc>
          <w:tcPr>
            <w:tcW w:w="1017" w:type="dxa"/>
            <w:vAlign w:val="top"/>
          </w:tcPr>
          <w:p w14:paraId="13CFB6FB">
            <w:pPr>
              <w:pStyle w:val="21"/>
              <w:rPr>
                <w:rFonts w:hint="eastAsia" w:ascii="宋体" w:hAnsi="宋体" w:eastAsia="宋体" w:cs="宋体"/>
                <w:color w:val="auto"/>
                <w:sz w:val="24"/>
                <w:szCs w:val="24"/>
                <w:highlight w:val="none"/>
              </w:rPr>
            </w:pPr>
          </w:p>
        </w:tc>
        <w:tc>
          <w:tcPr>
            <w:tcW w:w="1002" w:type="dxa"/>
            <w:vAlign w:val="top"/>
          </w:tcPr>
          <w:p w14:paraId="01708B9A">
            <w:pPr>
              <w:pStyle w:val="21"/>
              <w:rPr>
                <w:rFonts w:hint="eastAsia" w:ascii="宋体" w:hAnsi="宋体" w:eastAsia="宋体" w:cs="宋体"/>
                <w:color w:val="auto"/>
                <w:sz w:val="24"/>
                <w:szCs w:val="24"/>
                <w:highlight w:val="none"/>
              </w:rPr>
            </w:pPr>
          </w:p>
        </w:tc>
        <w:tc>
          <w:tcPr>
            <w:tcW w:w="1551" w:type="dxa"/>
            <w:vAlign w:val="top"/>
          </w:tcPr>
          <w:p w14:paraId="2DA12024">
            <w:pPr>
              <w:pStyle w:val="21"/>
              <w:rPr>
                <w:rFonts w:hint="eastAsia" w:ascii="宋体" w:hAnsi="宋体" w:eastAsia="宋体" w:cs="宋体"/>
                <w:color w:val="auto"/>
                <w:sz w:val="24"/>
                <w:szCs w:val="24"/>
                <w:highlight w:val="none"/>
              </w:rPr>
            </w:pPr>
          </w:p>
        </w:tc>
        <w:tc>
          <w:tcPr>
            <w:tcW w:w="1926" w:type="dxa"/>
            <w:vAlign w:val="top"/>
          </w:tcPr>
          <w:p w14:paraId="7E36E9CF">
            <w:pPr>
              <w:pStyle w:val="21"/>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1"/>
              <w:rPr>
                <w:rFonts w:hint="eastAsia" w:ascii="宋体" w:hAnsi="宋体" w:eastAsia="宋体" w:cs="宋体"/>
                <w:color w:val="auto"/>
                <w:sz w:val="24"/>
                <w:szCs w:val="24"/>
                <w:highlight w:val="none"/>
              </w:rPr>
            </w:pPr>
          </w:p>
        </w:tc>
        <w:tc>
          <w:tcPr>
            <w:tcW w:w="1017" w:type="dxa"/>
            <w:vAlign w:val="top"/>
          </w:tcPr>
          <w:p w14:paraId="7B9FA270">
            <w:pPr>
              <w:pStyle w:val="21"/>
              <w:rPr>
                <w:rFonts w:hint="eastAsia" w:ascii="宋体" w:hAnsi="宋体" w:eastAsia="宋体" w:cs="宋体"/>
                <w:color w:val="auto"/>
                <w:sz w:val="24"/>
                <w:szCs w:val="24"/>
                <w:highlight w:val="none"/>
              </w:rPr>
            </w:pPr>
          </w:p>
        </w:tc>
        <w:tc>
          <w:tcPr>
            <w:tcW w:w="1002" w:type="dxa"/>
            <w:vAlign w:val="top"/>
          </w:tcPr>
          <w:p w14:paraId="1060A9BD">
            <w:pPr>
              <w:pStyle w:val="21"/>
              <w:rPr>
                <w:rFonts w:hint="eastAsia" w:ascii="宋体" w:hAnsi="宋体" w:eastAsia="宋体" w:cs="宋体"/>
                <w:color w:val="auto"/>
                <w:sz w:val="24"/>
                <w:szCs w:val="24"/>
                <w:highlight w:val="none"/>
              </w:rPr>
            </w:pPr>
          </w:p>
        </w:tc>
        <w:tc>
          <w:tcPr>
            <w:tcW w:w="1551" w:type="dxa"/>
            <w:vAlign w:val="top"/>
          </w:tcPr>
          <w:p w14:paraId="5301968F">
            <w:pPr>
              <w:pStyle w:val="21"/>
              <w:rPr>
                <w:rFonts w:hint="eastAsia" w:ascii="宋体" w:hAnsi="宋体" w:eastAsia="宋体" w:cs="宋体"/>
                <w:color w:val="auto"/>
                <w:sz w:val="24"/>
                <w:szCs w:val="24"/>
                <w:highlight w:val="none"/>
              </w:rPr>
            </w:pPr>
          </w:p>
        </w:tc>
        <w:tc>
          <w:tcPr>
            <w:tcW w:w="1926" w:type="dxa"/>
            <w:vAlign w:val="top"/>
          </w:tcPr>
          <w:p w14:paraId="6D41F555">
            <w:pPr>
              <w:pStyle w:val="21"/>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1"/>
              <w:rPr>
                <w:rFonts w:hint="eastAsia" w:ascii="宋体" w:hAnsi="宋体" w:eastAsia="宋体" w:cs="宋体"/>
                <w:color w:val="auto"/>
                <w:sz w:val="24"/>
                <w:szCs w:val="24"/>
                <w:highlight w:val="none"/>
              </w:rPr>
            </w:pPr>
          </w:p>
        </w:tc>
        <w:tc>
          <w:tcPr>
            <w:tcW w:w="1017" w:type="dxa"/>
            <w:vAlign w:val="top"/>
          </w:tcPr>
          <w:p w14:paraId="34BD54A5">
            <w:pPr>
              <w:pStyle w:val="21"/>
              <w:rPr>
                <w:rFonts w:hint="eastAsia" w:ascii="宋体" w:hAnsi="宋体" w:eastAsia="宋体" w:cs="宋体"/>
                <w:color w:val="auto"/>
                <w:sz w:val="24"/>
                <w:szCs w:val="24"/>
                <w:highlight w:val="none"/>
              </w:rPr>
            </w:pPr>
          </w:p>
        </w:tc>
        <w:tc>
          <w:tcPr>
            <w:tcW w:w="1002" w:type="dxa"/>
            <w:vAlign w:val="top"/>
          </w:tcPr>
          <w:p w14:paraId="35F0DD07">
            <w:pPr>
              <w:pStyle w:val="21"/>
              <w:rPr>
                <w:rFonts w:hint="eastAsia" w:ascii="宋体" w:hAnsi="宋体" w:eastAsia="宋体" w:cs="宋体"/>
                <w:color w:val="auto"/>
                <w:sz w:val="24"/>
                <w:szCs w:val="24"/>
                <w:highlight w:val="none"/>
              </w:rPr>
            </w:pPr>
          </w:p>
        </w:tc>
        <w:tc>
          <w:tcPr>
            <w:tcW w:w="1551" w:type="dxa"/>
            <w:vAlign w:val="top"/>
          </w:tcPr>
          <w:p w14:paraId="267F23C7">
            <w:pPr>
              <w:pStyle w:val="21"/>
              <w:rPr>
                <w:rFonts w:hint="eastAsia" w:ascii="宋体" w:hAnsi="宋体" w:eastAsia="宋体" w:cs="宋体"/>
                <w:color w:val="auto"/>
                <w:sz w:val="24"/>
                <w:szCs w:val="24"/>
                <w:highlight w:val="none"/>
              </w:rPr>
            </w:pPr>
          </w:p>
        </w:tc>
        <w:tc>
          <w:tcPr>
            <w:tcW w:w="1926" w:type="dxa"/>
            <w:vAlign w:val="top"/>
          </w:tcPr>
          <w:p w14:paraId="20919564">
            <w:pPr>
              <w:pStyle w:val="21"/>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1"/>
              <w:rPr>
                <w:rFonts w:hint="eastAsia" w:ascii="宋体" w:hAnsi="宋体" w:eastAsia="宋体" w:cs="宋体"/>
                <w:color w:val="auto"/>
                <w:sz w:val="24"/>
                <w:szCs w:val="24"/>
                <w:highlight w:val="none"/>
              </w:rPr>
            </w:pPr>
          </w:p>
        </w:tc>
        <w:tc>
          <w:tcPr>
            <w:tcW w:w="1017" w:type="dxa"/>
            <w:vAlign w:val="top"/>
          </w:tcPr>
          <w:p w14:paraId="28C0AB4F">
            <w:pPr>
              <w:pStyle w:val="21"/>
              <w:rPr>
                <w:rFonts w:hint="eastAsia" w:ascii="宋体" w:hAnsi="宋体" w:eastAsia="宋体" w:cs="宋体"/>
                <w:color w:val="auto"/>
                <w:sz w:val="24"/>
                <w:szCs w:val="24"/>
                <w:highlight w:val="none"/>
              </w:rPr>
            </w:pPr>
          </w:p>
        </w:tc>
        <w:tc>
          <w:tcPr>
            <w:tcW w:w="1002" w:type="dxa"/>
            <w:vAlign w:val="top"/>
          </w:tcPr>
          <w:p w14:paraId="4F2CE8AB">
            <w:pPr>
              <w:pStyle w:val="21"/>
              <w:rPr>
                <w:rFonts w:hint="eastAsia" w:ascii="宋体" w:hAnsi="宋体" w:eastAsia="宋体" w:cs="宋体"/>
                <w:color w:val="auto"/>
                <w:sz w:val="24"/>
                <w:szCs w:val="24"/>
                <w:highlight w:val="none"/>
              </w:rPr>
            </w:pPr>
          </w:p>
        </w:tc>
        <w:tc>
          <w:tcPr>
            <w:tcW w:w="1551" w:type="dxa"/>
            <w:vAlign w:val="top"/>
          </w:tcPr>
          <w:p w14:paraId="0E48A750">
            <w:pPr>
              <w:pStyle w:val="21"/>
              <w:rPr>
                <w:rFonts w:hint="eastAsia" w:ascii="宋体" w:hAnsi="宋体" w:eastAsia="宋体" w:cs="宋体"/>
                <w:color w:val="auto"/>
                <w:sz w:val="24"/>
                <w:szCs w:val="24"/>
                <w:highlight w:val="none"/>
              </w:rPr>
            </w:pPr>
          </w:p>
        </w:tc>
        <w:tc>
          <w:tcPr>
            <w:tcW w:w="1926" w:type="dxa"/>
            <w:vAlign w:val="top"/>
          </w:tcPr>
          <w:p w14:paraId="23F7D129">
            <w:pPr>
              <w:pStyle w:val="21"/>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1"/>
              <w:rPr>
                <w:rFonts w:hint="eastAsia" w:ascii="宋体" w:hAnsi="宋体" w:eastAsia="宋体" w:cs="宋体"/>
                <w:color w:val="auto"/>
                <w:sz w:val="24"/>
                <w:szCs w:val="24"/>
                <w:highlight w:val="none"/>
              </w:rPr>
            </w:pPr>
          </w:p>
        </w:tc>
        <w:tc>
          <w:tcPr>
            <w:tcW w:w="1017" w:type="dxa"/>
            <w:vAlign w:val="top"/>
          </w:tcPr>
          <w:p w14:paraId="22CBD8CF">
            <w:pPr>
              <w:pStyle w:val="21"/>
              <w:rPr>
                <w:rFonts w:hint="eastAsia" w:ascii="宋体" w:hAnsi="宋体" w:eastAsia="宋体" w:cs="宋体"/>
                <w:color w:val="auto"/>
                <w:sz w:val="24"/>
                <w:szCs w:val="24"/>
                <w:highlight w:val="none"/>
              </w:rPr>
            </w:pPr>
          </w:p>
        </w:tc>
        <w:tc>
          <w:tcPr>
            <w:tcW w:w="1002" w:type="dxa"/>
            <w:vAlign w:val="top"/>
          </w:tcPr>
          <w:p w14:paraId="215EF28A">
            <w:pPr>
              <w:pStyle w:val="21"/>
              <w:rPr>
                <w:rFonts w:hint="eastAsia" w:ascii="宋体" w:hAnsi="宋体" w:eastAsia="宋体" w:cs="宋体"/>
                <w:color w:val="auto"/>
                <w:sz w:val="24"/>
                <w:szCs w:val="24"/>
                <w:highlight w:val="none"/>
              </w:rPr>
            </w:pPr>
          </w:p>
        </w:tc>
        <w:tc>
          <w:tcPr>
            <w:tcW w:w="1551" w:type="dxa"/>
            <w:vAlign w:val="top"/>
          </w:tcPr>
          <w:p w14:paraId="4B59D5A3">
            <w:pPr>
              <w:pStyle w:val="21"/>
              <w:rPr>
                <w:rFonts w:hint="eastAsia" w:ascii="宋体" w:hAnsi="宋体" w:eastAsia="宋体" w:cs="宋体"/>
                <w:color w:val="auto"/>
                <w:sz w:val="24"/>
                <w:szCs w:val="24"/>
                <w:highlight w:val="none"/>
              </w:rPr>
            </w:pPr>
          </w:p>
        </w:tc>
        <w:tc>
          <w:tcPr>
            <w:tcW w:w="1926" w:type="dxa"/>
            <w:vAlign w:val="top"/>
          </w:tcPr>
          <w:p w14:paraId="6D3A902C">
            <w:pPr>
              <w:pStyle w:val="21"/>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1"/>
              <w:rPr>
                <w:rFonts w:hint="eastAsia" w:ascii="宋体" w:hAnsi="宋体" w:eastAsia="宋体" w:cs="宋体"/>
                <w:color w:val="auto"/>
                <w:sz w:val="24"/>
                <w:szCs w:val="24"/>
                <w:highlight w:val="none"/>
              </w:rPr>
            </w:pPr>
          </w:p>
        </w:tc>
        <w:tc>
          <w:tcPr>
            <w:tcW w:w="1017" w:type="dxa"/>
            <w:vAlign w:val="top"/>
          </w:tcPr>
          <w:p w14:paraId="6F5A3CD1">
            <w:pPr>
              <w:pStyle w:val="21"/>
              <w:rPr>
                <w:rFonts w:hint="eastAsia" w:ascii="宋体" w:hAnsi="宋体" w:eastAsia="宋体" w:cs="宋体"/>
                <w:color w:val="auto"/>
                <w:sz w:val="24"/>
                <w:szCs w:val="24"/>
                <w:highlight w:val="none"/>
              </w:rPr>
            </w:pPr>
          </w:p>
        </w:tc>
        <w:tc>
          <w:tcPr>
            <w:tcW w:w="1002" w:type="dxa"/>
            <w:vAlign w:val="top"/>
          </w:tcPr>
          <w:p w14:paraId="0A3F0696">
            <w:pPr>
              <w:pStyle w:val="21"/>
              <w:rPr>
                <w:rFonts w:hint="eastAsia" w:ascii="宋体" w:hAnsi="宋体" w:eastAsia="宋体" w:cs="宋体"/>
                <w:color w:val="auto"/>
                <w:sz w:val="24"/>
                <w:szCs w:val="24"/>
                <w:highlight w:val="none"/>
              </w:rPr>
            </w:pPr>
          </w:p>
        </w:tc>
        <w:tc>
          <w:tcPr>
            <w:tcW w:w="1551" w:type="dxa"/>
            <w:vAlign w:val="top"/>
          </w:tcPr>
          <w:p w14:paraId="33CF7C3A">
            <w:pPr>
              <w:pStyle w:val="21"/>
              <w:rPr>
                <w:rFonts w:hint="eastAsia" w:ascii="宋体" w:hAnsi="宋体" w:eastAsia="宋体" w:cs="宋体"/>
                <w:color w:val="auto"/>
                <w:sz w:val="24"/>
                <w:szCs w:val="24"/>
                <w:highlight w:val="none"/>
              </w:rPr>
            </w:pPr>
          </w:p>
        </w:tc>
        <w:tc>
          <w:tcPr>
            <w:tcW w:w="1926" w:type="dxa"/>
            <w:vAlign w:val="top"/>
          </w:tcPr>
          <w:p w14:paraId="2FDF9A49">
            <w:pPr>
              <w:pStyle w:val="21"/>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1"/>
              <w:rPr>
                <w:rFonts w:hint="eastAsia" w:ascii="宋体" w:hAnsi="宋体" w:eastAsia="宋体" w:cs="宋体"/>
                <w:color w:val="auto"/>
                <w:sz w:val="24"/>
                <w:szCs w:val="24"/>
                <w:highlight w:val="none"/>
              </w:rPr>
            </w:pPr>
          </w:p>
        </w:tc>
        <w:tc>
          <w:tcPr>
            <w:tcW w:w="1567" w:type="dxa"/>
            <w:vAlign w:val="top"/>
          </w:tcPr>
          <w:p w14:paraId="6B481C93">
            <w:pPr>
              <w:pStyle w:val="21"/>
              <w:rPr>
                <w:rFonts w:hint="eastAsia" w:ascii="宋体" w:hAnsi="宋体" w:eastAsia="宋体" w:cs="宋体"/>
                <w:color w:val="auto"/>
                <w:sz w:val="24"/>
                <w:szCs w:val="24"/>
                <w:highlight w:val="none"/>
              </w:rPr>
            </w:pPr>
          </w:p>
        </w:tc>
        <w:tc>
          <w:tcPr>
            <w:tcW w:w="1017" w:type="dxa"/>
            <w:vAlign w:val="top"/>
          </w:tcPr>
          <w:p w14:paraId="2186C8F6">
            <w:pPr>
              <w:pStyle w:val="21"/>
              <w:rPr>
                <w:rFonts w:hint="eastAsia" w:ascii="宋体" w:hAnsi="宋体" w:eastAsia="宋体" w:cs="宋体"/>
                <w:color w:val="auto"/>
                <w:sz w:val="24"/>
                <w:szCs w:val="24"/>
                <w:highlight w:val="none"/>
              </w:rPr>
            </w:pPr>
          </w:p>
        </w:tc>
        <w:tc>
          <w:tcPr>
            <w:tcW w:w="1002" w:type="dxa"/>
            <w:vAlign w:val="top"/>
          </w:tcPr>
          <w:p w14:paraId="458500AA">
            <w:pPr>
              <w:pStyle w:val="21"/>
              <w:rPr>
                <w:rFonts w:hint="eastAsia" w:ascii="宋体" w:hAnsi="宋体" w:eastAsia="宋体" w:cs="宋体"/>
                <w:color w:val="auto"/>
                <w:sz w:val="24"/>
                <w:szCs w:val="24"/>
                <w:highlight w:val="none"/>
              </w:rPr>
            </w:pPr>
          </w:p>
        </w:tc>
        <w:tc>
          <w:tcPr>
            <w:tcW w:w="1551" w:type="dxa"/>
            <w:vAlign w:val="top"/>
          </w:tcPr>
          <w:p w14:paraId="69CC634F">
            <w:pPr>
              <w:pStyle w:val="21"/>
              <w:rPr>
                <w:rFonts w:hint="eastAsia" w:ascii="宋体" w:hAnsi="宋体" w:eastAsia="宋体" w:cs="宋体"/>
                <w:color w:val="auto"/>
                <w:sz w:val="24"/>
                <w:szCs w:val="24"/>
                <w:highlight w:val="none"/>
              </w:rPr>
            </w:pPr>
          </w:p>
        </w:tc>
        <w:tc>
          <w:tcPr>
            <w:tcW w:w="1926" w:type="dxa"/>
            <w:vAlign w:val="top"/>
          </w:tcPr>
          <w:p w14:paraId="0E3F8717">
            <w:pPr>
              <w:pStyle w:val="21"/>
              <w:rPr>
                <w:rFonts w:hint="eastAsia" w:ascii="宋体" w:hAnsi="宋体" w:eastAsia="宋体" w:cs="宋体"/>
                <w:color w:val="auto"/>
                <w:sz w:val="24"/>
                <w:szCs w:val="24"/>
                <w:highlight w:val="none"/>
              </w:rPr>
            </w:pPr>
          </w:p>
        </w:tc>
      </w:tr>
    </w:tbl>
    <w:p w14:paraId="2C506F4A">
      <w:pPr>
        <w:pStyle w:val="5"/>
        <w:spacing w:line="395" w:lineRule="auto"/>
        <w:rPr>
          <w:rFonts w:hint="eastAsia" w:ascii="宋体" w:hAnsi="宋体" w:eastAsia="宋体" w:cs="宋体"/>
          <w:color w:val="auto"/>
          <w:sz w:val="24"/>
          <w:szCs w:val="24"/>
          <w:highlight w:val="none"/>
        </w:rPr>
      </w:pPr>
    </w:p>
    <w:p w14:paraId="48D3ED77">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D1DDFC3">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53B8EA83">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0814848">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至少1个月，其中必须有2026年5月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488CB38">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D04B8DB">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270AB728">
      <w:pPr>
        <w:pStyle w:val="5"/>
        <w:spacing w:line="248" w:lineRule="auto"/>
        <w:rPr>
          <w:rFonts w:hint="eastAsia" w:ascii="宋体" w:hAnsi="宋体" w:eastAsia="宋体" w:cs="宋体"/>
          <w:color w:val="auto"/>
          <w:sz w:val="24"/>
          <w:szCs w:val="24"/>
          <w:highlight w:val="none"/>
        </w:rPr>
      </w:pPr>
    </w:p>
    <w:p w14:paraId="67BB345D">
      <w:pPr>
        <w:pStyle w:val="5"/>
        <w:spacing w:line="248" w:lineRule="auto"/>
        <w:rPr>
          <w:rFonts w:hint="eastAsia" w:ascii="宋体" w:hAnsi="宋体" w:eastAsia="宋体" w:cs="宋体"/>
          <w:color w:val="auto"/>
          <w:sz w:val="24"/>
          <w:szCs w:val="24"/>
          <w:highlight w:val="none"/>
        </w:rPr>
      </w:pPr>
    </w:p>
    <w:p w14:paraId="7B06C124">
      <w:pPr>
        <w:pStyle w:val="5"/>
        <w:spacing w:line="248" w:lineRule="auto"/>
        <w:rPr>
          <w:rFonts w:hint="eastAsia" w:ascii="宋体" w:hAnsi="宋体" w:eastAsia="宋体" w:cs="宋体"/>
          <w:color w:val="auto"/>
          <w:highlight w:val="none"/>
        </w:rPr>
      </w:pPr>
    </w:p>
    <w:p w14:paraId="4D41C197">
      <w:pPr>
        <w:pStyle w:val="5"/>
        <w:spacing w:line="248" w:lineRule="auto"/>
        <w:rPr>
          <w:rFonts w:hint="eastAsia" w:ascii="宋体" w:hAnsi="宋体" w:eastAsia="宋体" w:cs="宋体"/>
          <w:color w:val="auto"/>
          <w:highlight w:val="none"/>
        </w:rPr>
      </w:pPr>
    </w:p>
    <w:p w14:paraId="5146A28D">
      <w:pPr>
        <w:spacing w:before="79" w:line="220" w:lineRule="auto"/>
        <w:rPr>
          <w:rFonts w:hint="eastAsia" w:ascii="宋体" w:hAnsi="宋体" w:eastAsia="宋体" w:cs="宋体"/>
          <w:b/>
          <w:bCs/>
          <w:color w:val="auto"/>
          <w:spacing w:val="-2"/>
          <w:sz w:val="24"/>
          <w:szCs w:val="24"/>
          <w:highlight w:val="none"/>
        </w:rPr>
      </w:pPr>
    </w:p>
    <w:p w14:paraId="69CF808F">
      <w:pPr>
        <w:spacing w:before="78" w:line="220" w:lineRule="auto"/>
        <w:outlineLvl w:val="2"/>
        <w:rPr>
          <w:rFonts w:hint="eastAsia" w:ascii="宋体" w:hAnsi="宋体" w:eastAsia="宋体" w:cs="宋体"/>
          <w:b/>
          <w:bCs/>
          <w:color w:val="auto"/>
          <w:spacing w:val="-4"/>
          <w:sz w:val="24"/>
          <w:szCs w:val="24"/>
          <w:highlight w:val="none"/>
        </w:rPr>
      </w:pPr>
      <w:bookmarkStart w:id="263" w:name="_Toc16480"/>
      <w:r>
        <w:rPr>
          <w:rFonts w:hint="eastAsia" w:ascii="宋体" w:hAnsi="宋体" w:eastAsia="宋体" w:cs="宋体"/>
          <w:b/>
          <w:bCs/>
          <w:color w:val="auto"/>
          <w:spacing w:val="-4"/>
          <w:sz w:val="24"/>
          <w:szCs w:val="24"/>
          <w:highlight w:val="none"/>
        </w:rPr>
        <w:t>格式十二 建造师查询页（有效期+建造师签字）</w:t>
      </w:r>
      <w:bookmarkEnd w:id="263"/>
    </w:p>
    <w:p w14:paraId="7E4612B5">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3172F0C9">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5EB9F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0BA8F6B0">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807325D">
      <w:pPr>
        <w:spacing w:before="78" w:line="220" w:lineRule="auto"/>
        <w:outlineLvl w:val="2"/>
        <w:rPr>
          <w:rFonts w:hint="eastAsia" w:ascii="宋体" w:hAnsi="宋体" w:eastAsia="宋体" w:cs="宋体"/>
          <w:b/>
          <w:bCs/>
          <w:color w:val="auto"/>
          <w:spacing w:val="-4"/>
          <w:sz w:val="24"/>
          <w:szCs w:val="24"/>
          <w:highlight w:val="none"/>
        </w:rPr>
      </w:pPr>
      <w:bookmarkStart w:id="264"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4A8056AD">
      <w:pPr>
        <w:pStyle w:val="5"/>
        <w:spacing w:line="269" w:lineRule="auto"/>
        <w:rPr>
          <w:rFonts w:hint="eastAsia" w:ascii="宋体" w:hAnsi="宋体" w:eastAsia="宋体" w:cs="宋体"/>
          <w:color w:val="auto"/>
          <w:highlight w:val="none"/>
        </w:rPr>
      </w:pPr>
    </w:p>
    <w:p w14:paraId="6BF95D02">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73F326BD">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DC88D33">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0030D3">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4935E0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47CE10C4">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34A6CA4A">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24405FA5">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259503A">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3E4BB257">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27FF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B26D5DC">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FABA18C">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350FCB31">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3E269D90">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91A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A01D90">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3602047">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6590122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7C5177">
            <w:pPr>
              <w:pStyle w:val="21"/>
              <w:rPr>
                <w:rFonts w:hint="eastAsia" w:ascii="宋体" w:hAnsi="宋体" w:eastAsia="宋体" w:cs="宋体"/>
                <w:color w:val="auto"/>
                <w:highlight w:val="none"/>
              </w:rPr>
            </w:pPr>
          </w:p>
        </w:tc>
      </w:tr>
      <w:tr w14:paraId="5B4A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AFB183">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EEDD4FC">
            <w:pPr>
              <w:pStyle w:val="21"/>
              <w:spacing w:line="297" w:lineRule="auto"/>
              <w:rPr>
                <w:rFonts w:hint="eastAsia" w:ascii="宋体" w:hAnsi="宋体" w:eastAsia="宋体" w:cs="宋体"/>
                <w:color w:val="auto"/>
                <w:highlight w:val="none"/>
              </w:rPr>
            </w:pPr>
          </w:p>
          <w:p w14:paraId="0E5A3F62">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3A8ADC1">
            <w:pPr>
              <w:pStyle w:val="21"/>
              <w:spacing w:line="297" w:lineRule="auto"/>
              <w:rPr>
                <w:rFonts w:hint="eastAsia" w:ascii="宋体" w:hAnsi="宋体" w:eastAsia="宋体" w:cs="宋体"/>
                <w:color w:val="auto"/>
                <w:highlight w:val="none"/>
              </w:rPr>
            </w:pPr>
          </w:p>
          <w:p w14:paraId="3ED7F037">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844507">
            <w:pPr>
              <w:pStyle w:val="21"/>
              <w:rPr>
                <w:rFonts w:hint="eastAsia" w:ascii="宋体" w:hAnsi="宋体" w:eastAsia="宋体" w:cs="宋体"/>
                <w:color w:val="auto"/>
                <w:highlight w:val="none"/>
              </w:rPr>
            </w:pPr>
          </w:p>
        </w:tc>
      </w:tr>
      <w:tr w14:paraId="798E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253A00">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092F9FFB">
            <w:pPr>
              <w:pStyle w:val="21"/>
              <w:spacing w:line="263" w:lineRule="auto"/>
              <w:rPr>
                <w:rFonts w:hint="eastAsia" w:ascii="宋体" w:hAnsi="宋体" w:eastAsia="宋体" w:cs="宋体"/>
                <w:color w:val="auto"/>
                <w:highlight w:val="none"/>
              </w:rPr>
            </w:pPr>
          </w:p>
          <w:p w14:paraId="1C25F382">
            <w:pPr>
              <w:pStyle w:val="21"/>
              <w:spacing w:line="263" w:lineRule="auto"/>
              <w:rPr>
                <w:rFonts w:hint="eastAsia" w:ascii="宋体" w:hAnsi="宋体" w:eastAsia="宋体" w:cs="宋体"/>
                <w:color w:val="auto"/>
                <w:highlight w:val="none"/>
              </w:rPr>
            </w:pPr>
          </w:p>
          <w:p w14:paraId="6C433F14">
            <w:pPr>
              <w:pStyle w:val="21"/>
              <w:spacing w:line="264" w:lineRule="auto"/>
              <w:rPr>
                <w:rFonts w:hint="eastAsia" w:ascii="宋体" w:hAnsi="宋体" w:eastAsia="宋体" w:cs="宋体"/>
                <w:color w:val="auto"/>
                <w:highlight w:val="none"/>
              </w:rPr>
            </w:pPr>
          </w:p>
          <w:p w14:paraId="1703ABF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27A5AB03">
            <w:pPr>
              <w:pStyle w:val="21"/>
              <w:spacing w:line="263" w:lineRule="auto"/>
              <w:rPr>
                <w:rFonts w:hint="eastAsia" w:ascii="宋体" w:hAnsi="宋体" w:eastAsia="宋体" w:cs="宋体"/>
                <w:color w:val="auto"/>
                <w:highlight w:val="none"/>
              </w:rPr>
            </w:pPr>
          </w:p>
          <w:p w14:paraId="2C8EDC97">
            <w:pPr>
              <w:pStyle w:val="21"/>
              <w:spacing w:line="263" w:lineRule="auto"/>
              <w:rPr>
                <w:rFonts w:hint="eastAsia" w:ascii="宋体" w:hAnsi="宋体" w:eastAsia="宋体" w:cs="宋体"/>
                <w:color w:val="auto"/>
                <w:highlight w:val="none"/>
              </w:rPr>
            </w:pPr>
          </w:p>
          <w:p w14:paraId="1A88AF32">
            <w:pPr>
              <w:pStyle w:val="21"/>
              <w:spacing w:line="264" w:lineRule="auto"/>
              <w:rPr>
                <w:rFonts w:hint="eastAsia" w:ascii="宋体" w:hAnsi="宋体" w:eastAsia="宋体" w:cs="宋体"/>
                <w:color w:val="auto"/>
                <w:highlight w:val="none"/>
              </w:rPr>
            </w:pPr>
          </w:p>
          <w:p w14:paraId="7BCE62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CE42E4">
            <w:pPr>
              <w:pStyle w:val="21"/>
              <w:rPr>
                <w:rFonts w:hint="eastAsia" w:ascii="宋体" w:hAnsi="宋体" w:eastAsia="宋体" w:cs="宋体"/>
                <w:color w:val="auto"/>
                <w:highlight w:val="none"/>
              </w:rPr>
            </w:pPr>
          </w:p>
        </w:tc>
      </w:tr>
      <w:tr w14:paraId="13D6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1ACA2D">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013D7C49">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E30F9F">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FA85A5">
            <w:pPr>
              <w:pStyle w:val="21"/>
              <w:rPr>
                <w:rFonts w:hint="eastAsia" w:ascii="宋体" w:hAnsi="宋体" w:eastAsia="宋体" w:cs="宋体"/>
                <w:color w:val="auto"/>
                <w:highlight w:val="none"/>
              </w:rPr>
            </w:pPr>
          </w:p>
        </w:tc>
      </w:tr>
      <w:tr w14:paraId="21CE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886AEA5">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1F482D0">
            <w:pPr>
              <w:pStyle w:val="21"/>
              <w:spacing w:line="293" w:lineRule="auto"/>
              <w:rPr>
                <w:rFonts w:hint="eastAsia" w:ascii="宋体" w:hAnsi="宋体" w:eastAsia="宋体" w:cs="宋体"/>
                <w:color w:val="auto"/>
                <w:highlight w:val="none"/>
              </w:rPr>
            </w:pPr>
          </w:p>
          <w:p w14:paraId="7F64793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856E2E">
            <w:pPr>
              <w:pStyle w:val="21"/>
              <w:spacing w:line="293" w:lineRule="auto"/>
              <w:rPr>
                <w:rFonts w:hint="eastAsia" w:ascii="宋体" w:hAnsi="宋体" w:eastAsia="宋体" w:cs="宋体"/>
                <w:color w:val="auto"/>
                <w:highlight w:val="none"/>
              </w:rPr>
            </w:pPr>
          </w:p>
          <w:p w14:paraId="1BBC59B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2A8AE3">
            <w:pPr>
              <w:pStyle w:val="21"/>
              <w:rPr>
                <w:rFonts w:hint="eastAsia" w:ascii="宋体" w:hAnsi="宋体" w:eastAsia="宋体" w:cs="宋体"/>
                <w:color w:val="auto"/>
                <w:highlight w:val="none"/>
              </w:rPr>
            </w:pPr>
          </w:p>
        </w:tc>
      </w:tr>
      <w:tr w14:paraId="7A255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BDC893">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AC76692">
            <w:pPr>
              <w:pStyle w:val="21"/>
              <w:spacing w:line="255" w:lineRule="auto"/>
              <w:rPr>
                <w:rFonts w:hint="eastAsia" w:ascii="宋体" w:hAnsi="宋体" w:eastAsia="宋体" w:cs="宋体"/>
                <w:color w:val="auto"/>
                <w:highlight w:val="none"/>
              </w:rPr>
            </w:pPr>
          </w:p>
          <w:p w14:paraId="06A69DBD">
            <w:pPr>
              <w:pStyle w:val="21"/>
              <w:spacing w:line="255" w:lineRule="auto"/>
              <w:rPr>
                <w:rFonts w:hint="eastAsia" w:ascii="宋体" w:hAnsi="宋体" w:eastAsia="宋体" w:cs="宋体"/>
                <w:color w:val="auto"/>
                <w:highlight w:val="none"/>
              </w:rPr>
            </w:pPr>
          </w:p>
          <w:p w14:paraId="5F44AC94">
            <w:pPr>
              <w:pStyle w:val="21"/>
              <w:spacing w:line="255" w:lineRule="auto"/>
              <w:rPr>
                <w:rFonts w:hint="eastAsia" w:ascii="宋体" w:hAnsi="宋体" w:eastAsia="宋体" w:cs="宋体"/>
                <w:color w:val="auto"/>
                <w:highlight w:val="none"/>
              </w:rPr>
            </w:pPr>
          </w:p>
          <w:p w14:paraId="117E02D8">
            <w:pPr>
              <w:pStyle w:val="21"/>
              <w:spacing w:line="255" w:lineRule="auto"/>
              <w:rPr>
                <w:rFonts w:hint="eastAsia" w:ascii="宋体" w:hAnsi="宋体" w:eastAsia="宋体" w:cs="宋体"/>
                <w:color w:val="auto"/>
                <w:highlight w:val="none"/>
              </w:rPr>
            </w:pPr>
          </w:p>
          <w:p w14:paraId="58924DBB">
            <w:pPr>
              <w:pStyle w:val="21"/>
              <w:spacing w:line="256" w:lineRule="auto"/>
              <w:rPr>
                <w:rFonts w:hint="eastAsia" w:ascii="宋体" w:hAnsi="宋体" w:eastAsia="宋体" w:cs="宋体"/>
                <w:color w:val="auto"/>
                <w:highlight w:val="none"/>
              </w:rPr>
            </w:pPr>
          </w:p>
          <w:p w14:paraId="7CC727ED">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C34081">
            <w:pPr>
              <w:pStyle w:val="21"/>
              <w:spacing w:line="255" w:lineRule="auto"/>
              <w:rPr>
                <w:rFonts w:hint="eastAsia" w:ascii="宋体" w:hAnsi="宋体" w:eastAsia="宋体" w:cs="宋体"/>
                <w:color w:val="auto"/>
                <w:highlight w:val="none"/>
              </w:rPr>
            </w:pPr>
          </w:p>
          <w:p w14:paraId="44D32487">
            <w:pPr>
              <w:pStyle w:val="21"/>
              <w:spacing w:line="255" w:lineRule="auto"/>
              <w:rPr>
                <w:rFonts w:hint="eastAsia" w:ascii="宋体" w:hAnsi="宋体" w:eastAsia="宋体" w:cs="宋体"/>
                <w:color w:val="auto"/>
                <w:highlight w:val="none"/>
              </w:rPr>
            </w:pPr>
          </w:p>
          <w:p w14:paraId="2FB6EB74">
            <w:pPr>
              <w:pStyle w:val="21"/>
              <w:spacing w:line="255" w:lineRule="auto"/>
              <w:rPr>
                <w:rFonts w:hint="eastAsia" w:ascii="宋体" w:hAnsi="宋体" w:eastAsia="宋体" w:cs="宋体"/>
                <w:color w:val="auto"/>
                <w:highlight w:val="none"/>
              </w:rPr>
            </w:pPr>
          </w:p>
          <w:p w14:paraId="2532C873">
            <w:pPr>
              <w:pStyle w:val="21"/>
              <w:spacing w:line="255" w:lineRule="auto"/>
              <w:rPr>
                <w:rFonts w:hint="eastAsia" w:ascii="宋体" w:hAnsi="宋体" w:eastAsia="宋体" w:cs="宋体"/>
                <w:color w:val="auto"/>
                <w:highlight w:val="none"/>
              </w:rPr>
            </w:pPr>
          </w:p>
          <w:p w14:paraId="6EA29091">
            <w:pPr>
              <w:pStyle w:val="21"/>
              <w:spacing w:line="256" w:lineRule="auto"/>
              <w:rPr>
                <w:rFonts w:hint="eastAsia" w:ascii="宋体" w:hAnsi="宋体" w:eastAsia="宋体" w:cs="宋体"/>
                <w:color w:val="auto"/>
                <w:highlight w:val="none"/>
              </w:rPr>
            </w:pPr>
          </w:p>
          <w:p w14:paraId="4FFEF35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88735">
            <w:pPr>
              <w:pStyle w:val="21"/>
              <w:rPr>
                <w:rFonts w:hint="eastAsia" w:ascii="宋体" w:hAnsi="宋体" w:eastAsia="宋体" w:cs="宋体"/>
                <w:color w:val="auto"/>
                <w:highlight w:val="none"/>
              </w:rPr>
            </w:pPr>
          </w:p>
        </w:tc>
      </w:tr>
      <w:tr w14:paraId="55FE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DB8DF3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08B49BEC">
            <w:pPr>
              <w:pStyle w:val="21"/>
              <w:spacing w:line="296" w:lineRule="auto"/>
              <w:rPr>
                <w:rFonts w:hint="eastAsia" w:ascii="宋体" w:hAnsi="宋体" w:eastAsia="宋体" w:cs="宋体"/>
                <w:color w:val="auto"/>
                <w:highlight w:val="none"/>
              </w:rPr>
            </w:pPr>
          </w:p>
          <w:p w14:paraId="62113AA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1AA738">
            <w:pPr>
              <w:pStyle w:val="21"/>
              <w:spacing w:line="296" w:lineRule="auto"/>
              <w:rPr>
                <w:rFonts w:hint="eastAsia" w:ascii="宋体" w:hAnsi="宋体" w:eastAsia="宋体" w:cs="宋体"/>
                <w:color w:val="auto"/>
                <w:highlight w:val="none"/>
              </w:rPr>
            </w:pPr>
          </w:p>
          <w:p w14:paraId="2247851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8C2275">
            <w:pPr>
              <w:pStyle w:val="21"/>
              <w:rPr>
                <w:rFonts w:hint="eastAsia" w:ascii="宋体" w:hAnsi="宋体" w:eastAsia="宋体" w:cs="宋体"/>
                <w:color w:val="auto"/>
                <w:highlight w:val="none"/>
              </w:rPr>
            </w:pPr>
          </w:p>
        </w:tc>
      </w:tr>
      <w:tr w14:paraId="22C0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CD7B1B3">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C4B19D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07119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778356F">
            <w:pPr>
              <w:pStyle w:val="21"/>
              <w:rPr>
                <w:rFonts w:hint="eastAsia" w:ascii="宋体" w:hAnsi="宋体" w:eastAsia="宋体" w:cs="宋体"/>
                <w:color w:val="auto"/>
                <w:highlight w:val="none"/>
              </w:rPr>
            </w:pPr>
          </w:p>
        </w:tc>
      </w:tr>
      <w:tr w14:paraId="54B4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40879D">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42DC5BCC">
            <w:pPr>
              <w:pStyle w:val="21"/>
              <w:spacing w:line="297" w:lineRule="auto"/>
              <w:rPr>
                <w:rFonts w:hint="eastAsia" w:ascii="宋体" w:hAnsi="宋体" w:eastAsia="宋体" w:cs="宋体"/>
                <w:color w:val="auto"/>
                <w:highlight w:val="none"/>
              </w:rPr>
            </w:pPr>
          </w:p>
          <w:p w14:paraId="25E8B5B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E69931">
            <w:pPr>
              <w:pStyle w:val="21"/>
              <w:spacing w:line="297" w:lineRule="auto"/>
              <w:rPr>
                <w:rFonts w:hint="eastAsia" w:ascii="宋体" w:hAnsi="宋体" w:eastAsia="宋体" w:cs="宋体"/>
                <w:color w:val="auto"/>
                <w:highlight w:val="none"/>
              </w:rPr>
            </w:pPr>
          </w:p>
          <w:p w14:paraId="0DECF4E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10A58D">
            <w:pPr>
              <w:pStyle w:val="21"/>
              <w:rPr>
                <w:rFonts w:hint="eastAsia" w:ascii="宋体" w:hAnsi="宋体" w:eastAsia="宋体" w:cs="宋体"/>
                <w:color w:val="auto"/>
                <w:highlight w:val="none"/>
              </w:rPr>
            </w:pPr>
          </w:p>
        </w:tc>
      </w:tr>
      <w:tr w14:paraId="30F9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61E26F">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26A8715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D48700">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BB930">
            <w:pPr>
              <w:pStyle w:val="21"/>
              <w:rPr>
                <w:rFonts w:hint="eastAsia" w:ascii="宋体" w:hAnsi="宋体" w:eastAsia="宋体" w:cs="宋体"/>
                <w:color w:val="auto"/>
                <w:highlight w:val="none"/>
              </w:rPr>
            </w:pPr>
          </w:p>
        </w:tc>
      </w:tr>
      <w:tr w14:paraId="1EB3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D746302">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5BA7A2F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655D6">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7E93BE">
            <w:pPr>
              <w:pStyle w:val="21"/>
              <w:rPr>
                <w:rFonts w:hint="eastAsia" w:ascii="宋体" w:hAnsi="宋体" w:eastAsia="宋体" w:cs="宋体"/>
                <w:color w:val="auto"/>
                <w:highlight w:val="none"/>
              </w:rPr>
            </w:pPr>
          </w:p>
        </w:tc>
      </w:tr>
      <w:tr w14:paraId="0E7C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3F3AA51">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C09298F">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25E0F8">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A186D6">
            <w:pPr>
              <w:pStyle w:val="21"/>
              <w:rPr>
                <w:rFonts w:hint="eastAsia" w:ascii="宋体" w:hAnsi="宋体" w:eastAsia="宋体" w:cs="宋体"/>
                <w:color w:val="auto"/>
                <w:highlight w:val="none"/>
              </w:rPr>
            </w:pPr>
          </w:p>
        </w:tc>
      </w:tr>
      <w:tr w14:paraId="749B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EE0293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5F252975">
            <w:pPr>
              <w:pStyle w:val="21"/>
              <w:spacing w:line="297" w:lineRule="auto"/>
              <w:rPr>
                <w:rFonts w:hint="eastAsia" w:ascii="宋体" w:hAnsi="宋体" w:eastAsia="宋体" w:cs="宋体"/>
                <w:color w:val="auto"/>
                <w:highlight w:val="none"/>
              </w:rPr>
            </w:pPr>
          </w:p>
          <w:p w14:paraId="274F49B0">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F3E3EC">
            <w:pPr>
              <w:pStyle w:val="21"/>
              <w:spacing w:line="297" w:lineRule="auto"/>
              <w:rPr>
                <w:rFonts w:hint="eastAsia" w:ascii="宋体" w:hAnsi="宋体" w:eastAsia="宋体" w:cs="宋体"/>
                <w:color w:val="auto"/>
                <w:highlight w:val="none"/>
              </w:rPr>
            </w:pPr>
          </w:p>
          <w:p w14:paraId="382FDB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93D3CB">
            <w:pPr>
              <w:pStyle w:val="21"/>
              <w:rPr>
                <w:rFonts w:hint="eastAsia" w:ascii="宋体" w:hAnsi="宋体" w:eastAsia="宋体" w:cs="宋体"/>
                <w:color w:val="auto"/>
                <w:highlight w:val="none"/>
              </w:rPr>
            </w:pPr>
          </w:p>
        </w:tc>
      </w:tr>
      <w:tr w14:paraId="6AD1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711E1F">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46BCB016">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577F1C">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9FAE20">
            <w:pPr>
              <w:pStyle w:val="21"/>
              <w:rPr>
                <w:rFonts w:hint="eastAsia" w:ascii="宋体" w:hAnsi="宋体" w:eastAsia="宋体" w:cs="宋体"/>
                <w:color w:val="auto"/>
                <w:highlight w:val="none"/>
              </w:rPr>
            </w:pPr>
          </w:p>
        </w:tc>
      </w:tr>
      <w:tr w14:paraId="0A02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48C6DC8">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46C95298">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243FF5">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6B0F2">
            <w:pPr>
              <w:pStyle w:val="21"/>
              <w:rPr>
                <w:rFonts w:hint="eastAsia" w:ascii="宋体" w:hAnsi="宋体" w:eastAsia="宋体" w:cs="宋体"/>
                <w:color w:val="auto"/>
                <w:highlight w:val="none"/>
              </w:rPr>
            </w:pPr>
          </w:p>
        </w:tc>
      </w:tr>
      <w:tr w14:paraId="4D8E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3025F4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30F61595">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23E52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98EC26">
            <w:pPr>
              <w:pStyle w:val="21"/>
              <w:rPr>
                <w:rFonts w:hint="eastAsia" w:ascii="宋体" w:hAnsi="宋体" w:eastAsia="宋体" w:cs="宋体"/>
                <w:color w:val="auto"/>
                <w:highlight w:val="none"/>
              </w:rPr>
            </w:pPr>
          </w:p>
        </w:tc>
      </w:tr>
      <w:tr w14:paraId="2D32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0EF757">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0C7B65F3">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A95D6B">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878476">
            <w:pPr>
              <w:pStyle w:val="21"/>
              <w:rPr>
                <w:rFonts w:hint="eastAsia" w:ascii="宋体" w:hAnsi="宋体" w:eastAsia="宋体" w:cs="宋体"/>
                <w:color w:val="auto"/>
                <w:highlight w:val="none"/>
              </w:rPr>
            </w:pPr>
          </w:p>
        </w:tc>
      </w:tr>
      <w:tr w14:paraId="3065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E5297D0">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486B9887">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5988F">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35BD7D">
            <w:pPr>
              <w:pStyle w:val="21"/>
              <w:rPr>
                <w:rFonts w:hint="eastAsia" w:ascii="宋体" w:hAnsi="宋体" w:eastAsia="宋体" w:cs="宋体"/>
                <w:color w:val="auto"/>
                <w:highlight w:val="none"/>
              </w:rPr>
            </w:pPr>
          </w:p>
        </w:tc>
      </w:tr>
      <w:tr w14:paraId="0D44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A6B7C50">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0F5EE650">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328EE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A24BEF">
            <w:pPr>
              <w:pStyle w:val="21"/>
              <w:rPr>
                <w:rFonts w:hint="eastAsia" w:ascii="宋体" w:hAnsi="宋体" w:eastAsia="宋体" w:cs="宋体"/>
                <w:color w:val="auto"/>
                <w:highlight w:val="none"/>
              </w:rPr>
            </w:pPr>
          </w:p>
        </w:tc>
      </w:tr>
      <w:tr w14:paraId="42AC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6894BB">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53C1D06F">
            <w:pPr>
              <w:pStyle w:val="21"/>
              <w:spacing w:line="294" w:lineRule="auto"/>
              <w:rPr>
                <w:rFonts w:hint="eastAsia" w:ascii="宋体" w:hAnsi="宋体" w:eastAsia="宋体" w:cs="宋体"/>
                <w:color w:val="auto"/>
                <w:highlight w:val="none"/>
              </w:rPr>
            </w:pPr>
          </w:p>
          <w:p w14:paraId="76CB7DF5">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10AE40">
            <w:pPr>
              <w:pStyle w:val="21"/>
              <w:spacing w:line="294" w:lineRule="auto"/>
              <w:rPr>
                <w:rFonts w:hint="eastAsia" w:ascii="宋体" w:hAnsi="宋体" w:eastAsia="宋体" w:cs="宋体"/>
                <w:color w:val="auto"/>
                <w:highlight w:val="none"/>
              </w:rPr>
            </w:pPr>
          </w:p>
          <w:p w14:paraId="4D2EE23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D942FE">
            <w:pPr>
              <w:pStyle w:val="21"/>
              <w:rPr>
                <w:rFonts w:hint="eastAsia" w:ascii="宋体" w:hAnsi="宋体" w:eastAsia="宋体" w:cs="宋体"/>
                <w:color w:val="auto"/>
                <w:highlight w:val="none"/>
              </w:rPr>
            </w:pPr>
          </w:p>
        </w:tc>
      </w:tr>
      <w:tr w14:paraId="155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91FBFB">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137FC89C">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652C1B">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8FEC99">
            <w:pPr>
              <w:pStyle w:val="21"/>
              <w:rPr>
                <w:rFonts w:hint="eastAsia" w:ascii="宋体" w:hAnsi="宋体" w:eastAsia="宋体" w:cs="宋体"/>
                <w:color w:val="auto"/>
                <w:highlight w:val="none"/>
              </w:rPr>
            </w:pPr>
          </w:p>
        </w:tc>
      </w:tr>
      <w:tr w14:paraId="4B88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89E82C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69EA54F0">
            <w:pPr>
              <w:pStyle w:val="21"/>
              <w:spacing w:line="294" w:lineRule="auto"/>
              <w:rPr>
                <w:rFonts w:hint="eastAsia" w:ascii="宋体" w:hAnsi="宋体" w:eastAsia="宋体" w:cs="宋体"/>
                <w:color w:val="auto"/>
                <w:highlight w:val="none"/>
              </w:rPr>
            </w:pPr>
          </w:p>
          <w:p w14:paraId="2580604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831483">
            <w:pPr>
              <w:pStyle w:val="21"/>
              <w:spacing w:line="294" w:lineRule="auto"/>
              <w:rPr>
                <w:rFonts w:hint="eastAsia" w:ascii="宋体" w:hAnsi="宋体" w:eastAsia="宋体" w:cs="宋体"/>
                <w:color w:val="auto"/>
                <w:highlight w:val="none"/>
              </w:rPr>
            </w:pPr>
          </w:p>
          <w:p w14:paraId="551C407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1DD324">
            <w:pPr>
              <w:pStyle w:val="21"/>
              <w:rPr>
                <w:rFonts w:hint="eastAsia" w:ascii="宋体" w:hAnsi="宋体" w:eastAsia="宋体" w:cs="宋体"/>
                <w:color w:val="auto"/>
                <w:highlight w:val="none"/>
              </w:rPr>
            </w:pPr>
          </w:p>
        </w:tc>
      </w:tr>
      <w:tr w14:paraId="512F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3B8B64">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41AFA2A">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6F78A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F38261">
            <w:pPr>
              <w:pStyle w:val="21"/>
              <w:rPr>
                <w:rFonts w:hint="eastAsia" w:ascii="宋体" w:hAnsi="宋体" w:eastAsia="宋体" w:cs="宋体"/>
                <w:color w:val="auto"/>
                <w:highlight w:val="none"/>
              </w:rPr>
            </w:pPr>
          </w:p>
        </w:tc>
      </w:tr>
      <w:tr w14:paraId="6104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BC9C24">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6935FC1C">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275F3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53FAD5">
            <w:pPr>
              <w:pStyle w:val="21"/>
              <w:rPr>
                <w:rFonts w:hint="eastAsia" w:ascii="宋体" w:hAnsi="宋体" w:eastAsia="宋体" w:cs="宋体"/>
                <w:color w:val="auto"/>
                <w:highlight w:val="none"/>
              </w:rPr>
            </w:pPr>
          </w:p>
        </w:tc>
      </w:tr>
      <w:tr w14:paraId="10816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64911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B256D88">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02621C">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C7386C">
            <w:pPr>
              <w:pStyle w:val="21"/>
              <w:rPr>
                <w:rFonts w:hint="eastAsia" w:ascii="宋体" w:hAnsi="宋体" w:eastAsia="宋体" w:cs="宋体"/>
                <w:color w:val="auto"/>
                <w:highlight w:val="none"/>
              </w:rPr>
            </w:pPr>
          </w:p>
        </w:tc>
      </w:tr>
      <w:tr w14:paraId="6E0F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7F48E3C">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2B0443D0">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457DD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54B549">
            <w:pPr>
              <w:pStyle w:val="21"/>
              <w:rPr>
                <w:rFonts w:hint="eastAsia" w:ascii="宋体" w:hAnsi="宋体" w:eastAsia="宋体" w:cs="宋体"/>
                <w:color w:val="auto"/>
                <w:highlight w:val="none"/>
              </w:rPr>
            </w:pPr>
          </w:p>
        </w:tc>
      </w:tr>
      <w:tr w14:paraId="1D87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3A2A7">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7FF1CEBB">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19BA99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099C2E">
            <w:pPr>
              <w:pStyle w:val="21"/>
              <w:rPr>
                <w:rFonts w:hint="eastAsia" w:ascii="宋体" w:hAnsi="宋体" w:eastAsia="宋体" w:cs="宋体"/>
                <w:color w:val="auto"/>
                <w:highlight w:val="none"/>
              </w:rPr>
            </w:pPr>
          </w:p>
        </w:tc>
      </w:tr>
      <w:tr w14:paraId="0578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2CFFC3">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65C993F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B1891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EEB872">
            <w:pPr>
              <w:pStyle w:val="21"/>
              <w:rPr>
                <w:rFonts w:hint="eastAsia" w:ascii="宋体" w:hAnsi="宋体" w:eastAsia="宋体" w:cs="宋体"/>
                <w:color w:val="auto"/>
                <w:highlight w:val="none"/>
              </w:rPr>
            </w:pPr>
          </w:p>
        </w:tc>
      </w:tr>
      <w:tr w14:paraId="13F16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E07234">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73190AF">
            <w:pPr>
              <w:pStyle w:val="21"/>
              <w:spacing w:line="270" w:lineRule="auto"/>
              <w:rPr>
                <w:rFonts w:hint="eastAsia" w:ascii="宋体" w:hAnsi="宋体" w:eastAsia="宋体" w:cs="宋体"/>
                <w:color w:val="auto"/>
                <w:highlight w:val="none"/>
              </w:rPr>
            </w:pPr>
          </w:p>
          <w:p w14:paraId="25286718">
            <w:pPr>
              <w:pStyle w:val="21"/>
              <w:spacing w:line="271" w:lineRule="auto"/>
              <w:rPr>
                <w:rFonts w:hint="eastAsia" w:ascii="宋体" w:hAnsi="宋体" w:eastAsia="宋体" w:cs="宋体"/>
                <w:color w:val="auto"/>
                <w:highlight w:val="none"/>
              </w:rPr>
            </w:pPr>
          </w:p>
          <w:p w14:paraId="43C2B6E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8617CC">
            <w:pPr>
              <w:pStyle w:val="21"/>
              <w:spacing w:line="270" w:lineRule="auto"/>
              <w:rPr>
                <w:rFonts w:hint="eastAsia" w:ascii="宋体" w:hAnsi="宋体" w:eastAsia="宋体" w:cs="宋体"/>
                <w:color w:val="auto"/>
                <w:highlight w:val="none"/>
              </w:rPr>
            </w:pPr>
          </w:p>
          <w:p w14:paraId="178E42BF">
            <w:pPr>
              <w:pStyle w:val="21"/>
              <w:spacing w:line="271" w:lineRule="auto"/>
              <w:rPr>
                <w:rFonts w:hint="eastAsia" w:ascii="宋体" w:hAnsi="宋体" w:eastAsia="宋体" w:cs="宋体"/>
                <w:color w:val="auto"/>
                <w:highlight w:val="none"/>
              </w:rPr>
            </w:pPr>
          </w:p>
          <w:p w14:paraId="7C375C8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939D6">
            <w:pPr>
              <w:pStyle w:val="21"/>
              <w:rPr>
                <w:rFonts w:hint="eastAsia" w:ascii="宋体" w:hAnsi="宋体" w:eastAsia="宋体" w:cs="宋体"/>
                <w:color w:val="auto"/>
                <w:highlight w:val="none"/>
              </w:rPr>
            </w:pPr>
          </w:p>
        </w:tc>
      </w:tr>
      <w:tr w14:paraId="3B5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107AB9">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A67B5C5">
            <w:pPr>
              <w:pStyle w:val="21"/>
              <w:spacing w:line="295" w:lineRule="auto"/>
              <w:rPr>
                <w:rFonts w:hint="eastAsia" w:ascii="宋体" w:hAnsi="宋体" w:eastAsia="宋体" w:cs="宋体"/>
                <w:color w:val="auto"/>
                <w:highlight w:val="none"/>
              </w:rPr>
            </w:pPr>
          </w:p>
          <w:p w14:paraId="2D811006">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24A69ECB">
            <w:pPr>
              <w:pStyle w:val="21"/>
              <w:spacing w:line="295" w:lineRule="auto"/>
              <w:rPr>
                <w:rFonts w:hint="eastAsia" w:ascii="宋体" w:hAnsi="宋体" w:eastAsia="宋体" w:cs="宋体"/>
                <w:color w:val="auto"/>
                <w:highlight w:val="none"/>
              </w:rPr>
            </w:pPr>
          </w:p>
          <w:p w14:paraId="26DB2221">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B1AFF26">
            <w:pPr>
              <w:pStyle w:val="21"/>
              <w:spacing w:line="295" w:lineRule="auto"/>
              <w:rPr>
                <w:rFonts w:hint="eastAsia" w:ascii="宋体" w:hAnsi="宋体" w:eastAsia="宋体" w:cs="宋体"/>
                <w:color w:val="auto"/>
                <w:highlight w:val="none"/>
              </w:rPr>
            </w:pPr>
          </w:p>
          <w:p w14:paraId="3584F90F">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B6E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FFEC06F">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1DCA38">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A99B87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826AFC">
            <w:pPr>
              <w:pStyle w:val="21"/>
              <w:rPr>
                <w:rFonts w:hint="eastAsia" w:ascii="宋体" w:hAnsi="宋体" w:eastAsia="宋体" w:cs="宋体"/>
                <w:color w:val="auto"/>
                <w:highlight w:val="none"/>
              </w:rPr>
            </w:pPr>
          </w:p>
        </w:tc>
      </w:tr>
      <w:tr w14:paraId="7040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7BBDEF">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1796810E">
            <w:pPr>
              <w:pStyle w:val="21"/>
              <w:spacing w:line="295" w:lineRule="auto"/>
              <w:rPr>
                <w:rFonts w:hint="eastAsia" w:ascii="宋体" w:hAnsi="宋体" w:eastAsia="宋体" w:cs="宋体"/>
                <w:color w:val="auto"/>
                <w:highlight w:val="none"/>
              </w:rPr>
            </w:pPr>
          </w:p>
          <w:p w14:paraId="37F2E30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7F49D4">
            <w:pPr>
              <w:pStyle w:val="21"/>
              <w:spacing w:line="295" w:lineRule="auto"/>
              <w:rPr>
                <w:rFonts w:hint="eastAsia" w:ascii="宋体" w:hAnsi="宋体" w:eastAsia="宋体" w:cs="宋体"/>
                <w:color w:val="auto"/>
                <w:highlight w:val="none"/>
              </w:rPr>
            </w:pPr>
          </w:p>
          <w:p w14:paraId="005B6C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B784C5">
            <w:pPr>
              <w:pStyle w:val="21"/>
              <w:rPr>
                <w:rFonts w:hint="eastAsia" w:ascii="宋体" w:hAnsi="宋体" w:eastAsia="宋体" w:cs="宋体"/>
                <w:color w:val="auto"/>
                <w:highlight w:val="none"/>
              </w:rPr>
            </w:pPr>
          </w:p>
        </w:tc>
      </w:tr>
      <w:tr w14:paraId="67E0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072E12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695E672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D75F5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BB9547">
            <w:pPr>
              <w:pStyle w:val="21"/>
              <w:rPr>
                <w:rFonts w:hint="eastAsia" w:ascii="宋体" w:hAnsi="宋体" w:eastAsia="宋体" w:cs="宋体"/>
                <w:color w:val="auto"/>
                <w:highlight w:val="none"/>
              </w:rPr>
            </w:pPr>
          </w:p>
        </w:tc>
      </w:tr>
      <w:tr w14:paraId="1006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25B4D44">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33C7548">
            <w:pPr>
              <w:pStyle w:val="21"/>
              <w:spacing w:line="294" w:lineRule="auto"/>
              <w:rPr>
                <w:rFonts w:hint="eastAsia" w:ascii="宋体" w:hAnsi="宋体" w:eastAsia="宋体" w:cs="宋体"/>
                <w:color w:val="auto"/>
                <w:highlight w:val="none"/>
              </w:rPr>
            </w:pPr>
          </w:p>
          <w:p w14:paraId="40884F4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BE3EB5">
            <w:pPr>
              <w:pStyle w:val="21"/>
              <w:spacing w:line="294" w:lineRule="auto"/>
              <w:rPr>
                <w:rFonts w:hint="eastAsia" w:ascii="宋体" w:hAnsi="宋体" w:eastAsia="宋体" w:cs="宋体"/>
                <w:color w:val="auto"/>
                <w:highlight w:val="none"/>
              </w:rPr>
            </w:pPr>
          </w:p>
          <w:p w14:paraId="424372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43DDE8">
            <w:pPr>
              <w:pStyle w:val="21"/>
              <w:rPr>
                <w:rFonts w:hint="eastAsia" w:ascii="宋体" w:hAnsi="宋体" w:eastAsia="宋体" w:cs="宋体"/>
                <w:color w:val="auto"/>
                <w:highlight w:val="none"/>
              </w:rPr>
            </w:pPr>
          </w:p>
        </w:tc>
      </w:tr>
      <w:tr w14:paraId="2F82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41265B">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A659D94">
            <w:pPr>
              <w:pStyle w:val="21"/>
              <w:spacing w:line="262" w:lineRule="auto"/>
              <w:rPr>
                <w:rFonts w:hint="eastAsia" w:ascii="宋体" w:hAnsi="宋体" w:eastAsia="宋体" w:cs="宋体"/>
                <w:color w:val="auto"/>
                <w:highlight w:val="none"/>
              </w:rPr>
            </w:pPr>
          </w:p>
          <w:p w14:paraId="36D0E943">
            <w:pPr>
              <w:pStyle w:val="21"/>
              <w:spacing w:line="263" w:lineRule="auto"/>
              <w:rPr>
                <w:rFonts w:hint="eastAsia" w:ascii="宋体" w:hAnsi="宋体" w:eastAsia="宋体" w:cs="宋体"/>
                <w:color w:val="auto"/>
                <w:highlight w:val="none"/>
              </w:rPr>
            </w:pPr>
          </w:p>
          <w:p w14:paraId="36225E0A">
            <w:pPr>
              <w:pStyle w:val="21"/>
              <w:spacing w:line="263" w:lineRule="auto"/>
              <w:rPr>
                <w:rFonts w:hint="eastAsia" w:ascii="宋体" w:hAnsi="宋体" w:eastAsia="宋体" w:cs="宋体"/>
                <w:color w:val="auto"/>
                <w:highlight w:val="none"/>
              </w:rPr>
            </w:pPr>
          </w:p>
          <w:p w14:paraId="1B11D09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36B3E">
            <w:pPr>
              <w:pStyle w:val="21"/>
              <w:spacing w:line="262" w:lineRule="auto"/>
              <w:rPr>
                <w:rFonts w:hint="eastAsia" w:ascii="宋体" w:hAnsi="宋体" w:eastAsia="宋体" w:cs="宋体"/>
                <w:color w:val="auto"/>
                <w:highlight w:val="none"/>
              </w:rPr>
            </w:pPr>
          </w:p>
          <w:p w14:paraId="39B92A8D">
            <w:pPr>
              <w:pStyle w:val="21"/>
              <w:spacing w:line="263" w:lineRule="auto"/>
              <w:rPr>
                <w:rFonts w:hint="eastAsia" w:ascii="宋体" w:hAnsi="宋体" w:eastAsia="宋体" w:cs="宋体"/>
                <w:color w:val="auto"/>
                <w:highlight w:val="none"/>
              </w:rPr>
            </w:pPr>
          </w:p>
          <w:p w14:paraId="52E91544">
            <w:pPr>
              <w:pStyle w:val="21"/>
              <w:spacing w:line="263" w:lineRule="auto"/>
              <w:rPr>
                <w:rFonts w:hint="eastAsia" w:ascii="宋体" w:hAnsi="宋体" w:eastAsia="宋体" w:cs="宋体"/>
                <w:color w:val="auto"/>
                <w:highlight w:val="none"/>
              </w:rPr>
            </w:pPr>
          </w:p>
          <w:p w14:paraId="4010B8F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75310">
            <w:pPr>
              <w:pStyle w:val="21"/>
              <w:rPr>
                <w:rFonts w:hint="eastAsia" w:ascii="宋体" w:hAnsi="宋体" w:eastAsia="宋体" w:cs="宋体"/>
                <w:color w:val="auto"/>
                <w:highlight w:val="none"/>
              </w:rPr>
            </w:pPr>
          </w:p>
        </w:tc>
      </w:tr>
      <w:tr w14:paraId="31486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4038DE2">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EA93CE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9782C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42B55B">
            <w:pPr>
              <w:pStyle w:val="21"/>
              <w:rPr>
                <w:rFonts w:hint="eastAsia" w:ascii="宋体" w:hAnsi="宋体" w:eastAsia="宋体" w:cs="宋体"/>
                <w:color w:val="auto"/>
                <w:highlight w:val="none"/>
              </w:rPr>
            </w:pPr>
          </w:p>
        </w:tc>
      </w:tr>
      <w:tr w14:paraId="0DCFC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CD01D5">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D707081">
            <w:pPr>
              <w:pStyle w:val="21"/>
              <w:rPr>
                <w:rFonts w:hint="eastAsia" w:ascii="宋体" w:hAnsi="宋体" w:eastAsia="宋体" w:cs="宋体"/>
                <w:color w:val="auto"/>
                <w:highlight w:val="none"/>
              </w:rPr>
            </w:pPr>
          </w:p>
        </w:tc>
        <w:tc>
          <w:tcPr>
            <w:tcW w:w="1294" w:type="dxa"/>
            <w:vAlign w:val="top"/>
          </w:tcPr>
          <w:p w14:paraId="53A736AF">
            <w:pPr>
              <w:pStyle w:val="21"/>
              <w:rPr>
                <w:rFonts w:hint="eastAsia" w:ascii="宋体" w:hAnsi="宋体" w:eastAsia="宋体" w:cs="宋体"/>
                <w:color w:val="auto"/>
                <w:highlight w:val="none"/>
              </w:rPr>
            </w:pPr>
          </w:p>
        </w:tc>
        <w:tc>
          <w:tcPr>
            <w:tcW w:w="2428" w:type="dxa"/>
            <w:vAlign w:val="top"/>
          </w:tcPr>
          <w:p w14:paraId="56059996">
            <w:pPr>
              <w:pStyle w:val="21"/>
              <w:rPr>
                <w:rFonts w:hint="eastAsia" w:ascii="宋体" w:hAnsi="宋体" w:eastAsia="宋体" w:cs="宋体"/>
                <w:color w:val="auto"/>
                <w:highlight w:val="none"/>
              </w:rPr>
            </w:pPr>
          </w:p>
        </w:tc>
      </w:tr>
      <w:tr w14:paraId="718D0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0C9181">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5DAC60B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A1EBF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A51EE5">
            <w:pPr>
              <w:pStyle w:val="21"/>
              <w:rPr>
                <w:rFonts w:hint="eastAsia" w:ascii="宋体" w:hAnsi="宋体" w:eastAsia="宋体" w:cs="宋体"/>
                <w:color w:val="auto"/>
                <w:highlight w:val="none"/>
              </w:rPr>
            </w:pPr>
          </w:p>
        </w:tc>
      </w:tr>
      <w:tr w14:paraId="723F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A57479">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AF28C1D">
            <w:pPr>
              <w:pStyle w:val="21"/>
              <w:spacing w:line="295" w:lineRule="auto"/>
              <w:rPr>
                <w:rFonts w:hint="eastAsia" w:ascii="宋体" w:hAnsi="宋体" w:eastAsia="宋体" w:cs="宋体"/>
                <w:color w:val="auto"/>
                <w:highlight w:val="none"/>
              </w:rPr>
            </w:pPr>
          </w:p>
          <w:p w14:paraId="68D38AD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DBCC99">
            <w:pPr>
              <w:pStyle w:val="21"/>
              <w:spacing w:line="295" w:lineRule="auto"/>
              <w:rPr>
                <w:rFonts w:hint="eastAsia" w:ascii="宋体" w:hAnsi="宋体" w:eastAsia="宋体" w:cs="宋体"/>
                <w:color w:val="auto"/>
                <w:highlight w:val="none"/>
              </w:rPr>
            </w:pPr>
          </w:p>
          <w:p w14:paraId="26478C8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AC0590">
            <w:pPr>
              <w:pStyle w:val="21"/>
              <w:rPr>
                <w:rFonts w:hint="eastAsia" w:ascii="宋体" w:hAnsi="宋体" w:eastAsia="宋体" w:cs="宋体"/>
                <w:color w:val="auto"/>
                <w:highlight w:val="none"/>
              </w:rPr>
            </w:pPr>
          </w:p>
        </w:tc>
      </w:tr>
      <w:tr w14:paraId="7A49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5F7230">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3C812803">
            <w:pPr>
              <w:pStyle w:val="21"/>
              <w:spacing w:line="270" w:lineRule="auto"/>
              <w:rPr>
                <w:rFonts w:hint="eastAsia" w:ascii="宋体" w:hAnsi="宋体" w:eastAsia="宋体" w:cs="宋体"/>
                <w:color w:val="auto"/>
                <w:highlight w:val="none"/>
              </w:rPr>
            </w:pPr>
          </w:p>
          <w:p w14:paraId="5121DDDA">
            <w:pPr>
              <w:pStyle w:val="21"/>
              <w:spacing w:line="270" w:lineRule="auto"/>
              <w:rPr>
                <w:rFonts w:hint="eastAsia" w:ascii="宋体" w:hAnsi="宋体" w:eastAsia="宋体" w:cs="宋体"/>
                <w:color w:val="auto"/>
                <w:highlight w:val="none"/>
              </w:rPr>
            </w:pPr>
          </w:p>
          <w:p w14:paraId="560FB69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976141">
            <w:pPr>
              <w:pStyle w:val="21"/>
              <w:spacing w:line="270" w:lineRule="auto"/>
              <w:rPr>
                <w:rFonts w:hint="eastAsia" w:ascii="宋体" w:hAnsi="宋体" w:eastAsia="宋体" w:cs="宋体"/>
                <w:color w:val="auto"/>
                <w:highlight w:val="none"/>
              </w:rPr>
            </w:pPr>
          </w:p>
          <w:p w14:paraId="0F0AF9F1">
            <w:pPr>
              <w:pStyle w:val="21"/>
              <w:spacing w:line="270" w:lineRule="auto"/>
              <w:rPr>
                <w:rFonts w:hint="eastAsia" w:ascii="宋体" w:hAnsi="宋体" w:eastAsia="宋体" w:cs="宋体"/>
                <w:color w:val="auto"/>
                <w:highlight w:val="none"/>
              </w:rPr>
            </w:pPr>
          </w:p>
          <w:p w14:paraId="69309DD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36BC6D">
            <w:pPr>
              <w:pStyle w:val="21"/>
              <w:rPr>
                <w:rFonts w:hint="eastAsia" w:ascii="宋体" w:hAnsi="宋体" w:eastAsia="宋体" w:cs="宋体"/>
                <w:color w:val="auto"/>
                <w:highlight w:val="none"/>
              </w:rPr>
            </w:pPr>
          </w:p>
        </w:tc>
      </w:tr>
      <w:tr w14:paraId="0E46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28645FA">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67CC54F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0B741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E3407">
            <w:pPr>
              <w:pStyle w:val="21"/>
              <w:rPr>
                <w:rFonts w:hint="eastAsia" w:ascii="宋体" w:hAnsi="宋体" w:eastAsia="宋体" w:cs="宋体"/>
                <w:color w:val="auto"/>
                <w:highlight w:val="none"/>
              </w:rPr>
            </w:pPr>
          </w:p>
        </w:tc>
      </w:tr>
      <w:tr w14:paraId="20CD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FD09B2">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0FE1B6D">
            <w:pPr>
              <w:pStyle w:val="21"/>
              <w:spacing w:line="296" w:lineRule="auto"/>
              <w:rPr>
                <w:rFonts w:hint="eastAsia" w:ascii="宋体" w:hAnsi="宋体" w:eastAsia="宋体" w:cs="宋体"/>
                <w:color w:val="auto"/>
                <w:highlight w:val="none"/>
              </w:rPr>
            </w:pPr>
          </w:p>
          <w:p w14:paraId="49A947C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45D770">
            <w:pPr>
              <w:pStyle w:val="21"/>
              <w:spacing w:line="296" w:lineRule="auto"/>
              <w:rPr>
                <w:rFonts w:hint="eastAsia" w:ascii="宋体" w:hAnsi="宋体" w:eastAsia="宋体" w:cs="宋体"/>
                <w:color w:val="auto"/>
                <w:highlight w:val="none"/>
              </w:rPr>
            </w:pPr>
          </w:p>
          <w:p w14:paraId="0046F70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A45629">
            <w:pPr>
              <w:pStyle w:val="21"/>
              <w:rPr>
                <w:rFonts w:hint="eastAsia" w:ascii="宋体" w:hAnsi="宋体" w:eastAsia="宋体" w:cs="宋体"/>
                <w:color w:val="auto"/>
                <w:highlight w:val="none"/>
              </w:rPr>
            </w:pPr>
          </w:p>
        </w:tc>
      </w:tr>
      <w:tr w14:paraId="4C2B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31197BD">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26E4FDC5">
            <w:pPr>
              <w:pStyle w:val="21"/>
              <w:spacing w:line="296" w:lineRule="auto"/>
              <w:rPr>
                <w:rFonts w:hint="eastAsia" w:ascii="宋体" w:hAnsi="宋体" w:eastAsia="宋体" w:cs="宋体"/>
                <w:color w:val="auto"/>
                <w:highlight w:val="none"/>
              </w:rPr>
            </w:pPr>
          </w:p>
          <w:p w14:paraId="558431D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227112">
            <w:pPr>
              <w:pStyle w:val="21"/>
              <w:spacing w:line="296" w:lineRule="auto"/>
              <w:rPr>
                <w:rFonts w:hint="eastAsia" w:ascii="宋体" w:hAnsi="宋体" w:eastAsia="宋体" w:cs="宋体"/>
                <w:color w:val="auto"/>
                <w:highlight w:val="none"/>
              </w:rPr>
            </w:pPr>
          </w:p>
          <w:p w14:paraId="4D51D49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447CAF">
            <w:pPr>
              <w:pStyle w:val="21"/>
              <w:rPr>
                <w:rFonts w:hint="eastAsia" w:ascii="宋体" w:hAnsi="宋体" w:eastAsia="宋体" w:cs="宋体"/>
                <w:color w:val="auto"/>
                <w:highlight w:val="none"/>
              </w:rPr>
            </w:pPr>
          </w:p>
        </w:tc>
      </w:tr>
      <w:tr w14:paraId="4390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2DA04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1A4DC673">
            <w:pPr>
              <w:pStyle w:val="21"/>
              <w:spacing w:line="297" w:lineRule="auto"/>
              <w:rPr>
                <w:rFonts w:hint="eastAsia" w:ascii="宋体" w:hAnsi="宋体" w:eastAsia="宋体" w:cs="宋体"/>
                <w:color w:val="auto"/>
                <w:highlight w:val="none"/>
              </w:rPr>
            </w:pPr>
          </w:p>
          <w:p w14:paraId="13C8F70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8C3E33">
            <w:pPr>
              <w:pStyle w:val="21"/>
              <w:spacing w:line="297" w:lineRule="auto"/>
              <w:rPr>
                <w:rFonts w:hint="eastAsia" w:ascii="宋体" w:hAnsi="宋体" w:eastAsia="宋体" w:cs="宋体"/>
                <w:color w:val="auto"/>
                <w:highlight w:val="none"/>
              </w:rPr>
            </w:pPr>
          </w:p>
          <w:p w14:paraId="69F6EAB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6FB7CE">
            <w:pPr>
              <w:pStyle w:val="21"/>
              <w:rPr>
                <w:rFonts w:hint="eastAsia" w:ascii="宋体" w:hAnsi="宋体" w:eastAsia="宋体" w:cs="宋体"/>
                <w:color w:val="auto"/>
                <w:highlight w:val="none"/>
              </w:rPr>
            </w:pPr>
          </w:p>
        </w:tc>
      </w:tr>
      <w:tr w14:paraId="19A5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027364">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52E8CF3">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328A9">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214F7F">
            <w:pPr>
              <w:pStyle w:val="21"/>
              <w:rPr>
                <w:rFonts w:hint="eastAsia" w:ascii="宋体" w:hAnsi="宋体" w:eastAsia="宋体" w:cs="宋体"/>
                <w:color w:val="auto"/>
                <w:highlight w:val="none"/>
              </w:rPr>
            </w:pPr>
          </w:p>
        </w:tc>
      </w:tr>
      <w:tr w14:paraId="533A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FD68D25">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6E4383E">
            <w:pPr>
              <w:pStyle w:val="21"/>
              <w:spacing w:line="262" w:lineRule="auto"/>
              <w:rPr>
                <w:rFonts w:hint="eastAsia" w:ascii="宋体" w:hAnsi="宋体" w:eastAsia="宋体" w:cs="宋体"/>
                <w:color w:val="auto"/>
                <w:highlight w:val="none"/>
              </w:rPr>
            </w:pPr>
          </w:p>
          <w:p w14:paraId="7376B21D">
            <w:pPr>
              <w:pStyle w:val="21"/>
              <w:spacing w:line="262" w:lineRule="auto"/>
              <w:rPr>
                <w:rFonts w:hint="eastAsia" w:ascii="宋体" w:hAnsi="宋体" w:eastAsia="宋体" w:cs="宋体"/>
                <w:color w:val="auto"/>
                <w:highlight w:val="none"/>
              </w:rPr>
            </w:pPr>
          </w:p>
          <w:p w14:paraId="5707BFC6">
            <w:pPr>
              <w:pStyle w:val="21"/>
              <w:spacing w:line="262" w:lineRule="auto"/>
              <w:rPr>
                <w:rFonts w:hint="eastAsia" w:ascii="宋体" w:hAnsi="宋体" w:eastAsia="宋体" w:cs="宋体"/>
                <w:color w:val="auto"/>
                <w:highlight w:val="none"/>
              </w:rPr>
            </w:pPr>
          </w:p>
          <w:p w14:paraId="07A1B4B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A7B904">
            <w:pPr>
              <w:pStyle w:val="21"/>
              <w:spacing w:line="262" w:lineRule="auto"/>
              <w:rPr>
                <w:rFonts w:hint="eastAsia" w:ascii="宋体" w:hAnsi="宋体" w:eastAsia="宋体" w:cs="宋体"/>
                <w:color w:val="auto"/>
                <w:highlight w:val="none"/>
              </w:rPr>
            </w:pPr>
          </w:p>
          <w:p w14:paraId="60B86E07">
            <w:pPr>
              <w:pStyle w:val="21"/>
              <w:spacing w:line="262" w:lineRule="auto"/>
              <w:rPr>
                <w:rFonts w:hint="eastAsia" w:ascii="宋体" w:hAnsi="宋体" w:eastAsia="宋体" w:cs="宋体"/>
                <w:color w:val="auto"/>
                <w:highlight w:val="none"/>
              </w:rPr>
            </w:pPr>
          </w:p>
          <w:p w14:paraId="069EBF28">
            <w:pPr>
              <w:pStyle w:val="21"/>
              <w:spacing w:line="262" w:lineRule="auto"/>
              <w:rPr>
                <w:rFonts w:hint="eastAsia" w:ascii="宋体" w:hAnsi="宋体" w:eastAsia="宋体" w:cs="宋体"/>
                <w:color w:val="auto"/>
                <w:highlight w:val="none"/>
              </w:rPr>
            </w:pPr>
          </w:p>
          <w:p w14:paraId="6B21D26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44C282">
            <w:pPr>
              <w:pStyle w:val="21"/>
              <w:rPr>
                <w:rFonts w:hint="eastAsia" w:ascii="宋体" w:hAnsi="宋体" w:eastAsia="宋体" w:cs="宋体"/>
                <w:color w:val="auto"/>
                <w:highlight w:val="none"/>
              </w:rPr>
            </w:pPr>
          </w:p>
        </w:tc>
      </w:tr>
      <w:tr w14:paraId="7A72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409FFD">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FDC9077">
            <w:pPr>
              <w:pStyle w:val="21"/>
              <w:spacing w:line="297" w:lineRule="auto"/>
              <w:rPr>
                <w:rFonts w:hint="eastAsia" w:ascii="宋体" w:hAnsi="宋体" w:eastAsia="宋体" w:cs="宋体"/>
                <w:color w:val="auto"/>
                <w:highlight w:val="none"/>
              </w:rPr>
            </w:pPr>
          </w:p>
          <w:p w14:paraId="557EC1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5B90DE">
            <w:pPr>
              <w:pStyle w:val="21"/>
              <w:spacing w:line="297" w:lineRule="auto"/>
              <w:rPr>
                <w:rFonts w:hint="eastAsia" w:ascii="宋体" w:hAnsi="宋体" w:eastAsia="宋体" w:cs="宋体"/>
                <w:color w:val="auto"/>
                <w:highlight w:val="none"/>
              </w:rPr>
            </w:pPr>
          </w:p>
          <w:p w14:paraId="4F686E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BBBA6">
            <w:pPr>
              <w:pStyle w:val="21"/>
              <w:rPr>
                <w:rFonts w:hint="eastAsia" w:ascii="宋体" w:hAnsi="宋体" w:eastAsia="宋体" w:cs="宋体"/>
                <w:color w:val="auto"/>
                <w:highlight w:val="none"/>
              </w:rPr>
            </w:pPr>
          </w:p>
        </w:tc>
      </w:tr>
      <w:tr w14:paraId="13DC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48FBF8E">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655538CD">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C7D9AB">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A7A96A4">
            <w:pPr>
              <w:pStyle w:val="21"/>
              <w:rPr>
                <w:rFonts w:hint="eastAsia" w:ascii="宋体" w:hAnsi="宋体" w:eastAsia="宋体" w:cs="宋体"/>
                <w:color w:val="auto"/>
                <w:highlight w:val="none"/>
              </w:rPr>
            </w:pPr>
          </w:p>
        </w:tc>
      </w:tr>
      <w:tr w14:paraId="3C44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AE3583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0D94965A">
            <w:pPr>
              <w:pStyle w:val="21"/>
              <w:spacing w:line="298" w:lineRule="auto"/>
              <w:rPr>
                <w:rFonts w:hint="eastAsia" w:ascii="宋体" w:hAnsi="宋体" w:eastAsia="宋体" w:cs="宋体"/>
                <w:color w:val="auto"/>
                <w:highlight w:val="none"/>
              </w:rPr>
            </w:pPr>
          </w:p>
          <w:p w14:paraId="107BA7A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BE5B49">
            <w:pPr>
              <w:pStyle w:val="21"/>
              <w:spacing w:line="298" w:lineRule="auto"/>
              <w:rPr>
                <w:rFonts w:hint="eastAsia" w:ascii="宋体" w:hAnsi="宋体" w:eastAsia="宋体" w:cs="宋体"/>
                <w:color w:val="auto"/>
                <w:highlight w:val="none"/>
              </w:rPr>
            </w:pPr>
          </w:p>
          <w:p w14:paraId="5C719A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C8E31C">
            <w:pPr>
              <w:pStyle w:val="21"/>
              <w:rPr>
                <w:rFonts w:hint="eastAsia" w:ascii="宋体" w:hAnsi="宋体" w:eastAsia="宋体" w:cs="宋体"/>
                <w:color w:val="auto"/>
                <w:highlight w:val="none"/>
              </w:rPr>
            </w:pPr>
          </w:p>
        </w:tc>
      </w:tr>
      <w:tr w14:paraId="532C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1EE62D7">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EBCA3B5">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4A948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FFA8E9">
            <w:pPr>
              <w:pStyle w:val="21"/>
              <w:rPr>
                <w:rFonts w:hint="eastAsia" w:ascii="宋体" w:hAnsi="宋体" w:eastAsia="宋体" w:cs="宋体"/>
                <w:color w:val="auto"/>
                <w:highlight w:val="none"/>
              </w:rPr>
            </w:pPr>
          </w:p>
        </w:tc>
      </w:tr>
      <w:tr w14:paraId="2CEB3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320CB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875389F">
            <w:pPr>
              <w:pStyle w:val="21"/>
              <w:spacing w:line="297" w:lineRule="auto"/>
              <w:rPr>
                <w:rFonts w:hint="eastAsia" w:ascii="宋体" w:hAnsi="宋体" w:eastAsia="宋体" w:cs="宋体"/>
                <w:color w:val="auto"/>
                <w:highlight w:val="none"/>
              </w:rPr>
            </w:pPr>
          </w:p>
          <w:p w14:paraId="6D66284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E4538">
            <w:pPr>
              <w:pStyle w:val="21"/>
              <w:spacing w:line="297" w:lineRule="auto"/>
              <w:rPr>
                <w:rFonts w:hint="eastAsia" w:ascii="宋体" w:hAnsi="宋体" w:eastAsia="宋体" w:cs="宋体"/>
                <w:color w:val="auto"/>
                <w:highlight w:val="none"/>
              </w:rPr>
            </w:pPr>
          </w:p>
          <w:p w14:paraId="42F57BE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9A8755">
            <w:pPr>
              <w:pStyle w:val="21"/>
              <w:rPr>
                <w:rFonts w:hint="eastAsia" w:ascii="宋体" w:hAnsi="宋体" w:eastAsia="宋体" w:cs="宋体"/>
                <w:color w:val="auto"/>
                <w:highlight w:val="none"/>
              </w:rPr>
            </w:pPr>
          </w:p>
        </w:tc>
      </w:tr>
      <w:tr w14:paraId="6CB9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73F987">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58CC489C">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6EC6D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0D5DCE7">
            <w:pPr>
              <w:pStyle w:val="21"/>
              <w:rPr>
                <w:rFonts w:hint="eastAsia" w:ascii="宋体" w:hAnsi="宋体" w:eastAsia="宋体" w:cs="宋体"/>
                <w:color w:val="auto"/>
                <w:highlight w:val="none"/>
              </w:rPr>
            </w:pPr>
          </w:p>
        </w:tc>
      </w:tr>
      <w:tr w14:paraId="4838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2E1211">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05F2EF6">
            <w:pPr>
              <w:pStyle w:val="21"/>
              <w:rPr>
                <w:rFonts w:hint="eastAsia" w:ascii="宋体" w:hAnsi="宋体" w:eastAsia="宋体" w:cs="宋体"/>
                <w:color w:val="auto"/>
                <w:highlight w:val="none"/>
              </w:rPr>
            </w:pPr>
          </w:p>
        </w:tc>
        <w:tc>
          <w:tcPr>
            <w:tcW w:w="1294" w:type="dxa"/>
            <w:vAlign w:val="top"/>
          </w:tcPr>
          <w:p w14:paraId="5D1675CC">
            <w:pPr>
              <w:pStyle w:val="21"/>
              <w:rPr>
                <w:rFonts w:hint="eastAsia" w:ascii="宋体" w:hAnsi="宋体" w:eastAsia="宋体" w:cs="宋体"/>
                <w:color w:val="auto"/>
                <w:highlight w:val="none"/>
              </w:rPr>
            </w:pPr>
          </w:p>
        </w:tc>
        <w:tc>
          <w:tcPr>
            <w:tcW w:w="2428" w:type="dxa"/>
            <w:vAlign w:val="top"/>
          </w:tcPr>
          <w:p w14:paraId="0D243CC5">
            <w:pPr>
              <w:pStyle w:val="21"/>
              <w:rPr>
                <w:rFonts w:hint="eastAsia" w:ascii="宋体" w:hAnsi="宋体" w:eastAsia="宋体" w:cs="宋体"/>
                <w:color w:val="auto"/>
                <w:highlight w:val="none"/>
              </w:rPr>
            </w:pPr>
          </w:p>
        </w:tc>
      </w:tr>
      <w:tr w14:paraId="7696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A897C1">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1DFBD65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4710C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555BA1">
            <w:pPr>
              <w:pStyle w:val="21"/>
              <w:rPr>
                <w:rFonts w:hint="eastAsia" w:ascii="宋体" w:hAnsi="宋体" w:eastAsia="宋体" w:cs="宋体"/>
                <w:color w:val="auto"/>
                <w:highlight w:val="none"/>
              </w:rPr>
            </w:pPr>
          </w:p>
        </w:tc>
      </w:tr>
      <w:tr w14:paraId="2B8E7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F49CBC9">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3AC72B5">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BDB79A">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5C0773">
            <w:pPr>
              <w:pStyle w:val="21"/>
              <w:rPr>
                <w:rFonts w:hint="eastAsia" w:ascii="宋体" w:hAnsi="宋体" w:eastAsia="宋体" w:cs="宋体"/>
                <w:color w:val="auto"/>
                <w:highlight w:val="none"/>
              </w:rPr>
            </w:pPr>
          </w:p>
        </w:tc>
      </w:tr>
      <w:tr w14:paraId="71E5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065D67">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2C9AAB19">
            <w:pPr>
              <w:pStyle w:val="21"/>
              <w:spacing w:line="296" w:lineRule="auto"/>
              <w:rPr>
                <w:rFonts w:hint="eastAsia" w:ascii="宋体" w:hAnsi="宋体" w:eastAsia="宋体" w:cs="宋体"/>
                <w:color w:val="auto"/>
                <w:highlight w:val="none"/>
              </w:rPr>
            </w:pPr>
          </w:p>
          <w:p w14:paraId="4876A57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6200BC">
            <w:pPr>
              <w:pStyle w:val="21"/>
              <w:spacing w:line="296" w:lineRule="auto"/>
              <w:rPr>
                <w:rFonts w:hint="eastAsia" w:ascii="宋体" w:hAnsi="宋体" w:eastAsia="宋体" w:cs="宋体"/>
                <w:color w:val="auto"/>
                <w:highlight w:val="none"/>
              </w:rPr>
            </w:pPr>
          </w:p>
          <w:p w14:paraId="7AB7C8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D7469">
            <w:pPr>
              <w:pStyle w:val="21"/>
              <w:rPr>
                <w:rFonts w:hint="eastAsia" w:ascii="宋体" w:hAnsi="宋体" w:eastAsia="宋体" w:cs="宋体"/>
                <w:color w:val="auto"/>
                <w:highlight w:val="none"/>
              </w:rPr>
            </w:pPr>
          </w:p>
        </w:tc>
      </w:tr>
      <w:tr w14:paraId="6ACD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2AABE9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2B72A05D">
            <w:pPr>
              <w:pStyle w:val="21"/>
              <w:spacing w:line="272" w:lineRule="auto"/>
              <w:rPr>
                <w:rFonts w:hint="eastAsia" w:ascii="宋体" w:hAnsi="宋体" w:eastAsia="宋体" w:cs="宋体"/>
                <w:color w:val="auto"/>
                <w:highlight w:val="none"/>
              </w:rPr>
            </w:pPr>
          </w:p>
          <w:p w14:paraId="5116E607">
            <w:pPr>
              <w:pStyle w:val="21"/>
              <w:spacing w:line="272" w:lineRule="auto"/>
              <w:rPr>
                <w:rFonts w:hint="eastAsia" w:ascii="宋体" w:hAnsi="宋体" w:eastAsia="宋体" w:cs="宋体"/>
                <w:color w:val="auto"/>
                <w:highlight w:val="none"/>
              </w:rPr>
            </w:pPr>
          </w:p>
          <w:p w14:paraId="1D92D5C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13E1CBC">
            <w:pPr>
              <w:pStyle w:val="21"/>
              <w:spacing w:line="272" w:lineRule="auto"/>
              <w:rPr>
                <w:rFonts w:hint="eastAsia" w:ascii="宋体" w:hAnsi="宋体" w:eastAsia="宋体" w:cs="宋体"/>
                <w:color w:val="auto"/>
                <w:highlight w:val="none"/>
              </w:rPr>
            </w:pPr>
          </w:p>
          <w:p w14:paraId="6170A90B">
            <w:pPr>
              <w:pStyle w:val="21"/>
              <w:spacing w:line="272" w:lineRule="auto"/>
              <w:rPr>
                <w:rFonts w:hint="eastAsia" w:ascii="宋体" w:hAnsi="宋体" w:eastAsia="宋体" w:cs="宋体"/>
                <w:color w:val="auto"/>
                <w:highlight w:val="none"/>
              </w:rPr>
            </w:pPr>
          </w:p>
          <w:p w14:paraId="154F4BC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DE1D241">
            <w:pPr>
              <w:pStyle w:val="21"/>
              <w:rPr>
                <w:rFonts w:hint="eastAsia" w:ascii="宋体" w:hAnsi="宋体" w:eastAsia="宋体" w:cs="宋体"/>
                <w:color w:val="auto"/>
                <w:highlight w:val="none"/>
              </w:rPr>
            </w:pPr>
          </w:p>
        </w:tc>
      </w:tr>
    </w:tbl>
    <w:p w14:paraId="6E4A0502">
      <w:pPr>
        <w:pStyle w:val="5"/>
        <w:spacing w:line="288" w:lineRule="auto"/>
        <w:rPr>
          <w:rFonts w:hint="eastAsia" w:ascii="宋体" w:hAnsi="宋体" w:eastAsia="宋体" w:cs="宋体"/>
          <w:color w:val="auto"/>
          <w:highlight w:val="none"/>
        </w:rPr>
      </w:pPr>
    </w:p>
    <w:p w14:paraId="75FD8B74">
      <w:pPr>
        <w:pStyle w:val="5"/>
        <w:spacing w:line="288" w:lineRule="auto"/>
        <w:rPr>
          <w:rFonts w:hint="eastAsia" w:ascii="宋体" w:hAnsi="宋体" w:eastAsia="宋体" w:cs="宋体"/>
          <w:color w:val="auto"/>
          <w:highlight w:val="none"/>
        </w:rPr>
      </w:pPr>
    </w:p>
    <w:p w14:paraId="3445358B">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21F57ACA">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7A1DC17D">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07D02C66">
      <w:pPr>
        <w:rPr>
          <w:color w:val="auto"/>
          <w:highlight w:val="none"/>
        </w:rPr>
      </w:pPr>
    </w:p>
    <w:p w14:paraId="086DFF7E">
      <w:pPr>
        <w:pStyle w:val="13"/>
        <w:rPr>
          <w:rFonts w:hint="eastAsia" w:ascii="宋体" w:hAnsi="宋体" w:eastAsia="宋体" w:cs="宋体"/>
          <w:b/>
          <w:bCs/>
          <w:color w:val="auto"/>
          <w:spacing w:val="-4"/>
          <w:sz w:val="24"/>
          <w:szCs w:val="24"/>
          <w:highlight w:val="none"/>
        </w:rPr>
      </w:pPr>
    </w:p>
    <w:p w14:paraId="4D9F0099">
      <w:pPr>
        <w:pStyle w:val="13"/>
        <w:rPr>
          <w:rFonts w:hint="eastAsia" w:ascii="宋体" w:hAnsi="宋体" w:eastAsia="宋体" w:cs="宋体"/>
          <w:b/>
          <w:bCs/>
          <w:color w:val="auto"/>
          <w:spacing w:val="-4"/>
          <w:sz w:val="24"/>
          <w:szCs w:val="24"/>
          <w:highlight w:val="none"/>
        </w:rPr>
      </w:pPr>
    </w:p>
    <w:p w14:paraId="1872DDAC">
      <w:pPr>
        <w:pStyle w:val="13"/>
        <w:rPr>
          <w:rFonts w:hint="eastAsia" w:ascii="宋体" w:hAnsi="宋体" w:eastAsia="宋体" w:cs="宋体"/>
          <w:b/>
          <w:bCs/>
          <w:color w:val="auto"/>
          <w:spacing w:val="-4"/>
          <w:sz w:val="24"/>
          <w:szCs w:val="24"/>
          <w:highlight w:val="none"/>
        </w:rPr>
      </w:pPr>
    </w:p>
    <w:p w14:paraId="102A38AF">
      <w:pPr>
        <w:pStyle w:val="13"/>
        <w:rPr>
          <w:rFonts w:hint="eastAsia" w:ascii="宋体" w:hAnsi="宋体" w:eastAsia="宋体" w:cs="宋体"/>
          <w:b/>
          <w:bCs/>
          <w:color w:val="auto"/>
          <w:spacing w:val="-4"/>
          <w:sz w:val="24"/>
          <w:szCs w:val="24"/>
          <w:highlight w:val="none"/>
        </w:rPr>
      </w:pPr>
    </w:p>
    <w:p w14:paraId="2E1BA95E">
      <w:pPr>
        <w:pStyle w:val="13"/>
        <w:rPr>
          <w:rFonts w:hint="eastAsia" w:ascii="宋体" w:hAnsi="宋体" w:eastAsia="宋体" w:cs="宋体"/>
          <w:b/>
          <w:bCs/>
          <w:color w:val="auto"/>
          <w:spacing w:val="-4"/>
          <w:sz w:val="24"/>
          <w:szCs w:val="24"/>
          <w:highlight w:val="none"/>
        </w:rPr>
      </w:pPr>
    </w:p>
    <w:p w14:paraId="738EC21D">
      <w:pPr>
        <w:pStyle w:val="13"/>
        <w:ind w:left="0" w:leftChars="0" w:firstLine="0" w:firstLineChars="0"/>
        <w:rPr>
          <w:rFonts w:hint="eastAsia" w:ascii="宋体" w:hAnsi="宋体" w:eastAsia="宋体" w:cs="宋体"/>
          <w:b/>
          <w:bCs/>
          <w:color w:val="auto"/>
          <w:spacing w:val="-4"/>
          <w:sz w:val="24"/>
          <w:szCs w:val="24"/>
          <w:highlight w:val="none"/>
        </w:rPr>
      </w:pPr>
    </w:p>
    <w:p w14:paraId="5A49A582">
      <w:pPr>
        <w:spacing w:before="78" w:line="220" w:lineRule="auto"/>
        <w:jc w:val="left"/>
        <w:outlineLvl w:val="9"/>
        <w:rPr>
          <w:rFonts w:hint="eastAsia" w:ascii="宋体" w:hAnsi="宋体" w:eastAsia="宋体" w:cs="宋体"/>
          <w:b/>
          <w:bCs/>
          <w:color w:val="auto"/>
          <w:spacing w:val="-4"/>
          <w:sz w:val="24"/>
          <w:szCs w:val="24"/>
          <w:highlight w:val="none"/>
        </w:rPr>
      </w:pPr>
    </w:p>
    <w:p w14:paraId="6BEB6D1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1"/>
    </w:p>
    <w:p w14:paraId="4FA8B08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5"/>
        <w:spacing w:line="408" w:lineRule="auto"/>
        <w:rPr>
          <w:rFonts w:hint="eastAsia" w:ascii="宋体" w:hAnsi="宋体" w:eastAsia="宋体" w:cs="宋体"/>
          <w:color w:val="auto"/>
          <w:highlight w:val="none"/>
        </w:rPr>
      </w:pPr>
    </w:p>
    <w:p w14:paraId="234CE695">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5"/>
        <w:spacing w:line="329" w:lineRule="auto"/>
        <w:rPr>
          <w:rFonts w:hint="eastAsia" w:ascii="宋体" w:hAnsi="宋体" w:eastAsia="宋体" w:cs="宋体"/>
          <w:color w:val="auto"/>
          <w:sz w:val="24"/>
          <w:szCs w:val="24"/>
          <w:highlight w:val="none"/>
        </w:rPr>
      </w:pPr>
    </w:p>
    <w:p w14:paraId="3A9404A8">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5"/>
        <w:spacing w:line="457" w:lineRule="auto"/>
        <w:rPr>
          <w:rFonts w:hint="eastAsia" w:ascii="宋体" w:hAnsi="宋体" w:eastAsia="宋体" w:cs="宋体"/>
          <w:color w:val="auto"/>
          <w:sz w:val="24"/>
          <w:szCs w:val="24"/>
          <w:highlight w:val="none"/>
        </w:rPr>
      </w:pPr>
    </w:p>
    <w:p w14:paraId="1043625C">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5"/>
        <w:spacing w:line="457" w:lineRule="auto"/>
        <w:rPr>
          <w:rFonts w:hint="eastAsia" w:ascii="宋体" w:hAnsi="宋体" w:eastAsia="宋体" w:cs="宋体"/>
          <w:color w:val="auto"/>
          <w:sz w:val="24"/>
          <w:szCs w:val="24"/>
          <w:highlight w:val="none"/>
        </w:rPr>
      </w:pPr>
    </w:p>
    <w:p w14:paraId="28E89218">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3"/>
        <w:rPr>
          <w:rFonts w:hint="eastAsia" w:ascii="宋体" w:hAnsi="宋体" w:eastAsia="宋体" w:cs="宋体"/>
          <w:color w:val="auto"/>
          <w:highlight w:val="none"/>
        </w:rPr>
      </w:pPr>
    </w:p>
    <w:p w14:paraId="3CFA9197">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906ADF0">
      <w:pPr>
        <w:spacing w:before="78" w:line="220" w:lineRule="auto"/>
        <w:outlineLvl w:val="2"/>
        <w:rPr>
          <w:rFonts w:hint="eastAsia" w:ascii="宋体" w:hAnsi="宋体" w:eastAsia="宋体" w:cs="宋体"/>
          <w:b/>
          <w:bCs/>
          <w:color w:val="auto"/>
          <w:spacing w:val="-4"/>
          <w:sz w:val="24"/>
          <w:szCs w:val="24"/>
          <w:highlight w:val="none"/>
        </w:rPr>
      </w:pPr>
      <w:bookmarkStart w:id="272"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4FB1F09">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9447AA3">
            <w:pPr>
              <w:pStyle w:val="21"/>
              <w:spacing w:line="253" w:lineRule="auto"/>
              <w:rPr>
                <w:rFonts w:hint="eastAsia" w:ascii="宋体" w:hAnsi="宋体" w:eastAsia="宋体" w:cs="宋体"/>
                <w:color w:val="auto"/>
                <w:sz w:val="24"/>
                <w:szCs w:val="24"/>
                <w:highlight w:val="none"/>
              </w:rPr>
            </w:pPr>
          </w:p>
          <w:p w14:paraId="0CEAB9EA">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FF8FF0B">
            <w:pPr>
              <w:pStyle w:val="21"/>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6176662">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668497E6">
            <w:pPr>
              <w:pStyle w:val="21"/>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FE90DC5">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000B4605">
            <w:pPr>
              <w:pStyle w:val="21"/>
              <w:rPr>
                <w:rFonts w:hint="eastAsia" w:ascii="宋体" w:hAnsi="宋体" w:eastAsia="宋体" w:cs="宋体"/>
                <w:color w:val="auto"/>
                <w:sz w:val="24"/>
                <w:szCs w:val="24"/>
                <w:highlight w:val="none"/>
              </w:rPr>
            </w:pPr>
          </w:p>
        </w:tc>
        <w:tc>
          <w:tcPr>
            <w:tcW w:w="1499" w:type="dxa"/>
            <w:gridSpan w:val="2"/>
            <w:vAlign w:val="top"/>
          </w:tcPr>
          <w:p w14:paraId="3D60D1A8">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7B412076">
            <w:pPr>
              <w:pStyle w:val="21"/>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67918A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1E26167">
            <w:pPr>
              <w:pStyle w:val="21"/>
              <w:spacing w:line="257" w:lineRule="auto"/>
              <w:rPr>
                <w:rFonts w:hint="eastAsia" w:ascii="宋体" w:hAnsi="宋体" w:eastAsia="宋体" w:cs="宋体"/>
                <w:color w:val="auto"/>
                <w:sz w:val="24"/>
                <w:szCs w:val="24"/>
                <w:highlight w:val="none"/>
              </w:rPr>
            </w:pPr>
          </w:p>
          <w:p w14:paraId="0EC21191">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6A61080">
            <w:pPr>
              <w:pStyle w:val="21"/>
              <w:spacing w:line="257" w:lineRule="auto"/>
              <w:rPr>
                <w:rFonts w:hint="eastAsia" w:ascii="宋体" w:hAnsi="宋体" w:eastAsia="宋体" w:cs="宋体"/>
                <w:color w:val="auto"/>
                <w:sz w:val="24"/>
                <w:szCs w:val="24"/>
                <w:highlight w:val="none"/>
              </w:rPr>
            </w:pPr>
          </w:p>
          <w:p w14:paraId="1A81F5E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0177F328">
            <w:pPr>
              <w:pStyle w:val="21"/>
              <w:spacing w:line="256" w:lineRule="auto"/>
              <w:rPr>
                <w:rFonts w:hint="eastAsia" w:ascii="宋体" w:hAnsi="宋体" w:eastAsia="宋体" w:cs="宋体"/>
                <w:color w:val="auto"/>
                <w:sz w:val="24"/>
                <w:szCs w:val="24"/>
                <w:highlight w:val="none"/>
              </w:rPr>
            </w:pPr>
          </w:p>
          <w:p w14:paraId="456665A1">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41F7CEAC">
            <w:pPr>
              <w:pStyle w:val="21"/>
              <w:spacing w:line="256" w:lineRule="auto"/>
              <w:rPr>
                <w:rFonts w:hint="eastAsia" w:ascii="宋体" w:hAnsi="宋体" w:eastAsia="宋体" w:cs="宋体"/>
                <w:color w:val="auto"/>
                <w:sz w:val="24"/>
                <w:szCs w:val="24"/>
                <w:highlight w:val="none"/>
              </w:rPr>
            </w:pPr>
          </w:p>
          <w:p w14:paraId="09C47EB1">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F8B91C">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28B25A0D">
            <w:pPr>
              <w:pStyle w:val="21"/>
              <w:rPr>
                <w:rFonts w:hint="eastAsia" w:ascii="宋体" w:hAnsi="宋体" w:eastAsia="宋体" w:cs="宋体"/>
                <w:color w:val="auto"/>
                <w:sz w:val="24"/>
                <w:szCs w:val="24"/>
                <w:highlight w:val="none"/>
              </w:rPr>
            </w:pPr>
          </w:p>
        </w:tc>
        <w:tc>
          <w:tcPr>
            <w:tcW w:w="1771" w:type="dxa"/>
            <w:gridSpan w:val="2"/>
            <w:vAlign w:val="top"/>
          </w:tcPr>
          <w:p w14:paraId="4F42E60F">
            <w:pPr>
              <w:pStyle w:val="21"/>
              <w:rPr>
                <w:rFonts w:hint="eastAsia" w:ascii="宋体" w:hAnsi="宋体" w:eastAsia="宋体" w:cs="宋体"/>
                <w:color w:val="auto"/>
                <w:sz w:val="24"/>
                <w:szCs w:val="24"/>
                <w:highlight w:val="none"/>
              </w:rPr>
            </w:pPr>
          </w:p>
        </w:tc>
        <w:tc>
          <w:tcPr>
            <w:tcW w:w="1637" w:type="dxa"/>
            <w:vAlign w:val="top"/>
          </w:tcPr>
          <w:p w14:paraId="3C09D08F">
            <w:pPr>
              <w:pStyle w:val="21"/>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FF1CC">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D3F050A">
            <w:pPr>
              <w:pStyle w:val="21"/>
              <w:rPr>
                <w:rFonts w:hint="eastAsia" w:ascii="宋体" w:hAnsi="宋体" w:eastAsia="宋体" w:cs="宋体"/>
                <w:color w:val="auto"/>
                <w:sz w:val="24"/>
                <w:szCs w:val="24"/>
                <w:highlight w:val="none"/>
              </w:rPr>
            </w:pPr>
          </w:p>
        </w:tc>
        <w:tc>
          <w:tcPr>
            <w:tcW w:w="1771" w:type="dxa"/>
            <w:gridSpan w:val="2"/>
            <w:vAlign w:val="top"/>
          </w:tcPr>
          <w:p w14:paraId="745FD79F">
            <w:pPr>
              <w:pStyle w:val="21"/>
              <w:rPr>
                <w:rFonts w:hint="eastAsia" w:ascii="宋体" w:hAnsi="宋体" w:eastAsia="宋体" w:cs="宋体"/>
                <w:color w:val="auto"/>
                <w:sz w:val="24"/>
                <w:szCs w:val="24"/>
                <w:highlight w:val="none"/>
              </w:rPr>
            </w:pPr>
          </w:p>
        </w:tc>
        <w:tc>
          <w:tcPr>
            <w:tcW w:w="1637" w:type="dxa"/>
            <w:vAlign w:val="top"/>
          </w:tcPr>
          <w:p w14:paraId="2EFE754E">
            <w:pPr>
              <w:pStyle w:val="21"/>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DF57AC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4C3FBF3">
            <w:pPr>
              <w:pStyle w:val="21"/>
              <w:rPr>
                <w:rFonts w:hint="eastAsia" w:ascii="宋体" w:hAnsi="宋体" w:eastAsia="宋体" w:cs="宋体"/>
                <w:color w:val="auto"/>
                <w:sz w:val="24"/>
                <w:szCs w:val="24"/>
                <w:highlight w:val="none"/>
              </w:rPr>
            </w:pPr>
          </w:p>
        </w:tc>
        <w:tc>
          <w:tcPr>
            <w:tcW w:w="1771" w:type="dxa"/>
            <w:gridSpan w:val="2"/>
            <w:vAlign w:val="top"/>
          </w:tcPr>
          <w:p w14:paraId="40E0E057">
            <w:pPr>
              <w:pStyle w:val="21"/>
              <w:rPr>
                <w:rFonts w:hint="eastAsia" w:ascii="宋体" w:hAnsi="宋体" w:eastAsia="宋体" w:cs="宋体"/>
                <w:color w:val="auto"/>
                <w:sz w:val="24"/>
                <w:szCs w:val="24"/>
                <w:highlight w:val="none"/>
              </w:rPr>
            </w:pPr>
          </w:p>
        </w:tc>
        <w:tc>
          <w:tcPr>
            <w:tcW w:w="1637" w:type="dxa"/>
            <w:vAlign w:val="top"/>
          </w:tcPr>
          <w:p w14:paraId="28B42581">
            <w:pPr>
              <w:pStyle w:val="21"/>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C0A2F9F">
            <w:pPr>
              <w:pStyle w:val="21"/>
              <w:spacing w:line="348" w:lineRule="auto"/>
              <w:rPr>
                <w:rFonts w:hint="eastAsia" w:ascii="宋体" w:hAnsi="宋体" w:eastAsia="宋体" w:cs="宋体"/>
                <w:color w:val="auto"/>
                <w:sz w:val="24"/>
                <w:szCs w:val="24"/>
                <w:highlight w:val="none"/>
              </w:rPr>
            </w:pPr>
          </w:p>
          <w:p w14:paraId="4F527954">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7EB6644">
            <w:pPr>
              <w:pStyle w:val="21"/>
              <w:rPr>
                <w:rFonts w:hint="eastAsia" w:ascii="宋体" w:hAnsi="宋体" w:eastAsia="宋体" w:cs="宋体"/>
                <w:color w:val="auto"/>
                <w:sz w:val="24"/>
                <w:szCs w:val="24"/>
                <w:highlight w:val="none"/>
              </w:rPr>
            </w:pPr>
          </w:p>
        </w:tc>
        <w:tc>
          <w:tcPr>
            <w:tcW w:w="1771" w:type="dxa"/>
            <w:gridSpan w:val="2"/>
            <w:vAlign w:val="top"/>
          </w:tcPr>
          <w:p w14:paraId="6D54D719">
            <w:pPr>
              <w:pStyle w:val="21"/>
              <w:rPr>
                <w:rFonts w:hint="eastAsia" w:ascii="宋体" w:hAnsi="宋体" w:eastAsia="宋体" w:cs="宋体"/>
                <w:color w:val="auto"/>
                <w:sz w:val="24"/>
                <w:szCs w:val="24"/>
                <w:highlight w:val="none"/>
              </w:rPr>
            </w:pPr>
          </w:p>
        </w:tc>
        <w:tc>
          <w:tcPr>
            <w:tcW w:w="1637" w:type="dxa"/>
            <w:vAlign w:val="top"/>
          </w:tcPr>
          <w:p w14:paraId="75E6A05C">
            <w:pPr>
              <w:pStyle w:val="21"/>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6D36533C">
            <w:pPr>
              <w:pStyle w:val="21"/>
              <w:spacing w:line="274" w:lineRule="auto"/>
              <w:rPr>
                <w:rFonts w:hint="eastAsia" w:ascii="宋体" w:hAnsi="宋体" w:eastAsia="宋体" w:cs="宋体"/>
                <w:color w:val="auto"/>
                <w:sz w:val="24"/>
                <w:szCs w:val="24"/>
                <w:highlight w:val="none"/>
              </w:rPr>
            </w:pPr>
          </w:p>
          <w:p w14:paraId="198C1B4E">
            <w:pPr>
              <w:pStyle w:val="21"/>
              <w:spacing w:line="275" w:lineRule="auto"/>
              <w:rPr>
                <w:rFonts w:hint="eastAsia" w:ascii="宋体" w:hAnsi="宋体" w:eastAsia="宋体" w:cs="宋体"/>
                <w:color w:val="auto"/>
                <w:sz w:val="24"/>
                <w:szCs w:val="24"/>
                <w:highlight w:val="none"/>
              </w:rPr>
            </w:pPr>
          </w:p>
          <w:p w14:paraId="161C02DA">
            <w:pPr>
              <w:pStyle w:val="21"/>
              <w:spacing w:line="275" w:lineRule="auto"/>
              <w:rPr>
                <w:rFonts w:hint="eastAsia" w:ascii="宋体" w:hAnsi="宋体" w:eastAsia="宋体" w:cs="宋体"/>
                <w:color w:val="auto"/>
                <w:sz w:val="24"/>
                <w:szCs w:val="24"/>
                <w:highlight w:val="none"/>
              </w:rPr>
            </w:pPr>
          </w:p>
          <w:p w14:paraId="57AB557F">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57B0800F">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0440D7A1">
            <w:pPr>
              <w:pStyle w:val="21"/>
              <w:spacing w:line="240" w:lineRule="auto"/>
              <w:rPr>
                <w:rFonts w:hint="eastAsia" w:ascii="宋体" w:hAnsi="宋体" w:eastAsia="宋体" w:cs="宋体"/>
                <w:color w:val="auto"/>
                <w:sz w:val="24"/>
                <w:szCs w:val="24"/>
                <w:highlight w:val="none"/>
              </w:rPr>
            </w:pPr>
          </w:p>
          <w:p w14:paraId="107CC9BB">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96C35BA">
            <w:pPr>
              <w:pStyle w:val="21"/>
              <w:rPr>
                <w:rFonts w:hint="eastAsia" w:ascii="宋体" w:hAnsi="宋体" w:eastAsia="宋体" w:cs="宋体"/>
                <w:color w:val="auto"/>
                <w:sz w:val="24"/>
                <w:szCs w:val="24"/>
                <w:highlight w:val="none"/>
              </w:rPr>
            </w:pPr>
          </w:p>
        </w:tc>
        <w:tc>
          <w:tcPr>
            <w:tcW w:w="1683" w:type="dxa"/>
            <w:gridSpan w:val="2"/>
            <w:vAlign w:val="top"/>
          </w:tcPr>
          <w:p w14:paraId="5328A3CB">
            <w:pPr>
              <w:pStyle w:val="21"/>
              <w:spacing w:line="288" w:lineRule="auto"/>
              <w:rPr>
                <w:rFonts w:hint="eastAsia" w:ascii="宋体" w:hAnsi="宋体" w:eastAsia="宋体" w:cs="宋体"/>
                <w:color w:val="auto"/>
                <w:sz w:val="24"/>
                <w:szCs w:val="24"/>
                <w:highlight w:val="none"/>
              </w:rPr>
            </w:pPr>
          </w:p>
          <w:p w14:paraId="0C2B5A86">
            <w:pPr>
              <w:pStyle w:val="21"/>
              <w:spacing w:line="289" w:lineRule="auto"/>
              <w:rPr>
                <w:rFonts w:hint="eastAsia" w:ascii="宋体" w:hAnsi="宋体" w:eastAsia="宋体" w:cs="宋体"/>
                <w:color w:val="auto"/>
                <w:sz w:val="24"/>
                <w:szCs w:val="24"/>
                <w:highlight w:val="none"/>
              </w:rPr>
            </w:pPr>
          </w:p>
          <w:p w14:paraId="06A559B5">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655901F3">
            <w:pPr>
              <w:pStyle w:val="21"/>
              <w:spacing w:line="288" w:lineRule="auto"/>
              <w:rPr>
                <w:rFonts w:hint="eastAsia" w:ascii="宋体" w:hAnsi="宋体" w:eastAsia="宋体" w:cs="宋体"/>
                <w:color w:val="auto"/>
                <w:sz w:val="24"/>
                <w:szCs w:val="24"/>
                <w:highlight w:val="none"/>
              </w:rPr>
            </w:pPr>
          </w:p>
          <w:p w14:paraId="0F1E1751">
            <w:pPr>
              <w:pStyle w:val="21"/>
              <w:spacing w:line="289" w:lineRule="auto"/>
              <w:rPr>
                <w:rFonts w:hint="eastAsia" w:ascii="宋体" w:hAnsi="宋体" w:eastAsia="宋体" w:cs="宋体"/>
                <w:color w:val="auto"/>
                <w:sz w:val="24"/>
                <w:szCs w:val="24"/>
                <w:highlight w:val="none"/>
              </w:rPr>
            </w:pPr>
          </w:p>
          <w:p w14:paraId="3ABE9D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453382FD">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C206521">
            <w:pPr>
              <w:pStyle w:val="21"/>
              <w:rPr>
                <w:rFonts w:hint="eastAsia" w:ascii="宋体" w:hAnsi="宋体" w:eastAsia="宋体" w:cs="宋体"/>
                <w:color w:val="auto"/>
                <w:sz w:val="24"/>
                <w:szCs w:val="24"/>
                <w:highlight w:val="none"/>
              </w:rPr>
            </w:pPr>
          </w:p>
        </w:tc>
        <w:tc>
          <w:tcPr>
            <w:tcW w:w="1683" w:type="dxa"/>
            <w:gridSpan w:val="2"/>
            <w:vAlign w:val="top"/>
          </w:tcPr>
          <w:p w14:paraId="7AC1377A">
            <w:pPr>
              <w:pStyle w:val="21"/>
              <w:spacing w:line="336" w:lineRule="auto"/>
              <w:rPr>
                <w:rFonts w:hint="eastAsia" w:ascii="宋体" w:hAnsi="宋体" w:eastAsia="宋体" w:cs="宋体"/>
                <w:color w:val="auto"/>
                <w:sz w:val="24"/>
                <w:szCs w:val="24"/>
                <w:highlight w:val="none"/>
              </w:rPr>
            </w:pPr>
          </w:p>
          <w:p w14:paraId="1E023FA8">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209D4A82">
            <w:pPr>
              <w:pStyle w:val="21"/>
              <w:spacing w:line="335" w:lineRule="auto"/>
              <w:rPr>
                <w:rFonts w:hint="eastAsia" w:ascii="宋体" w:hAnsi="宋体" w:eastAsia="宋体" w:cs="宋体"/>
                <w:color w:val="auto"/>
                <w:sz w:val="24"/>
                <w:szCs w:val="24"/>
                <w:highlight w:val="none"/>
              </w:rPr>
            </w:pPr>
          </w:p>
          <w:p w14:paraId="459BFBAC">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rPr>
          <w:rFonts w:hint="eastAsia" w:ascii="宋体" w:hAnsi="宋体" w:eastAsia="宋体" w:cs="宋体"/>
          <w:b/>
          <w:bCs/>
          <w:color w:val="auto"/>
          <w:spacing w:val="-3"/>
          <w:sz w:val="24"/>
          <w:szCs w:val="24"/>
          <w:highlight w:val="none"/>
        </w:rPr>
      </w:pPr>
      <w:bookmarkStart w:id="273" w:name="bookmark107"/>
      <w:bookmarkEnd w:id="273"/>
      <w:r>
        <w:rPr>
          <w:rFonts w:hint="eastAsia" w:ascii="宋体" w:hAnsi="宋体" w:eastAsia="宋体" w:cs="宋体"/>
          <w:b/>
          <w:bCs/>
          <w:color w:val="auto"/>
          <w:spacing w:val="-3"/>
          <w:sz w:val="24"/>
          <w:szCs w:val="24"/>
          <w:highlight w:val="none"/>
        </w:rPr>
        <w:br w:type="page"/>
      </w:r>
    </w:p>
    <w:p w14:paraId="03CDC3FA">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4" w:name="_Toc3970"/>
      <w:bookmarkStart w:id="275" w:name="_Toc7940"/>
      <w:r>
        <w:rPr>
          <w:rStyle w:val="20"/>
          <w:rFonts w:hint="eastAsia" w:ascii="Times New Roman" w:hAnsi="宋体" w:eastAsia="宋体" w:cs="Times New Roman"/>
          <w:b/>
          <w:bCs/>
          <w:color w:val="auto"/>
          <w:kern w:val="0"/>
          <w:sz w:val="21"/>
          <w:szCs w:val="21"/>
          <w:highlight w:val="none"/>
          <w:lang w:val="en-US" w:eastAsia="zh-CN" w:bidi="ar-SA"/>
        </w:rPr>
        <w:t>格式十六 助力项目承诺书</w:t>
      </w:r>
      <w:bookmarkEnd w:id="274"/>
      <w:bookmarkEnd w:id="275"/>
    </w:p>
    <w:p w14:paraId="2E72D9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779F35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7FFEEAF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237769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160D48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6D4BD4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5F5CD3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7593AE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3C429E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0837154E">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7F0EB558">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34D07D34">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2FBF64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67F748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1B3E4D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5D8387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5272D2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074528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2BF3947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注：上述承诺书中的企业社会贡献最高投标限价百分比要使用阿拉伯数字填报，不得填报负值，企业社会贡献没有填报任何数字或填报负值的按无企业社会贡献处理，但不作无效投标处理。</w:t>
      </w:r>
    </w:p>
    <w:p w14:paraId="56BC3E48">
      <w:pPr>
        <w:pStyle w:val="39"/>
        <w:ind w:left="0" w:leftChars="0" w:firstLine="0" w:firstLineChars="0"/>
        <w:rPr>
          <w:rStyle w:val="43"/>
          <w:rFonts w:hint="eastAsia" w:ascii="宋体" w:hAnsi="宋体" w:eastAsia="宋体" w:cs="宋体"/>
          <w:bCs/>
          <w:color w:val="auto"/>
          <w:kern w:val="2"/>
          <w:sz w:val="21"/>
          <w:szCs w:val="21"/>
          <w:highlight w:val="none"/>
        </w:rPr>
      </w:pPr>
    </w:p>
    <w:p w14:paraId="09B15C70">
      <w:pPr>
        <w:pStyle w:val="45"/>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6" w:name="_Toc26323"/>
      <w:bookmarkStart w:id="277" w:name="_Toc26911"/>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七  </w:t>
      </w:r>
      <w:r>
        <w:rPr>
          <w:rStyle w:val="20"/>
          <w:rFonts w:hint="eastAsia" w:ascii="Times New Roman" w:hAnsi="宋体" w:eastAsia="宋体" w:cs="Times New Roman"/>
          <w:b/>
          <w:bCs/>
          <w:color w:val="auto"/>
          <w:sz w:val="21"/>
          <w:szCs w:val="21"/>
          <w:highlight w:val="none"/>
          <w:lang w:val="en-US" w:eastAsia="zh-CN"/>
        </w:rPr>
        <w:t>定标因素评审资料</w:t>
      </w:r>
      <w:bookmarkEnd w:id="276"/>
      <w:bookmarkEnd w:id="277"/>
    </w:p>
    <w:p w14:paraId="1FBABC69">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6109F8B3">
      <w:pPr>
        <w:jc w:val="left"/>
        <w:rPr>
          <w:rFonts w:hint="eastAsia" w:ascii="宋体" w:hAnsi="宋体" w:eastAsia="宋体" w:cs="宋体"/>
          <w:color w:val="auto"/>
          <w:sz w:val="24"/>
          <w:highlight w:val="none"/>
          <w:lang w:eastAsia="zh-CN"/>
        </w:rPr>
      </w:pPr>
    </w:p>
    <w:p w14:paraId="53BC4F7B">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14C25B53">
      <w:pPr>
        <w:spacing w:before="78" w:line="219" w:lineRule="auto"/>
        <w:jc w:val="center"/>
        <w:outlineLvl w:val="1"/>
        <w:rPr>
          <w:rFonts w:hint="eastAsia" w:ascii="宋体" w:hAnsi="宋体" w:eastAsia="宋体" w:cs="宋体"/>
          <w:b/>
          <w:bCs/>
          <w:color w:val="auto"/>
          <w:spacing w:val="-3"/>
          <w:sz w:val="24"/>
          <w:szCs w:val="24"/>
          <w:highlight w:val="none"/>
        </w:rPr>
      </w:pPr>
    </w:p>
    <w:p w14:paraId="7A6AD313">
      <w:pPr>
        <w:spacing w:before="78" w:line="219" w:lineRule="auto"/>
        <w:jc w:val="center"/>
        <w:outlineLvl w:val="1"/>
        <w:rPr>
          <w:rFonts w:hint="eastAsia" w:ascii="宋体" w:hAnsi="宋体" w:eastAsia="宋体" w:cs="宋体"/>
          <w:b/>
          <w:bCs/>
          <w:color w:val="auto"/>
          <w:spacing w:val="-3"/>
          <w:sz w:val="24"/>
          <w:szCs w:val="24"/>
          <w:highlight w:val="none"/>
        </w:rPr>
      </w:pPr>
    </w:p>
    <w:p w14:paraId="2495B873">
      <w:pPr>
        <w:spacing w:before="78" w:line="219" w:lineRule="auto"/>
        <w:jc w:val="center"/>
        <w:outlineLvl w:val="1"/>
        <w:rPr>
          <w:rFonts w:hint="eastAsia" w:ascii="宋体" w:hAnsi="宋体" w:eastAsia="宋体" w:cs="宋体"/>
          <w:b/>
          <w:bCs/>
          <w:color w:val="auto"/>
          <w:spacing w:val="-3"/>
          <w:sz w:val="24"/>
          <w:szCs w:val="24"/>
          <w:highlight w:val="none"/>
        </w:rPr>
      </w:pPr>
    </w:p>
    <w:p w14:paraId="7F14BE6C">
      <w:pPr>
        <w:spacing w:before="78" w:line="219" w:lineRule="auto"/>
        <w:jc w:val="center"/>
        <w:outlineLvl w:val="1"/>
        <w:rPr>
          <w:rFonts w:hint="eastAsia" w:ascii="宋体" w:hAnsi="宋体" w:eastAsia="宋体" w:cs="宋体"/>
          <w:b/>
          <w:bCs/>
          <w:color w:val="auto"/>
          <w:spacing w:val="-3"/>
          <w:sz w:val="24"/>
          <w:szCs w:val="24"/>
          <w:highlight w:val="none"/>
        </w:rPr>
      </w:pPr>
    </w:p>
    <w:p w14:paraId="48FF3C2F">
      <w:pPr>
        <w:spacing w:before="78" w:line="219" w:lineRule="auto"/>
        <w:jc w:val="center"/>
        <w:outlineLvl w:val="1"/>
        <w:rPr>
          <w:rFonts w:hint="eastAsia" w:ascii="宋体" w:hAnsi="宋体" w:eastAsia="宋体" w:cs="宋体"/>
          <w:b/>
          <w:bCs/>
          <w:color w:val="auto"/>
          <w:spacing w:val="-3"/>
          <w:sz w:val="24"/>
          <w:szCs w:val="24"/>
          <w:highlight w:val="none"/>
        </w:rPr>
      </w:pPr>
    </w:p>
    <w:p w14:paraId="2290D916">
      <w:pPr>
        <w:spacing w:before="78" w:line="219" w:lineRule="auto"/>
        <w:jc w:val="center"/>
        <w:outlineLvl w:val="1"/>
        <w:rPr>
          <w:rFonts w:hint="eastAsia" w:ascii="宋体" w:hAnsi="宋体" w:eastAsia="宋体" w:cs="宋体"/>
          <w:b/>
          <w:bCs/>
          <w:color w:val="auto"/>
          <w:spacing w:val="-3"/>
          <w:sz w:val="24"/>
          <w:szCs w:val="24"/>
          <w:highlight w:val="none"/>
        </w:rPr>
      </w:pPr>
    </w:p>
    <w:p w14:paraId="391FCD36">
      <w:pPr>
        <w:spacing w:before="78" w:line="219" w:lineRule="auto"/>
        <w:jc w:val="center"/>
        <w:outlineLvl w:val="1"/>
        <w:rPr>
          <w:rFonts w:hint="eastAsia" w:ascii="宋体" w:hAnsi="宋体" w:eastAsia="宋体" w:cs="宋体"/>
          <w:b/>
          <w:bCs/>
          <w:color w:val="auto"/>
          <w:spacing w:val="-3"/>
          <w:sz w:val="24"/>
          <w:szCs w:val="24"/>
          <w:highlight w:val="none"/>
        </w:rPr>
      </w:pPr>
    </w:p>
    <w:p w14:paraId="3C6BB66F">
      <w:pPr>
        <w:spacing w:before="78" w:line="219" w:lineRule="auto"/>
        <w:jc w:val="center"/>
        <w:outlineLvl w:val="1"/>
        <w:rPr>
          <w:rFonts w:hint="eastAsia" w:ascii="宋体" w:hAnsi="宋体" w:eastAsia="宋体" w:cs="宋体"/>
          <w:b/>
          <w:bCs/>
          <w:color w:val="auto"/>
          <w:spacing w:val="-3"/>
          <w:sz w:val="24"/>
          <w:szCs w:val="24"/>
          <w:highlight w:val="none"/>
        </w:rPr>
      </w:pPr>
    </w:p>
    <w:p w14:paraId="2E4A244E">
      <w:pPr>
        <w:spacing w:before="78" w:line="219" w:lineRule="auto"/>
        <w:jc w:val="center"/>
        <w:outlineLvl w:val="1"/>
        <w:rPr>
          <w:rFonts w:hint="eastAsia" w:ascii="宋体" w:hAnsi="宋体" w:eastAsia="宋体" w:cs="宋体"/>
          <w:b/>
          <w:bCs/>
          <w:color w:val="auto"/>
          <w:spacing w:val="-3"/>
          <w:sz w:val="24"/>
          <w:szCs w:val="24"/>
          <w:highlight w:val="none"/>
        </w:rPr>
      </w:pPr>
    </w:p>
    <w:p w14:paraId="765F7C6C">
      <w:pPr>
        <w:spacing w:before="78" w:line="219" w:lineRule="auto"/>
        <w:jc w:val="center"/>
        <w:outlineLvl w:val="1"/>
        <w:rPr>
          <w:rFonts w:hint="eastAsia" w:ascii="宋体" w:hAnsi="宋体" w:eastAsia="宋体" w:cs="宋体"/>
          <w:b/>
          <w:bCs/>
          <w:color w:val="auto"/>
          <w:spacing w:val="-3"/>
          <w:sz w:val="24"/>
          <w:szCs w:val="24"/>
          <w:highlight w:val="none"/>
        </w:rPr>
      </w:pPr>
    </w:p>
    <w:p w14:paraId="23EB9E71">
      <w:pPr>
        <w:spacing w:before="78" w:line="219" w:lineRule="auto"/>
        <w:jc w:val="center"/>
        <w:outlineLvl w:val="1"/>
        <w:rPr>
          <w:rFonts w:hint="eastAsia" w:ascii="宋体" w:hAnsi="宋体" w:eastAsia="宋体" w:cs="宋体"/>
          <w:b/>
          <w:bCs/>
          <w:color w:val="auto"/>
          <w:spacing w:val="-3"/>
          <w:sz w:val="24"/>
          <w:szCs w:val="24"/>
          <w:highlight w:val="none"/>
        </w:rPr>
      </w:pPr>
    </w:p>
    <w:p w14:paraId="15AA33D0">
      <w:pPr>
        <w:spacing w:before="78" w:line="219" w:lineRule="auto"/>
        <w:jc w:val="center"/>
        <w:outlineLvl w:val="1"/>
        <w:rPr>
          <w:rFonts w:hint="eastAsia" w:ascii="宋体" w:hAnsi="宋体" w:eastAsia="宋体" w:cs="宋体"/>
          <w:b/>
          <w:bCs/>
          <w:color w:val="auto"/>
          <w:spacing w:val="-3"/>
          <w:sz w:val="24"/>
          <w:szCs w:val="24"/>
          <w:highlight w:val="none"/>
        </w:rPr>
      </w:pPr>
    </w:p>
    <w:p w14:paraId="7B279407">
      <w:pPr>
        <w:spacing w:before="78" w:line="219" w:lineRule="auto"/>
        <w:jc w:val="center"/>
        <w:outlineLvl w:val="1"/>
        <w:rPr>
          <w:rFonts w:hint="eastAsia" w:ascii="宋体" w:hAnsi="宋体" w:eastAsia="宋体" w:cs="宋体"/>
          <w:b/>
          <w:bCs/>
          <w:color w:val="auto"/>
          <w:spacing w:val="-3"/>
          <w:sz w:val="24"/>
          <w:szCs w:val="24"/>
          <w:highlight w:val="none"/>
        </w:rPr>
      </w:pPr>
    </w:p>
    <w:p w14:paraId="2574C13D">
      <w:pPr>
        <w:spacing w:before="78" w:line="219" w:lineRule="auto"/>
        <w:jc w:val="center"/>
        <w:outlineLvl w:val="1"/>
        <w:rPr>
          <w:rFonts w:hint="eastAsia" w:ascii="宋体" w:hAnsi="宋体" w:eastAsia="宋体" w:cs="宋体"/>
          <w:b/>
          <w:bCs/>
          <w:color w:val="auto"/>
          <w:spacing w:val="-3"/>
          <w:sz w:val="24"/>
          <w:szCs w:val="24"/>
          <w:highlight w:val="none"/>
        </w:rPr>
      </w:pPr>
    </w:p>
    <w:p w14:paraId="7BC7ADD0">
      <w:pPr>
        <w:spacing w:before="78" w:line="219" w:lineRule="auto"/>
        <w:jc w:val="center"/>
        <w:outlineLvl w:val="1"/>
        <w:rPr>
          <w:rFonts w:hint="eastAsia" w:ascii="宋体" w:hAnsi="宋体" w:eastAsia="宋体" w:cs="宋体"/>
          <w:b/>
          <w:bCs/>
          <w:color w:val="auto"/>
          <w:spacing w:val="-3"/>
          <w:sz w:val="24"/>
          <w:szCs w:val="24"/>
          <w:highlight w:val="none"/>
        </w:rPr>
      </w:pPr>
    </w:p>
    <w:p w14:paraId="2E2C18EC">
      <w:pPr>
        <w:spacing w:before="78" w:line="219" w:lineRule="auto"/>
        <w:jc w:val="center"/>
        <w:outlineLvl w:val="1"/>
        <w:rPr>
          <w:rFonts w:hint="eastAsia" w:ascii="宋体" w:hAnsi="宋体" w:eastAsia="宋体" w:cs="宋体"/>
          <w:b/>
          <w:bCs/>
          <w:color w:val="auto"/>
          <w:spacing w:val="-3"/>
          <w:sz w:val="24"/>
          <w:szCs w:val="24"/>
          <w:highlight w:val="none"/>
        </w:rPr>
      </w:pPr>
    </w:p>
    <w:p w14:paraId="4B756AD1">
      <w:pPr>
        <w:spacing w:before="78" w:line="219" w:lineRule="auto"/>
        <w:jc w:val="center"/>
        <w:outlineLvl w:val="1"/>
        <w:rPr>
          <w:rFonts w:hint="eastAsia" w:ascii="宋体" w:hAnsi="宋体" w:eastAsia="宋体" w:cs="宋体"/>
          <w:b/>
          <w:bCs/>
          <w:color w:val="auto"/>
          <w:spacing w:val="-3"/>
          <w:sz w:val="24"/>
          <w:szCs w:val="24"/>
          <w:highlight w:val="none"/>
        </w:rPr>
      </w:pPr>
    </w:p>
    <w:p w14:paraId="053E6982">
      <w:pPr>
        <w:spacing w:before="78" w:line="219" w:lineRule="auto"/>
        <w:jc w:val="center"/>
        <w:outlineLvl w:val="1"/>
        <w:rPr>
          <w:rFonts w:hint="eastAsia" w:ascii="宋体" w:hAnsi="宋体" w:eastAsia="宋体" w:cs="宋体"/>
          <w:b/>
          <w:bCs/>
          <w:color w:val="auto"/>
          <w:spacing w:val="-3"/>
          <w:sz w:val="24"/>
          <w:szCs w:val="24"/>
          <w:highlight w:val="none"/>
        </w:rPr>
      </w:pPr>
    </w:p>
    <w:p w14:paraId="7870DAE2">
      <w:pPr>
        <w:spacing w:before="78" w:line="219" w:lineRule="auto"/>
        <w:jc w:val="center"/>
        <w:outlineLvl w:val="1"/>
        <w:rPr>
          <w:rFonts w:hint="eastAsia" w:ascii="宋体" w:hAnsi="宋体" w:eastAsia="宋体" w:cs="宋体"/>
          <w:b/>
          <w:bCs/>
          <w:color w:val="auto"/>
          <w:spacing w:val="-3"/>
          <w:sz w:val="24"/>
          <w:szCs w:val="24"/>
          <w:highlight w:val="none"/>
        </w:rPr>
      </w:pPr>
    </w:p>
    <w:p w14:paraId="4F14D8C4">
      <w:pPr>
        <w:spacing w:before="78" w:line="219" w:lineRule="auto"/>
        <w:jc w:val="center"/>
        <w:outlineLvl w:val="1"/>
        <w:rPr>
          <w:rFonts w:hint="eastAsia" w:ascii="宋体" w:hAnsi="宋体" w:eastAsia="宋体" w:cs="宋体"/>
          <w:b/>
          <w:bCs/>
          <w:color w:val="auto"/>
          <w:spacing w:val="-3"/>
          <w:sz w:val="24"/>
          <w:szCs w:val="24"/>
          <w:highlight w:val="none"/>
        </w:rPr>
      </w:pPr>
    </w:p>
    <w:p w14:paraId="35A8BC8A">
      <w:pPr>
        <w:spacing w:before="78" w:line="219" w:lineRule="auto"/>
        <w:jc w:val="center"/>
        <w:outlineLvl w:val="1"/>
        <w:rPr>
          <w:rFonts w:hint="eastAsia" w:ascii="宋体" w:hAnsi="宋体" w:eastAsia="宋体" w:cs="宋体"/>
          <w:b/>
          <w:bCs/>
          <w:color w:val="auto"/>
          <w:spacing w:val="-3"/>
          <w:sz w:val="24"/>
          <w:szCs w:val="24"/>
          <w:highlight w:val="none"/>
        </w:rPr>
      </w:pPr>
    </w:p>
    <w:p w14:paraId="27FBC262">
      <w:pPr>
        <w:spacing w:before="78" w:line="219" w:lineRule="auto"/>
        <w:jc w:val="center"/>
        <w:outlineLvl w:val="1"/>
        <w:rPr>
          <w:rFonts w:hint="eastAsia" w:ascii="宋体" w:hAnsi="宋体" w:eastAsia="宋体" w:cs="宋体"/>
          <w:b/>
          <w:bCs/>
          <w:color w:val="auto"/>
          <w:spacing w:val="-3"/>
          <w:sz w:val="24"/>
          <w:szCs w:val="24"/>
          <w:highlight w:val="none"/>
        </w:rPr>
      </w:pPr>
    </w:p>
    <w:p w14:paraId="6CBE51BC">
      <w:pPr>
        <w:spacing w:before="78" w:line="219" w:lineRule="auto"/>
        <w:jc w:val="center"/>
        <w:outlineLvl w:val="1"/>
        <w:rPr>
          <w:rFonts w:hint="eastAsia" w:ascii="宋体" w:hAnsi="宋体" w:eastAsia="宋体" w:cs="宋体"/>
          <w:b/>
          <w:bCs/>
          <w:color w:val="auto"/>
          <w:spacing w:val="-3"/>
          <w:sz w:val="24"/>
          <w:szCs w:val="24"/>
          <w:highlight w:val="none"/>
        </w:rPr>
      </w:pPr>
    </w:p>
    <w:p w14:paraId="360EE02A">
      <w:pPr>
        <w:spacing w:before="78" w:line="219" w:lineRule="auto"/>
        <w:jc w:val="center"/>
        <w:outlineLvl w:val="1"/>
        <w:rPr>
          <w:rFonts w:hint="eastAsia" w:ascii="宋体" w:hAnsi="宋体" w:eastAsia="宋体" w:cs="宋体"/>
          <w:b/>
          <w:bCs/>
          <w:color w:val="auto"/>
          <w:spacing w:val="-3"/>
          <w:sz w:val="24"/>
          <w:szCs w:val="24"/>
          <w:highlight w:val="none"/>
        </w:rPr>
      </w:pPr>
    </w:p>
    <w:p w14:paraId="76926CBB">
      <w:pPr>
        <w:spacing w:before="78" w:line="219" w:lineRule="auto"/>
        <w:jc w:val="center"/>
        <w:outlineLvl w:val="1"/>
        <w:rPr>
          <w:rFonts w:hint="eastAsia" w:ascii="宋体" w:hAnsi="宋体" w:eastAsia="宋体" w:cs="宋体"/>
          <w:b/>
          <w:bCs/>
          <w:color w:val="auto"/>
          <w:spacing w:val="-3"/>
          <w:sz w:val="24"/>
          <w:szCs w:val="24"/>
          <w:highlight w:val="none"/>
        </w:rPr>
      </w:pPr>
    </w:p>
    <w:p w14:paraId="750F22B2">
      <w:pPr>
        <w:spacing w:before="78" w:line="219" w:lineRule="auto"/>
        <w:jc w:val="center"/>
        <w:outlineLvl w:val="1"/>
        <w:rPr>
          <w:rFonts w:hint="eastAsia" w:ascii="宋体" w:hAnsi="宋体" w:eastAsia="宋体" w:cs="宋体"/>
          <w:b/>
          <w:bCs/>
          <w:color w:val="auto"/>
          <w:spacing w:val="-3"/>
          <w:sz w:val="24"/>
          <w:szCs w:val="24"/>
          <w:highlight w:val="none"/>
        </w:rPr>
      </w:pPr>
    </w:p>
    <w:p w14:paraId="0E614BAE">
      <w:pPr>
        <w:spacing w:before="78" w:line="219" w:lineRule="auto"/>
        <w:jc w:val="center"/>
        <w:outlineLvl w:val="1"/>
        <w:rPr>
          <w:rFonts w:hint="eastAsia" w:ascii="宋体" w:hAnsi="宋体" w:eastAsia="宋体" w:cs="宋体"/>
          <w:b/>
          <w:bCs/>
          <w:color w:val="auto"/>
          <w:spacing w:val="-3"/>
          <w:sz w:val="24"/>
          <w:szCs w:val="24"/>
          <w:highlight w:val="none"/>
        </w:rPr>
      </w:pPr>
    </w:p>
    <w:p w14:paraId="657A2391">
      <w:pPr>
        <w:spacing w:before="78" w:line="219" w:lineRule="auto"/>
        <w:jc w:val="center"/>
        <w:outlineLvl w:val="1"/>
        <w:rPr>
          <w:rFonts w:hint="eastAsia" w:ascii="宋体" w:hAnsi="宋体" w:eastAsia="宋体" w:cs="宋体"/>
          <w:b/>
          <w:bCs/>
          <w:color w:val="auto"/>
          <w:spacing w:val="-3"/>
          <w:sz w:val="24"/>
          <w:szCs w:val="24"/>
          <w:highlight w:val="none"/>
        </w:rPr>
      </w:pPr>
    </w:p>
    <w:p w14:paraId="20392549">
      <w:pPr>
        <w:spacing w:before="78" w:line="219" w:lineRule="auto"/>
        <w:jc w:val="center"/>
        <w:outlineLvl w:val="1"/>
        <w:rPr>
          <w:rFonts w:hint="eastAsia" w:ascii="宋体" w:hAnsi="宋体" w:eastAsia="宋体" w:cs="宋体"/>
          <w:b/>
          <w:bCs/>
          <w:color w:val="auto"/>
          <w:spacing w:val="-3"/>
          <w:sz w:val="24"/>
          <w:szCs w:val="24"/>
          <w:highlight w:val="none"/>
        </w:rPr>
      </w:pPr>
    </w:p>
    <w:p w14:paraId="3E85AE23">
      <w:pPr>
        <w:spacing w:before="78" w:line="219" w:lineRule="auto"/>
        <w:jc w:val="center"/>
        <w:outlineLvl w:val="1"/>
        <w:rPr>
          <w:rFonts w:hint="eastAsia" w:ascii="宋体" w:hAnsi="宋体" w:eastAsia="宋体" w:cs="宋体"/>
          <w:b/>
          <w:bCs/>
          <w:color w:val="auto"/>
          <w:spacing w:val="-3"/>
          <w:sz w:val="24"/>
          <w:szCs w:val="24"/>
          <w:highlight w:val="none"/>
        </w:rPr>
      </w:pPr>
    </w:p>
    <w:p w14:paraId="3E68A076">
      <w:pPr>
        <w:spacing w:before="78" w:line="219" w:lineRule="auto"/>
        <w:jc w:val="center"/>
        <w:outlineLvl w:val="1"/>
        <w:rPr>
          <w:rFonts w:hint="eastAsia" w:ascii="宋体" w:hAnsi="宋体" w:eastAsia="宋体" w:cs="宋体"/>
          <w:b/>
          <w:bCs/>
          <w:color w:val="auto"/>
          <w:spacing w:val="-3"/>
          <w:sz w:val="24"/>
          <w:szCs w:val="24"/>
          <w:highlight w:val="none"/>
        </w:rPr>
      </w:pPr>
    </w:p>
    <w:p w14:paraId="6F5EA10B">
      <w:pPr>
        <w:spacing w:before="78" w:line="219" w:lineRule="auto"/>
        <w:jc w:val="center"/>
        <w:outlineLvl w:val="1"/>
        <w:rPr>
          <w:rFonts w:hint="eastAsia" w:ascii="宋体" w:hAnsi="宋体" w:eastAsia="宋体" w:cs="宋体"/>
          <w:b/>
          <w:bCs/>
          <w:color w:val="auto"/>
          <w:spacing w:val="-3"/>
          <w:sz w:val="24"/>
          <w:szCs w:val="24"/>
          <w:highlight w:val="none"/>
        </w:rPr>
      </w:pPr>
    </w:p>
    <w:p w14:paraId="0C629BAA">
      <w:pPr>
        <w:spacing w:before="78" w:line="219" w:lineRule="auto"/>
        <w:jc w:val="center"/>
        <w:outlineLvl w:val="1"/>
        <w:rPr>
          <w:rFonts w:hint="eastAsia" w:ascii="宋体" w:hAnsi="宋体" w:eastAsia="宋体" w:cs="宋体"/>
          <w:b/>
          <w:bCs/>
          <w:color w:val="auto"/>
          <w:spacing w:val="-3"/>
          <w:sz w:val="24"/>
          <w:szCs w:val="24"/>
          <w:highlight w:val="none"/>
        </w:rPr>
      </w:pPr>
    </w:p>
    <w:p w14:paraId="3C9DA96F">
      <w:pPr>
        <w:spacing w:before="78" w:line="219" w:lineRule="auto"/>
        <w:jc w:val="center"/>
        <w:outlineLvl w:val="1"/>
        <w:rPr>
          <w:rFonts w:hint="eastAsia" w:ascii="宋体" w:hAnsi="宋体" w:eastAsia="宋体" w:cs="宋体"/>
          <w:color w:val="auto"/>
          <w:highlight w:val="none"/>
        </w:rPr>
      </w:pPr>
      <w:bookmarkStart w:id="278"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8"/>
    </w:p>
    <w:p w14:paraId="179363DD">
      <w:pPr>
        <w:pStyle w:val="5"/>
        <w:spacing w:line="257" w:lineRule="auto"/>
        <w:rPr>
          <w:rFonts w:hint="eastAsia" w:ascii="宋体" w:hAnsi="宋体" w:eastAsia="宋体" w:cs="宋体"/>
          <w:color w:val="auto"/>
          <w:highlight w:val="none"/>
        </w:rPr>
      </w:pP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BB447BE">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03BF">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616AD">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B6616AD">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E7166">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E5E7166">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FCB23">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EFCB23">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5328D">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5B5328D">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D399">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8DD399">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2479">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382479">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879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92879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1017">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B21017">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3BFF6">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53BFF6">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2D34B">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12D34B">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07F9">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5A3393F2">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79DX2QAAAAsBAAAPAAAAAAAAAAEAIAAAACIAAABkcnMvZG93bnJldi54bWxQSwEC&#10;FAAUAAAACACHTuJACW6KoLoBAABzAwAADgAAAAAAAAABACAAAAAoAQAAZHJzL2Uyb0RvYy54bWxQ&#10;SwUGAAAAAAYABgBZAQAAVAUAAAAA&#10;">
              <v:fill on="f" focussize="0,0"/>
              <v:stroke on="f"/>
              <v:imagedata o:title=""/>
              <o:lock v:ext="edit" aspectratio="f"/>
              <v:textbox inset="0mm,0mm,0mm,0mm">
                <w:txbxContent>
                  <w:p w14:paraId="5A3393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DC229">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DDC229">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48F3">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6448F3">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9CC0">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1F119CC0">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5F1FB">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BD5F1FB">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13CE">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AED13CE">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9613">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8319613">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DAE0F">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14DAE0F">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67FB9">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567FB9">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66FA0"/>
    <w:multiLevelType w:val="singleLevel"/>
    <w:tmpl w:val="E5B66FA0"/>
    <w:lvl w:ilvl="0" w:tentative="0">
      <w:start w:val="1"/>
      <w:numFmt w:val="decimal"/>
      <w:lvlText w:val="%1."/>
      <w:lvlJc w:val="left"/>
      <w:pPr>
        <w:tabs>
          <w:tab w:val="left" w:pos="312"/>
        </w:tabs>
      </w:pPr>
    </w:lvl>
  </w:abstractNum>
  <w:abstractNum w:abstractNumId="1">
    <w:nsid w:val="E6C9BDCA"/>
    <w:multiLevelType w:val="singleLevel"/>
    <w:tmpl w:val="E6C9BDCA"/>
    <w:lvl w:ilvl="0" w:tentative="0">
      <w:start w:val="1"/>
      <w:numFmt w:val="decimal"/>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473031"/>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B67F25"/>
    <w:rsid w:val="04BF763A"/>
    <w:rsid w:val="04E2157A"/>
    <w:rsid w:val="04EF43C3"/>
    <w:rsid w:val="050B1B91"/>
    <w:rsid w:val="055E6E53"/>
    <w:rsid w:val="056C5F91"/>
    <w:rsid w:val="05D4768F"/>
    <w:rsid w:val="05E67124"/>
    <w:rsid w:val="05E732EC"/>
    <w:rsid w:val="05EC614B"/>
    <w:rsid w:val="062235DD"/>
    <w:rsid w:val="063C112F"/>
    <w:rsid w:val="06856661"/>
    <w:rsid w:val="069B537E"/>
    <w:rsid w:val="06C70A28"/>
    <w:rsid w:val="06C929F2"/>
    <w:rsid w:val="06CA23DC"/>
    <w:rsid w:val="06D05B2E"/>
    <w:rsid w:val="06DD024B"/>
    <w:rsid w:val="07001B9F"/>
    <w:rsid w:val="07133987"/>
    <w:rsid w:val="07520C39"/>
    <w:rsid w:val="07A1396F"/>
    <w:rsid w:val="07A71DAB"/>
    <w:rsid w:val="07B92A66"/>
    <w:rsid w:val="07DE24CD"/>
    <w:rsid w:val="086230FE"/>
    <w:rsid w:val="088C763C"/>
    <w:rsid w:val="08CD7283"/>
    <w:rsid w:val="08E41D65"/>
    <w:rsid w:val="08EB6C4F"/>
    <w:rsid w:val="092D5890"/>
    <w:rsid w:val="09377CD6"/>
    <w:rsid w:val="0963211F"/>
    <w:rsid w:val="09724BB7"/>
    <w:rsid w:val="09C807D3"/>
    <w:rsid w:val="09F06AB0"/>
    <w:rsid w:val="09FA34EB"/>
    <w:rsid w:val="09FF4A68"/>
    <w:rsid w:val="0A62467A"/>
    <w:rsid w:val="0A7D4664"/>
    <w:rsid w:val="0A87732E"/>
    <w:rsid w:val="0AD33307"/>
    <w:rsid w:val="0AE05E8C"/>
    <w:rsid w:val="0AF3628F"/>
    <w:rsid w:val="0B3866B7"/>
    <w:rsid w:val="0B9E41C6"/>
    <w:rsid w:val="0BC6217A"/>
    <w:rsid w:val="0BD240F7"/>
    <w:rsid w:val="0C120997"/>
    <w:rsid w:val="0C2A7A8F"/>
    <w:rsid w:val="0C2B1A59"/>
    <w:rsid w:val="0C4153D2"/>
    <w:rsid w:val="0C49746F"/>
    <w:rsid w:val="0C597D15"/>
    <w:rsid w:val="0CA07D76"/>
    <w:rsid w:val="0CA27F6D"/>
    <w:rsid w:val="0CF14A50"/>
    <w:rsid w:val="0D03679A"/>
    <w:rsid w:val="0D3B3F1D"/>
    <w:rsid w:val="0D4F62D4"/>
    <w:rsid w:val="0DCB0DFD"/>
    <w:rsid w:val="0DCE22AF"/>
    <w:rsid w:val="0DF525DE"/>
    <w:rsid w:val="0DF61CE0"/>
    <w:rsid w:val="0DF86616"/>
    <w:rsid w:val="0E1E1875"/>
    <w:rsid w:val="0E460DCC"/>
    <w:rsid w:val="0E684952"/>
    <w:rsid w:val="0E86353F"/>
    <w:rsid w:val="0E8E37ED"/>
    <w:rsid w:val="0EAF2E14"/>
    <w:rsid w:val="0EDB59B8"/>
    <w:rsid w:val="0F1C2D99"/>
    <w:rsid w:val="0F6F04DC"/>
    <w:rsid w:val="105858FC"/>
    <w:rsid w:val="106C3AC2"/>
    <w:rsid w:val="108403E2"/>
    <w:rsid w:val="109275A9"/>
    <w:rsid w:val="10C15734"/>
    <w:rsid w:val="10C44237"/>
    <w:rsid w:val="10C761F4"/>
    <w:rsid w:val="11164A85"/>
    <w:rsid w:val="1122342A"/>
    <w:rsid w:val="11533574"/>
    <w:rsid w:val="11785740"/>
    <w:rsid w:val="117A3266"/>
    <w:rsid w:val="11862732"/>
    <w:rsid w:val="118F278E"/>
    <w:rsid w:val="119D4F21"/>
    <w:rsid w:val="11A47985"/>
    <w:rsid w:val="11AC40AD"/>
    <w:rsid w:val="11C67A56"/>
    <w:rsid w:val="11D80D88"/>
    <w:rsid w:val="12474DCB"/>
    <w:rsid w:val="12527641"/>
    <w:rsid w:val="126805E3"/>
    <w:rsid w:val="12E7492B"/>
    <w:rsid w:val="12E74FC1"/>
    <w:rsid w:val="12F27F6E"/>
    <w:rsid w:val="14141B79"/>
    <w:rsid w:val="1457788F"/>
    <w:rsid w:val="14760C96"/>
    <w:rsid w:val="14882C02"/>
    <w:rsid w:val="14D013EF"/>
    <w:rsid w:val="150A2744"/>
    <w:rsid w:val="150D2643"/>
    <w:rsid w:val="15115C90"/>
    <w:rsid w:val="155A4F75"/>
    <w:rsid w:val="15763D45"/>
    <w:rsid w:val="15853F88"/>
    <w:rsid w:val="15A45AE5"/>
    <w:rsid w:val="15D97B34"/>
    <w:rsid w:val="15DC13FE"/>
    <w:rsid w:val="15E038B4"/>
    <w:rsid w:val="16005D04"/>
    <w:rsid w:val="160E0085"/>
    <w:rsid w:val="162E6E4D"/>
    <w:rsid w:val="16443E43"/>
    <w:rsid w:val="16737FC1"/>
    <w:rsid w:val="16C17241"/>
    <w:rsid w:val="16CB00C0"/>
    <w:rsid w:val="16CB4A2F"/>
    <w:rsid w:val="1722468F"/>
    <w:rsid w:val="173C4B1A"/>
    <w:rsid w:val="17726DD2"/>
    <w:rsid w:val="17C50FB3"/>
    <w:rsid w:val="18226406"/>
    <w:rsid w:val="182A472E"/>
    <w:rsid w:val="18602A8A"/>
    <w:rsid w:val="190B3062"/>
    <w:rsid w:val="1963464B"/>
    <w:rsid w:val="197764F6"/>
    <w:rsid w:val="1981143D"/>
    <w:rsid w:val="19BC1F42"/>
    <w:rsid w:val="1A3A6836"/>
    <w:rsid w:val="1A584D7E"/>
    <w:rsid w:val="1A5B5BFF"/>
    <w:rsid w:val="1A5D1977"/>
    <w:rsid w:val="1AC50DC4"/>
    <w:rsid w:val="1AE57555"/>
    <w:rsid w:val="1B0A266C"/>
    <w:rsid w:val="1B656D35"/>
    <w:rsid w:val="1B6A170F"/>
    <w:rsid w:val="1B745FC1"/>
    <w:rsid w:val="1B8D003A"/>
    <w:rsid w:val="1BEC4D61"/>
    <w:rsid w:val="1C2A3ADB"/>
    <w:rsid w:val="1C324211"/>
    <w:rsid w:val="1C512E14"/>
    <w:rsid w:val="1C5632C7"/>
    <w:rsid w:val="1C7F3E27"/>
    <w:rsid w:val="1D880AB9"/>
    <w:rsid w:val="1DA27862"/>
    <w:rsid w:val="1DE11B57"/>
    <w:rsid w:val="1E206F43"/>
    <w:rsid w:val="1E3B5B2B"/>
    <w:rsid w:val="1E491296"/>
    <w:rsid w:val="1E4F7829"/>
    <w:rsid w:val="1E5D49E3"/>
    <w:rsid w:val="1E994221"/>
    <w:rsid w:val="1EDA5344"/>
    <w:rsid w:val="1EE13915"/>
    <w:rsid w:val="1EE461C3"/>
    <w:rsid w:val="1F077682"/>
    <w:rsid w:val="1F487665"/>
    <w:rsid w:val="1F683A66"/>
    <w:rsid w:val="1F7F5EEC"/>
    <w:rsid w:val="1F875754"/>
    <w:rsid w:val="1FFE32B4"/>
    <w:rsid w:val="2020237A"/>
    <w:rsid w:val="20515ADA"/>
    <w:rsid w:val="20801F1B"/>
    <w:rsid w:val="208A4B48"/>
    <w:rsid w:val="209669C5"/>
    <w:rsid w:val="20B16579"/>
    <w:rsid w:val="20C37337"/>
    <w:rsid w:val="20CB1F07"/>
    <w:rsid w:val="20F6072B"/>
    <w:rsid w:val="21090925"/>
    <w:rsid w:val="21244F9D"/>
    <w:rsid w:val="213362C5"/>
    <w:rsid w:val="213D3171"/>
    <w:rsid w:val="222C2B90"/>
    <w:rsid w:val="22457E73"/>
    <w:rsid w:val="22837AA1"/>
    <w:rsid w:val="22884FD6"/>
    <w:rsid w:val="22F866E1"/>
    <w:rsid w:val="23213C5D"/>
    <w:rsid w:val="232C2DD6"/>
    <w:rsid w:val="2331574F"/>
    <w:rsid w:val="233953DA"/>
    <w:rsid w:val="235B72E4"/>
    <w:rsid w:val="23931F66"/>
    <w:rsid w:val="23C465C3"/>
    <w:rsid w:val="24262DDA"/>
    <w:rsid w:val="2446643F"/>
    <w:rsid w:val="24521E21"/>
    <w:rsid w:val="246102B6"/>
    <w:rsid w:val="24782AD4"/>
    <w:rsid w:val="248726E0"/>
    <w:rsid w:val="249C3951"/>
    <w:rsid w:val="24DB3BC4"/>
    <w:rsid w:val="24FA6740"/>
    <w:rsid w:val="25004979"/>
    <w:rsid w:val="25243F0A"/>
    <w:rsid w:val="2535226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415C62"/>
    <w:rsid w:val="27B65EBB"/>
    <w:rsid w:val="27CA47C6"/>
    <w:rsid w:val="282B4E63"/>
    <w:rsid w:val="28884FF7"/>
    <w:rsid w:val="289A5B44"/>
    <w:rsid w:val="289F315B"/>
    <w:rsid w:val="28D472A8"/>
    <w:rsid w:val="29017971"/>
    <w:rsid w:val="290F389D"/>
    <w:rsid w:val="2962542C"/>
    <w:rsid w:val="299E36C0"/>
    <w:rsid w:val="29CC6CA4"/>
    <w:rsid w:val="2B0D34BE"/>
    <w:rsid w:val="2B197546"/>
    <w:rsid w:val="2B367172"/>
    <w:rsid w:val="2B7314CC"/>
    <w:rsid w:val="2B784A6E"/>
    <w:rsid w:val="2B9A7B07"/>
    <w:rsid w:val="2BA07916"/>
    <w:rsid w:val="2BAE2033"/>
    <w:rsid w:val="2BB37649"/>
    <w:rsid w:val="2BC9037C"/>
    <w:rsid w:val="2BFD3113"/>
    <w:rsid w:val="2C0003B4"/>
    <w:rsid w:val="2C1005F7"/>
    <w:rsid w:val="2C15160E"/>
    <w:rsid w:val="2C44430E"/>
    <w:rsid w:val="2C4F172C"/>
    <w:rsid w:val="2C9C00DD"/>
    <w:rsid w:val="2CA156F3"/>
    <w:rsid w:val="2D906B09"/>
    <w:rsid w:val="2D9C5EBB"/>
    <w:rsid w:val="2DD973AC"/>
    <w:rsid w:val="2DFB1659"/>
    <w:rsid w:val="2E0221C2"/>
    <w:rsid w:val="2E31796B"/>
    <w:rsid w:val="2E611B70"/>
    <w:rsid w:val="2E9A689E"/>
    <w:rsid w:val="2EA96AE1"/>
    <w:rsid w:val="2ECB6A58"/>
    <w:rsid w:val="2EDD4BB1"/>
    <w:rsid w:val="2EE93382"/>
    <w:rsid w:val="2F01185F"/>
    <w:rsid w:val="2F2729AC"/>
    <w:rsid w:val="2F3C0F4C"/>
    <w:rsid w:val="2FB82F9F"/>
    <w:rsid w:val="2FE418AC"/>
    <w:rsid w:val="2FE5383E"/>
    <w:rsid w:val="2FEA4C7F"/>
    <w:rsid w:val="30330D58"/>
    <w:rsid w:val="3037089D"/>
    <w:rsid w:val="30EA3353"/>
    <w:rsid w:val="31013C49"/>
    <w:rsid w:val="312319EF"/>
    <w:rsid w:val="313C778B"/>
    <w:rsid w:val="318F6462"/>
    <w:rsid w:val="321A2D0F"/>
    <w:rsid w:val="32382656"/>
    <w:rsid w:val="324D664C"/>
    <w:rsid w:val="3267118D"/>
    <w:rsid w:val="32870EE7"/>
    <w:rsid w:val="32BE6EB2"/>
    <w:rsid w:val="32C7154E"/>
    <w:rsid w:val="33156D5E"/>
    <w:rsid w:val="3317207A"/>
    <w:rsid w:val="331A6B7B"/>
    <w:rsid w:val="331F2052"/>
    <w:rsid w:val="333554DB"/>
    <w:rsid w:val="33396D39"/>
    <w:rsid w:val="33643EF5"/>
    <w:rsid w:val="33D80BF4"/>
    <w:rsid w:val="33D939C5"/>
    <w:rsid w:val="33F77F81"/>
    <w:rsid w:val="34254482"/>
    <w:rsid w:val="346F257B"/>
    <w:rsid w:val="348C4EDB"/>
    <w:rsid w:val="348F605A"/>
    <w:rsid w:val="34E716B6"/>
    <w:rsid w:val="3505113E"/>
    <w:rsid w:val="35233259"/>
    <w:rsid w:val="35357321"/>
    <w:rsid w:val="355115AF"/>
    <w:rsid w:val="359F2BE0"/>
    <w:rsid w:val="35AE6CC5"/>
    <w:rsid w:val="35FC399A"/>
    <w:rsid w:val="362A675A"/>
    <w:rsid w:val="36B60605"/>
    <w:rsid w:val="36DB3EF8"/>
    <w:rsid w:val="36DB7A54"/>
    <w:rsid w:val="36EC39E0"/>
    <w:rsid w:val="37484E0B"/>
    <w:rsid w:val="37647A49"/>
    <w:rsid w:val="37704640"/>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A2245"/>
    <w:rsid w:val="3A104D75"/>
    <w:rsid w:val="3A344D97"/>
    <w:rsid w:val="3A4C2C68"/>
    <w:rsid w:val="3A4D1A2B"/>
    <w:rsid w:val="3A5244D1"/>
    <w:rsid w:val="3A5E69D2"/>
    <w:rsid w:val="3B2C2F74"/>
    <w:rsid w:val="3B3415C4"/>
    <w:rsid w:val="3B345984"/>
    <w:rsid w:val="3B351E28"/>
    <w:rsid w:val="3B4F53C1"/>
    <w:rsid w:val="3B626996"/>
    <w:rsid w:val="3B6C6BA3"/>
    <w:rsid w:val="3B78218B"/>
    <w:rsid w:val="3BAE3989"/>
    <w:rsid w:val="3BB15227"/>
    <w:rsid w:val="3BF02721"/>
    <w:rsid w:val="3BFA0A8A"/>
    <w:rsid w:val="3C242530"/>
    <w:rsid w:val="3C4165AB"/>
    <w:rsid w:val="3CCA02B2"/>
    <w:rsid w:val="3CD613E9"/>
    <w:rsid w:val="3CE62383"/>
    <w:rsid w:val="3CEC7A2A"/>
    <w:rsid w:val="3D0433A8"/>
    <w:rsid w:val="3D0F69B6"/>
    <w:rsid w:val="3D2959BD"/>
    <w:rsid w:val="3D3219D3"/>
    <w:rsid w:val="3D3474F8"/>
    <w:rsid w:val="3DCE35B6"/>
    <w:rsid w:val="3DD136B5"/>
    <w:rsid w:val="3DD5344F"/>
    <w:rsid w:val="3E0F3EB7"/>
    <w:rsid w:val="3E2609B2"/>
    <w:rsid w:val="3E76426F"/>
    <w:rsid w:val="3E7F6463"/>
    <w:rsid w:val="3E962D65"/>
    <w:rsid w:val="3ECB4852"/>
    <w:rsid w:val="3EEB0292"/>
    <w:rsid w:val="3F281B00"/>
    <w:rsid w:val="3F6A7BC7"/>
    <w:rsid w:val="3F930BE9"/>
    <w:rsid w:val="3F952DC8"/>
    <w:rsid w:val="3FE15005"/>
    <w:rsid w:val="3FE77469"/>
    <w:rsid w:val="400E2C48"/>
    <w:rsid w:val="407E19EB"/>
    <w:rsid w:val="40ED6D01"/>
    <w:rsid w:val="41216845"/>
    <w:rsid w:val="413A36FE"/>
    <w:rsid w:val="4176014F"/>
    <w:rsid w:val="4213220D"/>
    <w:rsid w:val="4235270E"/>
    <w:rsid w:val="423F17DF"/>
    <w:rsid w:val="42461BF0"/>
    <w:rsid w:val="424C7A58"/>
    <w:rsid w:val="427179B7"/>
    <w:rsid w:val="428D039F"/>
    <w:rsid w:val="429E2362"/>
    <w:rsid w:val="42FC0E58"/>
    <w:rsid w:val="43077F25"/>
    <w:rsid w:val="4310792B"/>
    <w:rsid w:val="43621354"/>
    <w:rsid w:val="436D5ED7"/>
    <w:rsid w:val="437454B8"/>
    <w:rsid w:val="43947908"/>
    <w:rsid w:val="43AA0EDA"/>
    <w:rsid w:val="43D25E53"/>
    <w:rsid w:val="43E25FC1"/>
    <w:rsid w:val="440138A0"/>
    <w:rsid w:val="44246EDE"/>
    <w:rsid w:val="44692B43"/>
    <w:rsid w:val="447C65C0"/>
    <w:rsid w:val="448742A8"/>
    <w:rsid w:val="44875C56"/>
    <w:rsid w:val="44983428"/>
    <w:rsid w:val="44C47D79"/>
    <w:rsid w:val="451A208F"/>
    <w:rsid w:val="45433394"/>
    <w:rsid w:val="45877724"/>
    <w:rsid w:val="458A0FC3"/>
    <w:rsid w:val="458D2861"/>
    <w:rsid w:val="45BB3260"/>
    <w:rsid w:val="46092999"/>
    <w:rsid w:val="4612476D"/>
    <w:rsid w:val="468F5CB4"/>
    <w:rsid w:val="46957C1F"/>
    <w:rsid w:val="46C027C2"/>
    <w:rsid w:val="4743767B"/>
    <w:rsid w:val="474820C5"/>
    <w:rsid w:val="474855C4"/>
    <w:rsid w:val="475B13E7"/>
    <w:rsid w:val="47777325"/>
    <w:rsid w:val="47DD7AD0"/>
    <w:rsid w:val="47E70FBB"/>
    <w:rsid w:val="47F02414"/>
    <w:rsid w:val="48021647"/>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036BFD"/>
    <w:rsid w:val="4B380D6F"/>
    <w:rsid w:val="4B3A1029"/>
    <w:rsid w:val="4B555BCF"/>
    <w:rsid w:val="4B5A3EB8"/>
    <w:rsid w:val="4B6E0A3F"/>
    <w:rsid w:val="4B771FE9"/>
    <w:rsid w:val="4BBC29D4"/>
    <w:rsid w:val="4C3C0B3D"/>
    <w:rsid w:val="4C443C2D"/>
    <w:rsid w:val="4C560DCF"/>
    <w:rsid w:val="4C723258"/>
    <w:rsid w:val="4CB608EF"/>
    <w:rsid w:val="4D0E072B"/>
    <w:rsid w:val="4D0F1621"/>
    <w:rsid w:val="4D24354A"/>
    <w:rsid w:val="4D4E6D7A"/>
    <w:rsid w:val="4D9A1FBF"/>
    <w:rsid w:val="4DCE1F8B"/>
    <w:rsid w:val="4DF94F37"/>
    <w:rsid w:val="4E0D2791"/>
    <w:rsid w:val="4E2A6045"/>
    <w:rsid w:val="4E437F61"/>
    <w:rsid w:val="4E4E19C6"/>
    <w:rsid w:val="4EB40E5E"/>
    <w:rsid w:val="4EFA36F6"/>
    <w:rsid w:val="4F1A33B7"/>
    <w:rsid w:val="4F411EB6"/>
    <w:rsid w:val="4F582EF7"/>
    <w:rsid w:val="4FBA24A4"/>
    <w:rsid w:val="4FBB7FCB"/>
    <w:rsid w:val="50100316"/>
    <w:rsid w:val="502A41CA"/>
    <w:rsid w:val="50377300"/>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987EBC"/>
    <w:rsid w:val="53A35FB7"/>
    <w:rsid w:val="53A95638"/>
    <w:rsid w:val="53E24E44"/>
    <w:rsid w:val="53F94527"/>
    <w:rsid w:val="54014B46"/>
    <w:rsid w:val="54297BF9"/>
    <w:rsid w:val="5472334E"/>
    <w:rsid w:val="54DB5397"/>
    <w:rsid w:val="550348EE"/>
    <w:rsid w:val="555D5DAC"/>
    <w:rsid w:val="5563097D"/>
    <w:rsid w:val="556F4EE2"/>
    <w:rsid w:val="55D21BD3"/>
    <w:rsid w:val="56312D95"/>
    <w:rsid w:val="564725B8"/>
    <w:rsid w:val="56652099"/>
    <w:rsid w:val="56680EAC"/>
    <w:rsid w:val="56843C9F"/>
    <w:rsid w:val="569B3338"/>
    <w:rsid w:val="56A40209"/>
    <w:rsid w:val="56F5281F"/>
    <w:rsid w:val="573E766F"/>
    <w:rsid w:val="5765355C"/>
    <w:rsid w:val="57690BD0"/>
    <w:rsid w:val="576F0018"/>
    <w:rsid w:val="57C15E41"/>
    <w:rsid w:val="57CA1153"/>
    <w:rsid w:val="57E46E53"/>
    <w:rsid w:val="580118E9"/>
    <w:rsid w:val="580E253F"/>
    <w:rsid w:val="58254B7B"/>
    <w:rsid w:val="584A495B"/>
    <w:rsid w:val="584B22BE"/>
    <w:rsid w:val="5892758E"/>
    <w:rsid w:val="58947716"/>
    <w:rsid w:val="58A65CBC"/>
    <w:rsid w:val="58B66C06"/>
    <w:rsid w:val="58C779E0"/>
    <w:rsid w:val="5909228A"/>
    <w:rsid w:val="59154BEF"/>
    <w:rsid w:val="593A16EF"/>
    <w:rsid w:val="59CA7788"/>
    <w:rsid w:val="5A1B6236"/>
    <w:rsid w:val="5A2E712E"/>
    <w:rsid w:val="5A2F2D66"/>
    <w:rsid w:val="5A6D6164"/>
    <w:rsid w:val="5A86004F"/>
    <w:rsid w:val="5A8938AD"/>
    <w:rsid w:val="5AAE69DB"/>
    <w:rsid w:val="5AF0582F"/>
    <w:rsid w:val="5AF947C9"/>
    <w:rsid w:val="5B1B6AA6"/>
    <w:rsid w:val="5B224E28"/>
    <w:rsid w:val="5B7D7A78"/>
    <w:rsid w:val="5BA65FD3"/>
    <w:rsid w:val="5BAF7B56"/>
    <w:rsid w:val="5BD91F04"/>
    <w:rsid w:val="5BDB5C7C"/>
    <w:rsid w:val="5BF611E3"/>
    <w:rsid w:val="5C0E6052"/>
    <w:rsid w:val="5C313AEE"/>
    <w:rsid w:val="5C7D02EE"/>
    <w:rsid w:val="5C86208C"/>
    <w:rsid w:val="5CAC7619"/>
    <w:rsid w:val="5D131446"/>
    <w:rsid w:val="5D656145"/>
    <w:rsid w:val="5D7C18C6"/>
    <w:rsid w:val="5DA14CA4"/>
    <w:rsid w:val="5DA779D9"/>
    <w:rsid w:val="5DC84953"/>
    <w:rsid w:val="5DDC3F2E"/>
    <w:rsid w:val="5E9E23A9"/>
    <w:rsid w:val="5EAC56AE"/>
    <w:rsid w:val="5EDA0A8B"/>
    <w:rsid w:val="5F0537AA"/>
    <w:rsid w:val="5F162912"/>
    <w:rsid w:val="5F20072A"/>
    <w:rsid w:val="5F2117F1"/>
    <w:rsid w:val="5F27754A"/>
    <w:rsid w:val="5F2B3E04"/>
    <w:rsid w:val="5F760F40"/>
    <w:rsid w:val="5FE21584"/>
    <w:rsid w:val="5FE82E26"/>
    <w:rsid w:val="5FF3691B"/>
    <w:rsid w:val="5FFF5CB2"/>
    <w:rsid w:val="60161979"/>
    <w:rsid w:val="60673F83"/>
    <w:rsid w:val="606E1F64"/>
    <w:rsid w:val="609E5FA7"/>
    <w:rsid w:val="60C253E7"/>
    <w:rsid w:val="60CE0912"/>
    <w:rsid w:val="60CE0B25"/>
    <w:rsid w:val="61555832"/>
    <w:rsid w:val="618F343D"/>
    <w:rsid w:val="61A30FEA"/>
    <w:rsid w:val="61D5316E"/>
    <w:rsid w:val="61D67CE4"/>
    <w:rsid w:val="61DB6D9C"/>
    <w:rsid w:val="61EF4230"/>
    <w:rsid w:val="6200643D"/>
    <w:rsid w:val="623C3CCB"/>
    <w:rsid w:val="6277131B"/>
    <w:rsid w:val="62894736"/>
    <w:rsid w:val="62EC69C1"/>
    <w:rsid w:val="63520F1A"/>
    <w:rsid w:val="636E0BBA"/>
    <w:rsid w:val="63964B41"/>
    <w:rsid w:val="63994A58"/>
    <w:rsid w:val="642E6274"/>
    <w:rsid w:val="646C600B"/>
    <w:rsid w:val="647C3D75"/>
    <w:rsid w:val="64B27796"/>
    <w:rsid w:val="64CC5E52"/>
    <w:rsid w:val="64DA0DFC"/>
    <w:rsid w:val="64FD5E87"/>
    <w:rsid w:val="65785BCE"/>
    <w:rsid w:val="658C3A08"/>
    <w:rsid w:val="658D4138"/>
    <w:rsid w:val="65A319AD"/>
    <w:rsid w:val="65B768E4"/>
    <w:rsid w:val="66043DF1"/>
    <w:rsid w:val="660B7840"/>
    <w:rsid w:val="661D46CA"/>
    <w:rsid w:val="66887A48"/>
    <w:rsid w:val="66B94E0C"/>
    <w:rsid w:val="66BB1AFB"/>
    <w:rsid w:val="66CF7EED"/>
    <w:rsid w:val="66E83943"/>
    <w:rsid w:val="670F317A"/>
    <w:rsid w:val="673D6A15"/>
    <w:rsid w:val="67960780"/>
    <w:rsid w:val="682E5386"/>
    <w:rsid w:val="683726A5"/>
    <w:rsid w:val="684B23DC"/>
    <w:rsid w:val="68576EF7"/>
    <w:rsid w:val="6874548F"/>
    <w:rsid w:val="68817FE2"/>
    <w:rsid w:val="688D47A2"/>
    <w:rsid w:val="689043A1"/>
    <w:rsid w:val="68CD623B"/>
    <w:rsid w:val="68DB72BC"/>
    <w:rsid w:val="68FD36D6"/>
    <w:rsid w:val="69562DE6"/>
    <w:rsid w:val="695E105C"/>
    <w:rsid w:val="696012B6"/>
    <w:rsid w:val="69642093"/>
    <w:rsid w:val="69793390"/>
    <w:rsid w:val="69C02956"/>
    <w:rsid w:val="69CA6B08"/>
    <w:rsid w:val="69F97B76"/>
    <w:rsid w:val="6A042666"/>
    <w:rsid w:val="6A9736F0"/>
    <w:rsid w:val="6AF830B1"/>
    <w:rsid w:val="6B1715B7"/>
    <w:rsid w:val="6B2C2051"/>
    <w:rsid w:val="6B3233DF"/>
    <w:rsid w:val="6B680BAF"/>
    <w:rsid w:val="6B6C68F1"/>
    <w:rsid w:val="6BA17D14"/>
    <w:rsid w:val="6BBB33D4"/>
    <w:rsid w:val="6BCC55E2"/>
    <w:rsid w:val="6BD44D33"/>
    <w:rsid w:val="6BEA8026"/>
    <w:rsid w:val="6C0C5BDB"/>
    <w:rsid w:val="6C3D08A3"/>
    <w:rsid w:val="6C6770B8"/>
    <w:rsid w:val="6C845EBC"/>
    <w:rsid w:val="6CA41CC8"/>
    <w:rsid w:val="6CC20E82"/>
    <w:rsid w:val="6CD26C28"/>
    <w:rsid w:val="6CF3436B"/>
    <w:rsid w:val="6CF7293C"/>
    <w:rsid w:val="6D056FFD"/>
    <w:rsid w:val="6D443964"/>
    <w:rsid w:val="6D5B6316"/>
    <w:rsid w:val="6D9143ED"/>
    <w:rsid w:val="6DC74A88"/>
    <w:rsid w:val="6DD724DA"/>
    <w:rsid w:val="6DDC0B81"/>
    <w:rsid w:val="6DEA2117"/>
    <w:rsid w:val="6E041063"/>
    <w:rsid w:val="6E0C6BA8"/>
    <w:rsid w:val="6E4C538F"/>
    <w:rsid w:val="6E8C1058"/>
    <w:rsid w:val="6EBF142E"/>
    <w:rsid w:val="6ED722D3"/>
    <w:rsid w:val="6EE175F6"/>
    <w:rsid w:val="6F24190C"/>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2EC6569"/>
    <w:rsid w:val="73394BB6"/>
    <w:rsid w:val="73397A01"/>
    <w:rsid w:val="736A253A"/>
    <w:rsid w:val="73A429A0"/>
    <w:rsid w:val="73AC2D59"/>
    <w:rsid w:val="73BE1CB4"/>
    <w:rsid w:val="73EC5B91"/>
    <w:rsid w:val="73FC458A"/>
    <w:rsid w:val="74197614"/>
    <w:rsid w:val="742E7E7F"/>
    <w:rsid w:val="747B5DF7"/>
    <w:rsid w:val="74C002E8"/>
    <w:rsid w:val="74CF1255"/>
    <w:rsid w:val="74E7523A"/>
    <w:rsid w:val="74FB54A4"/>
    <w:rsid w:val="751A7B05"/>
    <w:rsid w:val="75220020"/>
    <w:rsid w:val="755522F8"/>
    <w:rsid w:val="755E2DEF"/>
    <w:rsid w:val="75611CC1"/>
    <w:rsid w:val="75A03D67"/>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A92C7B"/>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2E5466"/>
    <w:rsid w:val="79435553"/>
    <w:rsid w:val="794672BF"/>
    <w:rsid w:val="79E263BE"/>
    <w:rsid w:val="7A064282"/>
    <w:rsid w:val="7A3C1D44"/>
    <w:rsid w:val="7A9E283F"/>
    <w:rsid w:val="7AC77F2D"/>
    <w:rsid w:val="7ACB4CB6"/>
    <w:rsid w:val="7ADD5362"/>
    <w:rsid w:val="7B036E36"/>
    <w:rsid w:val="7B0E3521"/>
    <w:rsid w:val="7B1A0118"/>
    <w:rsid w:val="7B31160A"/>
    <w:rsid w:val="7B62386D"/>
    <w:rsid w:val="7B6E2211"/>
    <w:rsid w:val="7BAD0A4E"/>
    <w:rsid w:val="7BB00E61"/>
    <w:rsid w:val="7BD227A0"/>
    <w:rsid w:val="7BF12E1F"/>
    <w:rsid w:val="7C1822AA"/>
    <w:rsid w:val="7C7C731A"/>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next w:val="1"/>
    <w:qFormat/>
    <w:uiPriority w:val="0"/>
    <w:pPr>
      <w:adjustRightInd w:val="0"/>
      <w:spacing w:line="360" w:lineRule="atLeast"/>
      <w:jc w:val="left"/>
      <w:textAlignment w:val="baseline"/>
    </w:pPr>
    <w:rPr>
      <w:kern w:val="0"/>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5"/>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60585</Words>
  <Characters>64442</Characters>
  <Lines>0</Lines>
  <Paragraphs>0</Paragraphs>
  <TotalTime>2</TotalTime>
  <ScaleCrop>false</ScaleCrop>
  <LinksUpToDate>false</LinksUpToDate>
  <CharactersWithSpaces>67642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蔡小健 j1aN</cp:lastModifiedBy>
  <cp:lastPrinted>2026-05-07T07:51:00Z</cp:lastPrinted>
  <dcterms:modified xsi:type="dcterms:W3CDTF">2026-06-22T07:57:42Z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73031B3F5E884AEC8B3891083D984F38_13</vt:lpwstr>
  </property>
  <property fmtid="{D5CDD505-2E9C-101B-9397-08002B2CF9AE}" pid="4" name="KSOTemplateDocerSaveRecord">
    <vt:lpwstr>eyJoZGlkIjoiZGRiN2NkNGE1NDg1MGJjMjRjMmE1ZjM1NTY0OGU1MTciLCJ1c2VySWQiOiIzMDE1NjQ2MzcifQ==</vt:lpwstr>
  </property>
</Properties>
</file>