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A10F9">
      <w:pPr>
        <w:pStyle w:val="2"/>
        <w:rPr>
          <w:rFonts w:hint="eastAsia" w:ascii="宋体" w:hAnsi="宋体" w:eastAsia="宋体" w:cs="宋体"/>
          <w:b/>
          <w:bCs/>
          <w:color w:val="auto"/>
          <w:kern w:val="2"/>
          <w:sz w:val="56"/>
          <w:szCs w:val="72"/>
          <w:highlight w:val="none"/>
          <w:u w:val="none"/>
          <w:lang w:val="en-US" w:eastAsia="zh-CN" w:bidi="ar-SA"/>
        </w:rPr>
      </w:pPr>
      <w:bookmarkStart w:id="262" w:name="_GoBack"/>
      <w:r>
        <w:rPr>
          <w:rFonts w:hint="eastAsia" w:ascii="宋体" w:hAnsi="宋体" w:eastAsia="宋体" w:cs="宋体"/>
          <w:b/>
          <w:bCs/>
          <w:color w:val="auto"/>
          <w:kern w:val="2"/>
          <w:sz w:val="48"/>
          <w:szCs w:val="48"/>
          <w:highlight w:val="none"/>
          <w:u w:val="none"/>
          <w:lang w:val="en-US" w:eastAsia="zh-CN" w:bidi="ar-SA"/>
        </w:rPr>
        <w:drawing>
          <wp:inline distT="0" distB="0" distL="114300" distR="114300">
            <wp:extent cx="6539230" cy="8843645"/>
            <wp:effectExtent l="0" t="0" r="13970" b="10795"/>
            <wp:docPr id="25" name="图片 25" descr="招标文件盖章封面(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招标文件盖章封面(1)_01"/>
                    <pic:cNvPicPr>
                      <a:picLocks noChangeAspect="1"/>
                    </pic:cNvPicPr>
                  </pic:nvPicPr>
                  <pic:blipFill>
                    <a:blip r:embed="rId29"/>
                    <a:stretch>
                      <a:fillRect/>
                    </a:stretch>
                  </pic:blipFill>
                  <pic:spPr>
                    <a:xfrm>
                      <a:off x="0" y="0"/>
                      <a:ext cx="6539230" cy="8843645"/>
                    </a:xfrm>
                    <a:prstGeom prst="rect">
                      <a:avLst/>
                    </a:prstGeom>
                  </pic:spPr>
                </pic:pic>
              </a:graphicData>
            </a:graphic>
          </wp:inline>
        </w:drawing>
      </w:r>
      <w:bookmarkEnd w:id="262"/>
    </w:p>
    <w:p w14:paraId="6E29DB7F">
      <w:pPr>
        <w:rPr>
          <w:rFonts w:hint="eastAsia" w:ascii="宋体" w:hAnsi="宋体" w:eastAsia="宋体" w:cs="宋体"/>
          <w:b/>
          <w:bCs/>
          <w:color w:val="auto"/>
          <w:kern w:val="2"/>
          <w:sz w:val="56"/>
          <w:szCs w:val="72"/>
          <w:highlight w:val="none"/>
          <w:u w:val="none"/>
          <w:lang w:val="en-US" w:eastAsia="zh-CN" w:bidi="ar-SA"/>
        </w:rPr>
      </w:pPr>
    </w:p>
    <w:p w14:paraId="7A96D5DD">
      <w:pPr>
        <w:rPr>
          <w:rFonts w:hint="eastAsia" w:ascii="宋体" w:hAnsi="宋体" w:eastAsia="宋体" w:cs="宋体"/>
          <w:b/>
          <w:bCs/>
          <w:color w:val="auto"/>
          <w:kern w:val="2"/>
          <w:sz w:val="56"/>
          <w:szCs w:val="72"/>
          <w:highlight w:val="none"/>
          <w:u w:val="none"/>
          <w:lang w:val="en-US" w:eastAsia="zh-CN" w:bidi="ar-SA"/>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242E58A3">
      <w:pPr>
        <w:rPr>
          <w:rFonts w:hint="eastAsia" w:ascii="宋体" w:hAnsi="宋体" w:eastAsia="宋体" w:cs="宋体"/>
          <w:color w:val="auto"/>
          <w:highlight w:val="none"/>
        </w:rPr>
      </w:pPr>
    </w:p>
    <w:p w14:paraId="6EF33911">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目录</w:t>
      </w:r>
    </w:p>
    <w:p w14:paraId="5914AFD5">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"1-3"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_Toc7207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第一章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投标人须知</w:t>
      </w:r>
      <w:r>
        <w:rPr>
          <w:sz w:val="28"/>
          <w:szCs w:val="28"/>
        </w:rPr>
        <w:tab/>
      </w:r>
      <w:r>
        <w:rPr>
          <w:sz w:val="28"/>
          <w:szCs w:val="28"/>
        </w:rPr>
        <w:fldChar w:fldCharType="begin"/>
      </w:r>
      <w:r>
        <w:rPr>
          <w:sz w:val="28"/>
          <w:szCs w:val="28"/>
        </w:rPr>
        <w:instrText xml:space="preserve"> PAGEREF _Toc7207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color w:val="auto"/>
          <w:sz w:val="28"/>
          <w:szCs w:val="28"/>
          <w:highlight w:val="none"/>
        </w:rPr>
        <w:fldChar w:fldCharType="end"/>
      </w:r>
    </w:p>
    <w:p w14:paraId="3A309485">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_Toc27307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第一节</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投标人须知前附表</w:t>
      </w:r>
      <w:r>
        <w:rPr>
          <w:sz w:val="28"/>
          <w:szCs w:val="28"/>
        </w:rPr>
        <w:tab/>
      </w:r>
      <w:r>
        <w:rPr>
          <w:sz w:val="28"/>
          <w:szCs w:val="28"/>
        </w:rPr>
        <w:fldChar w:fldCharType="begin"/>
      </w:r>
      <w:r>
        <w:rPr>
          <w:sz w:val="28"/>
          <w:szCs w:val="28"/>
        </w:rPr>
        <w:instrText xml:space="preserve"> PAGEREF _Toc27307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color w:val="auto"/>
          <w:sz w:val="28"/>
          <w:szCs w:val="28"/>
          <w:highlight w:val="none"/>
        </w:rPr>
        <w:fldChar w:fldCharType="end"/>
      </w:r>
    </w:p>
    <w:p w14:paraId="35B901BF">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_Toc31899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第二节 重要事项时间地点一览表</w:t>
      </w:r>
      <w:r>
        <w:rPr>
          <w:sz w:val="28"/>
          <w:szCs w:val="28"/>
        </w:rPr>
        <w:tab/>
      </w:r>
      <w:r>
        <w:rPr>
          <w:sz w:val="28"/>
          <w:szCs w:val="28"/>
        </w:rPr>
        <w:fldChar w:fldCharType="begin"/>
      </w:r>
      <w:r>
        <w:rPr>
          <w:sz w:val="28"/>
          <w:szCs w:val="28"/>
        </w:rPr>
        <w:instrText xml:space="preserve"> PAGEREF _Toc31899 \h </w:instrText>
      </w:r>
      <w:r>
        <w:rPr>
          <w:sz w:val="28"/>
          <w:szCs w:val="28"/>
        </w:rPr>
        <w:fldChar w:fldCharType="separate"/>
      </w:r>
      <w:r>
        <w:rPr>
          <w:sz w:val="28"/>
          <w:szCs w:val="28"/>
        </w:rPr>
        <w:t>10</w:t>
      </w:r>
      <w:r>
        <w:rPr>
          <w:sz w:val="28"/>
          <w:szCs w:val="28"/>
        </w:rPr>
        <w:fldChar w:fldCharType="end"/>
      </w:r>
      <w:r>
        <w:rPr>
          <w:rFonts w:hint="eastAsia" w:ascii="宋体" w:hAnsi="宋体" w:eastAsia="宋体" w:cs="宋体"/>
          <w:color w:val="auto"/>
          <w:sz w:val="28"/>
          <w:szCs w:val="28"/>
          <w:highlight w:val="none"/>
        </w:rPr>
        <w:fldChar w:fldCharType="end"/>
      </w:r>
    </w:p>
    <w:p w14:paraId="765C1167">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_Toc3267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第三节</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投标人须知正文</w:t>
      </w:r>
      <w:r>
        <w:rPr>
          <w:sz w:val="28"/>
          <w:szCs w:val="28"/>
        </w:rPr>
        <w:tab/>
      </w:r>
      <w:r>
        <w:rPr>
          <w:sz w:val="28"/>
          <w:szCs w:val="28"/>
        </w:rPr>
        <w:fldChar w:fldCharType="begin"/>
      </w:r>
      <w:r>
        <w:rPr>
          <w:sz w:val="28"/>
          <w:szCs w:val="28"/>
        </w:rPr>
        <w:instrText xml:space="preserve"> PAGEREF _Toc3267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2463542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_Toc3855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1</w:t>
      </w:r>
      <w:r>
        <w:rPr>
          <w:rFonts w:hint="eastAsia" w:ascii="宋体" w:hAnsi="宋体" w:eastAsia="宋体" w:cs="宋体"/>
          <w:bCs/>
          <w:spacing w:val="-23"/>
          <w:sz w:val="28"/>
          <w:szCs w:val="28"/>
          <w:highlight w:val="none"/>
        </w:rPr>
        <w:t xml:space="preserve"> </w:t>
      </w:r>
      <w:r>
        <w:rPr>
          <w:rFonts w:hint="eastAsia" w:ascii="宋体" w:hAnsi="宋体" w:eastAsia="宋体" w:cs="宋体"/>
          <w:bCs/>
          <w:spacing w:val="-4"/>
          <w:sz w:val="28"/>
          <w:szCs w:val="28"/>
          <w:highlight w:val="none"/>
        </w:rPr>
        <w:t>．项目概况、招标范围和标段划分、投标费用等</w:t>
      </w:r>
      <w:r>
        <w:rPr>
          <w:sz w:val="28"/>
          <w:szCs w:val="28"/>
        </w:rPr>
        <w:tab/>
      </w:r>
      <w:r>
        <w:rPr>
          <w:sz w:val="28"/>
          <w:szCs w:val="28"/>
        </w:rPr>
        <w:fldChar w:fldCharType="begin"/>
      </w:r>
      <w:r>
        <w:rPr>
          <w:sz w:val="28"/>
          <w:szCs w:val="28"/>
        </w:rPr>
        <w:instrText xml:space="preserve"> PAGEREF _Toc3855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58FA62A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_Toc8657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2．</w:t>
      </w:r>
      <w:r>
        <w:rPr>
          <w:rFonts w:hint="eastAsia" w:ascii="宋体" w:hAnsi="宋体" w:eastAsia="宋体" w:cs="宋体"/>
          <w:bCs w:val="0"/>
          <w:sz w:val="28"/>
          <w:szCs w:val="28"/>
          <w:highlight w:val="none"/>
          <w:lang w:eastAsia="zh-CN"/>
        </w:rPr>
        <w:t>投标人</w:t>
      </w:r>
      <w:r>
        <w:rPr>
          <w:rFonts w:hint="eastAsia" w:ascii="宋体" w:hAnsi="宋体" w:eastAsia="宋体" w:cs="宋体"/>
          <w:bCs w:val="0"/>
          <w:sz w:val="28"/>
          <w:szCs w:val="28"/>
          <w:highlight w:val="none"/>
        </w:rPr>
        <w:t>资质要求</w:t>
      </w:r>
      <w:r>
        <w:rPr>
          <w:sz w:val="28"/>
          <w:szCs w:val="28"/>
        </w:rPr>
        <w:tab/>
      </w:r>
      <w:r>
        <w:rPr>
          <w:sz w:val="28"/>
          <w:szCs w:val="28"/>
        </w:rPr>
        <w:fldChar w:fldCharType="begin"/>
      </w:r>
      <w:r>
        <w:rPr>
          <w:sz w:val="28"/>
          <w:szCs w:val="28"/>
        </w:rPr>
        <w:instrText xml:space="preserve"> PAGEREF _Toc8657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4BB4361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_Toc18125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3．招标文件的获取</w:t>
      </w:r>
      <w:r>
        <w:rPr>
          <w:sz w:val="28"/>
          <w:szCs w:val="28"/>
        </w:rPr>
        <w:tab/>
      </w:r>
      <w:r>
        <w:rPr>
          <w:sz w:val="28"/>
          <w:szCs w:val="28"/>
        </w:rPr>
        <w:fldChar w:fldCharType="begin"/>
      </w:r>
      <w:r>
        <w:rPr>
          <w:sz w:val="28"/>
          <w:szCs w:val="28"/>
        </w:rPr>
        <w:instrText xml:space="preserve"> PAGEREF _Toc18125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color w:val="auto"/>
          <w:sz w:val="28"/>
          <w:szCs w:val="28"/>
          <w:highlight w:val="none"/>
        </w:rPr>
        <w:fldChar w:fldCharType="end"/>
      </w:r>
    </w:p>
    <w:p w14:paraId="645C830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_Toc387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4</w:t>
      </w:r>
      <w:r>
        <w:rPr>
          <w:rFonts w:hint="eastAsia" w:ascii="宋体" w:hAnsi="宋体" w:eastAsia="宋体" w:cs="宋体"/>
          <w:bCs/>
          <w:spacing w:val="-8"/>
          <w:sz w:val="28"/>
          <w:szCs w:val="28"/>
          <w:highlight w:val="none"/>
          <w:lang w:val="en-US" w:eastAsia="zh-CN"/>
        </w:rPr>
        <w:t xml:space="preserve"> </w:t>
      </w:r>
      <w:r>
        <w:rPr>
          <w:rFonts w:hint="eastAsia" w:ascii="宋体" w:hAnsi="宋体" w:eastAsia="宋体" w:cs="宋体"/>
          <w:bCs/>
          <w:spacing w:val="-8"/>
          <w:sz w:val="28"/>
          <w:szCs w:val="28"/>
          <w:highlight w:val="none"/>
        </w:rPr>
        <w:t>．工期要求</w:t>
      </w:r>
      <w:r>
        <w:rPr>
          <w:sz w:val="28"/>
          <w:szCs w:val="28"/>
        </w:rPr>
        <w:tab/>
      </w:r>
      <w:r>
        <w:rPr>
          <w:sz w:val="28"/>
          <w:szCs w:val="28"/>
        </w:rPr>
        <w:fldChar w:fldCharType="begin"/>
      </w:r>
      <w:r>
        <w:rPr>
          <w:sz w:val="28"/>
          <w:szCs w:val="28"/>
        </w:rPr>
        <w:instrText xml:space="preserve"> PAGEREF _Toc387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color w:val="auto"/>
          <w:sz w:val="28"/>
          <w:szCs w:val="28"/>
          <w:highlight w:val="none"/>
        </w:rPr>
        <w:fldChar w:fldCharType="end"/>
      </w:r>
    </w:p>
    <w:p w14:paraId="26E4210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_Toc20494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5</w:t>
      </w:r>
      <w:r>
        <w:rPr>
          <w:rFonts w:hint="eastAsia" w:ascii="宋体" w:hAnsi="宋体" w:eastAsia="宋体" w:cs="宋体"/>
          <w:bCs/>
          <w:spacing w:val="-5"/>
          <w:sz w:val="28"/>
          <w:szCs w:val="28"/>
          <w:highlight w:val="none"/>
          <w:lang w:val="en-US" w:eastAsia="zh-CN"/>
        </w:rPr>
        <w:t xml:space="preserve"> </w:t>
      </w:r>
      <w:r>
        <w:rPr>
          <w:rFonts w:hint="eastAsia" w:ascii="宋体" w:hAnsi="宋体" w:eastAsia="宋体" w:cs="宋体"/>
          <w:bCs/>
          <w:spacing w:val="-5"/>
          <w:sz w:val="28"/>
          <w:szCs w:val="28"/>
          <w:highlight w:val="none"/>
        </w:rPr>
        <w:t>．质量标准和材料、机械要求</w:t>
      </w:r>
      <w:r>
        <w:rPr>
          <w:sz w:val="28"/>
          <w:szCs w:val="28"/>
        </w:rPr>
        <w:tab/>
      </w:r>
      <w:r>
        <w:rPr>
          <w:sz w:val="28"/>
          <w:szCs w:val="28"/>
        </w:rPr>
        <w:fldChar w:fldCharType="begin"/>
      </w:r>
      <w:r>
        <w:rPr>
          <w:sz w:val="28"/>
          <w:szCs w:val="28"/>
        </w:rPr>
        <w:instrText xml:space="preserve"> PAGEREF _Toc20494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color w:val="auto"/>
          <w:sz w:val="28"/>
          <w:szCs w:val="28"/>
          <w:highlight w:val="none"/>
        </w:rPr>
        <w:fldChar w:fldCharType="end"/>
      </w:r>
    </w:p>
    <w:p w14:paraId="4CB5696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_Toc13650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6</w:t>
      </w:r>
      <w:r>
        <w:rPr>
          <w:rFonts w:hint="eastAsia" w:ascii="宋体" w:hAnsi="宋体" w:eastAsia="宋体" w:cs="宋体"/>
          <w:bCs/>
          <w:spacing w:val="-20"/>
          <w:sz w:val="28"/>
          <w:szCs w:val="28"/>
          <w:highlight w:val="none"/>
        </w:rPr>
        <w:t xml:space="preserve"> </w:t>
      </w:r>
      <w:r>
        <w:rPr>
          <w:rFonts w:hint="eastAsia" w:ascii="宋体" w:hAnsi="宋体" w:eastAsia="宋体" w:cs="宋体"/>
          <w:bCs/>
          <w:spacing w:val="-6"/>
          <w:sz w:val="28"/>
          <w:szCs w:val="28"/>
          <w:highlight w:val="none"/>
        </w:rPr>
        <w:t>．施工条件及现场踏勘</w:t>
      </w:r>
      <w:r>
        <w:rPr>
          <w:sz w:val="28"/>
          <w:szCs w:val="28"/>
        </w:rPr>
        <w:tab/>
      </w:r>
      <w:r>
        <w:rPr>
          <w:sz w:val="28"/>
          <w:szCs w:val="28"/>
        </w:rPr>
        <w:fldChar w:fldCharType="begin"/>
      </w:r>
      <w:r>
        <w:rPr>
          <w:sz w:val="28"/>
          <w:szCs w:val="28"/>
        </w:rPr>
        <w:instrText xml:space="preserve"> PAGEREF _Toc13650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color w:val="auto"/>
          <w:sz w:val="28"/>
          <w:szCs w:val="28"/>
          <w:highlight w:val="none"/>
        </w:rPr>
        <w:fldChar w:fldCharType="end"/>
      </w:r>
    </w:p>
    <w:p w14:paraId="6D0198B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_Toc27657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7</w:t>
      </w:r>
      <w:r>
        <w:rPr>
          <w:rFonts w:hint="eastAsia" w:ascii="宋体" w:hAnsi="宋体" w:eastAsia="宋体" w:cs="宋体"/>
          <w:bCs/>
          <w:spacing w:val="-28"/>
          <w:sz w:val="28"/>
          <w:szCs w:val="28"/>
          <w:highlight w:val="none"/>
        </w:rPr>
        <w:t xml:space="preserve"> </w:t>
      </w:r>
      <w:r>
        <w:rPr>
          <w:rFonts w:hint="eastAsia" w:ascii="宋体" w:hAnsi="宋体" w:eastAsia="宋体" w:cs="宋体"/>
          <w:bCs/>
          <w:spacing w:val="-5"/>
          <w:sz w:val="28"/>
          <w:szCs w:val="28"/>
          <w:highlight w:val="none"/>
        </w:rPr>
        <w:t>．招标文件的提问和答疑</w:t>
      </w:r>
      <w:r>
        <w:rPr>
          <w:sz w:val="28"/>
          <w:szCs w:val="28"/>
        </w:rPr>
        <w:tab/>
      </w:r>
      <w:r>
        <w:rPr>
          <w:sz w:val="28"/>
          <w:szCs w:val="28"/>
        </w:rPr>
        <w:fldChar w:fldCharType="begin"/>
      </w:r>
      <w:r>
        <w:rPr>
          <w:sz w:val="28"/>
          <w:szCs w:val="28"/>
        </w:rPr>
        <w:instrText xml:space="preserve"> PAGEREF _Toc27657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color w:val="auto"/>
          <w:sz w:val="28"/>
          <w:szCs w:val="28"/>
          <w:highlight w:val="none"/>
        </w:rPr>
        <w:fldChar w:fldCharType="end"/>
      </w:r>
    </w:p>
    <w:p w14:paraId="6717B57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_Toc18636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8</w:t>
      </w:r>
      <w:r>
        <w:rPr>
          <w:rFonts w:hint="eastAsia" w:ascii="宋体" w:hAnsi="宋体" w:eastAsia="宋体" w:cs="宋体"/>
          <w:bCs/>
          <w:spacing w:val="-23"/>
          <w:sz w:val="28"/>
          <w:szCs w:val="28"/>
          <w:highlight w:val="none"/>
        </w:rPr>
        <w:t xml:space="preserve"> </w:t>
      </w:r>
      <w:r>
        <w:rPr>
          <w:rFonts w:hint="eastAsia" w:ascii="宋体" w:hAnsi="宋体" w:eastAsia="宋体" w:cs="宋体"/>
          <w:bCs/>
          <w:spacing w:val="-5"/>
          <w:sz w:val="28"/>
          <w:szCs w:val="28"/>
          <w:highlight w:val="none"/>
        </w:rPr>
        <w:t>．</w:t>
      </w:r>
      <w:r>
        <w:rPr>
          <w:rFonts w:hint="eastAsia" w:ascii="宋体" w:hAnsi="宋体" w:eastAsia="宋体" w:cs="宋体"/>
          <w:bCs/>
          <w:spacing w:val="-1"/>
          <w:sz w:val="28"/>
          <w:szCs w:val="28"/>
          <w:highlight w:val="none"/>
          <w:lang w:eastAsia="zh-CN"/>
        </w:rPr>
        <w:t>最高投标限价</w:t>
      </w:r>
      <w:r>
        <w:rPr>
          <w:sz w:val="28"/>
          <w:szCs w:val="28"/>
        </w:rPr>
        <w:tab/>
      </w:r>
      <w:r>
        <w:rPr>
          <w:sz w:val="28"/>
          <w:szCs w:val="28"/>
        </w:rPr>
        <w:fldChar w:fldCharType="begin"/>
      </w:r>
      <w:r>
        <w:rPr>
          <w:sz w:val="28"/>
          <w:szCs w:val="28"/>
        </w:rPr>
        <w:instrText xml:space="preserve"> PAGEREF _Toc18636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color w:val="auto"/>
          <w:sz w:val="28"/>
          <w:szCs w:val="28"/>
          <w:highlight w:val="none"/>
        </w:rPr>
        <w:fldChar w:fldCharType="end"/>
      </w:r>
    </w:p>
    <w:p w14:paraId="6466565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_Toc21113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9</w:t>
      </w:r>
      <w:r>
        <w:rPr>
          <w:rFonts w:hint="eastAsia" w:ascii="宋体" w:hAnsi="宋体" w:eastAsia="宋体" w:cs="宋体"/>
          <w:bCs/>
          <w:spacing w:val="-29"/>
          <w:sz w:val="28"/>
          <w:szCs w:val="28"/>
          <w:highlight w:val="none"/>
        </w:rPr>
        <w:t xml:space="preserve"> </w:t>
      </w:r>
      <w:r>
        <w:rPr>
          <w:rFonts w:hint="eastAsia" w:ascii="宋体" w:hAnsi="宋体" w:eastAsia="宋体" w:cs="宋体"/>
          <w:bCs/>
          <w:spacing w:val="-8"/>
          <w:sz w:val="28"/>
          <w:szCs w:val="28"/>
          <w:highlight w:val="none"/>
        </w:rPr>
        <w:t>．投标报价</w:t>
      </w:r>
      <w:r>
        <w:rPr>
          <w:sz w:val="28"/>
          <w:szCs w:val="28"/>
        </w:rPr>
        <w:tab/>
      </w:r>
      <w:r>
        <w:rPr>
          <w:sz w:val="28"/>
          <w:szCs w:val="28"/>
        </w:rPr>
        <w:fldChar w:fldCharType="begin"/>
      </w:r>
      <w:r>
        <w:rPr>
          <w:sz w:val="28"/>
          <w:szCs w:val="28"/>
        </w:rPr>
        <w:instrText xml:space="preserve"> PAGEREF _Toc21113 \h </w:instrText>
      </w:r>
      <w:r>
        <w:rPr>
          <w:sz w:val="28"/>
          <w:szCs w:val="28"/>
        </w:rPr>
        <w:fldChar w:fldCharType="separate"/>
      </w:r>
      <w:r>
        <w:rPr>
          <w:sz w:val="28"/>
          <w:szCs w:val="28"/>
        </w:rPr>
        <w:t>18</w:t>
      </w:r>
      <w:r>
        <w:rPr>
          <w:sz w:val="28"/>
          <w:szCs w:val="28"/>
        </w:rPr>
        <w:fldChar w:fldCharType="end"/>
      </w:r>
      <w:r>
        <w:rPr>
          <w:rFonts w:hint="eastAsia" w:ascii="宋体" w:hAnsi="宋体" w:eastAsia="宋体" w:cs="宋体"/>
          <w:color w:val="auto"/>
          <w:sz w:val="28"/>
          <w:szCs w:val="28"/>
          <w:highlight w:val="none"/>
        </w:rPr>
        <w:fldChar w:fldCharType="end"/>
      </w:r>
    </w:p>
    <w:p w14:paraId="34DEA81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_Toc11650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10</w:t>
      </w:r>
      <w:r>
        <w:rPr>
          <w:rFonts w:hint="eastAsia" w:ascii="宋体" w:hAnsi="宋体" w:eastAsia="宋体" w:cs="宋体"/>
          <w:bCs/>
          <w:spacing w:val="-21"/>
          <w:sz w:val="28"/>
          <w:szCs w:val="28"/>
          <w:highlight w:val="none"/>
        </w:rPr>
        <w:t xml:space="preserve"> </w:t>
      </w:r>
      <w:r>
        <w:rPr>
          <w:rFonts w:hint="eastAsia" w:ascii="宋体" w:hAnsi="宋体" w:eastAsia="宋体" w:cs="宋体"/>
          <w:bCs/>
          <w:spacing w:val="-6"/>
          <w:sz w:val="28"/>
          <w:szCs w:val="28"/>
          <w:highlight w:val="none"/>
        </w:rPr>
        <w:t>．投标文件的编制要求</w:t>
      </w:r>
      <w:r>
        <w:rPr>
          <w:sz w:val="28"/>
          <w:szCs w:val="28"/>
        </w:rPr>
        <w:tab/>
      </w:r>
      <w:r>
        <w:rPr>
          <w:sz w:val="28"/>
          <w:szCs w:val="28"/>
        </w:rPr>
        <w:fldChar w:fldCharType="begin"/>
      </w:r>
      <w:r>
        <w:rPr>
          <w:sz w:val="28"/>
          <w:szCs w:val="28"/>
        </w:rPr>
        <w:instrText xml:space="preserve"> PAGEREF _Toc11650 \h </w:instrText>
      </w:r>
      <w:r>
        <w:rPr>
          <w:sz w:val="28"/>
          <w:szCs w:val="28"/>
        </w:rPr>
        <w:fldChar w:fldCharType="separate"/>
      </w:r>
      <w:r>
        <w:rPr>
          <w:sz w:val="28"/>
          <w:szCs w:val="28"/>
        </w:rPr>
        <w:t>19</w:t>
      </w:r>
      <w:r>
        <w:rPr>
          <w:sz w:val="28"/>
          <w:szCs w:val="28"/>
        </w:rPr>
        <w:fldChar w:fldCharType="end"/>
      </w:r>
      <w:r>
        <w:rPr>
          <w:rFonts w:hint="eastAsia" w:ascii="宋体" w:hAnsi="宋体" w:eastAsia="宋体" w:cs="宋体"/>
          <w:color w:val="auto"/>
          <w:sz w:val="28"/>
          <w:szCs w:val="28"/>
          <w:highlight w:val="none"/>
        </w:rPr>
        <w:fldChar w:fldCharType="end"/>
      </w:r>
    </w:p>
    <w:p w14:paraId="5188FCE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_Toc27752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9"/>
          <w:sz w:val="28"/>
          <w:szCs w:val="28"/>
          <w:highlight w:val="none"/>
          <w:lang w:val="en-US" w:eastAsia="zh-CN"/>
        </w:rPr>
        <w:t>12.</w:t>
      </w:r>
      <w:r>
        <w:rPr>
          <w:rFonts w:hint="eastAsia" w:ascii="宋体" w:hAnsi="宋体" w:eastAsia="宋体" w:cs="宋体"/>
          <w:bCs/>
          <w:spacing w:val="22"/>
          <w:w w:val="101"/>
          <w:sz w:val="28"/>
          <w:szCs w:val="28"/>
          <w:highlight w:val="none"/>
        </w:rPr>
        <w:t xml:space="preserve"> </w:t>
      </w:r>
      <w:r>
        <w:rPr>
          <w:rFonts w:hint="eastAsia" w:ascii="宋体" w:hAnsi="宋体" w:eastAsia="宋体" w:cs="宋体"/>
          <w:bCs/>
          <w:spacing w:val="-4"/>
          <w:sz w:val="28"/>
          <w:szCs w:val="28"/>
          <w:highlight w:val="none"/>
        </w:rPr>
        <w:t>电子投标及投标解密失败及突发情况的补救方案</w:t>
      </w:r>
      <w:r>
        <w:rPr>
          <w:sz w:val="28"/>
          <w:szCs w:val="28"/>
        </w:rPr>
        <w:tab/>
      </w:r>
      <w:r>
        <w:rPr>
          <w:sz w:val="28"/>
          <w:szCs w:val="28"/>
        </w:rPr>
        <w:fldChar w:fldCharType="begin"/>
      </w:r>
      <w:r>
        <w:rPr>
          <w:sz w:val="28"/>
          <w:szCs w:val="28"/>
        </w:rPr>
        <w:instrText xml:space="preserve"> PAGEREF _Toc27752 \h </w:instrText>
      </w:r>
      <w:r>
        <w:rPr>
          <w:sz w:val="28"/>
          <w:szCs w:val="28"/>
        </w:rPr>
        <w:fldChar w:fldCharType="separate"/>
      </w:r>
      <w:r>
        <w:rPr>
          <w:sz w:val="28"/>
          <w:szCs w:val="28"/>
        </w:rPr>
        <w:t>23</w:t>
      </w:r>
      <w:r>
        <w:rPr>
          <w:sz w:val="28"/>
          <w:szCs w:val="28"/>
        </w:rPr>
        <w:fldChar w:fldCharType="end"/>
      </w:r>
      <w:r>
        <w:rPr>
          <w:rFonts w:hint="eastAsia" w:ascii="宋体" w:hAnsi="宋体" w:eastAsia="宋体" w:cs="宋体"/>
          <w:color w:val="auto"/>
          <w:sz w:val="28"/>
          <w:szCs w:val="28"/>
          <w:highlight w:val="none"/>
        </w:rPr>
        <w:fldChar w:fldCharType="end"/>
      </w:r>
    </w:p>
    <w:p w14:paraId="5AD8092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_Toc22312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13</w:t>
      </w:r>
      <w:r>
        <w:rPr>
          <w:rFonts w:hint="eastAsia" w:ascii="宋体" w:hAnsi="宋体" w:eastAsia="宋体" w:cs="宋体"/>
          <w:bCs/>
          <w:spacing w:val="-23"/>
          <w:sz w:val="28"/>
          <w:szCs w:val="28"/>
          <w:highlight w:val="none"/>
        </w:rPr>
        <w:t xml:space="preserve"> </w:t>
      </w:r>
      <w:r>
        <w:rPr>
          <w:rFonts w:hint="eastAsia" w:ascii="宋体" w:hAnsi="宋体" w:eastAsia="宋体" w:cs="宋体"/>
          <w:bCs/>
          <w:spacing w:val="-7"/>
          <w:sz w:val="28"/>
          <w:szCs w:val="28"/>
          <w:highlight w:val="none"/>
        </w:rPr>
        <w:t>．投标文件的提交</w:t>
      </w:r>
      <w:r>
        <w:rPr>
          <w:sz w:val="28"/>
          <w:szCs w:val="28"/>
        </w:rPr>
        <w:tab/>
      </w:r>
      <w:r>
        <w:rPr>
          <w:sz w:val="28"/>
          <w:szCs w:val="28"/>
        </w:rPr>
        <w:fldChar w:fldCharType="begin"/>
      </w:r>
      <w:r>
        <w:rPr>
          <w:sz w:val="28"/>
          <w:szCs w:val="28"/>
        </w:rPr>
        <w:instrText xml:space="preserve"> PAGEREF _Toc22312 \h </w:instrText>
      </w:r>
      <w:r>
        <w:rPr>
          <w:sz w:val="28"/>
          <w:szCs w:val="28"/>
        </w:rPr>
        <w:fldChar w:fldCharType="separate"/>
      </w:r>
      <w:r>
        <w:rPr>
          <w:sz w:val="28"/>
          <w:szCs w:val="28"/>
        </w:rPr>
        <w:t>23</w:t>
      </w:r>
      <w:r>
        <w:rPr>
          <w:sz w:val="28"/>
          <w:szCs w:val="28"/>
        </w:rPr>
        <w:fldChar w:fldCharType="end"/>
      </w:r>
      <w:r>
        <w:rPr>
          <w:rFonts w:hint="eastAsia" w:ascii="宋体" w:hAnsi="宋体" w:eastAsia="宋体" w:cs="宋体"/>
          <w:color w:val="auto"/>
          <w:sz w:val="28"/>
          <w:szCs w:val="28"/>
          <w:highlight w:val="none"/>
        </w:rPr>
        <w:fldChar w:fldCharType="end"/>
      </w:r>
    </w:p>
    <w:p w14:paraId="7F263B0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_Toc6719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11"/>
          <w:sz w:val="28"/>
          <w:szCs w:val="28"/>
          <w:highlight w:val="none"/>
        </w:rPr>
        <w:t>14</w:t>
      </w:r>
      <w:r>
        <w:rPr>
          <w:rFonts w:hint="eastAsia" w:ascii="宋体" w:hAnsi="宋体" w:eastAsia="宋体" w:cs="宋体"/>
          <w:bCs/>
          <w:spacing w:val="-28"/>
          <w:sz w:val="28"/>
          <w:szCs w:val="28"/>
          <w:highlight w:val="none"/>
        </w:rPr>
        <w:t xml:space="preserve"> </w:t>
      </w:r>
      <w:r>
        <w:rPr>
          <w:rFonts w:hint="eastAsia" w:ascii="宋体" w:hAnsi="宋体" w:eastAsia="宋体" w:cs="宋体"/>
          <w:bCs/>
          <w:spacing w:val="-11"/>
          <w:sz w:val="28"/>
          <w:szCs w:val="28"/>
          <w:highlight w:val="none"/>
        </w:rPr>
        <w:t>．开标</w:t>
      </w:r>
      <w:r>
        <w:rPr>
          <w:sz w:val="28"/>
          <w:szCs w:val="28"/>
        </w:rPr>
        <w:tab/>
      </w:r>
      <w:r>
        <w:rPr>
          <w:sz w:val="28"/>
          <w:szCs w:val="28"/>
        </w:rPr>
        <w:fldChar w:fldCharType="begin"/>
      </w:r>
      <w:r>
        <w:rPr>
          <w:sz w:val="28"/>
          <w:szCs w:val="28"/>
        </w:rPr>
        <w:instrText xml:space="preserve"> PAGEREF _Toc6719 \h </w:instrText>
      </w:r>
      <w:r>
        <w:rPr>
          <w:sz w:val="28"/>
          <w:szCs w:val="28"/>
        </w:rPr>
        <w:fldChar w:fldCharType="separate"/>
      </w:r>
      <w:r>
        <w:rPr>
          <w:sz w:val="28"/>
          <w:szCs w:val="28"/>
        </w:rPr>
        <w:t>24</w:t>
      </w:r>
      <w:r>
        <w:rPr>
          <w:sz w:val="28"/>
          <w:szCs w:val="28"/>
        </w:rPr>
        <w:fldChar w:fldCharType="end"/>
      </w:r>
      <w:r>
        <w:rPr>
          <w:rFonts w:hint="eastAsia" w:ascii="宋体" w:hAnsi="宋体" w:eastAsia="宋体" w:cs="宋体"/>
          <w:color w:val="auto"/>
          <w:sz w:val="28"/>
          <w:szCs w:val="28"/>
          <w:highlight w:val="none"/>
        </w:rPr>
        <w:fldChar w:fldCharType="end"/>
      </w:r>
    </w:p>
    <w:p w14:paraId="627739F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_Toc6628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11"/>
          <w:sz w:val="28"/>
          <w:szCs w:val="28"/>
          <w:highlight w:val="none"/>
        </w:rPr>
        <w:t>15</w:t>
      </w:r>
      <w:r>
        <w:rPr>
          <w:rFonts w:hint="eastAsia" w:ascii="宋体" w:hAnsi="宋体" w:eastAsia="宋体" w:cs="宋体"/>
          <w:bCs/>
          <w:spacing w:val="-28"/>
          <w:sz w:val="28"/>
          <w:szCs w:val="28"/>
          <w:highlight w:val="none"/>
        </w:rPr>
        <w:t xml:space="preserve"> </w:t>
      </w:r>
      <w:r>
        <w:rPr>
          <w:rFonts w:hint="eastAsia" w:ascii="宋体" w:hAnsi="宋体" w:eastAsia="宋体" w:cs="宋体"/>
          <w:bCs/>
          <w:spacing w:val="-11"/>
          <w:sz w:val="28"/>
          <w:szCs w:val="28"/>
          <w:highlight w:val="none"/>
        </w:rPr>
        <w:t>．评标</w:t>
      </w:r>
      <w:r>
        <w:rPr>
          <w:sz w:val="28"/>
          <w:szCs w:val="28"/>
        </w:rPr>
        <w:tab/>
      </w:r>
      <w:r>
        <w:rPr>
          <w:sz w:val="28"/>
          <w:szCs w:val="28"/>
        </w:rPr>
        <w:fldChar w:fldCharType="begin"/>
      </w:r>
      <w:r>
        <w:rPr>
          <w:sz w:val="28"/>
          <w:szCs w:val="28"/>
        </w:rPr>
        <w:instrText xml:space="preserve"> PAGEREF _Toc6628 \h </w:instrText>
      </w:r>
      <w:r>
        <w:rPr>
          <w:sz w:val="28"/>
          <w:szCs w:val="28"/>
        </w:rPr>
        <w:fldChar w:fldCharType="separate"/>
      </w:r>
      <w:r>
        <w:rPr>
          <w:sz w:val="28"/>
          <w:szCs w:val="28"/>
        </w:rPr>
        <w:t>25</w:t>
      </w:r>
      <w:r>
        <w:rPr>
          <w:sz w:val="28"/>
          <w:szCs w:val="28"/>
        </w:rPr>
        <w:fldChar w:fldCharType="end"/>
      </w:r>
      <w:r>
        <w:rPr>
          <w:rFonts w:hint="eastAsia" w:ascii="宋体" w:hAnsi="宋体" w:eastAsia="宋体" w:cs="宋体"/>
          <w:color w:val="auto"/>
          <w:sz w:val="28"/>
          <w:szCs w:val="28"/>
          <w:highlight w:val="none"/>
        </w:rPr>
        <w:fldChar w:fldCharType="end"/>
      </w:r>
    </w:p>
    <w:p w14:paraId="7B84900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_Toc1899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16</w:t>
      </w:r>
      <w:r>
        <w:rPr>
          <w:rFonts w:hint="eastAsia" w:ascii="宋体" w:hAnsi="宋体" w:eastAsia="宋体" w:cs="宋体"/>
          <w:bCs/>
          <w:spacing w:val="-20"/>
          <w:sz w:val="28"/>
          <w:szCs w:val="28"/>
          <w:highlight w:val="none"/>
        </w:rPr>
        <w:t xml:space="preserve"> </w:t>
      </w:r>
      <w:r>
        <w:rPr>
          <w:rFonts w:hint="eastAsia" w:ascii="宋体" w:hAnsi="宋体" w:eastAsia="宋体" w:cs="宋体"/>
          <w:bCs/>
          <w:spacing w:val="-7"/>
          <w:sz w:val="28"/>
          <w:szCs w:val="28"/>
          <w:highlight w:val="none"/>
        </w:rPr>
        <w:t>．中标候选人公示</w:t>
      </w:r>
      <w:r>
        <w:rPr>
          <w:sz w:val="28"/>
          <w:szCs w:val="28"/>
        </w:rPr>
        <w:tab/>
      </w:r>
      <w:r>
        <w:rPr>
          <w:sz w:val="28"/>
          <w:szCs w:val="28"/>
        </w:rPr>
        <w:fldChar w:fldCharType="begin"/>
      </w:r>
      <w:r>
        <w:rPr>
          <w:sz w:val="28"/>
          <w:szCs w:val="28"/>
        </w:rPr>
        <w:instrText xml:space="preserve"> PAGEREF _Toc1899 \h </w:instrText>
      </w:r>
      <w:r>
        <w:rPr>
          <w:sz w:val="28"/>
          <w:szCs w:val="28"/>
        </w:rPr>
        <w:fldChar w:fldCharType="separate"/>
      </w:r>
      <w:r>
        <w:rPr>
          <w:sz w:val="28"/>
          <w:szCs w:val="28"/>
        </w:rPr>
        <w:t>35</w:t>
      </w:r>
      <w:r>
        <w:rPr>
          <w:sz w:val="28"/>
          <w:szCs w:val="28"/>
        </w:rPr>
        <w:fldChar w:fldCharType="end"/>
      </w:r>
      <w:r>
        <w:rPr>
          <w:rFonts w:hint="eastAsia" w:ascii="宋体" w:hAnsi="宋体" w:eastAsia="宋体" w:cs="宋体"/>
          <w:color w:val="auto"/>
          <w:sz w:val="28"/>
          <w:szCs w:val="28"/>
          <w:highlight w:val="none"/>
        </w:rPr>
        <w:fldChar w:fldCharType="end"/>
      </w:r>
    </w:p>
    <w:p w14:paraId="3D06BA2B">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_Toc25567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第四节</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否决投标条件</w:t>
      </w:r>
      <w:r>
        <w:rPr>
          <w:sz w:val="28"/>
          <w:szCs w:val="28"/>
        </w:rPr>
        <w:tab/>
      </w:r>
      <w:r>
        <w:rPr>
          <w:sz w:val="28"/>
          <w:szCs w:val="28"/>
        </w:rPr>
        <w:fldChar w:fldCharType="begin"/>
      </w:r>
      <w:r>
        <w:rPr>
          <w:sz w:val="28"/>
          <w:szCs w:val="28"/>
        </w:rPr>
        <w:instrText xml:space="preserve"> PAGEREF _Toc25567 \h </w:instrText>
      </w:r>
      <w:r>
        <w:rPr>
          <w:sz w:val="28"/>
          <w:szCs w:val="28"/>
        </w:rPr>
        <w:fldChar w:fldCharType="separate"/>
      </w:r>
      <w:r>
        <w:rPr>
          <w:sz w:val="28"/>
          <w:szCs w:val="28"/>
        </w:rPr>
        <w:t>37</w:t>
      </w:r>
      <w:r>
        <w:rPr>
          <w:sz w:val="28"/>
          <w:szCs w:val="28"/>
        </w:rPr>
        <w:fldChar w:fldCharType="end"/>
      </w:r>
      <w:r>
        <w:rPr>
          <w:rFonts w:hint="eastAsia" w:ascii="宋体" w:hAnsi="宋体" w:eastAsia="宋体" w:cs="宋体"/>
          <w:color w:val="auto"/>
          <w:sz w:val="28"/>
          <w:szCs w:val="28"/>
          <w:highlight w:val="none"/>
        </w:rPr>
        <w:fldChar w:fldCharType="end"/>
      </w:r>
    </w:p>
    <w:p w14:paraId="365B674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_Toc24603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1</w:t>
      </w:r>
      <w:r>
        <w:rPr>
          <w:rFonts w:hint="eastAsia" w:ascii="宋体" w:hAnsi="宋体" w:eastAsia="宋体" w:cs="宋体"/>
          <w:bCs/>
          <w:spacing w:val="-26"/>
          <w:sz w:val="28"/>
          <w:szCs w:val="28"/>
          <w:highlight w:val="none"/>
        </w:rPr>
        <w:t xml:space="preserve"> </w:t>
      </w:r>
      <w:r>
        <w:rPr>
          <w:rFonts w:hint="eastAsia" w:ascii="宋体" w:hAnsi="宋体" w:eastAsia="宋体" w:cs="宋体"/>
          <w:bCs/>
          <w:spacing w:val="-8"/>
          <w:sz w:val="28"/>
          <w:szCs w:val="28"/>
          <w:highlight w:val="none"/>
        </w:rPr>
        <w:t>．资格评审环节</w:t>
      </w:r>
      <w:r>
        <w:rPr>
          <w:sz w:val="28"/>
          <w:szCs w:val="28"/>
        </w:rPr>
        <w:tab/>
      </w:r>
      <w:r>
        <w:rPr>
          <w:sz w:val="28"/>
          <w:szCs w:val="28"/>
        </w:rPr>
        <w:fldChar w:fldCharType="begin"/>
      </w:r>
      <w:r>
        <w:rPr>
          <w:sz w:val="28"/>
          <w:szCs w:val="28"/>
        </w:rPr>
        <w:instrText xml:space="preserve"> PAGEREF _Toc24603 \h </w:instrText>
      </w:r>
      <w:r>
        <w:rPr>
          <w:sz w:val="28"/>
          <w:szCs w:val="28"/>
        </w:rPr>
        <w:fldChar w:fldCharType="separate"/>
      </w:r>
      <w:r>
        <w:rPr>
          <w:sz w:val="28"/>
          <w:szCs w:val="28"/>
        </w:rPr>
        <w:t>37</w:t>
      </w:r>
      <w:r>
        <w:rPr>
          <w:sz w:val="28"/>
          <w:szCs w:val="28"/>
        </w:rPr>
        <w:fldChar w:fldCharType="end"/>
      </w:r>
      <w:r>
        <w:rPr>
          <w:rFonts w:hint="eastAsia" w:ascii="宋体" w:hAnsi="宋体" w:eastAsia="宋体" w:cs="宋体"/>
          <w:color w:val="auto"/>
          <w:sz w:val="28"/>
          <w:szCs w:val="28"/>
          <w:highlight w:val="none"/>
        </w:rPr>
        <w:fldChar w:fldCharType="end"/>
      </w:r>
    </w:p>
    <w:p w14:paraId="5FC6579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_Toc29843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2</w:t>
      </w:r>
      <w:r>
        <w:rPr>
          <w:rFonts w:hint="eastAsia" w:ascii="宋体" w:hAnsi="宋体" w:eastAsia="宋体" w:cs="宋体"/>
          <w:bCs/>
          <w:spacing w:val="-24"/>
          <w:sz w:val="28"/>
          <w:szCs w:val="28"/>
          <w:highlight w:val="none"/>
        </w:rPr>
        <w:t xml:space="preserve"> </w:t>
      </w:r>
      <w:r>
        <w:rPr>
          <w:rFonts w:hint="eastAsia" w:ascii="宋体" w:hAnsi="宋体" w:eastAsia="宋体" w:cs="宋体"/>
          <w:bCs/>
          <w:spacing w:val="-7"/>
          <w:sz w:val="28"/>
          <w:szCs w:val="28"/>
          <w:highlight w:val="none"/>
        </w:rPr>
        <w:t>．形式评审环节</w:t>
      </w:r>
      <w:r>
        <w:rPr>
          <w:sz w:val="28"/>
          <w:szCs w:val="28"/>
        </w:rPr>
        <w:tab/>
      </w:r>
      <w:r>
        <w:rPr>
          <w:sz w:val="28"/>
          <w:szCs w:val="28"/>
        </w:rPr>
        <w:fldChar w:fldCharType="begin"/>
      </w:r>
      <w:r>
        <w:rPr>
          <w:sz w:val="28"/>
          <w:szCs w:val="28"/>
        </w:rPr>
        <w:instrText xml:space="preserve"> PAGEREF _Toc29843 \h </w:instrText>
      </w:r>
      <w:r>
        <w:rPr>
          <w:sz w:val="28"/>
          <w:szCs w:val="28"/>
        </w:rPr>
        <w:fldChar w:fldCharType="separate"/>
      </w:r>
      <w:r>
        <w:rPr>
          <w:sz w:val="28"/>
          <w:szCs w:val="28"/>
        </w:rPr>
        <w:t>38</w:t>
      </w:r>
      <w:r>
        <w:rPr>
          <w:sz w:val="28"/>
          <w:szCs w:val="28"/>
        </w:rPr>
        <w:fldChar w:fldCharType="end"/>
      </w:r>
      <w:r>
        <w:rPr>
          <w:rFonts w:hint="eastAsia" w:ascii="宋体" w:hAnsi="宋体" w:eastAsia="宋体" w:cs="宋体"/>
          <w:color w:val="auto"/>
          <w:sz w:val="28"/>
          <w:szCs w:val="28"/>
          <w:highlight w:val="none"/>
        </w:rPr>
        <w:fldChar w:fldCharType="end"/>
      </w:r>
    </w:p>
    <w:p w14:paraId="099E534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_Toc8663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3</w:t>
      </w:r>
      <w:r>
        <w:rPr>
          <w:rFonts w:hint="eastAsia" w:ascii="宋体" w:hAnsi="宋体" w:eastAsia="宋体" w:cs="宋体"/>
          <w:bCs/>
          <w:spacing w:val="-24"/>
          <w:sz w:val="28"/>
          <w:szCs w:val="28"/>
          <w:highlight w:val="none"/>
        </w:rPr>
        <w:t xml:space="preserve"> </w:t>
      </w:r>
      <w:r>
        <w:rPr>
          <w:rFonts w:hint="eastAsia" w:ascii="宋体" w:hAnsi="宋体" w:eastAsia="宋体" w:cs="宋体"/>
          <w:bCs/>
          <w:spacing w:val="-6"/>
          <w:sz w:val="28"/>
          <w:szCs w:val="28"/>
          <w:highlight w:val="none"/>
        </w:rPr>
        <w:t>．响应性评审环节</w:t>
      </w:r>
      <w:r>
        <w:rPr>
          <w:sz w:val="28"/>
          <w:szCs w:val="28"/>
        </w:rPr>
        <w:tab/>
      </w:r>
      <w:r>
        <w:rPr>
          <w:sz w:val="28"/>
          <w:szCs w:val="28"/>
        </w:rPr>
        <w:fldChar w:fldCharType="begin"/>
      </w:r>
      <w:r>
        <w:rPr>
          <w:sz w:val="28"/>
          <w:szCs w:val="28"/>
        </w:rPr>
        <w:instrText xml:space="preserve"> PAGEREF _Toc8663 \h </w:instrText>
      </w:r>
      <w:r>
        <w:rPr>
          <w:sz w:val="28"/>
          <w:szCs w:val="28"/>
        </w:rPr>
        <w:fldChar w:fldCharType="separate"/>
      </w:r>
      <w:r>
        <w:rPr>
          <w:sz w:val="28"/>
          <w:szCs w:val="28"/>
        </w:rPr>
        <w:t>38</w:t>
      </w:r>
      <w:r>
        <w:rPr>
          <w:sz w:val="28"/>
          <w:szCs w:val="28"/>
        </w:rPr>
        <w:fldChar w:fldCharType="end"/>
      </w:r>
      <w:r>
        <w:rPr>
          <w:rFonts w:hint="eastAsia" w:ascii="宋体" w:hAnsi="宋体" w:eastAsia="宋体" w:cs="宋体"/>
          <w:color w:val="auto"/>
          <w:sz w:val="28"/>
          <w:szCs w:val="28"/>
          <w:highlight w:val="none"/>
        </w:rPr>
        <w:fldChar w:fldCharType="end"/>
      </w:r>
    </w:p>
    <w:p w14:paraId="0207F32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_Toc1909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11"/>
          <w:sz w:val="28"/>
          <w:szCs w:val="28"/>
          <w:highlight w:val="none"/>
        </w:rPr>
        <w:t>4</w:t>
      </w:r>
      <w:r>
        <w:rPr>
          <w:rFonts w:hint="eastAsia" w:ascii="宋体" w:hAnsi="宋体" w:eastAsia="宋体" w:cs="宋体"/>
          <w:bCs/>
          <w:spacing w:val="-29"/>
          <w:sz w:val="28"/>
          <w:szCs w:val="28"/>
          <w:highlight w:val="none"/>
        </w:rPr>
        <w:t xml:space="preserve"> </w:t>
      </w:r>
      <w:r>
        <w:rPr>
          <w:rFonts w:hint="eastAsia" w:ascii="宋体" w:hAnsi="宋体" w:eastAsia="宋体" w:cs="宋体"/>
          <w:bCs/>
          <w:spacing w:val="-11"/>
          <w:sz w:val="28"/>
          <w:szCs w:val="28"/>
          <w:highlight w:val="none"/>
        </w:rPr>
        <w:t>．其他</w:t>
      </w:r>
      <w:r>
        <w:rPr>
          <w:sz w:val="28"/>
          <w:szCs w:val="28"/>
        </w:rPr>
        <w:tab/>
      </w:r>
      <w:r>
        <w:rPr>
          <w:sz w:val="28"/>
          <w:szCs w:val="28"/>
        </w:rPr>
        <w:fldChar w:fldCharType="begin"/>
      </w:r>
      <w:r>
        <w:rPr>
          <w:sz w:val="28"/>
          <w:szCs w:val="28"/>
        </w:rPr>
        <w:instrText xml:space="preserve"> PAGEREF _Toc1909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highlight w:val="none"/>
        </w:rPr>
        <w:fldChar w:fldCharType="end"/>
      </w:r>
    </w:p>
    <w:p w14:paraId="4BDF116C">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_Toc17933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第二章</w:t>
      </w:r>
      <w:r>
        <w:rPr>
          <w:rFonts w:hint="eastAsia" w:ascii="宋体" w:hAnsi="宋体" w:eastAsia="宋体" w:cs="宋体"/>
          <w:spacing w:val="32"/>
          <w:sz w:val="28"/>
          <w:szCs w:val="28"/>
          <w:highlight w:val="none"/>
        </w:rPr>
        <w:t xml:space="preserve"> </w:t>
      </w:r>
      <w:r>
        <w:rPr>
          <w:rFonts w:hint="eastAsia" w:ascii="宋体" w:hAnsi="宋体" w:eastAsia="宋体" w:cs="宋体"/>
          <w:bCs/>
          <w:spacing w:val="-7"/>
          <w:sz w:val="28"/>
          <w:szCs w:val="28"/>
          <w:highlight w:val="none"/>
        </w:rPr>
        <w:t>中标人须知</w:t>
      </w:r>
      <w:r>
        <w:rPr>
          <w:sz w:val="28"/>
          <w:szCs w:val="28"/>
        </w:rPr>
        <w:tab/>
      </w:r>
      <w:r>
        <w:rPr>
          <w:sz w:val="28"/>
          <w:szCs w:val="28"/>
        </w:rPr>
        <w:fldChar w:fldCharType="begin"/>
      </w:r>
      <w:r>
        <w:rPr>
          <w:sz w:val="28"/>
          <w:szCs w:val="28"/>
        </w:rPr>
        <w:instrText xml:space="preserve"> PAGEREF _Toc17933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14:paraId="3312071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_Toc21728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9"/>
          <w:sz w:val="28"/>
          <w:szCs w:val="28"/>
          <w:highlight w:val="none"/>
        </w:rPr>
        <w:t>1</w:t>
      </w:r>
      <w:r>
        <w:rPr>
          <w:rFonts w:hint="eastAsia" w:ascii="宋体" w:hAnsi="宋体" w:eastAsia="宋体" w:cs="宋体"/>
          <w:bCs/>
          <w:spacing w:val="-25"/>
          <w:sz w:val="28"/>
          <w:szCs w:val="28"/>
          <w:highlight w:val="none"/>
        </w:rPr>
        <w:t xml:space="preserve"> </w:t>
      </w:r>
      <w:r>
        <w:rPr>
          <w:rFonts w:hint="eastAsia" w:ascii="宋体" w:hAnsi="宋体" w:eastAsia="宋体" w:cs="宋体"/>
          <w:bCs/>
          <w:spacing w:val="-9"/>
          <w:sz w:val="28"/>
          <w:szCs w:val="28"/>
          <w:highlight w:val="none"/>
        </w:rPr>
        <w:t>．中标通知书</w:t>
      </w:r>
      <w:r>
        <w:rPr>
          <w:sz w:val="28"/>
          <w:szCs w:val="28"/>
        </w:rPr>
        <w:tab/>
      </w:r>
      <w:r>
        <w:rPr>
          <w:sz w:val="28"/>
          <w:szCs w:val="28"/>
        </w:rPr>
        <w:fldChar w:fldCharType="begin"/>
      </w:r>
      <w:r>
        <w:rPr>
          <w:sz w:val="28"/>
          <w:szCs w:val="28"/>
        </w:rPr>
        <w:instrText xml:space="preserve"> PAGEREF _Toc21728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14:paraId="19D689F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_Toc15811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2</w:t>
      </w:r>
      <w:r>
        <w:rPr>
          <w:rFonts w:hint="eastAsia" w:ascii="宋体" w:hAnsi="宋体" w:eastAsia="宋体" w:cs="宋体"/>
          <w:bCs/>
          <w:spacing w:val="-24"/>
          <w:sz w:val="28"/>
          <w:szCs w:val="28"/>
          <w:highlight w:val="none"/>
        </w:rPr>
        <w:t xml:space="preserve"> </w:t>
      </w:r>
      <w:r>
        <w:rPr>
          <w:rFonts w:hint="eastAsia" w:ascii="宋体" w:hAnsi="宋体" w:eastAsia="宋体" w:cs="宋体"/>
          <w:bCs/>
          <w:spacing w:val="-7"/>
          <w:sz w:val="28"/>
          <w:szCs w:val="28"/>
          <w:highlight w:val="none"/>
        </w:rPr>
        <w:t>．中标结果公示</w:t>
      </w:r>
      <w:r>
        <w:rPr>
          <w:sz w:val="28"/>
          <w:szCs w:val="28"/>
        </w:rPr>
        <w:tab/>
      </w:r>
      <w:r>
        <w:rPr>
          <w:sz w:val="28"/>
          <w:szCs w:val="28"/>
        </w:rPr>
        <w:fldChar w:fldCharType="begin"/>
      </w:r>
      <w:r>
        <w:rPr>
          <w:sz w:val="28"/>
          <w:szCs w:val="28"/>
        </w:rPr>
        <w:instrText xml:space="preserve"> PAGEREF _Toc15811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14:paraId="793BF04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_Toc9075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3</w:t>
      </w:r>
      <w:r>
        <w:rPr>
          <w:rFonts w:hint="eastAsia" w:ascii="宋体" w:hAnsi="宋体" w:eastAsia="宋体" w:cs="宋体"/>
          <w:bCs/>
          <w:spacing w:val="-25"/>
          <w:sz w:val="28"/>
          <w:szCs w:val="28"/>
          <w:highlight w:val="none"/>
        </w:rPr>
        <w:t xml:space="preserve"> </w:t>
      </w:r>
      <w:r>
        <w:rPr>
          <w:rFonts w:hint="eastAsia" w:ascii="宋体" w:hAnsi="宋体" w:eastAsia="宋体" w:cs="宋体"/>
          <w:bCs/>
          <w:spacing w:val="-8"/>
          <w:sz w:val="28"/>
          <w:szCs w:val="28"/>
          <w:highlight w:val="none"/>
        </w:rPr>
        <w:t>．履约保证</w:t>
      </w:r>
      <w:r>
        <w:rPr>
          <w:sz w:val="28"/>
          <w:szCs w:val="28"/>
        </w:rPr>
        <w:tab/>
      </w:r>
      <w:r>
        <w:rPr>
          <w:sz w:val="28"/>
          <w:szCs w:val="28"/>
        </w:rPr>
        <w:fldChar w:fldCharType="begin"/>
      </w:r>
      <w:r>
        <w:rPr>
          <w:sz w:val="28"/>
          <w:szCs w:val="28"/>
        </w:rPr>
        <w:instrText xml:space="preserve"> PAGEREF _Toc9075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14:paraId="6DE75A2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_Toc12298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4</w:t>
      </w:r>
      <w:r>
        <w:rPr>
          <w:rFonts w:hint="eastAsia" w:ascii="宋体" w:hAnsi="宋体" w:eastAsia="宋体" w:cs="宋体"/>
          <w:bCs/>
          <w:spacing w:val="-27"/>
          <w:sz w:val="28"/>
          <w:szCs w:val="28"/>
          <w:highlight w:val="none"/>
        </w:rPr>
        <w:t xml:space="preserve"> </w:t>
      </w:r>
      <w:r>
        <w:rPr>
          <w:rFonts w:hint="eastAsia" w:ascii="宋体" w:hAnsi="宋体" w:eastAsia="宋体" w:cs="宋体"/>
          <w:bCs/>
          <w:spacing w:val="-8"/>
          <w:sz w:val="28"/>
          <w:szCs w:val="28"/>
          <w:highlight w:val="none"/>
        </w:rPr>
        <w:t>．合同订立</w:t>
      </w:r>
      <w:r>
        <w:rPr>
          <w:sz w:val="28"/>
          <w:szCs w:val="28"/>
        </w:rPr>
        <w:tab/>
      </w:r>
      <w:r>
        <w:rPr>
          <w:sz w:val="28"/>
          <w:szCs w:val="28"/>
        </w:rPr>
        <w:fldChar w:fldCharType="begin"/>
      </w:r>
      <w:r>
        <w:rPr>
          <w:sz w:val="28"/>
          <w:szCs w:val="28"/>
        </w:rPr>
        <w:instrText xml:space="preserve"> PAGEREF _Toc12298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highlight w:val="none"/>
        </w:rPr>
        <w:fldChar w:fldCharType="end"/>
      </w:r>
    </w:p>
    <w:p w14:paraId="649B919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_Toc13629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5</w:t>
      </w:r>
      <w:r>
        <w:rPr>
          <w:rFonts w:hint="eastAsia" w:ascii="宋体" w:hAnsi="宋体" w:eastAsia="宋体" w:cs="宋体"/>
          <w:bCs/>
          <w:spacing w:val="-29"/>
          <w:sz w:val="28"/>
          <w:szCs w:val="28"/>
          <w:highlight w:val="none"/>
        </w:rPr>
        <w:t xml:space="preserve"> </w:t>
      </w:r>
      <w:r>
        <w:rPr>
          <w:rFonts w:hint="eastAsia" w:ascii="宋体" w:hAnsi="宋体" w:eastAsia="宋体" w:cs="宋体"/>
          <w:bCs/>
          <w:spacing w:val="-6"/>
          <w:sz w:val="28"/>
          <w:szCs w:val="28"/>
          <w:highlight w:val="none"/>
        </w:rPr>
        <w:t>．放弃中标的处理</w:t>
      </w:r>
      <w:r>
        <w:rPr>
          <w:sz w:val="28"/>
          <w:szCs w:val="28"/>
        </w:rPr>
        <w:tab/>
      </w:r>
      <w:r>
        <w:rPr>
          <w:sz w:val="28"/>
          <w:szCs w:val="28"/>
        </w:rPr>
        <w:fldChar w:fldCharType="begin"/>
      </w:r>
      <w:r>
        <w:rPr>
          <w:sz w:val="28"/>
          <w:szCs w:val="28"/>
        </w:rPr>
        <w:instrText xml:space="preserve"> PAGEREF _Toc13629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14:paraId="0BA86F27">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_Toc14575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第三章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拟签订合同的主要条款</w:t>
      </w:r>
      <w:r>
        <w:rPr>
          <w:sz w:val="28"/>
          <w:szCs w:val="28"/>
        </w:rPr>
        <w:tab/>
      </w:r>
      <w:r>
        <w:rPr>
          <w:sz w:val="28"/>
          <w:szCs w:val="28"/>
        </w:rPr>
        <w:fldChar w:fldCharType="begin"/>
      </w:r>
      <w:r>
        <w:rPr>
          <w:sz w:val="28"/>
          <w:szCs w:val="28"/>
        </w:rPr>
        <w:instrText xml:space="preserve"> PAGEREF _Toc14575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color w:val="auto"/>
          <w:sz w:val="28"/>
          <w:szCs w:val="28"/>
          <w:highlight w:val="none"/>
        </w:rPr>
        <w:fldChar w:fldCharType="end"/>
      </w:r>
    </w:p>
    <w:p w14:paraId="2FE4278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_Toc30571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1</w:t>
      </w:r>
      <w:r>
        <w:rPr>
          <w:rFonts w:hint="eastAsia" w:ascii="宋体" w:hAnsi="宋体" w:eastAsia="宋体" w:cs="宋体"/>
          <w:bCs/>
          <w:spacing w:val="-26"/>
          <w:sz w:val="28"/>
          <w:szCs w:val="28"/>
          <w:highlight w:val="none"/>
        </w:rPr>
        <w:t xml:space="preserve"> </w:t>
      </w:r>
      <w:r>
        <w:rPr>
          <w:rFonts w:hint="eastAsia" w:ascii="宋体" w:hAnsi="宋体" w:eastAsia="宋体" w:cs="宋体"/>
          <w:bCs/>
          <w:spacing w:val="-8"/>
          <w:sz w:val="28"/>
          <w:szCs w:val="28"/>
          <w:highlight w:val="none"/>
        </w:rPr>
        <w:t>．工程承包方式</w:t>
      </w:r>
      <w:r>
        <w:rPr>
          <w:sz w:val="28"/>
          <w:szCs w:val="28"/>
        </w:rPr>
        <w:tab/>
      </w:r>
      <w:r>
        <w:rPr>
          <w:sz w:val="28"/>
          <w:szCs w:val="28"/>
        </w:rPr>
        <w:fldChar w:fldCharType="begin"/>
      </w:r>
      <w:r>
        <w:rPr>
          <w:sz w:val="28"/>
          <w:szCs w:val="28"/>
        </w:rPr>
        <w:instrText xml:space="preserve"> PAGEREF _Toc30571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color w:val="auto"/>
          <w:sz w:val="28"/>
          <w:szCs w:val="28"/>
          <w:highlight w:val="none"/>
        </w:rPr>
        <w:fldChar w:fldCharType="end"/>
      </w:r>
    </w:p>
    <w:p w14:paraId="17B46AA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_Toc5363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2</w:t>
      </w:r>
      <w:r>
        <w:rPr>
          <w:rFonts w:hint="eastAsia" w:ascii="宋体" w:hAnsi="宋体" w:eastAsia="宋体" w:cs="宋体"/>
          <w:bCs/>
          <w:spacing w:val="-24"/>
          <w:sz w:val="28"/>
          <w:szCs w:val="28"/>
          <w:highlight w:val="none"/>
        </w:rPr>
        <w:t xml:space="preserve"> </w:t>
      </w:r>
      <w:r>
        <w:rPr>
          <w:rFonts w:hint="eastAsia" w:ascii="宋体" w:hAnsi="宋体" w:eastAsia="宋体" w:cs="宋体"/>
          <w:bCs/>
          <w:spacing w:val="-7"/>
          <w:sz w:val="28"/>
          <w:szCs w:val="28"/>
          <w:highlight w:val="none"/>
        </w:rPr>
        <w:t>．工程结算原则</w:t>
      </w:r>
      <w:r>
        <w:rPr>
          <w:sz w:val="28"/>
          <w:szCs w:val="28"/>
        </w:rPr>
        <w:tab/>
      </w:r>
      <w:r>
        <w:rPr>
          <w:sz w:val="28"/>
          <w:szCs w:val="28"/>
        </w:rPr>
        <w:fldChar w:fldCharType="begin"/>
      </w:r>
      <w:r>
        <w:rPr>
          <w:sz w:val="28"/>
          <w:szCs w:val="28"/>
        </w:rPr>
        <w:instrText xml:space="preserve"> PAGEREF _Toc5363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color w:val="auto"/>
          <w:sz w:val="28"/>
          <w:szCs w:val="28"/>
          <w:highlight w:val="none"/>
        </w:rPr>
        <w:fldChar w:fldCharType="end"/>
      </w:r>
    </w:p>
    <w:p w14:paraId="2362A30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_Toc20570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3. 工程付款办法</w:t>
      </w:r>
      <w:r>
        <w:rPr>
          <w:sz w:val="28"/>
          <w:szCs w:val="28"/>
        </w:rPr>
        <w:tab/>
      </w:r>
      <w:r>
        <w:rPr>
          <w:sz w:val="28"/>
          <w:szCs w:val="28"/>
        </w:rPr>
        <w:fldChar w:fldCharType="begin"/>
      </w:r>
      <w:r>
        <w:rPr>
          <w:sz w:val="28"/>
          <w:szCs w:val="28"/>
        </w:rPr>
        <w:instrText xml:space="preserve"> PAGEREF _Toc20570 \h </w:instrText>
      </w:r>
      <w:r>
        <w:rPr>
          <w:sz w:val="28"/>
          <w:szCs w:val="28"/>
        </w:rPr>
        <w:fldChar w:fldCharType="separate"/>
      </w:r>
      <w:r>
        <w:rPr>
          <w:sz w:val="28"/>
          <w:szCs w:val="28"/>
        </w:rPr>
        <w:t>49</w:t>
      </w:r>
      <w:r>
        <w:rPr>
          <w:sz w:val="28"/>
          <w:szCs w:val="28"/>
        </w:rPr>
        <w:fldChar w:fldCharType="end"/>
      </w:r>
      <w:r>
        <w:rPr>
          <w:rFonts w:hint="eastAsia" w:ascii="宋体" w:hAnsi="宋体" w:eastAsia="宋体" w:cs="宋体"/>
          <w:color w:val="auto"/>
          <w:sz w:val="28"/>
          <w:szCs w:val="28"/>
          <w:highlight w:val="none"/>
        </w:rPr>
        <w:fldChar w:fldCharType="end"/>
      </w:r>
    </w:p>
    <w:p w14:paraId="6B7B2D3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_Toc17751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7"/>
          <w:sz w:val="28"/>
          <w:szCs w:val="28"/>
          <w:highlight w:val="none"/>
        </w:rPr>
        <w:t>4</w:t>
      </w:r>
      <w:r>
        <w:rPr>
          <w:rFonts w:hint="eastAsia" w:ascii="宋体" w:hAnsi="宋体" w:eastAsia="宋体" w:cs="宋体"/>
          <w:bCs/>
          <w:spacing w:val="-25"/>
          <w:sz w:val="28"/>
          <w:szCs w:val="28"/>
          <w:highlight w:val="none"/>
        </w:rPr>
        <w:t xml:space="preserve"> </w:t>
      </w:r>
      <w:r>
        <w:rPr>
          <w:rFonts w:hint="eastAsia" w:ascii="宋体" w:hAnsi="宋体" w:eastAsia="宋体" w:cs="宋体"/>
          <w:bCs/>
          <w:spacing w:val="-7"/>
          <w:sz w:val="28"/>
          <w:szCs w:val="28"/>
          <w:highlight w:val="none"/>
        </w:rPr>
        <w:t>．其他专用合同条款</w:t>
      </w:r>
      <w:r>
        <w:rPr>
          <w:sz w:val="28"/>
          <w:szCs w:val="28"/>
        </w:rPr>
        <w:tab/>
      </w:r>
      <w:r>
        <w:rPr>
          <w:sz w:val="28"/>
          <w:szCs w:val="28"/>
        </w:rPr>
        <w:fldChar w:fldCharType="begin"/>
      </w:r>
      <w:r>
        <w:rPr>
          <w:sz w:val="28"/>
          <w:szCs w:val="28"/>
        </w:rPr>
        <w:instrText xml:space="preserve"> PAGEREF _Toc17751 \h </w:instrText>
      </w:r>
      <w:r>
        <w:rPr>
          <w:sz w:val="28"/>
          <w:szCs w:val="28"/>
        </w:rPr>
        <w:fldChar w:fldCharType="separate"/>
      </w:r>
      <w:r>
        <w:rPr>
          <w:sz w:val="28"/>
          <w:szCs w:val="28"/>
        </w:rPr>
        <w:t>50</w:t>
      </w:r>
      <w:r>
        <w:rPr>
          <w:sz w:val="28"/>
          <w:szCs w:val="28"/>
        </w:rPr>
        <w:fldChar w:fldCharType="end"/>
      </w:r>
      <w:r>
        <w:rPr>
          <w:rFonts w:hint="eastAsia" w:ascii="宋体" w:hAnsi="宋体" w:eastAsia="宋体" w:cs="宋体"/>
          <w:color w:val="auto"/>
          <w:sz w:val="28"/>
          <w:szCs w:val="28"/>
          <w:highlight w:val="none"/>
        </w:rPr>
        <w:fldChar w:fldCharType="end"/>
      </w:r>
    </w:p>
    <w:p w14:paraId="5327BB4A">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_Toc1846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第四章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技术要求</w:t>
      </w:r>
      <w:r>
        <w:rPr>
          <w:sz w:val="28"/>
          <w:szCs w:val="28"/>
        </w:rPr>
        <w:tab/>
      </w:r>
      <w:r>
        <w:rPr>
          <w:sz w:val="28"/>
          <w:szCs w:val="28"/>
        </w:rPr>
        <w:fldChar w:fldCharType="begin"/>
      </w:r>
      <w:r>
        <w:rPr>
          <w:sz w:val="28"/>
          <w:szCs w:val="28"/>
        </w:rPr>
        <w:instrText xml:space="preserve"> PAGEREF _Toc1846 \h </w:instrText>
      </w:r>
      <w:r>
        <w:rPr>
          <w:sz w:val="28"/>
          <w:szCs w:val="28"/>
        </w:rPr>
        <w:fldChar w:fldCharType="separate"/>
      </w:r>
      <w:r>
        <w:rPr>
          <w:sz w:val="28"/>
          <w:szCs w:val="28"/>
        </w:rPr>
        <w:t>58</w:t>
      </w:r>
      <w:r>
        <w:rPr>
          <w:sz w:val="28"/>
          <w:szCs w:val="28"/>
        </w:rPr>
        <w:fldChar w:fldCharType="end"/>
      </w:r>
      <w:r>
        <w:rPr>
          <w:rFonts w:hint="eastAsia" w:ascii="宋体" w:hAnsi="宋体" w:eastAsia="宋体" w:cs="宋体"/>
          <w:color w:val="auto"/>
          <w:sz w:val="28"/>
          <w:szCs w:val="28"/>
          <w:highlight w:val="none"/>
        </w:rPr>
        <w:fldChar w:fldCharType="end"/>
      </w:r>
    </w:p>
    <w:p w14:paraId="3B0A0B6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_Toc23492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1</w:t>
      </w:r>
      <w:r>
        <w:rPr>
          <w:rFonts w:hint="eastAsia" w:ascii="宋体" w:hAnsi="宋体" w:eastAsia="宋体" w:cs="宋体"/>
          <w:bCs/>
          <w:spacing w:val="-23"/>
          <w:sz w:val="28"/>
          <w:szCs w:val="28"/>
          <w:highlight w:val="none"/>
        </w:rPr>
        <w:t xml:space="preserve"> </w:t>
      </w:r>
      <w:r>
        <w:rPr>
          <w:rFonts w:hint="eastAsia" w:ascii="宋体" w:hAnsi="宋体" w:eastAsia="宋体" w:cs="宋体"/>
          <w:bCs/>
          <w:spacing w:val="-6"/>
          <w:sz w:val="28"/>
          <w:szCs w:val="28"/>
          <w:highlight w:val="none"/>
        </w:rPr>
        <w:t>．</w:t>
      </w:r>
      <w:r>
        <w:rPr>
          <w:rFonts w:hint="eastAsia" w:ascii="宋体" w:hAnsi="宋体" w:eastAsia="宋体" w:cs="宋体"/>
          <w:bCs/>
          <w:spacing w:val="-1"/>
          <w:sz w:val="28"/>
          <w:szCs w:val="28"/>
          <w:highlight w:val="none"/>
        </w:rPr>
        <w:t>房屋建筑工程建设项目</w:t>
      </w:r>
      <w:r>
        <w:rPr>
          <w:sz w:val="28"/>
          <w:szCs w:val="28"/>
        </w:rPr>
        <w:tab/>
      </w:r>
      <w:r>
        <w:rPr>
          <w:sz w:val="28"/>
          <w:szCs w:val="28"/>
        </w:rPr>
        <w:fldChar w:fldCharType="begin"/>
      </w:r>
      <w:r>
        <w:rPr>
          <w:sz w:val="28"/>
          <w:szCs w:val="28"/>
        </w:rPr>
        <w:instrText xml:space="preserve"> PAGEREF _Toc23492 \h </w:instrText>
      </w:r>
      <w:r>
        <w:rPr>
          <w:sz w:val="28"/>
          <w:szCs w:val="28"/>
        </w:rPr>
        <w:fldChar w:fldCharType="separate"/>
      </w:r>
      <w:r>
        <w:rPr>
          <w:sz w:val="28"/>
          <w:szCs w:val="28"/>
        </w:rPr>
        <w:t>58</w:t>
      </w:r>
      <w:r>
        <w:rPr>
          <w:sz w:val="28"/>
          <w:szCs w:val="28"/>
        </w:rPr>
        <w:fldChar w:fldCharType="end"/>
      </w:r>
      <w:r>
        <w:rPr>
          <w:rFonts w:hint="eastAsia" w:ascii="宋体" w:hAnsi="宋体" w:eastAsia="宋体" w:cs="宋体"/>
          <w:color w:val="auto"/>
          <w:sz w:val="28"/>
          <w:szCs w:val="28"/>
          <w:highlight w:val="none"/>
        </w:rPr>
        <w:fldChar w:fldCharType="end"/>
      </w:r>
    </w:p>
    <w:p w14:paraId="34AF36A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_Toc22925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2</w:t>
      </w:r>
      <w:r>
        <w:rPr>
          <w:rFonts w:hint="eastAsia" w:ascii="宋体" w:hAnsi="宋体" w:eastAsia="宋体" w:cs="宋体"/>
          <w:bCs/>
          <w:spacing w:val="-18"/>
          <w:sz w:val="28"/>
          <w:szCs w:val="28"/>
          <w:highlight w:val="none"/>
        </w:rPr>
        <w:t xml:space="preserve"> </w:t>
      </w:r>
      <w:r>
        <w:rPr>
          <w:rFonts w:hint="eastAsia" w:ascii="宋体" w:hAnsi="宋体" w:eastAsia="宋体" w:cs="宋体"/>
          <w:bCs/>
          <w:spacing w:val="-5"/>
          <w:sz w:val="28"/>
          <w:szCs w:val="28"/>
          <w:highlight w:val="none"/>
        </w:rPr>
        <w:t>．市政基础设施工程建设项目</w:t>
      </w:r>
      <w:r>
        <w:rPr>
          <w:sz w:val="28"/>
          <w:szCs w:val="28"/>
        </w:rPr>
        <w:tab/>
      </w:r>
      <w:r>
        <w:rPr>
          <w:sz w:val="28"/>
          <w:szCs w:val="28"/>
        </w:rPr>
        <w:fldChar w:fldCharType="begin"/>
      </w:r>
      <w:r>
        <w:rPr>
          <w:sz w:val="28"/>
          <w:szCs w:val="28"/>
        </w:rPr>
        <w:instrText xml:space="preserve"> PAGEREF _Toc22925 \h </w:instrText>
      </w:r>
      <w:r>
        <w:rPr>
          <w:sz w:val="28"/>
          <w:szCs w:val="28"/>
        </w:rPr>
        <w:fldChar w:fldCharType="separate"/>
      </w:r>
      <w:r>
        <w:rPr>
          <w:sz w:val="28"/>
          <w:szCs w:val="28"/>
        </w:rPr>
        <w:t>58</w:t>
      </w:r>
      <w:r>
        <w:rPr>
          <w:sz w:val="28"/>
          <w:szCs w:val="28"/>
        </w:rPr>
        <w:fldChar w:fldCharType="end"/>
      </w:r>
      <w:r>
        <w:rPr>
          <w:rFonts w:hint="eastAsia" w:ascii="宋体" w:hAnsi="宋体" w:eastAsia="宋体" w:cs="宋体"/>
          <w:color w:val="auto"/>
          <w:sz w:val="28"/>
          <w:szCs w:val="28"/>
          <w:highlight w:val="none"/>
        </w:rPr>
        <w:fldChar w:fldCharType="end"/>
      </w:r>
    </w:p>
    <w:p w14:paraId="1596FB6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_Toc20488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8"/>
          <w:sz w:val="28"/>
          <w:szCs w:val="28"/>
          <w:highlight w:val="none"/>
        </w:rPr>
        <w:t>3</w:t>
      </w:r>
      <w:r>
        <w:rPr>
          <w:rFonts w:hint="eastAsia" w:ascii="宋体" w:hAnsi="宋体" w:eastAsia="宋体" w:cs="宋体"/>
          <w:bCs/>
          <w:spacing w:val="-25"/>
          <w:sz w:val="28"/>
          <w:szCs w:val="28"/>
          <w:highlight w:val="none"/>
        </w:rPr>
        <w:t xml:space="preserve"> </w:t>
      </w:r>
      <w:r>
        <w:rPr>
          <w:rFonts w:hint="eastAsia" w:ascii="宋体" w:hAnsi="宋体" w:eastAsia="宋体" w:cs="宋体"/>
          <w:bCs/>
          <w:spacing w:val="-8"/>
          <w:sz w:val="28"/>
          <w:szCs w:val="28"/>
          <w:highlight w:val="none"/>
        </w:rPr>
        <w:t>．备查要求</w:t>
      </w:r>
      <w:r>
        <w:rPr>
          <w:sz w:val="28"/>
          <w:szCs w:val="28"/>
        </w:rPr>
        <w:tab/>
      </w:r>
      <w:r>
        <w:rPr>
          <w:sz w:val="28"/>
          <w:szCs w:val="28"/>
        </w:rPr>
        <w:fldChar w:fldCharType="begin"/>
      </w:r>
      <w:r>
        <w:rPr>
          <w:sz w:val="28"/>
          <w:szCs w:val="28"/>
        </w:rPr>
        <w:instrText xml:space="preserve"> PAGEREF _Toc20488 \h </w:instrText>
      </w:r>
      <w:r>
        <w:rPr>
          <w:sz w:val="28"/>
          <w:szCs w:val="28"/>
        </w:rPr>
        <w:fldChar w:fldCharType="separate"/>
      </w:r>
      <w:r>
        <w:rPr>
          <w:sz w:val="28"/>
          <w:szCs w:val="28"/>
        </w:rPr>
        <w:t>59</w:t>
      </w:r>
      <w:r>
        <w:rPr>
          <w:sz w:val="28"/>
          <w:szCs w:val="28"/>
        </w:rPr>
        <w:fldChar w:fldCharType="end"/>
      </w:r>
      <w:r>
        <w:rPr>
          <w:rFonts w:hint="eastAsia" w:ascii="宋体" w:hAnsi="宋体" w:eastAsia="宋体" w:cs="宋体"/>
          <w:color w:val="auto"/>
          <w:sz w:val="28"/>
          <w:szCs w:val="28"/>
          <w:highlight w:val="none"/>
        </w:rPr>
        <w:fldChar w:fldCharType="end"/>
      </w:r>
    </w:p>
    <w:p w14:paraId="603976ED">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_Toc13952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5"/>
          <w:sz w:val="28"/>
          <w:szCs w:val="28"/>
          <w:highlight w:val="none"/>
        </w:rPr>
        <w:t>第五章</w:t>
      </w:r>
      <w:r>
        <w:rPr>
          <w:rFonts w:hint="eastAsia" w:ascii="宋体" w:hAnsi="宋体" w:eastAsia="宋体" w:cs="宋体"/>
          <w:spacing w:val="33"/>
          <w:sz w:val="28"/>
          <w:szCs w:val="28"/>
          <w:highlight w:val="none"/>
        </w:rPr>
        <w:t xml:space="preserve"> </w:t>
      </w:r>
      <w:r>
        <w:rPr>
          <w:rFonts w:hint="eastAsia" w:ascii="宋体" w:hAnsi="宋体" w:eastAsia="宋体" w:cs="宋体"/>
          <w:bCs/>
          <w:spacing w:val="-5"/>
          <w:sz w:val="28"/>
          <w:szCs w:val="28"/>
          <w:highlight w:val="none"/>
        </w:rPr>
        <w:t>图纸和招标工程量清单</w:t>
      </w:r>
      <w:r>
        <w:rPr>
          <w:sz w:val="28"/>
          <w:szCs w:val="28"/>
        </w:rPr>
        <w:tab/>
      </w:r>
      <w:r>
        <w:rPr>
          <w:sz w:val="28"/>
          <w:szCs w:val="28"/>
        </w:rPr>
        <w:fldChar w:fldCharType="begin"/>
      </w:r>
      <w:r>
        <w:rPr>
          <w:sz w:val="28"/>
          <w:szCs w:val="28"/>
        </w:rPr>
        <w:instrText xml:space="preserve"> PAGEREF _Toc13952 \h </w:instrText>
      </w:r>
      <w:r>
        <w:rPr>
          <w:sz w:val="28"/>
          <w:szCs w:val="28"/>
        </w:rPr>
        <w:fldChar w:fldCharType="separate"/>
      </w:r>
      <w:r>
        <w:rPr>
          <w:sz w:val="28"/>
          <w:szCs w:val="28"/>
        </w:rPr>
        <w:t>60</w:t>
      </w:r>
      <w:r>
        <w:rPr>
          <w:sz w:val="28"/>
          <w:szCs w:val="28"/>
        </w:rPr>
        <w:fldChar w:fldCharType="end"/>
      </w:r>
      <w:r>
        <w:rPr>
          <w:rFonts w:hint="eastAsia" w:ascii="宋体" w:hAnsi="宋体" w:eastAsia="宋体" w:cs="宋体"/>
          <w:color w:val="auto"/>
          <w:sz w:val="28"/>
          <w:szCs w:val="28"/>
          <w:highlight w:val="none"/>
        </w:rPr>
        <w:fldChar w:fldCharType="end"/>
      </w:r>
    </w:p>
    <w:p w14:paraId="3C1D011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_Toc6414 </w:instrText>
      </w:r>
      <w:r>
        <w:rPr>
          <w:rFonts w:hint="eastAsia" w:ascii="宋体" w:hAnsi="宋体" w:eastAsia="宋体" w:cs="宋体"/>
          <w:sz w:val="28"/>
          <w:szCs w:val="28"/>
          <w:highlight w:val="none"/>
        </w:rPr>
        <w:fldChar w:fldCharType="separate"/>
      </w:r>
      <w:r>
        <w:rPr>
          <w:rFonts w:hint="eastAsia" w:ascii="宋体" w:hAnsi="宋体" w:eastAsia="宋体" w:cs="宋体"/>
          <w:bCs/>
          <w:spacing w:val="-14"/>
          <w:sz w:val="28"/>
          <w:szCs w:val="28"/>
          <w:highlight w:val="none"/>
        </w:rPr>
        <w:t>1</w:t>
      </w:r>
      <w:r>
        <w:rPr>
          <w:rFonts w:hint="eastAsia" w:ascii="宋体" w:hAnsi="宋体" w:eastAsia="宋体" w:cs="宋体"/>
          <w:bCs/>
          <w:spacing w:val="-27"/>
          <w:sz w:val="28"/>
          <w:szCs w:val="28"/>
          <w:highlight w:val="none"/>
        </w:rPr>
        <w:t xml:space="preserve"> </w:t>
      </w:r>
      <w:r>
        <w:rPr>
          <w:rFonts w:hint="eastAsia" w:ascii="宋体" w:hAnsi="宋体" w:eastAsia="宋体" w:cs="宋体"/>
          <w:bCs/>
          <w:spacing w:val="-14"/>
          <w:sz w:val="28"/>
          <w:szCs w:val="28"/>
          <w:highlight w:val="none"/>
        </w:rPr>
        <w:t>．图纸</w:t>
      </w:r>
      <w:r>
        <w:rPr>
          <w:sz w:val="28"/>
          <w:szCs w:val="28"/>
        </w:rPr>
        <w:tab/>
      </w:r>
      <w:r>
        <w:rPr>
          <w:sz w:val="28"/>
          <w:szCs w:val="28"/>
        </w:rPr>
        <w:fldChar w:fldCharType="begin"/>
      </w:r>
      <w:r>
        <w:rPr>
          <w:sz w:val="28"/>
          <w:szCs w:val="28"/>
        </w:rPr>
        <w:instrText xml:space="preserve"> PAGEREF _Toc6414 \h </w:instrText>
      </w:r>
      <w:r>
        <w:rPr>
          <w:sz w:val="28"/>
          <w:szCs w:val="28"/>
        </w:rPr>
        <w:fldChar w:fldCharType="separate"/>
      </w:r>
      <w:r>
        <w:rPr>
          <w:sz w:val="28"/>
          <w:szCs w:val="28"/>
        </w:rPr>
        <w:t>60</w:t>
      </w:r>
      <w:r>
        <w:rPr>
          <w:sz w:val="28"/>
          <w:szCs w:val="28"/>
        </w:rPr>
        <w:fldChar w:fldCharType="end"/>
      </w:r>
      <w:r>
        <w:rPr>
          <w:rFonts w:hint="eastAsia" w:ascii="宋体" w:hAnsi="宋体" w:eastAsia="宋体" w:cs="宋体"/>
          <w:color w:val="auto"/>
          <w:sz w:val="28"/>
          <w:szCs w:val="28"/>
          <w:highlight w:val="none"/>
        </w:rPr>
        <w:fldChar w:fldCharType="end"/>
      </w:r>
    </w:p>
    <w:p w14:paraId="56AA059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_Toc5239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28"/>
          <w:highlight w:val="none"/>
        </w:rPr>
        <w:t>2</w:t>
      </w:r>
      <w:r>
        <w:rPr>
          <w:rFonts w:hint="eastAsia" w:ascii="宋体" w:hAnsi="宋体" w:eastAsia="宋体" w:cs="宋体"/>
          <w:bCs/>
          <w:spacing w:val="-26"/>
          <w:sz w:val="28"/>
          <w:szCs w:val="28"/>
          <w:highlight w:val="none"/>
        </w:rPr>
        <w:t xml:space="preserve"> </w:t>
      </w:r>
      <w:r>
        <w:rPr>
          <w:rFonts w:hint="eastAsia" w:ascii="宋体" w:hAnsi="宋体" w:eastAsia="宋体" w:cs="宋体"/>
          <w:bCs/>
          <w:spacing w:val="-6"/>
          <w:sz w:val="28"/>
          <w:szCs w:val="28"/>
          <w:highlight w:val="none"/>
        </w:rPr>
        <w:t>．招标工程量清单</w:t>
      </w:r>
      <w:r>
        <w:rPr>
          <w:sz w:val="28"/>
          <w:szCs w:val="28"/>
        </w:rPr>
        <w:tab/>
      </w:r>
      <w:r>
        <w:rPr>
          <w:sz w:val="28"/>
          <w:szCs w:val="28"/>
        </w:rPr>
        <w:fldChar w:fldCharType="begin"/>
      </w:r>
      <w:r>
        <w:rPr>
          <w:sz w:val="28"/>
          <w:szCs w:val="28"/>
        </w:rPr>
        <w:instrText xml:space="preserve"> PAGEREF _Toc5239 \h </w:instrText>
      </w:r>
      <w:r>
        <w:rPr>
          <w:sz w:val="28"/>
          <w:szCs w:val="28"/>
        </w:rPr>
        <w:fldChar w:fldCharType="separate"/>
      </w:r>
      <w:r>
        <w:rPr>
          <w:sz w:val="28"/>
          <w:szCs w:val="28"/>
        </w:rPr>
        <w:t>60</w:t>
      </w:r>
      <w:r>
        <w:rPr>
          <w:sz w:val="28"/>
          <w:szCs w:val="28"/>
        </w:rPr>
        <w:fldChar w:fldCharType="end"/>
      </w:r>
      <w:r>
        <w:rPr>
          <w:rFonts w:hint="eastAsia" w:ascii="宋体" w:hAnsi="宋体" w:eastAsia="宋体" w:cs="宋体"/>
          <w:color w:val="auto"/>
          <w:sz w:val="28"/>
          <w:szCs w:val="28"/>
          <w:highlight w:val="none"/>
        </w:rPr>
        <w:fldChar w:fldCharType="end"/>
      </w:r>
    </w:p>
    <w:p w14:paraId="4EA09098">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_Toc18995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第六章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投标文件格式</w:t>
      </w:r>
      <w:r>
        <w:rPr>
          <w:sz w:val="28"/>
          <w:szCs w:val="28"/>
        </w:rPr>
        <w:tab/>
      </w:r>
      <w:r>
        <w:rPr>
          <w:sz w:val="28"/>
          <w:szCs w:val="28"/>
        </w:rPr>
        <w:fldChar w:fldCharType="begin"/>
      </w:r>
      <w:r>
        <w:rPr>
          <w:sz w:val="28"/>
          <w:szCs w:val="28"/>
        </w:rPr>
        <w:instrText xml:space="preserve"> PAGEREF _Toc18995 \h </w:instrText>
      </w:r>
      <w:r>
        <w:rPr>
          <w:sz w:val="28"/>
          <w:szCs w:val="28"/>
        </w:rPr>
        <w:fldChar w:fldCharType="separate"/>
      </w:r>
      <w:r>
        <w:rPr>
          <w:sz w:val="28"/>
          <w:szCs w:val="28"/>
        </w:rPr>
        <w:t>61</w:t>
      </w:r>
      <w:r>
        <w:rPr>
          <w:sz w:val="28"/>
          <w:szCs w:val="28"/>
        </w:rPr>
        <w:fldChar w:fldCharType="end"/>
      </w:r>
      <w:r>
        <w:rPr>
          <w:rFonts w:hint="eastAsia" w:ascii="宋体" w:hAnsi="宋体" w:eastAsia="宋体" w:cs="宋体"/>
          <w:color w:val="auto"/>
          <w:sz w:val="28"/>
          <w:szCs w:val="28"/>
          <w:highlight w:val="none"/>
        </w:rPr>
        <w:fldChar w:fldCharType="end"/>
      </w:r>
    </w:p>
    <w:p w14:paraId="5251B70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_Toc15751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格式一</w:t>
      </w:r>
      <w:r>
        <w:rPr>
          <w:rFonts w:hint="eastAsia" w:ascii="宋体" w:hAnsi="宋体" w:eastAsia="宋体" w:cs="宋体"/>
          <w:spacing w:val="-4"/>
          <w:sz w:val="28"/>
          <w:szCs w:val="28"/>
          <w:highlight w:val="none"/>
        </w:rPr>
        <w:t xml:space="preserve"> </w:t>
      </w:r>
      <w:r>
        <w:rPr>
          <w:rFonts w:hint="eastAsia" w:ascii="宋体" w:hAnsi="宋体" w:eastAsia="宋体" w:cs="宋体"/>
          <w:bCs/>
          <w:spacing w:val="-4"/>
          <w:sz w:val="28"/>
          <w:szCs w:val="28"/>
          <w:highlight w:val="none"/>
        </w:rPr>
        <w:t>封面</w:t>
      </w:r>
      <w:r>
        <w:rPr>
          <w:sz w:val="28"/>
          <w:szCs w:val="28"/>
        </w:rPr>
        <w:tab/>
      </w:r>
      <w:r>
        <w:rPr>
          <w:sz w:val="28"/>
          <w:szCs w:val="28"/>
        </w:rPr>
        <w:fldChar w:fldCharType="begin"/>
      </w:r>
      <w:r>
        <w:rPr>
          <w:sz w:val="28"/>
          <w:szCs w:val="28"/>
        </w:rPr>
        <w:instrText xml:space="preserve"> PAGEREF _Toc15751 \h </w:instrText>
      </w:r>
      <w:r>
        <w:rPr>
          <w:sz w:val="28"/>
          <w:szCs w:val="28"/>
        </w:rPr>
        <w:fldChar w:fldCharType="separate"/>
      </w:r>
      <w:r>
        <w:rPr>
          <w:sz w:val="28"/>
          <w:szCs w:val="28"/>
        </w:rPr>
        <w:t>61</w:t>
      </w:r>
      <w:r>
        <w:rPr>
          <w:sz w:val="28"/>
          <w:szCs w:val="28"/>
        </w:rPr>
        <w:fldChar w:fldCharType="end"/>
      </w:r>
      <w:r>
        <w:rPr>
          <w:rFonts w:hint="eastAsia" w:ascii="宋体" w:hAnsi="宋体" w:eastAsia="宋体" w:cs="宋体"/>
          <w:color w:val="auto"/>
          <w:sz w:val="28"/>
          <w:szCs w:val="28"/>
          <w:highlight w:val="none"/>
        </w:rPr>
        <w:fldChar w:fldCharType="end"/>
      </w:r>
    </w:p>
    <w:p w14:paraId="7F5BF1B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_Toc16551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格式二 投标函</w:t>
      </w:r>
      <w:r>
        <w:rPr>
          <w:sz w:val="28"/>
          <w:szCs w:val="28"/>
        </w:rPr>
        <w:tab/>
      </w:r>
      <w:r>
        <w:rPr>
          <w:sz w:val="28"/>
          <w:szCs w:val="28"/>
        </w:rPr>
        <w:fldChar w:fldCharType="begin"/>
      </w:r>
      <w:r>
        <w:rPr>
          <w:sz w:val="28"/>
          <w:szCs w:val="28"/>
        </w:rPr>
        <w:instrText xml:space="preserve"> PAGEREF _Toc16551 \h </w:instrText>
      </w:r>
      <w:r>
        <w:rPr>
          <w:sz w:val="28"/>
          <w:szCs w:val="28"/>
        </w:rPr>
        <w:fldChar w:fldCharType="separate"/>
      </w:r>
      <w:r>
        <w:rPr>
          <w:sz w:val="28"/>
          <w:szCs w:val="28"/>
        </w:rPr>
        <w:t>62</w:t>
      </w:r>
      <w:r>
        <w:rPr>
          <w:sz w:val="28"/>
          <w:szCs w:val="28"/>
        </w:rPr>
        <w:fldChar w:fldCharType="end"/>
      </w:r>
      <w:r>
        <w:rPr>
          <w:rFonts w:hint="eastAsia" w:ascii="宋体" w:hAnsi="宋体" w:eastAsia="宋体" w:cs="宋体"/>
          <w:color w:val="auto"/>
          <w:sz w:val="28"/>
          <w:szCs w:val="28"/>
          <w:highlight w:val="none"/>
        </w:rPr>
        <w:fldChar w:fldCharType="end"/>
      </w:r>
    </w:p>
    <w:p w14:paraId="45C05BE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_Toc4069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格式三 各项承诺一览表</w:t>
      </w:r>
      <w:r>
        <w:rPr>
          <w:sz w:val="28"/>
          <w:szCs w:val="28"/>
        </w:rPr>
        <w:tab/>
      </w:r>
      <w:r>
        <w:rPr>
          <w:sz w:val="28"/>
          <w:szCs w:val="28"/>
        </w:rPr>
        <w:fldChar w:fldCharType="begin"/>
      </w:r>
      <w:r>
        <w:rPr>
          <w:sz w:val="28"/>
          <w:szCs w:val="28"/>
        </w:rPr>
        <w:instrText xml:space="preserve"> PAGEREF _Toc4069 \h </w:instrText>
      </w:r>
      <w:r>
        <w:rPr>
          <w:sz w:val="28"/>
          <w:szCs w:val="28"/>
        </w:rPr>
        <w:fldChar w:fldCharType="separate"/>
      </w:r>
      <w:r>
        <w:rPr>
          <w:sz w:val="28"/>
          <w:szCs w:val="28"/>
        </w:rPr>
        <w:t>63</w:t>
      </w:r>
      <w:r>
        <w:rPr>
          <w:sz w:val="28"/>
          <w:szCs w:val="28"/>
        </w:rPr>
        <w:fldChar w:fldCharType="end"/>
      </w:r>
      <w:r>
        <w:rPr>
          <w:rFonts w:hint="eastAsia" w:ascii="宋体" w:hAnsi="宋体" w:eastAsia="宋体" w:cs="宋体"/>
          <w:color w:val="auto"/>
          <w:sz w:val="28"/>
          <w:szCs w:val="28"/>
          <w:highlight w:val="none"/>
        </w:rPr>
        <w:fldChar w:fldCharType="end"/>
      </w:r>
    </w:p>
    <w:p w14:paraId="07A08F4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_Toc2176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格式四 授权委托书</w:t>
      </w:r>
      <w:r>
        <w:rPr>
          <w:sz w:val="28"/>
          <w:szCs w:val="28"/>
        </w:rPr>
        <w:tab/>
      </w:r>
      <w:r>
        <w:rPr>
          <w:sz w:val="28"/>
          <w:szCs w:val="28"/>
        </w:rPr>
        <w:fldChar w:fldCharType="begin"/>
      </w:r>
      <w:r>
        <w:rPr>
          <w:sz w:val="28"/>
          <w:szCs w:val="28"/>
        </w:rPr>
        <w:instrText xml:space="preserve"> PAGEREF _Toc2176 \h </w:instrText>
      </w:r>
      <w:r>
        <w:rPr>
          <w:sz w:val="28"/>
          <w:szCs w:val="28"/>
        </w:rPr>
        <w:fldChar w:fldCharType="separate"/>
      </w:r>
      <w:r>
        <w:rPr>
          <w:sz w:val="28"/>
          <w:szCs w:val="28"/>
        </w:rPr>
        <w:t>65</w:t>
      </w:r>
      <w:r>
        <w:rPr>
          <w:sz w:val="28"/>
          <w:szCs w:val="28"/>
        </w:rPr>
        <w:fldChar w:fldCharType="end"/>
      </w:r>
      <w:r>
        <w:rPr>
          <w:rFonts w:hint="eastAsia" w:ascii="宋体" w:hAnsi="宋体" w:eastAsia="宋体" w:cs="宋体"/>
          <w:color w:val="auto"/>
          <w:sz w:val="28"/>
          <w:szCs w:val="28"/>
          <w:highlight w:val="none"/>
        </w:rPr>
        <w:fldChar w:fldCharType="end"/>
      </w:r>
    </w:p>
    <w:p w14:paraId="3027B64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_Toc23327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格式五 法定代表人身份证明</w:t>
      </w:r>
      <w:r>
        <w:rPr>
          <w:sz w:val="28"/>
          <w:szCs w:val="28"/>
        </w:rPr>
        <w:tab/>
      </w:r>
      <w:r>
        <w:rPr>
          <w:sz w:val="28"/>
          <w:szCs w:val="28"/>
        </w:rPr>
        <w:fldChar w:fldCharType="begin"/>
      </w:r>
      <w:r>
        <w:rPr>
          <w:sz w:val="28"/>
          <w:szCs w:val="28"/>
        </w:rPr>
        <w:instrText xml:space="preserve"> PAGEREF _Toc23327 \h </w:instrText>
      </w:r>
      <w:r>
        <w:rPr>
          <w:sz w:val="28"/>
          <w:szCs w:val="28"/>
        </w:rPr>
        <w:fldChar w:fldCharType="separate"/>
      </w:r>
      <w:r>
        <w:rPr>
          <w:sz w:val="28"/>
          <w:szCs w:val="28"/>
        </w:rPr>
        <w:t>66</w:t>
      </w:r>
      <w:r>
        <w:rPr>
          <w:sz w:val="28"/>
          <w:szCs w:val="28"/>
        </w:rPr>
        <w:fldChar w:fldCharType="end"/>
      </w:r>
      <w:r>
        <w:rPr>
          <w:rFonts w:hint="eastAsia" w:ascii="宋体" w:hAnsi="宋体" w:eastAsia="宋体" w:cs="宋体"/>
          <w:color w:val="auto"/>
          <w:sz w:val="28"/>
          <w:szCs w:val="28"/>
          <w:highlight w:val="none"/>
        </w:rPr>
        <w:fldChar w:fldCharType="end"/>
      </w:r>
    </w:p>
    <w:p w14:paraId="0FE4FC3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_Toc8095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格式六 联合体协议书</w:t>
      </w:r>
      <w:r>
        <w:rPr>
          <w:sz w:val="28"/>
          <w:szCs w:val="28"/>
        </w:rPr>
        <w:tab/>
      </w:r>
      <w:r>
        <w:rPr>
          <w:sz w:val="28"/>
          <w:szCs w:val="28"/>
        </w:rPr>
        <w:fldChar w:fldCharType="begin"/>
      </w:r>
      <w:r>
        <w:rPr>
          <w:sz w:val="28"/>
          <w:szCs w:val="28"/>
        </w:rPr>
        <w:instrText xml:space="preserve"> PAGEREF _Toc8095 \h </w:instrText>
      </w:r>
      <w:r>
        <w:rPr>
          <w:sz w:val="28"/>
          <w:szCs w:val="28"/>
        </w:rPr>
        <w:fldChar w:fldCharType="separate"/>
      </w:r>
      <w:r>
        <w:rPr>
          <w:sz w:val="28"/>
          <w:szCs w:val="28"/>
        </w:rPr>
        <w:t>67</w:t>
      </w:r>
      <w:r>
        <w:rPr>
          <w:sz w:val="28"/>
          <w:szCs w:val="28"/>
        </w:rPr>
        <w:fldChar w:fldCharType="end"/>
      </w:r>
      <w:r>
        <w:rPr>
          <w:rFonts w:hint="eastAsia" w:ascii="宋体" w:hAnsi="宋体" w:eastAsia="宋体" w:cs="宋体"/>
          <w:color w:val="auto"/>
          <w:sz w:val="28"/>
          <w:szCs w:val="28"/>
          <w:highlight w:val="none"/>
        </w:rPr>
        <w:fldChar w:fldCharType="end"/>
      </w:r>
    </w:p>
    <w:p w14:paraId="5EE3009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_Toc2036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格式七 投标人基本情况表</w:t>
      </w:r>
      <w:r>
        <w:rPr>
          <w:sz w:val="28"/>
          <w:szCs w:val="28"/>
        </w:rPr>
        <w:tab/>
      </w:r>
      <w:r>
        <w:rPr>
          <w:sz w:val="28"/>
          <w:szCs w:val="28"/>
        </w:rPr>
        <w:fldChar w:fldCharType="begin"/>
      </w:r>
      <w:r>
        <w:rPr>
          <w:sz w:val="28"/>
          <w:szCs w:val="28"/>
        </w:rPr>
        <w:instrText xml:space="preserve"> PAGEREF _Toc2036 \h </w:instrText>
      </w:r>
      <w:r>
        <w:rPr>
          <w:sz w:val="28"/>
          <w:szCs w:val="28"/>
        </w:rPr>
        <w:fldChar w:fldCharType="separate"/>
      </w:r>
      <w:r>
        <w:rPr>
          <w:sz w:val="28"/>
          <w:szCs w:val="28"/>
        </w:rPr>
        <w:t>68</w:t>
      </w:r>
      <w:r>
        <w:rPr>
          <w:sz w:val="28"/>
          <w:szCs w:val="28"/>
        </w:rPr>
        <w:fldChar w:fldCharType="end"/>
      </w:r>
      <w:r>
        <w:rPr>
          <w:rFonts w:hint="eastAsia" w:ascii="宋体" w:hAnsi="宋体" w:eastAsia="宋体" w:cs="宋体"/>
          <w:color w:val="auto"/>
          <w:sz w:val="28"/>
          <w:szCs w:val="28"/>
          <w:highlight w:val="none"/>
        </w:rPr>
        <w:fldChar w:fldCharType="end"/>
      </w:r>
    </w:p>
    <w:p w14:paraId="3437CC4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_Toc11428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格式八 项目经理简历表</w:t>
      </w:r>
      <w:r>
        <w:rPr>
          <w:sz w:val="28"/>
          <w:szCs w:val="28"/>
        </w:rPr>
        <w:tab/>
      </w:r>
      <w:r>
        <w:rPr>
          <w:sz w:val="28"/>
          <w:szCs w:val="28"/>
        </w:rPr>
        <w:fldChar w:fldCharType="begin"/>
      </w:r>
      <w:r>
        <w:rPr>
          <w:sz w:val="28"/>
          <w:szCs w:val="28"/>
        </w:rPr>
        <w:instrText xml:space="preserve"> PAGEREF _Toc11428 \h </w:instrText>
      </w:r>
      <w:r>
        <w:rPr>
          <w:sz w:val="28"/>
          <w:szCs w:val="28"/>
        </w:rPr>
        <w:fldChar w:fldCharType="separate"/>
      </w:r>
      <w:r>
        <w:rPr>
          <w:sz w:val="28"/>
          <w:szCs w:val="28"/>
        </w:rPr>
        <w:t>69</w:t>
      </w:r>
      <w:r>
        <w:rPr>
          <w:sz w:val="28"/>
          <w:szCs w:val="28"/>
        </w:rPr>
        <w:fldChar w:fldCharType="end"/>
      </w:r>
      <w:r>
        <w:rPr>
          <w:rFonts w:hint="eastAsia" w:ascii="宋体" w:hAnsi="宋体" w:eastAsia="宋体" w:cs="宋体"/>
          <w:color w:val="auto"/>
          <w:sz w:val="28"/>
          <w:szCs w:val="28"/>
          <w:highlight w:val="none"/>
        </w:rPr>
        <w:fldChar w:fldCharType="end"/>
      </w:r>
    </w:p>
    <w:p w14:paraId="65EAD22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_Toc26618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格式九 项目经理任职声明</w:t>
      </w:r>
      <w:r>
        <w:rPr>
          <w:sz w:val="28"/>
          <w:szCs w:val="28"/>
        </w:rPr>
        <w:tab/>
      </w:r>
      <w:r>
        <w:rPr>
          <w:sz w:val="28"/>
          <w:szCs w:val="28"/>
        </w:rPr>
        <w:fldChar w:fldCharType="begin"/>
      </w:r>
      <w:r>
        <w:rPr>
          <w:sz w:val="28"/>
          <w:szCs w:val="28"/>
        </w:rPr>
        <w:instrText xml:space="preserve"> PAGEREF _Toc26618 \h </w:instrText>
      </w:r>
      <w:r>
        <w:rPr>
          <w:sz w:val="28"/>
          <w:szCs w:val="28"/>
        </w:rPr>
        <w:fldChar w:fldCharType="separate"/>
      </w:r>
      <w:r>
        <w:rPr>
          <w:sz w:val="28"/>
          <w:szCs w:val="28"/>
        </w:rPr>
        <w:t>70</w:t>
      </w:r>
      <w:r>
        <w:rPr>
          <w:sz w:val="28"/>
          <w:szCs w:val="28"/>
        </w:rPr>
        <w:fldChar w:fldCharType="end"/>
      </w:r>
      <w:r>
        <w:rPr>
          <w:rFonts w:hint="eastAsia" w:ascii="宋体" w:hAnsi="宋体" w:eastAsia="宋体" w:cs="宋体"/>
          <w:color w:val="auto"/>
          <w:sz w:val="28"/>
          <w:szCs w:val="28"/>
          <w:highlight w:val="none"/>
        </w:rPr>
        <w:fldChar w:fldCharType="end"/>
      </w:r>
    </w:p>
    <w:p w14:paraId="0A2FC54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_Toc12919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 项目技术负责人简历表</w:t>
      </w:r>
      <w:r>
        <w:rPr>
          <w:sz w:val="28"/>
          <w:szCs w:val="28"/>
        </w:rPr>
        <w:tab/>
      </w:r>
      <w:r>
        <w:rPr>
          <w:sz w:val="28"/>
          <w:szCs w:val="28"/>
        </w:rPr>
        <w:fldChar w:fldCharType="begin"/>
      </w:r>
      <w:r>
        <w:rPr>
          <w:sz w:val="28"/>
          <w:szCs w:val="28"/>
        </w:rPr>
        <w:instrText xml:space="preserve"> PAGEREF _Toc12919 \h </w:instrText>
      </w:r>
      <w:r>
        <w:rPr>
          <w:sz w:val="28"/>
          <w:szCs w:val="28"/>
        </w:rPr>
        <w:fldChar w:fldCharType="separate"/>
      </w:r>
      <w:r>
        <w:rPr>
          <w:sz w:val="28"/>
          <w:szCs w:val="28"/>
        </w:rPr>
        <w:t>71</w:t>
      </w:r>
      <w:r>
        <w:rPr>
          <w:sz w:val="28"/>
          <w:szCs w:val="28"/>
        </w:rPr>
        <w:fldChar w:fldCharType="end"/>
      </w:r>
      <w:r>
        <w:rPr>
          <w:rFonts w:hint="eastAsia" w:ascii="宋体" w:hAnsi="宋体" w:eastAsia="宋体" w:cs="宋体"/>
          <w:color w:val="auto"/>
          <w:sz w:val="28"/>
          <w:szCs w:val="28"/>
          <w:highlight w:val="none"/>
        </w:rPr>
        <w:fldChar w:fldCharType="end"/>
      </w:r>
    </w:p>
    <w:p w14:paraId="0596233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_Toc13177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格式十一 项目管理机构组成表</w:t>
      </w:r>
      <w:r>
        <w:rPr>
          <w:sz w:val="28"/>
          <w:szCs w:val="28"/>
        </w:rPr>
        <w:tab/>
      </w:r>
      <w:r>
        <w:rPr>
          <w:sz w:val="28"/>
          <w:szCs w:val="28"/>
        </w:rPr>
        <w:fldChar w:fldCharType="begin"/>
      </w:r>
      <w:r>
        <w:rPr>
          <w:sz w:val="28"/>
          <w:szCs w:val="28"/>
        </w:rPr>
        <w:instrText xml:space="preserve"> PAGEREF _Toc13177 \h </w:instrText>
      </w:r>
      <w:r>
        <w:rPr>
          <w:sz w:val="28"/>
          <w:szCs w:val="28"/>
        </w:rPr>
        <w:fldChar w:fldCharType="separate"/>
      </w:r>
      <w:r>
        <w:rPr>
          <w:sz w:val="28"/>
          <w:szCs w:val="28"/>
        </w:rPr>
        <w:t>72</w:t>
      </w:r>
      <w:r>
        <w:rPr>
          <w:sz w:val="28"/>
          <w:szCs w:val="28"/>
        </w:rPr>
        <w:fldChar w:fldCharType="end"/>
      </w:r>
      <w:r>
        <w:rPr>
          <w:rFonts w:hint="eastAsia" w:ascii="宋体" w:hAnsi="宋体" w:eastAsia="宋体" w:cs="宋体"/>
          <w:color w:val="auto"/>
          <w:sz w:val="28"/>
          <w:szCs w:val="28"/>
          <w:highlight w:val="none"/>
        </w:rPr>
        <w:fldChar w:fldCharType="end"/>
      </w:r>
    </w:p>
    <w:p w14:paraId="4E7393C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_Toc19766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格式十二 建造师查询页（有效期+建造师签字）</w:t>
      </w:r>
      <w:r>
        <w:rPr>
          <w:sz w:val="28"/>
          <w:szCs w:val="28"/>
        </w:rPr>
        <w:tab/>
      </w:r>
      <w:r>
        <w:rPr>
          <w:sz w:val="28"/>
          <w:szCs w:val="28"/>
        </w:rPr>
        <w:fldChar w:fldCharType="begin"/>
      </w:r>
      <w:r>
        <w:rPr>
          <w:sz w:val="28"/>
          <w:szCs w:val="28"/>
        </w:rPr>
        <w:instrText xml:space="preserve"> PAGEREF _Toc19766 \h </w:instrText>
      </w:r>
      <w:r>
        <w:rPr>
          <w:sz w:val="28"/>
          <w:szCs w:val="28"/>
        </w:rPr>
        <w:fldChar w:fldCharType="separate"/>
      </w:r>
      <w:r>
        <w:rPr>
          <w:sz w:val="28"/>
          <w:szCs w:val="28"/>
        </w:rPr>
        <w:t>73</w:t>
      </w:r>
      <w:r>
        <w:rPr>
          <w:sz w:val="28"/>
          <w:szCs w:val="28"/>
        </w:rPr>
        <w:fldChar w:fldCharType="end"/>
      </w:r>
      <w:r>
        <w:rPr>
          <w:rFonts w:hint="eastAsia" w:ascii="宋体" w:hAnsi="宋体" w:eastAsia="宋体" w:cs="宋体"/>
          <w:color w:val="auto"/>
          <w:sz w:val="28"/>
          <w:szCs w:val="28"/>
          <w:highlight w:val="none"/>
        </w:rPr>
        <w:fldChar w:fldCharType="end"/>
      </w:r>
    </w:p>
    <w:p w14:paraId="49521D6C">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_Toc12070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格式十三：</w:t>
      </w:r>
      <w:r>
        <w:rPr>
          <w:rFonts w:hint="eastAsia" w:ascii="宋体" w:hAnsi="宋体" w:eastAsia="宋体" w:cs="宋体"/>
          <w:bCs/>
          <w:spacing w:val="7"/>
          <w:sz w:val="28"/>
          <w:szCs w:val="28"/>
          <w:highlight w:val="none"/>
        </w:rPr>
        <w:t>危险性较大的分部分项工程清单及超过一定规模的危险性较大的</w:t>
      </w:r>
      <w:r>
        <w:rPr>
          <w:rFonts w:hint="eastAsia" w:ascii="宋体" w:hAnsi="宋体" w:eastAsia="宋体" w:cs="宋体"/>
          <w:bCs/>
          <w:spacing w:val="5"/>
          <w:sz w:val="28"/>
          <w:szCs w:val="28"/>
          <w:highlight w:val="none"/>
        </w:rPr>
        <w:t>分部分项工程清单</w:t>
      </w:r>
      <w:r>
        <w:rPr>
          <w:sz w:val="28"/>
          <w:szCs w:val="28"/>
        </w:rPr>
        <w:tab/>
      </w:r>
      <w:r>
        <w:rPr>
          <w:sz w:val="28"/>
          <w:szCs w:val="28"/>
        </w:rPr>
        <w:fldChar w:fldCharType="begin"/>
      </w:r>
      <w:r>
        <w:rPr>
          <w:sz w:val="28"/>
          <w:szCs w:val="28"/>
        </w:rPr>
        <w:instrText xml:space="preserve"> PAGEREF _Toc12070 \h </w:instrText>
      </w:r>
      <w:r>
        <w:rPr>
          <w:sz w:val="28"/>
          <w:szCs w:val="28"/>
        </w:rPr>
        <w:fldChar w:fldCharType="separate"/>
      </w:r>
      <w:r>
        <w:rPr>
          <w:sz w:val="28"/>
          <w:szCs w:val="28"/>
        </w:rPr>
        <w:t>75</w:t>
      </w:r>
      <w:r>
        <w:rPr>
          <w:sz w:val="28"/>
          <w:szCs w:val="28"/>
        </w:rPr>
        <w:fldChar w:fldCharType="end"/>
      </w:r>
      <w:r>
        <w:rPr>
          <w:rFonts w:hint="eastAsia" w:ascii="宋体" w:hAnsi="宋体" w:eastAsia="宋体" w:cs="宋体"/>
          <w:color w:val="auto"/>
          <w:sz w:val="28"/>
          <w:szCs w:val="28"/>
          <w:highlight w:val="none"/>
        </w:rPr>
        <w:fldChar w:fldCharType="end"/>
      </w:r>
    </w:p>
    <w:p w14:paraId="558A010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_Toc11150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格式十四</w:t>
      </w:r>
      <w:r>
        <w:rPr>
          <w:rFonts w:hint="eastAsia" w:ascii="宋体" w:hAnsi="宋体" w:eastAsia="宋体" w:cs="宋体"/>
          <w:bCs/>
          <w:spacing w:val="-4"/>
          <w:sz w:val="28"/>
          <w:szCs w:val="28"/>
          <w:highlight w:val="none"/>
          <w:lang w:val="en-US" w:eastAsia="zh-CN"/>
        </w:rPr>
        <w:t xml:space="preserve">  </w:t>
      </w:r>
      <w:r>
        <w:rPr>
          <w:rFonts w:hint="eastAsia" w:ascii="宋体" w:hAnsi="宋体" w:eastAsia="宋体" w:cs="宋体"/>
          <w:bCs/>
          <w:spacing w:val="4"/>
          <w:position w:val="3"/>
          <w:sz w:val="28"/>
          <w:szCs w:val="28"/>
          <w:highlight w:val="none"/>
        </w:rPr>
        <w:t>投标保证金信用承诺函</w:t>
      </w:r>
      <w:r>
        <w:rPr>
          <w:sz w:val="28"/>
          <w:szCs w:val="28"/>
        </w:rPr>
        <w:tab/>
      </w:r>
      <w:r>
        <w:rPr>
          <w:sz w:val="28"/>
          <w:szCs w:val="28"/>
        </w:rPr>
        <w:fldChar w:fldCharType="begin"/>
      </w:r>
      <w:r>
        <w:rPr>
          <w:sz w:val="28"/>
          <w:szCs w:val="28"/>
        </w:rPr>
        <w:instrText xml:space="preserve"> PAGEREF _Toc11150 \h </w:instrText>
      </w:r>
      <w:r>
        <w:rPr>
          <w:sz w:val="28"/>
          <w:szCs w:val="28"/>
        </w:rPr>
        <w:fldChar w:fldCharType="separate"/>
      </w:r>
      <w:r>
        <w:rPr>
          <w:sz w:val="28"/>
          <w:szCs w:val="28"/>
        </w:rPr>
        <w:t>80</w:t>
      </w:r>
      <w:r>
        <w:rPr>
          <w:sz w:val="28"/>
          <w:szCs w:val="28"/>
        </w:rPr>
        <w:fldChar w:fldCharType="end"/>
      </w:r>
      <w:r>
        <w:rPr>
          <w:rFonts w:hint="eastAsia" w:ascii="宋体" w:hAnsi="宋体" w:eastAsia="宋体" w:cs="宋体"/>
          <w:color w:val="auto"/>
          <w:sz w:val="28"/>
          <w:szCs w:val="28"/>
          <w:highlight w:val="none"/>
        </w:rPr>
        <w:fldChar w:fldCharType="end"/>
      </w:r>
    </w:p>
    <w:p w14:paraId="623AE07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4"/>
          <w:sz w:val="28"/>
          <w:szCs w:val="28"/>
          <w:highlight w:val="none"/>
        </w:rPr>
        <w:t>格式十</w:t>
      </w:r>
      <w:r>
        <w:rPr>
          <w:rFonts w:hint="eastAsia" w:ascii="宋体" w:hAnsi="宋体" w:eastAsia="宋体" w:cs="宋体"/>
          <w:bCs/>
          <w:spacing w:val="-4"/>
          <w:sz w:val="28"/>
          <w:szCs w:val="28"/>
          <w:highlight w:val="none"/>
          <w:lang w:eastAsia="zh-CN"/>
        </w:rPr>
        <w:t>五</w:t>
      </w:r>
      <w:r>
        <w:rPr>
          <w:rFonts w:hint="eastAsia" w:ascii="宋体" w:hAnsi="宋体" w:eastAsia="宋体" w:cs="宋体"/>
          <w:bCs/>
          <w:spacing w:val="-4"/>
          <w:sz w:val="28"/>
          <w:szCs w:val="28"/>
          <w:highlight w:val="none"/>
        </w:rPr>
        <w:t xml:space="preserve">  原件一览表</w:t>
      </w:r>
      <w:r>
        <w:rPr>
          <w:sz w:val="28"/>
          <w:szCs w:val="28"/>
        </w:rPr>
        <w:tab/>
      </w:r>
      <w:r>
        <w:rPr>
          <w:sz w:val="28"/>
          <w:szCs w:val="28"/>
        </w:rPr>
        <w:fldChar w:fldCharType="begin"/>
      </w:r>
      <w:r>
        <w:rPr>
          <w:sz w:val="28"/>
          <w:szCs w:val="28"/>
        </w:rPr>
        <w:instrText xml:space="preserve"> PAGEREF _Toc159 \h </w:instrText>
      </w:r>
      <w:r>
        <w:rPr>
          <w:sz w:val="28"/>
          <w:szCs w:val="28"/>
        </w:rPr>
        <w:fldChar w:fldCharType="separate"/>
      </w:r>
      <w:r>
        <w:rPr>
          <w:sz w:val="28"/>
          <w:szCs w:val="28"/>
        </w:rPr>
        <w:t>81</w:t>
      </w:r>
      <w:r>
        <w:rPr>
          <w:sz w:val="28"/>
          <w:szCs w:val="28"/>
        </w:rPr>
        <w:fldChar w:fldCharType="end"/>
      </w:r>
      <w:r>
        <w:rPr>
          <w:rFonts w:hint="eastAsia" w:ascii="宋体" w:hAnsi="宋体" w:eastAsia="宋体" w:cs="宋体"/>
          <w:color w:val="auto"/>
          <w:sz w:val="28"/>
          <w:szCs w:val="28"/>
          <w:highlight w:val="none"/>
        </w:rPr>
        <w:fldChar w:fldCharType="end"/>
      </w:r>
    </w:p>
    <w:p w14:paraId="715523F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40" w:lineRule="exact"/>
        <w:textAlignment w:val="baseline"/>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_Toc20414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28"/>
          <w:highlight w:val="none"/>
        </w:rPr>
        <w:t>第七章</w:t>
      </w:r>
      <w:r>
        <w:rPr>
          <w:rFonts w:hint="eastAsia" w:ascii="宋体" w:hAnsi="宋体" w:eastAsia="宋体" w:cs="宋体"/>
          <w:spacing w:val="-3"/>
          <w:sz w:val="28"/>
          <w:szCs w:val="28"/>
          <w:highlight w:val="none"/>
        </w:rPr>
        <w:t xml:space="preserve"> </w:t>
      </w:r>
      <w:r>
        <w:rPr>
          <w:rFonts w:hint="eastAsia" w:ascii="宋体" w:hAnsi="宋体" w:eastAsia="宋体" w:cs="宋体"/>
          <w:bCs/>
          <w:spacing w:val="-3"/>
          <w:sz w:val="28"/>
          <w:szCs w:val="28"/>
          <w:highlight w:val="none"/>
        </w:rPr>
        <w:t>建设工程施工合同</w:t>
      </w:r>
      <w:r>
        <w:rPr>
          <w:sz w:val="28"/>
          <w:szCs w:val="28"/>
        </w:rPr>
        <w:tab/>
      </w:r>
      <w:r>
        <w:rPr>
          <w:sz w:val="28"/>
          <w:szCs w:val="28"/>
        </w:rPr>
        <w:fldChar w:fldCharType="begin"/>
      </w:r>
      <w:r>
        <w:rPr>
          <w:sz w:val="28"/>
          <w:szCs w:val="28"/>
        </w:rPr>
        <w:instrText xml:space="preserve"> PAGEREF _Toc20414 \h </w:instrText>
      </w:r>
      <w:r>
        <w:rPr>
          <w:sz w:val="28"/>
          <w:szCs w:val="28"/>
        </w:rPr>
        <w:fldChar w:fldCharType="separate"/>
      </w:r>
      <w:r>
        <w:rPr>
          <w:sz w:val="28"/>
          <w:szCs w:val="28"/>
        </w:rPr>
        <w:t>82</w:t>
      </w:r>
      <w:r>
        <w:rPr>
          <w:sz w:val="28"/>
          <w:szCs w:val="28"/>
        </w:rPr>
        <w:fldChar w:fldCharType="end"/>
      </w:r>
      <w:r>
        <w:rPr>
          <w:rFonts w:hint="eastAsia" w:ascii="宋体" w:hAnsi="宋体" w:eastAsia="宋体" w:cs="宋体"/>
          <w:color w:val="auto"/>
          <w:sz w:val="28"/>
          <w:szCs w:val="28"/>
          <w:highlight w:val="none"/>
        </w:rPr>
        <w:fldChar w:fldCharType="end"/>
      </w:r>
    </w:p>
    <w:p w14:paraId="07B91383">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宋体" w:hAnsi="宋体" w:eastAsia="宋体" w:cs="宋体"/>
          <w:color w:val="auto"/>
          <w:sz w:val="28"/>
          <w:szCs w:val="28"/>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8"/>
          <w:szCs w:val="28"/>
          <w:highlight w:val="none"/>
        </w:rPr>
        <w:fldChar w:fldCharType="end"/>
      </w:r>
    </w:p>
    <w:p w14:paraId="6FAD710A">
      <w:pPr>
        <w:pStyle w:val="5"/>
        <w:spacing w:line="272" w:lineRule="auto"/>
        <w:rPr>
          <w:rFonts w:hint="eastAsia" w:ascii="宋体" w:hAnsi="宋体" w:eastAsia="宋体" w:cs="宋体"/>
          <w:color w:val="auto"/>
          <w:highlight w:val="none"/>
        </w:rPr>
      </w:pPr>
    </w:p>
    <w:p w14:paraId="41787C92">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7207"/>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225EA8A0">
      <w:pPr>
        <w:spacing w:before="156" w:line="219" w:lineRule="auto"/>
        <w:ind w:left="17"/>
        <w:outlineLvl w:val="1"/>
        <w:rPr>
          <w:rFonts w:hint="eastAsia" w:ascii="宋体" w:hAnsi="宋体" w:eastAsia="宋体" w:cs="宋体"/>
          <w:color w:val="auto"/>
          <w:sz w:val="24"/>
          <w:szCs w:val="24"/>
          <w:highlight w:val="none"/>
        </w:rPr>
      </w:pPr>
      <w:bookmarkStart w:id="2" w:name="bookmark3"/>
      <w:bookmarkEnd w:id="2"/>
      <w:bookmarkStart w:id="3" w:name="_Toc27307"/>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7D4C9041">
      <w:pPr>
        <w:spacing w:before="25"/>
        <w:rPr>
          <w:rFonts w:hint="eastAsia" w:ascii="宋体" w:hAnsi="宋体" w:eastAsia="宋体" w:cs="宋体"/>
          <w:color w:val="auto"/>
          <w:highlight w:val="none"/>
        </w:rPr>
      </w:pPr>
    </w:p>
    <w:tbl>
      <w:tblPr>
        <w:tblStyle w:val="14"/>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453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6E71DC35">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4C2E1B8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5AEE08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33E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3743D7C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2DAD04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495090BD">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仁化产业转移工业园区基础建设(二期)-韶关仁化产业园区XZP地块隐患整治建设项目施工</w:t>
            </w:r>
          </w:p>
        </w:tc>
      </w:tr>
      <w:tr w14:paraId="443D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6B02EA2B">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4498F62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0533DE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5E8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3A5F6D9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157B5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2C0F6B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仁化县发展和改革局、仁化县发展改革和政务数据局</w:t>
            </w:r>
          </w:p>
          <w:p w14:paraId="667F29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仁发改投审〔2022〕84号、仁发改和政数投审〔2026〕25号</w:t>
            </w:r>
          </w:p>
        </w:tc>
      </w:tr>
      <w:tr w14:paraId="2C5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E34B725">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1DD2D51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3520413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hAnsi="宋体" w:eastAsia="宋体" w:cs="Calibri"/>
                <w:bCs/>
                <w:color w:val="auto"/>
                <w:sz w:val="21"/>
                <w:szCs w:val="21"/>
                <w:highlight w:val="none"/>
                <w:lang w:val="en-US" w:eastAsia="zh-CN"/>
              </w:rPr>
              <w:t>韶关仁化产业园区</w:t>
            </w:r>
          </w:p>
        </w:tc>
      </w:tr>
      <w:tr w14:paraId="565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318E89F5">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66CCE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4449217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Calibri"/>
                <w:bCs/>
                <w:color w:val="auto"/>
                <w:sz w:val="21"/>
                <w:szCs w:val="21"/>
                <w:highlight w:val="none"/>
                <w:lang w:eastAsia="zh-CN"/>
              </w:rPr>
              <w:t>2208-440224-04-01-823973</w:t>
            </w:r>
          </w:p>
        </w:tc>
      </w:tr>
      <w:tr w14:paraId="1E5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6D804121">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5A6B568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440E9E3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上级资金和县级财政资金安排解决，100%</w:t>
            </w:r>
          </w:p>
        </w:tc>
      </w:tr>
      <w:tr w14:paraId="576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00528AE">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3CAF0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5B71CC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608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44304D14">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31C26FC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4E3C0A9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广东爱科工程咨询管理有限公司</w:t>
            </w:r>
          </w:p>
        </w:tc>
      </w:tr>
      <w:tr w14:paraId="0749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A5AC857">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11B17F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E0AD3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广州博厦建筑设计研究院有限公司</w:t>
            </w:r>
          </w:p>
        </w:tc>
      </w:tr>
      <w:bookmarkEnd w:id="4"/>
      <w:tr w14:paraId="231F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1D58DA3A">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1DD07B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7A3C8A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1B4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5392F3A2">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12C094C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03F5A6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40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515EDE6">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3DF6750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52FBCE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B46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☑建设内容：新建挡土墙约25米，新建约挡水坝一座，新建排水沟约2000米，沿河道布置仿木混凝土栏杆约900米，铺种绿植约27500平方米，种植灌木约550株等，</w:t>
            </w:r>
            <w:r>
              <w:rPr>
                <w:rFonts w:hint="eastAsia" w:asciiTheme="minorEastAsia" w:hAnsiTheme="minorEastAsia" w:eastAsiaTheme="minorEastAsia" w:cstheme="minorEastAsia"/>
                <w:snapToGrid w:val="0"/>
                <w:color w:val="auto"/>
                <w:kern w:val="0"/>
                <w:sz w:val="21"/>
                <w:szCs w:val="21"/>
                <w:highlight w:val="none"/>
                <w:lang w:val="en-US" w:eastAsia="zh-CN"/>
              </w:rPr>
              <w:t>具体实施以施工图纸为准。</w:t>
            </w:r>
          </w:p>
        </w:tc>
      </w:tr>
      <w:tr w14:paraId="304F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5D9D5AB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280E556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0C56FD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项目概算总投资502.92万元，其中工程费用399.60万元，工程建设其他费用79.37万元，预备费用23.95万元。</w:t>
            </w:r>
          </w:p>
        </w:tc>
      </w:tr>
      <w:tr w14:paraId="6B2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798375C9">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2A6F498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3DE01C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按审查合格的施工图纸及工程量清单内容施工。</w:t>
            </w:r>
          </w:p>
        </w:tc>
      </w:tr>
      <w:tr w14:paraId="13F3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EED9D8B">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CD69A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71E5B4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250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650937A5">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00B1E99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7C99F2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90个日历天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72F863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90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4845D3F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3EF82E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00A01DB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F9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47B272B4">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29B95E6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586BE7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B397B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宋体" w:hAnsi="宋体" w:eastAsia="宋体" w:cs="宋体"/>
                <w:snapToGrid w:val="0"/>
                <w:color w:val="auto"/>
                <w:kern w:val="0"/>
                <w:sz w:val="22"/>
                <w:szCs w:val="22"/>
                <w:highlight w:val="none"/>
                <w:lang w:val="en-US" w:eastAsia="zh-CN"/>
              </w:rPr>
              <w:t xml:space="preserve"> 达到《建筑工程施工质量验收统一标准》(GB50300-2013)并且合格。</w:t>
            </w:r>
          </w:p>
          <w:p w14:paraId="054D07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6B00BF1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276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4BC67C17">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7C8582B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32295E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☑单价合同：发承包双方约定以工程量清单及其综合单价进行合同价款计算、调整和确认的建设工程施工合同。</w:t>
            </w:r>
          </w:p>
          <w:p w14:paraId="2158BF3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19F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941AE80">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035DBDE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7E667D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29EEDD8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E6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5972A2CD">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2898AA7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3CBE360">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763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73257DF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2598019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654C85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5AB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6F56262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7A9699B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041C9A4A">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09B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2A7C3934">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2B19F4D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25B336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1881E8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4B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5BDE6007">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079BF0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最高投标限价</w:t>
            </w:r>
          </w:p>
        </w:tc>
        <w:tc>
          <w:tcPr>
            <w:tcW w:w="7544" w:type="dxa"/>
            <w:vAlign w:val="center"/>
          </w:tcPr>
          <w:p w14:paraId="00DC73E7">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1"/>
                <w:szCs w:val="21"/>
                <w:highlight w:val="none"/>
                <w:u w:val="single"/>
                <w:lang w:val="en-US" w:eastAsia="zh-CN"/>
              </w:rPr>
              <w:t>叁佰捌拾伍万壹仟伍佰壹拾陆元零柒分（¥3851516.07元），其中安全生产措施费为：¥86920.57 元，暂列金额（统一报价）为：¥302872.68元</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4E4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3E0E684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D0D0A1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713375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01DD1A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p>
        </w:tc>
      </w:tr>
      <w:tr w14:paraId="664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2B41BF8F">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1820F47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2E356A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060271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588B2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）投标人漏报或不报，招标人视为有关费用已包括在工程量清单项目的其它单价及合价中不予另外增加。</w:t>
            </w:r>
          </w:p>
          <w:p w14:paraId="648E63A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7D8A46B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860A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EFA52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4E438C3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893664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66E5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414FDC8">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4C71A8E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225B857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687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3F9BB325">
            <w:pPr>
              <w:spacing w:before="284" w:line="188" w:lineRule="auto"/>
              <w:jc w:val="center"/>
              <w:rPr>
                <w:rFonts w:hint="default"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26</w:t>
            </w:r>
          </w:p>
        </w:tc>
        <w:tc>
          <w:tcPr>
            <w:tcW w:w="1860" w:type="dxa"/>
            <w:vAlign w:val="center"/>
          </w:tcPr>
          <w:p w14:paraId="2F647BD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成本警示价</w:t>
            </w:r>
          </w:p>
        </w:tc>
        <w:tc>
          <w:tcPr>
            <w:tcW w:w="7544" w:type="dxa"/>
            <w:vAlign w:val="center"/>
          </w:tcPr>
          <w:p w14:paraId="2CB7F0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投标报价要求：</w:t>
            </w:r>
          </w:p>
          <w:p w14:paraId="444583B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⑴投标人的投标报价不得高于招标人设置的最高投标限价，否则作无效投标处理；</w:t>
            </w:r>
          </w:p>
          <w:p w14:paraId="2B757D3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⑵投标人的投标报价如低于招标项目的成本警示价的，需提供成本分析资料等报价依据。（成本警示价＝最高投标限价×85%）</w:t>
            </w:r>
          </w:p>
        </w:tc>
      </w:tr>
      <w:tr w14:paraId="5FF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7A4811E9">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7</w:t>
            </w:r>
          </w:p>
        </w:tc>
        <w:tc>
          <w:tcPr>
            <w:tcW w:w="1860" w:type="dxa"/>
            <w:vAlign w:val="center"/>
          </w:tcPr>
          <w:p w14:paraId="0786E8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1F0406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1.本次招标不接受联合体投标。</w:t>
            </w:r>
          </w:p>
          <w:p w14:paraId="249C9AE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64899B7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710042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42052BA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w:t>
            </w:r>
            <w:r>
              <w:rPr>
                <w:rFonts w:hint="eastAsia" w:asciiTheme="minorEastAsia" w:hAnsiTheme="minorEastAsia" w:eastAsiaTheme="minorEastAsia" w:cstheme="minorEastAsia"/>
                <w:snapToGrid w:val="0"/>
                <w:color w:val="auto"/>
                <w:kern w:val="0"/>
                <w:sz w:val="21"/>
                <w:szCs w:val="21"/>
                <w:highlight w:val="none"/>
                <w:u w:val="single"/>
                <w:lang w:eastAsia="zh-CN"/>
              </w:rPr>
              <w:t>具有建设行政主管部门颁发的</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市政公用</w:t>
            </w:r>
            <w:r>
              <w:rPr>
                <w:rFonts w:hint="eastAsia" w:asciiTheme="minorEastAsia" w:hAnsiTheme="minorEastAsia" w:eastAsiaTheme="minorEastAsia" w:cstheme="minorEastAsia"/>
                <w:snapToGrid w:val="0"/>
                <w:color w:val="auto"/>
                <w:kern w:val="0"/>
                <w:sz w:val="21"/>
                <w:szCs w:val="21"/>
                <w:highlight w:val="none"/>
                <w:u w:val="single"/>
                <w:lang w:eastAsia="zh-CN"/>
              </w:rPr>
              <w:t>工程施工总承包叁级(含叁级)以上资质</w:t>
            </w:r>
            <w:r>
              <w:rPr>
                <w:rFonts w:hint="eastAsia" w:asciiTheme="minorEastAsia" w:hAnsiTheme="minorEastAsia" w:eastAsiaTheme="minorEastAsia" w:cstheme="minorEastAsia"/>
                <w:snapToGrid w:val="0"/>
                <w:color w:val="auto"/>
                <w:kern w:val="0"/>
                <w:sz w:val="21"/>
                <w:szCs w:val="21"/>
                <w:highlight w:val="none"/>
                <w:lang w:eastAsia="zh-CN"/>
              </w:rPr>
              <w:t>。</w:t>
            </w:r>
          </w:p>
          <w:p w14:paraId="60E86E35">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01C1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6FC830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3.1  </w:t>
            </w:r>
            <w:r>
              <w:rPr>
                <w:rFonts w:hint="eastAsia" w:asciiTheme="minorEastAsia" w:hAnsiTheme="minorEastAsia" w:eastAsiaTheme="minorEastAsia" w:cstheme="minorEastAsia"/>
                <w:snapToGrid w:val="0"/>
                <w:color w:val="auto"/>
                <w:kern w:val="0"/>
                <w:sz w:val="21"/>
                <w:szCs w:val="21"/>
                <w:highlight w:val="none"/>
                <w:lang w:val="en-US" w:eastAsia="zh-CN"/>
              </w:rPr>
              <w:t>拟派项目经理为</w:t>
            </w:r>
            <w:r>
              <w:rPr>
                <w:rFonts w:hint="eastAsia" w:asciiTheme="minorEastAsia" w:hAnsiTheme="minorEastAsia" w:eastAsiaTheme="minorEastAsia" w:cstheme="minorEastAsia"/>
                <w:snapToGrid w:val="0"/>
                <w:color w:val="auto"/>
                <w:kern w:val="0"/>
                <w:sz w:val="21"/>
                <w:szCs w:val="21"/>
                <w:highlight w:val="none"/>
                <w:u w:val="single"/>
                <w:lang w:val="en-US" w:eastAsia="zh-CN"/>
              </w:rPr>
              <w:t xml:space="preserve"> 市政工程 </w:t>
            </w:r>
            <w:r>
              <w:rPr>
                <w:rFonts w:hint="eastAsia" w:asciiTheme="minorEastAsia" w:hAnsiTheme="minorEastAsia" w:eastAsiaTheme="minorEastAsia" w:cstheme="minorEastAsia"/>
                <w:snapToGrid w:val="0"/>
                <w:color w:val="auto"/>
                <w:kern w:val="0"/>
                <w:sz w:val="21"/>
                <w:szCs w:val="21"/>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Theme="minorEastAsia" w:hAnsiTheme="minorEastAsia" w:eastAsiaTheme="minorEastAsia" w:cstheme="minorEastAsia"/>
                <w:snapToGrid w:val="0"/>
                <w:color w:val="auto"/>
                <w:kern w:val="0"/>
                <w:sz w:val="21"/>
                <w:szCs w:val="21"/>
                <w:highlight w:val="none"/>
                <w:lang w:eastAsia="zh-CN"/>
              </w:rPr>
              <w:t>。</w:t>
            </w:r>
          </w:p>
          <w:p w14:paraId="60D9B5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w:t>
            </w:r>
            <w:r>
              <w:rPr>
                <w:rFonts w:hint="eastAsia" w:asciiTheme="minorEastAsia" w:hAnsiTheme="minorEastAsia" w:eastAsiaTheme="minorEastAsia" w:cstheme="minorEastAsia"/>
                <w:snapToGrid w:val="0"/>
                <w:color w:val="auto"/>
                <w:kern w:val="0"/>
                <w:sz w:val="21"/>
                <w:szCs w:val="21"/>
                <w:highlight w:val="none"/>
                <w:u w:val="single"/>
                <w:lang w:eastAsia="zh-CN"/>
              </w:rPr>
              <w:t>工程</w:t>
            </w:r>
            <w:r>
              <w:rPr>
                <w:rFonts w:hint="eastAsia" w:asciiTheme="minorEastAsia" w:hAnsiTheme="minorEastAsia" w:eastAsiaTheme="minorEastAsia" w:cstheme="minorEastAsia"/>
                <w:snapToGrid w:val="0"/>
                <w:color w:val="auto"/>
                <w:kern w:val="0"/>
                <w:sz w:val="21"/>
                <w:szCs w:val="21"/>
                <w:highlight w:val="none"/>
                <w:u w:val="none"/>
                <w:lang w:val="en-US" w:eastAsia="zh-CN"/>
              </w:rPr>
              <w:t>类</w:t>
            </w:r>
            <w:r>
              <w:rPr>
                <w:rFonts w:hint="eastAsia" w:asciiTheme="minorEastAsia" w:hAnsiTheme="minorEastAsia" w:eastAsiaTheme="minorEastAsia" w:cstheme="minorEastAsia"/>
                <w:snapToGrid w:val="0"/>
                <w:color w:val="auto"/>
                <w:kern w:val="0"/>
                <w:sz w:val="21"/>
                <w:szCs w:val="21"/>
                <w:highlight w:val="none"/>
                <w:lang w:eastAsia="zh-CN"/>
              </w:rPr>
              <w:t>相关专业</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级以上（含</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级）技术职称。</w:t>
            </w:r>
          </w:p>
          <w:p w14:paraId="2030FE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3.3 投标人拟派专职安全生产管理人员须具备有效安全生产考核合格证明（C证，安全生产考核合格证书或“广东省建筑施工企业管理人员安全生产考核系统”考核合格信息打印页），且不少于 </w:t>
            </w:r>
            <w:r>
              <w:rPr>
                <w:rFonts w:hint="eastAsia" w:asciiTheme="minorEastAsia" w:hAnsiTheme="minorEastAsia" w:eastAsiaTheme="minorEastAsia" w:cstheme="minorEastAsia"/>
                <w:snapToGrid w:val="0"/>
                <w:color w:val="auto"/>
                <w:kern w:val="0"/>
                <w:sz w:val="21"/>
                <w:szCs w:val="21"/>
                <w:highlight w:val="none"/>
                <w:lang w:val="en-US" w:eastAsia="zh-CN"/>
              </w:rPr>
              <w:t>1</w:t>
            </w:r>
            <w:r>
              <w:rPr>
                <w:rFonts w:hint="eastAsia" w:asciiTheme="minorEastAsia" w:hAnsiTheme="minorEastAsia" w:eastAsiaTheme="minorEastAsia" w:cstheme="minorEastAsia"/>
                <w:snapToGrid w:val="0"/>
                <w:color w:val="auto"/>
                <w:kern w:val="0"/>
                <w:sz w:val="21"/>
                <w:szCs w:val="21"/>
                <w:highlight w:val="none"/>
                <w:lang w:eastAsia="zh-CN"/>
              </w:rPr>
              <w:t xml:space="preserve"> 人。</w:t>
            </w:r>
          </w:p>
          <w:p w14:paraId="21CFF5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462664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74FC15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6B9ABB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633C9F8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7070AC1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49F4C8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29D809C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040C32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249688B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0D904BC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2A03126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4426A53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33E4C8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56D9D6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1992ED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56C621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5C943D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51742B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4"/>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2964"/>
            </w:tblGrid>
            <w:tr w14:paraId="118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6CBCE8F7">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68D924E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64" w:type="dxa"/>
                  <w:vAlign w:val="center"/>
                </w:tcPr>
                <w:p w14:paraId="1ED3D5D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248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14:paraId="222835B7">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3C439119">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2964" w:type="dxa"/>
                  <w:vAlign w:val="center"/>
                </w:tcPr>
                <w:p w14:paraId="49CCDC7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38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2BC09F4D">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2B44927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2964" w:type="dxa"/>
                  <w:vAlign w:val="center"/>
                </w:tcPr>
                <w:p w14:paraId="2A87CD39">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79F3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053DDA25">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39E4800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广州博厦建筑设计研究院有限公司</w:t>
                  </w:r>
                </w:p>
              </w:tc>
              <w:tc>
                <w:tcPr>
                  <w:tcW w:w="2964" w:type="dxa"/>
                  <w:vAlign w:val="center"/>
                </w:tcPr>
                <w:p w14:paraId="74FCA806">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32A2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7CFF47E7">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FA8F57D">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2964" w:type="dxa"/>
                  <w:vAlign w:val="center"/>
                </w:tcPr>
                <w:p w14:paraId="161974BB">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6A8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466A3BD2">
                  <w:pPr>
                    <w:pStyle w:val="22"/>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429" w:type="dxa"/>
                  <w:vAlign w:val="center"/>
                </w:tcPr>
                <w:p w14:paraId="2968592A">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首盛国际工程咨询集团有限公司</w:t>
                  </w:r>
                </w:p>
              </w:tc>
              <w:tc>
                <w:tcPr>
                  <w:tcW w:w="2964" w:type="dxa"/>
                  <w:vAlign w:val="center"/>
                </w:tcPr>
                <w:p w14:paraId="6A434B70">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571C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B24B6F7">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3429" w:type="dxa"/>
                  <w:vAlign w:val="center"/>
                </w:tcPr>
                <w:p w14:paraId="27BF11F0">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2964" w:type="dxa"/>
                  <w:vAlign w:val="center"/>
                </w:tcPr>
                <w:p w14:paraId="4A836E5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4C6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146DB4DA">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3429" w:type="dxa"/>
                  <w:vAlign w:val="center"/>
                </w:tcPr>
                <w:p w14:paraId="46B59ACC">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2964" w:type="dxa"/>
                  <w:vAlign w:val="center"/>
                </w:tcPr>
                <w:p w14:paraId="02023FA8">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4842427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1C70EAF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4DA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6C795553">
            <w:pPr>
              <w:spacing w:before="19"/>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8</w:t>
            </w:r>
          </w:p>
        </w:tc>
        <w:tc>
          <w:tcPr>
            <w:tcW w:w="1860" w:type="dxa"/>
            <w:vAlign w:val="center"/>
          </w:tcPr>
          <w:p w14:paraId="315C6AC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10AD749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058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7E0149C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29</w:t>
            </w:r>
          </w:p>
        </w:tc>
        <w:tc>
          <w:tcPr>
            <w:tcW w:w="1860" w:type="dxa"/>
            <w:vAlign w:val="center"/>
          </w:tcPr>
          <w:p w14:paraId="21626D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0891F66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w:t>
            </w:r>
            <w:r>
              <w:rPr>
                <w:rFonts w:hint="eastAsia" w:asciiTheme="minorEastAsia" w:hAnsiTheme="minorEastAsia" w:eastAsiaTheme="minorEastAsia" w:cstheme="minorEastAsia"/>
                <w:snapToGrid w:val="0"/>
                <w:color w:val="auto"/>
                <w:kern w:val="0"/>
                <w:sz w:val="21"/>
                <w:szCs w:val="21"/>
                <w:highlight w:val="none"/>
                <w:lang w:val="en-US" w:eastAsia="zh-CN"/>
              </w:rPr>
              <w:t>三</w:t>
            </w:r>
            <w:r>
              <w:rPr>
                <w:rFonts w:hint="eastAsia" w:asciiTheme="minorEastAsia" w:hAnsiTheme="minorEastAsia" w:eastAsiaTheme="minorEastAsia" w:cstheme="minorEastAsia"/>
                <w:snapToGrid w:val="0"/>
                <w:color w:val="auto"/>
                <w:kern w:val="0"/>
                <w:sz w:val="21"/>
                <w:szCs w:val="21"/>
                <w:highlight w:val="none"/>
                <w:lang w:eastAsia="zh-CN"/>
              </w:rPr>
              <w:t>个分册。</w:t>
            </w:r>
          </w:p>
        </w:tc>
      </w:tr>
      <w:tr w14:paraId="69F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080D10B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30</w:t>
            </w:r>
          </w:p>
        </w:tc>
        <w:tc>
          <w:tcPr>
            <w:tcW w:w="1860" w:type="dxa"/>
            <w:vAlign w:val="center"/>
          </w:tcPr>
          <w:p w14:paraId="60E2025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044BE8C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141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7F5E06">
            <w:pPr>
              <w:spacing w:before="69" w:line="188" w:lineRule="auto"/>
              <w:ind w:left="209"/>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1</w:t>
            </w:r>
          </w:p>
        </w:tc>
        <w:tc>
          <w:tcPr>
            <w:tcW w:w="1860" w:type="dxa"/>
            <w:vAlign w:val="center"/>
          </w:tcPr>
          <w:p w14:paraId="01061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1DF9186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1DA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8D68E09">
            <w:pPr>
              <w:spacing w:before="258" w:line="188" w:lineRule="auto"/>
              <w:ind w:left="209"/>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32</w:t>
            </w:r>
          </w:p>
        </w:tc>
        <w:tc>
          <w:tcPr>
            <w:tcW w:w="1860" w:type="dxa"/>
            <w:vAlign w:val="center"/>
          </w:tcPr>
          <w:p w14:paraId="1729A2D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14FB030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A＋B 值评标法  □经评审的最低投标价法   ☑综合评估法</w:t>
            </w:r>
          </w:p>
        </w:tc>
      </w:tr>
      <w:tr w14:paraId="3A74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06AF2062">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33</w:t>
            </w:r>
          </w:p>
        </w:tc>
        <w:tc>
          <w:tcPr>
            <w:tcW w:w="1860" w:type="dxa"/>
            <w:vAlign w:val="center"/>
          </w:tcPr>
          <w:p w14:paraId="065EB7B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投标文件编制</w:t>
            </w:r>
            <w:r>
              <w:rPr>
                <w:rFonts w:hint="eastAsia" w:ascii="宋体" w:hAnsi="宋体" w:eastAsia="宋体" w:cs="宋体"/>
                <w:snapToGrid w:val="0"/>
                <w:color w:val="auto"/>
                <w:kern w:val="0"/>
                <w:sz w:val="21"/>
                <w:szCs w:val="21"/>
                <w:highlight w:val="none"/>
                <w:lang w:eastAsia="zh-CN"/>
              </w:rPr>
              <w:t>及</w:t>
            </w:r>
            <w:r>
              <w:rPr>
                <w:rFonts w:hint="eastAsia" w:ascii="宋体" w:hAnsi="宋体" w:eastAsia="宋体" w:cs="宋体"/>
                <w:snapToGrid w:val="0"/>
                <w:color w:val="auto"/>
                <w:kern w:val="0"/>
                <w:sz w:val="21"/>
                <w:szCs w:val="21"/>
                <w:highlight w:val="none"/>
              </w:rPr>
              <w:t>份数要求</w:t>
            </w:r>
          </w:p>
        </w:tc>
        <w:tc>
          <w:tcPr>
            <w:tcW w:w="7544" w:type="dxa"/>
            <w:vAlign w:val="center"/>
          </w:tcPr>
          <w:p w14:paraId="66F22651">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投标人须上传（递交）投标文件：</w:t>
            </w:r>
          </w:p>
          <w:p w14:paraId="563C340A">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1、电子投标文件一套：</w:t>
            </w:r>
          </w:p>
          <w:p w14:paraId="25FB02E9">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（1）商务标书1份；</w:t>
            </w:r>
          </w:p>
          <w:p w14:paraId="440EA8CF">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（2）经济标书1份；</w:t>
            </w:r>
          </w:p>
          <w:p w14:paraId="4387DA43">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 xml:space="preserve">（3）施工组织设计1份； </w:t>
            </w:r>
          </w:p>
          <w:p w14:paraId="168A6273">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2、对应评审要求的分项响应文件（如有）。</w:t>
            </w:r>
          </w:p>
          <w:p w14:paraId="7FA3B351">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2F569048">
            <w:pPr>
              <w:keepNext w:val="0"/>
              <w:keepLines w:val="0"/>
              <w:pageBreakBefore w:val="0"/>
              <w:widowControl w:val="0"/>
              <w:suppressLineNumbers w:val="0"/>
              <w:kinsoku/>
              <w:wordWrap/>
              <w:overflowPunct/>
              <w:topLinePunct w:val="0"/>
              <w:autoSpaceDE/>
              <w:autoSpaceDN/>
              <w:bidi w:val="0"/>
              <w:adjustRightInd/>
              <w:snapToGrid/>
              <w:spacing w:line="360" w:lineRule="auto"/>
              <w:ind w:left="105" w:leftChars="50" w:right="105" w:rightChars="50" w:firstLine="420" w:firstLineChars="20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0A10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5A8F9F23">
            <w:pPr>
              <w:spacing w:before="57" w:line="195"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34</w:t>
            </w:r>
          </w:p>
        </w:tc>
        <w:tc>
          <w:tcPr>
            <w:tcW w:w="1860" w:type="dxa"/>
            <w:vAlign w:val="center"/>
          </w:tcPr>
          <w:p w14:paraId="5E4B993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11169A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66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6E15237F">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w:t>
            </w:r>
            <w:r>
              <w:rPr>
                <w:rFonts w:hint="eastAsia" w:asciiTheme="minorEastAsia" w:hAnsiTheme="minorEastAsia" w:eastAsiaTheme="minorEastAsia" w:cstheme="minorEastAsia"/>
                <w:color w:val="auto"/>
                <w:spacing w:val="-5"/>
                <w:sz w:val="21"/>
                <w:szCs w:val="21"/>
                <w:highlight w:val="none"/>
                <w:lang w:val="en-US" w:eastAsia="zh-CN"/>
              </w:rPr>
              <w:t>5</w:t>
            </w:r>
          </w:p>
        </w:tc>
        <w:tc>
          <w:tcPr>
            <w:tcW w:w="1860" w:type="dxa"/>
            <w:vAlign w:val="center"/>
          </w:tcPr>
          <w:p w14:paraId="6186C35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w:t>
            </w:r>
          </w:p>
        </w:tc>
        <w:tc>
          <w:tcPr>
            <w:tcW w:w="7544" w:type="dxa"/>
            <w:vAlign w:val="center"/>
          </w:tcPr>
          <w:p w14:paraId="7ABDDE2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由中标人支付，该费用不再另行报价，由投标人在投标报价时综合考虑在内。中标人须向招标代理机构一次性支付（招标代理服务费：根据《招标代理服务收费管理暂行办法》（计价格[2002]1980号）计算服务费用金额，并以工程中标价来计算服务费用，落实40%下浮率，服务费用包含所有费用，具体以签订的合同为准。</w:t>
            </w:r>
          </w:p>
        </w:tc>
      </w:tr>
      <w:tr w14:paraId="7FD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37D7D386">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6</w:t>
            </w:r>
          </w:p>
        </w:tc>
        <w:tc>
          <w:tcPr>
            <w:tcW w:w="1860" w:type="dxa"/>
            <w:vAlign w:val="center"/>
          </w:tcPr>
          <w:p w14:paraId="5DBBB6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36239D2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294DCE90">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仁化县丹霞旅游经济开发试验区管理委员会</w:t>
            </w:r>
          </w:p>
          <w:p w14:paraId="45B2C2F5">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办公地址：</w:t>
            </w:r>
            <w:r>
              <w:rPr>
                <w:rFonts w:hint="eastAsia" w:ascii="宋体" w:hAnsi="宋体" w:eastAsia="宋体" w:cs="宋体"/>
                <w:snapToGrid w:val="0"/>
                <w:color w:val="auto"/>
                <w:kern w:val="0"/>
                <w:sz w:val="22"/>
                <w:szCs w:val="22"/>
                <w:highlight w:val="none"/>
                <w:lang w:eastAsia="zh-CN"/>
              </w:rPr>
              <w:t>仁化县周田镇新庄工业园</w:t>
            </w:r>
          </w:p>
          <w:p w14:paraId="5B16EB9D">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val="en-US" w:eastAsia="zh-CN"/>
              </w:rPr>
              <w:t>黄工</w:t>
            </w:r>
          </w:p>
          <w:p w14:paraId="01E5EFA9">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 </w:t>
            </w:r>
            <w:r>
              <w:rPr>
                <w:rFonts w:hint="eastAsia" w:ascii="宋体" w:hAnsi="宋体" w:eastAsia="宋体" w:cs="宋体"/>
                <w:snapToGrid w:val="0"/>
                <w:color w:val="auto"/>
                <w:kern w:val="0"/>
                <w:sz w:val="22"/>
                <w:szCs w:val="22"/>
                <w:highlight w:val="none"/>
                <w:lang w:eastAsia="zh-CN"/>
              </w:rPr>
              <w:t>0751-6422238</w:t>
            </w:r>
          </w:p>
        </w:tc>
      </w:tr>
      <w:tr w14:paraId="101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9" w:hRule="atLeast"/>
        </w:trPr>
        <w:tc>
          <w:tcPr>
            <w:tcW w:w="582" w:type="dxa"/>
            <w:vAlign w:val="center"/>
          </w:tcPr>
          <w:p w14:paraId="7AB56B55">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37</w:t>
            </w:r>
          </w:p>
        </w:tc>
        <w:tc>
          <w:tcPr>
            <w:tcW w:w="1860" w:type="dxa"/>
            <w:vAlign w:val="center"/>
          </w:tcPr>
          <w:p w14:paraId="57A132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3F031D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49523478">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单位名称：广东爱科工程咨询管理有限公司</w:t>
            </w:r>
          </w:p>
          <w:p w14:paraId="0747FA2E">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办公地址：仁化县建设路52号第三层</w:t>
            </w:r>
          </w:p>
          <w:p w14:paraId="302859BB">
            <w:pPr>
              <w:wordWrap w:val="0"/>
              <w:adjustRightInd w:val="0"/>
              <w:snapToGrid w:val="0"/>
              <w:spacing w:line="360" w:lineRule="exact"/>
              <w:ind w:firstLine="220" w:firstLineChars="100"/>
              <w:jc w:val="lef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 系 人：温工</w:t>
            </w:r>
          </w:p>
          <w:p w14:paraId="245C4B76">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电    话：13500208871</w:t>
            </w:r>
          </w:p>
        </w:tc>
      </w:tr>
      <w:tr w14:paraId="545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18F6589E">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38</w:t>
            </w:r>
          </w:p>
        </w:tc>
        <w:tc>
          <w:tcPr>
            <w:tcW w:w="1860" w:type="dxa"/>
            <w:vAlign w:val="center"/>
          </w:tcPr>
          <w:p w14:paraId="1AD5452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48075B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单位名称：韶关市公共资源交易中心</w:t>
            </w:r>
          </w:p>
          <w:p w14:paraId="533E5EA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办公地址：仁化县丹霞大道228号1</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楼韶关市公共资源交易中心仁化分中心</w:t>
            </w:r>
          </w:p>
          <w:p w14:paraId="1EFAF9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联系人（部门）：工程交易部</w:t>
            </w:r>
          </w:p>
          <w:p w14:paraId="3F289E33">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联系电话：0751-6354032</w:t>
            </w:r>
          </w:p>
        </w:tc>
      </w:tr>
      <w:tr w14:paraId="03DC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6CED66FD">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39</w:t>
            </w:r>
          </w:p>
        </w:tc>
        <w:tc>
          <w:tcPr>
            <w:tcW w:w="1860" w:type="dxa"/>
            <w:vAlign w:val="center"/>
          </w:tcPr>
          <w:p w14:paraId="2B5659C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205A3A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05FA39AB">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单位名称：仁化县住房和城乡建设管理局</w:t>
            </w:r>
          </w:p>
          <w:p w14:paraId="3BF6F686">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办公地址：仁化县丹霞大道228号仁化县行政服务中心6楼</w:t>
            </w:r>
          </w:p>
          <w:p w14:paraId="2D2F14F4">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联系人（部门）：建筑业监督管理股</w:t>
            </w:r>
          </w:p>
          <w:p w14:paraId="3C714782">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联系电话：0751-6354573 </w:t>
            </w:r>
          </w:p>
        </w:tc>
      </w:tr>
    </w:tbl>
    <w:p w14:paraId="2196EE89">
      <w:pPr>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2A3BA98B">
      <w:pPr>
        <w:spacing w:before="156" w:line="219" w:lineRule="auto"/>
        <w:ind w:left="17"/>
        <w:jc w:val="left"/>
        <w:outlineLvl w:val="1"/>
        <w:rPr>
          <w:rFonts w:hint="eastAsia" w:ascii="宋体" w:hAnsi="宋体" w:eastAsia="宋体" w:cs="宋体"/>
          <w:color w:val="auto"/>
          <w:highlight w:val="none"/>
        </w:rPr>
      </w:pPr>
      <w:bookmarkStart w:id="6" w:name="_Toc31899"/>
      <w:r>
        <w:rPr>
          <w:rFonts w:hint="eastAsia" w:ascii="宋体" w:hAnsi="宋体" w:eastAsia="宋体" w:cs="宋体"/>
          <w:b/>
          <w:bCs/>
          <w:color w:val="auto"/>
          <w:spacing w:val="-3"/>
          <w:sz w:val="24"/>
          <w:szCs w:val="24"/>
          <w:highlight w:val="none"/>
        </w:rPr>
        <w:t>第二节 重要事项时间地点一览表</w:t>
      </w:r>
      <w:bookmarkEnd w:id="6"/>
    </w:p>
    <w:p w14:paraId="69A179A8">
      <w:pPr>
        <w:pStyle w:val="5"/>
        <w:rPr>
          <w:rFonts w:hint="eastAsia" w:ascii="宋体" w:hAnsi="宋体" w:eastAsia="宋体" w:cs="宋体"/>
          <w:color w:val="auto"/>
          <w:highlight w:val="none"/>
        </w:rPr>
      </w:pPr>
    </w:p>
    <w:tbl>
      <w:tblPr>
        <w:tblStyle w:val="14"/>
        <w:tblW w:w="5008"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49"/>
        <w:gridCol w:w="1406"/>
        <w:gridCol w:w="7917"/>
      </w:tblGrid>
      <w:tr w14:paraId="1FCC5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7"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415154A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7FC0689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招标公告</w:t>
            </w:r>
          </w:p>
          <w:p w14:paraId="6CF9F9BC">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发布时间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1A14D70">
            <w:pPr>
              <w:pStyle w:val="22"/>
              <w:widowControl/>
              <w:snapToGrid w:val="0"/>
              <w:jc w:val="left"/>
              <w:rPr>
                <w:rFonts w:hint="eastAsia" w:ascii="宋体" w:hAnsi="宋体" w:eastAsia="宋体" w:cs="宋体"/>
                <w:snapToGrid w:val="0"/>
                <w:color w:val="000000"/>
                <w:kern w:val="0"/>
                <w:sz w:val="22"/>
                <w:szCs w:val="22"/>
                <w:highlight w:val="none"/>
                <w:lang w:eastAsia="zh-CN"/>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15</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15</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E57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5A45AD0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2</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251929FC">
            <w:pPr>
              <w:pStyle w:val="22"/>
              <w:wordWrap w:val="0"/>
              <w:adjustRightInd w:val="0"/>
              <w:snapToGrid w:val="0"/>
              <w:spacing w:line="360" w:lineRule="exact"/>
              <w:jc w:val="center"/>
              <w:rPr>
                <w:rFonts w:hint="default" w:ascii="宋体" w:hAnsi="宋体" w:eastAsia="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获取招标文件</w:t>
            </w:r>
          </w:p>
          <w:p w14:paraId="13B17BC0">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56576377">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3087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4D32DC5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3</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0AF3A7C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网上提问</w:t>
            </w:r>
          </w:p>
          <w:p w14:paraId="2BE90DC1">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16B27F">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1F57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498C076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4</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34139913">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网上答疑</w:t>
            </w:r>
          </w:p>
          <w:p w14:paraId="70A9C70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9EFA0E5">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w:t>
            </w:r>
            <w:r>
              <w:rPr>
                <w:rFonts w:hint="eastAsia" w:ascii="宋体" w:hAnsi="宋体" w:cs="宋体"/>
                <w:color w:val="auto"/>
                <w:kern w:val="0"/>
                <w:sz w:val="22"/>
                <w:szCs w:val="22"/>
                <w:highlight w:val="none"/>
              </w:rPr>
              <w:t>分</w:t>
            </w:r>
          </w:p>
        </w:tc>
      </w:tr>
      <w:tr w14:paraId="1F4DA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1050AA6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5</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50B31F8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投标保证缴</w:t>
            </w:r>
          </w:p>
          <w:p w14:paraId="249647C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纳截止时间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00544092">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534D20EF">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086C2F1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tc>
      </w:tr>
      <w:tr w14:paraId="5CEC7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213E411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6</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67DAD10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电子投标</w:t>
            </w:r>
          </w:p>
          <w:p w14:paraId="3E473E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EF7FFA6">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255B6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0CC6312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7</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2ED64A0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7F77CCD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2F71BF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 00 </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30 </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7281F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7EB5C0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8</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39E24EC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3261A94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递交地点</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19EFF54">
            <w:pPr>
              <w:pStyle w:val="22"/>
              <w:wordWrap w:val="0"/>
              <w:adjustRightInd w:val="0"/>
              <w:snapToGrid w:val="0"/>
              <w:spacing w:line="40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cs="宋体"/>
                <w:snapToGrid w:val="0"/>
                <w:color w:val="auto"/>
                <w:kern w:val="0"/>
                <w:sz w:val="22"/>
                <w:szCs w:val="22"/>
                <w:highlight w:val="none"/>
              </w:rPr>
              <w:t>递交场所：韶关市公共资源交易中心仁化分中心</w:t>
            </w:r>
          </w:p>
          <w:p w14:paraId="54D0F656">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6DA9E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56908499">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9</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542877D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A9DFEE6">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 xml:space="preserve"> </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30 </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600A2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13530CF7">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10</w:t>
            </w:r>
          </w:p>
        </w:tc>
        <w:tc>
          <w:tcPr>
            <w:tcW w:w="718" w:type="pct"/>
            <w:tcBorders>
              <w:top w:val="single" w:color="080000" w:sz="4" w:space="0"/>
              <w:left w:val="single" w:color="080000" w:sz="4" w:space="0"/>
              <w:bottom w:val="single" w:color="080000" w:sz="4" w:space="0"/>
              <w:right w:val="single" w:color="080000" w:sz="4" w:space="0"/>
            </w:tcBorders>
            <w:noWrap w:val="0"/>
            <w:vAlign w:val="center"/>
          </w:tcPr>
          <w:p w14:paraId="37D61018">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开标地点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C3C51B8">
            <w:pPr>
              <w:pStyle w:val="22"/>
              <w:wordWrap w:val="0"/>
              <w:adjustRightInd w:val="0"/>
              <w:snapToGrid w:val="0"/>
              <w:spacing w:line="400" w:lineRule="exact"/>
              <w:ind w:firstLine="220" w:firstLineChars="100"/>
              <w:jc w:val="left"/>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开标场所：韶关市公共资源交易中心仁化分中心</w:t>
            </w:r>
          </w:p>
          <w:p w14:paraId="0A73ED51">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4FC69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2F0B7FA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344A197">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自行下载招标文件、资料文件及招标答疑书等。若由于投标人自身原因未能及时取得上述资料的，由此发生的任何责任由投标人自负。</w:t>
            </w:r>
          </w:p>
        </w:tc>
      </w:tr>
    </w:tbl>
    <w:p w14:paraId="05CEB252">
      <w:pPr>
        <w:tabs>
          <w:tab w:val="left" w:pos="8820"/>
        </w:tabs>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433C4EC2">
      <w:pPr>
        <w:jc w:val="center"/>
        <w:outlineLvl w:val="1"/>
        <w:rPr>
          <w:rFonts w:hint="eastAsia" w:ascii="宋体" w:hAnsi="宋体" w:eastAsia="宋体" w:cs="宋体"/>
          <w:color w:val="auto"/>
          <w:sz w:val="24"/>
          <w:szCs w:val="24"/>
          <w:highlight w:val="none"/>
        </w:rPr>
      </w:pPr>
      <w:bookmarkStart w:id="7" w:name="_Toc3267"/>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3B8EDD5">
      <w:pPr>
        <w:pStyle w:val="5"/>
        <w:spacing w:line="256" w:lineRule="auto"/>
        <w:rPr>
          <w:rFonts w:hint="eastAsia" w:ascii="宋体" w:hAnsi="宋体" w:eastAsia="宋体" w:cs="宋体"/>
          <w:color w:val="auto"/>
          <w:highlight w:val="none"/>
        </w:rPr>
      </w:pPr>
    </w:p>
    <w:p w14:paraId="6017DF82">
      <w:pPr>
        <w:pStyle w:val="5"/>
        <w:spacing w:line="257" w:lineRule="auto"/>
        <w:rPr>
          <w:rFonts w:hint="eastAsia" w:ascii="宋体" w:hAnsi="宋体" w:eastAsia="宋体" w:cs="宋体"/>
          <w:color w:val="auto"/>
          <w:highlight w:val="none"/>
        </w:rPr>
      </w:pPr>
    </w:p>
    <w:p w14:paraId="2BD22834">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仁化产业转移工业园区基础建设(二期)-韶关仁化产业园区XZP地块隐患整治建设项目施工</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仁化县发展和改革局、仁化县发展改革和政务数据局以《仁化县发展和改革局关于仁化产业转移工业园区基础建设(二期)项目建议书的批复》（仁发改投审〔2022〕84号）、《仁化县发展改革和政务数据局关于仁化产业转移工业园区基础建设(二期)-韶关仁化产业园区XZP地块隐患整治建设项目初步设计概算的批复》（仁发改和政数投审〔202</w:t>
      </w:r>
      <w:r>
        <w:rPr>
          <w:rFonts w:hint="eastAsia" w:ascii="宋体" w:hAnsi="宋体" w:eastAsia="宋体" w:cs="宋体"/>
          <w:snapToGrid w:val="0"/>
          <w:color w:val="auto"/>
          <w:kern w:val="0"/>
          <w:sz w:val="24"/>
          <w:szCs w:val="32"/>
          <w:highlight w:val="none"/>
          <w:u w:val="single"/>
          <w:lang w:val="en-US" w:eastAsia="zh-CN"/>
        </w:rPr>
        <w:t>6</w:t>
      </w:r>
      <w:r>
        <w:rPr>
          <w:rFonts w:hint="eastAsia" w:ascii="宋体" w:hAnsi="宋体" w:eastAsia="宋体" w:cs="宋体"/>
          <w:snapToGrid w:val="0"/>
          <w:color w:val="auto"/>
          <w:kern w:val="0"/>
          <w:sz w:val="24"/>
          <w:szCs w:val="32"/>
          <w:highlight w:val="none"/>
          <w:u w:val="single"/>
          <w:lang w:eastAsia="zh-CN"/>
        </w:rPr>
        <w:t>〕</w:t>
      </w:r>
      <w:r>
        <w:rPr>
          <w:rFonts w:hint="eastAsia" w:ascii="宋体" w:hAnsi="宋体" w:eastAsia="宋体" w:cs="宋体"/>
          <w:snapToGrid w:val="0"/>
          <w:color w:val="auto"/>
          <w:kern w:val="0"/>
          <w:sz w:val="24"/>
          <w:szCs w:val="32"/>
          <w:highlight w:val="none"/>
          <w:u w:val="single"/>
          <w:lang w:val="en-US" w:eastAsia="zh-CN"/>
        </w:rPr>
        <w:t>25</w:t>
      </w:r>
      <w:r>
        <w:rPr>
          <w:rFonts w:hint="eastAsia" w:ascii="宋体" w:hAnsi="宋体" w:eastAsia="宋体" w:cs="宋体"/>
          <w:snapToGrid w:val="0"/>
          <w:color w:val="auto"/>
          <w:kern w:val="0"/>
          <w:sz w:val="24"/>
          <w:szCs w:val="32"/>
          <w:highlight w:val="none"/>
          <w:u w:val="single"/>
          <w:lang w:eastAsia="zh-CN"/>
        </w:rPr>
        <w:t>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2208-440224-04-01-823973</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广东爱科工程咨询管理有限公司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14:paraId="58CD94D9">
      <w:pPr>
        <w:spacing w:before="78" w:line="220" w:lineRule="auto"/>
        <w:ind w:left="496"/>
        <w:outlineLvl w:val="2"/>
        <w:rPr>
          <w:rFonts w:hint="eastAsia" w:ascii="宋体" w:hAnsi="宋体" w:eastAsia="宋体" w:cs="宋体"/>
          <w:color w:val="auto"/>
          <w:sz w:val="24"/>
          <w:szCs w:val="24"/>
          <w:highlight w:val="none"/>
        </w:rPr>
      </w:pPr>
      <w:bookmarkStart w:id="8" w:name="bookmark52"/>
      <w:bookmarkEnd w:id="8"/>
      <w:bookmarkStart w:id="9" w:name="bookmark73"/>
      <w:bookmarkEnd w:id="9"/>
      <w:bookmarkStart w:id="10" w:name="bookmark59"/>
      <w:bookmarkEnd w:id="10"/>
      <w:bookmarkStart w:id="11" w:name="_Toc3855"/>
      <w:bookmarkStart w:id="12" w:name="_Toc15993"/>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37B86162">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0DC5D727">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韶关仁化产业园区。</w:t>
      </w:r>
    </w:p>
    <w:p w14:paraId="77407604">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新建挡土墙约25米，新建约挡水坝一座，新建排水沟约2000米，沿河道布置仿木混凝土栏杆约900米，铺种绿植约27500平方米，种植灌木约550株等，具体实施以施工图纸为准。</w:t>
      </w:r>
    </w:p>
    <w:p w14:paraId="45B0CA02">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20"/>
          <w:rFonts w:hint="eastAsia" w:ascii="宋体" w:hAnsi="宋体" w:eastAsia="宋体" w:cs="宋体"/>
          <w:color w:val="auto"/>
          <w:kern w:val="0"/>
          <w:sz w:val="24"/>
          <w:szCs w:val="24"/>
          <w:highlight w:val="none"/>
        </w:rPr>
        <w:t>：</w:t>
      </w:r>
      <w:r>
        <w:rPr>
          <w:rStyle w:val="20"/>
          <w:rFonts w:hint="eastAsia" w:ascii="宋体" w:hAnsi="宋体" w:eastAsia="宋体" w:cs="宋体"/>
          <w:color w:val="auto"/>
          <w:kern w:val="0"/>
          <w:sz w:val="24"/>
          <w:szCs w:val="24"/>
          <w:highlight w:val="none"/>
          <w:u w:val="single"/>
          <w:lang w:val="en-US" w:eastAsia="zh-CN"/>
        </w:rPr>
        <w:t>项目概算总投资502.92万元，其中工程费用399.60万元，工程建设其他费用79.37万元，预备费用23.95万元。</w:t>
      </w:r>
    </w:p>
    <w:p w14:paraId="76EA2F0B">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2307A456">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F279E88">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28202"/>
      <w:bookmarkStart w:id="14" w:name="_Toc14190"/>
      <w:bookmarkStart w:id="15" w:name="_Toc24593"/>
      <w:bookmarkStart w:id="16" w:name="_Toc20855"/>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6D2283DD">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1512139">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03E7691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8657"/>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23060124">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w:t>
      </w:r>
      <w:r>
        <w:rPr>
          <w:rStyle w:val="20"/>
          <w:rFonts w:hint="eastAsia" w:ascii="宋体" w:hAnsi="宋体" w:eastAsia="宋体" w:cs="宋体"/>
          <w:b w:val="0"/>
          <w:bCs w:val="0"/>
          <w:color w:val="auto"/>
          <w:kern w:val="0"/>
          <w:sz w:val="24"/>
          <w:szCs w:val="24"/>
          <w:highlight w:val="none"/>
          <w:lang w:val="en-US" w:eastAsia="zh-CN"/>
        </w:rPr>
        <w:t xml:space="preserve"> 本次招标不接受联合体投标。</w:t>
      </w:r>
    </w:p>
    <w:p w14:paraId="35E5AE8D">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 </w:t>
      </w:r>
      <w:r>
        <w:rPr>
          <w:rStyle w:val="20"/>
          <w:rFonts w:hint="eastAsia" w:ascii="宋体" w:hAnsi="宋体" w:eastAsia="宋体" w:cs="宋体"/>
          <w:b w:val="0"/>
          <w:bCs w:val="0"/>
          <w:color w:val="auto"/>
          <w:kern w:val="0"/>
          <w:sz w:val="24"/>
          <w:szCs w:val="24"/>
          <w:highlight w:val="none"/>
          <w:lang w:val="en-US" w:eastAsia="zh-CN"/>
        </w:rPr>
        <w:t>资格资质要求</w:t>
      </w:r>
    </w:p>
    <w:p w14:paraId="62376B4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6CD5160B">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043527F0">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r>
        <w:rPr>
          <w:rFonts w:hint="eastAsia" w:ascii="宋体" w:hAnsi="宋体" w:eastAsia="宋体" w:cs="宋体"/>
          <w:b w:val="0"/>
          <w:bCs w:val="0"/>
          <w:color w:val="auto"/>
          <w:sz w:val="24"/>
          <w:szCs w:val="24"/>
          <w:highlight w:val="none"/>
          <w:u w:val="single"/>
          <w:lang w:val="en-US" w:eastAsia="zh-CN"/>
        </w:rPr>
        <w:t>具有建设行政主管部门颁发的市政公用工程施工总承包叁级(含叁级)以上资质。</w:t>
      </w:r>
    </w:p>
    <w:p w14:paraId="1396A9A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B37663C">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6C531DE2">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2.3.1 </w:t>
      </w:r>
      <w:r>
        <w:rPr>
          <w:rFonts w:hint="eastAsia" w:ascii="宋体" w:hAnsi="宋体" w:eastAsia="宋体" w:cs="宋体"/>
          <w:b w:val="0"/>
          <w:bCs w:val="0"/>
          <w:color w:val="auto"/>
          <w:sz w:val="24"/>
          <w:szCs w:val="24"/>
          <w:highlight w:val="none"/>
          <w:lang w:val="en-US" w:eastAsia="zh-CN"/>
        </w:rPr>
        <w:t>拟派项目经理为</w:t>
      </w:r>
      <w:r>
        <w:rPr>
          <w:rFonts w:hint="eastAsia" w:ascii="宋体" w:hAnsi="宋体" w:eastAsia="宋体" w:cs="宋体"/>
          <w:b w:val="0"/>
          <w:bCs w:val="0"/>
          <w:color w:val="auto"/>
          <w:sz w:val="24"/>
          <w:szCs w:val="24"/>
          <w:highlight w:val="none"/>
          <w:u w:val="single"/>
          <w:lang w:val="en-US" w:eastAsia="zh-CN"/>
        </w:rPr>
        <w:t xml:space="preserve"> 市政工程 </w:t>
      </w:r>
      <w:r>
        <w:rPr>
          <w:rFonts w:hint="eastAsia" w:ascii="宋体" w:hAnsi="宋体" w:eastAsia="宋体" w:cs="宋体"/>
          <w:b w:val="0"/>
          <w:bCs w:val="0"/>
          <w:color w:val="auto"/>
          <w:sz w:val="24"/>
          <w:szCs w:val="24"/>
          <w:highlight w:val="none"/>
          <w:lang w:val="en-US" w:eastAsia="zh-CN"/>
        </w:rPr>
        <w:t xml:space="preserve">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  </w:t>
      </w:r>
    </w:p>
    <w:p w14:paraId="736A262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w:t>
      </w:r>
      <w:r>
        <w:rPr>
          <w:rFonts w:hint="eastAsia" w:ascii="宋体" w:hAnsi="宋体" w:eastAsia="宋体" w:cs="宋体"/>
          <w:b w:val="0"/>
          <w:bCs w:val="0"/>
          <w:color w:val="auto"/>
          <w:sz w:val="24"/>
          <w:szCs w:val="24"/>
          <w:highlight w:val="none"/>
          <w:u w:val="single"/>
          <w:lang w:val="en-US" w:eastAsia="zh-CN"/>
        </w:rPr>
        <w:t xml:space="preserve"> 市政工程</w:t>
      </w:r>
      <w:r>
        <w:rPr>
          <w:rFonts w:hint="eastAsia" w:ascii="宋体" w:hAnsi="宋体" w:eastAsia="宋体" w:cs="宋体"/>
          <w:b w:val="0"/>
          <w:bCs w:val="0"/>
          <w:color w:val="auto"/>
          <w:sz w:val="24"/>
          <w:szCs w:val="24"/>
          <w:highlight w:val="none"/>
          <w:lang w:val="en-US" w:eastAsia="zh-CN"/>
        </w:rPr>
        <w:t>类相关专业中级或以上技术职称。</w:t>
      </w:r>
    </w:p>
    <w:p w14:paraId="3C9096CE">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拟派专职安全生产管理人员须具备有效安全生产考核合格证明（C证，安全生产考核合格证书或“广东省建筑施工企业管理人员安全生产考核信息系统”考核合格信息打印页），且不少于1人。 </w:t>
      </w:r>
    </w:p>
    <w:p w14:paraId="711B495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6B0DD0FC">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198E7E83">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6C5CBCD6">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00645A12">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6E2120">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358EB851">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6D365ADF">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661267E9">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6248B25F">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99345F5">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42A9F078">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3ED798D0">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D5B3F7C">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649343B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E4B846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73DFCEAC">
      <w:pPr>
        <w:pStyle w:val="22"/>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39E50891">
      <w:pPr>
        <w:pStyle w:val="22"/>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0B021B1">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26B8C09D">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342"/>
        <w:gridCol w:w="3781"/>
      </w:tblGrid>
      <w:tr w14:paraId="2AD2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3527625A">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4342" w:type="dxa"/>
            <w:vAlign w:val="center"/>
          </w:tcPr>
          <w:p w14:paraId="06DDADB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3781" w:type="dxa"/>
            <w:vAlign w:val="center"/>
          </w:tcPr>
          <w:p w14:paraId="0603D0F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5A8C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674" w:type="dxa"/>
            <w:vAlign w:val="center"/>
          </w:tcPr>
          <w:p w14:paraId="5A5275F1">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4342" w:type="dxa"/>
            <w:vAlign w:val="center"/>
          </w:tcPr>
          <w:p w14:paraId="17060886">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3781" w:type="dxa"/>
            <w:vAlign w:val="center"/>
          </w:tcPr>
          <w:p w14:paraId="0B8078DF">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2EAC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74" w:type="dxa"/>
            <w:vAlign w:val="center"/>
          </w:tcPr>
          <w:p w14:paraId="7E6BFF08">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4342" w:type="dxa"/>
            <w:vAlign w:val="center"/>
          </w:tcPr>
          <w:p w14:paraId="320355F4">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3781" w:type="dxa"/>
            <w:vAlign w:val="center"/>
          </w:tcPr>
          <w:p w14:paraId="02229CA8">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4011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74" w:type="dxa"/>
            <w:vAlign w:val="center"/>
          </w:tcPr>
          <w:p w14:paraId="0E8B6A0B">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4342" w:type="dxa"/>
            <w:vAlign w:val="center"/>
          </w:tcPr>
          <w:p w14:paraId="4F1530B4">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广州博厦建筑设计研究院有限公司</w:t>
            </w:r>
          </w:p>
        </w:tc>
        <w:tc>
          <w:tcPr>
            <w:tcW w:w="3781" w:type="dxa"/>
            <w:vAlign w:val="center"/>
          </w:tcPr>
          <w:p w14:paraId="14674249">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125D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4" w:type="dxa"/>
            <w:vAlign w:val="center"/>
          </w:tcPr>
          <w:p w14:paraId="390F504E">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342" w:type="dxa"/>
            <w:vAlign w:val="center"/>
          </w:tcPr>
          <w:p w14:paraId="143764F9">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3781" w:type="dxa"/>
            <w:vAlign w:val="center"/>
          </w:tcPr>
          <w:p w14:paraId="3F5FDAEA">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7CA4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74" w:type="dxa"/>
            <w:vAlign w:val="center"/>
          </w:tcPr>
          <w:p w14:paraId="353A693D">
            <w:pPr>
              <w:pStyle w:val="22"/>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4342" w:type="dxa"/>
            <w:vAlign w:val="center"/>
          </w:tcPr>
          <w:p w14:paraId="2A0F69A7">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首盛国际工程咨询集团有限公司</w:t>
            </w:r>
          </w:p>
        </w:tc>
        <w:tc>
          <w:tcPr>
            <w:tcW w:w="3781" w:type="dxa"/>
            <w:vAlign w:val="center"/>
          </w:tcPr>
          <w:p w14:paraId="046ADFFB">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6DB8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14B7BC3">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4342" w:type="dxa"/>
            <w:vAlign w:val="center"/>
          </w:tcPr>
          <w:p w14:paraId="70F3CFB1">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3781" w:type="dxa"/>
            <w:vAlign w:val="center"/>
          </w:tcPr>
          <w:p w14:paraId="26ED63D1">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0665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4F745C96">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4342" w:type="dxa"/>
            <w:vAlign w:val="center"/>
          </w:tcPr>
          <w:p w14:paraId="2E27B5B3">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3781" w:type="dxa"/>
            <w:vAlign w:val="center"/>
          </w:tcPr>
          <w:p w14:paraId="664D91FB">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7FDEB427">
      <w:pPr>
        <w:spacing w:line="93" w:lineRule="auto"/>
        <w:rPr>
          <w:rFonts w:hint="eastAsia" w:ascii="宋体" w:hAnsi="宋体" w:eastAsia="宋体" w:cs="宋体"/>
          <w:color w:val="auto"/>
          <w:sz w:val="2"/>
          <w:highlight w:val="none"/>
        </w:rPr>
      </w:pPr>
    </w:p>
    <w:p w14:paraId="44FD298A">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29532D5">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063DCBD">
      <w:pPr>
        <w:spacing w:before="79" w:line="220" w:lineRule="auto"/>
        <w:ind w:left="715"/>
        <w:outlineLvl w:val="2"/>
        <w:rPr>
          <w:rFonts w:hint="eastAsia" w:ascii="宋体" w:hAnsi="宋体" w:eastAsia="宋体" w:cs="宋体"/>
          <w:color w:val="auto"/>
          <w:sz w:val="24"/>
          <w:szCs w:val="24"/>
          <w:highlight w:val="none"/>
        </w:rPr>
      </w:pPr>
      <w:bookmarkStart w:id="19" w:name="_Toc23243"/>
      <w:bookmarkStart w:id="20" w:name="_Toc18125"/>
      <w:r>
        <w:rPr>
          <w:rFonts w:hint="eastAsia" w:ascii="宋体" w:hAnsi="宋体" w:eastAsia="宋体" w:cs="宋体"/>
          <w:b/>
          <w:bCs/>
          <w:color w:val="auto"/>
          <w:spacing w:val="-4"/>
          <w:sz w:val="24"/>
          <w:szCs w:val="24"/>
          <w:highlight w:val="none"/>
        </w:rPr>
        <w:t>3．招标文件的获取</w:t>
      </w:r>
      <w:bookmarkEnd w:id="19"/>
      <w:bookmarkEnd w:id="20"/>
    </w:p>
    <w:p w14:paraId="6F47DB12">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53B49621">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56"/>
          <w:sz w:val="24"/>
          <w:szCs w:val="24"/>
          <w:highlight w:val="none"/>
          <w:lang w:val="en-US" w:eastAsia="zh-CN"/>
        </w:rPr>
        <w:t xml:space="preserve">              </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0"/>
          <w:sz w:val="24"/>
          <w:szCs w:val="24"/>
          <w:highlight w:val="none"/>
          <w:lang w:val="en-US" w:eastAsia="zh-CN"/>
        </w:rPr>
        <w:t xml:space="preserve">   </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业务咨询电话：0751-8633211、8633071。</w:t>
      </w:r>
    </w:p>
    <w:p w14:paraId="68899B1C">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66BF8C88">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2BFC4BF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3B9F37C6">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05AB0BB7">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50F418D">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3万元</w:t>
      </w:r>
      <w:r>
        <w:rPr>
          <w:rFonts w:hint="eastAsia" w:ascii="宋体" w:hAnsi="宋体" w:eastAsia="宋体" w:cs="宋体"/>
          <w:color w:val="auto"/>
          <w:spacing w:val="-1"/>
          <w:sz w:val="24"/>
          <w:szCs w:val="24"/>
          <w:highlight w:val="none"/>
        </w:rPr>
        <w:t xml:space="preserve">人民币的投标保证。 </w:t>
      </w:r>
    </w:p>
    <w:p w14:paraId="28067BD7">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353E08E8">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2D0F206B">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66F9AA94">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6CFA3F60">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06BEDC68">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31109792">
      <w:pPr>
        <w:spacing w:before="79" w:line="221" w:lineRule="auto"/>
        <w:ind w:left="487"/>
        <w:outlineLvl w:val="2"/>
        <w:rPr>
          <w:rFonts w:hint="eastAsia" w:ascii="宋体" w:hAnsi="宋体" w:eastAsia="宋体" w:cs="宋体"/>
          <w:color w:val="auto"/>
          <w:sz w:val="24"/>
          <w:szCs w:val="24"/>
          <w:highlight w:val="none"/>
        </w:rPr>
      </w:pPr>
      <w:bookmarkStart w:id="22" w:name="bookmark78"/>
      <w:bookmarkEnd w:id="22"/>
      <w:bookmarkStart w:id="23" w:name="bookmark64"/>
      <w:bookmarkEnd w:id="23"/>
      <w:bookmarkStart w:id="24" w:name="_Toc15498"/>
      <w:bookmarkStart w:id="25" w:name="_Toc387"/>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492DB599">
      <w:pPr>
        <w:spacing w:before="153" w:line="324" w:lineRule="auto"/>
        <w:ind w:right="65" w:firstLine="236"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90个日历天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CEF653C">
      <w:pPr>
        <w:spacing w:before="78" w:line="219" w:lineRule="auto"/>
        <w:ind w:left="488"/>
        <w:outlineLvl w:val="2"/>
        <w:rPr>
          <w:rFonts w:hint="eastAsia" w:ascii="宋体" w:hAnsi="宋体" w:eastAsia="宋体" w:cs="宋体"/>
          <w:color w:val="auto"/>
          <w:sz w:val="24"/>
          <w:szCs w:val="24"/>
          <w:highlight w:val="none"/>
        </w:rPr>
      </w:pPr>
      <w:bookmarkStart w:id="26" w:name="_Toc20494"/>
      <w:bookmarkStart w:id="27" w:name="_Toc4154"/>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6580E484">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lang w:val="en-US" w:eastAsia="zh-CN"/>
        </w:rPr>
        <w:t>《建筑工程施工质量验收统一标准》(GB50300-2013)并且合格</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w:t>
      </w:r>
    </w:p>
    <w:p w14:paraId="549FF2FB">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48C34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F4EC01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3EA8CECA">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529B957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7DD80F84">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4A8A6FE1">
      <w:pPr>
        <w:spacing w:before="78" w:line="220" w:lineRule="auto"/>
        <w:ind w:left="489"/>
        <w:outlineLvl w:val="2"/>
        <w:rPr>
          <w:rFonts w:hint="eastAsia" w:ascii="宋体" w:hAnsi="宋体" w:eastAsia="宋体" w:cs="宋体"/>
          <w:color w:val="auto"/>
          <w:sz w:val="24"/>
          <w:szCs w:val="24"/>
          <w:highlight w:val="none"/>
        </w:rPr>
      </w:pPr>
      <w:bookmarkStart w:id="28" w:name="_Toc13650"/>
      <w:bookmarkStart w:id="29" w:name="_Toc776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4C828FEF">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2BD082AA">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C5809E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89BF34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招标人不组织现场踏勘，</w:t>
      </w:r>
      <w:r>
        <w:rPr>
          <w:rFonts w:hint="eastAsia" w:ascii="宋体" w:hAnsi="宋体" w:eastAsia="宋体" w:cs="宋体"/>
          <w:color w:val="auto"/>
          <w:sz w:val="24"/>
          <w:szCs w:val="24"/>
          <w:highlight w:val="none"/>
        </w:rPr>
        <w:t>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29077E9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B002D65">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35DD5CF7">
      <w:pPr>
        <w:spacing w:before="78" w:line="220" w:lineRule="auto"/>
        <w:ind w:left="488"/>
        <w:outlineLvl w:val="2"/>
        <w:rPr>
          <w:rFonts w:hint="eastAsia" w:ascii="宋体" w:hAnsi="宋体" w:eastAsia="宋体" w:cs="宋体"/>
          <w:color w:val="auto"/>
          <w:sz w:val="24"/>
          <w:szCs w:val="24"/>
          <w:highlight w:val="none"/>
        </w:rPr>
      </w:pPr>
      <w:bookmarkStart w:id="31" w:name="bookmark69"/>
      <w:bookmarkEnd w:id="31"/>
      <w:bookmarkStart w:id="32" w:name="bookmark81"/>
      <w:bookmarkEnd w:id="32"/>
      <w:bookmarkStart w:id="33" w:name="bookmark67"/>
      <w:bookmarkEnd w:id="33"/>
      <w:bookmarkStart w:id="34" w:name="_Toc27657"/>
      <w:bookmarkStart w:id="35"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318A4AA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C4E75E3">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207CA6F">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728F14D">
      <w:pPr>
        <w:spacing w:before="79" w:line="219" w:lineRule="auto"/>
        <w:ind w:left="488"/>
        <w:outlineLvl w:val="2"/>
        <w:rPr>
          <w:rFonts w:hint="eastAsia" w:ascii="宋体" w:hAnsi="宋体" w:eastAsia="宋体" w:cs="宋体"/>
          <w:color w:val="auto"/>
          <w:sz w:val="24"/>
          <w:szCs w:val="24"/>
          <w:highlight w:val="none"/>
          <w:lang w:eastAsia="zh-CN"/>
        </w:rPr>
      </w:pPr>
      <w:bookmarkStart w:id="36" w:name="_Toc18636"/>
      <w:bookmarkStart w:id="37" w:name="_Toc6897"/>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lang w:eastAsia="zh-CN"/>
        </w:rPr>
        <w:t>最高投标限价</w:t>
      </w:r>
      <w:bookmarkEnd w:id="36"/>
      <w:bookmarkEnd w:id="37"/>
    </w:p>
    <w:p w14:paraId="483B6E50">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w:t>
      </w:r>
    </w:p>
    <w:p w14:paraId="50AB2042">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》（GB/T 50500-2024）；</w:t>
      </w:r>
    </w:p>
    <w:p w14:paraId="55BAFE0B">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071273A5">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F87E4AE">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50D8453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7B3A9415">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7F6D825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0E49F042">
      <w:pPr>
        <w:spacing w:before="79" w:line="333" w:lineRule="auto"/>
        <w:ind w:firstLine="482" w:firstLineChars="200"/>
        <w:jc w:val="both"/>
        <w:rPr>
          <w:rFonts w:hint="eastAsia" w:asciiTheme="minorEastAsia" w:hAnsiTheme="minorEastAsia" w:eastAsiaTheme="minorEastAsia" w:cstheme="minorEastAsia"/>
          <w:snapToGrid w:val="0"/>
          <w:color w:val="auto"/>
          <w:kern w:val="0"/>
          <w:sz w:val="24"/>
          <w:szCs w:val="24"/>
          <w:highlight w:val="none"/>
          <w:u w:val="singl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4"/>
          <w:szCs w:val="24"/>
          <w:highlight w:val="none"/>
          <w:u w:val="single"/>
          <w:lang w:val="en-US" w:eastAsia="zh-CN"/>
        </w:rPr>
        <w:t>叁佰捌拾伍万壹仟伍佰壹拾陆元零柒分（¥3851516.07元），其中安全生产措施费为：¥86920.57 元，暂列金额（统一报价）为：¥302872.68元。</w:t>
      </w:r>
    </w:p>
    <w:p w14:paraId="37A2572C">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F29C3EF">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2FE5072">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0DB4AC8D">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设备供应商）和合同价格。</w:t>
      </w:r>
    </w:p>
    <w:p w14:paraId="5F60C25D">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2BF48BB">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文件相关条款执行。</w:t>
      </w:r>
    </w:p>
    <w:p w14:paraId="3698C443">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475FBF4C">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4DBC168">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AB78D5F">
      <w:pPr>
        <w:spacing w:before="79" w:line="219" w:lineRule="auto"/>
        <w:ind w:left="487"/>
        <w:outlineLvl w:val="2"/>
        <w:rPr>
          <w:rFonts w:hint="eastAsia" w:ascii="宋体" w:hAnsi="宋体" w:eastAsia="宋体" w:cs="宋体"/>
          <w:color w:val="auto"/>
          <w:sz w:val="24"/>
          <w:szCs w:val="24"/>
          <w:highlight w:val="none"/>
        </w:rPr>
      </w:pPr>
      <w:bookmarkStart w:id="39" w:name="_Toc22978"/>
      <w:bookmarkStart w:id="40" w:name="_Toc21113"/>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0CB59245">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324CCCE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1F123386">
      <w:pPr>
        <w:spacing w:before="153" w:line="309" w:lineRule="auto"/>
        <w:ind w:left="9" w:right="65"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r>
        <w:rPr>
          <w:rFonts w:hint="eastAsia" w:ascii="宋体" w:hAnsi="宋体" w:eastAsia="宋体" w:cs="宋体"/>
          <w:color w:val="auto"/>
          <w:spacing w:val="-1"/>
          <w:sz w:val="24"/>
          <w:szCs w:val="24"/>
          <w:highlight w:val="none"/>
        </w:rPr>
        <w:t>；</w:t>
      </w:r>
    </w:p>
    <w:p w14:paraId="4CCDAD2F">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44753B7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3CFD144F">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3970D688">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48C998C">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7BBE6412">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884AFD7">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F48F6C5">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17C6A9C4">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8AFE0B2">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7A5201E3">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680D700B">
      <w:pPr>
        <w:spacing w:before="152" w:line="309" w:lineRule="auto"/>
        <w:ind w:left="7" w:right="120" w:firstLine="48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5ACD444">
      <w:pPr>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ABB7F86">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235C1669">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0DB0421A">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05B0490">
      <w:pPr>
        <w:spacing w:before="78" w:line="220" w:lineRule="auto"/>
        <w:ind w:left="496"/>
        <w:outlineLvl w:val="2"/>
        <w:rPr>
          <w:rFonts w:hint="eastAsia" w:ascii="宋体" w:hAnsi="宋体" w:eastAsia="宋体" w:cs="宋体"/>
          <w:color w:val="auto"/>
          <w:sz w:val="24"/>
          <w:szCs w:val="24"/>
          <w:highlight w:val="none"/>
        </w:rPr>
      </w:pPr>
      <w:bookmarkStart w:id="42" w:name="_Toc16322"/>
      <w:bookmarkStart w:id="43" w:name="_Toc11650"/>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717359E1">
      <w:pPr>
        <w:spacing w:before="152" w:line="222" w:lineRule="auto"/>
        <w:ind w:left="496"/>
        <w:outlineLvl w:val="3"/>
        <w:rPr>
          <w:rFonts w:hint="eastAsia" w:ascii="宋体" w:hAnsi="宋体" w:eastAsia="宋体" w:cs="宋体"/>
          <w:color w:val="auto"/>
          <w:sz w:val="24"/>
          <w:szCs w:val="24"/>
          <w:highlight w:val="none"/>
        </w:rPr>
      </w:pPr>
      <w:bookmarkStart w:id="44" w:name="_Toc20590"/>
      <w:bookmarkStart w:id="45" w:name="_Toc22937"/>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4800233A">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E2CE420">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5DF6C785">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10.1.2  投标文件包括商务标书、经济标书、施工组织设计</w:t>
      </w:r>
      <w:r>
        <w:rPr>
          <w:rFonts w:hint="eastAsia" w:ascii="宋体" w:hAnsi="宋体" w:eastAsia="宋体" w:cs="宋体"/>
          <w:b/>
          <w:bCs/>
          <w:color w:val="auto"/>
          <w:spacing w:val="-3"/>
          <w:sz w:val="24"/>
          <w:szCs w:val="24"/>
          <w:highlight w:val="none"/>
          <w:lang w:val="en-US" w:eastAsia="zh-CN"/>
        </w:rPr>
        <w:t>三</w:t>
      </w:r>
      <w:r>
        <w:rPr>
          <w:rFonts w:hint="eastAsia" w:ascii="宋体" w:hAnsi="宋体" w:eastAsia="宋体" w:cs="宋体"/>
          <w:b/>
          <w:bCs/>
          <w:color w:val="auto"/>
          <w:spacing w:val="-3"/>
          <w:sz w:val="24"/>
          <w:szCs w:val="24"/>
          <w:highlight w:val="none"/>
        </w:rPr>
        <w:t>个分册，</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217CF466">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EB2C279">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B072D3C">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CBE0BD0">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35B67328">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0223"/>
      <w:bookmarkStart w:id="47" w:name="_Toc21271"/>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49EA5DD">
      <w:pPr>
        <w:spacing w:before="155" w:line="219" w:lineRule="auto"/>
        <w:ind w:left="5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10.2  商务标书的编制要求</w:t>
      </w:r>
      <w:bookmarkEnd w:id="46"/>
      <w:bookmarkEnd w:id="47"/>
    </w:p>
    <w:p w14:paraId="09D418EF">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A133846">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ADBEC65">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796DB9CA">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5EEB957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EEF341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7D3A1941">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49C24569">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7065F65E">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196EDC9">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25E3C02">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4306971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5600AAC3">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4A2E911F">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58C0C275">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7D20E97">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24149AB2">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10.2.1</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189FCE5F">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00D341F8">
      <w:pPr>
        <w:pStyle w:val="5"/>
        <w:spacing w:line="257" w:lineRule="auto"/>
        <w:rPr>
          <w:rFonts w:hint="eastAsia" w:ascii="宋体" w:hAnsi="宋体" w:eastAsia="宋体" w:cs="宋体"/>
          <w:color w:val="auto"/>
          <w:highlight w:val="none"/>
        </w:rPr>
      </w:pPr>
    </w:p>
    <w:p w14:paraId="05E2DA61">
      <w:pPr>
        <w:spacing w:before="78" w:line="219" w:lineRule="auto"/>
        <w:ind w:left="496"/>
        <w:outlineLvl w:val="3"/>
        <w:rPr>
          <w:rFonts w:hint="eastAsia" w:ascii="宋体" w:hAnsi="宋体" w:eastAsia="宋体" w:cs="宋体"/>
          <w:b/>
          <w:bCs/>
          <w:color w:val="auto"/>
          <w:sz w:val="24"/>
          <w:szCs w:val="24"/>
          <w:highlight w:val="none"/>
        </w:rPr>
      </w:pPr>
      <w:bookmarkStart w:id="49" w:name="_Toc10602"/>
      <w:bookmarkStart w:id="50" w:name="_Toc29370"/>
      <w:r>
        <w:rPr>
          <w:rFonts w:hint="eastAsia" w:ascii="宋体" w:hAnsi="宋体" w:eastAsia="宋体" w:cs="宋体"/>
          <w:b/>
          <w:bCs/>
          <w:color w:val="auto"/>
          <w:spacing w:val="-2"/>
          <w:sz w:val="24"/>
          <w:szCs w:val="24"/>
          <w:highlight w:val="none"/>
        </w:rPr>
        <w:t>10.3  经济标书的编制要求</w:t>
      </w:r>
      <w:bookmarkEnd w:id="49"/>
      <w:bookmarkEnd w:id="50"/>
    </w:p>
    <w:p w14:paraId="4D7F8054">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047BAC7D">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6558A67D">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1ADD06E">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0D903CB7">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w:t>
      </w:r>
    </w:p>
    <w:p w14:paraId="19D1E9E0">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578C4661">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A9B40CD">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2F5BB681">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10.3.1</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5A525F">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6BCCAAB">
      <w:pPr>
        <w:spacing w:before="82" w:line="213" w:lineRule="auto"/>
        <w:ind w:left="496"/>
        <w:outlineLvl w:val="3"/>
        <w:rPr>
          <w:rFonts w:hint="eastAsia" w:ascii="宋体" w:hAnsi="宋体" w:eastAsia="宋体" w:cs="宋体"/>
          <w:b/>
          <w:bCs/>
          <w:color w:val="auto"/>
          <w:sz w:val="25"/>
          <w:szCs w:val="25"/>
          <w:highlight w:val="none"/>
        </w:rPr>
      </w:pPr>
      <w:r>
        <w:rPr>
          <w:rFonts w:hint="eastAsia" w:ascii="宋体" w:hAnsi="宋体" w:eastAsia="宋体" w:cs="宋体"/>
          <w:b/>
          <w:bCs/>
          <w:color w:val="auto"/>
          <w:spacing w:val="-3"/>
          <w:sz w:val="24"/>
          <w:szCs w:val="24"/>
          <w:highlight w:val="none"/>
        </w:rPr>
        <w:t>10.4  施工组织设计的编制要求</w:t>
      </w:r>
    </w:p>
    <w:p w14:paraId="768CF899">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1E40B774">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4975F0E4">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6E3E7330">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323D629">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546827BB">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7973C375">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43414437">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448288D">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3BC2A7E8">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D46DDF6">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23C15B5F">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3C1EC3">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63DC62FA">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7BB5E824">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02E9B450">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5E69FD0B">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10315D49">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33E7EB44">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56491334">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702A1AEA">
      <w:pPr>
        <w:ind w:firstLine="472"/>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02DC3960">
      <w:pPr>
        <w:pStyle w:val="2"/>
        <w:keepNext/>
        <w:keepLines/>
        <w:pageBreakBefore w:val="0"/>
        <w:widowControl/>
        <w:kinsoku w:val="0"/>
        <w:wordWrap/>
        <w:overflowPunct/>
        <w:topLinePunct w:val="0"/>
        <w:autoSpaceDE w:val="0"/>
        <w:autoSpaceDN w:val="0"/>
        <w:bidi w:val="0"/>
        <w:adjustRightInd w:val="0"/>
        <w:snapToGrid w:val="0"/>
        <w:spacing w:before="0" w:beforeLines="50" w:line="375" w:lineRule="auto"/>
        <w:textAlignment w:val="baseline"/>
        <w:rPr>
          <w:rFonts w:hint="eastAsia" w:ascii="宋体" w:hAnsi="宋体" w:eastAsia="宋体" w:cs="宋体"/>
          <w:color w:val="auto"/>
          <w:sz w:val="24"/>
          <w:szCs w:val="24"/>
          <w:highlight w:val="none"/>
        </w:rPr>
      </w:pPr>
      <w:bookmarkStart w:id="54" w:name="_Toc20579"/>
      <w:r>
        <w:rPr>
          <w:rFonts w:hint="eastAsia" w:ascii="宋体" w:hAnsi="宋体" w:eastAsia="宋体" w:cs="宋体"/>
          <w:snapToGrid w:val="0"/>
          <w:color w:val="auto"/>
          <w:kern w:val="0"/>
          <w:sz w:val="24"/>
          <w:szCs w:val="24"/>
          <w:highlight w:val="none"/>
          <w:lang w:val="en-US" w:eastAsia="zh-CN"/>
        </w:rPr>
        <w:t xml:space="preserve">   </w:t>
      </w:r>
      <w:bookmarkEnd w:id="54"/>
      <w:bookmarkStart w:id="55" w:name="_Toc2193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5"/>
    </w:p>
    <w:p w14:paraId="3D405C38">
      <w:pPr>
        <w:keepNext w:val="0"/>
        <w:keepLines w:val="0"/>
        <w:pageBreakBefore w:val="0"/>
        <w:widowControl/>
        <w:kinsoku w:val="0"/>
        <w:wordWrap/>
        <w:overflowPunct/>
        <w:topLinePunct w:val="0"/>
        <w:autoSpaceDE w:val="0"/>
        <w:autoSpaceDN w:val="0"/>
        <w:bidi w:val="0"/>
        <w:adjustRightInd w:val="0"/>
        <w:snapToGrid w:val="0"/>
        <w:spacing w:line="296"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6868FCA9">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F5F4AB1">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6" w:name="_Toc27752"/>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7" w:name="_Toc29834"/>
      <w:r>
        <w:rPr>
          <w:rFonts w:hint="eastAsia" w:ascii="宋体" w:hAnsi="宋体" w:eastAsia="宋体" w:cs="宋体"/>
          <w:b/>
          <w:bCs/>
          <w:color w:val="auto"/>
          <w:spacing w:val="-4"/>
          <w:sz w:val="24"/>
          <w:szCs w:val="24"/>
          <w:highlight w:val="none"/>
        </w:rPr>
        <w:t>电子投标及投标解密失败及突发情况的补救方案</w:t>
      </w:r>
      <w:bookmarkEnd w:id="56"/>
      <w:bookmarkEnd w:id="57"/>
    </w:p>
    <w:p w14:paraId="6462F20A">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5443024B">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7019C1A">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1EDCE6E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8" w:name="bookmark122"/>
      <w:bookmarkEnd w:id="58"/>
      <w:r>
        <w:rPr>
          <w:rFonts w:hint="eastAsia" w:ascii="宋体" w:hAnsi="宋体" w:eastAsia="宋体" w:cs="宋体"/>
          <w:color w:val="auto"/>
          <w:spacing w:val="-1"/>
          <w:sz w:val="24"/>
          <w:szCs w:val="24"/>
          <w:highlight w:val="none"/>
        </w:rPr>
        <w:t>重新提交投标文件继续开标程序。</w:t>
      </w:r>
    </w:p>
    <w:p w14:paraId="6A128606">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89EEFFD">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432398B9">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4746E39E">
      <w:pPr>
        <w:spacing w:before="78" w:line="220" w:lineRule="auto"/>
        <w:ind w:left="496"/>
        <w:outlineLvl w:val="2"/>
        <w:rPr>
          <w:rFonts w:hint="eastAsia" w:ascii="宋体" w:hAnsi="宋体" w:eastAsia="宋体" w:cs="宋体"/>
          <w:color w:val="auto"/>
          <w:sz w:val="24"/>
          <w:szCs w:val="24"/>
          <w:highlight w:val="none"/>
        </w:rPr>
      </w:pPr>
      <w:bookmarkStart w:id="59" w:name="_Toc22312"/>
      <w:bookmarkStart w:id="60" w:name="_Toc2719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59"/>
      <w:bookmarkEnd w:id="60"/>
    </w:p>
    <w:p w14:paraId="63ACB3FA">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6051D660">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486459">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37374D">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4AB75F24">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7078EE47">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82F51BA">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42D2611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375241E2">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A0B8A8C">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E2CDC3E">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2A2F821B">
      <w:pPr>
        <w:spacing w:before="145" w:line="221" w:lineRule="auto"/>
        <w:ind w:left="496"/>
        <w:outlineLvl w:val="2"/>
        <w:rPr>
          <w:rFonts w:hint="eastAsia" w:ascii="宋体" w:hAnsi="宋体" w:eastAsia="宋体" w:cs="宋体"/>
          <w:color w:val="auto"/>
          <w:sz w:val="24"/>
          <w:szCs w:val="24"/>
          <w:highlight w:val="none"/>
        </w:rPr>
      </w:pPr>
      <w:bookmarkStart w:id="61" w:name="_Toc22047"/>
      <w:bookmarkStart w:id="62" w:name="_Toc6719"/>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1"/>
      <w:bookmarkEnd w:id="62"/>
    </w:p>
    <w:p w14:paraId="792BE085">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3" w:name="bookmark123"/>
      <w:bookmarkEnd w:id="63"/>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DC2018F">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652A2E38">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30562814">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16B5CEF9">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497CFDD0">
      <w:pPr>
        <w:spacing w:before="42" w:line="219" w:lineRule="auto"/>
        <w:ind w:left="501"/>
        <w:outlineLvl w:val="9"/>
        <w:rPr>
          <w:rFonts w:hint="eastAsia" w:ascii="宋体" w:hAnsi="宋体" w:eastAsia="宋体" w:cs="宋体"/>
          <w:color w:val="auto"/>
          <w:sz w:val="24"/>
          <w:szCs w:val="24"/>
          <w:highlight w:val="none"/>
        </w:rPr>
      </w:pPr>
      <w:bookmarkStart w:id="64" w:name="_Toc15587"/>
      <w:bookmarkStart w:id="65" w:name="_Toc10685"/>
      <w:bookmarkStart w:id="66" w:name="_Toc8314"/>
      <w:bookmarkStart w:id="67" w:name="_Toc10291"/>
      <w:r>
        <w:rPr>
          <w:rFonts w:hint="eastAsia" w:ascii="宋体" w:hAnsi="宋体" w:eastAsia="宋体" w:cs="宋体"/>
          <w:color w:val="auto"/>
          <w:spacing w:val="-1"/>
          <w:sz w:val="24"/>
          <w:szCs w:val="24"/>
          <w:highlight w:val="none"/>
        </w:rPr>
        <w:t>（1）主持人（招标人代表或招标人授权的招标代理机构人员）宣读开标纪律。</w:t>
      </w:r>
      <w:bookmarkEnd w:id="64"/>
      <w:bookmarkEnd w:id="65"/>
      <w:bookmarkEnd w:id="66"/>
      <w:bookmarkEnd w:id="67"/>
    </w:p>
    <w:p w14:paraId="5EAC246A">
      <w:pPr>
        <w:spacing w:before="181" w:line="219" w:lineRule="auto"/>
        <w:ind w:left="501"/>
        <w:outlineLvl w:val="9"/>
        <w:rPr>
          <w:rFonts w:hint="eastAsia" w:ascii="宋体" w:hAnsi="宋体" w:eastAsia="宋体" w:cs="宋体"/>
          <w:color w:val="auto"/>
          <w:sz w:val="24"/>
          <w:szCs w:val="24"/>
          <w:highlight w:val="none"/>
        </w:rPr>
      </w:pPr>
      <w:bookmarkStart w:id="68" w:name="_Toc30853"/>
      <w:bookmarkStart w:id="69" w:name="_Toc16292"/>
      <w:bookmarkStart w:id="70" w:name="_Toc20238"/>
      <w:bookmarkStart w:id="71" w:name="_Toc2011"/>
      <w:r>
        <w:rPr>
          <w:rFonts w:hint="eastAsia" w:ascii="宋体" w:hAnsi="宋体" w:eastAsia="宋体" w:cs="宋体"/>
          <w:color w:val="auto"/>
          <w:spacing w:val="-1"/>
          <w:sz w:val="24"/>
          <w:szCs w:val="24"/>
          <w:highlight w:val="none"/>
        </w:rPr>
        <w:t>（2）主持人宣布唱标人、记录人、见证人、监督人等有关人员姓名。</w:t>
      </w:r>
      <w:bookmarkEnd w:id="68"/>
      <w:bookmarkEnd w:id="69"/>
      <w:bookmarkEnd w:id="70"/>
      <w:bookmarkEnd w:id="71"/>
    </w:p>
    <w:p w14:paraId="7443DF73">
      <w:pPr>
        <w:spacing w:before="183" w:line="219" w:lineRule="auto"/>
        <w:ind w:left="501"/>
        <w:outlineLvl w:val="9"/>
        <w:rPr>
          <w:rFonts w:hint="eastAsia" w:ascii="宋体" w:hAnsi="宋体" w:eastAsia="宋体" w:cs="宋体"/>
          <w:color w:val="auto"/>
          <w:sz w:val="24"/>
          <w:szCs w:val="24"/>
          <w:highlight w:val="none"/>
        </w:rPr>
      </w:pPr>
      <w:bookmarkStart w:id="72" w:name="_Toc1974"/>
      <w:bookmarkStart w:id="73" w:name="_Toc31716"/>
      <w:bookmarkStart w:id="74" w:name="_Toc17462"/>
      <w:bookmarkStart w:id="75" w:name="_Toc26494"/>
      <w:r>
        <w:rPr>
          <w:rFonts w:hint="eastAsia" w:ascii="宋体" w:hAnsi="宋体" w:eastAsia="宋体" w:cs="宋体"/>
          <w:color w:val="auto"/>
          <w:spacing w:val="-1"/>
          <w:sz w:val="24"/>
          <w:szCs w:val="24"/>
          <w:highlight w:val="none"/>
        </w:rPr>
        <w:t>（3）唱标人公布在投标截止时间前进行投标文件的投标人数量和名称</w:t>
      </w:r>
      <w:bookmarkEnd w:id="72"/>
      <w:bookmarkEnd w:id="73"/>
      <w:bookmarkEnd w:id="74"/>
      <w:bookmarkEnd w:id="75"/>
    </w:p>
    <w:p w14:paraId="3324CC32">
      <w:pPr>
        <w:spacing w:before="181" w:line="219" w:lineRule="auto"/>
        <w:ind w:left="501"/>
        <w:outlineLvl w:val="9"/>
        <w:rPr>
          <w:rFonts w:hint="eastAsia" w:ascii="宋体" w:hAnsi="宋体" w:eastAsia="宋体" w:cs="宋体"/>
          <w:color w:val="auto"/>
          <w:sz w:val="24"/>
          <w:szCs w:val="24"/>
          <w:highlight w:val="none"/>
        </w:rPr>
      </w:pPr>
      <w:bookmarkStart w:id="76" w:name="_Toc27967"/>
      <w:bookmarkStart w:id="77" w:name="_Toc8179"/>
      <w:bookmarkStart w:id="78" w:name="_Toc15860"/>
      <w:bookmarkStart w:id="79" w:name="_Toc20559"/>
      <w:r>
        <w:rPr>
          <w:rFonts w:hint="eastAsia" w:ascii="宋体" w:hAnsi="宋体" w:eastAsia="宋体" w:cs="宋体"/>
          <w:color w:val="auto"/>
          <w:spacing w:val="2"/>
          <w:sz w:val="24"/>
          <w:szCs w:val="24"/>
          <w:highlight w:val="none"/>
        </w:rPr>
        <w:t>（4）招标代理机构会同交易场所工作人员对投标人的</w:t>
      </w:r>
      <w:r>
        <w:rPr>
          <w:rFonts w:hint="eastAsia" w:ascii="宋体" w:hAnsi="宋体" w:eastAsia="宋体" w:cs="宋体"/>
          <w:color w:val="auto"/>
          <w:spacing w:val="1"/>
          <w:sz w:val="24"/>
          <w:szCs w:val="24"/>
          <w:highlight w:val="none"/>
        </w:rPr>
        <w:t>电子投标信息进行解密，</w:t>
      </w:r>
      <w:bookmarkEnd w:id="76"/>
      <w:bookmarkEnd w:id="77"/>
      <w:bookmarkEnd w:id="78"/>
      <w:bookmarkEnd w:id="79"/>
    </w:p>
    <w:p w14:paraId="2BAFEA97">
      <w:pPr>
        <w:spacing w:before="183" w:line="220" w:lineRule="auto"/>
        <w:ind w:left="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建设工程交易系统自动生成《投标保证缴纳情况表》和《开标一览表》。</w:t>
      </w:r>
    </w:p>
    <w:p w14:paraId="03A06962">
      <w:pPr>
        <w:spacing w:before="182" w:line="360" w:lineRule="auto"/>
        <w:ind w:firstLine="466" w:firstLineChars="200"/>
        <w:outlineLvl w:val="9"/>
        <w:rPr>
          <w:rFonts w:hint="eastAsia" w:ascii="宋体" w:hAnsi="宋体" w:eastAsia="宋体" w:cs="宋体"/>
          <w:color w:val="auto"/>
          <w:sz w:val="24"/>
          <w:szCs w:val="24"/>
          <w:highlight w:val="none"/>
        </w:rPr>
      </w:pPr>
      <w:bookmarkStart w:id="80" w:name="_Toc28812"/>
      <w:bookmarkStart w:id="81" w:name="_Toc2199"/>
      <w:bookmarkStart w:id="82" w:name="_Toc28266"/>
      <w:bookmarkStart w:id="83"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0"/>
      <w:bookmarkEnd w:id="81"/>
      <w:bookmarkEnd w:id="82"/>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3"/>
    </w:p>
    <w:p w14:paraId="40440713">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203FF0F7">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47BF78F2">
      <w:pPr>
        <w:spacing w:before="78" w:line="221" w:lineRule="auto"/>
        <w:ind w:left="496"/>
        <w:outlineLvl w:val="2"/>
        <w:rPr>
          <w:rFonts w:hint="eastAsia" w:ascii="宋体" w:hAnsi="宋体" w:eastAsia="宋体" w:cs="宋体"/>
          <w:color w:val="auto"/>
          <w:highlight w:val="none"/>
        </w:rPr>
      </w:pPr>
      <w:bookmarkStart w:id="84" w:name="_Toc961"/>
      <w:bookmarkStart w:id="85" w:name="_Toc6628"/>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4"/>
      <w:bookmarkEnd w:id="85"/>
    </w:p>
    <w:p w14:paraId="5CEBE6C5">
      <w:pPr>
        <w:keepNext w:val="0"/>
        <w:keepLines w:val="0"/>
        <w:pageBreakBefore w:val="0"/>
        <w:widowControl w:val="0"/>
        <w:kinsoku/>
        <w:wordWrap w:val="0"/>
        <w:overflowPunct/>
        <w:topLinePunct w:val="0"/>
        <w:autoSpaceDE w:val="0"/>
        <w:autoSpaceDN w:val="0"/>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86" w:name="bookmark124"/>
      <w:bookmarkEnd w:id="86"/>
      <w:r>
        <w:rPr>
          <w:rFonts w:hint="eastAsia" w:ascii="宋体" w:hAnsi="宋体" w:eastAsia="宋体" w:cs="宋体"/>
          <w:snapToGrid w:val="0"/>
          <w:color w:val="auto"/>
          <w:kern w:val="0"/>
          <w:sz w:val="24"/>
          <w:szCs w:val="24"/>
          <w:highlight w:val="none"/>
        </w:rPr>
        <w:t xml:space="preserve">评标分为初步评审和详细评审两个阶段，由评标委员会在有关部门的监督下，严格按照本招标文件指定的评标方法，对投标人的投标文件进行审查、评审。评标委员会完成评标后，向招标人推荐 </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74FE6A4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7E586CA1">
      <w:pPr>
        <w:spacing w:before="155" w:line="324"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6E04259D">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B6D30E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311A3C6A">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5160DFA2">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2119D0A">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029A4248">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4433A9EB">
      <w:pPr>
        <w:spacing w:before="154" w:line="279"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03791E4">
      <w:pPr>
        <w:spacing w:before="157" w:line="298"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EE9F1E7">
      <w:pPr>
        <w:spacing w:before="156" w:line="309"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43D102BA">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6D924BEF">
      <w:pPr>
        <w:spacing w:before="78" w:line="326" w:lineRule="auto"/>
        <w:ind w:left="231" w:right="181" w:firstLine="560"/>
        <w:rPr>
          <w:rFonts w:hint="eastAsia" w:ascii="宋体" w:hAnsi="宋体" w:eastAsia="宋体" w:cs="宋体"/>
          <w:color w:val="auto"/>
          <w:highlight w:val="none"/>
        </w:rPr>
      </w:pPr>
      <w:bookmarkStart w:id="87" w:name="bookmark125"/>
      <w:bookmarkEnd w:id="87"/>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 </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083CCE6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49E70C10">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5B763A9F">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1198C934">
      <w:pPr>
        <w:spacing w:before="155" w:line="279" w:lineRule="auto"/>
        <w:ind w:left="719" w:right="6303" w:hanging="3"/>
        <w:rPr>
          <w:rFonts w:hint="eastAsia" w:asciiTheme="minorEastAsia" w:hAnsiTheme="minorEastAsia" w:eastAsiaTheme="minorEastAsia" w:cstheme="minorEastAsia"/>
          <w:color w:val="auto"/>
          <w:spacing w:val="-4"/>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w:t>
      </w:r>
      <w:r>
        <w:rPr>
          <w:rFonts w:hint="eastAsia" w:asciiTheme="minorEastAsia" w:hAnsiTheme="minorEastAsia" w:eastAsiaTheme="minorEastAsia" w:cstheme="minorEastAsia"/>
          <w:color w:val="auto"/>
          <w:spacing w:val="-4"/>
          <w:sz w:val="24"/>
          <w:szCs w:val="24"/>
          <w:highlight w:val="none"/>
        </w:rPr>
        <w:t>资格评审环节</w:t>
      </w:r>
    </w:p>
    <w:p w14:paraId="12AA72C0">
      <w:pPr>
        <w:keepNext w:val="0"/>
        <w:keepLines w:val="0"/>
        <w:pageBreakBefore w:val="0"/>
        <w:widowControl/>
        <w:kinsoku w:val="0"/>
        <w:wordWrap/>
        <w:overflowPunct/>
        <w:topLinePunct w:val="0"/>
        <w:autoSpaceDE w:val="0"/>
        <w:autoSpaceDN w:val="0"/>
        <w:bidi w:val="0"/>
        <w:adjustRightInd w:val="0"/>
        <w:snapToGrid w:val="0"/>
        <w:spacing w:line="279" w:lineRule="auto"/>
        <w:ind w:left="720" w:right="6304" w:hanging="6"/>
        <w:textAlignment w:val="baseline"/>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资格评审事项包括：</w:t>
      </w:r>
    </w:p>
    <w:p w14:paraId="3C2A7C1E">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8"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如果“禁止投标条款”包括严重失信主体名单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BE4BA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81E7D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（3）投标人的资质是否符合招标文件规定；其营业执照、资质证书、安全生产许可证（含实时网页查询页，可参考网址 https://zlaq.mohurd.gov.cn/fwmh/bjxcjgl/fwm</w:t>
      </w:r>
      <w:bookmarkStart w:id="89" w:name="bookmark126"/>
      <w:bookmarkEnd w:id="89"/>
      <w:r>
        <w:rPr>
          <w:rFonts w:hint="eastAsia" w:asciiTheme="minorEastAsia" w:hAnsiTheme="minorEastAsia" w:eastAsiaTheme="minorEastAsia" w:cstheme="minorEastAsia"/>
          <w:color w:val="auto"/>
          <w:spacing w:val="2"/>
          <w:sz w:val="24"/>
          <w:szCs w:val="24"/>
          <w:highlight w:val="none"/>
        </w:rPr>
        <w:t>h/pages/construction_safety/qyaqscxkz/qyaqscxkz）是否合法、有效、准确</w:t>
      </w:r>
      <w:r>
        <w:rPr>
          <w:rFonts w:hint="eastAsia" w:asciiTheme="minorEastAsia" w:hAnsiTheme="minorEastAsia" w:eastAsiaTheme="minorEastAsia" w:cstheme="minorEastAsia"/>
          <w:color w:val="auto"/>
          <w:spacing w:val="-1"/>
          <w:position w:val="3"/>
          <w:sz w:val="24"/>
          <w:szCs w:val="24"/>
          <w:highlight w:val="none"/>
        </w:rPr>
        <w:t>。</w:t>
      </w:r>
    </w:p>
    <w:p w14:paraId="46BDDC87">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3040E94A">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7910BA3">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5E3A3AD8">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720A176D">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8"/>
    </w:p>
    <w:p w14:paraId="540DEAA8">
      <w:pPr>
        <w:spacing w:before="40" w:line="360" w:lineRule="auto"/>
        <w:ind w:left="501"/>
        <w:outlineLvl w:val="9"/>
        <w:rPr>
          <w:rFonts w:hint="eastAsia" w:ascii="宋体" w:hAnsi="宋体" w:eastAsia="宋体" w:cs="宋体"/>
          <w:color w:val="auto"/>
          <w:sz w:val="24"/>
          <w:szCs w:val="24"/>
          <w:highlight w:val="none"/>
        </w:rPr>
      </w:pPr>
      <w:bookmarkStart w:id="90" w:name="_Toc20481"/>
      <w:bookmarkStart w:id="91" w:name="_Toc13304"/>
      <w:bookmarkStart w:id="92" w:name="_Toc23632"/>
      <w:bookmarkStart w:id="93" w:name="_Toc4914"/>
      <w:r>
        <w:rPr>
          <w:rFonts w:hint="eastAsia" w:ascii="宋体" w:hAnsi="宋体" w:eastAsia="宋体" w:cs="宋体"/>
          <w:color w:val="auto"/>
          <w:spacing w:val="-1"/>
          <w:sz w:val="24"/>
          <w:szCs w:val="24"/>
          <w:highlight w:val="none"/>
        </w:rPr>
        <w:t>（1）各分册是否按招标文件规定加盖电子印章。</w:t>
      </w:r>
      <w:bookmarkEnd w:id="90"/>
      <w:bookmarkEnd w:id="91"/>
      <w:bookmarkEnd w:id="92"/>
      <w:bookmarkEnd w:id="93"/>
    </w:p>
    <w:p w14:paraId="64C926F3">
      <w:pPr>
        <w:spacing w:before="15" w:line="360" w:lineRule="auto"/>
        <w:ind w:firstLine="464" w:firstLineChars="200"/>
        <w:outlineLvl w:val="9"/>
        <w:rPr>
          <w:rFonts w:hint="eastAsia" w:ascii="宋体" w:hAnsi="宋体" w:eastAsia="宋体" w:cs="宋体"/>
          <w:color w:val="auto"/>
          <w:spacing w:val="-1"/>
          <w:sz w:val="24"/>
          <w:szCs w:val="24"/>
          <w:highlight w:val="none"/>
        </w:rPr>
      </w:pPr>
      <w:bookmarkStart w:id="94" w:name="_Toc10806"/>
      <w:bookmarkStart w:id="95" w:name="_Toc28409"/>
      <w:bookmarkStart w:id="96" w:name="_Toc27432"/>
      <w:bookmarkStart w:id="97"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 目中规定</w:t>
      </w:r>
      <w:r>
        <w:rPr>
          <w:rFonts w:hint="eastAsia" w:ascii="宋体" w:hAnsi="宋体" w:eastAsia="宋体" w:cs="宋体"/>
          <w:color w:val="auto"/>
          <w:spacing w:val="-5"/>
          <w:sz w:val="24"/>
          <w:szCs w:val="24"/>
          <w:highlight w:val="none"/>
        </w:rPr>
        <w:t>的“所有投标人均应提</w:t>
      </w:r>
      <w:bookmarkEnd w:id="94"/>
      <w:bookmarkEnd w:id="95"/>
      <w:bookmarkEnd w:id="96"/>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7"/>
    </w:p>
    <w:p w14:paraId="127DFB0D">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8" w:name="_Toc14202"/>
      <w:bookmarkStart w:id="99" w:name="_Toc22642"/>
      <w:bookmarkStart w:id="100" w:name="_Toc16645"/>
      <w:bookmarkStart w:id="101" w:name="_Toc2256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746226A2">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8"/>
      <w:bookmarkEnd w:id="99"/>
      <w:bookmarkEnd w:id="100"/>
      <w:bookmarkEnd w:id="101"/>
    </w:p>
    <w:p w14:paraId="7C2C97F5">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FC3EBE0">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272F12D">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168403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07EB7BBE">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2" w:name="bookmark127"/>
      <w:bookmarkEnd w:id="102"/>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）×100% 。</w:t>
      </w:r>
    </w:p>
    <w:p w14:paraId="1B4A1888">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123D5255">
      <w:pPr>
        <w:spacing w:before="82" w:line="211" w:lineRule="auto"/>
        <w:ind w:left="580"/>
        <w:outlineLvl w:val="9"/>
        <w:rPr>
          <w:rFonts w:hint="eastAsia" w:ascii="宋体" w:hAnsi="宋体" w:eastAsia="宋体" w:cs="宋体"/>
          <w:color w:val="auto"/>
          <w:sz w:val="25"/>
          <w:szCs w:val="25"/>
          <w:highlight w:val="none"/>
        </w:rPr>
      </w:pPr>
      <w:bookmarkStart w:id="103" w:name="_Toc32114"/>
      <w:bookmarkStart w:id="104" w:name="_Toc19814"/>
      <w:bookmarkStart w:id="105" w:name="_Toc18204"/>
      <w:bookmarkStart w:id="106" w:name="_Toc15367"/>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3"/>
      <w:bookmarkEnd w:id="104"/>
      <w:bookmarkEnd w:id="105"/>
      <w:bookmarkEnd w:id="106"/>
    </w:p>
    <w:p w14:paraId="0A7D0F98">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4AB68C11">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30"/>
                    <a:stretch>
                      <a:fillRect/>
                    </a:stretch>
                  </pic:blipFill>
                  <pic:spPr>
                    <a:xfrm>
                      <a:off x="0" y="0"/>
                      <a:ext cx="6350" cy="279400"/>
                    </a:xfrm>
                    <a:prstGeom prst="rect">
                      <a:avLst/>
                    </a:prstGeom>
                    <a:noFill/>
                    <a:ln>
                      <a:noFill/>
                    </a:ln>
                  </pic:spPr>
                </pic:pic>
              </a:graphicData>
            </a:graphic>
          </wp:anchor>
        </w:drawing>
      </w:r>
      <w:bookmarkStart w:id="107" w:name="bookmark128"/>
      <w:bookmarkEnd w:id="107"/>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21AA4981">
      <w:pPr>
        <w:spacing w:before="81" w:line="211" w:lineRule="auto"/>
        <w:ind w:left="498"/>
        <w:outlineLvl w:val="9"/>
        <w:rPr>
          <w:rFonts w:hint="eastAsia" w:ascii="宋体" w:hAnsi="宋体" w:eastAsia="宋体" w:cs="宋体"/>
          <w:color w:val="auto"/>
          <w:sz w:val="25"/>
          <w:szCs w:val="25"/>
          <w:highlight w:val="none"/>
        </w:rPr>
      </w:pPr>
      <w:bookmarkStart w:id="108" w:name="_Toc4119"/>
      <w:bookmarkStart w:id="109" w:name="_Toc28572"/>
      <w:bookmarkStart w:id="110" w:name="_Toc14991"/>
      <w:bookmarkStart w:id="111" w:name="_Toc10503"/>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8"/>
      <w:bookmarkEnd w:id="109"/>
      <w:bookmarkEnd w:id="110"/>
      <w:bookmarkEnd w:id="111"/>
    </w:p>
    <w:p w14:paraId="5801B40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7F93F86E">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1F4AF271">
      <w:pPr>
        <w:spacing w:before="38" w:line="220" w:lineRule="auto"/>
        <w:ind w:left="503"/>
        <w:outlineLvl w:val="9"/>
        <w:rPr>
          <w:rFonts w:hint="eastAsia" w:ascii="宋体" w:hAnsi="宋体" w:eastAsia="宋体" w:cs="宋体"/>
          <w:color w:val="auto"/>
          <w:sz w:val="24"/>
          <w:szCs w:val="24"/>
          <w:highlight w:val="none"/>
        </w:rPr>
      </w:pPr>
      <w:bookmarkStart w:id="112" w:name="_Toc10398"/>
      <w:bookmarkStart w:id="113" w:name="_Toc17510"/>
      <w:bookmarkStart w:id="114" w:name="_Toc22949"/>
      <w:bookmarkStart w:id="115" w:name="_Toc18029"/>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2"/>
      <w:bookmarkEnd w:id="113"/>
      <w:bookmarkEnd w:id="114"/>
      <w:bookmarkEnd w:id="115"/>
    </w:p>
    <w:p w14:paraId="392026E4">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881815B">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16A785CF">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0A2F9F5C">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48783CD0">
      <w:pPr>
        <w:spacing w:before="153" w:line="219" w:lineRule="auto"/>
        <w:ind w:left="503"/>
        <w:outlineLvl w:val="9"/>
        <w:rPr>
          <w:rFonts w:hint="eastAsia" w:ascii="宋体" w:hAnsi="宋体" w:eastAsia="宋体" w:cs="宋体"/>
          <w:color w:val="auto"/>
          <w:sz w:val="24"/>
          <w:szCs w:val="24"/>
          <w:highlight w:val="none"/>
        </w:rPr>
      </w:pPr>
      <w:bookmarkStart w:id="116" w:name="_Toc27609"/>
      <w:bookmarkStart w:id="117" w:name="_Toc14059"/>
      <w:bookmarkStart w:id="118" w:name="_Toc16136"/>
      <w:bookmarkStart w:id="119" w:name="_Toc3958"/>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6"/>
      <w:bookmarkEnd w:id="117"/>
      <w:bookmarkEnd w:id="118"/>
      <w:bookmarkEnd w:id="119"/>
    </w:p>
    <w:p w14:paraId="32CC3A83">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44C81B9">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7BBB0CF5">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2D2C5A9B">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25245EA0">
      <w:pPr>
        <w:spacing w:before="95" w:line="220" w:lineRule="auto"/>
        <w:ind w:left="503"/>
        <w:outlineLvl w:val="9"/>
        <w:rPr>
          <w:rFonts w:hint="eastAsia" w:ascii="宋体" w:hAnsi="宋体" w:eastAsia="宋体" w:cs="宋体"/>
          <w:color w:val="auto"/>
          <w:sz w:val="24"/>
          <w:szCs w:val="24"/>
          <w:highlight w:val="none"/>
        </w:rPr>
      </w:pPr>
      <w:bookmarkStart w:id="120" w:name="_Toc7915"/>
      <w:bookmarkStart w:id="121" w:name="_Toc576"/>
      <w:bookmarkStart w:id="122" w:name="_Toc3861"/>
      <w:bookmarkStart w:id="123" w:name="_Toc4990"/>
      <w:r>
        <w:rPr>
          <w:rFonts w:hint="eastAsia" w:ascii="宋体" w:hAnsi="宋体" w:eastAsia="宋体" w:cs="宋体"/>
          <w:color w:val="auto"/>
          <w:spacing w:val="-3"/>
          <w:sz w:val="24"/>
          <w:szCs w:val="24"/>
          <w:highlight w:val="none"/>
        </w:rPr>
        <w:t>（3）综合得分</w:t>
      </w:r>
      <w:bookmarkEnd w:id="120"/>
      <w:bookmarkEnd w:id="121"/>
      <w:bookmarkEnd w:id="122"/>
      <w:bookmarkEnd w:id="123"/>
    </w:p>
    <w:p w14:paraId="0F362937">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C5D7075">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2FAA7C0">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018D3E19">
      <w:pPr>
        <w:pStyle w:val="5"/>
        <w:spacing w:line="304" w:lineRule="auto"/>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（4）评标委员会汇总、比较所有投标人的综合得分后，取综合得分最高的投标人为第一中标候选人，取综合得分第二、第三高的投标人为第二、第三中标候选人。 如果最高综合得分相同，取投标总价低者为第一中标候选人，并依此确定第二、第三 中标候选人。如果最高综合得分相同，投标总价也相同，由评标委员会投票确定。</w:t>
      </w:r>
    </w:p>
    <w:p w14:paraId="2C7B650C">
      <w:pPr>
        <w:rPr>
          <w:rFonts w:hint="eastAsia"/>
          <w:color w:val="auto"/>
          <w:highlight w:val="none"/>
        </w:rPr>
      </w:pPr>
    </w:p>
    <w:p w14:paraId="1DAED1C9">
      <w:pPr>
        <w:rPr>
          <w:rFonts w:hint="eastAsia" w:ascii="宋体" w:hAnsi="宋体" w:eastAsia="宋体" w:cs="宋体"/>
          <w:b/>
          <w:bCs/>
          <w:color w:val="auto"/>
          <w:spacing w:val="-6"/>
          <w:sz w:val="30"/>
          <w:szCs w:val="30"/>
          <w:highlight w:val="none"/>
        </w:rPr>
      </w:pPr>
      <w:bookmarkStart w:id="124" w:name="_Toc3020"/>
      <w:bookmarkStart w:id="125" w:name="_Toc17375"/>
      <w:bookmarkStart w:id="126" w:name="_Toc16801"/>
    </w:p>
    <w:p w14:paraId="40D4E59D">
      <w:pPr>
        <w:spacing w:before="98" w:line="221" w:lineRule="auto"/>
        <w:ind w:left="4248"/>
        <w:outlineLvl w:val="9"/>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综合评分表</w:t>
      </w:r>
      <w:bookmarkEnd w:id="124"/>
      <w:bookmarkEnd w:id="125"/>
      <w:bookmarkEnd w:id="126"/>
    </w:p>
    <w:tbl>
      <w:tblPr>
        <w:tblStyle w:val="14"/>
        <w:tblW w:w="104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1"/>
        <w:gridCol w:w="168"/>
        <w:gridCol w:w="3700"/>
        <w:gridCol w:w="5065"/>
      </w:tblGrid>
      <w:tr w14:paraId="5FB6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48FBA9C">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both"/>
              <w:textAlignment w:val="auto"/>
              <w:rPr>
                <w:rFonts w:hint="eastAsia" w:ascii="宋体" w:hAnsi="宋体" w:eastAsia="宋体" w:cs="宋体"/>
                <w:b/>
                <w:bCs/>
                <w:caps w:val="0"/>
                <w:smallCaps w:val="0"/>
                <w:snapToGrid w:val="0"/>
                <w:color w:val="auto"/>
                <w:spacing w:val="0"/>
                <w:kern w:val="0"/>
                <w:sz w:val="24"/>
                <w:szCs w:val="24"/>
                <w:highlight w:val="none"/>
                <w:lang w:eastAsia="zh-CN"/>
              </w:rPr>
            </w:pPr>
            <w:bookmarkStart w:id="127" w:name="_Toc17436"/>
            <w:bookmarkStart w:id="128" w:name="_Toc31744"/>
            <w:bookmarkStart w:id="129" w:name="_Toc9725"/>
            <w:bookmarkStart w:id="130" w:name="_Toc5769"/>
            <w:r>
              <w:rPr>
                <w:rFonts w:hint="eastAsia" w:ascii="宋体" w:hAnsi="宋体" w:eastAsia="宋体" w:cs="宋体"/>
                <w:b/>
                <w:bCs/>
                <w:caps w:val="0"/>
                <w:smallCaps w:val="0"/>
                <w:snapToGrid w:val="0"/>
                <w:color w:val="auto"/>
                <w:spacing w:val="0"/>
                <w:kern w:val="0"/>
                <w:sz w:val="24"/>
                <w:szCs w:val="24"/>
                <w:highlight w:val="none"/>
                <w:lang w:eastAsia="zh-CN"/>
              </w:rPr>
              <w:t>商务部分，满分：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80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33626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35041F">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109D750">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2014B04">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备注</w:t>
            </w:r>
          </w:p>
        </w:tc>
      </w:tr>
      <w:tr w14:paraId="5BE3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6D9FFBC">
            <w:pPr>
              <w:pStyle w:val="5"/>
              <w:keepNext w:val="0"/>
              <w:keepLines w:val="0"/>
              <w:pageBreakBefore w:val="0"/>
              <w:widowControl w:val="0"/>
              <w:kinsoku/>
              <w:wordWrap w:val="0"/>
              <w:overflowPunct/>
              <w:topLinePunct w:val="0"/>
              <w:autoSpaceDE/>
              <w:autoSpaceDN/>
              <w:bidi w:val="0"/>
              <w:adjustRightInd/>
              <w:snapToGrid/>
              <w:spacing w:after="0" w:line="400" w:lineRule="exact"/>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企业奖项</w:t>
            </w:r>
          </w:p>
          <w:p w14:paraId="2355EF7A">
            <w:pPr>
              <w:pStyle w:val="5"/>
              <w:keepNext w:val="0"/>
              <w:keepLines w:val="0"/>
              <w:pageBreakBefore w:val="0"/>
              <w:widowControl w:val="0"/>
              <w:kinsoku/>
              <w:wordWrap w:val="0"/>
              <w:overflowPunct/>
              <w:topLinePunct w:val="0"/>
              <w:autoSpaceDE/>
              <w:autoSpaceDN/>
              <w:bidi w:val="0"/>
              <w:adjustRightInd/>
              <w:snapToGrid/>
              <w:spacing w:after="0" w:line="400" w:lineRule="exact"/>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（10分）</w:t>
            </w:r>
          </w:p>
          <w:p w14:paraId="581C56A1">
            <w:pPr>
              <w:pStyle w:val="5"/>
              <w:keepNext w:val="0"/>
              <w:keepLines w:val="0"/>
              <w:pageBreakBefore w:val="0"/>
              <w:widowControl w:val="0"/>
              <w:kinsoku/>
              <w:wordWrap w:val="0"/>
              <w:overflowPunct/>
              <w:topLinePunct w:val="0"/>
              <w:autoSpaceDE/>
              <w:autoSpaceDN/>
              <w:bidi w:val="0"/>
              <w:adjustRightInd/>
              <w:snapToGrid/>
              <w:spacing w:after="0" w:line="400" w:lineRule="exact"/>
              <w:jc w:val="center"/>
              <w:textAlignment w:val="auto"/>
              <w:rPr>
                <w:rFonts w:hint="eastAsia" w:ascii="宋体" w:hAnsi="宋体" w:eastAsia="宋体" w:cs="宋体"/>
                <w:snapToGrid w:val="0"/>
                <w:color w:val="auto"/>
                <w:kern w:val="0"/>
                <w:sz w:val="22"/>
                <w:szCs w:val="22"/>
                <w:highlight w:val="none"/>
                <w:lang w:val="en-US" w:eastAsia="zh-CN" w:bidi="ar-SA"/>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68E1588">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企业近 5 年来（202</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年1月1日至今）</w:t>
            </w:r>
            <w:r>
              <w:rPr>
                <w:rFonts w:hint="eastAsia" w:ascii="宋体" w:hAnsi="宋体" w:eastAsia="宋体" w:cs="宋体"/>
                <w:snapToGrid w:val="0"/>
                <w:color w:val="auto"/>
                <w:kern w:val="0"/>
                <w:sz w:val="22"/>
                <w:szCs w:val="22"/>
                <w:highlight w:val="none"/>
                <w:lang w:val="en-US" w:eastAsia="zh-CN"/>
              </w:rPr>
              <w:t>获得</w:t>
            </w:r>
            <w:r>
              <w:rPr>
                <w:rFonts w:hint="eastAsia" w:ascii="宋体" w:hAnsi="宋体" w:eastAsia="宋体" w:cs="宋体"/>
                <w:snapToGrid w:val="0"/>
                <w:color w:val="auto"/>
                <w:kern w:val="0"/>
                <w:sz w:val="22"/>
                <w:szCs w:val="22"/>
                <w:highlight w:val="none"/>
                <w:u w:val="single"/>
                <w:lang w:val="en-US" w:eastAsia="zh-CN"/>
              </w:rPr>
              <w:t>房屋建筑或市政</w:t>
            </w:r>
            <w:r>
              <w:rPr>
                <w:rFonts w:hint="eastAsia" w:ascii="宋体" w:hAnsi="宋体" w:eastAsia="宋体" w:cs="宋体"/>
                <w:snapToGrid w:val="0"/>
                <w:color w:val="auto"/>
                <w:kern w:val="0"/>
                <w:sz w:val="22"/>
                <w:szCs w:val="22"/>
                <w:highlight w:val="none"/>
                <w:u w:val="none"/>
                <w:lang w:val="en-US" w:eastAsia="zh-CN"/>
              </w:rPr>
              <w:t>工程类</w:t>
            </w:r>
            <w:r>
              <w:rPr>
                <w:rFonts w:hint="eastAsia" w:ascii="宋体" w:hAnsi="宋体" w:eastAsia="宋体" w:cs="宋体"/>
                <w:snapToGrid w:val="0"/>
                <w:color w:val="auto"/>
                <w:kern w:val="0"/>
                <w:sz w:val="22"/>
                <w:szCs w:val="22"/>
                <w:highlight w:val="none"/>
                <w:lang w:val="en-US" w:eastAsia="zh-CN"/>
              </w:rPr>
              <w:t>奖项情况</w:t>
            </w: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不</w:t>
            </w:r>
            <w:r>
              <w:rPr>
                <w:rFonts w:hint="eastAsia" w:ascii="宋体" w:hAnsi="宋体" w:eastAsia="宋体" w:cs="宋体"/>
                <w:snapToGrid w:val="0"/>
                <w:color w:val="auto"/>
                <w:kern w:val="0"/>
                <w:sz w:val="22"/>
                <w:szCs w:val="22"/>
                <w:highlight w:val="none"/>
              </w:rPr>
              <w:t>含参建</w:t>
            </w:r>
            <w:r>
              <w:rPr>
                <w:rFonts w:hint="eastAsia" w:ascii="宋体" w:hAnsi="宋体" w:eastAsia="宋体" w:cs="宋体"/>
                <w:snapToGrid w:val="0"/>
                <w:color w:val="auto"/>
                <w:kern w:val="0"/>
                <w:sz w:val="22"/>
                <w:szCs w:val="22"/>
                <w:highlight w:val="none"/>
                <w:lang w:val="en-US" w:eastAsia="zh-CN"/>
              </w:rPr>
              <w:t>项目</w:t>
            </w:r>
            <w:r>
              <w:rPr>
                <w:rFonts w:hint="eastAsia" w:ascii="宋体" w:hAnsi="宋体" w:eastAsia="宋体" w:cs="宋体"/>
                <w:snapToGrid w:val="0"/>
                <w:color w:val="auto"/>
                <w:kern w:val="0"/>
                <w:sz w:val="22"/>
                <w:szCs w:val="22"/>
                <w:highlight w:val="none"/>
              </w:rPr>
              <w:t>）：</w:t>
            </w:r>
          </w:p>
          <w:p w14:paraId="0F1717CF">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1．获得国家级奖项的，每个得</w:t>
            </w:r>
            <w:r>
              <w:rPr>
                <w:rFonts w:hint="eastAsia" w:ascii="宋体" w:hAnsi="宋体" w:eastAsia="宋体" w:cs="宋体"/>
                <w:snapToGrid w:val="0"/>
                <w:color w:val="auto"/>
                <w:kern w:val="0"/>
                <w:sz w:val="22"/>
                <w:szCs w:val="22"/>
                <w:highlight w:val="none"/>
                <w:u w:val="single"/>
                <w:lang w:val="en-US" w:eastAsia="zh-CN"/>
              </w:rPr>
              <w:t>8</w:t>
            </w:r>
          </w:p>
          <w:p w14:paraId="09225D2E">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分。 </w:t>
            </w:r>
          </w:p>
          <w:p w14:paraId="22FA75A0">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2．获得省级奖项的，每个得 </w:t>
            </w:r>
            <w:r>
              <w:rPr>
                <w:rFonts w:hint="eastAsia" w:ascii="宋体" w:hAnsi="宋体" w:eastAsia="宋体" w:cs="宋体"/>
                <w:snapToGrid w:val="0"/>
                <w:color w:val="auto"/>
                <w:kern w:val="0"/>
                <w:sz w:val="22"/>
                <w:szCs w:val="22"/>
                <w:highlight w:val="none"/>
                <w:u w:val="single"/>
                <w:lang w:val="en-US" w:eastAsia="zh-CN"/>
              </w:rPr>
              <w:t>4</w:t>
            </w:r>
            <w:r>
              <w:rPr>
                <w:rFonts w:hint="eastAsia" w:ascii="宋体" w:hAnsi="宋体" w:eastAsia="宋体" w:cs="宋体"/>
                <w:snapToGrid w:val="0"/>
                <w:color w:val="auto"/>
                <w:kern w:val="0"/>
                <w:sz w:val="22"/>
                <w:szCs w:val="22"/>
                <w:highlight w:val="none"/>
              </w:rPr>
              <w:t>分。</w:t>
            </w:r>
          </w:p>
          <w:p w14:paraId="2D0AC1D2">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u w:val="single"/>
                <w:lang w:eastAsia="zh-CN"/>
              </w:rPr>
            </w:pPr>
            <w:r>
              <w:rPr>
                <w:rFonts w:hint="eastAsia" w:ascii="宋体" w:hAnsi="宋体" w:eastAsia="宋体" w:cs="宋体"/>
                <w:snapToGrid w:val="0"/>
                <w:color w:val="auto"/>
                <w:kern w:val="0"/>
                <w:sz w:val="22"/>
                <w:szCs w:val="22"/>
                <w:highlight w:val="none"/>
              </w:rPr>
              <w:t xml:space="preserve">3．获得地市级奖项的，每个得 </w:t>
            </w:r>
            <w:r>
              <w:rPr>
                <w:rFonts w:hint="eastAsia" w:ascii="宋体" w:hAnsi="宋体" w:eastAsia="宋体" w:cs="宋体"/>
                <w:snapToGrid w:val="0"/>
                <w:color w:val="auto"/>
                <w:kern w:val="0"/>
                <w:sz w:val="22"/>
                <w:szCs w:val="22"/>
                <w:highlight w:val="none"/>
                <w:u w:val="single"/>
                <w:lang w:val="en-US" w:eastAsia="zh-CN"/>
              </w:rPr>
              <w:t>2</w:t>
            </w:r>
          </w:p>
          <w:p w14:paraId="581FA834">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分。 </w:t>
            </w:r>
          </w:p>
          <w:p w14:paraId="5D8F8CFA">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4．以上奖项均未获得的，不予计分。</w:t>
            </w:r>
          </w:p>
          <w:p w14:paraId="648F0579">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5．</w:t>
            </w:r>
            <w:r>
              <w:rPr>
                <w:rFonts w:hint="eastAsia" w:ascii="宋体" w:hAnsi="宋体" w:eastAsia="宋体" w:cs="宋体"/>
                <w:b/>
                <w:bCs/>
                <w:snapToGrid w:val="0"/>
                <w:color w:val="auto"/>
                <w:kern w:val="0"/>
                <w:sz w:val="22"/>
                <w:szCs w:val="22"/>
                <w:highlight w:val="none"/>
              </w:rPr>
              <w:t>本项最高得 10 分。</w:t>
            </w:r>
          </w:p>
          <w:p w14:paraId="7AF4F523">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2504F23">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1.允许投标人提交多个业绩，但同一业绩只按最高级别奖项计分一次。</w:t>
            </w:r>
          </w:p>
          <w:p w14:paraId="14730929">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b/>
                <w:bCs/>
                <w:snapToGrid w:val="0"/>
                <w:color w:val="auto"/>
                <w:kern w:val="0"/>
                <w:sz w:val="22"/>
                <w:szCs w:val="22"/>
                <w:highlight w:val="none"/>
              </w:rPr>
              <w:t>需附有关奖项证明彩色扫描件，同时提供原件供核对（奖项证明为电子证书的除外）</w:t>
            </w:r>
            <w:r>
              <w:rPr>
                <w:rFonts w:hint="eastAsia" w:ascii="宋体" w:hAnsi="宋体" w:eastAsia="宋体" w:cs="宋体"/>
                <w:snapToGrid w:val="0"/>
                <w:color w:val="auto"/>
                <w:kern w:val="0"/>
                <w:sz w:val="22"/>
                <w:szCs w:val="22"/>
                <w:highlight w:val="none"/>
              </w:rPr>
              <w:t>。</w:t>
            </w:r>
          </w:p>
          <w:p w14:paraId="52E374F7">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3.颁发机构限定以下范围：</w:t>
            </w:r>
          </w:p>
          <w:p w14:paraId="70C6C749">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①国家级奖项：国务院、住建部、中国建筑业协会、中国市政行业协会；（相关协会需经民政部门备案）；</w:t>
            </w:r>
          </w:p>
          <w:p w14:paraId="2DEAE535">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②省级奖项：省级建设行政主管部门、省级建筑行业协会、省级建筑安全协会、省市政行业协会；（相关协会需经民政部门备案）；</w:t>
            </w:r>
          </w:p>
          <w:p w14:paraId="796E25D5">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③地市级奖项：市级建设行政主管部门、市级建筑行业协会、地市级市政行业协会。（相关协会需经民政部门备案）。</w:t>
            </w:r>
          </w:p>
          <w:p w14:paraId="0C4C7B64">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4.获奖时间以奖项证明的落款日期为准。</w:t>
            </w:r>
          </w:p>
          <w:p w14:paraId="67FEA784">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5．任一奖项有以下情形之一的，该奖项视为无效，不予计分：</w:t>
            </w:r>
          </w:p>
          <w:p w14:paraId="2030463B">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w:t>
            </w:r>
            <w:r>
              <w:rPr>
                <w:rFonts w:hint="eastAsia" w:ascii="宋体" w:hAnsi="宋体" w:eastAsia="宋体" w:cs="宋体"/>
                <w:snapToGrid w:val="0"/>
                <w:color w:val="auto"/>
                <w:kern w:val="0"/>
                <w:sz w:val="22"/>
                <w:szCs w:val="22"/>
                <w:highlight w:val="none"/>
                <w:lang w:val="en-US" w:eastAsia="zh-CN"/>
              </w:rPr>
              <w:t>提供奖项原件的</w:t>
            </w:r>
            <w:r>
              <w:rPr>
                <w:rFonts w:hint="eastAsia" w:ascii="宋体" w:hAnsi="宋体" w:eastAsia="宋体" w:cs="宋体"/>
                <w:snapToGrid w:val="0"/>
                <w:color w:val="auto"/>
                <w:kern w:val="0"/>
                <w:sz w:val="22"/>
                <w:szCs w:val="22"/>
                <w:highlight w:val="none"/>
              </w:rPr>
              <w:t>；</w:t>
            </w:r>
          </w:p>
          <w:p w14:paraId="3BBC6C71">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②奖项不属于指定类别的；</w:t>
            </w:r>
          </w:p>
          <w:p w14:paraId="74C77B06">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③颁发机构不符合要求的；</w:t>
            </w:r>
          </w:p>
          <w:p w14:paraId="7B6A940A">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④获奖时间不符合要求的。</w:t>
            </w:r>
          </w:p>
          <w:p w14:paraId="6D02A37B">
            <w:pPr>
              <w:pStyle w:val="5"/>
              <w:keepNext w:val="0"/>
              <w:keepLines w:val="0"/>
              <w:pageBreakBefore w:val="0"/>
              <w:widowControl w:val="0"/>
              <w:kinsoku/>
              <w:wordWrap w:val="0"/>
              <w:overflowPunct/>
              <w:topLinePunct w:val="0"/>
              <w:autoSpaceDE/>
              <w:autoSpaceDN/>
              <w:bidi w:val="0"/>
              <w:adjustRightInd/>
              <w:snapToGrid/>
              <w:spacing w:after="0" w:line="400" w:lineRule="exact"/>
              <w:textAlignment w:val="auto"/>
              <w:rPr>
                <w:rFonts w:hint="eastAsia"/>
                <w:color w:val="auto"/>
                <w:sz w:val="22"/>
                <w:szCs w:val="22"/>
                <w:highlight w:val="none"/>
                <w:lang w:val="en-US" w:eastAsia="zh-CN"/>
              </w:rPr>
            </w:pPr>
            <w:r>
              <w:rPr>
                <w:rFonts w:hint="eastAsia" w:ascii="宋体" w:hAnsi="宋体" w:eastAsia="宋体" w:cs="宋体"/>
                <w:b/>
                <w:bCs/>
                <w:snapToGrid w:val="0"/>
                <w:color w:val="auto"/>
                <w:kern w:val="0"/>
                <w:sz w:val="22"/>
                <w:szCs w:val="22"/>
                <w:highlight w:val="none"/>
              </w:rPr>
              <w:t>说明：以上所称“要求 ”均指本表评分标准及备注的要求，下同。</w:t>
            </w:r>
          </w:p>
        </w:tc>
      </w:tr>
      <w:tr w14:paraId="48A4B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570DD2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p w14:paraId="3981C759">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综合素质</w:t>
            </w:r>
          </w:p>
          <w:p w14:paraId="59BC31CC">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（10分）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E79CB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项目经理具备工程类技术职称情况：</w:t>
            </w:r>
          </w:p>
          <w:p w14:paraId="2C80F61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1.具备中级工程师或以上职称的，得</w:t>
            </w:r>
            <w:r>
              <w:rPr>
                <w:rFonts w:hint="eastAsia" w:ascii="宋体" w:hAnsi="宋体" w:eastAsia="宋体" w:cs="宋体"/>
                <w:snapToGrid w:val="0"/>
                <w:color w:val="auto"/>
                <w:kern w:val="0"/>
                <w:sz w:val="22"/>
                <w:szCs w:val="22"/>
                <w:highlight w:val="none"/>
                <w:u w:val="single"/>
                <w:lang w:val="en-US" w:eastAsia="zh-CN" w:bidi="ar-SA"/>
              </w:rPr>
              <w:t>10</w:t>
            </w:r>
            <w:r>
              <w:rPr>
                <w:rFonts w:hint="eastAsia" w:ascii="宋体" w:hAnsi="宋体" w:eastAsia="宋体" w:cs="宋体"/>
                <w:snapToGrid w:val="0"/>
                <w:color w:val="auto"/>
                <w:kern w:val="0"/>
                <w:sz w:val="22"/>
                <w:szCs w:val="22"/>
                <w:highlight w:val="none"/>
                <w:lang w:val="en-US" w:eastAsia="zh-CN" w:bidi="ar-SA"/>
              </w:rPr>
              <w:t>分。</w:t>
            </w:r>
          </w:p>
          <w:p w14:paraId="6E74D56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2.具备助理工程师职称的，得 </w:t>
            </w:r>
            <w:r>
              <w:rPr>
                <w:rFonts w:hint="eastAsia" w:ascii="宋体" w:hAnsi="宋体" w:eastAsia="宋体" w:cs="宋体"/>
                <w:snapToGrid w:val="0"/>
                <w:color w:val="auto"/>
                <w:kern w:val="0"/>
                <w:sz w:val="22"/>
                <w:szCs w:val="22"/>
                <w:highlight w:val="none"/>
                <w:u w:val="single"/>
                <w:lang w:val="en-US" w:eastAsia="zh-CN" w:bidi="ar-SA"/>
              </w:rPr>
              <w:t>5</w:t>
            </w:r>
            <w:r>
              <w:rPr>
                <w:rFonts w:hint="eastAsia" w:ascii="宋体" w:hAnsi="宋体" w:eastAsia="宋体" w:cs="宋体"/>
                <w:snapToGrid w:val="0"/>
                <w:color w:val="auto"/>
                <w:kern w:val="0"/>
                <w:sz w:val="22"/>
                <w:szCs w:val="22"/>
                <w:highlight w:val="none"/>
                <w:lang w:val="en-US" w:eastAsia="zh-CN" w:bidi="ar-SA"/>
              </w:rPr>
              <w:t>分。</w:t>
            </w:r>
          </w:p>
          <w:p w14:paraId="6029FC63">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bidi="ar-SA"/>
              </w:rPr>
              <w:t>不具备以上职称的，或未提供职称证原件的（电子证书除外），不予计分。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54270A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b/>
                <w:bCs/>
                <w:snapToGrid w:val="0"/>
                <w:color w:val="auto"/>
                <w:kern w:val="0"/>
                <w:sz w:val="22"/>
                <w:szCs w:val="22"/>
                <w:highlight w:val="none"/>
              </w:rPr>
              <w:t>1.需附职称证彩色扫描件，同时提供原件供核对（职称证书为电子证书的除外）。</w:t>
            </w:r>
          </w:p>
        </w:tc>
      </w:tr>
      <w:tr w14:paraId="6DE8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1EAFBDBF">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企业业绩</w:t>
            </w:r>
          </w:p>
          <w:p w14:paraId="274E3EF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BE2DAEC">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企业近 5 年来（202</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年1月1日至今）业绩情况：</w:t>
            </w:r>
          </w:p>
          <w:p w14:paraId="19DFF583">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1. </w:t>
            </w:r>
            <w:r>
              <w:rPr>
                <w:rFonts w:hint="eastAsia" w:ascii="宋体" w:hAnsi="宋体" w:eastAsia="宋体" w:cs="宋体"/>
                <w:snapToGrid w:val="0"/>
                <w:color w:val="auto"/>
                <w:kern w:val="0"/>
                <w:sz w:val="22"/>
                <w:szCs w:val="22"/>
                <w:highlight w:val="none"/>
                <w:lang w:val="en-US" w:eastAsia="zh-CN"/>
              </w:rPr>
              <w:t>完成</w:t>
            </w:r>
            <w:r>
              <w:rPr>
                <w:rFonts w:hint="eastAsia" w:ascii="宋体" w:hAnsi="宋体" w:eastAsia="宋体" w:cs="宋体"/>
                <w:snapToGrid w:val="0"/>
                <w:color w:val="auto"/>
                <w:kern w:val="0"/>
                <w:sz w:val="22"/>
                <w:szCs w:val="22"/>
                <w:highlight w:val="none"/>
              </w:rPr>
              <w:t xml:space="preserve"> 过类似工程的，每个得</w:t>
            </w:r>
            <w:r>
              <w:rPr>
                <w:rFonts w:hint="eastAsia" w:ascii="宋体" w:hAnsi="宋体" w:eastAsia="宋体" w:cs="宋体"/>
                <w:snapToGrid w:val="0"/>
                <w:color w:val="auto"/>
                <w:kern w:val="0"/>
                <w:sz w:val="22"/>
                <w:szCs w:val="22"/>
                <w:highlight w:val="none"/>
                <w:u w:val="single"/>
              </w:rPr>
              <w:t>5</w:t>
            </w:r>
            <w:r>
              <w:rPr>
                <w:rFonts w:hint="eastAsia" w:ascii="宋体" w:hAnsi="宋体" w:eastAsia="宋体" w:cs="宋体"/>
                <w:snapToGrid w:val="0"/>
                <w:color w:val="auto"/>
                <w:kern w:val="0"/>
                <w:sz w:val="22"/>
                <w:szCs w:val="22"/>
                <w:highlight w:val="none"/>
              </w:rPr>
              <w:t>分；</w:t>
            </w:r>
          </w:p>
          <w:p w14:paraId="02B49E5C">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2. </w:t>
            </w:r>
            <w:r>
              <w:rPr>
                <w:rFonts w:hint="eastAsia" w:ascii="宋体" w:hAnsi="宋体" w:eastAsia="宋体" w:cs="宋体"/>
                <w:snapToGrid w:val="0"/>
                <w:color w:val="auto"/>
                <w:kern w:val="0"/>
                <w:sz w:val="22"/>
                <w:szCs w:val="22"/>
                <w:highlight w:val="none"/>
                <w:lang w:val="en-US" w:eastAsia="zh-CN"/>
              </w:rPr>
              <w:t>未完成</w:t>
            </w:r>
            <w:r>
              <w:rPr>
                <w:rFonts w:hint="eastAsia" w:ascii="宋体" w:hAnsi="宋体" w:eastAsia="宋体" w:cs="宋体"/>
                <w:snapToGrid w:val="0"/>
                <w:color w:val="auto"/>
                <w:kern w:val="0"/>
                <w:sz w:val="22"/>
                <w:szCs w:val="22"/>
                <w:highlight w:val="none"/>
              </w:rPr>
              <w:t>过类似工程的，不予计分。</w:t>
            </w:r>
          </w:p>
          <w:p w14:paraId="2A5B0199">
            <w:pPr>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 xml:space="preserve">3.本项最高得15分。 </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FFF08A5">
            <w:pPr>
              <w:pageBreakBefore w:val="0"/>
              <w:widowControl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1.类似工程指：</w:t>
            </w:r>
            <w:r>
              <w:rPr>
                <w:rFonts w:hint="eastAsia" w:ascii="宋体" w:hAnsi="宋体" w:eastAsia="宋体" w:cs="宋体"/>
                <w:color w:val="auto"/>
                <w:sz w:val="22"/>
                <w:szCs w:val="22"/>
                <w:highlight w:val="none"/>
                <w:u w:val="single"/>
              </w:rPr>
              <w:t>单项工程造价≥</w:t>
            </w:r>
            <w:r>
              <w:rPr>
                <w:rFonts w:hint="eastAsia" w:ascii="宋体" w:hAnsi="宋体" w:eastAsia="宋体" w:cs="宋体"/>
                <w:color w:val="auto"/>
                <w:sz w:val="22"/>
                <w:szCs w:val="22"/>
                <w:highlight w:val="none"/>
                <w:u w:val="single"/>
                <w:lang w:val="en-US" w:eastAsia="zh-CN"/>
              </w:rPr>
              <w:t>380</w:t>
            </w:r>
            <w:r>
              <w:rPr>
                <w:rFonts w:hint="eastAsia" w:ascii="宋体" w:hAnsi="宋体" w:eastAsia="宋体" w:cs="宋体"/>
                <w:color w:val="auto"/>
                <w:sz w:val="22"/>
                <w:szCs w:val="22"/>
                <w:highlight w:val="none"/>
                <w:u w:val="single"/>
              </w:rPr>
              <w:t>万元的</w:t>
            </w:r>
            <w:r>
              <w:rPr>
                <w:rFonts w:hint="eastAsia" w:ascii="宋体" w:hAnsi="宋体" w:eastAsia="宋体" w:cs="宋体"/>
                <w:color w:val="auto"/>
                <w:sz w:val="22"/>
                <w:szCs w:val="22"/>
                <w:highlight w:val="none"/>
                <w:u w:val="single"/>
                <w:lang w:val="en-US" w:eastAsia="zh-CN"/>
              </w:rPr>
              <w:t>房屋建筑或</w:t>
            </w:r>
            <w:r>
              <w:rPr>
                <w:rFonts w:hint="eastAsia" w:ascii="宋体" w:hAnsi="宋体" w:eastAsia="宋体" w:cs="宋体"/>
                <w:color w:val="auto"/>
                <w:sz w:val="22"/>
                <w:szCs w:val="22"/>
                <w:highlight w:val="none"/>
                <w:u w:val="single"/>
              </w:rPr>
              <w:t>市政公用工程</w:t>
            </w:r>
            <w:r>
              <w:rPr>
                <w:rFonts w:hint="eastAsia" w:ascii="宋体" w:hAnsi="宋体" w:eastAsia="宋体" w:cs="宋体"/>
                <w:color w:val="auto"/>
                <w:sz w:val="22"/>
                <w:szCs w:val="22"/>
                <w:highlight w:val="none"/>
              </w:rPr>
              <w:t>；</w:t>
            </w:r>
          </w:p>
          <w:p w14:paraId="493754ED">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2.需附有关业绩（仅限于以施工总承包单位身份参建的项目）中标通知书及竣工验收报告彩色扫描件，</w:t>
            </w:r>
            <w:r>
              <w:rPr>
                <w:rFonts w:hint="eastAsia" w:ascii="宋体" w:hAnsi="宋体" w:eastAsia="宋体" w:cs="宋体"/>
                <w:b/>
                <w:bCs/>
                <w:color w:val="auto"/>
                <w:kern w:val="2"/>
                <w:sz w:val="22"/>
                <w:szCs w:val="22"/>
                <w:highlight w:val="none"/>
                <w:lang w:val="en-US" w:eastAsia="zh-CN" w:bidi="ar-SA"/>
              </w:rPr>
              <w:t>同时提供原件供核对（证书为电子证书的除外）</w:t>
            </w:r>
            <w:r>
              <w:rPr>
                <w:rFonts w:hint="eastAsia" w:ascii="宋体" w:hAnsi="宋体" w:eastAsia="宋体" w:cs="宋体"/>
                <w:color w:val="auto"/>
                <w:kern w:val="2"/>
                <w:sz w:val="22"/>
                <w:szCs w:val="22"/>
                <w:highlight w:val="none"/>
                <w:lang w:val="en-US" w:eastAsia="zh-CN" w:bidi="ar-SA"/>
              </w:rPr>
              <w:t>。</w:t>
            </w:r>
          </w:p>
          <w:p w14:paraId="28CA12C9">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3.业绩时间以竣工验收报告日期为准。</w:t>
            </w:r>
          </w:p>
          <w:p w14:paraId="30B6DE20">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4.任一业绩有以下情形之一的，该业绩视为无效，不予计分：</w:t>
            </w:r>
          </w:p>
          <w:p w14:paraId="6A9416F6">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①未提供业绩证明材料原件的；</w:t>
            </w:r>
          </w:p>
          <w:p w14:paraId="5A534833">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②业绩不属于类似工程的；</w:t>
            </w:r>
          </w:p>
          <w:p w14:paraId="75F4B16D">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③不是以指定身份参建的；</w:t>
            </w:r>
          </w:p>
          <w:p w14:paraId="0F7E703A">
            <w:pPr>
              <w:pageBreakBefore w:val="0"/>
              <w:widowControl w:val="0"/>
              <w:kinsoku/>
              <w:wordWrap w:val="0"/>
              <w:overflowPunct/>
              <w:topLinePunct w:val="0"/>
              <w:autoSpaceDE/>
              <w:autoSpaceDN/>
              <w:bidi w:val="0"/>
              <w:adjustRightInd w:val="0"/>
              <w:snapToGrid w:val="0"/>
              <w:spacing w:line="288" w:lineRule="auto"/>
              <w:jc w:val="both"/>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④业绩时间不符合要求的；</w:t>
            </w:r>
          </w:p>
          <w:p w14:paraId="2C59ACC5">
            <w:pPr>
              <w:pStyle w:val="2"/>
              <w:pageBreakBefore w:val="0"/>
              <w:widowControl w:val="0"/>
              <w:kinsoku/>
              <w:overflowPunct/>
              <w:topLinePunct w:val="0"/>
              <w:autoSpaceDE/>
              <w:autoSpaceDN/>
              <w:bidi w:val="0"/>
              <w:spacing w:before="0" w:after="0"/>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kern w:val="2"/>
                <w:sz w:val="22"/>
                <w:szCs w:val="22"/>
                <w:highlight w:val="none"/>
                <w:lang w:val="en-US" w:eastAsia="zh-CN" w:bidi="ar-SA"/>
              </w:rPr>
              <w:t>⑤业绩未竣工验收的。</w:t>
            </w:r>
          </w:p>
        </w:tc>
      </w:tr>
      <w:tr w14:paraId="2BFA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6B2D94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企业银行</w:t>
            </w:r>
          </w:p>
          <w:p w14:paraId="5DBEC85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资信评级</w:t>
            </w:r>
          </w:p>
          <w:p w14:paraId="1CF3579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088E97A9">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1.银行资信评级AAA的，得</w:t>
            </w:r>
            <w:r>
              <w:rPr>
                <w:rFonts w:hint="eastAsia" w:ascii="宋体" w:hAnsi="宋体" w:eastAsia="宋体" w:cs="宋体"/>
                <w:color w:val="auto"/>
                <w:sz w:val="22"/>
                <w:szCs w:val="22"/>
                <w:highlight w:val="none"/>
                <w:u w:val="single"/>
                <w:lang w:val="en-US" w:eastAsia="zh-CN"/>
              </w:rPr>
              <w:t>5</w:t>
            </w:r>
            <w:r>
              <w:rPr>
                <w:rFonts w:hint="eastAsia" w:ascii="宋体" w:hAnsi="宋体" w:eastAsia="宋体" w:cs="宋体"/>
                <w:color w:val="auto"/>
                <w:sz w:val="22"/>
                <w:szCs w:val="22"/>
                <w:highlight w:val="none"/>
              </w:rPr>
              <w:t>分。</w:t>
            </w:r>
          </w:p>
          <w:p w14:paraId="1553AD8C">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2.银行资信评级AA（含AA＋、AA－）的，得</w:t>
            </w:r>
            <w:r>
              <w:rPr>
                <w:rFonts w:hint="eastAsia" w:ascii="宋体" w:hAnsi="宋体" w:eastAsia="宋体" w:cs="宋体"/>
                <w:color w:val="auto"/>
                <w:sz w:val="22"/>
                <w:szCs w:val="22"/>
                <w:highlight w:val="none"/>
                <w:u w:val="single"/>
                <w:lang w:val="en-US" w:eastAsia="zh-CN"/>
              </w:rPr>
              <w:t>3</w:t>
            </w:r>
            <w:r>
              <w:rPr>
                <w:rFonts w:hint="eastAsia" w:ascii="宋体" w:hAnsi="宋体" w:eastAsia="宋体" w:cs="宋体"/>
                <w:color w:val="auto"/>
                <w:sz w:val="22"/>
                <w:szCs w:val="22"/>
                <w:highlight w:val="none"/>
              </w:rPr>
              <w:t>分。</w:t>
            </w:r>
          </w:p>
          <w:p w14:paraId="2E6773B0">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3.银行资信评级A（含A＋、A－）的，得</w:t>
            </w:r>
            <w:r>
              <w:rPr>
                <w:rFonts w:hint="eastAsia" w:ascii="宋体" w:hAnsi="宋体" w:eastAsia="宋体" w:cs="宋体"/>
                <w:color w:val="auto"/>
                <w:sz w:val="22"/>
                <w:szCs w:val="22"/>
                <w:highlight w:val="none"/>
                <w:u w:val="single"/>
                <w:lang w:val="en-US" w:eastAsia="zh-CN"/>
              </w:rPr>
              <w:t>1</w:t>
            </w:r>
            <w:r>
              <w:rPr>
                <w:rFonts w:hint="eastAsia" w:ascii="宋体" w:hAnsi="宋体" w:eastAsia="宋体" w:cs="宋体"/>
                <w:color w:val="auto"/>
                <w:sz w:val="22"/>
                <w:szCs w:val="22"/>
                <w:highlight w:val="none"/>
              </w:rPr>
              <w:t>分。</w:t>
            </w:r>
          </w:p>
          <w:p w14:paraId="7AC6BAC0">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color w:val="auto"/>
                <w:sz w:val="22"/>
                <w:szCs w:val="22"/>
                <w:highlight w:val="none"/>
              </w:rPr>
              <w:t>4.未获得过以上评级的，或评级证书</w:t>
            </w:r>
            <w:r>
              <w:rPr>
                <w:rFonts w:hint="eastAsia" w:ascii="宋体" w:hAnsi="宋体" w:eastAsia="宋体" w:cs="宋体"/>
                <w:snapToGrid w:val="0"/>
                <w:color w:val="auto"/>
                <w:kern w:val="0"/>
                <w:sz w:val="22"/>
                <w:szCs w:val="22"/>
                <w:highlight w:val="none"/>
                <w:lang w:val="en-US" w:eastAsia="zh-CN" w:bidi="ar-SA"/>
              </w:rPr>
              <w:t>（证明）</w:t>
            </w:r>
            <w:r>
              <w:rPr>
                <w:rFonts w:hint="eastAsia" w:ascii="宋体" w:hAnsi="宋体" w:eastAsia="宋体" w:cs="宋体"/>
                <w:color w:val="auto"/>
                <w:sz w:val="22"/>
                <w:szCs w:val="22"/>
                <w:highlight w:val="none"/>
              </w:rPr>
              <w:t>无效的，不予计分。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850E4AC">
            <w:pPr>
              <w:pStyle w:val="5"/>
              <w:wordWrap w:val="0"/>
              <w:adjustRightInd w:val="0"/>
              <w:snapToGrid w:val="0"/>
              <w:spacing w:after="0" w:line="400" w:lineRule="exact"/>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1.需附在有效期内的资信（信用）评级（等级）证书（证明）扫描件，</w:t>
            </w:r>
            <w:r>
              <w:rPr>
                <w:rFonts w:hint="eastAsia" w:ascii="宋体" w:hAnsi="宋体" w:eastAsia="宋体" w:cs="宋体"/>
                <w:b/>
                <w:bCs/>
                <w:snapToGrid w:val="0"/>
                <w:color w:val="auto"/>
                <w:kern w:val="0"/>
                <w:sz w:val="22"/>
                <w:szCs w:val="22"/>
                <w:highlight w:val="none"/>
                <w:lang w:val="en-US" w:eastAsia="zh-CN"/>
              </w:rPr>
              <w:t>同时提供原件供核对。</w:t>
            </w:r>
          </w:p>
          <w:p w14:paraId="24A33ED1">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2.评级（等级）证书须由</w:t>
            </w:r>
            <w:r>
              <w:rPr>
                <w:rFonts w:hint="eastAsia" w:ascii="宋体" w:hAnsi="宋体" w:eastAsia="宋体" w:cs="宋体"/>
                <w:snapToGrid w:val="0"/>
                <w:color w:val="auto"/>
                <w:kern w:val="0"/>
                <w:sz w:val="22"/>
                <w:szCs w:val="22"/>
                <w:highlight w:val="none"/>
                <w:u w:val="single"/>
                <w:lang w:val="en-US" w:eastAsia="zh-CN"/>
              </w:rPr>
              <w:t>企业基本账户开户银行/市级或以上金融机构</w:t>
            </w:r>
            <w:r>
              <w:rPr>
                <w:rFonts w:hint="eastAsia" w:ascii="宋体" w:hAnsi="宋体" w:eastAsia="宋体" w:cs="宋体"/>
                <w:snapToGrid w:val="0"/>
                <w:color w:val="auto"/>
                <w:kern w:val="0"/>
                <w:sz w:val="22"/>
                <w:szCs w:val="22"/>
                <w:highlight w:val="none"/>
                <w:lang w:val="en-US" w:eastAsia="zh-CN"/>
              </w:rPr>
              <w:t>出具。</w:t>
            </w:r>
          </w:p>
          <w:p w14:paraId="4048157A">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3.评级（等级）证书（证明）有以下情形之一的，视为无效：</w:t>
            </w:r>
          </w:p>
          <w:p w14:paraId="6EA7D4FB">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①未提供评级（等级）证书（证明）</w:t>
            </w:r>
            <w:r>
              <w:rPr>
                <w:rFonts w:hint="eastAsia" w:ascii="宋体" w:hAnsi="宋体" w:eastAsia="宋体" w:cs="宋体"/>
                <w:b/>
                <w:bCs/>
                <w:snapToGrid w:val="0"/>
                <w:color w:val="auto"/>
                <w:kern w:val="0"/>
                <w:sz w:val="22"/>
                <w:szCs w:val="22"/>
                <w:highlight w:val="none"/>
                <w:lang w:val="en-US" w:eastAsia="zh-CN"/>
              </w:rPr>
              <w:t>原件</w:t>
            </w:r>
            <w:r>
              <w:rPr>
                <w:rFonts w:hint="eastAsia" w:ascii="宋体" w:hAnsi="宋体" w:eastAsia="宋体" w:cs="宋体"/>
                <w:snapToGrid w:val="0"/>
                <w:color w:val="auto"/>
                <w:kern w:val="0"/>
                <w:sz w:val="22"/>
                <w:szCs w:val="22"/>
                <w:highlight w:val="none"/>
                <w:lang w:val="en-US" w:eastAsia="zh-CN"/>
              </w:rPr>
              <w:t>的；</w:t>
            </w:r>
          </w:p>
          <w:p w14:paraId="4DB61D2D">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②评级（等级）证书（证明）不在有效期内的；</w:t>
            </w:r>
          </w:p>
          <w:p w14:paraId="4FE6F6B4">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③出具机构不符合要求的；</w:t>
            </w:r>
          </w:p>
        </w:tc>
      </w:tr>
      <w:tr w14:paraId="7B3E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1A3BB1E2">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企业管理</w:t>
            </w:r>
          </w:p>
          <w:p w14:paraId="6E909C86">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体系认证</w:t>
            </w:r>
          </w:p>
          <w:p w14:paraId="09A4D8CF">
            <w:pPr>
              <w:pStyle w:val="5"/>
              <w:wordWrap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6</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44CFD0E5">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1．质量管理体系认证、职业健康安全管理体系认证、环境管理体系认证中，每获得1项认证得</w:t>
            </w:r>
            <w:r>
              <w:rPr>
                <w:rFonts w:hint="eastAsia" w:ascii="宋体" w:hAnsi="宋体" w:eastAsia="宋体" w:cs="宋体"/>
                <w:snapToGrid w:val="0"/>
                <w:color w:val="auto"/>
                <w:kern w:val="0"/>
                <w:sz w:val="22"/>
                <w:szCs w:val="22"/>
                <w:highlight w:val="none"/>
                <w:u w:val="single"/>
              </w:rPr>
              <w:t>2</w:t>
            </w:r>
            <w:r>
              <w:rPr>
                <w:rFonts w:hint="eastAsia" w:ascii="宋体" w:hAnsi="宋体" w:eastAsia="宋体" w:cs="宋体"/>
                <w:snapToGrid w:val="0"/>
                <w:color w:val="auto"/>
                <w:kern w:val="0"/>
                <w:sz w:val="22"/>
                <w:szCs w:val="22"/>
                <w:highlight w:val="none"/>
              </w:rPr>
              <w:t>分，最高得</w:t>
            </w:r>
            <w:r>
              <w:rPr>
                <w:rFonts w:hint="eastAsia" w:ascii="宋体" w:hAnsi="宋体" w:eastAsia="宋体" w:cs="宋体"/>
                <w:b/>
                <w:bCs/>
                <w:snapToGrid w:val="0"/>
                <w:color w:val="auto"/>
                <w:kern w:val="0"/>
                <w:sz w:val="22"/>
                <w:szCs w:val="22"/>
                <w:highlight w:val="none"/>
                <w:u w:val="single"/>
              </w:rPr>
              <w:t>6</w:t>
            </w:r>
            <w:r>
              <w:rPr>
                <w:rFonts w:hint="eastAsia" w:ascii="宋体" w:hAnsi="宋体" w:eastAsia="宋体" w:cs="宋体"/>
                <w:snapToGrid w:val="0"/>
                <w:color w:val="auto"/>
                <w:kern w:val="0"/>
                <w:sz w:val="22"/>
                <w:szCs w:val="22"/>
                <w:highlight w:val="none"/>
              </w:rPr>
              <w:t>分。</w:t>
            </w:r>
          </w:p>
          <w:p w14:paraId="243B03F2">
            <w:pPr>
              <w:pStyle w:val="5"/>
              <w:wordWrap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2．未获得以上认证的，不予计分。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D52DE02">
            <w:pPr>
              <w:pStyle w:val="5"/>
              <w:wordWrap w:val="0"/>
              <w:spacing w:line="276"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1.需附在有效期内的认证证书彩色扫描件，</w:t>
            </w:r>
            <w:r>
              <w:rPr>
                <w:rFonts w:hint="eastAsia" w:ascii="宋体" w:hAnsi="宋体" w:eastAsia="宋体" w:cs="宋体"/>
                <w:b/>
                <w:bCs/>
                <w:snapToGrid w:val="0"/>
                <w:color w:val="auto"/>
                <w:kern w:val="0"/>
                <w:sz w:val="22"/>
                <w:szCs w:val="22"/>
                <w:highlight w:val="none"/>
              </w:rPr>
              <w:t>同时提供原件供核对（认证证书为电子证书的除外）</w:t>
            </w:r>
            <w:r>
              <w:rPr>
                <w:rFonts w:hint="eastAsia" w:ascii="宋体" w:hAnsi="宋体" w:eastAsia="宋体" w:cs="宋体"/>
                <w:snapToGrid w:val="0"/>
                <w:color w:val="auto"/>
                <w:kern w:val="0"/>
                <w:sz w:val="22"/>
                <w:szCs w:val="22"/>
                <w:highlight w:val="none"/>
              </w:rPr>
              <w:t>。</w:t>
            </w:r>
          </w:p>
          <w:p w14:paraId="2BEE3C20">
            <w:pPr>
              <w:pStyle w:val="5"/>
              <w:wordWrap w:val="0"/>
              <w:spacing w:line="276"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2.任一认证证书有以下情形之一的，该认证证书视为无效，不予计分：</w:t>
            </w:r>
          </w:p>
          <w:p w14:paraId="49CCFFA8">
            <w:pPr>
              <w:pStyle w:val="5"/>
              <w:wordWrap w:val="0"/>
              <w:spacing w:line="276"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①未提供认证证书原件的；</w:t>
            </w:r>
          </w:p>
          <w:p w14:paraId="7F84C0B3">
            <w:pPr>
              <w:pStyle w:val="5"/>
              <w:wordWrap w:val="0"/>
              <w:spacing w:line="276" w:lineRule="auto"/>
              <w:jc w:val="both"/>
              <w:rPr>
                <w:rFonts w:hint="eastAsia" w:ascii="宋体" w:hAnsi="宋体" w:eastAsia="宋体" w:cs="宋体"/>
                <w:color w:val="auto"/>
                <w:sz w:val="22"/>
                <w:szCs w:val="22"/>
                <w:highlight w:val="none"/>
                <w:lang w:val="en-US" w:eastAsia="zh-CN"/>
              </w:rPr>
            </w:pPr>
            <w:r>
              <w:rPr>
                <w:rFonts w:hint="eastAsia" w:ascii="宋体" w:hAnsi="宋体" w:eastAsia="宋体" w:cs="宋体"/>
                <w:snapToGrid w:val="0"/>
                <w:color w:val="auto"/>
                <w:kern w:val="0"/>
                <w:sz w:val="22"/>
                <w:szCs w:val="22"/>
                <w:highlight w:val="none"/>
              </w:rPr>
              <w:t>②认证证书不在有效期内的。</w:t>
            </w:r>
          </w:p>
        </w:tc>
      </w:tr>
      <w:tr w14:paraId="5DE5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6" w:hRule="atLeast"/>
          <w:jc w:val="center"/>
        </w:trPr>
        <w:tc>
          <w:tcPr>
            <w:tcW w:w="1491" w:type="dxa"/>
            <w:tcBorders>
              <w:top w:val="single" w:color="auto" w:sz="4" w:space="0"/>
              <w:left w:val="single" w:color="auto" w:sz="4" w:space="0"/>
              <w:right w:val="single" w:color="auto" w:sz="4" w:space="0"/>
            </w:tcBorders>
            <w:noWrap w:val="0"/>
            <w:vAlign w:val="center"/>
          </w:tcPr>
          <w:p w14:paraId="264E4CB1">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w:t>
            </w:r>
          </w:p>
          <w:p w14:paraId="346ABAE8">
            <w:pPr>
              <w:pStyle w:val="5"/>
              <w:wordWrap w:val="0"/>
              <w:spacing w:line="400" w:lineRule="exact"/>
              <w:jc w:val="center"/>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财务状况</w:t>
            </w:r>
          </w:p>
          <w:p w14:paraId="6FE4729D">
            <w:pPr>
              <w:pStyle w:val="5"/>
              <w:wordWrap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9</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8FCF5CD">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1.提供不少于</w:t>
            </w:r>
            <w:r>
              <w:rPr>
                <w:rFonts w:hint="eastAsia" w:ascii="宋体" w:hAnsi="宋体" w:eastAsia="宋体" w:cs="宋体"/>
                <w:snapToGrid w:val="0"/>
                <w:color w:val="000000" w:themeColor="text1"/>
                <w:kern w:val="0"/>
                <w:sz w:val="22"/>
                <w:szCs w:val="22"/>
                <w:highlight w:val="none"/>
                <w:u w:val="single"/>
                <w:lang w:val="en-US" w:eastAsia="zh-CN"/>
                <w14:textFill>
                  <w14:solidFill>
                    <w14:schemeClr w14:val="tx1"/>
                  </w14:solidFill>
                </w14:textFill>
              </w:rPr>
              <w:t>100</w:t>
            </w:r>
            <w:r>
              <w:rPr>
                <w:rFonts w:hint="eastAsia" w:ascii="宋体" w:hAnsi="宋体" w:eastAsia="宋体" w:cs="宋体"/>
                <w:snapToGrid w:val="0"/>
                <w:color w:val="auto"/>
                <w:kern w:val="0"/>
                <w:sz w:val="22"/>
                <w:szCs w:val="22"/>
                <w:highlight w:val="none"/>
              </w:rPr>
              <w:t>万元银行授信证明的，得</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p w14:paraId="7AFE2671">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2.提供投标人基本账户在本项目招标公告发布之日起至投标截止时间期间出现过至少连续3日不少于</w:t>
            </w:r>
            <w:r>
              <w:rPr>
                <w:rFonts w:hint="eastAsia" w:ascii="宋体" w:hAnsi="宋体" w:eastAsia="宋体" w:cs="宋体"/>
                <w:snapToGrid w:val="0"/>
                <w:color w:val="auto"/>
                <w:kern w:val="0"/>
                <w:sz w:val="22"/>
                <w:szCs w:val="22"/>
                <w:highlight w:val="none"/>
                <w:u w:val="single"/>
                <w:lang w:val="en-US" w:eastAsia="zh-CN"/>
              </w:rPr>
              <w:t>100</w:t>
            </w:r>
            <w:r>
              <w:rPr>
                <w:rFonts w:hint="eastAsia" w:ascii="宋体" w:hAnsi="宋体" w:eastAsia="宋体" w:cs="宋体"/>
                <w:snapToGrid w:val="0"/>
                <w:color w:val="auto"/>
                <w:kern w:val="0"/>
                <w:sz w:val="22"/>
                <w:szCs w:val="22"/>
                <w:highlight w:val="none"/>
              </w:rPr>
              <w:t>万元存款余额资金流水证明的，得</w:t>
            </w:r>
            <w:r>
              <w:rPr>
                <w:rFonts w:hint="eastAsia" w:ascii="宋体" w:hAnsi="宋体" w:eastAsia="宋体" w:cs="宋体"/>
                <w:snapToGrid w:val="0"/>
                <w:color w:val="auto"/>
                <w:kern w:val="0"/>
                <w:sz w:val="22"/>
                <w:szCs w:val="22"/>
                <w:highlight w:val="none"/>
                <w:lang w:val="en-US" w:eastAsia="zh-CN"/>
              </w:rPr>
              <w:t>4</w:t>
            </w:r>
            <w:r>
              <w:rPr>
                <w:rFonts w:hint="eastAsia" w:ascii="宋体" w:hAnsi="宋体" w:eastAsia="宋体" w:cs="宋体"/>
                <w:snapToGrid w:val="0"/>
                <w:color w:val="auto"/>
                <w:kern w:val="0"/>
                <w:sz w:val="22"/>
                <w:szCs w:val="22"/>
                <w:highlight w:val="none"/>
              </w:rPr>
              <w:t>分。</w:t>
            </w:r>
          </w:p>
          <w:p w14:paraId="21993F0C">
            <w:pPr>
              <w:wordWrap w:val="0"/>
              <w:adjustRightInd w:val="0"/>
              <w:snapToGrid w:val="0"/>
              <w:spacing w:line="400" w:lineRule="exact"/>
              <w:jc w:val="lef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3.未提供以上证明的，不予计分。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0411597">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1.需附在有效期内的有关证明彩色扫描件，</w:t>
            </w:r>
            <w:r>
              <w:rPr>
                <w:rFonts w:hint="eastAsia" w:ascii="宋体" w:hAnsi="宋体" w:eastAsia="宋体" w:cs="宋体"/>
                <w:b/>
                <w:bCs/>
                <w:color w:val="auto"/>
                <w:sz w:val="22"/>
                <w:szCs w:val="22"/>
                <w:highlight w:val="none"/>
              </w:rPr>
              <w:t>同时提供原件供核对。</w:t>
            </w:r>
          </w:p>
          <w:p w14:paraId="61E9BDAC">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2.银行授信证明有以下情形之一的，视为无效，不予计分：</w:t>
            </w:r>
          </w:p>
          <w:p w14:paraId="5C1670E7">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①未提供授信证明原件的；</w:t>
            </w:r>
          </w:p>
          <w:p w14:paraId="59BE7656">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②授信证明不在有效期内的；</w:t>
            </w:r>
          </w:p>
          <w:p w14:paraId="4C6AE2B9">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③授信额度不符合要求的；</w:t>
            </w:r>
          </w:p>
          <w:p w14:paraId="512078D4">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3.存款余额资金流水证明有以下情形之一的，视为无效，不予计分：</w:t>
            </w:r>
          </w:p>
          <w:p w14:paraId="0FBF6E6A">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①未提供存款证明原件的；</w:t>
            </w:r>
          </w:p>
          <w:p w14:paraId="6EE0502C">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②存款账户不是基本账户的；</w:t>
            </w:r>
          </w:p>
          <w:p w14:paraId="3B3958FA">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③存款时间不符合要求的；</w:t>
            </w:r>
          </w:p>
          <w:p w14:paraId="6207AB73">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sz w:val="22"/>
                <w:szCs w:val="22"/>
                <w:highlight w:val="none"/>
              </w:rPr>
              <w:t>④存款额度不符合要求的。</w:t>
            </w:r>
          </w:p>
        </w:tc>
      </w:tr>
      <w:tr w14:paraId="083F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jc w:val="center"/>
        </w:trPr>
        <w:tc>
          <w:tcPr>
            <w:tcW w:w="1491" w:type="dxa"/>
            <w:vMerge w:val="restart"/>
            <w:tcBorders>
              <w:top w:val="single" w:color="auto" w:sz="4" w:space="0"/>
              <w:left w:val="single" w:color="auto" w:sz="4" w:space="0"/>
              <w:right w:val="single" w:color="auto" w:sz="4" w:space="0"/>
            </w:tcBorders>
            <w:noWrap w:val="0"/>
            <w:vAlign w:val="center"/>
          </w:tcPr>
          <w:p w14:paraId="019BA89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招标人</w:t>
            </w:r>
          </w:p>
          <w:p w14:paraId="7C6AD12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自选项</w:t>
            </w:r>
          </w:p>
          <w:p w14:paraId="1892ED3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trike w:val="0"/>
                <w:dstrike w:val="0"/>
                <w:color w:val="auto"/>
                <w:sz w:val="22"/>
                <w:szCs w:val="22"/>
                <w:highlight w:val="none"/>
              </w:rPr>
              <w:t>（</w:t>
            </w:r>
            <w:r>
              <w:rPr>
                <w:rFonts w:hint="eastAsia" w:ascii="宋体" w:hAnsi="宋体" w:eastAsia="宋体" w:cs="宋体"/>
                <w:strike w:val="0"/>
                <w:dstrike w:val="0"/>
                <w:color w:val="auto"/>
                <w:sz w:val="22"/>
                <w:szCs w:val="22"/>
                <w:highlight w:val="none"/>
                <w:lang w:val="en-US" w:eastAsia="zh-CN"/>
              </w:rPr>
              <w:t>25</w:t>
            </w:r>
            <w:r>
              <w:rPr>
                <w:rFonts w:hint="eastAsia" w:ascii="宋体" w:hAnsi="宋体" w:eastAsia="宋体" w:cs="宋体"/>
                <w:strike w:val="0"/>
                <w:dstrike w:val="0"/>
                <w:color w:val="auto"/>
                <w:sz w:val="22"/>
                <w:szCs w:val="22"/>
                <w:highlight w:val="none"/>
              </w:rPr>
              <w:t>分</w:t>
            </w:r>
            <w:r>
              <w:rPr>
                <w:rFonts w:hint="eastAsia" w:ascii="宋体" w:hAnsi="宋体" w:eastAsia="宋体" w:cs="宋体"/>
                <w:strike w:val="0"/>
                <w:dstrike w:val="0"/>
                <w:color w:val="auto"/>
                <w:sz w:val="22"/>
                <w:szCs w:val="22"/>
                <w:highlight w:val="none"/>
                <w:lang w:eastAsia="zh-CN"/>
              </w:rPr>
              <w:t>）</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622452E">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color w:val="auto"/>
                <w:sz w:val="22"/>
                <w:szCs w:val="22"/>
                <w:highlight w:val="none"/>
              </w:rPr>
              <w:t>企业连续</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年或</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年以上(其中必须有202</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年度)获得纳税信用A级纳税人的，得</w:t>
            </w:r>
            <w:r>
              <w:rPr>
                <w:rFonts w:hint="eastAsia" w:ascii="宋体" w:hAnsi="宋体" w:eastAsia="宋体" w:cs="宋体"/>
                <w:color w:val="auto"/>
                <w:sz w:val="22"/>
                <w:szCs w:val="22"/>
                <w:highlight w:val="none"/>
                <w:u w:val="single"/>
              </w:rPr>
              <w:t>5</w:t>
            </w:r>
            <w:r>
              <w:rPr>
                <w:rFonts w:hint="eastAsia" w:ascii="宋体" w:hAnsi="宋体" w:eastAsia="宋体" w:cs="宋体"/>
                <w:color w:val="auto"/>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2E3CB03">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1.必须提供企业纳税信用A级纳税人证明材料（或证书）及国家税务总局网上查询截图，否则不得分。</w:t>
            </w:r>
          </w:p>
          <w:p w14:paraId="10B85FB0">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sz w:val="22"/>
                <w:szCs w:val="22"/>
                <w:highlight w:val="none"/>
              </w:rPr>
              <w:t>2.只计算投标人自身（不计算投标人的分公司、子公司及分支机构）。</w:t>
            </w:r>
          </w:p>
        </w:tc>
      </w:tr>
      <w:tr w14:paraId="239B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vMerge w:val="continue"/>
            <w:tcBorders>
              <w:left w:val="single" w:color="auto" w:sz="4" w:space="0"/>
              <w:right w:val="single" w:color="auto" w:sz="4" w:space="0"/>
            </w:tcBorders>
            <w:noWrap w:val="0"/>
            <w:vAlign w:val="center"/>
          </w:tcPr>
          <w:p w14:paraId="7DF9C02D">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
              </w:rPr>
            </w:pP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03BA5D4">
            <w:pPr>
              <w:wordWrap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1.企业近年来（202</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 xml:space="preserve">年1月1日至今）获得过县（市、区）级行政主管部门或以上人民政府、人民武装部颁发的“民兵建设先进单位（或企业）”证书的得 </w:t>
            </w:r>
            <w:r>
              <w:rPr>
                <w:rFonts w:hint="eastAsia" w:ascii="宋体" w:hAnsi="宋体" w:eastAsia="宋体" w:cs="宋体"/>
                <w:color w:val="auto"/>
                <w:sz w:val="22"/>
                <w:szCs w:val="22"/>
                <w:highlight w:val="none"/>
                <w:u w:val="single"/>
                <w:lang w:val="en-US" w:eastAsia="zh-CN"/>
              </w:rPr>
              <w:t>5</w:t>
            </w:r>
            <w:r>
              <w:rPr>
                <w:rFonts w:hint="eastAsia" w:ascii="宋体" w:hAnsi="宋体" w:eastAsia="宋体" w:cs="宋体"/>
                <w:color w:val="auto"/>
                <w:sz w:val="22"/>
                <w:szCs w:val="22"/>
                <w:highlight w:val="none"/>
              </w:rPr>
              <w:t>分；</w:t>
            </w:r>
          </w:p>
          <w:p w14:paraId="53ADB93F">
            <w:pPr>
              <w:spacing w:line="36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color w:val="auto"/>
                <w:sz w:val="22"/>
                <w:szCs w:val="22"/>
                <w:highlight w:val="none"/>
              </w:rPr>
              <w:t>2.其他情形的，不予计分。</w:t>
            </w: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207674">
            <w:pPr>
              <w:wordWrap w:val="0"/>
              <w:spacing w:after="120"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1．须提供有关证书彩色扫描件，</w:t>
            </w:r>
            <w:r>
              <w:rPr>
                <w:rFonts w:hint="eastAsia" w:ascii="宋体" w:hAnsi="宋体" w:eastAsia="宋体" w:cs="宋体"/>
                <w:b/>
                <w:bCs/>
                <w:color w:val="auto"/>
                <w:sz w:val="22"/>
                <w:szCs w:val="22"/>
                <w:highlight w:val="none"/>
              </w:rPr>
              <w:t>同时提供原件供核对</w:t>
            </w:r>
            <w:r>
              <w:rPr>
                <w:rFonts w:hint="eastAsia" w:ascii="宋体" w:hAnsi="宋体" w:eastAsia="宋体" w:cs="宋体"/>
                <w:color w:val="auto"/>
                <w:sz w:val="22"/>
                <w:szCs w:val="22"/>
                <w:highlight w:val="none"/>
              </w:rPr>
              <w:t>（证书为电子证书的除外）。</w:t>
            </w:r>
          </w:p>
          <w:p w14:paraId="0B45648B">
            <w:pPr>
              <w:wordWrap w:val="0"/>
              <w:spacing w:after="120" w:line="36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color w:val="auto"/>
                <w:sz w:val="22"/>
                <w:szCs w:val="22"/>
                <w:highlight w:val="none"/>
              </w:rPr>
              <w:t>2．未提供原件的，颁发机构、时间不符合要求的，按第 2 项标准处理。</w:t>
            </w:r>
          </w:p>
        </w:tc>
      </w:tr>
      <w:tr w14:paraId="2DE5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15A2A45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BCEEF68">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投标人从202</w:t>
            </w: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年度</w:t>
            </w:r>
            <w:r>
              <w:rPr>
                <w:rFonts w:hint="eastAsia" w:asciiTheme="minorEastAsia" w:hAnsiTheme="minorEastAsia" w:eastAsiaTheme="minorEastAsia" w:cstheme="minorEastAsia"/>
                <w:color w:val="auto"/>
                <w:kern w:val="0"/>
                <w:sz w:val="22"/>
                <w:szCs w:val="22"/>
                <w:highlight w:val="none"/>
              </w:rPr>
              <w:t>~</w:t>
            </w:r>
            <w:r>
              <w:rPr>
                <w:rFonts w:hint="eastAsia" w:asciiTheme="minorEastAsia" w:hAnsiTheme="minorEastAsia" w:eastAsiaTheme="minorEastAsia" w:cstheme="minorEastAsia"/>
                <w:color w:val="auto"/>
                <w:sz w:val="22"/>
                <w:szCs w:val="22"/>
                <w:highlight w:val="none"/>
              </w:rPr>
              <w:t>至今参与了结对帮扶“百千万工程”等典型项目：</w:t>
            </w:r>
          </w:p>
          <w:p w14:paraId="624812D8">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．纯公益帮扶项目已完工，大于20万元以上的得</w:t>
            </w:r>
            <w:r>
              <w:rPr>
                <w:rFonts w:hint="eastAsia" w:asciiTheme="minorEastAsia" w:hAnsiTheme="minorEastAsia" w:eastAsiaTheme="minorEastAsia" w:cstheme="minorEastAsia"/>
                <w:color w:val="auto"/>
                <w:sz w:val="22"/>
                <w:szCs w:val="22"/>
                <w:highlight w:val="none"/>
                <w:u w:val="single"/>
                <w:lang w:val="en-US" w:eastAsia="zh-CN"/>
              </w:rPr>
              <w:t>5</w:t>
            </w:r>
            <w:r>
              <w:rPr>
                <w:rFonts w:hint="eastAsia" w:asciiTheme="minorEastAsia" w:hAnsiTheme="minorEastAsia" w:eastAsiaTheme="minorEastAsia" w:cstheme="minorEastAsia"/>
                <w:color w:val="auto"/>
                <w:sz w:val="22"/>
                <w:szCs w:val="22"/>
                <w:highlight w:val="none"/>
              </w:rPr>
              <w:t>分；</w:t>
            </w:r>
          </w:p>
          <w:p w14:paraId="0F557AFB">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2</w:t>
            </w:r>
            <w:r>
              <w:rPr>
                <w:rFonts w:hint="eastAsia" w:asciiTheme="minorEastAsia" w:hAnsiTheme="minorEastAsia" w:eastAsiaTheme="minorEastAsia" w:cstheme="minorEastAsia"/>
                <w:color w:val="auto"/>
                <w:sz w:val="22"/>
                <w:szCs w:val="22"/>
                <w:highlight w:val="none"/>
              </w:rPr>
              <w:t>．帮扶项目已完工，大于5万元、小于20万元(含20万元)的得</w:t>
            </w:r>
            <w:r>
              <w:rPr>
                <w:rFonts w:hint="eastAsia" w:asciiTheme="minorEastAsia" w:hAnsiTheme="minorEastAsia" w:eastAsiaTheme="minorEastAsia" w:cstheme="minorEastAsia"/>
                <w:color w:val="auto"/>
                <w:sz w:val="22"/>
                <w:szCs w:val="22"/>
                <w:highlight w:val="none"/>
                <w:u w:val="single"/>
                <w:lang w:val="en-US" w:eastAsia="zh-CN"/>
              </w:rPr>
              <w:t>2</w:t>
            </w:r>
            <w:r>
              <w:rPr>
                <w:rFonts w:hint="eastAsia" w:asciiTheme="minorEastAsia" w:hAnsiTheme="minorEastAsia" w:eastAsiaTheme="minorEastAsia" w:cstheme="minorEastAsia"/>
                <w:color w:val="auto"/>
                <w:sz w:val="22"/>
                <w:szCs w:val="22"/>
                <w:highlight w:val="none"/>
              </w:rPr>
              <w:t>分；</w:t>
            </w:r>
          </w:p>
          <w:p w14:paraId="7D4886CB">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.其他不计</w:t>
            </w:r>
          </w:p>
          <w:p w14:paraId="36491F9A">
            <w:pPr>
              <w:pStyle w:val="2"/>
              <w:rPr>
                <w:rFonts w:hint="default" w:eastAsiaTheme="minorEastAsia"/>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4</w:t>
            </w:r>
            <w:r>
              <w:rPr>
                <w:rFonts w:hint="eastAsia" w:asciiTheme="minorEastAsia" w:hAnsiTheme="minorEastAsia" w:eastAsiaTheme="minorEastAsia" w:cstheme="minorEastAsia"/>
                <w:b/>
                <w:bCs/>
                <w:color w:val="auto"/>
                <w:sz w:val="22"/>
                <w:szCs w:val="22"/>
                <w:highlight w:val="none"/>
                <w:lang w:val="en-US" w:eastAsia="zh-CN"/>
              </w:rPr>
              <w:t>.本项最高得分5分；</w:t>
            </w:r>
          </w:p>
          <w:p w14:paraId="3414A027">
            <w:pPr>
              <w:wordWrap w:val="0"/>
              <w:spacing w:line="360" w:lineRule="auto"/>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5918E6">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1.需提供建设主管部门出具的项目已录入“全省百千万工程”建筑业企业与乡镇结对帮扶项目信息库的证明（</w:t>
            </w:r>
            <w:r>
              <w:rPr>
                <w:rFonts w:hint="eastAsia" w:asciiTheme="minorEastAsia" w:hAnsiTheme="minorEastAsia" w:eastAsiaTheme="minorEastAsia" w:cstheme="minorEastAsia"/>
                <w:color w:val="auto"/>
                <w:kern w:val="0"/>
                <w:sz w:val="22"/>
                <w:szCs w:val="22"/>
                <w:highlight w:val="none"/>
              </w:rPr>
              <w:t>证明开具时间为</w:t>
            </w:r>
            <w:r>
              <w:rPr>
                <w:rFonts w:hint="eastAsia" w:asciiTheme="minorEastAsia" w:hAnsiTheme="minorEastAsia" w:eastAsiaTheme="minorEastAsia" w:cstheme="minorEastAsia"/>
                <w:color w:val="auto"/>
                <w:sz w:val="22"/>
                <w:szCs w:val="22"/>
                <w:highlight w:val="none"/>
              </w:rPr>
              <w:t>从202</w:t>
            </w: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年1月1日</w:t>
            </w:r>
            <w:r>
              <w:rPr>
                <w:rFonts w:hint="eastAsia" w:asciiTheme="minorEastAsia" w:hAnsiTheme="minorEastAsia" w:eastAsiaTheme="minorEastAsia" w:cstheme="minorEastAsia"/>
                <w:color w:val="auto"/>
                <w:kern w:val="0"/>
                <w:sz w:val="22"/>
                <w:szCs w:val="22"/>
                <w:highlight w:val="none"/>
              </w:rPr>
              <w:t>~</w:t>
            </w:r>
            <w:r>
              <w:rPr>
                <w:rFonts w:hint="eastAsia" w:asciiTheme="minorEastAsia" w:hAnsiTheme="minorEastAsia" w:eastAsiaTheme="minorEastAsia" w:cstheme="minorEastAsia"/>
                <w:color w:val="auto"/>
                <w:sz w:val="22"/>
                <w:szCs w:val="22"/>
                <w:highlight w:val="none"/>
              </w:rPr>
              <w:t>至今）。</w:t>
            </w:r>
          </w:p>
          <w:p w14:paraId="4DE60997">
            <w:pPr>
              <w:wordWrap w:val="0"/>
              <w:spacing w:line="360" w:lineRule="auto"/>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color w:val="auto"/>
                <w:sz w:val="22"/>
                <w:szCs w:val="22"/>
                <w:highlight w:val="none"/>
              </w:rPr>
              <w:t>2</w:t>
            </w:r>
            <w:r>
              <w:rPr>
                <w:rFonts w:hint="eastAsia" w:asciiTheme="minorEastAsia" w:hAnsiTheme="minorEastAsia" w:eastAsiaTheme="minorEastAsia" w:cstheme="minorEastAsia"/>
                <w:color w:val="auto"/>
                <w:sz w:val="22"/>
                <w:szCs w:val="22"/>
                <w:highlight w:val="none"/>
                <w:lang w:val="en-US" w:eastAsia="zh-CN"/>
              </w:rPr>
              <w:t>.</w:t>
            </w:r>
            <w:r>
              <w:rPr>
                <w:rFonts w:hint="eastAsia" w:asciiTheme="minorEastAsia" w:hAnsiTheme="minorEastAsia" w:eastAsiaTheme="minorEastAsia" w:cstheme="minorEastAsia"/>
                <w:b/>
                <w:bCs/>
                <w:color w:val="auto"/>
                <w:sz w:val="22"/>
                <w:szCs w:val="22"/>
                <w:highlight w:val="none"/>
              </w:rPr>
              <w:t>须提供有关证明彩色扫描件，同时提供原件供核对。</w:t>
            </w:r>
          </w:p>
          <w:p w14:paraId="7410A095">
            <w:pPr>
              <w:wordWrap w:val="0"/>
              <w:spacing w:line="360" w:lineRule="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3．</w:t>
            </w:r>
            <w:r>
              <w:rPr>
                <w:rFonts w:hint="eastAsia" w:asciiTheme="minorEastAsia" w:hAnsiTheme="minorEastAsia" w:eastAsiaTheme="minorEastAsia" w:cstheme="minorEastAsia"/>
                <w:color w:val="auto"/>
                <w:kern w:val="0"/>
                <w:sz w:val="22"/>
                <w:szCs w:val="22"/>
                <w:highlight w:val="none"/>
              </w:rPr>
              <w:t>未提供原件的；颁发机构、证明开具时间不符合规定的，不予得分</w:t>
            </w:r>
            <w:r>
              <w:rPr>
                <w:rFonts w:hint="eastAsia" w:asciiTheme="minorEastAsia" w:hAnsiTheme="minorEastAsia" w:eastAsiaTheme="minorEastAsia" w:cstheme="minorEastAsia"/>
                <w:color w:val="auto"/>
                <w:sz w:val="22"/>
                <w:szCs w:val="22"/>
                <w:highlight w:val="none"/>
              </w:rPr>
              <w:t>。</w:t>
            </w:r>
          </w:p>
        </w:tc>
      </w:tr>
      <w:tr w14:paraId="5077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619368F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71EB130">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rPr>
            </w:pPr>
            <w:r>
              <w:rPr>
                <w:rFonts w:hint="eastAsia" w:asciiTheme="minorEastAsia" w:hAnsiTheme="minorEastAsia" w:eastAsiaTheme="minorEastAsia" w:cstheme="minorEastAsia"/>
                <w:sz w:val="22"/>
                <w:szCs w:val="22"/>
                <w:highlight w:val="none"/>
              </w:rPr>
              <w:t>投标人从202</w:t>
            </w:r>
            <w:r>
              <w:rPr>
                <w:rFonts w:hint="eastAsia" w:asciiTheme="minorEastAsia" w:hAnsiTheme="minorEastAsia" w:eastAsiaTheme="minorEastAsia" w:cstheme="minorEastAsia"/>
                <w:sz w:val="22"/>
                <w:szCs w:val="22"/>
                <w:highlight w:val="none"/>
                <w:lang w:val="en-US" w:eastAsia="zh-CN"/>
              </w:rPr>
              <w:t>3</w:t>
            </w:r>
            <w:r>
              <w:rPr>
                <w:rFonts w:hint="eastAsia" w:asciiTheme="minorEastAsia" w:hAnsiTheme="minorEastAsia" w:eastAsiaTheme="minorEastAsia" w:cstheme="minorEastAsia"/>
                <w:sz w:val="22"/>
                <w:szCs w:val="22"/>
                <w:highlight w:val="none"/>
              </w:rPr>
              <w:t>年1月1日至今获得过县（市、区）建设主管部门颁发的“百千万工程”工作相关表扬信的，得</w:t>
            </w:r>
            <w:r>
              <w:rPr>
                <w:rFonts w:hint="eastAsia" w:asciiTheme="minorEastAsia" w:hAnsiTheme="minorEastAsia" w:eastAsiaTheme="minorEastAsia" w:cstheme="minorEastAsia"/>
                <w:sz w:val="22"/>
                <w:szCs w:val="22"/>
                <w:highlight w:val="none"/>
                <w:u w:val="single"/>
              </w:rPr>
              <w:t>5</w:t>
            </w:r>
            <w:r>
              <w:rPr>
                <w:rFonts w:hint="eastAsia" w:asciiTheme="minorEastAsia" w:hAnsiTheme="minorEastAsia" w:eastAsiaTheme="minorEastAsia" w:cstheme="minorEastAsia"/>
                <w:sz w:val="22"/>
                <w:szCs w:val="22"/>
                <w:highlight w:val="none"/>
              </w:rPr>
              <w:t>分，满分得</w:t>
            </w:r>
            <w:r>
              <w:rPr>
                <w:rFonts w:hint="eastAsia" w:asciiTheme="minorEastAsia" w:hAnsiTheme="minorEastAsia" w:eastAsiaTheme="minorEastAsia" w:cstheme="minorEastAsia"/>
                <w:sz w:val="22"/>
                <w:szCs w:val="22"/>
                <w:highlight w:val="none"/>
                <w:u w:val="single"/>
              </w:rPr>
              <w:t>5</w:t>
            </w:r>
            <w:r>
              <w:rPr>
                <w:rFonts w:hint="eastAsia" w:asciiTheme="minorEastAsia" w:hAnsiTheme="minorEastAsia" w:eastAsiaTheme="minorEastAsia" w:cstheme="minorEastAsia"/>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17A5C02">
            <w:pPr>
              <w:wordWrap w:val="0"/>
              <w:spacing w:after="120" w:line="288"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1．须提供有关证书彩色扫描件，</w:t>
            </w:r>
            <w:r>
              <w:rPr>
                <w:rFonts w:hint="eastAsia" w:asciiTheme="minorEastAsia" w:hAnsiTheme="minorEastAsia" w:eastAsiaTheme="minorEastAsia" w:cstheme="minorEastAsia"/>
                <w:b/>
                <w:bCs/>
                <w:sz w:val="22"/>
                <w:szCs w:val="22"/>
                <w:highlight w:val="none"/>
              </w:rPr>
              <w:t>同时提供原件供核对</w:t>
            </w:r>
            <w:r>
              <w:rPr>
                <w:rFonts w:hint="eastAsia" w:asciiTheme="minorEastAsia" w:hAnsiTheme="minorEastAsia" w:eastAsiaTheme="minorEastAsia" w:cstheme="minorEastAsia"/>
                <w:sz w:val="22"/>
                <w:szCs w:val="22"/>
                <w:highlight w:val="none"/>
              </w:rPr>
              <w:t>（证书为电子证书的除外）。</w:t>
            </w:r>
          </w:p>
          <w:p w14:paraId="0B516B9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val="0"/>
                <w:bCs w:val="0"/>
                <w:color w:val="auto"/>
                <w:sz w:val="22"/>
                <w:szCs w:val="22"/>
                <w:highlight w:val="none"/>
                <w:lang w:eastAsia="zh-CN"/>
              </w:rPr>
            </w:pPr>
            <w:r>
              <w:rPr>
                <w:rFonts w:hint="eastAsia" w:asciiTheme="minorEastAsia" w:hAnsiTheme="minorEastAsia" w:eastAsiaTheme="minorEastAsia" w:cstheme="minorEastAsia"/>
                <w:sz w:val="22"/>
                <w:szCs w:val="22"/>
                <w:highlight w:val="none"/>
              </w:rPr>
              <w:t>2．未提供原件的，颁发机构、时间不符合要求的，按第 2 项标准处理</w:t>
            </w:r>
            <w:r>
              <w:rPr>
                <w:rFonts w:hint="eastAsia" w:asciiTheme="minorEastAsia" w:hAnsiTheme="minorEastAsia" w:eastAsiaTheme="minorEastAsia" w:cstheme="minorEastAsia"/>
                <w:sz w:val="22"/>
                <w:szCs w:val="22"/>
                <w:highlight w:val="none"/>
                <w:lang w:eastAsia="zh-CN"/>
              </w:rPr>
              <w:t>。</w:t>
            </w:r>
          </w:p>
        </w:tc>
      </w:tr>
      <w:tr w14:paraId="7E6DE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jc w:val="center"/>
        </w:trPr>
        <w:tc>
          <w:tcPr>
            <w:tcW w:w="1491" w:type="dxa"/>
            <w:tcBorders>
              <w:left w:val="single" w:color="auto" w:sz="4" w:space="0"/>
              <w:right w:val="single" w:color="auto" w:sz="4" w:space="0"/>
            </w:tcBorders>
            <w:noWrap w:val="0"/>
            <w:vAlign w:val="center"/>
          </w:tcPr>
          <w:p w14:paraId="3D5A3AF1">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08300C">
            <w:pPr>
              <w:wordWrap w:val="0"/>
              <w:adjustRightInd w:val="0"/>
              <w:snapToGrid w:val="0"/>
              <w:spacing w:line="24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企业近</w:t>
            </w:r>
            <w:r>
              <w:rPr>
                <w:rFonts w:hint="eastAsia" w:ascii="宋体" w:hAnsi="宋体" w:eastAsia="宋体" w:cs="宋体"/>
                <w:snapToGrid w:val="0"/>
                <w:color w:val="auto"/>
                <w:kern w:val="0"/>
                <w:sz w:val="22"/>
                <w:szCs w:val="22"/>
                <w:highlight w:val="none"/>
                <w:lang w:val="en-US" w:eastAsia="zh-CN"/>
              </w:rPr>
              <w:t>年来</w:t>
            </w:r>
            <w:r>
              <w:rPr>
                <w:rFonts w:hint="eastAsia" w:ascii="宋体" w:hAnsi="宋体" w:eastAsia="宋体" w:cs="宋体"/>
                <w:snapToGrid w:val="0"/>
                <w:color w:val="auto"/>
                <w:kern w:val="0"/>
                <w:sz w:val="22"/>
                <w:szCs w:val="22"/>
                <w:highlight w:val="none"/>
              </w:rPr>
              <w:t>（</w:t>
            </w:r>
            <w:r>
              <w:rPr>
                <w:rFonts w:hint="eastAsia" w:asciiTheme="minorEastAsia" w:hAnsiTheme="minorEastAsia" w:eastAsiaTheme="minorEastAsia" w:cstheme="minorEastAsia"/>
                <w:sz w:val="22"/>
                <w:szCs w:val="22"/>
                <w:highlight w:val="none"/>
              </w:rPr>
              <w:t>202</w:t>
            </w:r>
            <w:r>
              <w:rPr>
                <w:rFonts w:hint="eastAsia" w:asciiTheme="minorEastAsia" w:hAnsiTheme="minorEastAsia" w:eastAsiaTheme="minorEastAsia" w:cstheme="minorEastAsia"/>
                <w:sz w:val="22"/>
                <w:szCs w:val="22"/>
                <w:highlight w:val="none"/>
                <w:lang w:val="en-US" w:eastAsia="zh-CN"/>
              </w:rPr>
              <w:t>3</w:t>
            </w:r>
            <w:r>
              <w:rPr>
                <w:rFonts w:hint="eastAsia" w:asciiTheme="minorEastAsia" w:hAnsiTheme="minorEastAsia" w:eastAsiaTheme="minorEastAsia" w:cstheme="minorEastAsia"/>
                <w:sz w:val="22"/>
                <w:szCs w:val="22"/>
                <w:highlight w:val="none"/>
              </w:rPr>
              <w:t>年1月1日</w:t>
            </w:r>
          </w:p>
          <w:p w14:paraId="00F9CAD3">
            <w:pPr>
              <w:wordWrap w:val="0"/>
              <w:adjustRightInd w:val="0"/>
              <w:snapToGrid w:val="0"/>
              <w:spacing w:line="24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至今）获得过“ 中国建筑业协会 ”颁发 AAA 级</w:t>
            </w:r>
            <w:r>
              <w:rPr>
                <w:rFonts w:hint="eastAsia" w:ascii="宋体" w:hAnsi="宋体" w:eastAsia="宋体" w:cs="宋体"/>
                <w:snapToGrid w:val="0"/>
                <w:color w:val="auto"/>
                <w:kern w:val="0"/>
                <w:sz w:val="22"/>
                <w:szCs w:val="22"/>
                <w:highlight w:val="none"/>
                <w:lang w:val="en-US" w:eastAsia="zh-CN"/>
              </w:rPr>
              <w:t>信用企业</w:t>
            </w:r>
            <w:r>
              <w:rPr>
                <w:rFonts w:hint="eastAsia" w:ascii="宋体" w:hAnsi="宋体" w:eastAsia="宋体" w:cs="宋体"/>
                <w:snapToGrid w:val="0"/>
                <w:color w:val="auto"/>
                <w:kern w:val="0"/>
                <w:sz w:val="22"/>
                <w:szCs w:val="22"/>
                <w:highlight w:val="none"/>
              </w:rPr>
              <w:t>证书的得</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u w:val="single"/>
                <w:lang w:val="en-US" w:eastAsia="zh-CN"/>
              </w:rPr>
              <w:t>5</w:t>
            </w:r>
            <w:r>
              <w:rPr>
                <w:rFonts w:hint="eastAsia" w:ascii="宋体" w:hAnsi="宋体" w:eastAsia="宋体" w:cs="宋体"/>
                <w:snapToGrid w:val="0"/>
                <w:color w:val="auto"/>
                <w:kern w:val="0"/>
                <w:sz w:val="22"/>
                <w:szCs w:val="22"/>
                <w:highlight w:val="none"/>
              </w:rPr>
              <w:t>分；</w:t>
            </w:r>
          </w:p>
          <w:p w14:paraId="10BFDF9B">
            <w:pPr>
              <w:wordWrap w:val="0"/>
              <w:adjustRightInd w:val="0"/>
              <w:snapToGrid w:val="0"/>
              <w:spacing w:line="240" w:lineRule="auto"/>
              <w:rPr>
                <w:rFonts w:hint="eastAsia" w:ascii="宋体" w:hAnsi="宋体" w:eastAsia="宋体" w:cs="宋体"/>
                <w:sz w:val="22"/>
                <w:szCs w:val="22"/>
                <w:highlight w:val="none"/>
              </w:rPr>
            </w:pP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42DA638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证书由“ 中国建筑业协会 ”颁发，须提供有关证书彩色扫描件，</w:t>
            </w:r>
            <w:r>
              <w:rPr>
                <w:rFonts w:hint="eastAsia" w:ascii="宋体" w:hAnsi="宋体" w:eastAsia="宋体" w:cs="宋体"/>
                <w:b/>
                <w:bCs/>
                <w:snapToGrid w:val="0"/>
                <w:color w:val="auto"/>
                <w:kern w:val="0"/>
                <w:sz w:val="22"/>
                <w:szCs w:val="22"/>
                <w:highlight w:val="none"/>
              </w:rPr>
              <w:t>同时提供原件核对（证书为电子证书的除外）。</w:t>
            </w:r>
          </w:p>
          <w:p w14:paraId="62B51A0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rPr>
            </w:pPr>
            <w:r>
              <w:rPr>
                <w:rFonts w:hint="eastAsia" w:ascii="宋体" w:hAnsi="宋体" w:eastAsia="宋体" w:cs="宋体"/>
                <w:snapToGrid w:val="0"/>
                <w:color w:val="auto"/>
                <w:kern w:val="0"/>
                <w:sz w:val="22"/>
                <w:szCs w:val="22"/>
                <w:highlight w:val="none"/>
              </w:rPr>
              <w:t xml:space="preserve">2 </w:t>
            </w:r>
            <w:r>
              <w:rPr>
                <w:rFonts w:hint="eastAsia" w:ascii="宋体" w:hAnsi="宋体" w:eastAsia="宋体" w:cs="宋体"/>
                <w:snapToGrid w:val="0"/>
                <w:color w:val="auto"/>
                <w:kern w:val="0"/>
                <w:sz w:val="22"/>
                <w:szCs w:val="22"/>
                <w:highlight w:val="none"/>
                <w:lang w:val="en-US" w:eastAsia="zh-CN"/>
              </w:rPr>
              <w:t>.</w:t>
            </w:r>
            <w:r>
              <w:rPr>
                <w:rFonts w:hint="eastAsia" w:ascii="宋体" w:hAnsi="宋体" w:eastAsia="宋体" w:cs="宋体"/>
                <w:snapToGrid w:val="0"/>
                <w:color w:val="auto"/>
                <w:kern w:val="0"/>
                <w:sz w:val="22"/>
                <w:szCs w:val="22"/>
                <w:highlight w:val="none"/>
              </w:rPr>
              <w:t>未提供原件的，</w:t>
            </w:r>
            <w:r>
              <w:rPr>
                <w:rFonts w:hint="eastAsia" w:ascii="宋体" w:hAnsi="宋体" w:eastAsia="宋体" w:cs="宋体"/>
                <w:snapToGrid w:val="0"/>
                <w:color w:val="auto"/>
                <w:kern w:val="0"/>
                <w:sz w:val="22"/>
                <w:szCs w:val="22"/>
                <w:highlight w:val="none"/>
                <w:lang w:val="en-US" w:eastAsia="zh-CN"/>
              </w:rPr>
              <w:t>证书不在有效期内的，</w:t>
            </w:r>
            <w:r>
              <w:rPr>
                <w:rFonts w:hint="eastAsia" w:ascii="宋体" w:hAnsi="宋体" w:eastAsia="宋体" w:cs="宋体"/>
                <w:snapToGrid w:val="0"/>
                <w:color w:val="auto"/>
                <w:kern w:val="0"/>
                <w:sz w:val="22"/>
                <w:szCs w:val="22"/>
                <w:highlight w:val="none"/>
              </w:rPr>
              <w:t>颁发机构不符合要求的，按第2项标准处理。</w:t>
            </w:r>
          </w:p>
        </w:tc>
      </w:tr>
      <w:tr w14:paraId="47C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1D6A432">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left"/>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lang w:eastAsia="zh-CN"/>
              </w:rPr>
              <w:t>技术部分（施工组织设计），满分：</w:t>
            </w:r>
            <w:r>
              <w:rPr>
                <w:rFonts w:hint="eastAsia" w:ascii="宋体" w:hAnsi="宋体" w:eastAsia="宋体" w:cs="宋体"/>
                <w:b/>
                <w:bCs/>
                <w:caps w:val="0"/>
                <w:smallCaps w:val="0"/>
                <w:snapToGrid w:val="0"/>
                <w:color w:val="auto"/>
                <w:spacing w:val="0"/>
                <w:kern w:val="0"/>
                <w:sz w:val="22"/>
                <w:szCs w:val="22"/>
                <w:highlight w:val="none"/>
                <w:u w:val="single"/>
                <w:lang w:val="en-US" w:eastAsia="zh-CN"/>
              </w:rPr>
              <w:t xml:space="preserve">  20  </w:t>
            </w:r>
            <w:r>
              <w:rPr>
                <w:rFonts w:hint="eastAsia" w:ascii="宋体" w:hAnsi="宋体" w:eastAsia="宋体" w:cs="宋体"/>
                <w:b/>
                <w:bCs/>
                <w:caps w:val="0"/>
                <w:smallCaps w:val="0"/>
                <w:snapToGrid w:val="0"/>
                <w:color w:val="auto"/>
                <w:spacing w:val="0"/>
                <w:kern w:val="0"/>
                <w:sz w:val="22"/>
                <w:szCs w:val="22"/>
                <w:highlight w:val="none"/>
                <w:lang w:val="en-US" w:eastAsia="zh-CN"/>
              </w:rPr>
              <w:t>分。</w:t>
            </w:r>
          </w:p>
        </w:tc>
      </w:tr>
      <w:tr w14:paraId="6C61E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9F6191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34FD14D">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DE5B26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lang w:eastAsia="zh-CN"/>
              </w:rPr>
            </w:pPr>
            <w:r>
              <w:rPr>
                <w:rFonts w:hint="eastAsia" w:ascii="宋体" w:hAnsi="宋体" w:eastAsia="宋体" w:cs="宋体"/>
                <w:b/>
                <w:bCs/>
                <w:caps w:val="0"/>
                <w:smallCaps w:val="0"/>
                <w:snapToGrid w:val="0"/>
                <w:color w:val="auto"/>
                <w:spacing w:val="0"/>
                <w:kern w:val="0"/>
                <w:sz w:val="22"/>
                <w:szCs w:val="22"/>
                <w:highlight w:val="none"/>
                <w:lang w:eastAsia="zh-CN"/>
              </w:rPr>
              <w:t>备注</w:t>
            </w:r>
          </w:p>
        </w:tc>
      </w:tr>
      <w:tr w14:paraId="25B2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4EC4B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 xml:space="preserve"> 总体概述</w:t>
            </w:r>
          </w:p>
          <w:p w14:paraId="7333D43A">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6F62EC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3B3257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56D845F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FD7098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3D54074">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2153FF5">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【良】对项目总体有一定认识，表述清晰、完整，措施具体有效；施工段划分呼应总体表述，划分清晰，符合规范要求。</w:t>
            </w:r>
          </w:p>
          <w:p w14:paraId="5EBA7D58">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【中】对项目总体有认识，有一定的措施但部分不具体；施工段划分较合理，符合规范要求。</w:t>
            </w:r>
          </w:p>
          <w:p w14:paraId="5C73A9B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【差】对项目认识不足，表述不清晰，措施不具体；施工段划分不合理。</w:t>
            </w:r>
          </w:p>
        </w:tc>
      </w:tr>
      <w:tr w14:paraId="037B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426F8C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施工总进</w:t>
            </w:r>
          </w:p>
          <w:p w14:paraId="3DAB3C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度计划及</w:t>
            </w:r>
          </w:p>
          <w:p w14:paraId="6FB92D0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保证措施</w:t>
            </w:r>
          </w:p>
          <w:p w14:paraId="6780E20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5E909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BB77EA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6971F76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058DCEF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8EE88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2EA5956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6207766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6FD8C0F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【差】关键线路不准确，计划编制不合理。关键节点的控制不可行。人、材、机需求和进场计划与进度计划不相呼应，不能满足施工需要。没有违约责任承诺。</w:t>
            </w:r>
          </w:p>
        </w:tc>
      </w:tr>
      <w:tr w14:paraId="0D76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871ECF0">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质量</w:t>
            </w:r>
          </w:p>
          <w:p w14:paraId="1FBF3AEC">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保证措施</w:t>
            </w:r>
          </w:p>
          <w:p w14:paraId="1277B614">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lang w:eastAsia="zh-CN"/>
              </w:rPr>
            </w:pPr>
            <w:r>
              <w:rPr>
                <w:rFonts w:hint="eastAsia" w:eastAsia="宋体"/>
                <w:snapToGrid w:val="0"/>
                <w:color w:val="auto"/>
                <w:kern w:val="0"/>
                <w:sz w:val="22"/>
                <w:szCs w:val="22"/>
                <w:highlight w:val="none"/>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4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007839E">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0DDE4CE8">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226B370B">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0860C7AB">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FF594C8">
            <w:pPr>
              <w:pStyle w:val="5"/>
              <w:wordWrap w:val="0"/>
              <w:spacing w:after="0" w:line="400" w:lineRule="exact"/>
              <w:rPr>
                <w:rFonts w:ascii="Times New Roman"/>
                <w:snapToGrid w:val="0"/>
                <w:color w:val="auto"/>
                <w:kern w:val="0"/>
                <w:sz w:val="22"/>
                <w:szCs w:val="22"/>
                <w:highlight w:val="none"/>
              </w:rPr>
            </w:pPr>
            <w:r>
              <w:rPr>
                <w:rFonts w:ascii="Times New Roman"/>
                <w:snapToGrid w:val="0"/>
                <w:color w:val="auto"/>
                <w:kern w:val="0"/>
                <w:sz w:val="22"/>
                <w:szCs w:val="22"/>
                <w:highlight w:val="none"/>
              </w:rPr>
              <w:t>【优】应用新技术、新工艺、新材料、新设备，针对项目实际提出先进、可行、具体的保证措施。超过招标文件的质量要求。</w:t>
            </w:r>
          </w:p>
          <w:p w14:paraId="5D7DABA4">
            <w:pPr>
              <w:pStyle w:val="5"/>
              <w:wordWrap w:val="0"/>
              <w:spacing w:after="0" w:line="400" w:lineRule="exact"/>
              <w:rPr>
                <w:rFonts w:hint="default" w:ascii="Times New Roman"/>
                <w:b/>
                <w:bCs/>
                <w:snapToGrid w:val="0"/>
                <w:color w:val="auto"/>
                <w:kern w:val="0"/>
                <w:sz w:val="22"/>
                <w:szCs w:val="22"/>
                <w:highlight w:val="none"/>
              </w:rPr>
            </w:pPr>
            <w:r>
              <w:rPr>
                <w:rFonts w:ascii="Times New Roman"/>
                <w:snapToGrid w:val="0"/>
                <w:color w:val="auto"/>
                <w:kern w:val="0"/>
                <w:sz w:val="22"/>
                <w:szCs w:val="22"/>
                <w:highlight w:val="none"/>
              </w:rPr>
              <w:t>【良】针对项目实际提出先进、可行、具体的保证措施。满足招标文件的质量要求。</w:t>
            </w:r>
          </w:p>
          <w:p w14:paraId="47C950B5">
            <w:pPr>
              <w:pStyle w:val="5"/>
              <w:wordWrap w:val="0"/>
              <w:spacing w:after="0" w:line="400" w:lineRule="exact"/>
              <w:rPr>
                <w:rFonts w:hint="eastAsia" w:ascii="Times New Roman" w:eastAsia="宋体"/>
                <w:snapToGrid w:val="0"/>
                <w:color w:val="auto"/>
                <w:kern w:val="0"/>
                <w:sz w:val="22"/>
                <w:szCs w:val="22"/>
                <w:highlight w:val="none"/>
                <w:lang w:eastAsia="zh-CN"/>
              </w:rPr>
            </w:pPr>
            <w:r>
              <w:rPr>
                <w:rFonts w:ascii="Times New Roman"/>
                <w:snapToGrid w:val="0"/>
                <w:color w:val="auto"/>
                <w:kern w:val="0"/>
                <w:sz w:val="22"/>
                <w:szCs w:val="22"/>
                <w:highlight w:val="none"/>
              </w:rPr>
              <w:t>【中】具体措施可行。满足招标文件的质量要求</w:t>
            </w:r>
            <w:r>
              <w:rPr>
                <w:rFonts w:hint="eastAsia" w:ascii="Times New Roman" w:eastAsia="宋体"/>
                <w:snapToGrid w:val="0"/>
                <w:color w:val="auto"/>
                <w:kern w:val="0"/>
                <w:sz w:val="22"/>
                <w:szCs w:val="22"/>
                <w:highlight w:val="none"/>
                <w:lang w:eastAsia="zh-CN"/>
              </w:rPr>
              <w:t>。</w:t>
            </w:r>
          </w:p>
          <w:p w14:paraId="59C3D929">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【差】措施不可行，没有质量违约责任承诺。</w:t>
            </w:r>
          </w:p>
        </w:tc>
      </w:tr>
      <w:tr w14:paraId="7D45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4309F9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w:t>
            </w:r>
          </w:p>
          <w:p w14:paraId="10E0DBE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技术措施</w:t>
            </w:r>
          </w:p>
          <w:p w14:paraId="7A2152B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D6A5A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6B998B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7813884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45B4BB1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3F18B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417C0F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44507D0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B9CBE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7761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3"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644BF9B">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绿色施工、</w:t>
            </w:r>
          </w:p>
          <w:p w14:paraId="6C81D19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安全防护、</w:t>
            </w:r>
          </w:p>
          <w:p w14:paraId="638C625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文明施工</w:t>
            </w:r>
          </w:p>
          <w:p w14:paraId="78E2CFA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措施计划</w:t>
            </w:r>
          </w:p>
          <w:p w14:paraId="0AEC97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ADD8C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5EE1FBD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0DFD8EA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1B36B2C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687ED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【优】针对项目实际情况，有先进、具体、完整、可行的措施，采用规范准确、清晰。</w:t>
            </w:r>
          </w:p>
          <w:p w14:paraId="14A6ED7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【良】针对项目实际情况，有合理的措施且具体、完整，采用规范准确。</w:t>
            </w:r>
          </w:p>
          <w:p w14:paraId="72D94C8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【中】有基本合理的措施，采用规范准确。</w:t>
            </w:r>
          </w:p>
          <w:p w14:paraId="06B16B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【差】措施不力，采用规范不正确。</w:t>
            </w:r>
          </w:p>
        </w:tc>
      </w:tr>
      <w:tr w14:paraId="6CB4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2956FD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施工平面</w:t>
            </w:r>
          </w:p>
          <w:p w14:paraId="25BBEE0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布置和临时设施布置</w:t>
            </w:r>
          </w:p>
          <w:p w14:paraId="1D6C6A0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9AAB1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4A2C3A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23E105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A880D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B0E8C0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【优】总体布置有针对性、合理，较好满足施工需要，符合绿色施工、安全防护、文明施工要求。</w:t>
            </w:r>
          </w:p>
          <w:p w14:paraId="652713E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【良】总体布置合理，能满足施工需要，基本符合绿色施工、安全防护、文明施工要求。</w:t>
            </w:r>
          </w:p>
          <w:p w14:paraId="657291C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【中】总体布置基本合理，基本满足施工需要。</w:t>
            </w:r>
          </w:p>
          <w:p w14:paraId="63EE77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【差】总体布置不合理，不符合绿色施工、安全防护、文明施工要求。</w:t>
            </w:r>
          </w:p>
        </w:tc>
      </w:tr>
      <w:tr w14:paraId="53AF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B6196E3">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项目</w:t>
            </w:r>
          </w:p>
          <w:p w14:paraId="1931B2B7">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管理机构</w:t>
            </w:r>
          </w:p>
          <w:p w14:paraId="0EC815FA">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w:t>
            </w:r>
            <w:r>
              <w:rPr>
                <w:rFonts w:hint="eastAsia" w:eastAsia="宋体"/>
                <w:snapToGrid w:val="0"/>
                <w:color w:val="auto"/>
                <w:kern w:val="0"/>
                <w:sz w:val="22"/>
                <w:szCs w:val="22"/>
                <w:highlight w:val="none"/>
                <w:u w:val="single"/>
              </w:rPr>
              <w:t xml:space="preserve"> 3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4F47295">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21C01A3F">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0CE6CB42">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6255D4DE">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07FF9C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【优】组织机构形式合理，有完善的指挥系统，生产及质量、绿色施工、安全、文明施工、创优达标监控系统、联络协调系统，项目管理人员内高级职称人员20%（含20%）以上、中级职称人员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60%（含60%）以上。</w:t>
            </w:r>
          </w:p>
          <w:p w14:paraId="22B3AF54">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【良】组织机构形式合理，指挥系统，生产及质量、绿色施工、安全、文明施工、创优达标监控系统、联络协调系统齐全，项目管理人员内高级职称人员15%～20%（含15%）、中级职称</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人员50%～60%（含50%）。</w:t>
            </w:r>
          </w:p>
          <w:p w14:paraId="71B3578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【中】组织机构形式基本合理，有指挥系统，生产及质量、绿色施工、安全、文明施工、创优达标监控系统、联络协调系统，项目管理人员内高级职称人员10%～15%（含10%）、中级职称人员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40%～50%（含40%）。</w:t>
            </w:r>
          </w:p>
          <w:p w14:paraId="36C01698">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【差】组织机构形式合理，指挥系统，生产及质量、绿色施工、安全、文明施工、创优达标监控系统、联络协调系统不齐全，项目管理人员内高级职称人员10%以下、中级职称人员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40%以下。</w:t>
            </w:r>
          </w:p>
        </w:tc>
      </w:tr>
      <w:tr w14:paraId="196A1D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8"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EE34843">
            <w:pPr>
              <w:wordWrap w:val="0"/>
              <w:adjustRightInd w:val="0"/>
              <w:snapToGrid w:val="0"/>
              <w:spacing w:line="400" w:lineRule="exact"/>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投标报价部分，满分：100分。</w:t>
            </w:r>
          </w:p>
        </w:tc>
      </w:tr>
      <w:tr w14:paraId="29320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exac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7151DCBB">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评分事项</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5294EC3">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评分方法</w:t>
            </w:r>
          </w:p>
        </w:tc>
      </w:tr>
      <w:tr w14:paraId="663D5B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77"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07019414">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评标基准价D</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789BE193">
            <w:pPr>
              <w:numPr>
                <w:ilvl w:val="0"/>
                <w:numId w:val="1"/>
              </w:numPr>
              <w:wordWrap w:val="0"/>
              <w:adjustRightInd w:val="0"/>
              <w:snapToGrid w:val="0"/>
              <w:spacing w:line="400" w:lineRule="exact"/>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rPr>
              <w:t>确定最高投标限价下浮系数n：用1～21号球分别代表一个下浮系数，由评委代表从这21个号码中随机抽取</w:t>
            </w:r>
            <w:r>
              <w:rPr>
                <w:rFonts w:hint="eastAsia" w:ascii="宋体" w:hAnsi="宋体" w:eastAsia="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u w:val="single"/>
                <w:lang w:val="en-US" w:eastAsia="zh-CN"/>
              </w:rPr>
              <w:t>3</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rPr>
              <w:t>次，每次抽取1个号码，抽出的号球不参与下次抽取。所抽取的</w:t>
            </w:r>
            <w:r>
              <w:rPr>
                <w:rFonts w:hint="eastAsia" w:hAnsi="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个号码对应下浮系数的算术平均值作为最高投标限价下浮系数n。具体号码对应的下浮系数详见下表：</w:t>
            </w:r>
          </w:p>
          <w:tbl>
            <w:tblPr>
              <w:tblStyle w:val="14"/>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BFF4480">
              <w:tblPrEx>
                <w:tblCellMar>
                  <w:top w:w="0" w:type="dxa"/>
                  <w:left w:w="108" w:type="dxa"/>
                  <w:bottom w:w="0" w:type="dxa"/>
                  <w:right w:w="108" w:type="dxa"/>
                </w:tblCellMar>
              </w:tblPrEx>
              <w:trPr>
                <w:trHeight w:val="248"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9D16B1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D566F6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E1BBB2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89D5A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AA7FF5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0A8C4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A78A6D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28F5A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7</w:t>
                  </w:r>
                </w:p>
              </w:tc>
            </w:tr>
            <w:tr w14:paraId="305AAC0D">
              <w:tblPrEx>
                <w:tblCellMar>
                  <w:top w:w="0" w:type="dxa"/>
                  <w:left w:w="108" w:type="dxa"/>
                  <w:bottom w:w="0" w:type="dxa"/>
                  <w:right w:w="108" w:type="dxa"/>
                </w:tblCellMar>
              </w:tblPrEx>
              <w:trPr>
                <w:trHeight w:val="47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4CC931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A512AB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50A15C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0F514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C5E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9ACDBC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817863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EF62A9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r>
            <w:tr w14:paraId="4C97E2E6">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F8CA7AF">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8636AF9">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091468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923A9D">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7911D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AF21244">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AD09C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C3DD023">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14</w:t>
                  </w:r>
                </w:p>
              </w:tc>
            </w:tr>
            <w:tr w14:paraId="33CDB21A">
              <w:tblPrEx>
                <w:tblCellMar>
                  <w:top w:w="0" w:type="dxa"/>
                  <w:left w:w="108" w:type="dxa"/>
                  <w:bottom w:w="0" w:type="dxa"/>
                  <w:right w:w="108" w:type="dxa"/>
                </w:tblCellMar>
              </w:tblPrEx>
              <w:trPr>
                <w:trHeight w:val="43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8D405D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23940D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25B0BDE">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C3545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D9C0F3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7E600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84DD7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05EDAA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2.3</w:t>
                  </w:r>
                </w:p>
              </w:tc>
            </w:tr>
            <w:tr w14:paraId="08886A4B">
              <w:tblPrEx>
                <w:tblCellMar>
                  <w:top w:w="0" w:type="dxa"/>
                  <w:left w:w="108" w:type="dxa"/>
                  <w:bottom w:w="0" w:type="dxa"/>
                  <w:right w:w="108" w:type="dxa"/>
                </w:tblCellMar>
              </w:tblPrEx>
              <w:trPr>
                <w:trHeight w:val="47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C938F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C7DA5D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AADC8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46356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FE6FD2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76A584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CB98248">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A60A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21</w:t>
                  </w:r>
                </w:p>
              </w:tc>
            </w:tr>
            <w:tr w14:paraId="1D1D8002">
              <w:tblPrEx>
                <w:tblCellMar>
                  <w:top w:w="0" w:type="dxa"/>
                  <w:left w:w="108" w:type="dxa"/>
                  <w:bottom w:w="0" w:type="dxa"/>
                  <w:right w:w="108" w:type="dxa"/>
                </w:tblCellMar>
              </w:tblPrEx>
              <w:trPr>
                <w:trHeight w:val="51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876523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995AD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D436B7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83B29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413F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DA752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E272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64D944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3.0</w:t>
                  </w:r>
                </w:p>
              </w:tc>
            </w:tr>
          </w:tbl>
          <w:p w14:paraId="382953F3">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（2）评标基准价D＝最高投标限价×（1－n）</w:t>
            </w:r>
          </w:p>
        </w:tc>
      </w:tr>
      <w:tr w14:paraId="5BAB61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86"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4D26BCA4">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w:t>
            </w:r>
          </w:p>
          <w:p w14:paraId="194373B5">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得分N</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B5C54CE">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40D8946D">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N＝100－（| Di－D | ÷D）×100×E</w:t>
            </w:r>
          </w:p>
          <w:p w14:paraId="2F9ECC02">
            <w:pP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式中：D为评标基准价；Di为某投标人的投标总价；E为扣分因子，当Di＞D时，E＝1 ；当Di＜D时，E＝0.5。</w:t>
            </w:r>
          </w:p>
        </w:tc>
      </w:tr>
    </w:tbl>
    <w:p w14:paraId="37B21C64">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27"/>
      <w:bookmarkEnd w:id="128"/>
      <w:bookmarkEnd w:id="129"/>
      <w:bookmarkEnd w:id="130"/>
    </w:p>
    <w:p w14:paraId="3A277E6B">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1条至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78A719F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670ADD53">
      <w:pPr>
        <w:spacing w:before="78" w:line="220" w:lineRule="auto"/>
        <w:ind w:left="496"/>
        <w:outlineLvl w:val="2"/>
        <w:rPr>
          <w:rFonts w:hint="eastAsia" w:ascii="宋体" w:hAnsi="宋体" w:eastAsia="宋体" w:cs="宋体"/>
          <w:color w:val="auto"/>
          <w:sz w:val="24"/>
          <w:szCs w:val="24"/>
          <w:highlight w:val="none"/>
        </w:rPr>
      </w:pPr>
      <w:bookmarkStart w:id="131" w:name="bookmark137"/>
      <w:bookmarkEnd w:id="131"/>
      <w:bookmarkStart w:id="132" w:name="bookmark138"/>
      <w:bookmarkEnd w:id="132"/>
      <w:bookmarkStart w:id="133" w:name="_Toc16384"/>
      <w:bookmarkStart w:id="134" w:name="_Toc20825"/>
      <w:bookmarkStart w:id="135" w:name="_Toc1899"/>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7"/>
          <w:sz w:val="24"/>
          <w:szCs w:val="24"/>
          <w:highlight w:val="none"/>
        </w:rPr>
        <w:t>．中标候选人公示</w:t>
      </w:r>
      <w:bookmarkEnd w:id="133"/>
      <w:bookmarkEnd w:id="134"/>
      <w:bookmarkEnd w:id="135"/>
    </w:p>
    <w:p w14:paraId="223AFD79">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  招标人自收到评标委员会提交的书面评标报告和中标候选人名单之日起 3  日 内，将评标结果（即中标候选人名单）、中标候选人投标文件（指商务标书分册）、评标过程（评标专家姓名用代码标记）一并在广东省招标投标监管网（http://zbtb.gd.gov.c n）、全国公共资源交易平台（广东省 ·韶关市）（https://ygp.gdzwfw.gov.cn/ggzy-porta l/#/440200/index）进行公示，公示期不得少于 3 天。</w:t>
      </w:r>
    </w:p>
    <w:p w14:paraId="02AC4D6D">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16.2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ADD5D5F">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16.3 中标候选人公示期满无异议（投诉）后，招标人确定第一中标候选人为中标人，并在中标人确定之日起 7日内向中标人发出中标通知书。在中标通知书发出后5个工作日内，韶关市公共资源交易中心将投标保证金（或银行保函）退还给中标候选人以外的投标人。</w:t>
      </w:r>
    </w:p>
    <w:p w14:paraId="2C8F5333">
      <w:pPr>
        <w:keepNext w:val="0"/>
        <w:keepLines w:val="0"/>
        <w:pageBreakBefore w:val="0"/>
        <w:widowControl/>
        <w:kinsoku w:val="0"/>
        <w:wordWrap/>
        <w:overflowPunct/>
        <w:topLinePunct w:val="0"/>
        <w:autoSpaceDE w:val="0"/>
        <w:autoSpaceDN w:val="0"/>
        <w:bidi w:val="0"/>
        <w:adjustRightInd w:val="0"/>
        <w:snapToGrid w:val="0"/>
        <w:spacing w:before="150" w:line="332" w:lineRule="auto"/>
        <w:ind w:left="11" w:right="193" w:firstLine="561"/>
        <w:textAlignment w:val="baseline"/>
        <w:rPr>
          <w:rFonts w:hint="eastAsia" w:ascii="宋体" w:hAnsi="宋体" w:eastAsia="宋体" w:cs="宋体"/>
          <w:color w:val="auto"/>
          <w:spacing w:val="-5"/>
          <w:sz w:val="24"/>
          <w:szCs w:val="24"/>
          <w:highlight w:val="none"/>
        </w:rPr>
        <w:sectPr>
          <w:headerReference r:id="rId8" w:type="default"/>
          <w:footerReference r:id="rId9" w:type="default"/>
          <w:pgSz w:w="11906" w:h="16839"/>
          <w:pgMar w:top="1440" w:right="1253" w:bottom="1440" w:left="1253" w:header="0" w:footer="1020" w:gutter="0"/>
          <w:pgBorders>
            <w:top w:val="none" w:sz="0" w:space="0"/>
            <w:left w:val="none" w:sz="0" w:space="0"/>
            <w:bottom w:val="none" w:sz="0" w:space="0"/>
            <w:right w:val="none" w:sz="0" w:space="0"/>
          </w:pgBorders>
          <w:cols w:space="720" w:num="1"/>
          <w:rtlGutter w:val="0"/>
          <w:docGrid w:linePitch="0" w:charSpace="0"/>
        </w:sectPr>
      </w:pPr>
    </w:p>
    <w:p w14:paraId="5C1476C7">
      <w:pPr>
        <w:spacing w:before="78" w:line="220" w:lineRule="auto"/>
        <w:ind w:left="9"/>
        <w:jc w:val="center"/>
        <w:outlineLvl w:val="1"/>
        <w:rPr>
          <w:rFonts w:hint="eastAsia" w:ascii="宋体" w:hAnsi="宋体" w:eastAsia="宋体" w:cs="宋体"/>
          <w:color w:val="auto"/>
          <w:sz w:val="24"/>
          <w:szCs w:val="24"/>
          <w:highlight w:val="none"/>
        </w:rPr>
      </w:pPr>
      <w:bookmarkStart w:id="136" w:name="_Toc25567"/>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36"/>
    </w:p>
    <w:p w14:paraId="2637533F">
      <w:pPr>
        <w:pStyle w:val="5"/>
        <w:spacing w:line="256" w:lineRule="auto"/>
        <w:rPr>
          <w:rFonts w:hint="eastAsia" w:ascii="宋体" w:hAnsi="宋体" w:eastAsia="宋体" w:cs="宋体"/>
          <w:color w:val="auto"/>
          <w:highlight w:val="none"/>
        </w:rPr>
      </w:pPr>
    </w:p>
    <w:p w14:paraId="16FA277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3B6FE9A6">
      <w:pPr>
        <w:spacing w:before="34" w:line="220" w:lineRule="auto"/>
        <w:ind w:left="495"/>
        <w:outlineLvl w:val="2"/>
        <w:rPr>
          <w:rFonts w:hint="eastAsia" w:ascii="宋体" w:hAnsi="宋体" w:eastAsia="宋体" w:cs="宋体"/>
          <w:color w:val="auto"/>
          <w:sz w:val="24"/>
          <w:szCs w:val="24"/>
          <w:highlight w:val="none"/>
        </w:rPr>
      </w:pPr>
      <w:bookmarkStart w:id="137" w:name="_Toc2460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37"/>
    </w:p>
    <w:p w14:paraId="51ABE522">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A5D99B5">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128D62E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19664B7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8A1098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60246F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67723322">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4935AD7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5D58D1E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6CDD950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4B23118B">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（6）招标文件规定不接受联合体投标，但以联合体投标的；</w:t>
      </w:r>
    </w:p>
    <w:p w14:paraId="1E3DF65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）投标人为外省建筑企业，但未提供“进粤企业和人员诚信信息登记平台 ”企业和拟派人员信息情况打印页或网页截图的。</w:t>
      </w:r>
    </w:p>
    <w:p w14:paraId="62EEE4F7">
      <w:pPr>
        <w:spacing w:before="154" w:line="221" w:lineRule="auto"/>
        <w:ind w:left="477"/>
        <w:outlineLvl w:val="2"/>
        <w:rPr>
          <w:rFonts w:hint="eastAsia" w:ascii="宋体" w:hAnsi="宋体" w:eastAsia="宋体" w:cs="宋体"/>
          <w:color w:val="auto"/>
          <w:sz w:val="24"/>
          <w:szCs w:val="24"/>
          <w:highlight w:val="none"/>
        </w:rPr>
      </w:pPr>
      <w:bookmarkStart w:id="138" w:name="_Toc29843"/>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38"/>
    </w:p>
    <w:p w14:paraId="053CEC5E">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8B6E674">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74AD0720">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933D0A3">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54158009">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9AD0DAE">
      <w:pPr>
        <w:spacing w:before="227" w:line="221" w:lineRule="auto"/>
        <w:ind w:left="475"/>
        <w:outlineLvl w:val="2"/>
        <w:rPr>
          <w:rFonts w:hint="eastAsia" w:ascii="宋体" w:hAnsi="宋体" w:eastAsia="宋体" w:cs="宋体"/>
          <w:color w:val="auto"/>
          <w:sz w:val="24"/>
          <w:szCs w:val="24"/>
          <w:highlight w:val="none"/>
        </w:rPr>
      </w:pPr>
      <w:bookmarkStart w:id="139" w:name="_Toc8663"/>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39"/>
    </w:p>
    <w:p w14:paraId="4686AB01">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A367586">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7740EF6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077F36E">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2A683A42">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3D7914BD">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BE05ED8">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F2CAFD7">
      <w:pPr>
        <w:spacing w:before="151" w:line="221" w:lineRule="auto"/>
        <w:ind w:left="476"/>
        <w:outlineLvl w:val="2"/>
        <w:rPr>
          <w:rFonts w:hint="eastAsia" w:ascii="宋体" w:hAnsi="宋体" w:eastAsia="宋体" w:cs="宋体"/>
          <w:color w:val="auto"/>
          <w:sz w:val="24"/>
          <w:szCs w:val="24"/>
          <w:highlight w:val="none"/>
        </w:rPr>
      </w:pPr>
      <w:bookmarkStart w:id="140" w:name="_Toc1909"/>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0"/>
    </w:p>
    <w:p w14:paraId="4300F4C0">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780DC4D6">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1BD88C6E">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1240E21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00F333AB">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3F875C4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46E9D77B">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9D8E95C">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510230E6">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5A36E25E">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5239CFAB">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49CBF401">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headerReference r:id="rId10" w:type="default"/>
          <w:footerReference r:id="rId11"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477FF410">
      <w:pPr>
        <w:spacing w:before="78" w:line="219" w:lineRule="auto"/>
        <w:ind w:left="3525"/>
        <w:outlineLvl w:val="0"/>
        <w:rPr>
          <w:rFonts w:hint="eastAsia" w:ascii="宋体" w:hAnsi="宋体" w:eastAsia="宋体" w:cs="宋体"/>
          <w:color w:val="auto"/>
          <w:sz w:val="24"/>
          <w:szCs w:val="24"/>
          <w:highlight w:val="none"/>
        </w:rPr>
      </w:pPr>
      <w:bookmarkStart w:id="141" w:name="bookmark57"/>
      <w:bookmarkEnd w:id="141"/>
      <w:bookmarkStart w:id="142" w:name="_Toc17933"/>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42"/>
    </w:p>
    <w:p w14:paraId="0D76B119">
      <w:pPr>
        <w:spacing w:before="78" w:line="219" w:lineRule="auto"/>
        <w:ind w:left="582"/>
        <w:outlineLvl w:val="2"/>
        <w:rPr>
          <w:rFonts w:hint="eastAsia" w:ascii="宋体" w:hAnsi="宋体" w:eastAsia="宋体" w:cs="宋体"/>
          <w:color w:val="auto"/>
          <w:sz w:val="24"/>
          <w:szCs w:val="24"/>
          <w:highlight w:val="none"/>
        </w:rPr>
      </w:pPr>
      <w:bookmarkStart w:id="143" w:name="_Toc21728"/>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43"/>
    </w:p>
    <w:p w14:paraId="32F31BA3">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13B0F34">
      <w:pPr>
        <w:pStyle w:val="5"/>
        <w:spacing w:line="394" w:lineRule="auto"/>
        <w:rPr>
          <w:rFonts w:hint="eastAsia" w:ascii="宋体" w:hAnsi="宋体" w:eastAsia="宋体" w:cs="宋体"/>
          <w:color w:val="auto"/>
          <w:highlight w:val="none"/>
        </w:rPr>
      </w:pPr>
    </w:p>
    <w:p w14:paraId="05CE895D">
      <w:pPr>
        <w:spacing w:before="78" w:line="221" w:lineRule="auto"/>
        <w:ind w:left="572"/>
        <w:outlineLvl w:val="2"/>
        <w:rPr>
          <w:rFonts w:hint="eastAsia" w:ascii="宋体" w:hAnsi="宋体" w:eastAsia="宋体" w:cs="宋体"/>
          <w:color w:val="auto"/>
          <w:sz w:val="24"/>
          <w:szCs w:val="24"/>
          <w:highlight w:val="none"/>
        </w:rPr>
      </w:pPr>
      <w:bookmarkStart w:id="144" w:name="_Toc15811"/>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44"/>
    </w:p>
    <w:p w14:paraId="3A691EA9">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8284D2A">
      <w:pPr>
        <w:pStyle w:val="5"/>
        <w:spacing w:line="475" w:lineRule="auto"/>
        <w:rPr>
          <w:rFonts w:hint="eastAsia" w:ascii="宋体" w:hAnsi="宋体" w:eastAsia="宋体" w:cs="宋体"/>
          <w:color w:val="auto"/>
          <w:highlight w:val="none"/>
        </w:rPr>
      </w:pPr>
    </w:p>
    <w:p w14:paraId="7F9996BC">
      <w:pPr>
        <w:spacing w:before="79" w:line="221" w:lineRule="auto"/>
        <w:ind w:left="570"/>
        <w:outlineLvl w:val="2"/>
        <w:rPr>
          <w:rFonts w:hint="eastAsia" w:ascii="宋体" w:hAnsi="宋体" w:eastAsia="宋体" w:cs="宋体"/>
          <w:color w:val="auto"/>
          <w:sz w:val="24"/>
          <w:szCs w:val="24"/>
          <w:highlight w:val="none"/>
        </w:rPr>
      </w:pPr>
      <w:bookmarkStart w:id="145" w:name="_Toc907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45"/>
    </w:p>
    <w:p w14:paraId="2A654F72">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63F343AD">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78DED6D5">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5680480B">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772FFBF">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10E237DB">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432F8D77">
      <w:pPr>
        <w:pStyle w:val="5"/>
        <w:spacing w:line="256" w:lineRule="auto"/>
        <w:rPr>
          <w:rFonts w:hint="eastAsia" w:ascii="宋体" w:hAnsi="宋体" w:eastAsia="宋体" w:cs="宋体"/>
          <w:color w:val="auto"/>
          <w:highlight w:val="none"/>
        </w:rPr>
      </w:pPr>
    </w:p>
    <w:p w14:paraId="53274F32">
      <w:pPr>
        <w:pStyle w:val="5"/>
        <w:spacing w:line="257" w:lineRule="auto"/>
        <w:rPr>
          <w:rFonts w:hint="eastAsia" w:ascii="宋体" w:hAnsi="宋体" w:eastAsia="宋体" w:cs="宋体"/>
          <w:color w:val="auto"/>
          <w:highlight w:val="none"/>
        </w:rPr>
      </w:pPr>
    </w:p>
    <w:p w14:paraId="1374047A">
      <w:pPr>
        <w:spacing w:before="78" w:line="222" w:lineRule="auto"/>
        <w:ind w:left="488"/>
        <w:outlineLvl w:val="2"/>
        <w:rPr>
          <w:rFonts w:hint="eastAsia" w:ascii="宋体" w:hAnsi="宋体" w:eastAsia="宋体" w:cs="宋体"/>
          <w:color w:val="auto"/>
          <w:sz w:val="24"/>
          <w:szCs w:val="24"/>
          <w:highlight w:val="none"/>
        </w:rPr>
      </w:pPr>
      <w:bookmarkStart w:id="146" w:name="_Toc12298"/>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46"/>
    </w:p>
    <w:p w14:paraId="1A200521">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2679C49D">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4BC8F1D0">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的造价咨询单位实施。</w:t>
      </w:r>
    </w:p>
    <w:p w14:paraId="4CE5699A">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11DE13F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59E7D3F9">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4DB1B0CA">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7725225">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6AFE27E5">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505FDF3C">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126E8F2">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1A98BEF7">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2096A616">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736E5DE8">
      <w:pPr>
        <w:spacing w:before="78" w:line="220" w:lineRule="auto"/>
        <w:ind w:left="489"/>
        <w:outlineLvl w:val="2"/>
        <w:rPr>
          <w:rFonts w:hint="eastAsia" w:ascii="宋体" w:hAnsi="宋体" w:eastAsia="宋体" w:cs="宋体"/>
          <w:color w:val="auto"/>
          <w:sz w:val="24"/>
          <w:szCs w:val="24"/>
          <w:highlight w:val="none"/>
        </w:rPr>
      </w:pPr>
      <w:bookmarkStart w:id="147" w:name="_Toc13629"/>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47"/>
    </w:p>
    <w:p w14:paraId="148812D5">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D56114">
      <w:pPr>
        <w:spacing w:before="79" w:line="298" w:lineRule="auto"/>
        <w:ind w:left="10" w:right="91"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48" w:name="bookmark84"/>
      <w:bookmarkEnd w:id="148"/>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0983202">
      <w:pPr>
        <w:pStyle w:val="13"/>
        <w:rPr>
          <w:rFonts w:hint="eastAsia" w:ascii="宋体" w:hAnsi="宋体" w:eastAsia="宋体" w:cs="宋体"/>
          <w:color w:val="auto"/>
          <w:highlight w:val="none"/>
        </w:rPr>
        <w:sectPr>
          <w:footerReference r:id="rId1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0B3EAE0">
      <w:pPr>
        <w:spacing w:before="78" w:line="219" w:lineRule="auto"/>
        <w:ind w:left="2923"/>
        <w:outlineLvl w:val="0"/>
        <w:rPr>
          <w:rFonts w:hint="eastAsia" w:ascii="宋体" w:hAnsi="宋体" w:eastAsia="宋体" w:cs="宋体"/>
          <w:color w:val="auto"/>
          <w:sz w:val="24"/>
          <w:szCs w:val="24"/>
          <w:highlight w:val="none"/>
        </w:rPr>
      </w:pPr>
      <w:bookmarkStart w:id="149" w:name="bookmark86"/>
      <w:bookmarkEnd w:id="149"/>
      <w:bookmarkStart w:id="150" w:name="_Toc1457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50"/>
    </w:p>
    <w:p w14:paraId="5C534CD3">
      <w:pPr>
        <w:pStyle w:val="5"/>
        <w:spacing w:line="257" w:lineRule="auto"/>
        <w:rPr>
          <w:rFonts w:hint="eastAsia" w:ascii="宋体" w:hAnsi="宋体" w:eastAsia="宋体" w:cs="宋体"/>
          <w:color w:val="auto"/>
          <w:highlight w:val="none"/>
        </w:rPr>
      </w:pPr>
    </w:p>
    <w:p w14:paraId="69498346">
      <w:pPr>
        <w:pStyle w:val="5"/>
        <w:spacing w:line="257" w:lineRule="auto"/>
        <w:rPr>
          <w:rFonts w:hint="eastAsia" w:ascii="宋体" w:hAnsi="宋体" w:eastAsia="宋体" w:cs="宋体"/>
          <w:color w:val="auto"/>
          <w:highlight w:val="none"/>
        </w:rPr>
      </w:pPr>
    </w:p>
    <w:p w14:paraId="50F7B5FC">
      <w:pPr>
        <w:spacing w:before="78" w:line="220" w:lineRule="auto"/>
        <w:ind w:left="498"/>
        <w:outlineLvl w:val="2"/>
        <w:rPr>
          <w:rFonts w:hint="eastAsia" w:ascii="宋体" w:hAnsi="宋体" w:eastAsia="宋体" w:cs="宋体"/>
          <w:color w:val="auto"/>
          <w:sz w:val="24"/>
          <w:szCs w:val="24"/>
          <w:highlight w:val="none"/>
        </w:rPr>
      </w:pPr>
      <w:bookmarkStart w:id="151" w:name="_Toc30571"/>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51"/>
    </w:p>
    <w:p w14:paraId="15E51171">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B524C76">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2C8F6059">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0FB12A34">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398DD31">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1E6FD563">
      <w:pPr>
        <w:pStyle w:val="5"/>
        <w:spacing w:line="257" w:lineRule="auto"/>
        <w:rPr>
          <w:rFonts w:hint="eastAsia" w:ascii="宋体" w:hAnsi="宋体" w:eastAsia="宋体" w:cs="宋体"/>
          <w:color w:val="auto"/>
          <w:highlight w:val="none"/>
        </w:rPr>
      </w:pPr>
    </w:p>
    <w:p w14:paraId="0E04F086">
      <w:pPr>
        <w:pStyle w:val="5"/>
        <w:spacing w:line="257" w:lineRule="auto"/>
        <w:rPr>
          <w:rFonts w:hint="eastAsia" w:ascii="宋体" w:hAnsi="宋体" w:eastAsia="宋体" w:cs="宋体"/>
          <w:color w:val="auto"/>
          <w:highlight w:val="none"/>
        </w:rPr>
      </w:pPr>
    </w:p>
    <w:p w14:paraId="53182D61">
      <w:pPr>
        <w:spacing w:before="78" w:line="220" w:lineRule="auto"/>
        <w:ind w:left="488"/>
        <w:outlineLvl w:val="2"/>
        <w:rPr>
          <w:rFonts w:hint="eastAsia" w:ascii="宋体" w:hAnsi="宋体" w:eastAsia="宋体" w:cs="宋体"/>
          <w:color w:val="auto"/>
          <w:sz w:val="24"/>
          <w:szCs w:val="24"/>
          <w:highlight w:val="none"/>
        </w:rPr>
      </w:pPr>
      <w:bookmarkStart w:id="152" w:name="bookmark88"/>
      <w:bookmarkEnd w:id="152"/>
      <w:bookmarkStart w:id="153" w:name="_Toc5363"/>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53"/>
    </w:p>
    <w:p w14:paraId="684618CF">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50873142">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54" w:name="OLE_LINK28"/>
      <w:r>
        <w:rPr>
          <w:rFonts w:hint="eastAsia" w:ascii="宋体" w:hAnsi="宋体" w:eastAsia="宋体" w:cs="宋体"/>
          <w:color w:val="auto"/>
          <w:spacing w:val="-5"/>
          <w:sz w:val="24"/>
          <w:szCs w:val="24"/>
          <w:highlight w:val="none"/>
        </w:rPr>
        <w:t>《建设工程工程量清单计价</w:t>
      </w:r>
      <w:r>
        <w:rPr>
          <w:rFonts w:hint="eastAsia" w:ascii="宋体" w:hAnsi="宋体" w:eastAsia="宋体" w:cs="宋体"/>
          <w:color w:val="auto"/>
          <w:spacing w:val="-5"/>
          <w:sz w:val="24"/>
          <w:szCs w:val="24"/>
          <w:highlight w:val="none"/>
          <w:lang w:val="en-US" w:eastAsia="zh-CN"/>
        </w:rPr>
        <w:t>标准</w:t>
      </w:r>
      <w:r>
        <w:rPr>
          <w:rFonts w:hint="eastAsia" w:ascii="宋体" w:hAnsi="宋体" w:eastAsia="宋体" w:cs="宋体"/>
          <w:color w:val="auto"/>
          <w:spacing w:val="-5"/>
          <w:sz w:val="24"/>
          <w:szCs w:val="24"/>
          <w:highlight w:val="none"/>
        </w:rPr>
        <w:t>》（GB50500—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54"/>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52C2BD5C">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123F83B6">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4F8CA025">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1DD96964">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5D934C11">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0FEEE35F">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692AAD08">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440C71D">
      <w:pPr>
        <w:spacing w:before="78" w:line="327" w:lineRule="auto"/>
        <w:ind w:left="12" w:firstLine="478"/>
        <w:jc w:val="both"/>
        <w:rPr>
          <w:rFonts w:hint="eastAsia" w:ascii="宋体" w:hAnsi="宋体" w:eastAsia="宋体" w:cs="宋体"/>
          <w:color w:val="auto"/>
          <w:sz w:val="24"/>
          <w:szCs w:val="24"/>
          <w:highlight w:val="none"/>
        </w:rPr>
      </w:pPr>
      <w:bookmarkStart w:id="155" w:name="bookmark142"/>
      <w:bookmarkEnd w:id="155"/>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282BBC8">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6DE154B">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中《分部分项工程和单价措施项目清单与计价表》子目相对应综合单价×（1-中标下浮率）。</w:t>
      </w:r>
    </w:p>
    <w:p w14:paraId="55E5B01A">
      <w:pPr>
        <w:spacing w:before="97" w:line="324" w:lineRule="auto"/>
        <w:ind w:left="13" w:right="179" w:firstLine="477"/>
        <w:rPr>
          <w:rFonts w:hint="eastAsia" w:ascii="宋体" w:hAnsi="宋体" w:eastAsia="宋体" w:cs="宋体"/>
          <w:b/>
          <w:bCs/>
          <w:color w:val="auto"/>
          <w:spacing w:val="-4"/>
          <w:sz w:val="24"/>
          <w:szCs w:val="24"/>
          <w:highlight w:val="none"/>
        </w:rPr>
      </w:pPr>
      <w:bookmarkStart w:id="156" w:name="_Toc18478"/>
      <w:bookmarkStart w:id="157" w:name="_Toc12035"/>
      <w:bookmarkStart w:id="158"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56"/>
      <w:bookmarkEnd w:id="157"/>
      <w:bookmarkStart w:id="159" w:name="_Toc13602"/>
      <w:bookmarkStart w:id="160" w:name="_Toc15512"/>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58"/>
      <w:bookmarkEnd w:id="159"/>
      <w:bookmarkEnd w:id="160"/>
    </w:p>
    <w:p w14:paraId="6ABFAD1C">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2BD2CB57">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06C738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46C43F19">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02B699CB">
      <w:pPr>
        <w:numPr>
          <w:ilvl w:val="0"/>
          <w:numId w:val="2"/>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61" w:name="bookmark143"/>
      <w:bookmarkEnd w:id="161"/>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607212D6">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 的方法调整。</w:t>
      </w:r>
    </w:p>
    <w:p w14:paraId="614A34F7">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948F271">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F324216">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B2F5D0A">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2F8C611A">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333CD790">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088DAF00">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515109DD">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D1EB54E">
      <w:pPr>
        <w:spacing w:before="35" w:line="309"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47FB0FC">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6D62B6B4">
      <w:pPr>
        <w:spacing w:before="78" w:line="331" w:lineRule="auto"/>
        <w:ind w:left="8" w:right="108" w:firstLine="480"/>
        <w:jc w:val="both"/>
        <w:rPr>
          <w:rFonts w:hint="eastAsia" w:ascii="宋体" w:hAnsi="宋体" w:eastAsia="宋体" w:cs="宋体"/>
          <w:color w:val="auto"/>
          <w:sz w:val="24"/>
          <w:szCs w:val="24"/>
          <w:highlight w:val="none"/>
        </w:rPr>
      </w:pPr>
      <w:bookmarkStart w:id="162" w:name="bookmark144"/>
      <w:bookmarkEnd w:id="162"/>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5EC40401">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0C2F665E">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44C1D396">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68505DF">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3F65CBF">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2033D4F9">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29AB0F6A">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27F82D1B">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301761F">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266AED0D">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17CE028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2" embosscolor="#FFFFFF" o:title=""/>
            <o:lock v:ext="edit" grouping="f" rotation="f" text="f" aspectratio="t"/>
            <w10:wrap type="none"/>
            <w10:anchorlock/>
          </v:shape>
          <o:OLEObject Type="Embed" ProgID="Equation.KSEE3" ShapeID="_x0000_i1025" DrawAspect="Content" ObjectID="_1468075725" r:id="rId31">
            <o:LockedField>false</o:LockedField>
          </o:OLEObject>
        </w:object>
      </w:r>
    </w:p>
    <w:p w14:paraId="1DAEC11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4" embosscolor="#FFFFFF" o:title=""/>
            <o:lock v:ext="edit" grouping="f" rotation="f" text="f" aspectratio="t"/>
            <w10:wrap type="none"/>
            <w10:anchorlock/>
          </v:shape>
          <o:OLEObject Type="Embed" ProgID="Equation.KSEE3" ShapeID="_x0000_i1026" DrawAspect="Content" ObjectID="_1468075726" r:id="rId33">
            <o:LockedField>false</o:LockedField>
          </o:OLEObject>
        </w:object>
      </w:r>
    </w:p>
    <w:p w14:paraId="0F78345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6" embosscolor="#FFFFFF" o:title=""/>
            <o:lock v:ext="edit" grouping="f" rotation="f" text="f" aspectratio="t"/>
            <w10:wrap type="none"/>
            <w10:anchorlock/>
          </v:shape>
          <o:OLEObject Type="Embed" ProgID="Equation.KSEE3" ShapeID="_x0000_i1027" DrawAspect="Content" ObjectID="_1468075727" r:id="rId35">
            <o:LockedField>false</o:LockedField>
          </o:OLEObject>
        </w:object>
      </w:r>
    </w:p>
    <w:p w14:paraId="27B2B57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8" embosscolor="#FFFFFF" o:title=""/>
            <o:lock v:ext="edit" grouping="f" rotation="f" text="f" aspectratio="t"/>
            <w10:wrap type="none"/>
            <w10:anchorlock/>
          </v:shape>
          <o:OLEObject Type="Embed" ProgID="Equation.KSEE3" ShapeID="_x0000_i1028" DrawAspect="Content" ObjectID="_1468075728" r:id="rId37">
            <o:LockedField>false</o:LockedField>
          </o:OLEObject>
        </w:object>
      </w:r>
    </w:p>
    <w:p w14:paraId="14309D9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40" embosscolor="#FFFFFF" o:title=""/>
            <o:lock v:ext="edit" grouping="f" rotation="f" text="f" aspectratio="t"/>
            <w10:wrap type="none"/>
            <w10:anchorlock/>
          </v:shape>
          <o:OLEObject Type="Embed" ProgID="Equation.KSEE3" ShapeID="_x0000_i1029" DrawAspect="Content" ObjectID="_1468075729" r:id="rId39">
            <o:LockedField>false</o:LockedField>
          </o:OLEObject>
        </w:object>
      </w:r>
    </w:p>
    <w:p w14:paraId="55761B5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2" embosscolor="#FFFFFF" o:title=""/>
            <o:lock v:ext="edit" grouping="f" rotation="f" text="f" aspectratio="t"/>
            <w10:wrap type="none"/>
            <w10:anchorlock/>
          </v:shape>
          <o:OLEObject Type="Embed" ProgID="Equation.KSEE3" ShapeID="_x0000_i1030" DrawAspect="Content" ObjectID="_1468075730" r:id="rId41">
            <o:LockedField>false</o:LockedField>
          </o:OLEObject>
        </w:object>
      </w:r>
    </w:p>
    <w:p w14:paraId="4364D528">
      <w:pPr>
        <w:spacing w:before="78"/>
        <w:ind w:left="330"/>
        <w:rPr>
          <w:rFonts w:hint="eastAsia" w:ascii="宋体" w:hAnsi="宋体" w:eastAsia="宋体" w:cs="宋体"/>
          <w:color w:val="auto"/>
          <w:sz w:val="24"/>
          <w:szCs w:val="24"/>
          <w:highlight w:val="none"/>
        </w:rPr>
      </w:pPr>
    </w:p>
    <w:p w14:paraId="57864BBF">
      <w:pPr>
        <w:spacing w:before="140" w:line="196" w:lineRule="auto"/>
        <w:ind w:left="3758"/>
        <w:rPr>
          <w:rFonts w:hint="eastAsia" w:ascii="宋体" w:hAnsi="宋体" w:eastAsia="宋体" w:cs="宋体"/>
          <w:color w:val="auto"/>
          <w:sz w:val="13"/>
          <w:szCs w:val="13"/>
          <w:highlight w:val="none"/>
        </w:rPr>
      </w:pPr>
      <w:r>
        <w:rPr>
          <w:rFonts w:hint="eastAsia" w:ascii="宋体" w:hAnsi="宋体" w:eastAsia="宋体" w:cs="宋体"/>
          <w:color w:val="auto"/>
          <w:spacing w:val="-2"/>
          <w:position w:val="1"/>
          <w:sz w:val="24"/>
          <w:szCs w:val="24"/>
          <w:highlight w:val="none"/>
        </w:rPr>
        <w:t>F</w:t>
      </w:r>
      <w:r>
        <w:rPr>
          <w:rFonts w:hint="eastAsia" w:ascii="宋体" w:hAnsi="宋体" w:eastAsia="宋体" w:cs="宋体"/>
          <w:color w:val="auto"/>
          <w:spacing w:val="-2"/>
          <w:position w:val="-4"/>
          <w:sz w:val="13"/>
          <w:szCs w:val="13"/>
          <w:highlight w:val="none"/>
        </w:rPr>
        <w:t>0</w:t>
      </w:r>
    </w:p>
    <w:p w14:paraId="07ED61AB">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30753A35">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E854E2A">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56D691D2">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2EFEBCF0">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4" embosscolor="#FFFFFF" o:title=""/>
            <o:lock v:ext="edit" grouping="f" rotation="f" text="f" aspectratio="t"/>
            <w10:wrap type="none"/>
            <w10:anchorlock/>
          </v:shape>
          <o:OLEObject Type="Embed" ProgID="Equation.KSEE3" ShapeID="_x0000_i1031" DrawAspect="Content" ObjectID="_1468075731" r:id="rId43">
            <o:LockedField>false</o:LockedField>
          </o:OLEObject>
        </w:object>
      </w:r>
    </w:p>
    <w:p w14:paraId="0597769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6" embosscolor="#FFFFFF" o:title=""/>
            <o:lock v:ext="edit" grouping="f" rotation="f" text="f" aspectratio="t"/>
            <w10:wrap type="none"/>
            <w10:anchorlock/>
          </v:shape>
          <o:OLEObject Type="Embed" ProgID="Equation.KSEE3" ShapeID="_x0000_i1032" DrawAspect="Content" ObjectID="_1468075732" r:id="rId45">
            <o:LockedField>false</o:LockedField>
          </o:OLEObject>
        </w:object>
      </w:r>
    </w:p>
    <w:p w14:paraId="60ECB2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1397C7BC">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8" embosscolor="#FFFFFF" o:title=""/>
            <o:lock v:ext="edit" grouping="f" rotation="f" text="f" aspectratio="t"/>
            <w10:wrap type="none"/>
            <w10:anchorlock/>
          </v:shape>
          <o:OLEObject Type="Embed" ProgID="Equation.KSEE3" ShapeID="_x0000_i1033" DrawAspect="Content" ObjectID="_1468075733" r:id="rId47">
            <o:LockedField>false</o:LockedField>
          </o:OLEObject>
        </w:object>
      </w:r>
    </w:p>
    <w:p w14:paraId="7EAE322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50" embosscolor="#FFFFFF" o:title=""/>
            <o:lock v:ext="edit" grouping="f" rotation="f" text="f" aspectratio="t"/>
            <w10:wrap type="none"/>
            <w10:anchorlock/>
          </v:shape>
          <o:OLEObject Type="Embed" ProgID="Equation.KSEE3" ShapeID="_x0000_i1034" DrawAspect="Content" ObjectID="_1468075734" r:id="rId49">
            <o:LockedField>false</o:LockedField>
          </o:OLEObject>
        </w:object>
      </w:r>
    </w:p>
    <w:p w14:paraId="601355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8ED18B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2" embosscolor="#FFFFFF" o:title=""/>
            <o:lock v:ext="edit" grouping="f" rotation="f" text="f" aspectratio="t"/>
            <w10:wrap type="none"/>
            <w10:anchorlock/>
          </v:shape>
          <o:OLEObject Type="Embed" ProgID="Equation.KSEE3" ShapeID="_x0000_i1035" DrawAspect="Content" ObjectID="_1468075735" r:id="rId51">
            <o:LockedField>false</o:LockedField>
          </o:OLEObject>
        </w:object>
      </w:r>
    </w:p>
    <w:p w14:paraId="11B28D8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4" embosscolor="#FFFFFF" o:title=""/>
            <o:lock v:ext="edit" grouping="f" rotation="f" text="f" aspectratio="t"/>
            <w10:wrap type="none"/>
            <w10:anchorlock/>
          </v:shape>
          <o:OLEObject Type="Embed" ProgID="Equation.KSEE3" ShapeID="_x0000_i1036" DrawAspect="Content" ObjectID="_1468075736" r:id="rId53">
            <o:LockedField>false</o:LockedField>
          </o:OLEObject>
        </w:object>
      </w:r>
    </w:p>
    <w:p w14:paraId="419E4FE0">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2203A1B8">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7450170">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73FF33E6">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3313F8DF">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A14D812">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8"/>
          <w:sz w:val="24"/>
          <w:szCs w:val="24"/>
          <w:highlight w:val="none"/>
        </w:rPr>
        <w:t>》（GB50500—20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13236EE1">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6D92B8A8">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C6774B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761E818F">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6404574C">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623BFEFE">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 的，则采用厂商报价或市场询价等方式取得有合法依据的市场价格，报发包人确认。</w:t>
      </w:r>
    </w:p>
    <w:p w14:paraId="5DDA4611">
      <w:pPr>
        <w:pStyle w:val="29"/>
        <w:snapToGrid w:val="0"/>
        <w:spacing w:line="440" w:lineRule="exact"/>
        <w:ind w:firstLine="480"/>
        <w:jc w:val="both"/>
        <w:outlineLvl w:val="2"/>
        <w:rPr>
          <w:rStyle w:val="20"/>
          <w:rFonts w:hint="eastAsia" w:ascii="宋体" w:hAnsi="宋体" w:eastAsia="宋体" w:cs="宋体"/>
          <w:b/>
          <w:bCs/>
          <w:color w:val="auto"/>
          <w:sz w:val="24"/>
          <w:szCs w:val="24"/>
          <w:highlight w:val="none"/>
        </w:rPr>
      </w:pPr>
      <w:bookmarkStart w:id="163" w:name="_Toc20570"/>
      <w:bookmarkStart w:id="164" w:name="_Toc1816"/>
      <w:r>
        <w:rPr>
          <w:rStyle w:val="20"/>
          <w:rFonts w:hint="eastAsia" w:ascii="宋体" w:hAnsi="宋体" w:eastAsia="宋体" w:cs="宋体"/>
          <w:b/>
          <w:bCs/>
          <w:color w:val="auto"/>
          <w:sz w:val="24"/>
          <w:szCs w:val="24"/>
          <w:highlight w:val="none"/>
        </w:rPr>
        <w:t>3. 工程付款办法</w:t>
      </w:r>
      <w:bookmarkEnd w:id="163"/>
      <w:bookmarkEnd w:id="164"/>
    </w:p>
    <w:p w14:paraId="700B0E9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48B832B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207970D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施工预付款支付比例为：按施工合同价（暂列金额、专业工程暂估价、安全生产措施费除外）的 30% 支付。</w:t>
      </w:r>
    </w:p>
    <w:p w14:paraId="751D5DD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205B6D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在提供符合要求的预付款保函或预付款保险</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4D1856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7338FAE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预付款将从应付的工程进度款中扣回，在预付款全部扣完之前，发包人不再向承包人支付任何工程进度款。</w:t>
      </w:r>
    </w:p>
    <w:p w14:paraId="070C0CBD">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75B9AF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 80% 申请支付，工程进度款中的作业工人工资款项由发包人单独足额拨付到承包人的工资专户。</w:t>
      </w:r>
    </w:p>
    <w:p w14:paraId="3A73F84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738F555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29EEE166">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35128F0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7B410B9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79D37AA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184A088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DB87552">
      <w:pPr>
        <w:spacing w:before="154" w:line="212" w:lineRule="auto"/>
        <w:ind w:left="486"/>
        <w:outlineLvl w:val="2"/>
        <w:rPr>
          <w:rFonts w:hint="eastAsia" w:ascii="宋体" w:hAnsi="宋体" w:eastAsia="宋体" w:cs="宋体"/>
          <w:b/>
          <w:bCs/>
          <w:color w:val="auto"/>
          <w:spacing w:val="-7"/>
          <w:sz w:val="24"/>
          <w:szCs w:val="24"/>
          <w:highlight w:val="none"/>
        </w:rPr>
      </w:pPr>
      <w:bookmarkStart w:id="165" w:name="_Toc17751"/>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65"/>
    </w:p>
    <w:p w14:paraId="01EFC9A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26A1ED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17734C5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F615F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310B41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4C83717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20A96B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4932DD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2EDDE0E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393F8C3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5DB0DF8B">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6EBACBFE">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2903964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7635F55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8A9E3E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3C7D81E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91F44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A7E027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本招标项目施工标准工期为</w:t>
      </w:r>
      <w:r>
        <w:rPr>
          <w:rFonts w:hint="eastAsia" w:ascii="宋体" w:hAnsi="宋体" w:eastAsia="宋体" w:cs="宋体"/>
          <w:bCs/>
          <w:snapToGrid w:val="0"/>
          <w:color w:val="auto"/>
          <w:kern w:val="0"/>
          <w:sz w:val="24"/>
          <w:szCs w:val="24"/>
          <w:highlight w:val="none"/>
          <w:u w:val="single"/>
          <w:lang w:val="en-US" w:eastAsia="zh-CN"/>
        </w:rPr>
        <w:t>90</w:t>
      </w:r>
      <w:r>
        <w:rPr>
          <w:rFonts w:hint="eastAsia" w:ascii="宋体" w:hAnsi="宋体" w:eastAsia="宋体" w:cs="宋体"/>
          <w:bCs/>
          <w:snapToGrid w:val="0"/>
          <w:color w:val="auto"/>
          <w:kern w:val="0"/>
          <w:sz w:val="24"/>
          <w:szCs w:val="24"/>
          <w:highlight w:val="none"/>
          <w:lang w:val="en-US" w:eastAsia="zh-CN"/>
        </w:rPr>
        <w:t>个日历天，招标工期为</w:t>
      </w:r>
      <w:r>
        <w:rPr>
          <w:rFonts w:hint="eastAsia" w:ascii="宋体" w:hAnsi="宋体" w:eastAsia="宋体" w:cs="宋体"/>
          <w:bCs/>
          <w:snapToGrid w:val="0"/>
          <w:color w:val="auto"/>
          <w:kern w:val="0"/>
          <w:sz w:val="24"/>
          <w:szCs w:val="24"/>
          <w:highlight w:val="none"/>
          <w:u w:val="single"/>
          <w:lang w:val="en-US" w:eastAsia="zh-CN"/>
        </w:rPr>
        <w:t>90</w:t>
      </w:r>
      <w:r>
        <w:rPr>
          <w:rFonts w:hint="eastAsia" w:ascii="宋体" w:hAnsi="宋体" w:eastAsia="宋体" w:cs="宋体"/>
          <w:bCs/>
          <w:snapToGrid w:val="0"/>
          <w:color w:val="auto"/>
          <w:kern w:val="0"/>
          <w:sz w:val="24"/>
          <w:szCs w:val="24"/>
          <w:highlight w:val="none"/>
          <w:lang w:val="en-US" w:eastAsia="zh-CN"/>
        </w:rPr>
        <w:t xml:space="preserve">个日历天，承包人必须在招标工期内完成招标范围内的全部内容。 </w:t>
      </w:r>
    </w:p>
    <w:p w14:paraId="3AD3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744114A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45B83E">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0536562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5CDEF15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9A1CCA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18751D9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0742827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533F00A0">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2CC5BC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FD38FD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D0EAE8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77D16F4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1AA7403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29F79D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7853C3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6C30F2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7234F12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633EA71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5DD11F3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8A1E2A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26BD64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CD1FDD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707A6E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2398B99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B411B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181DE1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2ED9B7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B762C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ABCA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0D018C9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68DC32D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33521F9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495C334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10849C0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48E4FF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F9C0F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2ECD343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9ABD25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02E9687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10E7EB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2337A1F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5C8044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18A791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57F261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451FCA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BC77ED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2105B6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6FD5FA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377C83C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0DCEA18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C12C69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C2DFF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5D27205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091BEF8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7EB941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124268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0ED3797B">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25255EB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42E52D8F">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2F28E572">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63226B74">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66F205B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7E5E174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14F3C3F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69E40686">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4C313533">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34BBCA0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CC212D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02D16D1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1554D5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3FBE233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6458EA9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17ADCC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08A3B4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77E40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3DA27048">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0F875A79">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5D37AD04">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4EF3DFAB">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63CD755A">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6C6C1A3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16EE1B0E">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2646E737">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6316E14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3AB81941">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45319432">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4B17F356">
      <w:pPr>
        <w:pStyle w:val="13"/>
        <w:rPr>
          <w:rFonts w:hint="eastAsia" w:ascii="宋体" w:hAnsi="宋体" w:eastAsia="宋体" w:cs="宋体"/>
          <w:color w:val="auto"/>
          <w:sz w:val="24"/>
          <w:szCs w:val="24"/>
          <w:highlight w:val="none"/>
          <w:lang w:eastAsia="zh-CN"/>
        </w:rPr>
      </w:pPr>
    </w:p>
    <w:p w14:paraId="00E29B87">
      <w:pPr>
        <w:pStyle w:val="13"/>
        <w:rPr>
          <w:rFonts w:hint="eastAsia" w:ascii="宋体" w:hAnsi="宋体" w:eastAsia="宋体" w:cs="宋体"/>
          <w:color w:val="auto"/>
          <w:sz w:val="24"/>
          <w:szCs w:val="24"/>
          <w:highlight w:val="none"/>
          <w:lang w:eastAsia="zh-CN"/>
        </w:rPr>
      </w:pPr>
    </w:p>
    <w:p w14:paraId="6EE2E99C">
      <w:pPr>
        <w:pStyle w:val="13"/>
        <w:rPr>
          <w:rFonts w:hint="eastAsia" w:ascii="宋体" w:hAnsi="宋体" w:eastAsia="宋体" w:cs="宋体"/>
          <w:color w:val="auto"/>
          <w:sz w:val="24"/>
          <w:szCs w:val="24"/>
          <w:highlight w:val="none"/>
          <w:lang w:eastAsia="zh-CN"/>
        </w:rPr>
      </w:pPr>
    </w:p>
    <w:p w14:paraId="4BDA0E56">
      <w:pPr>
        <w:pStyle w:val="13"/>
        <w:rPr>
          <w:rFonts w:hint="eastAsia" w:ascii="宋体" w:hAnsi="宋体" w:eastAsia="宋体" w:cs="宋体"/>
          <w:color w:val="auto"/>
          <w:sz w:val="24"/>
          <w:szCs w:val="24"/>
          <w:highlight w:val="none"/>
          <w:lang w:eastAsia="zh-CN"/>
        </w:rPr>
      </w:pPr>
    </w:p>
    <w:p w14:paraId="673329EB">
      <w:pPr>
        <w:pStyle w:val="13"/>
        <w:rPr>
          <w:rFonts w:hint="eastAsia" w:ascii="宋体" w:hAnsi="宋体" w:eastAsia="宋体" w:cs="宋体"/>
          <w:color w:val="auto"/>
          <w:sz w:val="24"/>
          <w:szCs w:val="24"/>
          <w:highlight w:val="none"/>
          <w:lang w:eastAsia="zh-CN"/>
        </w:rPr>
      </w:pPr>
    </w:p>
    <w:p w14:paraId="1E357784">
      <w:pPr>
        <w:pStyle w:val="13"/>
        <w:rPr>
          <w:rFonts w:hint="eastAsia" w:ascii="宋体" w:hAnsi="宋体" w:eastAsia="宋体" w:cs="宋体"/>
          <w:color w:val="auto"/>
          <w:sz w:val="24"/>
          <w:szCs w:val="24"/>
          <w:highlight w:val="none"/>
          <w:lang w:eastAsia="zh-CN"/>
        </w:rPr>
      </w:pPr>
    </w:p>
    <w:p w14:paraId="6E6F0A85">
      <w:pPr>
        <w:pStyle w:val="13"/>
        <w:rPr>
          <w:rFonts w:hint="eastAsia" w:ascii="宋体" w:hAnsi="宋体" w:eastAsia="宋体" w:cs="宋体"/>
          <w:color w:val="auto"/>
          <w:sz w:val="24"/>
          <w:szCs w:val="24"/>
          <w:highlight w:val="none"/>
          <w:lang w:eastAsia="zh-CN"/>
        </w:rPr>
      </w:pPr>
    </w:p>
    <w:p w14:paraId="0390B878">
      <w:pPr>
        <w:pStyle w:val="13"/>
        <w:rPr>
          <w:rFonts w:hint="eastAsia" w:ascii="宋体" w:hAnsi="宋体" w:eastAsia="宋体" w:cs="宋体"/>
          <w:color w:val="auto"/>
          <w:sz w:val="24"/>
          <w:szCs w:val="24"/>
          <w:highlight w:val="none"/>
          <w:lang w:eastAsia="zh-CN"/>
        </w:rPr>
      </w:pPr>
    </w:p>
    <w:p w14:paraId="34442139">
      <w:pPr>
        <w:pStyle w:val="13"/>
        <w:rPr>
          <w:rFonts w:hint="eastAsia" w:ascii="宋体" w:hAnsi="宋体" w:eastAsia="宋体" w:cs="宋体"/>
          <w:color w:val="auto"/>
          <w:sz w:val="24"/>
          <w:szCs w:val="24"/>
          <w:highlight w:val="none"/>
          <w:lang w:eastAsia="zh-CN"/>
        </w:rPr>
      </w:pPr>
    </w:p>
    <w:p w14:paraId="42CDD58A">
      <w:pPr>
        <w:spacing w:before="78" w:line="219" w:lineRule="auto"/>
        <w:outlineLvl w:val="9"/>
        <w:rPr>
          <w:rFonts w:hint="eastAsia" w:ascii="宋体" w:hAnsi="宋体" w:eastAsia="宋体" w:cs="宋体"/>
          <w:b/>
          <w:bCs/>
          <w:color w:val="auto"/>
          <w:spacing w:val="-3"/>
          <w:sz w:val="24"/>
          <w:szCs w:val="24"/>
          <w:highlight w:val="none"/>
        </w:rPr>
      </w:pPr>
      <w:bookmarkStart w:id="166" w:name="bookmark96"/>
      <w:bookmarkEnd w:id="166"/>
    </w:p>
    <w:p w14:paraId="2BDC7F7A">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2B87CA60">
      <w:pPr>
        <w:spacing w:before="78" w:line="219" w:lineRule="auto"/>
        <w:ind w:left="3273"/>
        <w:outlineLvl w:val="0"/>
        <w:rPr>
          <w:rFonts w:hint="eastAsia" w:ascii="宋体" w:hAnsi="宋体" w:eastAsia="宋体" w:cs="宋体"/>
          <w:color w:val="auto"/>
          <w:highlight w:val="none"/>
        </w:rPr>
      </w:pPr>
      <w:bookmarkStart w:id="167" w:name="_Toc1846"/>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67"/>
    </w:p>
    <w:p w14:paraId="379571EE">
      <w:pPr>
        <w:pStyle w:val="5"/>
        <w:spacing w:line="257" w:lineRule="auto"/>
        <w:rPr>
          <w:rFonts w:hint="eastAsia" w:ascii="宋体" w:hAnsi="宋体" w:eastAsia="宋体" w:cs="宋体"/>
          <w:color w:val="auto"/>
          <w:highlight w:val="none"/>
        </w:rPr>
      </w:pPr>
    </w:p>
    <w:p w14:paraId="5BE30722">
      <w:pPr>
        <w:spacing w:before="78" w:line="221" w:lineRule="auto"/>
        <w:ind w:left="125"/>
        <w:outlineLvl w:val="2"/>
        <w:rPr>
          <w:rFonts w:hint="eastAsia" w:ascii="宋体" w:hAnsi="宋体" w:eastAsia="宋体" w:cs="宋体"/>
          <w:color w:val="auto"/>
          <w:sz w:val="24"/>
          <w:szCs w:val="24"/>
          <w:highlight w:val="none"/>
        </w:rPr>
      </w:pPr>
      <w:bookmarkStart w:id="168" w:name="_Toc23492"/>
      <w:bookmarkStart w:id="169" w:name="_Toc10155"/>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68"/>
      <w:bookmarkEnd w:id="169"/>
    </w:p>
    <w:p w14:paraId="3989A8B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75FB82B5">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0F8F10F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12F6D15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6755EFEB">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3F9C2AD6">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35E6FD8D">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152B7914">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63C9A67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2579DEFA">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76EE1100">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2680FF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6AD1C11B">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439755B9">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2B333EA3">
      <w:pPr>
        <w:spacing w:before="153" w:line="219" w:lineRule="auto"/>
        <w:ind w:left="130"/>
        <w:rPr>
          <w:rFonts w:hint="eastAsia" w:ascii="宋体" w:hAnsi="宋体" w:eastAsia="宋体" w:cs="宋体"/>
          <w:color w:val="auto"/>
          <w:spacing w:val="-1"/>
          <w:sz w:val="24"/>
          <w:szCs w:val="24"/>
          <w:highlight w:val="none"/>
        </w:rPr>
      </w:pPr>
      <w:bookmarkStart w:id="170" w:name="_Toc12084"/>
      <w:bookmarkStart w:id="171" w:name="_Toc16294"/>
      <w:r>
        <w:rPr>
          <w:rFonts w:hint="eastAsia" w:ascii="宋体" w:hAnsi="宋体" w:eastAsia="宋体" w:cs="宋体"/>
          <w:color w:val="auto"/>
          <w:spacing w:val="-1"/>
          <w:sz w:val="24"/>
          <w:szCs w:val="24"/>
          <w:highlight w:val="none"/>
        </w:rPr>
        <w:t>（14）《建筑与市政工程无障碍通用规范》 GB 55019-2021；</w:t>
      </w:r>
      <w:bookmarkEnd w:id="170"/>
      <w:bookmarkEnd w:id="171"/>
    </w:p>
    <w:p w14:paraId="7B3C5264">
      <w:pPr>
        <w:spacing w:before="153" w:line="219" w:lineRule="auto"/>
        <w:ind w:left="130"/>
        <w:rPr>
          <w:rFonts w:hint="eastAsia" w:ascii="宋体" w:hAnsi="宋体" w:eastAsia="宋体" w:cs="宋体"/>
          <w:color w:val="auto"/>
          <w:spacing w:val="-1"/>
          <w:sz w:val="24"/>
          <w:szCs w:val="24"/>
          <w:highlight w:val="none"/>
        </w:rPr>
      </w:pPr>
      <w:bookmarkStart w:id="172" w:name="_Toc15158"/>
      <w:bookmarkStart w:id="173" w:name="_Toc1177"/>
      <w:r>
        <w:rPr>
          <w:rFonts w:hint="eastAsia" w:ascii="宋体" w:hAnsi="宋体" w:eastAsia="宋体" w:cs="宋体"/>
          <w:color w:val="auto"/>
          <w:spacing w:val="-1"/>
          <w:sz w:val="24"/>
          <w:szCs w:val="24"/>
          <w:highlight w:val="none"/>
        </w:rPr>
        <w:t>（15）《建筑防火通用规范》GB 55037-2022;</w:t>
      </w:r>
      <w:bookmarkEnd w:id="172"/>
      <w:bookmarkEnd w:id="173"/>
    </w:p>
    <w:p w14:paraId="61F141A9">
      <w:pPr>
        <w:spacing w:before="153" w:line="219" w:lineRule="auto"/>
        <w:ind w:left="130"/>
        <w:rPr>
          <w:rFonts w:hint="eastAsia" w:ascii="宋体" w:hAnsi="宋体" w:eastAsia="宋体" w:cs="宋体"/>
          <w:color w:val="auto"/>
          <w:spacing w:val="-1"/>
          <w:sz w:val="24"/>
          <w:szCs w:val="24"/>
          <w:highlight w:val="none"/>
        </w:rPr>
      </w:pPr>
      <w:bookmarkStart w:id="174" w:name="_Toc2461"/>
      <w:bookmarkStart w:id="175" w:name="_Toc24233"/>
      <w:r>
        <w:rPr>
          <w:rFonts w:hint="eastAsia" w:ascii="宋体" w:hAnsi="宋体" w:eastAsia="宋体" w:cs="宋体"/>
          <w:color w:val="auto"/>
          <w:spacing w:val="-1"/>
          <w:sz w:val="24"/>
          <w:szCs w:val="24"/>
          <w:highlight w:val="none"/>
        </w:rPr>
        <w:t>（16）《建筑与市政工程抗震通用规范》GB55002-2001;</w:t>
      </w:r>
      <w:bookmarkEnd w:id="174"/>
      <w:bookmarkEnd w:id="175"/>
    </w:p>
    <w:p w14:paraId="3BC258D5">
      <w:pPr>
        <w:spacing w:before="153" w:line="219" w:lineRule="auto"/>
        <w:ind w:left="130"/>
        <w:rPr>
          <w:rFonts w:hint="eastAsia" w:ascii="宋体" w:hAnsi="宋体" w:eastAsia="宋体" w:cs="宋体"/>
          <w:color w:val="auto"/>
          <w:spacing w:val="-1"/>
          <w:sz w:val="24"/>
          <w:szCs w:val="24"/>
          <w:highlight w:val="none"/>
        </w:rPr>
      </w:pPr>
      <w:bookmarkStart w:id="176" w:name="_Toc8109"/>
      <w:bookmarkStart w:id="177" w:name="_Toc5777"/>
      <w:r>
        <w:rPr>
          <w:rFonts w:hint="eastAsia" w:ascii="宋体" w:hAnsi="宋体" w:eastAsia="宋体" w:cs="宋体"/>
          <w:color w:val="auto"/>
          <w:spacing w:val="-1"/>
          <w:sz w:val="24"/>
          <w:szCs w:val="24"/>
          <w:highlight w:val="none"/>
        </w:rPr>
        <w:t>（17）《建筑与市政地基基础通用规范》GB55003-2001;</w:t>
      </w:r>
      <w:bookmarkEnd w:id="176"/>
      <w:bookmarkEnd w:id="177"/>
    </w:p>
    <w:p w14:paraId="7EABE99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2C6EA0E">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2E498EA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08F26131">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7BB3D7FB">
      <w:pPr>
        <w:pStyle w:val="5"/>
        <w:spacing w:line="257" w:lineRule="auto"/>
        <w:rPr>
          <w:rFonts w:hint="eastAsia" w:ascii="宋体" w:hAnsi="宋体" w:eastAsia="宋体" w:cs="宋体"/>
          <w:color w:val="auto"/>
          <w:highlight w:val="none"/>
        </w:rPr>
      </w:pPr>
    </w:p>
    <w:p w14:paraId="5D97A8A7">
      <w:pPr>
        <w:spacing w:before="78" w:line="220" w:lineRule="auto"/>
        <w:ind w:left="115"/>
        <w:outlineLvl w:val="2"/>
        <w:rPr>
          <w:rFonts w:hint="eastAsia" w:ascii="宋体" w:hAnsi="宋体" w:eastAsia="宋体" w:cs="宋体"/>
          <w:color w:val="auto"/>
          <w:sz w:val="24"/>
          <w:szCs w:val="24"/>
          <w:highlight w:val="none"/>
        </w:rPr>
      </w:pPr>
      <w:bookmarkStart w:id="178" w:name="_Toc22925"/>
      <w:bookmarkStart w:id="179" w:name="_Toc15652"/>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78"/>
      <w:bookmarkEnd w:id="179"/>
    </w:p>
    <w:p w14:paraId="3D883B18">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6C693652">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6D80DEC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0237C6F7">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A0A8A2B">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F18BF51">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4DD7CD7E">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2A6E8F8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71A4541D">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11417329">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4D5A805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387D73AC">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0" w:name="_Toc8494"/>
      <w:bookmarkStart w:id="181" w:name="_Toc30781"/>
      <w:r>
        <w:rPr>
          <w:rFonts w:hint="eastAsia" w:ascii="宋体" w:hAnsi="宋体" w:eastAsia="宋体" w:cs="宋体"/>
          <w:color w:val="auto"/>
          <w:spacing w:val="-2"/>
          <w:sz w:val="24"/>
          <w:szCs w:val="24"/>
          <w:highlight w:val="none"/>
        </w:rPr>
        <w:t>（11）《建筑与市政工程无障碍通用规范》 GB 55019-2021；</w:t>
      </w:r>
      <w:bookmarkEnd w:id="180"/>
      <w:bookmarkEnd w:id="181"/>
    </w:p>
    <w:p w14:paraId="0DCC9771">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2" w:name="_Toc31143"/>
      <w:bookmarkStart w:id="183" w:name="_Toc17383"/>
      <w:r>
        <w:rPr>
          <w:rFonts w:hint="eastAsia" w:ascii="宋体" w:hAnsi="宋体" w:eastAsia="宋体" w:cs="宋体"/>
          <w:color w:val="auto"/>
          <w:spacing w:val="-2"/>
          <w:sz w:val="24"/>
          <w:szCs w:val="24"/>
          <w:highlight w:val="none"/>
        </w:rPr>
        <w:t>（12）《建筑防火通用规范》GB 55037-2022;</w:t>
      </w:r>
      <w:bookmarkEnd w:id="182"/>
      <w:bookmarkEnd w:id="183"/>
    </w:p>
    <w:p w14:paraId="1007A63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4" w:name="_Toc954"/>
      <w:bookmarkStart w:id="185" w:name="_Toc32476"/>
      <w:r>
        <w:rPr>
          <w:rFonts w:hint="eastAsia" w:ascii="宋体" w:hAnsi="宋体" w:eastAsia="宋体" w:cs="宋体"/>
          <w:color w:val="auto"/>
          <w:spacing w:val="-2"/>
          <w:sz w:val="24"/>
          <w:szCs w:val="24"/>
          <w:highlight w:val="none"/>
        </w:rPr>
        <w:t>（13）《建筑与市政工程抗震通用规范》GB55002-2001;</w:t>
      </w:r>
      <w:bookmarkEnd w:id="184"/>
      <w:bookmarkEnd w:id="185"/>
    </w:p>
    <w:p w14:paraId="605E1A8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6" w:name="_Toc27898"/>
      <w:bookmarkStart w:id="187" w:name="_Toc7185"/>
      <w:r>
        <w:rPr>
          <w:rFonts w:hint="eastAsia" w:ascii="宋体" w:hAnsi="宋体" w:eastAsia="宋体" w:cs="宋体"/>
          <w:color w:val="auto"/>
          <w:spacing w:val="-2"/>
          <w:sz w:val="24"/>
          <w:szCs w:val="24"/>
          <w:highlight w:val="none"/>
        </w:rPr>
        <w:t>（14）《建筑与市政地基基础通用规范》GB55003-2001;</w:t>
      </w:r>
      <w:bookmarkEnd w:id="186"/>
      <w:bookmarkEnd w:id="187"/>
    </w:p>
    <w:p w14:paraId="6DD04A4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8" w:name="_Toc17281"/>
      <w:bookmarkStart w:id="189" w:name="_Toc29669"/>
      <w:r>
        <w:rPr>
          <w:rFonts w:hint="eastAsia" w:ascii="宋体" w:hAnsi="宋体" w:eastAsia="宋体" w:cs="宋体"/>
          <w:color w:val="auto"/>
          <w:spacing w:val="-2"/>
          <w:sz w:val="24"/>
          <w:szCs w:val="24"/>
          <w:highlight w:val="none"/>
        </w:rPr>
        <w:t>（15）《城市道路照明设计标准》（CJJ45-2015）；</w:t>
      </w:r>
      <w:bookmarkEnd w:id="188"/>
      <w:bookmarkEnd w:id="189"/>
    </w:p>
    <w:p w14:paraId="6E232C7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0" w:name="_Toc31812"/>
      <w:bookmarkStart w:id="191" w:name="_Toc9161"/>
      <w:r>
        <w:rPr>
          <w:rFonts w:hint="eastAsia" w:ascii="宋体" w:hAnsi="宋体" w:eastAsia="宋体" w:cs="宋体"/>
          <w:color w:val="auto"/>
          <w:spacing w:val="-2"/>
          <w:sz w:val="24"/>
          <w:szCs w:val="24"/>
          <w:highlight w:val="none"/>
        </w:rPr>
        <w:t>（16）《低压配电设计规范》（GB50054-2011）；</w:t>
      </w:r>
      <w:bookmarkEnd w:id="190"/>
      <w:bookmarkEnd w:id="191"/>
    </w:p>
    <w:p w14:paraId="4BA22D2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2" w:name="_Toc18255"/>
      <w:bookmarkStart w:id="193" w:name="_Toc6405"/>
      <w:r>
        <w:rPr>
          <w:rFonts w:hint="eastAsia" w:ascii="宋体" w:hAnsi="宋体" w:eastAsia="宋体" w:cs="宋体"/>
          <w:color w:val="auto"/>
          <w:spacing w:val="-2"/>
          <w:sz w:val="24"/>
          <w:szCs w:val="24"/>
          <w:highlight w:val="none"/>
        </w:rPr>
        <w:t>（17）《城市道路照明工程施工及验收规程》（CJJ89-2012）；</w:t>
      </w:r>
      <w:bookmarkEnd w:id="192"/>
      <w:bookmarkEnd w:id="193"/>
    </w:p>
    <w:p w14:paraId="2778203A">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5CEC0C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020E2463">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5EA03498">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4FB1DDF1">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164D7E">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D096E9">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194" w:name="_Toc9200"/>
      <w:bookmarkStart w:id="195" w:name="_Toc20488"/>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194"/>
      <w:bookmarkEnd w:id="195"/>
    </w:p>
    <w:p w14:paraId="54FC245A">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41B0234B">
      <w:pPr>
        <w:spacing w:before="78" w:line="219" w:lineRule="auto"/>
        <w:jc w:val="center"/>
        <w:outlineLvl w:val="0"/>
        <w:rPr>
          <w:rFonts w:hint="eastAsia" w:ascii="宋体" w:hAnsi="宋体" w:eastAsia="宋体" w:cs="宋体"/>
          <w:color w:val="auto"/>
          <w:sz w:val="24"/>
          <w:szCs w:val="24"/>
          <w:highlight w:val="none"/>
        </w:rPr>
      </w:pPr>
      <w:bookmarkStart w:id="196" w:name="bookmark146"/>
      <w:bookmarkEnd w:id="196"/>
      <w:bookmarkStart w:id="197" w:name="bookmark100"/>
      <w:bookmarkEnd w:id="197"/>
      <w:bookmarkStart w:id="198" w:name="_Toc13952"/>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198"/>
    </w:p>
    <w:p w14:paraId="7C6C80E2">
      <w:pPr>
        <w:pStyle w:val="5"/>
        <w:spacing w:line="283" w:lineRule="auto"/>
        <w:rPr>
          <w:rFonts w:hint="eastAsia" w:ascii="宋体" w:hAnsi="宋体" w:eastAsia="宋体" w:cs="宋体"/>
          <w:color w:val="auto"/>
          <w:highlight w:val="none"/>
        </w:rPr>
      </w:pPr>
    </w:p>
    <w:p w14:paraId="58148A80">
      <w:pPr>
        <w:pStyle w:val="5"/>
        <w:spacing w:line="284" w:lineRule="auto"/>
        <w:rPr>
          <w:rFonts w:hint="eastAsia" w:ascii="宋体" w:hAnsi="宋体" w:eastAsia="宋体" w:cs="宋体"/>
          <w:color w:val="auto"/>
          <w:highlight w:val="none"/>
        </w:rPr>
      </w:pPr>
    </w:p>
    <w:p w14:paraId="116B6A3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48F75832">
      <w:pPr>
        <w:pStyle w:val="5"/>
        <w:spacing w:line="265" w:lineRule="auto"/>
        <w:rPr>
          <w:rFonts w:hint="eastAsia" w:ascii="宋体" w:hAnsi="宋体" w:eastAsia="宋体" w:cs="宋体"/>
          <w:color w:val="auto"/>
          <w:highlight w:val="none"/>
        </w:rPr>
      </w:pPr>
    </w:p>
    <w:p w14:paraId="45CC48D5">
      <w:pPr>
        <w:spacing w:before="151" w:line="222" w:lineRule="auto"/>
        <w:ind w:left="715"/>
        <w:outlineLvl w:val="2"/>
        <w:rPr>
          <w:rFonts w:hint="eastAsia" w:ascii="宋体" w:hAnsi="宋体" w:eastAsia="宋体" w:cs="宋体"/>
          <w:color w:val="auto"/>
          <w:sz w:val="24"/>
          <w:szCs w:val="24"/>
          <w:highlight w:val="none"/>
        </w:rPr>
      </w:pPr>
      <w:bookmarkStart w:id="199" w:name="_Toc6414"/>
      <w:bookmarkStart w:id="200" w:name="_Toc2444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199"/>
      <w:bookmarkEnd w:id="200"/>
    </w:p>
    <w:p w14:paraId="022ED3AB">
      <w:pPr>
        <w:spacing w:before="150" w:line="330" w:lineRule="auto"/>
        <w:ind w:left="230" w:firstLine="48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19E440D0">
      <w:pPr>
        <w:pStyle w:val="5"/>
        <w:spacing w:line="253" w:lineRule="auto"/>
        <w:rPr>
          <w:rFonts w:hint="eastAsia" w:ascii="宋体" w:hAnsi="宋体" w:eastAsia="宋体" w:cs="宋体"/>
          <w:color w:val="auto"/>
          <w:highlight w:val="none"/>
        </w:rPr>
      </w:pPr>
    </w:p>
    <w:p w14:paraId="05E465DE">
      <w:pPr>
        <w:spacing w:before="79" w:line="221" w:lineRule="auto"/>
        <w:ind w:left="705"/>
        <w:outlineLvl w:val="2"/>
        <w:rPr>
          <w:rFonts w:hint="eastAsia" w:ascii="宋体" w:hAnsi="宋体" w:eastAsia="宋体" w:cs="宋体"/>
          <w:color w:val="auto"/>
          <w:sz w:val="24"/>
          <w:szCs w:val="24"/>
          <w:highlight w:val="none"/>
        </w:rPr>
      </w:pPr>
      <w:bookmarkStart w:id="201" w:name="_Toc9064"/>
      <w:bookmarkStart w:id="202" w:name="_Toc5239"/>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01"/>
      <w:bookmarkEnd w:id="202"/>
    </w:p>
    <w:p w14:paraId="3D4BF4B7">
      <w:pPr>
        <w:spacing w:before="117" w:line="312" w:lineRule="auto"/>
        <w:ind w:left="23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03" w:name="OLE_LINK33"/>
      <w:r>
        <w:rPr>
          <w:rFonts w:hint="eastAsia" w:ascii="宋体" w:hAnsi="宋体" w:eastAsia="宋体" w:cs="宋体"/>
          <w:color w:val="auto"/>
          <w:spacing w:val="-3"/>
          <w:sz w:val="24"/>
          <w:szCs w:val="24"/>
          <w:highlight w:val="none"/>
          <w:u w:val="single"/>
        </w:rPr>
        <w:t>招标工程量清单EXCEL版</w:t>
      </w:r>
      <w:r>
        <w:rPr>
          <w:rFonts w:hint="eastAsia" w:ascii="宋体" w:hAnsi="宋体" w:eastAsia="宋体" w:cs="宋体"/>
          <w:color w:val="auto"/>
          <w:spacing w:val="-3"/>
          <w:sz w:val="24"/>
          <w:szCs w:val="24"/>
          <w:highlight w:val="none"/>
          <w:u w:val="single"/>
          <w:lang w:val="en-US" w:eastAsia="zh-CN"/>
        </w:rPr>
        <w:t>和</w:t>
      </w:r>
      <w:bookmarkEnd w:id="203"/>
      <w:r>
        <w:rPr>
          <w:rFonts w:hint="eastAsia" w:ascii="宋体" w:hAnsi="宋体" w:eastAsia="宋体" w:cs="宋体"/>
          <w:color w:val="auto"/>
          <w:spacing w:val="-3"/>
          <w:sz w:val="24"/>
          <w:szCs w:val="24"/>
          <w:highlight w:val="none"/>
          <w:u w:val="single"/>
          <w:lang w:val="en-US" w:eastAsia="zh-CN"/>
        </w:rPr>
        <w:t>最高投标限价清单</w:t>
      </w:r>
      <w:r>
        <w:rPr>
          <w:rFonts w:hint="eastAsia" w:ascii="宋体" w:hAnsi="宋体" w:eastAsia="宋体" w:cs="宋体"/>
          <w:color w:val="auto"/>
          <w:spacing w:val="-3"/>
          <w:sz w:val="24"/>
          <w:szCs w:val="24"/>
          <w:highlight w:val="none"/>
          <w:u w:val="single"/>
        </w:rPr>
        <w:t>EXCEL版</w:t>
      </w:r>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p>
    <w:p w14:paraId="7B802B52">
      <w:pPr>
        <w:spacing w:before="78" w:line="219" w:lineRule="auto"/>
        <w:ind w:left="478" w:firstLine="239" w:firstLineChars="100"/>
        <w:rPr>
          <w:rFonts w:hint="eastAsia" w:ascii="宋体" w:hAnsi="宋体" w:eastAsia="宋体" w:cs="宋体"/>
          <w:color w:val="auto"/>
          <w:sz w:val="24"/>
          <w:szCs w:val="24"/>
          <w:highlight w:val="none"/>
        </w:rPr>
      </w:pPr>
      <w:bookmarkStart w:id="204" w:name="bookmark147"/>
      <w:bookmarkEnd w:id="204"/>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02362135">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61B98E77">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lang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14:paraId="3FCA4C7D">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771762E6">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w:t>
      </w:r>
      <w:r>
        <w:rPr>
          <w:rFonts w:hint="eastAsia" w:ascii="宋体" w:hAnsi="宋体" w:eastAsia="宋体" w:cs="宋体"/>
          <w:color w:val="auto"/>
          <w:spacing w:val="-2"/>
          <w:sz w:val="24"/>
          <w:szCs w:val="24"/>
          <w:highlight w:val="none"/>
          <w:lang w:val="en-US" w:eastAsia="zh-CN"/>
        </w:rPr>
        <w:t>标准</w:t>
      </w:r>
      <w:r>
        <w:rPr>
          <w:rFonts w:hint="eastAsia" w:ascii="宋体" w:hAnsi="宋体" w:eastAsia="宋体" w:cs="宋体"/>
          <w:color w:val="auto"/>
          <w:spacing w:val="-6"/>
          <w:sz w:val="24"/>
          <w:szCs w:val="24"/>
          <w:highlight w:val="none"/>
        </w:rPr>
        <w:t>》。</w:t>
      </w:r>
    </w:p>
    <w:p w14:paraId="12F193A0">
      <w:pPr>
        <w:spacing w:before="107" w:line="286" w:lineRule="auto"/>
        <w:ind w:right="4" w:firstLine="49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18E085EB">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75A26699">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37B4AFD5">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106392C6">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29B0728">
      <w:pPr>
        <w:spacing w:line="219" w:lineRule="auto"/>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04BD93">
      <w:pPr>
        <w:pStyle w:val="5"/>
        <w:spacing w:line="304" w:lineRule="auto"/>
        <w:rPr>
          <w:rFonts w:hint="eastAsia" w:ascii="宋体" w:hAnsi="宋体" w:eastAsia="宋体" w:cs="宋体"/>
          <w:color w:val="auto"/>
          <w:highlight w:val="none"/>
        </w:rPr>
      </w:pPr>
    </w:p>
    <w:p w14:paraId="36743CF6">
      <w:pPr>
        <w:spacing w:before="78" w:line="219" w:lineRule="auto"/>
        <w:ind w:left="3357"/>
        <w:outlineLvl w:val="0"/>
        <w:rPr>
          <w:rFonts w:hint="eastAsia" w:ascii="宋体" w:hAnsi="宋体" w:eastAsia="宋体" w:cs="宋体"/>
          <w:color w:val="auto"/>
          <w:sz w:val="24"/>
          <w:szCs w:val="24"/>
          <w:highlight w:val="none"/>
        </w:rPr>
      </w:pPr>
      <w:bookmarkStart w:id="205" w:name="_Toc18995"/>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05"/>
    </w:p>
    <w:p w14:paraId="0D0857B6">
      <w:pPr>
        <w:pStyle w:val="5"/>
        <w:spacing w:line="302" w:lineRule="auto"/>
        <w:jc w:val="right"/>
        <w:rPr>
          <w:rFonts w:hint="eastAsia" w:ascii="宋体" w:hAnsi="宋体" w:eastAsia="宋体" w:cs="宋体"/>
          <w:color w:val="auto"/>
          <w:highlight w:val="none"/>
        </w:rPr>
      </w:pPr>
    </w:p>
    <w:p w14:paraId="401E31D5">
      <w:pPr>
        <w:spacing w:before="78" w:line="220" w:lineRule="auto"/>
        <w:outlineLvl w:val="2"/>
        <w:rPr>
          <w:rFonts w:hint="eastAsia" w:ascii="宋体" w:hAnsi="宋体" w:eastAsia="宋体" w:cs="宋体"/>
          <w:color w:val="auto"/>
          <w:sz w:val="24"/>
          <w:szCs w:val="24"/>
          <w:highlight w:val="none"/>
        </w:rPr>
      </w:pPr>
      <w:bookmarkStart w:id="206" w:name="_Toc15751"/>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06"/>
    </w:p>
    <w:p w14:paraId="7F1D5484">
      <w:pPr>
        <w:pStyle w:val="5"/>
        <w:spacing w:line="258" w:lineRule="auto"/>
        <w:rPr>
          <w:rFonts w:hint="eastAsia" w:ascii="宋体" w:hAnsi="宋体" w:eastAsia="宋体" w:cs="宋体"/>
          <w:color w:val="auto"/>
          <w:highlight w:val="none"/>
        </w:rPr>
      </w:pPr>
    </w:p>
    <w:p w14:paraId="2CD8482C">
      <w:pPr>
        <w:pStyle w:val="5"/>
        <w:spacing w:line="259" w:lineRule="auto"/>
        <w:rPr>
          <w:rFonts w:hint="eastAsia" w:ascii="宋体" w:hAnsi="宋体" w:eastAsia="宋体" w:cs="宋体"/>
          <w:color w:val="auto"/>
          <w:highlight w:val="none"/>
        </w:rPr>
      </w:pPr>
    </w:p>
    <w:p w14:paraId="102EDF3E">
      <w:pPr>
        <w:pStyle w:val="5"/>
        <w:spacing w:line="259" w:lineRule="auto"/>
        <w:rPr>
          <w:rFonts w:hint="eastAsia" w:ascii="宋体" w:hAnsi="宋体" w:eastAsia="宋体" w:cs="宋体"/>
          <w:color w:val="auto"/>
          <w:highlight w:val="none"/>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5ECD6A12">
      <w:pPr>
        <w:pStyle w:val="5"/>
        <w:spacing w:line="247" w:lineRule="auto"/>
        <w:rPr>
          <w:rFonts w:hint="eastAsia" w:ascii="宋体" w:hAnsi="宋体" w:eastAsia="宋体" w:cs="宋体"/>
          <w:color w:val="auto"/>
          <w:highlight w:val="none"/>
        </w:rPr>
      </w:pPr>
    </w:p>
    <w:p w14:paraId="54606FEC">
      <w:pPr>
        <w:pStyle w:val="5"/>
        <w:spacing w:line="247" w:lineRule="auto"/>
        <w:rPr>
          <w:rFonts w:hint="eastAsia" w:ascii="宋体" w:hAnsi="宋体" w:eastAsia="宋体" w:cs="宋体"/>
          <w:color w:val="auto"/>
          <w:highlight w:val="none"/>
        </w:rPr>
      </w:pPr>
    </w:p>
    <w:p w14:paraId="5399F95B">
      <w:pPr>
        <w:pStyle w:val="5"/>
        <w:spacing w:line="247" w:lineRule="auto"/>
        <w:rPr>
          <w:rFonts w:hint="eastAsia" w:ascii="宋体" w:hAnsi="宋体" w:eastAsia="宋体" w:cs="宋体"/>
          <w:color w:val="auto"/>
          <w:highlight w:val="none"/>
        </w:rPr>
      </w:pPr>
    </w:p>
    <w:p w14:paraId="290C2C2C">
      <w:pPr>
        <w:pStyle w:val="5"/>
        <w:spacing w:line="247" w:lineRule="auto"/>
        <w:rPr>
          <w:rFonts w:hint="eastAsia" w:ascii="宋体" w:hAnsi="宋体" w:eastAsia="宋体" w:cs="宋体"/>
          <w:color w:val="auto"/>
          <w:highlight w:val="none"/>
        </w:rPr>
      </w:pPr>
    </w:p>
    <w:p w14:paraId="59ACBFD9">
      <w:pPr>
        <w:pStyle w:val="5"/>
        <w:spacing w:line="248" w:lineRule="auto"/>
        <w:rPr>
          <w:rFonts w:hint="eastAsia" w:ascii="宋体" w:hAnsi="宋体" w:eastAsia="宋体" w:cs="宋体"/>
          <w:color w:val="auto"/>
          <w:highlight w:val="none"/>
        </w:rPr>
      </w:pPr>
    </w:p>
    <w:p w14:paraId="659F2C43">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B131F8C">
      <w:pPr>
        <w:pStyle w:val="5"/>
        <w:spacing w:line="293" w:lineRule="auto"/>
        <w:rPr>
          <w:rFonts w:hint="eastAsia" w:ascii="宋体" w:hAnsi="宋体" w:eastAsia="宋体" w:cs="宋体"/>
          <w:color w:val="auto"/>
          <w:highlight w:val="none"/>
        </w:rPr>
      </w:pPr>
    </w:p>
    <w:p w14:paraId="324C9182">
      <w:pPr>
        <w:pStyle w:val="5"/>
        <w:spacing w:line="293" w:lineRule="auto"/>
        <w:rPr>
          <w:rFonts w:hint="eastAsia" w:ascii="宋体" w:hAnsi="宋体" w:eastAsia="宋体" w:cs="宋体"/>
          <w:color w:val="auto"/>
          <w:highlight w:val="none"/>
        </w:rPr>
      </w:pPr>
    </w:p>
    <w:p w14:paraId="7C0F118B">
      <w:pPr>
        <w:spacing w:before="152" w:line="223" w:lineRule="auto"/>
        <w:jc w:val="center"/>
        <w:rPr>
          <w:rFonts w:hint="eastAsia" w:ascii="宋体" w:hAnsi="宋体" w:eastAsia="宋体" w:cs="宋体"/>
          <w:b/>
          <w:bCs/>
          <w:color w:val="auto"/>
          <w:spacing w:val="2"/>
          <w:sz w:val="40"/>
          <w:szCs w:val="40"/>
          <w:highlight w:val="none"/>
        </w:rPr>
      </w:pPr>
      <w:bookmarkStart w:id="207" w:name="bookmark105"/>
      <w:bookmarkEnd w:id="207"/>
      <w:r>
        <w:rPr>
          <w:rFonts w:hint="eastAsia" w:ascii="宋体" w:hAnsi="宋体" w:eastAsia="宋体" w:cs="宋体"/>
          <w:b/>
          <w:bCs/>
          <w:color w:val="auto"/>
          <w:spacing w:val="2"/>
          <w:sz w:val="40"/>
          <w:szCs w:val="40"/>
          <w:highlight w:val="none"/>
        </w:rPr>
        <w:t>（商务标书／经济标书／施工组织设计）</w:t>
      </w:r>
    </w:p>
    <w:p w14:paraId="507FE0F9">
      <w:pPr>
        <w:bidi w:val="0"/>
        <w:rPr>
          <w:rFonts w:hint="eastAsia"/>
          <w:color w:val="auto"/>
          <w:highlight w:val="none"/>
        </w:rPr>
      </w:pPr>
    </w:p>
    <w:p w14:paraId="1258CA34">
      <w:pPr>
        <w:bidi w:val="0"/>
        <w:rPr>
          <w:rFonts w:hint="eastAsia"/>
          <w:color w:val="auto"/>
          <w:highlight w:val="none"/>
        </w:rPr>
      </w:pPr>
    </w:p>
    <w:p w14:paraId="6011C3D8">
      <w:pPr>
        <w:bidi w:val="0"/>
        <w:rPr>
          <w:rFonts w:hint="eastAsia"/>
          <w:color w:val="auto"/>
          <w:highlight w:val="none"/>
        </w:rPr>
      </w:pPr>
    </w:p>
    <w:p w14:paraId="37F301A3">
      <w:pPr>
        <w:bidi w:val="0"/>
        <w:rPr>
          <w:rFonts w:hint="eastAsia"/>
          <w:color w:val="auto"/>
          <w:highlight w:val="none"/>
        </w:rPr>
      </w:pPr>
    </w:p>
    <w:p w14:paraId="176B82A5">
      <w:pPr>
        <w:bidi w:val="0"/>
        <w:rPr>
          <w:rFonts w:hint="eastAsia"/>
          <w:color w:val="auto"/>
          <w:highlight w:val="none"/>
        </w:rPr>
      </w:pPr>
    </w:p>
    <w:p w14:paraId="082387D7">
      <w:pPr>
        <w:bidi w:val="0"/>
        <w:rPr>
          <w:rFonts w:hint="eastAsia"/>
          <w:color w:val="auto"/>
          <w:highlight w:val="none"/>
        </w:rPr>
      </w:pPr>
    </w:p>
    <w:p w14:paraId="4555BC89">
      <w:pPr>
        <w:bidi w:val="0"/>
        <w:rPr>
          <w:rFonts w:hint="eastAsia"/>
          <w:color w:val="auto"/>
          <w:highlight w:val="none"/>
        </w:rPr>
      </w:pPr>
    </w:p>
    <w:p w14:paraId="5C158398">
      <w:pPr>
        <w:bidi w:val="0"/>
        <w:rPr>
          <w:rFonts w:hint="eastAsia"/>
          <w:color w:val="auto"/>
          <w:highlight w:val="none"/>
        </w:rPr>
      </w:pPr>
    </w:p>
    <w:p w14:paraId="7B5A9BA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15929E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233B75EF">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3AB8C63">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4534D8">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7293E27">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2496E2BB">
      <w:pPr>
        <w:pStyle w:val="39"/>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A1606D9">
      <w:pPr>
        <w:bidi w:val="0"/>
        <w:rPr>
          <w:rFonts w:hint="eastAsia"/>
          <w:color w:val="auto"/>
          <w:highlight w:val="none"/>
        </w:rPr>
      </w:pPr>
    </w:p>
    <w:p w14:paraId="23E6A84C">
      <w:pPr>
        <w:outlineLvl w:val="9"/>
        <w:rPr>
          <w:rFonts w:hint="eastAsia"/>
          <w:color w:val="auto"/>
          <w:highlight w:val="none"/>
        </w:rPr>
      </w:pPr>
    </w:p>
    <w:p w14:paraId="5B28AB72">
      <w:pPr>
        <w:spacing w:line="223" w:lineRule="auto"/>
        <w:rPr>
          <w:rFonts w:hint="eastAsia" w:ascii="宋体" w:hAnsi="宋体" w:eastAsia="宋体" w:cs="宋体"/>
          <w:color w:val="auto"/>
          <w:sz w:val="47"/>
          <w:szCs w:val="47"/>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4A3B6A7">
      <w:pPr>
        <w:spacing w:before="78" w:line="220" w:lineRule="auto"/>
        <w:outlineLvl w:val="2"/>
        <w:rPr>
          <w:rFonts w:hint="eastAsia" w:ascii="宋体" w:hAnsi="宋体" w:eastAsia="宋体" w:cs="宋体"/>
          <w:b/>
          <w:bCs/>
          <w:color w:val="auto"/>
          <w:spacing w:val="-4"/>
          <w:sz w:val="24"/>
          <w:szCs w:val="24"/>
          <w:highlight w:val="none"/>
        </w:rPr>
      </w:pPr>
      <w:bookmarkStart w:id="208" w:name="_Toc16551"/>
      <w:r>
        <w:rPr>
          <w:rFonts w:hint="eastAsia" w:ascii="宋体" w:hAnsi="宋体" w:eastAsia="宋体" w:cs="宋体"/>
          <w:b/>
          <w:bCs/>
          <w:color w:val="auto"/>
          <w:spacing w:val="-4"/>
          <w:sz w:val="24"/>
          <w:szCs w:val="24"/>
          <w:highlight w:val="none"/>
        </w:rPr>
        <w:t>格式二 投标函</w:t>
      </w:r>
      <w:bookmarkEnd w:id="208"/>
    </w:p>
    <w:p w14:paraId="3A37F6C7">
      <w:pPr>
        <w:pStyle w:val="5"/>
        <w:spacing w:line="261" w:lineRule="auto"/>
        <w:rPr>
          <w:rFonts w:hint="eastAsia" w:ascii="宋体" w:hAnsi="宋体" w:eastAsia="宋体" w:cs="宋体"/>
          <w:color w:val="auto"/>
          <w:highlight w:val="none"/>
        </w:rPr>
      </w:pPr>
    </w:p>
    <w:p w14:paraId="45A81B1F">
      <w:pPr>
        <w:spacing w:before="97" w:line="221" w:lineRule="auto"/>
        <w:ind w:left="3799"/>
        <w:outlineLvl w:val="9"/>
        <w:rPr>
          <w:rFonts w:hint="eastAsia" w:ascii="宋体" w:hAnsi="宋体" w:eastAsia="宋体" w:cs="宋体"/>
          <w:color w:val="auto"/>
          <w:sz w:val="30"/>
          <w:szCs w:val="30"/>
          <w:highlight w:val="none"/>
        </w:rPr>
      </w:pPr>
      <w:bookmarkStart w:id="209" w:name="bookmark148"/>
      <w:bookmarkEnd w:id="209"/>
      <w:bookmarkStart w:id="210" w:name="_Toc317"/>
      <w:bookmarkStart w:id="211" w:name="_Toc27397"/>
      <w:bookmarkStart w:id="212" w:name="_Toc29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10"/>
      <w:bookmarkEnd w:id="211"/>
      <w:bookmarkEnd w:id="212"/>
    </w:p>
    <w:p w14:paraId="7874E16E">
      <w:pPr>
        <w:pStyle w:val="5"/>
        <w:spacing w:line="249" w:lineRule="auto"/>
        <w:rPr>
          <w:rFonts w:hint="eastAsia" w:ascii="宋体" w:hAnsi="宋体" w:eastAsia="宋体" w:cs="宋体"/>
          <w:color w:val="auto"/>
          <w:highlight w:val="none"/>
        </w:rPr>
      </w:pPr>
    </w:p>
    <w:p w14:paraId="75D83E64">
      <w:pPr>
        <w:pStyle w:val="5"/>
        <w:spacing w:line="250" w:lineRule="auto"/>
        <w:rPr>
          <w:rFonts w:hint="eastAsia" w:ascii="宋体" w:hAnsi="宋体" w:eastAsia="宋体" w:cs="宋体"/>
          <w:color w:val="auto"/>
          <w:highlight w:val="none"/>
        </w:rPr>
      </w:pPr>
    </w:p>
    <w:p w14:paraId="5FC5B2DC">
      <w:pPr>
        <w:pStyle w:val="5"/>
        <w:spacing w:line="250" w:lineRule="auto"/>
        <w:rPr>
          <w:rFonts w:hint="eastAsia" w:ascii="宋体" w:hAnsi="宋体" w:eastAsia="宋体" w:cs="宋体"/>
          <w:color w:val="auto"/>
          <w:highlight w:val="none"/>
        </w:rPr>
      </w:pPr>
    </w:p>
    <w:p w14:paraId="64EA3138">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0506ED9A">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42232FD7">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50640A5A">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13" w:name="OLE_LINK34"/>
      <w:r>
        <w:rPr>
          <w:rFonts w:hint="eastAsia" w:ascii="宋体" w:hAnsi="宋体" w:eastAsia="宋体" w:cs="宋体"/>
          <w:color w:val="auto"/>
          <w:sz w:val="24"/>
          <w:szCs w:val="24"/>
          <w:highlight w:val="none"/>
          <w:u w:val="single"/>
          <w:lang w:val="en-US" w:eastAsia="zh-CN"/>
        </w:rPr>
        <w:t xml:space="preserve">     </w:t>
      </w:r>
      <w:bookmarkEnd w:id="213"/>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63DC731F">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12CDD9D6">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69028085">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4D86EAF2">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47668C44">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13B4F1F2">
      <w:pPr>
        <w:pStyle w:val="5"/>
        <w:spacing w:line="276" w:lineRule="auto"/>
        <w:rPr>
          <w:rFonts w:hint="eastAsia" w:ascii="宋体" w:hAnsi="宋体" w:eastAsia="宋体" w:cs="宋体"/>
          <w:color w:val="auto"/>
          <w:highlight w:val="none"/>
        </w:rPr>
      </w:pPr>
    </w:p>
    <w:p w14:paraId="1831F436">
      <w:pPr>
        <w:pStyle w:val="5"/>
        <w:spacing w:line="277" w:lineRule="auto"/>
        <w:rPr>
          <w:rFonts w:hint="eastAsia" w:ascii="宋体" w:hAnsi="宋体" w:eastAsia="宋体" w:cs="宋体"/>
          <w:color w:val="auto"/>
          <w:highlight w:val="none"/>
        </w:rPr>
      </w:pPr>
    </w:p>
    <w:p w14:paraId="3AC7C5A8">
      <w:pPr>
        <w:pStyle w:val="5"/>
        <w:spacing w:line="277" w:lineRule="auto"/>
        <w:rPr>
          <w:rFonts w:hint="eastAsia" w:ascii="宋体" w:hAnsi="宋体" w:eastAsia="宋体" w:cs="宋体"/>
          <w:color w:val="auto"/>
          <w:highlight w:val="none"/>
        </w:rPr>
      </w:pPr>
    </w:p>
    <w:p w14:paraId="21D36DDF">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78B3688F">
      <w:pPr>
        <w:pStyle w:val="5"/>
        <w:spacing w:line="256" w:lineRule="auto"/>
        <w:jc w:val="right"/>
        <w:rPr>
          <w:rFonts w:hint="eastAsia" w:ascii="宋体" w:hAnsi="宋体" w:eastAsia="宋体" w:cs="宋体"/>
          <w:color w:val="auto"/>
          <w:highlight w:val="none"/>
        </w:rPr>
      </w:pPr>
    </w:p>
    <w:p w14:paraId="357977FD">
      <w:pPr>
        <w:pStyle w:val="5"/>
        <w:spacing w:line="256" w:lineRule="auto"/>
        <w:jc w:val="right"/>
        <w:rPr>
          <w:rFonts w:hint="eastAsia" w:ascii="宋体" w:hAnsi="宋体" w:eastAsia="宋体" w:cs="宋体"/>
          <w:color w:val="auto"/>
          <w:highlight w:val="none"/>
        </w:rPr>
      </w:pPr>
    </w:p>
    <w:p w14:paraId="053292DD">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662D32F">
      <w:pPr>
        <w:pStyle w:val="5"/>
        <w:spacing w:line="257" w:lineRule="auto"/>
        <w:rPr>
          <w:rFonts w:hint="eastAsia" w:ascii="宋体" w:hAnsi="宋体" w:eastAsia="宋体" w:cs="宋体"/>
          <w:color w:val="auto"/>
          <w:highlight w:val="none"/>
        </w:rPr>
      </w:pPr>
    </w:p>
    <w:p w14:paraId="070C60B1">
      <w:pPr>
        <w:pStyle w:val="5"/>
        <w:spacing w:line="257" w:lineRule="auto"/>
        <w:rPr>
          <w:rFonts w:hint="eastAsia" w:ascii="宋体" w:hAnsi="宋体" w:eastAsia="宋体" w:cs="宋体"/>
          <w:color w:val="auto"/>
          <w:highlight w:val="none"/>
        </w:rPr>
      </w:pPr>
    </w:p>
    <w:p w14:paraId="34941473">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33951B9">
      <w:pPr>
        <w:spacing w:line="220" w:lineRule="auto"/>
        <w:rPr>
          <w:rFonts w:hint="eastAsia" w:ascii="宋体" w:hAnsi="宋体" w:eastAsia="宋体" w:cs="宋体"/>
          <w:color w:val="auto"/>
          <w:sz w:val="24"/>
          <w:szCs w:val="24"/>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45A9343">
      <w:pPr>
        <w:spacing w:before="78" w:line="220" w:lineRule="auto"/>
        <w:outlineLvl w:val="2"/>
        <w:rPr>
          <w:rFonts w:hint="eastAsia" w:ascii="宋体" w:hAnsi="宋体" w:eastAsia="宋体" w:cs="宋体"/>
          <w:b/>
          <w:bCs/>
          <w:color w:val="auto"/>
          <w:spacing w:val="-4"/>
          <w:sz w:val="24"/>
          <w:szCs w:val="24"/>
          <w:highlight w:val="none"/>
        </w:rPr>
      </w:pPr>
      <w:bookmarkStart w:id="214" w:name="_Toc4069"/>
      <w:r>
        <w:rPr>
          <w:rFonts w:hint="eastAsia" w:ascii="宋体" w:hAnsi="宋体" w:eastAsia="宋体" w:cs="宋体"/>
          <w:b/>
          <w:bCs/>
          <w:color w:val="auto"/>
          <w:spacing w:val="-4"/>
          <w:sz w:val="24"/>
          <w:szCs w:val="24"/>
          <w:highlight w:val="none"/>
        </w:rPr>
        <w:t>格式三 各项承诺一览表</w:t>
      </w:r>
      <w:bookmarkEnd w:id="214"/>
    </w:p>
    <w:p w14:paraId="0D7CCACD">
      <w:pPr>
        <w:pStyle w:val="5"/>
        <w:spacing w:line="254" w:lineRule="auto"/>
        <w:rPr>
          <w:rFonts w:hint="eastAsia" w:ascii="宋体" w:hAnsi="宋体" w:eastAsia="宋体" w:cs="宋体"/>
          <w:color w:val="auto"/>
          <w:highlight w:val="none"/>
        </w:rPr>
      </w:pPr>
    </w:p>
    <w:p w14:paraId="4A57AF5C">
      <w:pPr>
        <w:spacing w:before="98" w:line="220" w:lineRule="auto"/>
        <w:ind w:left="3581"/>
        <w:outlineLvl w:val="9"/>
        <w:rPr>
          <w:rFonts w:hint="eastAsia" w:ascii="宋体" w:hAnsi="宋体" w:eastAsia="宋体" w:cs="宋体"/>
          <w:color w:val="auto"/>
          <w:sz w:val="30"/>
          <w:szCs w:val="30"/>
          <w:highlight w:val="none"/>
        </w:rPr>
      </w:pPr>
      <w:bookmarkStart w:id="215" w:name="bookmark149"/>
      <w:bookmarkEnd w:id="215"/>
      <w:bookmarkStart w:id="216" w:name="_Toc10326"/>
      <w:bookmarkStart w:id="217" w:name="_Toc4767"/>
      <w:bookmarkStart w:id="218" w:name="_Toc2936"/>
      <w:r>
        <w:rPr>
          <w:rFonts w:hint="eastAsia" w:ascii="宋体" w:hAnsi="宋体" w:eastAsia="宋体" w:cs="宋体"/>
          <w:b/>
          <w:bCs/>
          <w:color w:val="auto"/>
          <w:spacing w:val="-5"/>
          <w:sz w:val="30"/>
          <w:szCs w:val="30"/>
          <w:highlight w:val="none"/>
        </w:rPr>
        <w:t>各项承诺一览表</w:t>
      </w:r>
      <w:bookmarkEnd w:id="216"/>
      <w:bookmarkEnd w:id="217"/>
      <w:bookmarkEnd w:id="218"/>
    </w:p>
    <w:p w14:paraId="1040ACDB">
      <w:pPr>
        <w:spacing w:before="6"/>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84F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3AFBAA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3932ED98">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926247B">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19484B2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56FA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6E63E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8E03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F6DB51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0368CE1">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A6424C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254A2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3C2F8C">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17F8556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8CCBC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F01A04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0"/>
                <w:sz w:val="24"/>
                <w:szCs w:val="24"/>
                <w:highlight w:val="none"/>
              </w:rPr>
              <w:t>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5B2B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9167F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11ADA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6CB1A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AF5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5C670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05B3009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BE018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5F625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AEEEE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43B9FD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E2231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368A58B">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67FAD05">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18C1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AD020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FA5DE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0ED34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F741A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E73C6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38AD4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2BBB5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454EE3">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07205FD8">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DFCC592">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0DE69FD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D8D72D4">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6"/>
                <w:sz w:val="24"/>
                <w:szCs w:val="24"/>
                <w:highlight w:val="none"/>
              </w:rPr>
              <w:t>行为骗取中标。</w:t>
            </w:r>
          </w:p>
        </w:tc>
        <w:tc>
          <w:tcPr>
            <w:tcW w:w="4272" w:type="dxa"/>
            <w:vAlign w:val="top"/>
          </w:tcPr>
          <w:p w14:paraId="4589066B">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312D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87151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7D55AC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616539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45AC1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89FA4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43D83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6278EE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625588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D7BD8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1D658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C7A4BF8">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7"/>
                <w:sz w:val="24"/>
                <w:szCs w:val="24"/>
                <w:highlight w:val="none"/>
              </w:rPr>
              <w:t>任职承诺</w:t>
            </w:r>
          </w:p>
        </w:tc>
        <w:tc>
          <w:tcPr>
            <w:tcW w:w="3107" w:type="dxa"/>
            <w:vAlign w:val="top"/>
          </w:tcPr>
          <w:p w14:paraId="012273A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115F3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5A6B417">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程项目的项目经理。</w:t>
            </w:r>
          </w:p>
        </w:tc>
        <w:tc>
          <w:tcPr>
            <w:tcW w:w="4272" w:type="dxa"/>
            <w:vAlign w:val="top"/>
          </w:tcPr>
          <w:p w14:paraId="39F4F1E7">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标活动期间有担任其他任何在施（包括已中标未开工、已开工未竣工）建设工程项目的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6CE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0D4B7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74BA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2E61580">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349DADD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BB8079">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48826E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163C62">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1583D5E0">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859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2E9A7FD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19FAAF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319FF4">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6D23622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5"/>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29EF015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793775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20B01D1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6794C05C">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2FBE142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3473C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2D77463">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7EA8D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43BB7F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58368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890160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C89A7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010AA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10987C8F">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9332366">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2B67BD4">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06743F6A">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6339079D">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2AC2D7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C9BB7E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A5536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45103F">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181C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2565A70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74C1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05BF3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5C170A">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EE17AC8">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BB363F9">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D741FFC">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2F2EF5F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F103BD">
            <w:pPr>
              <w:keepNext w:val="0"/>
              <w:keepLines w:val="0"/>
              <w:pageBreakBefore w:val="0"/>
              <w:widowControl/>
              <w:kinsoku w:val="0"/>
              <w:wordWrap/>
              <w:overflowPunct/>
              <w:topLinePunct w:val="0"/>
              <w:autoSpaceDE w:val="0"/>
              <w:autoSpaceDN w:val="0"/>
              <w:bidi w:val="0"/>
              <w:adjustRightInd w:val="0"/>
              <w:snapToGrid w:val="0"/>
              <w:spacing w:line="288" w:lineRule="auto"/>
              <w:ind w:left="11"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20F3BAEB">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6E5D5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04B730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C02A7C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B620D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F4C3A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8D2FFB">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3984E43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46E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0D32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127F03">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1"/>
                <w:sz w:val="24"/>
                <w:szCs w:val="24"/>
                <w:highlight w:val="none"/>
              </w:rPr>
              <w:t>的承诺</w:t>
            </w:r>
          </w:p>
        </w:tc>
        <w:tc>
          <w:tcPr>
            <w:tcW w:w="3107" w:type="dxa"/>
            <w:vAlign w:val="top"/>
          </w:tcPr>
          <w:p w14:paraId="45DF027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E5BA5A">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F81D5">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74877834">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749799CD">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689D990C">
      <w:pPr>
        <w:pStyle w:val="5"/>
        <w:spacing w:line="297" w:lineRule="auto"/>
        <w:jc w:val="right"/>
        <w:rPr>
          <w:rFonts w:hint="eastAsia" w:ascii="宋体" w:hAnsi="宋体" w:eastAsia="宋体" w:cs="宋体"/>
          <w:color w:val="auto"/>
          <w:highlight w:val="none"/>
        </w:rPr>
      </w:pPr>
    </w:p>
    <w:p w14:paraId="17340BD8">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9B90550">
      <w:pPr>
        <w:outlineLvl w:val="9"/>
        <w:rPr>
          <w:rFonts w:hint="eastAsia"/>
          <w:color w:val="auto"/>
          <w:highlight w:val="none"/>
        </w:rPr>
      </w:pPr>
    </w:p>
    <w:p w14:paraId="07DB3461">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A1F64DF">
      <w:pPr>
        <w:spacing w:line="220" w:lineRule="auto"/>
        <w:jc w:val="right"/>
        <w:rPr>
          <w:rFonts w:hint="eastAsia" w:ascii="宋体" w:hAnsi="宋体" w:eastAsia="宋体" w:cs="宋体"/>
          <w:color w:val="auto"/>
          <w:sz w:val="24"/>
          <w:szCs w:val="24"/>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BDCB018">
      <w:pPr>
        <w:spacing w:before="78" w:line="220" w:lineRule="auto"/>
        <w:outlineLvl w:val="2"/>
        <w:rPr>
          <w:rFonts w:hint="eastAsia" w:ascii="宋体" w:hAnsi="宋体" w:eastAsia="宋体" w:cs="宋体"/>
          <w:b/>
          <w:bCs/>
          <w:color w:val="auto"/>
          <w:spacing w:val="-4"/>
          <w:sz w:val="24"/>
          <w:szCs w:val="24"/>
          <w:highlight w:val="none"/>
        </w:rPr>
      </w:pPr>
      <w:bookmarkStart w:id="219" w:name="_Toc2176"/>
      <w:r>
        <w:rPr>
          <w:rFonts w:hint="eastAsia" w:ascii="宋体" w:hAnsi="宋体" w:eastAsia="宋体" w:cs="宋体"/>
          <w:b/>
          <w:bCs/>
          <w:color w:val="auto"/>
          <w:spacing w:val="-4"/>
          <w:sz w:val="24"/>
          <w:szCs w:val="24"/>
          <w:highlight w:val="none"/>
        </w:rPr>
        <w:t>格式四 授权委托书</w:t>
      </w:r>
      <w:bookmarkEnd w:id="219"/>
    </w:p>
    <w:p w14:paraId="6CD0F9BB">
      <w:pPr>
        <w:pStyle w:val="5"/>
        <w:spacing w:line="351" w:lineRule="auto"/>
        <w:rPr>
          <w:rFonts w:hint="eastAsia" w:ascii="宋体" w:hAnsi="宋体" w:eastAsia="宋体" w:cs="宋体"/>
          <w:color w:val="auto"/>
          <w:highlight w:val="none"/>
        </w:rPr>
      </w:pPr>
    </w:p>
    <w:p w14:paraId="18A875F0">
      <w:pPr>
        <w:pStyle w:val="5"/>
        <w:spacing w:line="351" w:lineRule="auto"/>
        <w:rPr>
          <w:rFonts w:hint="eastAsia" w:ascii="宋体" w:hAnsi="宋体" w:eastAsia="宋体" w:cs="宋体"/>
          <w:color w:val="auto"/>
          <w:highlight w:val="none"/>
        </w:rPr>
      </w:pPr>
    </w:p>
    <w:p w14:paraId="7EF079A3">
      <w:pPr>
        <w:spacing w:before="97" w:line="219" w:lineRule="auto"/>
        <w:ind w:left="3786"/>
        <w:rPr>
          <w:rFonts w:hint="eastAsia" w:ascii="宋体" w:hAnsi="宋体" w:eastAsia="宋体" w:cs="宋体"/>
          <w:color w:val="auto"/>
          <w:sz w:val="30"/>
          <w:szCs w:val="30"/>
          <w:highlight w:val="none"/>
        </w:rPr>
      </w:pPr>
      <w:bookmarkStart w:id="220" w:name="bookmark151"/>
      <w:bookmarkEnd w:id="220"/>
      <w:r>
        <w:rPr>
          <w:rFonts w:hint="eastAsia" w:ascii="宋体" w:hAnsi="宋体" w:eastAsia="宋体" w:cs="宋体"/>
          <w:b/>
          <w:bCs/>
          <w:color w:val="auto"/>
          <w:spacing w:val="-5"/>
          <w:sz w:val="30"/>
          <w:szCs w:val="30"/>
          <w:highlight w:val="none"/>
        </w:rPr>
        <w:t>授权委托书</w:t>
      </w:r>
    </w:p>
    <w:p w14:paraId="473B7E5C">
      <w:pPr>
        <w:pStyle w:val="5"/>
        <w:spacing w:line="250" w:lineRule="auto"/>
        <w:rPr>
          <w:rFonts w:hint="eastAsia" w:ascii="宋体" w:hAnsi="宋体" w:eastAsia="宋体" w:cs="宋体"/>
          <w:color w:val="auto"/>
          <w:highlight w:val="none"/>
        </w:rPr>
      </w:pPr>
    </w:p>
    <w:p w14:paraId="72DA4D73">
      <w:pPr>
        <w:pStyle w:val="5"/>
        <w:spacing w:line="250" w:lineRule="auto"/>
        <w:rPr>
          <w:rFonts w:hint="eastAsia" w:ascii="宋体" w:hAnsi="宋体" w:eastAsia="宋体" w:cs="宋体"/>
          <w:color w:val="auto"/>
          <w:highlight w:val="none"/>
        </w:rPr>
      </w:pPr>
    </w:p>
    <w:p w14:paraId="18BC7C34">
      <w:pPr>
        <w:pStyle w:val="5"/>
        <w:spacing w:line="251" w:lineRule="auto"/>
        <w:rPr>
          <w:rFonts w:hint="eastAsia" w:ascii="宋体" w:hAnsi="宋体" w:eastAsia="宋体" w:cs="宋体"/>
          <w:color w:val="auto"/>
          <w:highlight w:val="none"/>
        </w:rPr>
      </w:pPr>
    </w:p>
    <w:p w14:paraId="09C2E563">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投标文件、签订合同和处理有关事宜，其法律后果由我方承担。</w:t>
      </w:r>
    </w:p>
    <w:p w14:paraId="2CE40362">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2D61A797">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1E74F1A2">
      <w:pPr>
        <w:pStyle w:val="5"/>
        <w:spacing w:line="276" w:lineRule="auto"/>
        <w:rPr>
          <w:rFonts w:hint="eastAsia" w:ascii="宋体" w:hAnsi="宋体" w:eastAsia="宋体" w:cs="宋体"/>
          <w:color w:val="auto"/>
          <w:highlight w:val="none"/>
        </w:rPr>
      </w:pPr>
    </w:p>
    <w:p w14:paraId="2A536516">
      <w:pPr>
        <w:pStyle w:val="5"/>
        <w:spacing w:line="277" w:lineRule="auto"/>
        <w:rPr>
          <w:rFonts w:hint="eastAsia" w:ascii="宋体" w:hAnsi="宋体" w:eastAsia="宋体" w:cs="宋体"/>
          <w:color w:val="auto"/>
          <w:highlight w:val="none"/>
        </w:rPr>
      </w:pPr>
    </w:p>
    <w:p w14:paraId="1CDFB82E">
      <w:pPr>
        <w:pStyle w:val="5"/>
        <w:spacing w:line="277" w:lineRule="auto"/>
        <w:rPr>
          <w:rFonts w:hint="eastAsia" w:ascii="宋体" w:hAnsi="宋体" w:eastAsia="宋体" w:cs="宋体"/>
          <w:color w:val="auto"/>
          <w:highlight w:val="none"/>
        </w:rPr>
      </w:pPr>
    </w:p>
    <w:p w14:paraId="6D45D633">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63BD962A">
      <w:pPr>
        <w:pStyle w:val="5"/>
        <w:spacing w:line="317" w:lineRule="auto"/>
        <w:jc w:val="right"/>
        <w:rPr>
          <w:rFonts w:hint="eastAsia" w:ascii="宋体" w:hAnsi="宋体" w:eastAsia="宋体" w:cs="宋体"/>
          <w:color w:val="auto"/>
          <w:highlight w:val="none"/>
        </w:rPr>
      </w:pPr>
    </w:p>
    <w:p w14:paraId="57132AE9">
      <w:pPr>
        <w:pStyle w:val="5"/>
        <w:spacing w:line="317" w:lineRule="auto"/>
        <w:jc w:val="right"/>
        <w:rPr>
          <w:rFonts w:hint="eastAsia" w:ascii="宋体" w:hAnsi="宋体" w:eastAsia="宋体" w:cs="宋体"/>
          <w:color w:val="auto"/>
          <w:highlight w:val="none"/>
        </w:rPr>
      </w:pPr>
    </w:p>
    <w:p w14:paraId="32FCF699">
      <w:pPr>
        <w:pStyle w:val="5"/>
        <w:spacing w:line="317" w:lineRule="auto"/>
        <w:jc w:val="right"/>
        <w:rPr>
          <w:rFonts w:hint="eastAsia" w:ascii="宋体" w:hAnsi="宋体" w:eastAsia="宋体" w:cs="宋体"/>
          <w:color w:val="auto"/>
          <w:highlight w:val="none"/>
        </w:rPr>
      </w:pPr>
    </w:p>
    <w:p w14:paraId="0C20E36F">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2807F6C8">
      <w:pPr>
        <w:pStyle w:val="5"/>
        <w:spacing w:line="317" w:lineRule="auto"/>
        <w:jc w:val="right"/>
        <w:rPr>
          <w:rFonts w:hint="eastAsia" w:ascii="宋体" w:hAnsi="宋体" w:eastAsia="宋体" w:cs="宋体"/>
          <w:color w:val="auto"/>
          <w:highlight w:val="none"/>
        </w:rPr>
      </w:pPr>
    </w:p>
    <w:p w14:paraId="6B89A96E">
      <w:pPr>
        <w:pStyle w:val="5"/>
        <w:spacing w:line="317" w:lineRule="auto"/>
        <w:jc w:val="right"/>
        <w:rPr>
          <w:rFonts w:hint="eastAsia" w:ascii="宋体" w:hAnsi="宋体" w:eastAsia="宋体" w:cs="宋体"/>
          <w:color w:val="auto"/>
          <w:highlight w:val="none"/>
        </w:rPr>
      </w:pPr>
    </w:p>
    <w:p w14:paraId="52524FDC">
      <w:pPr>
        <w:pStyle w:val="5"/>
        <w:spacing w:line="317" w:lineRule="auto"/>
        <w:jc w:val="right"/>
        <w:rPr>
          <w:rFonts w:hint="eastAsia" w:ascii="宋体" w:hAnsi="宋体" w:eastAsia="宋体" w:cs="宋体"/>
          <w:color w:val="auto"/>
          <w:highlight w:val="none"/>
        </w:rPr>
      </w:pPr>
    </w:p>
    <w:p w14:paraId="414B89CB">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085218DE">
      <w:pPr>
        <w:pStyle w:val="5"/>
        <w:spacing w:line="256" w:lineRule="auto"/>
        <w:jc w:val="right"/>
        <w:rPr>
          <w:rFonts w:hint="eastAsia" w:ascii="宋体" w:hAnsi="宋体" w:eastAsia="宋体" w:cs="宋体"/>
          <w:color w:val="auto"/>
          <w:highlight w:val="none"/>
        </w:rPr>
      </w:pPr>
    </w:p>
    <w:p w14:paraId="635562C0">
      <w:pPr>
        <w:pStyle w:val="5"/>
        <w:spacing w:line="256" w:lineRule="auto"/>
        <w:jc w:val="right"/>
        <w:rPr>
          <w:rFonts w:hint="eastAsia" w:ascii="宋体" w:hAnsi="宋体" w:eastAsia="宋体" w:cs="宋体"/>
          <w:color w:val="auto"/>
          <w:highlight w:val="none"/>
        </w:rPr>
      </w:pPr>
    </w:p>
    <w:p w14:paraId="27218817">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294533">
      <w:pPr>
        <w:spacing w:before="78" w:line="220" w:lineRule="auto"/>
        <w:ind w:left="4201"/>
        <w:jc w:val="right"/>
        <w:rPr>
          <w:rFonts w:hint="eastAsia" w:ascii="宋体" w:hAnsi="宋体" w:eastAsia="宋体" w:cs="宋体"/>
          <w:color w:val="auto"/>
          <w:sz w:val="24"/>
          <w:szCs w:val="24"/>
          <w:highlight w:val="none"/>
        </w:rPr>
      </w:pPr>
    </w:p>
    <w:p w14:paraId="3A4AD89C">
      <w:pPr>
        <w:spacing w:before="69"/>
        <w:rPr>
          <w:rFonts w:hint="eastAsia" w:ascii="宋体" w:hAnsi="宋体" w:eastAsia="宋体" w:cs="宋体"/>
          <w:color w:val="auto"/>
          <w:highlight w:val="none"/>
        </w:rPr>
      </w:pPr>
    </w:p>
    <w:p w14:paraId="363508E1">
      <w:pPr>
        <w:spacing w:before="69"/>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727B0D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49F11E44">
            <w:pPr>
              <w:pStyle w:val="21"/>
              <w:spacing w:line="245" w:lineRule="auto"/>
              <w:rPr>
                <w:rFonts w:hint="eastAsia" w:ascii="宋体" w:hAnsi="宋体" w:eastAsia="宋体" w:cs="宋体"/>
                <w:color w:val="auto"/>
                <w:highlight w:val="none"/>
              </w:rPr>
            </w:pPr>
          </w:p>
          <w:p w14:paraId="3EAC8CC5">
            <w:pPr>
              <w:pStyle w:val="21"/>
              <w:spacing w:line="245" w:lineRule="auto"/>
              <w:rPr>
                <w:rFonts w:hint="eastAsia" w:ascii="宋体" w:hAnsi="宋体" w:eastAsia="宋体" w:cs="宋体"/>
                <w:color w:val="auto"/>
                <w:highlight w:val="none"/>
              </w:rPr>
            </w:pPr>
          </w:p>
          <w:p w14:paraId="19684FD2">
            <w:pPr>
              <w:pStyle w:val="21"/>
              <w:spacing w:line="245" w:lineRule="auto"/>
              <w:rPr>
                <w:rFonts w:hint="eastAsia" w:ascii="宋体" w:hAnsi="宋体" w:eastAsia="宋体" w:cs="宋体"/>
                <w:color w:val="auto"/>
                <w:highlight w:val="none"/>
              </w:rPr>
            </w:pPr>
          </w:p>
          <w:p w14:paraId="7DA52306">
            <w:pPr>
              <w:pStyle w:val="21"/>
              <w:spacing w:line="245" w:lineRule="auto"/>
              <w:rPr>
                <w:rFonts w:hint="eastAsia" w:ascii="宋体" w:hAnsi="宋体" w:eastAsia="宋体" w:cs="宋体"/>
                <w:color w:val="auto"/>
                <w:highlight w:val="none"/>
              </w:rPr>
            </w:pPr>
          </w:p>
          <w:p w14:paraId="2B4D522A">
            <w:pPr>
              <w:pStyle w:val="21"/>
              <w:spacing w:line="245" w:lineRule="auto"/>
              <w:rPr>
                <w:rFonts w:hint="eastAsia" w:ascii="宋体" w:hAnsi="宋体" w:eastAsia="宋体" w:cs="宋体"/>
                <w:color w:val="auto"/>
                <w:highlight w:val="none"/>
              </w:rPr>
            </w:pPr>
          </w:p>
          <w:p w14:paraId="6375CF52">
            <w:pPr>
              <w:pStyle w:val="21"/>
              <w:spacing w:line="245" w:lineRule="auto"/>
              <w:rPr>
                <w:rFonts w:hint="eastAsia" w:ascii="宋体" w:hAnsi="宋体" w:eastAsia="宋体" w:cs="宋体"/>
                <w:color w:val="auto"/>
                <w:highlight w:val="none"/>
              </w:rPr>
            </w:pPr>
          </w:p>
          <w:p w14:paraId="761F0736">
            <w:pPr>
              <w:pStyle w:val="21"/>
              <w:spacing w:line="246" w:lineRule="auto"/>
              <w:rPr>
                <w:rFonts w:hint="eastAsia" w:ascii="宋体" w:hAnsi="宋体" w:eastAsia="宋体" w:cs="宋体"/>
                <w:color w:val="auto"/>
                <w:highlight w:val="none"/>
              </w:rPr>
            </w:pPr>
          </w:p>
          <w:p w14:paraId="14498540">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382D26B2">
      <w:pPr>
        <w:pStyle w:val="5"/>
        <w:rPr>
          <w:rFonts w:hint="eastAsia" w:ascii="宋体" w:hAnsi="宋体" w:eastAsia="宋体" w:cs="宋体"/>
          <w:color w:val="auto"/>
          <w:highlight w:val="none"/>
        </w:rPr>
      </w:pPr>
    </w:p>
    <w:p w14:paraId="2F0066E9">
      <w:pPr>
        <w:rPr>
          <w:rFonts w:hint="eastAsia" w:ascii="宋体" w:hAnsi="宋体" w:eastAsia="宋体" w:cs="宋体"/>
          <w:color w:val="auto"/>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DAC3638">
      <w:pPr>
        <w:spacing w:before="78" w:line="220" w:lineRule="auto"/>
        <w:outlineLvl w:val="2"/>
        <w:rPr>
          <w:rFonts w:hint="eastAsia" w:ascii="宋体" w:hAnsi="宋体" w:eastAsia="宋体" w:cs="宋体"/>
          <w:b/>
          <w:bCs/>
          <w:color w:val="auto"/>
          <w:spacing w:val="-4"/>
          <w:sz w:val="24"/>
          <w:szCs w:val="24"/>
          <w:highlight w:val="none"/>
        </w:rPr>
      </w:pPr>
      <w:bookmarkStart w:id="221" w:name="_Toc23327"/>
      <w:r>
        <w:rPr>
          <w:rFonts w:hint="eastAsia" w:ascii="宋体" w:hAnsi="宋体" w:eastAsia="宋体" w:cs="宋体"/>
          <w:b/>
          <w:bCs/>
          <w:color w:val="auto"/>
          <w:spacing w:val="-4"/>
          <w:sz w:val="24"/>
          <w:szCs w:val="24"/>
          <w:highlight w:val="none"/>
        </w:rPr>
        <w:t>格式五 法定代表人身份证明</w:t>
      </w:r>
      <w:bookmarkEnd w:id="221"/>
    </w:p>
    <w:p w14:paraId="2DA7024D">
      <w:pPr>
        <w:pStyle w:val="5"/>
        <w:spacing w:line="350" w:lineRule="auto"/>
        <w:rPr>
          <w:rFonts w:hint="eastAsia" w:ascii="宋体" w:hAnsi="宋体" w:eastAsia="宋体" w:cs="宋体"/>
          <w:color w:val="auto"/>
          <w:highlight w:val="none"/>
        </w:rPr>
      </w:pPr>
    </w:p>
    <w:p w14:paraId="0868334D">
      <w:pPr>
        <w:pStyle w:val="5"/>
        <w:spacing w:line="350" w:lineRule="auto"/>
        <w:rPr>
          <w:rFonts w:hint="eastAsia" w:ascii="宋体" w:hAnsi="宋体" w:eastAsia="宋体" w:cs="宋体"/>
          <w:color w:val="auto"/>
          <w:highlight w:val="none"/>
        </w:rPr>
      </w:pPr>
    </w:p>
    <w:p w14:paraId="5209C7D3">
      <w:pPr>
        <w:spacing w:before="98" w:line="220" w:lineRule="auto"/>
        <w:ind w:left="3183"/>
        <w:rPr>
          <w:rFonts w:hint="eastAsia" w:ascii="宋体" w:hAnsi="宋体" w:eastAsia="宋体" w:cs="宋体"/>
          <w:color w:val="auto"/>
          <w:sz w:val="30"/>
          <w:szCs w:val="30"/>
          <w:highlight w:val="none"/>
        </w:rPr>
      </w:pPr>
      <w:bookmarkStart w:id="222" w:name="bookmark152"/>
      <w:bookmarkEnd w:id="222"/>
      <w:r>
        <w:rPr>
          <w:rFonts w:hint="eastAsia" w:ascii="宋体" w:hAnsi="宋体" w:eastAsia="宋体" w:cs="宋体"/>
          <w:b/>
          <w:bCs/>
          <w:color w:val="auto"/>
          <w:spacing w:val="-4"/>
          <w:sz w:val="30"/>
          <w:szCs w:val="30"/>
          <w:highlight w:val="none"/>
        </w:rPr>
        <w:t>法定代表人身份证明</w:t>
      </w:r>
    </w:p>
    <w:p w14:paraId="136F935F">
      <w:pPr>
        <w:pStyle w:val="5"/>
        <w:spacing w:line="250" w:lineRule="auto"/>
        <w:rPr>
          <w:rFonts w:hint="eastAsia" w:ascii="宋体" w:hAnsi="宋体" w:eastAsia="宋体" w:cs="宋体"/>
          <w:color w:val="auto"/>
          <w:highlight w:val="none"/>
        </w:rPr>
      </w:pPr>
    </w:p>
    <w:p w14:paraId="2E1E9E2A">
      <w:pPr>
        <w:pStyle w:val="5"/>
        <w:spacing w:line="250" w:lineRule="auto"/>
        <w:rPr>
          <w:rFonts w:hint="eastAsia" w:ascii="宋体" w:hAnsi="宋体" w:eastAsia="宋体" w:cs="宋体"/>
          <w:color w:val="auto"/>
          <w:highlight w:val="none"/>
        </w:rPr>
      </w:pPr>
    </w:p>
    <w:p w14:paraId="6ABEAEB7">
      <w:pPr>
        <w:pStyle w:val="5"/>
        <w:spacing w:line="251" w:lineRule="auto"/>
        <w:rPr>
          <w:rFonts w:hint="eastAsia" w:ascii="宋体" w:hAnsi="宋体" w:eastAsia="宋体" w:cs="宋体"/>
          <w:color w:val="auto"/>
          <w:highlight w:val="none"/>
        </w:rPr>
      </w:pPr>
    </w:p>
    <w:p w14:paraId="766EA4CD">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2A539E30">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31001FF">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3FB51469">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3B4AAF0B">
      <w:pPr>
        <w:pStyle w:val="5"/>
        <w:spacing w:line="277" w:lineRule="auto"/>
        <w:rPr>
          <w:rFonts w:hint="eastAsia" w:ascii="宋体" w:hAnsi="宋体" w:eastAsia="宋体" w:cs="宋体"/>
          <w:color w:val="auto"/>
          <w:highlight w:val="none"/>
        </w:rPr>
      </w:pPr>
    </w:p>
    <w:p w14:paraId="6D7B4DE3">
      <w:pPr>
        <w:pStyle w:val="5"/>
        <w:spacing w:line="277" w:lineRule="auto"/>
        <w:rPr>
          <w:rFonts w:hint="eastAsia" w:ascii="宋体" w:hAnsi="宋体" w:eastAsia="宋体" w:cs="宋体"/>
          <w:color w:val="auto"/>
          <w:highlight w:val="none"/>
        </w:rPr>
      </w:pPr>
    </w:p>
    <w:p w14:paraId="2D9D6E99">
      <w:pPr>
        <w:pStyle w:val="5"/>
        <w:spacing w:line="278" w:lineRule="auto"/>
        <w:rPr>
          <w:rFonts w:hint="eastAsia" w:ascii="宋体" w:hAnsi="宋体" w:eastAsia="宋体" w:cs="宋体"/>
          <w:color w:val="auto"/>
          <w:highlight w:val="none"/>
        </w:rPr>
      </w:pPr>
    </w:p>
    <w:p w14:paraId="125D92B0">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27B6A92">
      <w:pPr>
        <w:pStyle w:val="5"/>
        <w:spacing w:line="317" w:lineRule="auto"/>
        <w:jc w:val="right"/>
        <w:rPr>
          <w:rFonts w:hint="eastAsia" w:ascii="宋体" w:hAnsi="宋体" w:eastAsia="宋体" w:cs="宋体"/>
          <w:color w:val="auto"/>
          <w:highlight w:val="none"/>
        </w:rPr>
      </w:pPr>
    </w:p>
    <w:p w14:paraId="6F4B4B3A">
      <w:pPr>
        <w:pStyle w:val="5"/>
        <w:spacing w:line="317" w:lineRule="auto"/>
        <w:jc w:val="right"/>
        <w:rPr>
          <w:rFonts w:hint="eastAsia" w:ascii="宋体" w:hAnsi="宋体" w:eastAsia="宋体" w:cs="宋体"/>
          <w:color w:val="auto"/>
          <w:highlight w:val="none"/>
        </w:rPr>
      </w:pPr>
    </w:p>
    <w:p w14:paraId="1110A429">
      <w:pPr>
        <w:pStyle w:val="5"/>
        <w:spacing w:line="317" w:lineRule="auto"/>
        <w:jc w:val="right"/>
        <w:rPr>
          <w:rFonts w:hint="eastAsia" w:ascii="宋体" w:hAnsi="宋体" w:eastAsia="宋体" w:cs="宋体"/>
          <w:color w:val="auto"/>
          <w:highlight w:val="none"/>
        </w:rPr>
      </w:pPr>
    </w:p>
    <w:p w14:paraId="0997B4DF">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2F193EB">
      <w:pPr>
        <w:pStyle w:val="5"/>
        <w:spacing w:line="257" w:lineRule="auto"/>
        <w:jc w:val="right"/>
        <w:rPr>
          <w:rFonts w:hint="eastAsia" w:ascii="宋体" w:hAnsi="宋体" w:eastAsia="宋体" w:cs="宋体"/>
          <w:color w:val="auto"/>
          <w:highlight w:val="none"/>
        </w:rPr>
      </w:pPr>
    </w:p>
    <w:p w14:paraId="407142E8">
      <w:pPr>
        <w:pStyle w:val="5"/>
        <w:spacing w:line="257" w:lineRule="auto"/>
        <w:jc w:val="right"/>
        <w:rPr>
          <w:rFonts w:hint="eastAsia" w:ascii="宋体" w:hAnsi="宋体" w:eastAsia="宋体" w:cs="宋体"/>
          <w:color w:val="auto"/>
          <w:highlight w:val="none"/>
        </w:rPr>
      </w:pPr>
    </w:p>
    <w:p w14:paraId="0A27F30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BF375B2">
      <w:pPr>
        <w:pStyle w:val="5"/>
        <w:spacing w:line="254" w:lineRule="auto"/>
        <w:rPr>
          <w:rFonts w:hint="eastAsia" w:ascii="宋体" w:hAnsi="宋体" w:eastAsia="宋体" w:cs="宋体"/>
          <w:color w:val="auto"/>
          <w:highlight w:val="none"/>
        </w:rPr>
      </w:pPr>
    </w:p>
    <w:p w14:paraId="03AC5067">
      <w:pPr>
        <w:pStyle w:val="5"/>
        <w:spacing w:line="254" w:lineRule="auto"/>
        <w:rPr>
          <w:rFonts w:hint="eastAsia" w:ascii="宋体" w:hAnsi="宋体" w:eastAsia="宋体" w:cs="宋体"/>
          <w:color w:val="auto"/>
          <w:highlight w:val="none"/>
        </w:rPr>
      </w:pPr>
    </w:p>
    <w:p w14:paraId="36A90F84">
      <w:pPr>
        <w:pStyle w:val="5"/>
        <w:spacing w:line="254" w:lineRule="auto"/>
        <w:rPr>
          <w:rFonts w:hint="eastAsia" w:ascii="宋体" w:hAnsi="宋体" w:eastAsia="宋体" w:cs="宋体"/>
          <w:color w:val="auto"/>
          <w:highlight w:val="none"/>
        </w:rPr>
      </w:pPr>
    </w:p>
    <w:p w14:paraId="259164D9">
      <w:pPr>
        <w:pStyle w:val="5"/>
        <w:spacing w:line="254" w:lineRule="auto"/>
        <w:rPr>
          <w:rFonts w:hint="eastAsia" w:ascii="宋体" w:hAnsi="宋体" w:eastAsia="宋体" w:cs="宋体"/>
          <w:color w:val="auto"/>
          <w:highlight w:val="none"/>
        </w:rPr>
      </w:pPr>
    </w:p>
    <w:p w14:paraId="0C625CC7">
      <w:pPr>
        <w:pStyle w:val="5"/>
        <w:spacing w:line="255" w:lineRule="auto"/>
        <w:rPr>
          <w:rFonts w:hint="eastAsia" w:ascii="宋体" w:hAnsi="宋体" w:eastAsia="宋体" w:cs="宋体"/>
          <w:color w:val="auto"/>
          <w:highlight w:val="none"/>
        </w:rPr>
      </w:pPr>
    </w:p>
    <w:p w14:paraId="1979E48F">
      <w:pPr>
        <w:pStyle w:val="5"/>
        <w:spacing w:line="255" w:lineRule="auto"/>
        <w:rPr>
          <w:rFonts w:hint="eastAsia" w:ascii="宋体" w:hAnsi="宋体" w:eastAsia="宋体" w:cs="宋体"/>
          <w:color w:val="auto"/>
          <w:highlight w:val="none"/>
        </w:rPr>
      </w:pPr>
    </w:p>
    <w:p w14:paraId="6E23282B">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6"/>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6"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1936323">
      <w:pPr>
        <w:spacing w:line="2510" w:lineRule="exact"/>
        <w:rPr>
          <w:rFonts w:hint="eastAsia" w:ascii="宋体" w:hAnsi="宋体" w:eastAsia="宋体" w:cs="宋体"/>
          <w:color w:val="auto"/>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72FF65F">
      <w:pPr>
        <w:spacing w:before="78" w:line="220" w:lineRule="auto"/>
        <w:outlineLvl w:val="2"/>
        <w:rPr>
          <w:rFonts w:hint="eastAsia" w:ascii="宋体" w:hAnsi="宋体" w:eastAsia="宋体" w:cs="宋体"/>
          <w:b/>
          <w:bCs/>
          <w:color w:val="auto"/>
          <w:spacing w:val="-4"/>
          <w:sz w:val="24"/>
          <w:szCs w:val="24"/>
          <w:highlight w:val="none"/>
        </w:rPr>
      </w:pPr>
      <w:bookmarkStart w:id="223" w:name="_Toc8095"/>
      <w:r>
        <w:rPr>
          <w:rFonts w:hint="eastAsia" w:ascii="宋体" w:hAnsi="宋体" w:eastAsia="宋体" w:cs="宋体"/>
          <w:b/>
          <w:bCs/>
          <w:color w:val="auto"/>
          <w:spacing w:val="-4"/>
          <w:sz w:val="24"/>
          <w:szCs w:val="24"/>
          <w:highlight w:val="none"/>
        </w:rPr>
        <w:t>格式六 联合体协议书</w:t>
      </w:r>
      <w:bookmarkEnd w:id="223"/>
    </w:p>
    <w:p w14:paraId="48BC7635">
      <w:pPr>
        <w:spacing w:before="98" w:line="219" w:lineRule="auto"/>
        <w:ind w:left="3638"/>
        <w:rPr>
          <w:rFonts w:hint="eastAsia" w:ascii="宋体" w:hAnsi="宋体" w:eastAsia="宋体" w:cs="宋体"/>
          <w:color w:val="auto"/>
          <w:sz w:val="30"/>
          <w:szCs w:val="30"/>
          <w:highlight w:val="none"/>
        </w:rPr>
      </w:pPr>
      <w:bookmarkStart w:id="224" w:name="bookmark153"/>
      <w:bookmarkEnd w:id="224"/>
      <w:r>
        <w:rPr>
          <w:rFonts w:hint="eastAsia" w:ascii="宋体" w:hAnsi="宋体" w:eastAsia="宋体" w:cs="宋体"/>
          <w:b/>
          <w:bCs/>
          <w:color w:val="auto"/>
          <w:spacing w:val="-5"/>
          <w:sz w:val="30"/>
          <w:szCs w:val="30"/>
          <w:highlight w:val="none"/>
        </w:rPr>
        <w:t>联合体协议书</w:t>
      </w:r>
    </w:p>
    <w:p w14:paraId="2AC3F97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C796E14">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8BE601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04808BC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6BB855">
      <w:pPr>
        <w:outlineLvl w:val="9"/>
        <w:rPr>
          <w:rFonts w:hint="eastAsia"/>
          <w:color w:val="auto"/>
          <w:highlight w:val="none"/>
        </w:rPr>
      </w:pPr>
    </w:p>
    <w:p w14:paraId="1E8287CD">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7C1025D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91F3F7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1A5AB485">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6DDA5343">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35E1AD38">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06B53A35">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4950AC5C">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64C4A26A">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25" w:name="_Toc5365"/>
      <w:bookmarkStart w:id="226" w:name="_Toc32149"/>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25"/>
      <w:bookmarkEnd w:id="226"/>
    </w:p>
    <w:p w14:paraId="1D71CD83">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0338963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D9DFEE6">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DB0ADD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27" w:name="_Toc22612"/>
      <w:bookmarkStart w:id="228" w:name="_Toc26708"/>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27"/>
      <w:bookmarkEnd w:id="228"/>
    </w:p>
    <w:p w14:paraId="599B051B">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29" w:name="bookmark154"/>
      <w:bookmarkEnd w:id="229"/>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09CFDDE">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3AF1506">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1F0DAD0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5AA9D56">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E891F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6B70E035">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01F5F4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1EC8E023">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14CA2F7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5F3704FE">
      <w:pPr>
        <w:spacing w:before="78" w:line="220" w:lineRule="auto"/>
        <w:outlineLvl w:val="2"/>
        <w:rPr>
          <w:rFonts w:hint="eastAsia" w:ascii="宋体" w:hAnsi="宋体" w:eastAsia="宋体" w:cs="宋体"/>
          <w:b/>
          <w:bCs/>
          <w:color w:val="auto"/>
          <w:spacing w:val="-4"/>
          <w:sz w:val="24"/>
          <w:szCs w:val="24"/>
          <w:highlight w:val="none"/>
        </w:rPr>
      </w:pPr>
      <w:bookmarkStart w:id="230" w:name="_Toc2036"/>
      <w:r>
        <w:rPr>
          <w:rFonts w:hint="eastAsia" w:ascii="宋体" w:hAnsi="宋体" w:eastAsia="宋体" w:cs="宋体"/>
          <w:b/>
          <w:bCs/>
          <w:color w:val="auto"/>
          <w:spacing w:val="-4"/>
          <w:sz w:val="24"/>
          <w:szCs w:val="24"/>
          <w:highlight w:val="none"/>
        </w:rPr>
        <w:t>格式七 投标人基本情况表</w:t>
      </w:r>
      <w:bookmarkEnd w:id="230"/>
    </w:p>
    <w:p w14:paraId="365D949B">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2CD970DC">
      <w:pPr>
        <w:spacing w:line="239" w:lineRule="exact"/>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44A2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07127D66">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686AB840">
            <w:pPr>
              <w:pStyle w:val="21"/>
              <w:rPr>
                <w:rFonts w:hint="eastAsia" w:ascii="宋体" w:hAnsi="宋体" w:eastAsia="宋体" w:cs="宋体"/>
                <w:color w:val="auto"/>
                <w:sz w:val="24"/>
                <w:szCs w:val="24"/>
                <w:highlight w:val="none"/>
              </w:rPr>
            </w:pPr>
          </w:p>
        </w:tc>
      </w:tr>
      <w:tr w14:paraId="4CC1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19EABCF3">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0AC65D35">
            <w:pPr>
              <w:pStyle w:val="21"/>
              <w:rPr>
                <w:rFonts w:hint="eastAsia" w:ascii="宋体" w:hAnsi="宋体" w:eastAsia="宋体" w:cs="宋体"/>
                <w:color w:val="auto"/>
                <w:sz w:val="24"/>
                <w:szCs w:val="24"/>
                <w:highlight w:val="none"/>
              </w:rPr>
            </w:pPr>
          </w:p>
        </w:tc>
        <w:tc>
          <w:tcPr>
            <w:tcW w:w="1354" w:type="dxa"/>
            <w:gridSpan w:val="2"/>
            <w:vAlign w:val="top"/>
          </w:tcPr>
          <w:p w14:paraId="031EC2C9">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7AD354B7">
            <w:pPr>
              <w:pStyle w:val="21"/>
              <w:rPr>
                <w:rFonts w:hint="eastAsia" w:ascii="宋体" w:hAnsi="宋体" w:eastAsia="宋体" w:cs="宋体"/>
                <w:color w:val="auto"/>
                <w:sz w:val="24"/>
                <w:szCs w:val="24"/>
                <w:highlight w:val="none"/>
              </w:rPr>
            </w:pPr>
          </w:p>
        </w:tc>
      </w:tr>
      <w:tr w14:paraId="257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5650E43">
            <w:pPr>
              <w:pStyle w:val="21"/>
              <w:spacing w:line="332" w:lineRule="auto"/>
              <w:rPr>
                <w:rFonts w:hint="eastAsia" w:ascii="宋体" w:hAnsi="宋体" w:eastAsia="宋体" w:cs="宋体"/>
                <w:color w:val="auto"/>
                <w:sz w:val="24"/>
                <w:szCs w:val="24"/>
                <w:highlight w:val="none"/>
              </w:rPr>
            </w:pPr>
          </w:p>
          <w:p w14:paraId="3917AF4F">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3D7FC625">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74C76AE1">
            <w:pPr>
              <w:pStyle w:val="21"/>
              <w:rPr>
                <w:rFonts w:hint="eastAsia" w:ascii="宋体" w:hAnsi="宋体" w:eastAsia="宋体" w:cs="宋体"/>
                <w:color w:val="auto"/>
                <w:sz w:val="24"/>
                <w:szCs w:val="24"/>
                <w:highlight w:val="none"/>
              </w:rPr>
            </w:pPr>
          </w:p>
        </w:tc>
        <w:tc>
          <w:tcPr>
            <w:tcW w:w="1354" w:type="dxa"/>
            <w:gridSpan w:val="2"/>
            <w:vAlign w:val="top"/>
          </w:tcPr>
          <w:p w14:paraId="65D93497">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275175F8">
            <w:pPr>
              <w:pStyle w:val="21"/>
              <w:rPr>
                <w:rFonts w:hint="eastAsia" w:ascii="宋体" w:hAnsi="宋体" w:eastAsia="宋体" w:cs="宋体"/>
                <w:color w:val="auto"/>
                <w:sz w:val="24"/>
                <w:szCs w:val="24"/>
                <w:highlight w:val="none"/>
              </w:rPr>
            </w:pPr>
          </w:p>
        </w:tc>
      </w:tr>
      <w:tr w14:paraId="320F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173CE181">
            <w:pPr>
              <w:pStyle w:val="21"/>
              <w:rPr>
                <w:rFonts w:hint="eastAsia" w:ascii="宋体" w:hAnsi="宋体" w:eastAsia="宋体" w:cs="宋体"/>
                <w:color w:val="auto"/>
                <w:sz w:val="24"/>
                <w:szCs w:val="24"/>
                <w:highlight w:val="none"/>
              </w:rPr>
            </w:pPr>
          </w:p>
        </w:tc>
        <w:tc>
          <w:tcPr>
            <w:tcW w:w="975" w:type="dxa"/>
            <w:vAlign w:val="top"/>
          </w:tcPr>
          <w:p w14:paraId="42FC9B75">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7E63A544">
            <w:pPr>
              <w:pStyle w:val="21"/>
              <w:rPr>
                <w:rFonts w:hint="eastAsia" w:ascii="宋体" w:hAnsi="宋体" w:eastAsia="宋体" w:cs="宋体"/>
                <w:color w:val="auto"/>
                <w:sz w:val="24"/>
                <w:szCs w:val="24"/>
                <w:highlight w:val="none"/>
              </w:rPr>
            </w:pPr>
          </w:p>
        </w:tc>
        <w:tc>
          <w:tcPr>
            <w:tcW w:w="1354" w:type="dxa"/>
            <w:gridSpan w:val="2"/>
            <w:vAlign w:val="top"/>
          </w:tcPr>
          <w:p w14:paraId="6612B606">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F4345F5">
            <w:pPr>
              <w:pStyle w:val="21"/>
              <w:rPr>
                <w:rFonts w:hint="eastAsia" w:ascii="宋体" w:hAnsi="宋体" w:eastAsia="宋体" w:cs="宋体"/>
                <w:color w:val="auto"/>
                <w:sz w:val="24"/>
                <w:szCs w:val="24"/>
                <w:highlight w:val="none"/>
              </w:rPr>
            </w:pPr>
          </w:p>
        </w:tc>
      </w:tr>
      <w:tr w14:paraId="17C6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45F28E6B">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1E0E32B6">
            <w:pPr>
              <w:pStyle w:val="21"/>
              <w:rPr>
                <w:rFonts w:hint="eastAsia" w:ascii="宋体" w:hAnsi="宋体" w:eastAsia="宋体" w:cs="宋体"/>
                <w:color w:val="auto"/>
                <w:sz w:val="24"/>
                <w:szCs w:val="24"/>
                <w:highlight w:val="none"/>
              </w:rPr>
            </w:pPr>
          </w:p>
        </w:tc>
      </w:tr>
      <w:tr w14:paraId="7AC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83ED7E1">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07222CE7">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091073F5">
            <w:pPr>
              <w:pStyle w:val="21"/>
              <w:rPr>
                <w:rFonts w:hint="eastAsia" w:ascii="宋体" w:hAnsi="宋体" w:eastAsia="宋体" w:cs="宋体"/>
                <w:color w:val="auto"/>
                <w:sz w:val="24"/>
                <w:szCs w:val="24"/>
                <w:highlight w:val="none"/>
              </w:rPr>
            </w:pPr>
          </w:p>
        </w:tc>
        <w:tc>
          <w:tcPr>
            <w:tcW w:w="1183" w:type="dxa"/>
            <w:gridSpan w:val="2"/>
            <w:vAlign w:val="top"/>
          </w:tcPr>
          <w:p w14:paraId="4A11ACAE">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6ADE5618">
            <w:pPr>
              <w:pStyle w:val="21"/>
              <w:rPr>
                <w:rFonts w:hint="eastAsia" w:ascii="宋体" w:hAnsi="宋体" w:eastAsia="宋体" w:cs="宋体"/>
                <w:color w:val="auto"/>
                <w:sz w:val="24"/>
                <w:szCs w:val="24"/>
                <w:highlight w:val="none"/>
              </w:rPr>
            </w:pPr>
          </w:p>
        </w:tc>
        <w:tc>
          <w:tcPr>
            <w:tcW w:w="770" w:type="dxa"/>
            <w:vAlign w:val="top"/>
          </w:tcPr>
          <w:p w14:paraId="5C8E96FC">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6AD0C2BC">
            <w:pPr>
              <w:pStyle w:val="21"/>
              <w:rPr>
                <w:rFonts w:hint="eastAsia" w:ascii="宋体" w:hAnsi="宋体" w:eastAsia="宋体" w:cs="宋体"/>
                <w:color w:val="auto"/>
                <w:sz w:val="24"/>
                <w:szCs w:val="24"/>
                <w:highlight w:val="none"/>
              </w:rPr>
            </w:pPr>
          </w:p>
        </w:tc>
      </w:tr>
      <w:tr w14:paraId="19173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ADD1B28">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4BAD1642">
            <w:pPr>
              <w:pStyle w:val="21"/>
              <w:rPr>
                <w:rFonts w:hint="eastAsia" w:ascii="宋体" w:hAnsi="宋体" w:eastAsia="宋体" w:cs="宋体"/>
                <w:color w:val="auto"/>
                <w:sz w:val="24"/>
                <w:szCs w:val="24"/>
                <w:highlight w:val="none"/>
              </w:rPr>
            </w:pPr>
          </w:p>
        </w:tc>
        <w:tc>
          <w:tcPr>
            <w:tcW w:w="4827" w:type="dxa"/>
            <w:gridSpan w:val="6"/>
            <w:vAlign w:val="top"/>
          </w:tcPr>
          <w:p w14:paraId="30D24B75">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1229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54966A2">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82B0B60">
            <w:pPr>
              <w:pStyle w:val="21"/>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7A69FEFC">
            <w:pPr>
              <w:pStyle w:val="21"/>
              <w:spacing w:line="254" w:lineRule="auto"/>
              <w:rPr>
                <w:rFonts w:hint="eastAsia" w:ascii="宋体" w:hAnsi="宋体" w:eastAsia="宋体" w:cs="宋体"/>
                <w:color w:val="auto"/>
                <w:sz w:val="24"/>
                <w:szCs w:val="24"/>
                <w:highlight w:val="none"/>
              </w:rPr>
            </w:pPr>
          </w:p>
          <w:p w14:paraId="02C0E7FA">
            <w:pPr>
              <w:pStyle w:val="21"/>
              <w:spacing w:line="254" w:lineRule="auto"/>
              <w:rPr>
                <w:rFonts w:hint="eastAsia" w:ascii="宋体" w:hAnsi="宋体" w:eastAsia="宋体" w:cs="宋体"/>
                <w:color w:val="auto"/>
                <w:sz w:val="24"/>
                <w:szCs w:val="24"/>
                <w:highlight w:val="none"/>
              </w:rPr>
            </w:pPr>
          </w:p>
          <w:p w14:paraId="1FBAEACC">
            <w:pPr>
              <w:pStyle w:val="21"/>
              <w:spacing w:line="254" w:lineRule="auto"/>
              <w:rPr>
                <w:rFonts w:hint="eastAsia" w:ascii="宋体" w:hAnsi="宋体" w:eastAsia="宋体" w:cs="宋体"/>
                <w:color w:val="auto"/>
                <w:sz w:val="24"/>
                <w:szCs w:val="24"/>
                <w:highlight w:val="none"/>
              </w:rPr>
            </w:pPr>
          </w:p>
          <w:p w14:paraId="64C94A08">
            <w:pPr>
              <w:pStyle w:val="21"/>
              <w:spacing w:line="254" w:lineRule="auto"/>
              <w:rPr>
                <w:rFonts w:hint="eastAsia" w:ascii="宋体" w:hAnsi="宋体" w:eastAsia="宋体" w:cs="宋体"/>
                <w:color w:val="auto"/>
                <w:sz w:val="24"/>
                <w:szCs w:val="24"/>
                <w:highlight w:val="none"/>
              </w:rPr>
            </w:pPr>
          </w:p>
          <w:p w14:paraId="69BBE9A7">
            <w:pPr>
              <w:pStyle w:val="21"/>
              <w:spacing w:line="255" w:lineRule="auto"/>
              <w:rPr>
                <w:rFonts w:hint="eastAsia" w:ascii="宋体" w:hAnsi="宋体" w:eastAsia="宋体" w:cs="宋体"/>
                <w:color w:val="auto"/>
                <w:sz w:val="24"/>
                <w:szCs w:val="24"/>
                <w:highlight w:val="none"/>
              </w:rPr>
            </w:pPr>
          </w:p>
          <w:p w14:paraId="7C094C19">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010F104F">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67C64A1C">
            <w:pPr>
              <w:pStyle w:val="21"/>
              <w:rPr>
                <w:rFonts w:hint="eastAsia" w:ascii="宋体" w:hAnsi="宋体" w:eastAsia="宋体" w:cs="宋体"/>
                <w:color w:val="auto"/>
                <w:sz w:val="24"/>
                <w:szCs w:val="24"/>
                <w:highlight w:val="none"/>
              </w:rPr>
            </w:pPr>
          </w:p>
        </w:tc>
      </w:tr>
      <w:tr w14:paraId="4B80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6F14B77C">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431F67B">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425F8241">
            <w:pPr>
              <w:pStyle w:val="21"/>
              <w:rPr>
                <w:rFonts w:hint="eastAsia" w:ascii="宋体" w:hAnsi="宋体" w:eastAsia="宋体" w:cs="宋体"/>
                <w:color w:val="auto"/>
                <w:sz w:val="24"/>
                <w:szCs w:val="24"/>
                <w:highlight w:val="none"/>
              </w:rPr>
            </w:pPr>
          </w:p>
        </w:tc>
        <w:tc>
          <w:tcPr>
            <w:tcW w:w="2096" w:type="dxa"/>
            <w:gridSpan w:val="3"/>
            <w:vAlign w:val="top"/>
          </w:tcPr>
          <w:p w14:paraId="52E9EE82">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5AB52FD6">
            <w:pPr>
              <w:pStyle w:val="21"/>
              <w:rPr>
                <w:rFonts w:hint="eastAsia" w:ascii="宋体" w:hAnsi="宋体" w:eastAsia="宋体" w:cs="宋体"/>
                <w:color w:val="auto"/>
                <w:sz w:val="24"/>
                <w:szCs w:val="24"/>
                <w:highlight w:val="none"/>
              </w:rPr>
            </w:pPr>
          </w:p>
        </w:tc>
      </w:tr>
      <w:tr w14:paraId="0C7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2B0CF379">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55DE929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C4A9705">
            <w:pPr>
              <w:pStyle w:val="21"/>
              <w:rPr>
                <w:rFonts w:hint="eastAsia" w:ascii="宋体" w:hAnsi="宋体" w:eastAsia="宋体" w:cs="宋体"/>
                <w:color w:val="auto"/>
                <w:sz w:val="24"/>
                <w:szCs w:val="24"/>
                <w:highlight w:val="none"/>
              </w:rPr>
            </w:pPr>
          </w:p>
        </w:tc>
        <w:tc>
          <w:tcPr>
            <w:tcW w:w="2096" w:type="dxa"/>
            <w:gridSpan w:val="3"/>
            <w:vAlign w:val="top"/>
          </w:tcPr>
          <w:p w14:paraId="4B26D2D4">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262A2EE0">
            <w:pPr>
              <w:pStyle w:val="21"/>
              <w:rPr>
                <w:rFonts w:hint="eastAsia" w:ascii="宋体" w:hAnsi="宋体" w:eastAsia="宋体" w:cs="宋体"/>
                <w:color w:val="auto"/>
                <w:sz w:val="24"/>
                <w:szCs w:val="24"/>
                <w:highlight w:val="none"/>
              </w:rPr>
            </w:pPr>
          </w:p>
        </w:tc>
      </w:tr>
      <w:tr w14:paraId="4731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2688AE8B">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45553C4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56532354">
            <w:pPr>
              <w:pStyle w:val="21"/>
              <w:rPr>
                <w:rFonts w:hint="eastAsia" w:ascii="宋体" w:hAnsi="宋体" w:eastAsia="宋体" w:cs="宋体"/>
                <w:color w:val="auto"/>
                <w:sz w:val="24"/>
                <w:szCs w:val="24"/>
                <w:highlight w:val="none"/>
              </w:rPr>
            </w:pPr>
          </w:p>
        </w:tc>
        <w:tc>
          <w:tcPr>
            <w:tcW w:w="2096" w:type="dxa"/>
            <w:gridSpan w:val="3"/>
            <w:vAlign w:val="top"/>
          </w:tcPr>
          <w:p w14:paraId="5A3DA22F">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184D3D43">
            <w:pPr>
              <w:pStyle w:val="21"/>
              <w:rPr>
                <w:rFonts w:hint="eastAsia" w:ascii="宋体" w:hAnsi="宋体" w:eastAsia="宋体" w:cs="宋体"/>
                <w:color w:val="auto"/>
                <w:sz w:val="24"/>
                <w:szCs w:val="24"/>
                <w:highlight w:val="none"/>
              </w:rPr>
            </w:pPr>
          </w:p>
        </w:tc>
      </w:tr>
      <w:tr w14:paraId="5D53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301FBDE6">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5B1DD5F7">
            <w:pPr>
              <w:pStyle w:val="21"/>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03520BE5">
            <w:pPr>
              <w:pStyle w:val="21"/>
              <w:rPr>
                <w:rFonts w:hint="eastAsia" w:ascii="宋体" w:hAnsi="宋体" w:eastAsia="宋体" w:cs="宋体"/>
                <w:color w:val="auto"/>
                <w:sz w:val="24"/>
                <w:szCs w:val="24"/>
                <w:highlight w:val="none"/>
              </w:rPr>
            </w:pPr>
          </w:p>
        </w:tc>
        <w:tc>
          <w:tcPr>
            <w:tcW w:w="2096" w:type="dxa"/>
            <w:gridSpan w:val="3"/>
            <w:vAlign w:val="top"/>
          </w:tcPr>
          <w:p w14:paraId="5C48DB8B">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773ECE69">
            <w:pPr>
              <w:pStyle w:val="21"/>
              <w:rPr>
                <w:rFonts w:hint="eastAsia" w:ascii="宋体" w:hAnsi="宋体" w:eastAsia="宋体" w:cs="宋体"/>
                <w:color w:val="auto"/>
                <w:sz w:val="24"/>
                <w:szCs w:val="24"/>
                <w:highlight w:val="none"/>
              </w:rPr>
            </w:pPr>
          </w:p>
        </w:tc>
      </w:tr>
      <w:tr w14:paraId="1B26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1C1458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78175160">
            <w:pPr>
              <w:pStyle w:val="21"/>
              <w:rPr>
                <w:rFonts w:hint="eastAsia" w:ascii="宋体" w:hAnsi="宋体" w:eastAsia="宋体" w:cs="宋体"/>
                <w:color w:val="auto"/>
                <w:sz w:val="24"/>
                <w:szCs w:val="24"/>
                <w:highlight w:val="none"/>
              </w:rPr>
            </w:pPr>
          </w:p>
        </w:tc>
      </w:tr>
      <w:tr w14:paraId="5CA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3B43F663">
            <w:pPr>
              <w:pStyle w:val="21"/>
              <w:spacing w:line="295" w:lineRule="auto"/>
              <w:rPr>
                <w:rFonts w:hint="eastAsia" w:ascii="宋体" w:hAnsi="宋体" w:eastAsia="宋体" w:cs="宋体"/>
                <w:color w:val="auto"/>
                <w:sz w:val="24"/>
                <w:szCs w:val="24"/>
                <w:highlight w:val="none"/>
              </w:rPr>
            </w:pPr>
          </w:p>
          <w:p w14:paraId="598814F5">
            <w:pPr>
              <w:pStyle w:val="21"/>
              <w:spacing w:line="296" w:lineRule="auto"/>
              <w:rPr>
                <w:rFonts w:hint="eastAsia" w:ascii="宋体" w:hAnsi="宋体" w:eastAsia="宋体" w:cs="宋体"/>
                <w:color w:val="auto"/>
                <w:sz w:val="24"/>
                <w:szCs w:val="24"/>
                <w:highlight w:val="none"/>
              </w:rPr>
            </w:pPr>
          </w:p>
          <w:p w14:paraId="52A98BFF">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EFCA351">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4A7FA872">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416ED6EF">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2E78667B">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245E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0B1A642B">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63E087EA">
            <w:pPr>
              <w:pStyle w:val="21"/>
              <w:rPr>
                <w:rFonts w:hint="eastAsia" w:ascii="宋体" w:hAnsi="宋体" w:eastAsia="宋体" w:cs="宋体"/>
                <w:color w:val="auto"/>
                <w:sz w:val="24"/>
                <w:szCs w:val="24"/>
                <w:highlight w:val="none"/>
              </w:rPr>
            </w:pPr>
          </w:p>
        </w:tc>
      </w:tr>
    </w:tbl>
    <w:p w14:paraId="608E648E">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6972BAA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31" w:name="_Toc5131"/>
      <w:bookmarkStart w:id="232" w:name="_Toc14048"/>
      <w:r>
        <w:rPr>
          <w:rFonts w:hint="eastAsia" w:ascii="宋体" w:hAnsi="宋体" w:eastAsia="宋体" w:cs="宋体"/>
          <w:color w:val="auto"/>
          <w:spacing w:val="4"/>
          <w:sz w:val="18"/>
          <w:szCs w:val="18"/>
          <w:highlight w:val="none"/>
        </w:rPr>
        <w:t>1 ．《投标人基本情况表》后应附以下资料：</w:t>
      </w:r>
      <w:bookmarkEnd w:id="231"/>
      <w:bookmarkEnd w:id="232"/>
    </w:p>
    <w:p w14:paraId="56BD52AA">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5F1F827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359CA035">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3AE0E69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E6AB364">
      <w:pPr>
        <w:spacing w:before="78" w:line="220" w:lineRule="auto"/>
        <w:outlineLvl w:val="2"/>
        <w:rPr>
          <w:rFonts w:hint="eastAsia" w:ascii="宋体" w:hAnsi="宋体" w:eastAsia="宋体" w:cs="宋体"/>
          <w:b/>
          <w:bCs/>
          <w:color w:val="auto"/>
          <w:spacing w:val="-4"/>
          <w:sz w:val="24"/>
          <w:szCs w:val="24"/>
          <w:highlight w:val="none"/>
        </w:rPr>
      </w:pPr>
      <w:bookmarkStart w:id="233" w:name="_Toc11428"/>
      <w:r>
        <w:rPr>
          <w:rFonts w:hint="eastAsia" w:ascii="宋体" w:hAnsi="宋体" w:eastAsia="宋体" w:cs="宋体"/>
          <w:b/>
          <w:bCs/>
          <w:color w:val="auto"/>
          <w:spacing w:val="-4"/>
          <w:sz w:val="24"/>
          <w:szCs w:val="24"/>
          <w:highlight w:val="none"/>
        </w:rPr>
        <w:t>格式八 项目经理简历表</w:t>
      </w:r>
      <w:bookmarkEnd w:id="233"/>
    </w:p>
    <w:p w14:paraId="1DBA7B98">
      <w:pPr>
        <w:pStyle w:val="5"/>
        <w:spacing w:line="444" w:lineRule="auto"/>
        <w:rPr>
          <w:rFonts w:hint="eastAsia" w:ascii="宋体" w:hAnsi="宋体" w:eastAsia="宋体" w:cs="宋体"/>
          <w:color w:val="auto"/>
          <w:highlight w:val="none"/>
        </w:rPr>
      </w:pPr>
    </w:p>
    <w:p w14:paraId="0CAE90B5">
      <w:pPr>
        <w:spacing w:before="97" w:line="219" w:lineRule="auto"/>
        <w:ind w:left="3538"/>
        <w:outlineLvl w:val="9"/>
        <w:rPr>
          <w:rFonts w:hint="eastAsia" w:ascii="宋体" w:hAnsi="宋体" w:eastAsia="宋体" w:cs="宋体"/>
          <w:color w:val="auto"/>
          <w:sz w:val="30"/>
          <w:szCs w:val="30"/>
          <w:highlight w:val="none"/>
        </w:rPr>
      </w:pPr>
      <w:bookmarkStart w:id="234" w:name="bookmark156"/>
      <w:bookmarkEnd w:id="234"/>
      <w:bookmarkStart w:id="235" w:name="bookmark89"/>
      <w:bookmarkEnd w:id="235"/>
      <w:bookmarkStart w:id="236" w:name="_Toc31533"/>
      <w:bookmarkStart w:id="237" w:name="_Toc24489"/>
      <w:r>
        <w:rPr>
          <w:rFonts w:hint="eastAsia" w:ascii="宋体" w:hAnsi="宋体" w:eastAsia="宋体" w:cs="宋体"/>
          <w:b/>
          <w:bCs/>
          <w:color w:val="auto"/>
          <w:spacing w:val="-5"/>
          <w:sz w:val="30"/>
          <w:szCs w:val="30"/>
          <w:highlight w:val="none"/>
        </w:rPr>
        <w:t>项目经理简历表</w:t>
      </w:r>
      <w:bookmarkEnd w:id="236"/>
      <w:bookmarkEnd w:id="237"/>
    </w:p>
    <w:p w14:paraId="59593258">
      <w:pPr>
        <w:spacing w:line="240" w:lineRule="exact"/>
        <w:rPr>
          <w:rFonts w:hint="eastAsia" w:ascii="宋体" w:hAnsi="宋体" w:eastAsia="宋体" w:cs="宋体"/>
          <w:color w:val="auto"/>
          <w:highlight w:val="none"/>
        </w:rPr>
      </w:pPr>
    </w:p>
    <w:tbl>
      <w:tblPr>
        <w:tblStyle w:val="14"/>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554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38F4F2C1">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E27BBB7">
            <w:pPr>
              <w:pStyle w:val="21"/>
              <w:rPr>
                <w:rFonts w:hint="eastAsia" w:ascii="宋体" w:hAnsi="宋体" w:eastAsia="宋体" w:cs="宋体"/>
                <w:color w:val="auto"/>
                <w:sz w:val="24"/>
                <w:szCs w:val="24"/>
                <w:highlight w:val="none"/>
              </w:rPr>
            </w:pPr>
          </w:p>
        </w:tc>
        <w:tc>
          <w:tcPr>
            <w:tcW w:w="1357" w:type="dxa"/>
            <w:vAlign w:val="top"/>
          </w:tcPr>
          <w:p w14:paraId="5E6403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68D9664A">
            <w:pPr>
              <w:pStyle w:val="21"/>
              <w:rPr>
                <w:rFonts w:hint="eastAsia" w:ascii="宋体" w:hAnsi="宋体" w:eastAsia="宋体" w:cs="宋体"/>
                <w:color w:val="auto"/>
                <w:sz w:val="24"/>
                <w:szCs w:val="24"/>
                <w:highlight w:val="none"/>
              </w:rPr>
            </w:pPr>
          </w:p>
        </w:tc>
        <w:tc>
          <w:tcPr>
            <w:tcW w:w="1798" w:type="dxa"/>
            <w:vAlign w:val="top"/>
          </w:tcPr>
          <w:p w14:paraId="3FC87041">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2E0EF39">
            <w:pPr>
              <w:pStyle w:val="21"/>
              <w:rPr>
                <w:rFonts w:hint="eastAsia" w:ascii="宋体" w:hAnsi="宋体" w:eastAsia="宋体" w:cs="宋体"/>
                <w:color w:val="auto"/>
                <w:sz w:val="24"/>
                <w:szCs w:val="24"/>
                <w:highlight w:val="none"/>
              </w:rPr>
            </w:pPr>
          </w:p>
        </w:tc>
      </w:tr>
      <w:tr w14:paraId="5972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6E04C4D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59BA2A8F">
            <w:pPr>
              <w:pStyle w:val="21"/>
              <w:rPr>
                <w:rFonts w:hint="eastAsia" w:ascii="宋体" w:hAnsi="宋体" w:eastAsia="宋体" w:cs="宋体"/>
                <w:color w:val="auto"/>
                <w:sz w:val="24"/>
                <w:szCs w:val="24"/>
                <w:highlight w:val="none"/>
              </w:rPr>
            </w:pPr>
          </w:p>
        </w:tc>
        <w:tc>
          <w:tcPr>
            <w:tcW w:w="1357" w:type="dxa"/>
            <w:vAlign w:val="top"/>
          </w:tcPr>
          <w:p w14:paraId="5913F49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0D719B3D">
            <w:pPr>
              <w:pStyle w:val="21"/>
              <w:rPr>
                <w:rFonts w:hint="eastAsia" w:ascii="宋体" w:hAnsi="宋体" w:eastAsia="宋体" w:cs="宋体"/>
                <w:color w:val="auto"/>
                <w:sz w:val="24"/>
                <w:szCs w:val="24"/>
                <w:highlight w:val="none"/>
              </w:rPr>
            </w:pPr>
          </w:p>
        </w:tc>
        <w:tc>
          <w:tcPr>
            <w:tcW w:w="1798" w:type="dxa"/>
            <w:vAlign w:val="top"/>
          </w:tcPr>
          <w:p w14:paraId="3C4F5945">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72D8AB2">
            <w:pPr>
              <w:pStyle w:val="21"/>
              <w:rPr>
                <w:rFonts w:hint="eastAsia" w:ascii="宋体" w:hAnsi="宋体" w:eastAsia="宋体" w:cs="宋体"/>
                <w:color w:val="auto"/>
                <w:sz w:val="24"/>
                <w:szCs w:val="24"/>
                <w:highlight w:val="none"/>
              </w:rPr>
            </w:pPr>
          </w:p>
        </w:tc>
      </w:tr>
      <w:tr w14:paraId="41BA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D285945">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4D8E12D6">
            <w:pPr>
              <w:pStyle w:val="21"/>
              <w:rPr>
                <w:rFonts w:hint="eastAsia" w:ascii="宋体" w:hAnsi="宋体" w:eastAsia="宋体" w:cs="宋体"/>
                <w:color w:val="auto"/>
                <w:sz w:val="24"/>
                <w:szCs w:val="24"/>
                <w:highlight w:val="none"/>
              </w:rPr>
            </w:pPr>
          </w:p>
        </w:tc>
        <w:tc>
          <w:tcPr>
            <w:tcW w:w="3860" w:type="dxa"/>
            <w:gridSpan w:val="2"/>
            <w:vAlign w:val="top"/>
          </w:tcPr>
          <w:p w14:paraId="3410F97D">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CA4498F">
            <w:pPr>
              <w:pStyle w:val="21"/>
              <w:rPr>
                <w:rFonts w:hint="eastAsia" w:ascii="宋体" w:hAnsi="宋体" w:eastAsia="宋体" w:cs="宋体"/>
                <w:color w:val="auto"/>
                <w:sz w:val="24"/>
                <w:szCs w:val="24"/>
                <w:highlight w:val="none"/>
              </w:rPr>
            </w:pPr>
          </w:p>
        </w:tc>
      </w:tr>
      <w:tr w14:paraId="0792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19780F0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44C6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2CA330A6">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387E6BB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60841D39">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0511F79F">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1FA090F6">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46379B80">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216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A3F448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0F1E5CCA">
            <w:pPr>
              <w:pStyle w:val="21"/>
              <w:rPr>
                <w:rFonts w:hint="eastAsia" w:ascii="宋体" w:hAnsi="宋体" w:eastAsia="宋体" w:cs="宋体"/>
                <w:color w:val="auto"/>
                <w:sz w:val="24"/>
                <w:szCs w:val="24"/>
                <w:highlight w:val="none"/>
              </w:rPr>
            </w:pPr>
          </w:p>
        </w:tc>
        <w:tc>
          <w:tcPr>
            <w:tcW w:w="2037" w:type="dxa"/>
            <w:gridSpan w:val="2"/>
            <w:vAlign w:val="top"/>
          </w:tcPr>
          <w:p w14:paraId="78888A3B">
            <w:pPr>
              <w:pStyle w:val="21"/>
              <w:rPr>
                <w:rFonts w:hint="eastAsia" w:ascii="宋体" w:hAnsi="宋体" w:eastAsia="宋体" w:cs="宋体"/>
                <w:color w:val="auto"/>
                <w:sz w:val="24"/>
                <w:szCs w:val="24"/>
                <w:highlight w:val="none"/>
              </w:rPr>
            </w:pPr>
          </w:p>
        </w:tc>
        <w:tc>
          <w:tcPr>
            <w:tcW w:w="2062" w:type="dxa"/>
            <w:vAlign w:val="top"/>
          </w:tcPr>
          <w:p w14:paraId="74289F65">
            <w:pPr>
              <w:pStyle w:val="21"/>
              <w:rPr>
                <w:rFonts w:hint="eastAsia" w:ascii="宋体" w:hAnsi="宋体" w:eastAsia="宋体" w:cs="宋体"/>
                <w:color w:val="auto"/>
                <w:sz w:val="24"/>
                <w:szCs w:val="24"/>
                <w:highlight w:val="none"/>
              </w:rPr>
            </w:pPr>
          </w:p>
        </w:tc>
        <w:tc>
          <w:tcPr>
            <w:tcW w:w="1798" w:type="dxa"/>
            <w:vAlign w:val="top"/>
          </w:tcPr>
          <w:p w14:paraId="22429141">
            <w:pPr>
              <w:pStyle w:val="21"/>
              <w:rPr>
                <w:rFonts w:hint="eastAsia" w:ascii="宋体" w:hAnsi="宋体" w:eastAsia="宋体" w:cs="宋体"/>
                <w:color w:val="auto"/>
                <w:sz w:val="24"/>
                <w:szCs w:val="24"/>
                <w:highlight w:val="none"/>
              </w:rPr>
            </w:pPr>
          </w:p>
        </w:tc>
        <w:tc>
          <w:tcPr>
            <w:tcW w:w="1398" w:type="dxa"/>
            <w:vAlign w:val="top"/>
          </w:tcPr>
          <w:p w14:paraId="0CCA428D">
            <w:pPr>
              <w:pStyle w:val="21"/>
              <w:rPr>
                <w:rFonts w:hint="eastAsia" w:ascii="宋体" w:hAnsi="宋体" w:eastAsia="宋体" w:cs="宋体"/>
                <w:color w:val="auto"/>
                <w:sz w:val="24"/>
                <w:szCs w:val="24"/>
                <w:highlight w:val="none"/>
              </w:rPr>
            </w:pPr>
          </w:p>
        </w:tc>
      </w:tr>
      <w:tr w14:paraId="41D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2AE59E8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64A79A29">
            <w:pPr>
              <w:pStyle w:val="21"/>
              <w:rPr>
                <w:rFonts w:hint="eastAsia" w:ascii="宋体" w:hAnsi="宋体" w:eastAsia="宋体" w:cs="宋体"/>
                <w:color w:val="auto"/>
                <w:sz w:val="24"/>
                <w:szCs w:val="24"/>
                <w:highlight w:val="none"/>
              </w:rPr>
            </w:pPr>
          </w:p>
        </w:tc>
        <w:tc>
          <w:tcPr>
            <w:tcW w:w="2037" w:type="dxa"/>
            <w:gridSpan w:val="2"/>
            <w:vAlign w:val="top"/>
          </w:tcPr>
          <w:p w14:paraId="6061C8EF">
            <w:pPr>
              <w:pStyle w:val="21"/>
              <w:rPr>
                <w:rFonts w:hint="eastAsia" w:ascii="宋体" w:hAnsi="宋体" w:eastAsia="宋体" w:cs="宋体"/>
                <w:color w:val="auto"/>
                <w:sz w:val="24"/>
                <w:szCs w:val="24"/>
                <w:highlight w:val="none"/>
              </w:rPr>
            </w:pPr>
          </w:p>
        </w:tc>
        <w:tc>
          <w:tcPr>
            <w:tcW w:w="2062" w:type="dxa"/>
            <w:vAlign w:val="top"/>
          </w:tcPr>
          <w:p w14:paraId="37C2C8FD">
            <w:pPr>
              <w:pStyle w:val="21"/>
              <w:rPr>
                <w:rFonts w:hint="eastAsia" w:ascii="宋体" w:hAnsi="宋体" w:eastAsia="宋体" w:cs="宋体"/>
                <w:color w:val="auto"/>
                <w:sz w:val="24"/>
                <w:szCs w:val="24"/>
                <w:highlight w:val="none"/>
              </w:rPr>
            </w:pPr>
          </w:p>
        </w:tc>
        <w:tc>
          <w:tcPr>
            <w:tcW w:w="1798" w:type="dxa"/>
            <w:vAlign w:val="top"/>
          </w:tcPr>
          <w:p w14:paraId="35838BEB">
            <w:pPr>
              <w:pStyle w:val="21"/>
              <w:rPr>
                <w:rFonts w:hint="eastAsia" w:ascii="宋体" w:hAnsi="宋体" w:eastAsia="宋体" w:cs="宋体"/>
                <w:color w:val="auto"/>
                <w:sz w:val="24"/>
                <w:szCs w:val="24"/>
                <w:highlight w:val="none"/>
              </w:rPr>
            </w:pPr>
          </w:p>
        </w:tc>
        <w:tc>
          <w:tcPr>
            <w:tcW w:w="1398" w:type="dxa"/>
            <w:vAlign w:val="top"/>
          </w:tcPr>
          <w:p w14:paraId="1A7FF52A">
            <w:pPr>
              <w:pStyle w:val="21"/>
              <w:rPr>
                <w:rFonts w:hint="eastAsia" w:ascii="宋体" w:hAnsi="宋体" w:eastAsia="宋体" w:cs="宋体"/>
                <w:color w:val="auto"/>
                <w:sz w:val="24"/>
                <w:szCs w:val="24"/>
                <w:highlight w:val="none"/>
              </w:rPr>
            </w:pPr>
          </w:p>
        </w:tc>
      </w:tr>
      <w:tr w14:paraId="748C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9A8215C">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6B3BD65C">
            <w:pPr>
              <w:pStyle w:val="21"/>
              <w:rPr>
                <w:rFonts w:hint="eastAsia" w:ascii="宋体" w:hAnsi="宋体" w:eastAsia="宋体" w:cs="宋体"/>
                <w:color w:val="auto"/>
                <w:sz w:val="24"/>
                <w:szCs w:val="24"/>
                <w:highlight w:val="none"/>
              </w:rPr>
            </w:pPr>
          </w:p>
        </w:tc>
        <w:tc>
          <w:tcPr>
            <w:tcW w:w="2037" w:type="dxa"/>
            <w:gridSpan w:val="2"/>
            <w:vAlign w:val="top"/>
          </w:tcPr>
          <w:p w14:paraId="49395E10">
            <w:pPr>
              <w:pStyle w:val="21"/>
              <w:rPr>
                <w:rFonts w:hint="eastAsia" w:ascii="宋体" w:hAnsi="宋体" w:eastAsia="宋体" w:cs="宋体"/>
                <w:color w:val="auto"/>
                <w:sz w:val="24"/>
                <w:szCs w:val="24"/>
                <w:highlight w:val="none"/>
              </w:rPr>
            </w:pPr>
          </w:p>
        </w:tc>
        <w:tc>
          <w:tcPr>
            <w:tcW w:w="2062" w:type="dxa"/>
            <w:vAlign w:val="top"/>
          </w:tcPr>
          <w:p w14:paraId="38C89432">
            <w:pPr>
              <w:pStyle w:val="21"/>
              <w:rPr>
                <w:rFonts w:hint="eastAsia" w:ascii="宋体" w:hAnsi="宋体" w:eastAsia="宋体" w:cs="宋体"/>
                <w:color w:val="auto"/>
                <w:sz w:val="24"/>
                <w:szCs w:val="24"/>
                <w:highlight w:val="none"/>
              </w:rPr>
            </w:pPr>
          </w:p>
        </w:tc>
        <w:tc>
          <w:tcPr>
            <w:tcW w:w="1798" w:type="dxa"/>
            <w:vAlign w:val="top"/>
          </w:tcPr>
          <w:p w14:paraId="5214B6C3">
            <w:pPr>
              <w:pStyle w:val="21"/>
              <w:rPr>
                <w:rFonts w:hint="eastAsia" w:ascii="宋体" w:hAnsi="宋体" w:eastAsia="宋体" w:cs="宋体"/>
                <w:color w:val="auto"/>
                <w:sz w:val="24"/>
                <w:szCs w:val="24"/>
                <w:highlight w:val="none"/>
              </w:rPr>
            </w:pPr>
          </w:p>
        </w:tc>
        <w:tc>
          <w:tcPr>
            <w:tcW w:w="1398" w:type="dxa"/>
            <w:vAlign w:val="top"/>
          </w:tcPr>
          <w:p w14:paraId="359AD966">
            <w:pPr>
              <w:pStyle w:val="21"/>
              <w:rPr>
                <w:rFonts w:hint="eastAsia" w:ascii="宋体" w:hAnsi="宋体" w:eastAsia="宋体" w:cs="宋体"/>
                <w:color w:val="auto"/>
                <w:sz w:val="24"/>
                <w:szCs w:val="24"/>
                <w:highlight w:val="none"/>
              </w:rPr>
            </w:pPr>
          </w:p>
        </w:tc>
      </w:tr>
      <w:tr w14:paraId="132C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03D061C">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022258E">
            <w:pPr>
              <w:pStyle w:val="21"/>
              <w:rPr>
                <w:rFonts w:hint="eastAsia" w:ascii="宋体" w:hAnsi="宋体" w:eastAsia="宋体" w:cs="宋体"/>
                <w:color w:val="auto"/>
                <w:sz w:val="24"/>
                <w:szCs w:val="24"/>
                <w:highlight w:val="none"/>
              </w:rPr>
            </w:pPr>
          </w:p>
        </w:tc>
        <w:tc>
          <w:tcPr>
            <w:tcW w:w="2037" w:type="dxa"/>
            <w:gridSpan w:val="2"/>
            <w:vAlign w:val="top"/>
          </w:tcPr>
          <w:p w14:paraId="13591C1A">
            <w:pPr>
              <w:pStyle w:val="21"/>
              <w:rPr>
                <w:rFonts w:hint="eastAsia" w:ascii="宋体" w:hAnsi="宋体" w:eastAsia="宋体" w:cs="宋体"/>
                <w:color w:val="auto"/>
                <w:sz w:val="24"/>
                <w:szCs w:val="24"/>
                <w:highlight w:val="none"/>
              </w:rPr>
            </w:pPr>
          </w:p>
        </w:tc>
        <w:tc>
          <w:tcPr>
            <w:tcW w:w="2062" w:type="dxa"/>
            <w:vAlign w:val="top"/>
          </w:tcPr>
          <w:p w14:paraId="7E190888">
            <w:pPr>
              <w:pStyle w:val="21"/>
              <w:rPr>
                <w:rFonts w:hint="eastAsia" w:ascii="宋体" w:hAnsi="宋体" w:eastAsia="宋体" w:cs="宋体"/>
                <w:color w:val="auto"/>
                <w:sz w:val="24"/>
                <w:szCs w:val="24"/>
                <w:highlight w:val="none"/>
              </w:rPr>
            </w:pPr>
          </w:p>
        </w:tc>
        <w:tc>
          <w:tcPr>
            <w:tcW w:w="1798" w:type="dxa"/>
            <w:vAlign w:val="top"/>
          </w:tcPr>
          <w:p w14:paraId="465A33C8">
            <w:pPr>
              <w:pStyle w:val="21"/>
              <w:rPr>
                <w:rFonts w:hint="eastAsia" w:ascii="宋体" w:hAnsi="宋体" w:eastAsia="宋体" w:cs="宋体"/>
                <w:color w:val="auto"/>
                <w:sz w:val="24"/>
                <w:szCs w:val="24"/>
                <w:highlight w:val="none"/>
              </w:rPr>
            </w:pPr>
          </w:p>
        </w:tc>
        <w:tc>
          <w:tcPr>
            <w:tcW w:w="1398" w:type="dxa"/>
            <w:vAlign w:val="top"/>
          </w:tcPr>
          <w:p w14:paraId="3E8CFEF8">
            <w:pPr>
              <w:pStyle w:val="21"/>
              <w:rPr>
                <w:rFonts w:hint="eastAsia" w:ascii="宋体" w:hAnsi="宋体" w:eastAsia="宋体" w:cs="宋体"/>
                <w:color w:val="auto"/>
                <w:sz w:val="24"/>
                <w:szCs w:val="24"/>
                <w:highlight w:val="none"/>
              </w:rPr>
            </w:pPr>
          </w:p>
        </w:tc>
      </w:tr>
    </w:tbl>
    <w:p w14:paraId="31E2A55D">
      <w:pPr>
        <w:pStyle w:val="5"/>
        <w:spacing w:line="315" w:lineRule="auto"/>
        <w:rPr>
          <w:rFonts w:hint="eastAsia" w:ascii="宋体" w:hAnsi="宋体" w:eastAsia="宋体" w:cs="宋体"/>
          <w:color w:val="auto"/>
          <w:highlight w:val="none"/>
        </w:rPr>
      </w:pPr>
    </w:p>
    <w:p w14:paraId="4A488FFC">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55084914">
      <w:pPr>
        <w:pStyle w:val="5"/>
        <w:spacing w:line="256" w:lineRule="auto"/>
        <w:rPr>
          <w:rFonts w:hint="eastAsia" w:ascii="宋体" w:hAnsi="宋体" w:eastAsia="宋体" w:cs="宋体"/>
          <w:color w:val="auto"/>
          <w:highlight w:val="none"/>
        </w:rPr>
      </w:pPr>
    </w:p>
    <w:p w14:paraId="04095A12">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39040016">
      <w:pPr>
        <w:spacing w:before="78" w:line="220" w:lineRule="auto"/>
        <w:ind w:left="4226"/>
        <w:jc w:val="center"/>
        <w:rPr>
          <w:rFonts w:hint="eastAsia" w:ascii="宋体" w:hAnsi="宋体" w:eastAsia="宋体" w:cs="宋体"/>
          <w:color w:val="auto"/>
          <w:highlight w:val="none"/>
        </w:rPr>
      </w:pPr>
    </w:p>
    <w:p w14:paraId="09DFFC47">
      <w:pPr>
        <w:pStyle w:val="5"/>
        <w:spacing w:line="241" w:lineRule="auto"/>
        <w:rPr>
          <w:rFonts w:hint="eastAsia" w:ascii="宋体" w:hAnsi="宋体" w:eastAsia="宋体" w:cs="宋体"/>
          <w:color w:val="auto"/>
          <w:highlight w:val="none"/>
        </w:rPr>
      </w:pPr>
    </w:p>
    <w:p w14:paraId="19347D26">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F52ECB2">
      <w:pPr>
        <w:spacing w:before="152" w:line="228" w:lineRule="auto"/>
        <w:ind w:left="484"/>
        <w:outlineLvl w:val="9"/>
        <w:rPr>
          <w:rFonts w:hint="eastAsia" w:ascii="宋体" w:hAnsi="宋体" w:eastAsia="宋体" w:cs="宋体"/>
          <w:color w:val="auto"/>
          <w:sz w:val="24"/>
          <w:szCs w:val="24"/>
          <w:highlight w:val="none"/>
        </w:rPr>
      </w:pPr>
      <w:bookmarkStart w:id="238" w:name="_Toc25271"/>
      <w:bookmarkStart w:id="239" w:name="_Toc1942"/>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38"/>
      <w:bookmarkEnd w:id="239"/>
    </w:p>
    <w:p w14:paraId="4FCFE8D7">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439F755F">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7"/>
          <w:sz w:val="24"/>
          <w:szCs w:val="24"/>
          <w:highlight w:val="none"/>
        </w:rPr>
        <w:t>核合格信息彩色扫描件；</w:t>
      </w:r>
    </w:p>
    <w:p w14:paraId="540AD7C6">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40" w:name="OLE_LINK38"/>
      <w:r>
        <w:rPr>
          <w:rFonts w:hint="eastAsia" w:ascii="宋体" w:hAnsi="宋体" w:eastAsia="宋体" w:cs="宋体"/>
          <w:color w:val="auto"/>
          <w:sz w:val="24"/>
          <w:szCs w:val="24"/>
          <w:highlight w:val="none"/>
          <w:lang w:eastAsia="zh-CN"/>
        </w:rPr>
        <w:t>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月</w:t>
      </w:r>
      <w:bookmarkEnd w:id="240"/>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76B9F6">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0073D580">
      <w:pPr>
        <w:spacing w:line="300" w:lineRule="auto"/>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3EA23D5">
      <w:pPr>
        <w:spacing w:before="78" w:line="220" w:lineRule="auto"/>
        <w:outlineLvl w:val="2"/>
        <w:rPr>
          <w:rFonts w:hint="eastAsia" w:ascii="宋体" w:hAnsi="宋体" w:eastAsia="宋体" w:cs="宋体"/>
          <w:b/>
          <w:bCs/>
          <w:color w:val="auto"/>
          <w:spacing w:val="-4"/>
          <w:sz w:val="24"/>
          <w:szCs w:val="24"/>
          <w:highlight w:val="none"/>
        </w:rPr>
      </w:pPr>
      <w:bookmarkStart w:id="241" w:name="_Toc26618"/>
      <w:r>
        <w:rPr>
          <w:rFonts w:hint="eastAsia" w:ascii="宋体" w:hAnsi="宋体" w:eastAsia="宋体" w:cs="宋体"/>
          <w:b/>
          <w:bCs/>
          <w:color w:val="auto"/>
          <w:spacing w:val="-4"/>
          <w:sz w:val="24"/>
          <w:szCs w:val="24"/>
          <w:highlight w:val="none"/>
        </w:rPr>
        <w:t>格式九 项目经理任职声明</w:t>
      </w:r>
      <w:bookmarkEnd w:id="241"/>
    </w:p>
    <w:p w14:paraId="612F2BD3">
      <w:pPr>
        <w:pStyle w:val="5"/>
        <w:spacing w:line="350" w:lineRule="auto"/>
        <w:rPr>
          <w:rFonts w:hint="eastAsia" w:ascii="宋体" w:hAnsi="宋体" w:eastAsia="宋体" w:cs="宋体"/>
          <w:color w:val="auto"/>
          <w:highlight w:val="none"/>
        </w:rPr>
      </w:pPr>
    </w:p>
    <w:p w14:paraId="64BA9CAE">
      <w:pPr>
        <w:pStyle w:val="5"/>
        <w:spacing w:line="350" w:lineRule="auto"/>
        <w:rPr>
          <w:rFonts w:hint="eastAsia" w:ascii="宋体" w:hAnsi="宋体" w:eastAsia="宋体" w:cs="宋体"/>
          <w:color w:val="auto"/>
          <w:highlight w:val="none"/>
        </w:rPr>
      </w:pPr>
    </w:p>
    <w:p w14:paraId="2CD81D3B">
      <w:pPr>
        <w:spacing w:before="98" w:line="220" w:lineRule="auto"/>
        <w:ind w:left="3338"/>
        <w:rPr>
          <w:rFonts w:hint="eastAsia" w:ascii="宋体" w:hAnsi="宋体" w:eastAsia="宋体" w:cs="宋体"/>
          <w:color w:val="auto"/>
          <w:sz w:val="30"/>
          <w:szCs w:val="30"/>
          <w:highlight w:val="none"/>
        </w:rPr>
      </w:pPr>
      <w:bookmarkStart w:id="242" w:name="bookmark157"/>
      <w:bookmarkEnd w:id="242"/>
      <w:r>
        <w:rPr>
          <w:rFonts w:hint="eastAsia" w:ascii="宋体" w:hAnsi="宋体" w:eastAsia="宋体" w:cs="宋体"/>
          <w:b/>
          <w:bCs/>
          <w:color w:val="auto"/>
          <w:spacing w:val="-5"/>
          <w:sz w:val="30"/>
          <w:szCs w:val="30"/>
          <w:highlight w:val="none"/>
        </w:rPr>
        <w:t>项目经理任职声明</w:t>
      </w:r>
    </w:p>
    <w:p w14:paraId="5E27ED4C">
      <w:pPr>
        <w:pStyle w:val="5"/>
        <w:spacing w:line="250" w:lineRule="auto"/>
        <w:rPr>
          <w:rFonts w:hint="eastAsia" w:ascii="宋体" w:hAnsi="宋体" w:eastAsia="宋体" w:cs="宋体"/>
          <w:color w:val="auto"/>
          <w:highlight w:val="none"/>
        </w:rPr>
      </w:pPr>
    </w:p>
    <w:p w14:paraId="2F282189">
      <w:pPr>
        <w:pStyle w:val="5"/>
        <w:spacing w:line="250" w:lineRule="auto"/>
        <w:rPr>
          <w:rFonts w:hint="eastAsia" w:ascii="宋体" w:hAnsi="宋体" w:eastAsia="宋体" w:cs="宋体"/>
          <w:color w:val="auto"/>
          <w:highlight w:val="none"/>
        </w:rPr>
      </w:pPr>
    </w:p>
    <w:p w14:paraId="5C8AA10A">
      <w:pPr>
        <w:pStyle w:val="5"/>
        <w:spacing w:line="251" w:lineRule="auto"/>
        <w:rPr>
          <w:rFonts w:hint="eastAsia" w:ascii="宋体" w:hAnsi="宋体" w:eastAsia="宋体" w:cs="宋体"/>
          <w:color w:val="auto"/>
          <w:highlight w:val="none"/>
        </w:rPr>
      </w:pPr>
    </w:p>
    <w:p w14:paraId="482F2F4D">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0904F3EC">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0324F8">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09BB5DB">
      <w:pPr>
        <w:pStyle w:val="5"/>
        <w:spacing w:line="391" w:lineRule="auto"/>
        <w:rPr>
          <w:rFonts w:hint="eastAsia" w:ascii="宋体" w:hAnsi="宋体" w:eastAsia="宋体" w:cs="宋体"/>
          <w:color w:val="auto"/>
          <w:highlight w:val="none"/>
        </w:rPr>
      </w:pPr>
    </w:p>
    <w:p w14:paraId="7EA0A4E9">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7C7F522">
      <w:pPr>
        <w:pStyle w:val="5"/>
        <w:spacing w:line="316" w:lineRule="auto"/>
        <w:rPr>
          <w:rFonts w:hint="eastAsia" w:ascii="宋体" w:hAnsi="宋体" w:eastAsia="宋体" w:cs="宋体"/>
          <w:color w:val="auto"/>
          <w:highlight w:val="none"/>
        </w:rPr>
      </w:pPr>
    </w:p>
    <w:p w14:paraId="166EE9AC">
      <w:pPr>
        <w:pStyle w:val="5"/>
        <w:spacing w:line="317" w:lineRule="auto"/>
        <w:rPr>
          <w:rFonts w:hint="eastAsia" w:ascii="宋体" w:hAnsi="宋体" w:eastAsia="宋体" w:cs="宋体"/>
          <w:color w:val="auto"/>
          <w:highlight w:val="none"/>
        </w:rPr>
      </w:pPr>
    </w:p>
    <w:p w14:paraId="708846AD">
      <w:pPr>
        <w:pStyle w:val="5"/>
        <w:spacing w:line="317" w:lineRule="auto"/>
        <w:rPr>
          <w:rFonts w:hint="eastAsia" w:ascii="宋体" w:hAnsi="宋体" w:eastAsia="宋体" w:cs="宋体"/>
          <w:color w:val="auto"/>
          <w:highlight w:val="none"/>
        </w:rPr>
      </w:pPr>
    </w:p>
    <w:p w14:paraId="07D0B977">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4F711471">
      <w:pPr>
        <w:pStyle w:val="5"/>
        <w:spacing w:line="317" w:lineRule="auto"/>
        <w:rPr>
          <w:rFonts w:hint="eastAsia" w:ascii="宋体" w:hAnsi="宋体" w:eastAsia="宋体" w:cs="宋体"/>
          <w:color w:val="auto"/>
          <w:highlight w:val="none"/>
        </w:rPr>
      </w:pPr>
    </w:p>
    <w:p w14:paraId="38491E5D">
      <w:pPr>
        <w:pStyle w:val="5"/>
        <w:spacing w:line="317" w:lineRule="auto"/>
        <w:rPr>
          <w:rFonts w:hint="eastAsia" w:ascii="宋体" w:hAnsi="宋体" w:eastAsia="宋体" w:cs="宋体"/>
          <w:color w:val="auto"/>
          <w:highlight w:val="none"/>
        </w:rPr>
      </w:pPr>
    </w:p>
    <w:p w14:paraId="2845CC21">
      <w:pPr>
        <w:pStyle w:val="5"/>
        <w:spacing w:line="317" w:lineRule="auto"/>
        <w:rPr>
          <w:rFonts w:hint="eastAsia" w:ascii="宋体" w:hAnsi="宋体" w:eastAsia="宋体" w:cs="宋体"/>
          <w:color w:val="auto"/>
          <w:highlight w:val="none"/>
        </w:rPr>
      </w:pPr>
    </w:p>
    <w:p w14:paraId="270F977A">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FF68B7A">
      <w:pPr>
        <w:pStyle w:val="5"/>
        <w:spacing w:line="257" w:lineRule="auto"/>
        <w:rPr>
          <w:rFonts w:hint="eastAsia" w:ascii="宋体" w:hAnsi="宋体" w:eastAsia="宋体" w:cs="宋体"/>
          <w:color w:val="auto"/>
          <w:highlight w:val="none"/>
        </w:rPr>
      </w:pPr>
    </w:p>
    <w:p w14:paraId="24BB67B8">
      <w:pPr>
        <w:pStyle w:val="5"/>
        <w:spacing w:line="257" w:lineRule="auto"/>
        <w:rPr>
          <w:rFonts w:hint="eastAsia" w:ascii="宋体" w:hAnsi="宋体" w:eastAsia="宋体" w:cs="宋体"/>
          <w:color w:val="auto"/>
          <w:highlight w:val="none"/>
        </w:rPr>
      </w:pPr>
    </w:p>
    <w:p w14:paraId="1DEB93F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C55D77">
      <w:pPr>
        <w:spacing w:line="220" w:lineRule="auto"/>
        <w:rPr>
          <w:rFonts w:hint="eastAsia" w:ascii="宋体" w:hAnsi="宋体" w:eastAsia="宋体" w:cs="宋体"/>
          <w:color w:val="auto"/>
          <w:sz w:val="24"/>
          <w:szCs w:val="24"/>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C279ED4">
      <w:pPr>
        <w:spacing w:before="78" w:line="220" w:lineRule="auto"/>
        <w:outlineLvl w:val="2"/>
        <w:rPr>
          <w:rFonts w:hint="eastAsia" w:ascii="宋体" w:hAnsi="宋体" w:eastAsia="宋体" w:cs="宋体"/>
          <w:b/>
          <w:bCs/>
          <w:color w:val="auto"/>
          <w:spacing w:val="-4"/>
          <w:sz w:val="24"/>
          <w:szCs w:val="24"/>
          <w:highlight w:val="none"/>
        </w:rPr>
      </w:pPr>
      <w:bookmarkStart w:id="243" w:name="_Toc12919"/>
      <w:r>
        <w:rPr>
          <w:rFonts w:hint="eastAsia" w:ascii="宋体" w:hAnsi="宋体" w:eastAsia="宋体" w:cs="宋体"/>
          <w:b/>
          <w:bCs/>
          <w:color w:val="auto"/>
          <w:spacing w:val="-4"/>
          <w:sz w:val="24"/>
          <w:szCs w:val="24"/>
          <w:highlight w:val="none"/>
        </w:rPr>
        <w:t>格式十 项目技术负责人简历表</w:t>
      </w:r>
      <w:bookmarkEnd w:id="243"/>
    </w:p>
    <w:p w14:paraId="675D0539">
      <w:pPr>
        <w:pStyle w:val="5"/>
        <w:spacing w:line="444" w:lineRule="auto"/>
        <w:rPr>
          <w:rFonts w:hint="eastAsia" w:ascii="宋体" w:hAnsi="宋体" w:eastAsia="宋体" w:cs="宋体"/>
          <w:color w:val="auto"/>
          <w:highlight w:val="none"/>
        </w:rPr>
      </w:pPr>
    </w:p>
    <w:p w14:paraId="0EE5F1FB">
      <w:pPr>
        <w:spacing w:before="97" w:line="219" w:lineRule="auto"/>
        <w:ind w:left="3087"/>
        <w:outlineLvl w:val="9"/>
        <w:rPr>
          <w:rFonts w:hint="eastAsia" w:ascii="宋体" w:hAnsi="宋体" w:eastAsia="宋体" w:cs="宋体"/>
          <w:color w:val="auto"/>
          <w:sz w:val="30"/>
          <w:szCs w:val="30"/>
          <w:highlight w:val="none"/>
        </w:rPr>
      </w:pPr>
      <w:bookmarkStart w:id="244" w:name="_Toc1553"/>
      <w:bookmarkStart w:id="245" w:name="_Toc25712"/>
      <w:r>
        <w:rPr>
          <w:rFonts w:hint="eastAsia" w:ascii="宋体" w:hAnsi="宋体" w:eastAsia="宋体" w:cs="宋体"/>
          <w:b/>
          <w:bCs/>
          <w:color w:val="auto"/>
          <w:spacing w:val="-4"/>
          <w:sz w:val="30"/>
          <w:szCs w:val="30"/>
          <w:highlight w:val="none"/>
        </w:rPr>
        <w:t>项目技术负责人简历表</w:t>
      </w:r>
      <w:bookmarkEnd w:id="244"/>
      <w:bookmarkEnd w:id="245"/>
    </w:p>
    <w:p w14:paraId="0C4EC7B8">
      <w:pPr>
        <w:spacing w:line="240" w:lineRule="exact"/>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464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07401C12">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1DDDCFB5">
            <w:pPr>
              <w:pStyle w:val="21"/>
              <w:rPr>
                <w:rFonts w:hint="eastAsia" w:ascii="宋体" w:hAnsi="宋体" w:eastAsia="宋体" w:cs="宋体"/>
                <w:color w:val="auto"/>
                <w:sz w:val="24"/>
                <w:szCs w:val="24"/>
                <w:highlight w:val="none"/>
              </w:rPr>
            </w:pPr>
          </w:p>
        </w:tc>
        <w:tc>
          <w:tcPr>
            <w:tcW w:w="1346" w:type="dxa"/>
            <w:vAlign w:val="top"/>
          </w:tcPr>
          <w:p w14:paraId="3A00E866">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2C9F5B8C">
            <w:pPr>
              <w:pStyle w:val="21"/>
              <w:rPr>
                <w:rFonts w:hint="eastAsia" w:ascii="宋体" w:hAnsi="宋体" w:eastAsia="宋体" w:cs="宋体"/>
                <w:color w:val="auto"/>
                <w:sz w:val="24"/>
                <w:szCs w:val="24"/>
                <w:highlight w:val="none"/>
              </w:rPr>
            </w:pPr>
          </w:p>
        </w:tc>
        <w:tc>
          <w:tcPr>
            <w:tcW w:w="1783" w:type="dxa"/>
            <w:vAlign w:val="top"/>
          </w:tcPr>
          <w:p w14:paraId="7B35F84B">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60520BF4">
            <w:pPr>
              <w:pStyle w:val="21"/>
              <w:rPr>
                <w:rFonts w:hint="eastAsia" w:ascii="宋体" w:hAnsi="宋体" w:eastAsia="宋体" w:cs="宋体"/>
                <w:color w:val="auto"/>
                <w:sz w:val="24"/>
                <w:szCs w:val="24"/>
                <w:highlight w:val="none"/>
              </w:rPr>
            </w:pPr>
          </w:p>
        </w:tc>
      </w:tr>
      <w:tr w14:paraId="0D96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1C3F8DB8">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19790CAF">
            <w:pPr>
              <w:pStyle w:val="21"/>
              <w:rPr>
                <w:rFonts w:hint="eastAsia" w:ascii="宋体" w:hAnsi="宋体" w:eastAsia="宋体" w:cs="宋体"/>
                <w:color w:val="auto"/>
                <w:sz w:val="24"/>
                <w:szCs w:val="24"/>
                <w:highlight w:val="none"/>
              </w:rPr>
            </w:pPr>
          </w:p>
        </w:tc>
        <w:tc>
          <w:tcPr>
            <w:tcW w:w="1346" w:type="dxa"/>
            <w:vAlign w:val="top"/>
          </w:tcPr>
          <w:p w14:paraId="1732E3C0">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481B37E4">
            <w:pPr>
              <w:pStyle w:val="21"/>
              <w:rPr>
                <w:rFonts w:hint="eastAsia" w:ascii="宋体" w:hAnsi="宋体" w:eastAsia="宋体" w:cs="宋体"/>
                <w:color w:val="auto"/>
                <w:sz w:val="24"/>
                <w:szCs w:val="24"/>
                <w:highlight w:val="none"/>
              </w:rPr>
            </w:pPr>
          </w:p>
        </w:tc>
        <w:tc>
          <w:tcPr>
            <w:tcW w:w="1783" w:type="dxa"/>
            <w:vAlign w:val="top"/>
          </w:tcPr>
          <w:p w14:paraId="56AB3CDE">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C9CA710">
            <w:pPr>
              <w:pStyle w:val="21"/>
              <w:rPr>
                <w:rFonts w:hint="eastAsia" w:ascii="宋体" w:hAnsi="宋体" w:eastAsia="宋体" w:cs="宋体"/>
                <w:color w:val="auto"/>
                <w:sz w:val="24"/>
                <w:szCs w:val="24"/>
                <w:highlight w:val="none"/>
              </w:rPr>
            </w:pPr>
          </w:p>
        </w:tc>
      </w:tr>
      <w:tr w14:paraId="06ECC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2C6D39E6">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51D2A335">
            <w:pPr>
              <w:pStyle w:val="21"/>
              <w:rPr>
                <w:rFonts w:hint="eastAsia" w:ascii="宋体" w:hAnsi="宋体" w:eastAsia="宋体" w:cs="宋体"/>
                <w:color w:val="auto"/>
                <w:sz w:val="24"/>
                <w:szCs w:val="24"/>
                <w:highlight w:val="none"/>
              </w:rPr>
            </w:pPr>
          </w:p>
        </w:tc>
        <w:tc>
          <w:tcPr>
            <w:tcW w:w="3830" w:type="dxa"/>
            <w:gridSpan w:val="2"/>
            <w:vAlign w:val="top"/>
          </w:tcPr>
          <w:p w14:paraId="43C0FC45">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75D20512">
            <w:pPr>
              <w:pStyle w:val="21"/>
              <w:rPr>
                <w:rFonts w:hint="eastAsia" w:ascii="宋体" w:hAnsi="宋体" w:eastAsia="宋体" w:cs="宋体"/>
                <w:color w:val="auto"/>
                <w:sz w:val="24"/>
                <w:szCs w:val="24"/>
                <w:highlight w:val="none"/>
              </w:rPr>
            </w:pPr>
          </w:p>
        </w:tc>
      </w:tr>
      <w:tr w14:paraId="40C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43E8CDA2">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705E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36F5A08A">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A081902">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773730B3">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271BA220">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6A77878">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311F0986">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0A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9B2F7F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1D017C43">
            <w:pPr>
              <w:pStyle w:val="21"/>
              <w:rPr>
                <w:rFonts w:hint="eastAsia" w:ascii="宋体" w:hAnsi="宋体" w:eastAsia="宋体" w:cs="宋体"/>
                <w:color w:val="auto"/>
                <w:sz w:val="24"/>
                <w:szCs w:val="24"/>
                <w:highlight w:val="none"/>
              </w:rPr>
            </w:pPr>
          </w:p>
        </w:tc>
        <w:tc>
          <w:tcPr>
            <w:tcW w:w="2021" w:type="dxa"/>
            <w:gridSpan w:val="2"/>
            <w:vAlign w:val="top"/>
          </w:tcPr>
          <w:p w14:paraId="270436EC">
            <w:pPr>
              <w:pStyle w:val="21"/>
              <w:rPr>
                <w:rFonts w:hint="eastAsia" w:ascii="宋体" w:hAnsi="宋体" w:eastAsia="宋体" w:cs="宋体"/>
                <w:color w:val="auto"/>
                <w:sz w:val="24"/>
                <w:szCs w:val="24"/>
                <w:highlight w:val="none"/>
              </w:rPr>
            </w:pPr>
          </w:p>
        </w:tc>
        <w:tc>
          <w:tcPr>
            <w:tcW w:w="2047" w:type="dxa"/>
            <w:vAlign w:val="top"/>
          </w:tcPr>
          <w:p w14:paraId="254FE938">
            <w:pPr>
              <w:pStyle w:val="21"/>
              <w:rPr>
                <w:rFonts w:hint="eastAsia" w:ascii="宋体" w:hAnsi="宋体" w:eastAsia="宋体" w:cs="宋体"/>
                <w:color w:val="auto"/>
                <w:sz w:val="24"/>
                <w:szCs w:val="24"/>
                <w:highlight w:val="none"/>
              </w:rPr>
            </w:pPr>
          </w:p>
        </w:tc>
        <w:tc>
          <w:tcPr>
            <w:tcW w:w="1783" w:type="dxa"/>
            <w:vAlign w:val="top"/>
          </w:tcPr>
          <w:p w14:paraId="355EA15C">
            <w:pPr>
              <w:pStyle w:val="21"/>
              <w:rPr>
                <w:rFonts w:hint="eastAsia" w:ascii="宋体" w:hAnsi="宋体" w:eastAsia="宋体" w:cs="宋体"/>
                <w:color w:val="auto"/>
                <w:sz w:val="24"/>
                <w:szCs w:val="24"/>
                <w:highlight w:val="none"/>
              </w:rPr>
            </w:pPr>
          </w:p>
        </w:tc>
        <w:tc>
          <w:tcPr>
            <w:tcW w:w="1386" w:type="dxa"/>
            <w:vAlign w:val="top"/>
          </w:tcPr>
          <w:p w14:paraId="3A063067">
            <w:pPr>
              <w:pStyle w:val="21"/>
              <w:rPr>
                <w:rFonts w:hint="eastAsia" w:ascii="宋体" w:hAnsi="宋体" w:eastAsia="宋体" w:cs="宋体"/>
                <w:color w:val="auto"/>
                <w:sz w:val="24"/>
                <w:szCs w:val="24"/>
                <w:highlight w:val="none"/>
              </w:rPr>
            </w:pPr>
          </w:p>
        </w:tc>
      </w:tr>
      <w:tr w14:paraId="76ED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08B6618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0C5944E3">
            <w:pPr>
              <w:pStyle w:val="21"/>
              <w:rPr>
                <w:rFonts w:hint="eastAsia" w:ascii="宋体" w:hAnsi="宋体" w:eastAsia="宋体" w:cs="宋体"/>
                <w:color w:val="auto"/>
                <w:sz w:val="24"/>
                <w:szCs w:val="24"/>
                <w:highlight w:val="none"/>
              </w:rPr>
            </w:pPr>
          </w:p>
        </w:tc>
        <w:tc>
          <w:tcPr>
            <w:tcW w:w="2021" w:type="dxa"/>
            <w:gridSpan w:val="2"/>
            <w:vAlign w:val="top"/>
          </w:tcPr>
          <w:p w14:paraId="4FF33181">
            <w:pPr>
              <w:pStyle w:val="21"/>
              <w:rPr>
                <w:rFonts w:hint="eastAsia" w:ascii="宋体" w:hAnsi="宋体" w:eastAsia="宋体" w:cs="宋体"/>
                <w:color w:val="auto"/>
                <w:sz w:val="24"/>
                <w:szCs w:val="24"/>
                <w:highlight w:val="none"/>
              </w:rPr>
            </w:pPr>
          </w:p>
        </w:tc>
        <w:tc>
          <w:tcPr>
            <w:tcW w:w="2047" w:type="dxa"/>
            <w:vAlign w:val="top"/>
          </w:tcPr>
          <w:p w14:paraId="7DB0E2CE">
            <w:pPr>
              <w:pStyle w:val="21"/>
              <w:rPr>
                <w:rFonts w:hint="eastAsia" w:ascii="宋体" w:hAnsi="宋体" w:eastAsia="宋体" w:cs="宋体"/>
                <w:color w:val="auto"/>
                <w:sz w:val="24"/>
                <w:szCs w:val="24"/>
                <w:highlight w:val="none"/>
              </w:rPr>
            </w:pPr>
          </w:p>
        </w:tc>
        <w:tc>
          <w:tcPr>
            <w:tcW w:w="1783" w:type="dxa"/>
            <w:vAlign w:val="top"/>
          </w:tcPr>
          <w:p w14:paraId="026AE2C4">
            <w:pPr>
              <w:pStyle w:val="21"/>
              <w:rPr>
                <w:rFonts w:hint="eastAsia" w:ascii="宋体" w:hAnsi="宋体" w:eastAsia="宋体" w:cs="宋体"/>
                <w:color w:val="auto"/>
                <w:sz w:val="24"/>
                <w:szCs w:val="24"/>
                <w:highlight w:val="none"/>
              </w:rPr>
            </w:pPr>
          </w:p>
        </w:tc>
        <w:tc>
          <w:tcPr>
            <w:tcW w:w="1386" w:type="dxa"/>
            <w:vAlign w:val="top"/>
          </w:tcPr>
          <w:p w14:paraId="371023C5">
            <w:pPr>
              <w:pStyle w:val="21"/>
              <w:rPr>
                <w:rFonts w:hint="eastAsia" w:ascii="宋体" w:hAnsi="宋体" w:eastAsia="宋体" w:cs="宋体"/>
                <w:color w:val="auto"/>
                <w:sz w:val="24"/>
                <w:szCs w:val="24"/>
                <w:highlight w:val="none"/>
              </w:rPr>
            </w:pPr>
          </w:p>
        </w:tc>
      </w:tr>
      <w:tr w14:paraId="69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6C5487">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4A2416CF">
            <w:pPr>
              <w:pStyle w:val="21"/>
              <w:rPr>
                <w:rFonts w:hint="eastAsia" w:ascii="宋体" w:hAnsi="宋体" w:eastAsia="宋体" w:cs="宋体"/>
                <w:color w:val="auto"/>
                <w:sz w:val="24"/>
                <w:szCs w:val="24"/>
                <w:highlight w:val="none"/>
              </w:rPr>
            </w:pPr>
          </w:p>
        </w:tc>
        <w:tc>
          <w:tcPr>
            <w:tcW w:w="2021" w:type="dxa"/>
            <w:gridSpan w:val="2"/>
            <w:vAlign w:val="top"/>
          </w:tcPr>
          <w:p w14:paraId="5DC4416F">
            <w:pPr>
              <w:pStyle w:val="21"/>
              <w:rPr>
                <w:rFonts w:hint="eastAsia" w:ascii="宋体" w:hAnsi="宋体" w:eastAsia="宋体" w:cs="宋体"/>
                <w:color w:val="auto"/>
                <w:sz w:val="24"/>
                <w:szCs w:val="24"/>
                <w:highlight w:val="none"/>
              </w:rPr>
            </w:pPr>
          </w:p>
        </w:tc>
        <w:tc>
          <w:tcPr>
            <w:tcW w:w="2047" w:type="dxa"/>
            <w:vAlign w:val="top"/>
          </w:tcPr>
          <w:p w14:paraId="2AF0F04E">
            <w:pPr>
              <w:pStyle w:val="21"/>
              <w:rPr>
                <w:rFonts w:hint="eastAsia" w:ascii="宋体" w:hAnsi="宋体" w:eastAsia="宋体" w:cs="宋体"/>
                <w:color w:val="auto"/>
                <w:sz w:val="24"/>
                <w:szCs w:val="24"/>
                <w:highlight w:val="none"/>
              </w:rPr>
            </w:pPr>
          </w:p>
        </w:tc>
        <w:tc>
          <w:tcPr>
            <w:tcW w:w="1783" w:type="dxa"/>
            <w:vAlign w:val="top"/>
          </w:tcPr>
          <w:p w14:paraId="400EE5B7">
            <w:pPr>
              <w:pStyle w:val="21"/>
              <w:rPr>
                <w:rFonts w:hint="eastAsia" w:ascii="宋体" w:hAnsi="宋体" w:eastAsia="宋体" w:cs="宋体"/>
                <w:color w:val="auto"/>
                <w:sz w:val="24"/>
                <w:szCs w:val="24"/>
                <w:highlight w:val="none"/>
              </w:rPr>
            </w:pPr>
          </w:p>
        </w:tc>
        <w:tc>
          <w:tcPr>
            <w:tcW w:w="1386" w:type="dxa"/>
            <w:vAlign w:val="top"/>
          </w:tcPr>
          <w:p w14:paraId="1734BD0B">
            <w:pPr>
              <w:pStyle w:val="21"/>
              <w:rPr>
                <w:rFonts w:hint="eastAsia" w:ascii="宋体" w:hAnsi="宋体" w:eastAsia="宋体" w:cs="宋体"/>
                <w:color w:val="auto"/>
                <w:sz w:val="24"/>
                <w:szCs w:val="24"/>
                <w:highlight w:val="none"/>
              </w:rPr>
            </w:pPr>
          </w:p>
        </w:tc>
      </w:tr>
      <w:tr w14:paraId="5871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EA1F3C9">
            <w:pPr>
              <w:pStyle w:val="21"/>
              <w:rPr>
                <w:rFonts w:hint="eastAsia" w:ascii="宋体" w:hAnsi="宋体" w:eastAsia="宋体" w:cs="宋体"/>
                <w:color w:val="auto"/>
                <w:sz w:val="24"/>
                <w:szCs w:val="24"/>
                <w:highlight w:val="none"/>
              </w:rPr>
            </w:pPr>
          </w:p>
        </w:tc>
        <w:tc>
          <w:tcPr>
            <w:tcW w:w="1610" w:type="dxa"/>
            <w:gridSpan w:val="2"/>
            <w:vAlign w:val="top"/>
          </w:tcPr>
          <w:p w14:paraId="698F5787">
            <w:pPr>
              <w:pStyle w:val="21"/>
              <w:rPr>
                <w:rFonts w:hint="eastAsia" w:ascii="宋体" w:hAnsi="宋体" w:eastAsia="宋体" w:cs="宋体"/>
                <w:color w:val="auto"/>
                <w:sz w:val="24"/>
                <w:szCs w:val="24"/>
                <w:highlight w:val="none"/>
              </w:rPr>
            </w:pPr>
          </w:p>
        </w:tc>
        <w:tc>
          <w:tcPr>
            <w:tcW w:w="2021" w:type="dxa"/>
            <w:gridSpan w:val="2"/>
            <w:vAlign w:val="top"/>
          </w:tcPr>
          <w:p w14:paraId="69858A0D">
            <w:pPr>
              <w:pStyle w:val="21"/>
              <w:rPr>
                <w:rFonts w:hint="eastAsia" w:ascii="宋体" w:hAnsi="宋体" w:eastAsia="宋体" w:cs="宋体"/>
                <w:color w:val="auto"/>
                <w:sz w:val="24"/>
                <w:szCs w:val="24"/>
                <w:highlight w:val="none"/>
              </w:rPr>
            </w:pPr>
          </w:p>
        </w:tc>
        <w:tc>
          <w:tcPr>
            <w:tcW w:w="2047" w:type="dxa"/>
            <w:vAlign w:val="top"/>
          </w:tcPr>
          <w:p w14:paraId="2BD7DCDB">
            <w:pPr>
              <w:pStyle w:val="21"/>
              <w:rPr>
                <w:rFonts w:hint="eastAsia" w:ascii="宋体" w:hAnsi="宋体" w:eastAsia="宋体" w:cs="宋体"/>
                <w:color w:val="auto"/>
                <w:sz w:val="24"/>
                <w:szCs w:val="24"/>
                <w:highlight w:val="none"/>
              </w:rPr>
            </w:pPr>
          </w:p>
        </w:tc>
        <w:tc>
          <w:tcPr>
            <w:tcW w:w="1783" w:type="dxa"/>
            <w:vAlign w:val="top"/>
          </w:tcPr>
          <w:p w14:paraId="4D125A3E">
            <w:pPr>
              <w:pStyle w:val="21"/>
              <w:rPr>
                <w:rFonts w:hint="eastAsia" w:ascii="宋体" w:hAnsi="宋体" w:eastAsia="宋体" w:cs="宋体"/>
                <w:color w:val="auto"/>
                <w:sz w:val="24"/>
                <w:szCs w:val="24"/>
                <w:highlight w:val="none"/>
              </w:rPr>
            </w:pPr>
          </w:p>
        </w:tc>
        <w:tc>
          <w:tcPr>
            <w:tcW w:w="1386" w:type="dxa"/>
            <w:vAlign w:val="top"/>
          </w:tcPr>
          <w:p w14:paraId="39C6E406">
            <w:pPr>
              <w:pStyle w:val="21"/>
              <w:rPr>
                <w:rFonts w:hint="eastAsia" w:ascii="宋体" w:hAnsi="宋体" w:eastAsia="宋体" w:cs="宋体"/>
                <w:color w:val="auto"/>
                <w:sz w:val="24"/>
                <w:szCs w:val="24"/>
                <w:highlight w:val="none"/>
              </w:rPr>
            </w:pPr>
          </w:p>
        </w:tc>
      </w:tr>
      <w:tr w14:paraId="320E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2C145747">
            <w:pPr>
              <w:pStyle w:val="21"/>
              <w:rPr>
                <w:rFonts w:hint="eastAsia" w:ascii="宋体" w:hAnsi="宋体" w:eastAsia="宋体" w:cs="宋体"/>
                <w:color w:val="auto"/>
                <w:sz w:val="24"/>
                <w:szCs w:val="24"/>
                <w:highlight w:val="none"/>
              </w:rPr>
            </w:pPr>
          </w:p>
        </w:tc>
        <w:tc>
          <w:tcPr>
            <w:tcW w:w="1610" w:type="dxa"/>
            <w:gridSpan w:val="2"/>
            <w:vAlign w:val="top"/>
          </w:tcPr>
          <w:p w14:paraId="51FAB6E2">
            <w:pPr>
              <w:pStyle w:val="21"/>
              <w:rPr>
                <w:rFonts w:hint="eastAsia" w:ascii="宋体" w:hAnsi="宋体" w:eastAsia="宋体" w:cs="宋体"/>
                <w:color w:val="auto"/>
                <w:sz w:val="24"/>
                <w:szCs w:val="24"/>
                <w:highlight w:val="none"/>
              </w:rPr>
            </w:pPr>
          </w:p>
        </w:tc>
        <w:tc>
          <w:tcPr>
            <w:tcW w:w="2021" w:type="dxa"/>
            <w:gridSpan w:val="2"/>
            <w:vAlign w:val="top"/>
          </w:tcPr>
          <w:p w14:paraId="61875FD1">
            <w:pPr>
              <w:pStyle w:val="21"/>
              <w:rPr>
                <w:rFonts w:hint="eastAsia" w:ascii="宋体" w:hAnsi="宋体" w:eastAsia="宋体" w:cs="宋体"/>
                <w:color w:val="auto"/>
                <w:sz w:val="24"/>
                <w:szCs w:val="24"/>
                <w:highlight w:val="none"/>
              </w:rPr>
            </w:pPr>
          </w:p>
        </w:tc>
        <w:tc>
          <w:tcPr>
            <w:tcW w:w="2047" w:type="dxa"/>
            <w:vAlign w:val="top"/>
          </w:tcPr>
          <w:p w14:paraId="404E5FF7">
            <w:pPr>
              <w:pStyle w:val="21"/>
              <w:rPr>
                <w:rFonts w:hint="eastAsia" w:ascii="宋体" w:hAnsi="宋体" w:eastAsia="宋体" w:cs="宋体"/>
                <w:color w:val="auto"/>
                <w:sz w:val="24"/>
                <w:szCs w:val="24"/>
                <w:highlight w:val="none"/>
              </w:rPr>
            </w:pPr>
          </w:p>
        </w:tc>
        <w:tc>
          <w:tcPr>
            <w:tcW w:w="1783" w:type="dxa"/>
            <w:vAlign w:val="top"/>
          </w:tcPr>
          <w:p w14:paraId="6ADD1E7F">
            <w:pPr>
              <w:pStyle w:val="21"/>
              <w:rPr>
                <w:rFonts w:hint="eastAsia" w:ascii="宋体" w:hAnsi="宋体" w:eastAsia="宋体" w:cs="宋体"/>
                <w:color w:val="auto"/>
                <w:sz w:val="24"/>
                <w:szCs w:val="24"/>
                <w:highlight w:val="none"/>
              </w:rPr>
            </w:pPr>
          </w:p>
        </w:tc>
        <w:tc>
          <w:tcPr>
            <w:tcW w:w="1386" w:type="dxa"/>
            <w:vAlign w:val="top"/>
          </w:tcPr>
          <w:p w14:paraId="384217C7">
            <w:pPr>
              <w:pStyle w:val="21"/>
              <w:rPr>
                <w:rFonts w:hint="eastAsia" w:ascii="宋体" w:hAnsi="宋体" w:eastAsia="宋体" w:cs="宋体"/>
                <w:color w:val="auto"/>
                <w:sz w:val="24"/>
                <w:szCs w:val="24"/>
                <w:highlight w:val="none"/>
              </w:rPr>
            </w:pPr>
          </w:p>
        </w:tc>
      </w:tr>
    </w:tbl>
    <w:p w14:paraId="45EB821D">
      <w:pPr>
        <w:pStyle w:val="5"/>
        <w:spacing w:line="314" w:lineRule="auto"/>
        <w:rPr>
          <w:rFonts w:hint="eastAsia" w:ascii="宋体" w:hAnsi="宋体" w:eastAsia="宋体" w:cs="宋体"/>
          <w:color w:val="auto"/>
          <w:sz w:val="24"/>
          <w:szCs w:val="24"/>
          <w:highlight w:val="none"/>
        </w:rPr>
      </w:pPr>
    </w:p>
    <w:p w14:paraId="02839B71">
      <w:pPr>
        <w:pStyle w:val="5"/>
        <w:spacing w:line="315" w:lineRule="auto"/>
        <w:rPr>
          <w:rFonts w:hint="eastAsia" w:ascii="宋体" w:hAnsi="宋体" w:eastAsia="宋体" w:cs="宋体"/>
          <w:color w:val="auto"/>
          <w:sz w:val="24"/>
          <w:szCs w:val="24"/>
          <w:highlight w:val="none"/>
        </w:rPr>
      </w:pPr>
    </w:p>
    <w:p w14:paraId="75FEC917">
      <w:pPr>
        <w:pStyle w:val="5"/>
        <w:spacing w:line="315" w:lineRule="auto"/>
        <w:rPr>
          <w:rFonts w:hint="eastAsia" w:ascii="宋体" w:hAnsi="宋体" w:eastAsia="宋体" w:cs="宋体"/>
          <w:color w:val="auto"/>
          <w:sz w:val="24"/>
          <w:szCs w:val="24"/>
          <w:highlight w:val="none"/>
        </w:rPr>
      </w:pPr>
    </w:p>
    <w:p w14:paraId="443E0EA6">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06231E95">
      <w:pPr>
        <w:pStyle w:val="5"/>
        <w:spacing w:line="256" w:lineRule="auto"/>
        <w:jc w:val="right"/>
        <w:rPr>
          <w:rFonts w:hint="eastAsia" w:ascii="宋体" w:hAnsi="宋体" w:eastAsia="宋体" w:cs="宋体"/>
          <w:color w:val="auto"/>
          <w:sz w:val="24"/>
          <w:szCs w:val="24"/>
          <w:highlight w:val="none"/>
        </w:rPr>
      </w:pPr>
    </w:p>
    <w:p w14:paraId="48AD0385">
      <w:pPr>
        <w:pStyle w:val="5"/>
        <w:spacing w:line="257" w:lineRule="auto"/>
        <w:jc w:val="right"/>
        <w:rPr>
          <w:rFonts w:hint="eastAsia" w:ascii="宋体" w:hAnsi="宋体" w:eastAsia="宋体" w:cs="宋体"/>
          <w:color w:val="auto"/>
          <w:sz w:val="24"/>
          <w:szCs w:val="24"/>
          <w:highlight w:val="none"/>
        </w:rPr>
      </w:pPr>
    </w:p>
    <w:p w14:paraId="50CB5F37">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1408BD7">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2DD6422C">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2AC7099F">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531EC1B5">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8"/>
          <w:sz w:val="24"/>
          <w:szCs w:val="24"/>
          <w:highlight w:val="none"/>
        </w:rPr>
        <w:t>，其中必须有</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4</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784C2F67">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0CA53D6E">
      <w:pPr>
        <w:spacing w:line="228" w:lineRule="auto"/>
        <w:rPr>
          <w:rFonts w:hint="eastAsia" w:ascii="宋体" w:hAnsi="宋体" w:eastAsia="宋体" w:cs="宋体"/>
          <w:color w:val="auto"/>
          <w:sz w:val="20"/>
          <w:szCs w:val="20"/>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A79FF21">
      <w:pPr>
        <w:spacing w:before="78" w:line="220" w:lineRule="auto"/>
        <w:outlineLvl w:val="2"/>
        <w:rPr>
          <w:rFonts w:hint="eastAsia" w:ascii="宋体" w:hAnsi="宋体" w:eastAsia="宋体" w:cs="宋体"/>
          <w:b/>
          <w:bCs/>
          <w:color w:val="auto"/>
          <w:spacing w:val="-4"/>
          <w:sz w:val="24"/>
          <w:szCs w:val="24"/>
          <w:highlight w:val="none"/>
        </w:rPr>
      </w:pPr>
      <w:bookmarkStart w:id="246" w:name="_Toc13177"/>
      <w:r>
        <w:rPr>
          <w:rFonts w:hint="eastAsia" w:ascii="宋体" w:hAnsi="宋体" w:eastAsia="宋体" w:cs="宋体"/>
          <w:b/>
          <w:bCs/>
          <w:color w:val="auto"/>
          <w:spacing w:val="-4"/>
          <w:sz w:val="24"/>
          <w:szCs w:val="24"/>
          <w:highlight w:val="none"/>
        </w:rPr>
        <w:t>格式十一 项目管理机构组成表</w:t>
      </w:r>
      <w:bookmarkEnd w:id="246"/>
    </w:p>
    <w:p w14:paraId="555428D3">
      <w:pPr>
        <w:pStyle w:val="5"/>
        <w:spacing w:line="351" w:lineRule="auto"/>
        <w:rPr>
          <w:rFonts w:hint="eastAsia" w:ascii="宋体" w:hAnsi="宋体" w:eastAsia="宋体" w:cs="宋体"/>
          <w:color w:val="auto"/>
          <w:highlight w:val="none"/>
        </w:rPr>
      </w:pPr>
    </w:p>
    <w:p w14:paraId="162B07EA">
      <w:pPr>
        <w:pStyle w:val="5"/>
        <w:spacing w:line="351" w:lineRule="auto"/>
        <w:rPr>
          <w:rFonts w:hint="eastAsia" w:ascii="宋体" w:hAnsi="宋体" w:eastAsia="宋体" w:cs="宋体"/>
          <w:color w:val="auto"/>
          <w:highlight w:val="none"/>
        </w:rPr>
      </w:pPr>
    </w:p>
    <w:p w14:paraId="3C7DD617">
      <w:pPr>
        <w:spacing w:before="97" w:line="219" w:lineRule="auto"/>
        <w:ind w:left="3200"/>
        <w:outlineLvl w:val="9"/>
        <w:rPr>
          <w:rFonts w:hint="eastAsia" w:ascii="宋体" w:hAnsi="宋体" w:eastAsia="宋体" w:cs="宋体"/>
          <w:color w:val="auto"/>
          <w:sz w:val="30"/>
          <w:szCs w:val="30"/>
          <w:highlight w:val="none"/>
        </w:rPr>
      </w:pPr>
      <w:bookmarkStart w:id="247" w:name="bookmark158"/>
      <w:bookmarkEnd w:id="247"/>
      <w:bookmarkStart w:id="248" w:name="_Toc19973"/>
      <w:bookmarkStart w:id="249" w:name="_Toc28765"/>
      <w:r>
        <w:rPr>
          <w:rFonts w:hint="eastAsia" w:ascii="宋体" w:hAnsi="宋体" w:eastAsia="宋体" w:cs="宋体"/>
          <w:b/>
          <w:bCs/>
          <w:color w:val="auto"/>
          <w:spacing w:val="-4"/>
          <w:sz w:val="30"/>
          <w:szCs w:val="30"/>
          <w:highlight w:val="none"/>
        </w:rPr>
        <w:t>项目管理机构组成表</w:t>
      </w:r>
      <w:bookmarkEnd w:id="248"/>
      <w:bookmarkEnd w:id="249"/>
    </w:p>
    <w:p w14:paraId="1EDDD763">
      <w:pPr>
        <w:spacing w:before="7"/>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17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2D248E3F">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5F461AAD">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DD6F3D6">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3FF2F319">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1F45BB1E">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3EC28A26">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B3131B4">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66C7A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83EB046">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97454C5">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33D1707C">
            <w:pPr>
              <w:pStyle w:val="21"/>
              <w:rPr>
                <w:rFonts w:hint="eastAsia" w:ascii="宋体" w:hAnsi="宋体" w:eastAsia="宋体" w:cs="宋体"/>
                <w:color w:val="auto"/>
                <w:sz w:val="24"/>
                <w:szCs w:val="24"/>
                <w:highlight w:val="none"/>
              </w:rPr>
            </w:pPr>
          </w:p>
        </w:tc>
        <w:tc>
          <w:tcPr>
            <w:tcW w:w="1017" w:type="dxa"/>
            <w:vAlign w:val="top"/>
          </w:tcPr>
          <w:p w14:paraId="4EA01CAF">
            <w:pPr>
              <w:pStyle w:val="21"/>
              <w:rPr>
                <w:rFonts w:hint="eastAsia" w:ascii="宋体" w:hAnsi="宋体" w:eastAsia="宋体" w:cs="宋体"/>
                <w:color w:val="auto"/>
                <w:sz w:val="24"/>
                <w:szCs w:val="24"/>
                <w:highlight w:val="none"/>
              </w:rPr>
            </w:pPr>
          </w:p>
        </w:tc>
        <w:tc>
          <w:tcPr>
            <w:tcW w:w="1002" w:type="dxa"/>
            <w:vAlign w:val="top"/>
          </w:tcPr>
          <w:p w14:paraId="784E4E86">
            <w:pPr>
              <w:pStyle w:val="21"/>
              <w:rPr>
                <w:rFonts w:hint="eastAsia" w:ascii="宋体" w:hAnsi="宋体" w:eastAsia="宋体" w:cs="宋体"/>
                <w:color w:val="auto"/>
                <w:sz w:val="24"/>
                <w:szCs w:val="24"/>
                <w:highlight w:val="none"/>
              </w:rPr>
            </w:pPr>
          </w:p>
        </w:tc>
        <w:tc>
          <w:tcPr>
            <w:tcW w:w="1551" w:type="dxa"/>
            <w:vAlign w:val="top"/>
          </w:tcPr>
          <w:p w14:paraId="5F4F3964">
            <w:pPr>
              <w:pStyle w:val="21"/>
              <w:rPr>
                <w:rFonts w:hint="eastAsia" w:ascii="宋体" w:hAnsi="宋体" w:eastAsia="宋体" w:cs="宋体"/>
                <w:color w:val="auto"/>
                <w:sz w:val="24"/>
                <w:szCs w:val="24"/>
                <w:highlight w:val="none"/>
              </w:rPr>
            </w:pPr>
          </w:p>
        </w:tc>
        <w:tc>
          <w:tcPr>
            <w:tcW w:w="1926" w:type="dxa"/>
            <w:vAlign w:val="top"/>
          </w:tcPr>
          <w:p w14:paraId="7E0A4FFA">
            <w:pPr>
              <w:pStyle w:val="21"/>
              <w:rPr>
                <w:rFonts w:hint="eastAsia" w:ascii="宋体" w:hAnsi="宋体" w:eastAsia="宋体" w:cs="宋体"/>
                <w:color w:val="auto"/>
                <w:sz w:val="24"/>
                <w:szCs w:val="24"/>
                <w:highlight w:val="none"/>
              </w:rPr>
            </w:pPr>
          </w:p>
        </w:tc>
      </w:tr>
      <w:tr w14:paraId="5BB5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2ACB0DD0">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3B30217">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101658E3">
            <w:pPr>
              <w:pStyle w:val="21"/>
              <w:rPr>
                <w:rFonts w:hint="eastAsia" w:ascii="宋体" w:hAnsi="宋体" w:eastAsia="宋体" w:cs="宋体"/>
                <w:color w:val="auto"/>
                <w:sz w:val="24"/>
                <w:szCs w:val="24"/>
                <w:highlight w:val="none"/>
              </w:rPr>
            </w:pPr>
          </w:p>
        </w:tc>
        <w:tc>
          <w:tcPr>
            <w:tcW w:w="1017" w:type="dxa"/>
            <w:vAlign w:val="top"/>
          </w:tcPr>
          <w:p w14:paraId="13CFB6FB">
            <w:pPr>
              <w:pStyle w:val="21"/>
              <w:rPr>
                <w:rFonts w:hint="eastAsia" w:ascii="宋体" w:hAnsi="宋体" w:eastAsia="宋体" w:cs="宋体"/>
                <w:color w:val="auto"/>
                <w:sz w:val="24"/>
                <w:szCs w:val="24"/>
                <w:highlight w:val="none"/>
              </w:rPr>
            </w:pPr>
          </w:p>
        </w:tc>
        <w:tc>
          <w:tcPr>
            <w:tcW w:w="1002" w:type="dxa"/>
            <w:vAlign w:val="top"/>
          </w:tcPr>
          <w:p w14:paraId="01708B9A">
            <w:pPr>
              <w:pStyle w:val="21"/>
              <w:rPr>
                <w:rFonts w:hint="eastAsia" w:ascii="宋体" w:hAnsi="宋体" w:eastAsia="宋体" w:cs="宋体"/>
                <w:color w:val="auto"/>
                <w:sz w:val="24"/>
                <w:szCs w:val="24"/>
                <w:highlight w:val="none"/>
              </w:rPr>
            </w:pPr>
          </w:p>
        </w:tc>
        <w:tc>
          <w:tcPr>
            <w:tcW w:w="1551" w:type="dxa"/>
            <w:vAlign w:val="top"/>
          </w:tcPr>
          <w:p w14:paraId="2DA12024">
            <w:pPr>
              <w:pStyle w:val="21"/>
              <w:rPr>
                <w:rFonts w:hint="eastAsia" w:ascii="宋体" w:hAnsi="宋体" w:eastAsia="宋体" w:cs="宋体"/>
                <w:color w:val="auto"/>
                <w:sz w:val="24"/>
                <w:szCs w:val="24"/>
                <w:highlight w:val="none"/>
              </w:rPr>
            </w:pPr>
          </w:p>
        </w:tc>
        <w:tc>
          <w:tcPr>
            <w:tcW w:w="1926" w:type="dxa"/>
            <w:vAlign w:val="top"/>
          </w:tcPr>
          <w:p w14:paraId="7E36E9CF">
            <w:pPr>
              <w:pStyle w:val="21"/>
              <w:rPr>
                <w:rFonts w:hint="eastAsia" w:ascii="宋体" w:hAnsi="宋体" w:eastAsia="宋体" w:cs="宋体"/>
                <w:color w:val="auto"/>
                <w:sz w:val="24"/>
                <w:szCs w:val="24"/>
                <w:highlight w:val="none"/>
              </w:rPr>
            </w:pPr>
          </w:p>
        </w:tc>
      </w:tr>
      <w:tr w14:paraId="72AE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185BE277">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6937765">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15C126D8">
            <w:pPr>
              <w:pStyle w:val="21"/>
              <w:rPr>
                <w:rFonts w:hint="eastAsia" w:ascii="宋体" w:hAnsi="宋体" w:eastAsia="宋体" w:cs="宋体"/>
                <w:color w:val="auto"/>
                <w:sz w:val="24"/>
                <w:szCs w:val="24"/>
                <w:highlight w:val="none"/>
              </w:rPr>
            </w:pPr>
          </w:p>
        </w:tc>
        <w:tc>
          <w:tcPr>
            <w:tcW w:w="1017" w:type="dxa"/>
            <w:vAlign w:val="top"/>
          </w:tcPr>
          <w:p w14:paraId="7B9FA270">
            <w:pPr>
              <w:pStyle w:val="21"/>
              <w:rPr>
                <w:rFonts w:hint="eastAsia" w:ascii="宋体" w:hAnsi="宋体" w:eastAsia="宋体" w:cs="宋体"/>
                <w:color w:val="auto"/>
                <w:sz w:val="24"/>
                <w:szCs w:val="24"/>
                <w:highlight w:val="none"/>
              </w:rPr>
            </w:pPr>
          </w:p>
        </w:tc>
        <w:tc>
          <w:tcPr>
            <w:tcW w:w="1002" w:type="dxa"/>
            <w:vAlign w:val="top"/>
          </w:tcPr>
          <w:p w14:paraId="1060A9BD">
            <w:pPr>
              <w:pStyle w:val="21"/>
              <w:rPr>
                <w:rFonts w:hint="eastAsia" w:ascii="宋体" w:hAnsi="宋体" w:eastAsia="宋体" w:cs="宋体"/>
                <w:color w:val="auto"/>
                <w:sz w:val="24"/>
                <w:szCs w:val="24"/>
                <w:highlight w:val="none"/>
              </w:rPr>
            </w:pPr>
          </w:p>
        </w:tc>
        <w:tc>
          <w:tcPr>
            <w:tcW w:w="1551" w:type="dxa"/>
            <w:vAlign w:val="top"/>
          </w:tcPr>
          <w:p w14:paraId="5301968F">
            <w:pPr>
              <w:pStyle w:val="21"/>
              <w:rPr>
                <w:rFonts w:hint="eastAsia" w:ascii="宋体" w:hAnsi="宋体" w:eastAsia="宋体" w:cs="宋体"/>
                <w:color w:val="auto"/>
                <w:sz w:val="24"/>
                <w:szCs w:val="24"/>
                <w:highlight w:val="none"/>
              </w:rPr>
            </w:pPr>
          </w:p>
        </w:tc>
        <w:tc>
          <w:tcPr>
            <w:tcW w:w="1926" w:type="dxa"/>
            <w:vAlign w:val="top"/>
          </w:tcPr>
          <w:p w14:paraId="6D41F555">
            <w:pPr>
              <w:pStyle w:val="21"/>
              <w:rPr>
                <w:rFonts w:hint="eastAsia" w:ascii="宋体" w:hAnsi="宋体" w:eastAsia="宋体" w:cs="宋体"/>
                <w:color w:val="auto"/>
                <w:sz w:val="24"/>
                <w:szCs w:val="24"/>
                <w:highlight w:val="none"/>
              </w:rPr>
            </w:pPr>
          </w:p>
        </w:tc>
      </w:tr>
      <w:tr w14:paraId="7487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0DCE2EF">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696539CB">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18E417E4">
            <w:pPr>
              <w:pStyle w:val="21"/>
              <w:rPr>
                <w:rFonts w:hint="eastAsia" w:ascii="宋体" w:hAnsi="宋体" w:eastAsia="宋体" w:cs="宋体"/>
                <w:color w:val="auto"/>
                <w:sz w:val="24"/>
                <w:szCs w:val="24"/>
                <w:highlight w:val="none"/>
              </w:rPr>
            </w:pPr>
          </w:p>
        </w:tc>
        <w:tc>
          <w:tcPr>
            <w:tcW w:w="1017" w:type="dxa"/>
            <w:vAlign w:val="top"/>
          </w:tcPr>
          <w:p w14:paraId="34BD54A5">
            <w:pPr>
              <w:pStyle w:val="21"/>
              <w:rPr>
                <w:rFonts w:hint="eastAsia" w:ascii="宋体" w:hAnsi="宋体" w:eastAsia="宋体" w:cs="宋体"/>
                <w:color w:val="auto"/>
                <w:sz w:val="24"/>
                <w:szCs w:val="24"/>
                <w:highlight w:val="none"/>
              </w:rPr>
            </w:pPr>
          </w:p>
        </w:tc>
        <w:tc>
          <w:tcPr>
            <w:tcW w:w="1002" w:type="dxa"/>
            <w:vAlign w:val="top"/>
          </w:tcPr>
          <w:p w14:paraId="35F0DD07">
            <w:pPr>
              <w:pStyle w:val="21"/>
              <w:rPr>
                <w:rFonts w:hint="eastAsia" w:ascii="宋体" w:hAnsi="宋体" w:eastAsia="宋体" w:cs="宋体"/>
                <w:color w:val="auto"/>
                <w:sz w:val="24"/>
                <w:szCs w:val="24"/>
                <w:highlight w:val="none"/>
              </w:rPr>
            </w:pPr>
          </w:p>
        </w:tc>
        <w:tc>
          <w:tcPr>
            <w:tcW w:w="1551" w:type="dxa"/>
            <w:vAlign w:val="top"/>
          </w:tcPr>
          <w:p w14:paraId="267F23C7">
            <w:pPr>
              <w:pStyle w:val="21"/>
              <w:rPr>
                <w:rFonts w:hint="eastAsia" w:ascii="宋体" w:hAnsi="宋体" w:eastAsia="宋体" w:cs="宋体"/>
                <w:color w:val="auto"/>
                <w:sz w:val="24"/>
                <w:szCs w:val="24"/>
                <w:highlight w:val="none"/>
              </w:rPr>
            </w:pPr>
          </w:p>
        </w:tc>
        <w:tc>
          <w:tcPr>
            <w:tcW w:w="1926" w:type="dxa"/>
            <w:vAlign w:val="top"/>
          </w:tcPr>
          <w:p w14:paraId="20919564">
            <w:pPr>
              <w:pStyle w:val="21"/>
              <w:rPr>
                <w:rFonts w:hint="eastAsia" w:ascii="宋体" w:hAnsi="宋体" w:eastAsia="宋体" w:cs="宋体"/>
                <w:color w:val="auto"/>
                <w:sz w:val="24"/>
                <w:szCs w:val="24"/>
                <w:highlight w:val="none"/>
              </w:rPr>
            </w:pPr>
          </w:p>
        </w:tc>
      </w:tr>
      <w:tr w14:paraId="0060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7913FB8">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77726B25">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AF367BA">
            <w:pPr>
              <w:pStyle w:val="21"/>
              <w:rPr>
                <w:rFonts w:hint="eastAsia" w:ascii="宋体" w:hAnsi="宋体" w:eastAsia="宋体" w:cs="宋体"/>
                <w:color w:val="auto"/>
                <w:sz w:val="24"/>
                <w:szCs w:val="24"/>
                <w:highlight w:val="none"/>
              </w:rPr>
            </w:pPr>
          </w:p>
        </w:tc>
        <w:tc>
          <w:tcPr>
            <w:tcW w:w="1017" w:type="dxa"/>
            <w:vAlign w:val="top"/>
          </w:tcPr>
          <w:p w14:paraId="28C0AB4F">
            <w:pPr>
              <w:pStyle w:val="21"/>
              <w:rPr>
                <w:rFonts w:hint="eastAsia" w:ascii="宋体" w:hAnsi="宋体" w:eastAsia="宋体" w:cs="宋体"/>
                <w:color w:val="auto"/>
                <w:sz w:val="24"/>
                <w:szCs w:val="24"/>
                <w:highlight w:val="none"/>
              </w:rPr>
            </w:pPr>
          </w:p>
        </w:tc>
        <w:tc>
          <w:tcPr>
            <w:tcW w:w="1002" w:type="dxa"/>
            <w:vAlign w:val="top"/>
          </w:tcPr>
          <w:p w14:paraId="4F2CE8AB">
            <w:pPr>
              <w:pStyle w:val="21"/>
              <w:rPr>
                <w:rFonts w:hint="eastAsia" w:ascii="宋体" w:hAnsi="宋体" w:eastAsia="宋体" w:cs="宋体"/>
                <w:color w:val="auto"/>
                <w:sz w:val="24"/>
                <w:szCs w:val="24"/>
                <w:highlight w:val="none"/>
              </w:rPr>
            </w:pPr>
          </w:p>
        </w:tc>
        <w:tc>
          <w:tcPr>
            <w:tcW w:w="1551" w:type="dxa"/>
            <w:vAlign w:val="top"/>
          </w:tcPr>
          <w:p w14:paraId="0E48A750">
            <w:pPr>
              <w:pStyle w:val="21"/>
              <w:rPr>
                <w:rFonts w:hint="eastAsia" w:ascii="宋体" w:hAnsi="宋体" w:eastAsia="宋体" w:cs="宋体"/>
                <w:color w:val="auto"/>
                <w:sz w:val="24"/>
                <w:szCs w:val="24"/>
                <w:highlight w:val="none"/>
              </w:rPr>
            </w:pPr>
          </w:p>
        </w:tc>
        <w:tc>
          <w:tcPr>
            <w:tcW w:w="1926" w:type="dxa"/>
            <w:vAlign w:val="top"/>
          </w:tcPr>
          <w:p w14:paraId="23F7D129">
            <w:pPr>
              <w:pStyle w:val="21"/>
              <w:rPr>
                <w:rFonts w:hint="eastAsia" w:ascii="宋体" w:hAnsi="宋体" w:eastAsia="宋体" w:cs="宋体"/>
                <w:color w:val="auto"/>
                <w:sz w:val="24"/>
                <w:szCs w:val="24"/>
                <w:highlight w:val="none"/>
              </w:rPr>
            </w:pPr>
          </w:p>
        </w:tc>
      </w:tr>
      <w:tr w14:paraId="28B3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353BB91">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36757C05">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7CA93473">
            <w:pPr>
              <w:pStyle w:val="21"/>
              <w:rPr>
                <w:rFonts w:hint="eastAsia" w:ascii="宋体" w:hAnsi="宋体" w:eastAsia="宋体" w:cs="宋体"/>
                <w:color w:val="auto"/>
                <w:sz w:val="24"/>
                <w:szCs w:val="24"/>
                <w:highlight w:val="none"/>
              </w:rPr>
            </w:pPr>
          </w:p>
        </w:tc>
        <w:tc>
          <w:tcPr>
            <w:tcW w:w="1017" w:type="dxa"/>
            <w:vAlign w:val="top"/>
          </w:tcPr>
          <w:p w14:paraId="22CBD8CF">
            <w:pPr>
              <w:pStyle w:val="21"/>
              <w:rPr>
                <w:rFonts w:hint="eastAsia" w:ascii="宋体" w:hAnsi="宋体" w:eastAsia="宋体" w:cs="宋体"/>
                <w:color w:val="auto"/>
                <w:sz w:val="24"/>
                <w:szCs w:val="24"/>
                <w:highlight w:val="none"/>
              </w:rPr>
            </w:pPr>
          </w:p>
        </w:tc>
        <w:tc>
          <w:tcPr>
            <w:tcW w:w="1002" w:type="dxa"/>
            <w:vAlign w:val="top"/>
          </w:tcPr>
          <w:p w14:paraId="215EF28A">
            <w:pPr>
              <w:pStyle w:val="21"/>
              <w:rPr>
                <w:rFonts w:hint="eastAsia" w:ascii="宋体" w:hAnsi="宋体" w:eastAsia="宋体" w:cs="宋体"/>
                <w:color w:val="auto"/>
                <w:sz w:val="24"/>
                <w:szCs w:val="24"/>
                <w:highlight w:val="none"/>
              </w:rPr>
            </w:pPr>
          </w:p>
        </w:tc>
        <w:tc>
          <w:tcPr>
            <w:tcW w:w="1551" w:type="dxa"/>
            <w:vAlign w:val="top"/>
          </w:tcPr>
          <w:p w14:paraId="4B59D5A3">
            <w:pPr>
              <w:pStyle w:val="21"/>
              <w:rPr>
                <w:rFonts w:hint="eastAsia" w:ascii="宋体" w:hAnsi="宋体" w:eastAsia="宋体" w:cs="宋体"/>
                <w:color w:val="auto"/>
                <w:sz w:val="24"/>
                <w:szCs w:val="24"/>
                <w:highlight w:val="none"/>
              </w:rPr>
            </w:pPr>
          </w:p>
        </w:tc>
        <w:tc>
          <w:tcPr>
            <w:tcW w:w="1926" w:type="dxa"/>
            <w:vAlign w:val="top"/>
          </w:tcPr>
          <w:p w14:paraId="6D3A902C">
            <w:pPr>
              <w:pStyle w:val="21"/>
              <w:rPr>
                <w:rFonts w:hint="eastAsia" w:ascii="宋体" w:hAnsi="宋体" w:eastAsia="宋体" w:cs="宋体"/>
                <w:color w:val="auto"/>
                <w:sz w:val="24"/>
                <w:szCs w:val="24"/>
                <w:highlight w:val="none"/>
              </w:rPr>
            </w:pPr>
          </w:p>
        </w:tc>
      </w:tr>
      <w:tr w14:paraId="024F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129B6BD">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43618D94">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7F6F6292">
            <w:pPr>
              <w:pStyle w:val="21"/>
              <w:rPr>
                <w:rFonts w:hint="eastAsia" w:ascii="宋体" w:hAnsi="宋体" w:eastAsia="宋体" w:cs="宋体"/>
                <w:color w:val="auto"/>
                <w:sz w:val="24"/>
                <w:szCs w:val="24"/>
                <w:highlight w:val="none"/>
              </w:rPr>
            </w:pPr>
          </w:p>
        </w:tc>
        <w:tc>
          <w:tcPr>
            <w:tcW w:w="1017" w:type="dxa"/>
            <w:vAlign w:val="top"/>
          </w:tcPr>
          <w:p w14:paraId="6F5A3CD1">
            <w:pPr>
              <w:pStyle w:val="21"/>
              <w:rPr>
                <w:rFonts w:hint="eastAsia" w:ascii="宋体" w:hAnsi="宋体" w:eastAsia="宋体" w:cs="宋体"/>
                <w:color w:val="auto"/>
                <w:sz w:val="24"/>
                <w:szCs w:val="24"/>
                <w:highlight w:val="none"/>
              </w:rPr>
            </w:pPr>
          </w:p>
        </w:tc>
        <w:tc>
          <w:tcPr>
            <w:tcW w:w="1002" w:type="dxa"/>
            <w:vAlign w:val="top"/>
          </w:tcPr>
          <w:p w14:paraId="0A3F0696">
            <w:pPr>
              <w:pStyle w:val="21"/>
              <w:rPr>
                <w:rFonts w:hint="eastAsia" w:ascii="宋体" w:hAnsi="宋体" w:eastAsia="宋体" w:cs="宋体"/>
                <w:color w:val="auto"/>
                <w:sz w:val="24"/>
                <w:szCs w:val="24"/>
                <w:highlight w:val="none"/>
              </w:rPr>
            </w:pPr>
          </w:p>
        </w:tc>
        <w:tc>
          <w:tcPr>
            <w:tcW w:w="1551" w:type="dxa"/>
            <w:vAlign w:val="top"/>
          </w:tcPr>
          <w:p w14:paraId="33CF7C3A">
            <w:pPr>
              <w:pStyle w:val="21"/>
              <w:rPr>
                <w:rFonts w:hint="eastAsia" w:ascii="宋体" w:hAnsi="宋体" w:eastAsia="宋体" w:cs="宋体"/>
                <w:color w:val="auto"/>
                <w:sz w:val="24"/>
                <w:szCs w:val="24"/>
                <w:highlight w:val="none"/>
              </w:rPr>
            </w:pPr>
          </w:p>
        </w:tc>
        <w:tc>
          <w:tcPr>
            <w:tcW w:w="1926" w:type="dxa"/>
            <w:vAlign w:val="top"/>
          </w:tcPr>
          <w:p w14:paraId="2FDF9A49">
            <w:pPr>
              <w:pStyle w:val="21"/>
              <w:rPr>
                <w:rFonts w:hint="eastAsia" w:ascii="宋体" w:hAnsi="宋体" w:eastAsia="宋体" w:cs="宋体"/>
                <w:color w:val="auto"/>
                <w:sz w:val="24"/>
                <w:szCs w:val="24"/>
                <w:highlight w:val="none"/>
              </w:rPr>
            </w:pPr>
          </w:p>
        </w:tc>
      </w:tr>
      <w:tr w14:paraId="330E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761367CA">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6C0AA321">
            <w:pPr>
              <w:pStyle w:val="21"/>
              <w:rPr>
                <w:rFonts w:hint="eastAsia" w:ascii="宋体" w:hAnsi="宋体" w:eastAsia="宋体" w:cs="宋体"/>
                <w:color w:val="auto"/>
                <w:sz w:val="24"/>
                <w:szCs w:val="24"/>
                <w:highlight w:val="none"/>
              </w:rPr>
            </w:pPr>
          </w:p>
        </w:tc>
        <w:tc>
          <w:tcPr>
            <w:tcW w:w="1567" w:type="dxa"/>
            <w:vAlign w:val="top"/>
          </w:tcPr>
          <w:p w14:paraId="6B481C93">
            <w:pPr>
              <w:pStyle w:val="21"/>
              <w:rPr>
                <w:rFonts w:hint="eastAsia" w:ascii="宋体" w:hAnsi="宋体" w:eastAsia="宋体" w:cs="宋体"/>
                <w:color w:val="auto"/>
                <w:sz w:val="24"/>
                <w:szCs w:val="24"/>
                <w:highlight w:val="none"/>
              </w:rPr>
            </w:pPr>
          </w:p>
        </w:tc>
        <w:tc>
          <w:tcPr>
            <w:tcW w:w="1017" w:type="dxa"/>
            <w:vAlign w:val="top"/>
          </w:tcPr>
          <w:p w14:paraId="2186C8F6">
            <w:pPr>
              <w:pStyle w:val="21"/>
              <w:rPr>
                <w:rFonts w:hint="eastAsia" w:ascii="宋体" w:hAnsi="宋体" w:eastAsia="宋体" w:cs="宋体"/>
                <w:color w:val="auto"/>
                <w:sz w:val="24"/>
                <w:szCs w:val="24"/>
                <w:highlight w:val="none"/>
              </w:rPr>
            </w:pPr>
          </w:p>
        </w:tc>
        <w:tc>
          <w:tcPr>
            <w:tcW w:w="1002" w:type="dxa"/>
            <w:vAlign w:val="top"/>
          </w:tcPr>
          <w:p w14:paraId="458500AA">
            <w:pPr>
              <w:pStyle w:val="21"/>
              <w:rPr>
                <w:rFonts w:hint="eastAsia" w:ascii="宋体" w:hAnsi="宋体" w:eastAsia="宋体" w:cs="宋体"/>
                <w:color w:val="auto"/>
                <w:sz w:val="24"/>
                <w:szCs w:val="24"/>
                <w:highlight w:val="none"/>
              </w:rPr>
            </w:pPr>
          </w:p>
        </w:tc>
        <w:tc>
          <w:tcPr>
            <w:tcW w:w="1551" w:type="dxa"/>
            <w:vAlign w:val="top"/>
          </w:tcPr>
          <w:p w14:paraId="69CC634F">
            <w:pPr>
              <w:pStyle w:val="21"/>
              <w:rPr>
                <w:rFonts w:hint="eastAsia" w:ascii="宋体" w:hAnsi="宋体" w:eastAsia="宋体" w:cs="宋体"/>
                <w:color w:val="auto"/>
                <w:sz w:val="24"/>
                <w:szCs w:val="24"/>
                <w:highlight w:val="none"/>
              </w:rPr>
            </w:pPr>
          </w:p>
        </w:tc>
        <w:tc>
          <w:tcPr>
            <w:tcW w:w="1926" w:type="dxa"/>
            <w:vAlign w:val="top"/>
          </w:tcPr>
          <w:p w14:paraId="0E3F8717">
            <w:pPr>
              <w:pStyle w:val="21"/>
              <w:rPr>
                <w:rFonts w:hint="eastAsia" w:ascii="宋体" w:hAnsi="宋体" w:eastAsia="宋体" w:cs="宋体"/>
                <w:color w:val="auto"/>
                <w:sz w:val="24"/>
                <w:szCs w:val="24"/>
                <w:highlight w:val="none"/>
              </w:rPr>
            </w:pPr>
          </w:p>
        </w:tc>
      </w:tr>
    </w:tbl>
    <w:p w14:paraId="2C506F4A">
      <w:pPr>
        <w:pStyle w:val="5"/>
        <w:spacing w:line="395" w:lineRule="auto"/>
        <w:rPr>
          <w:rFonts w:hint="eastAsia" w:ascii="宋体" w:hAnsi="宋体" w:eastAsia="宋体" w:cs="宋体"/>
          <w:color w:val="auto"/>
          <w:sz w:val="24"/>
          <w:szCs w:val="24"/>
          <w:highlight w:val="none"/>
        </w:rPr>
      </w:pPr>
    </w:p>
    <w:p w14:paraId="48D3ED77">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3E8C578A">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5D1DDFC3">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53B8EA83">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0814848">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9"/>
          <w:sz w:val="24"/>
          <w:szCs w:val="24"/>
          <w:highlight w:val="none"/>
        </w:rPr>
        <w:t>，其中必</w:t>
      </w:r>
      <w:r>
        <w:rPr>
          <w:rFonts w:hint="eastAsia" w:ascii="宋体" w:hAnsi="宋体" w:eastAsia="宋体" w:cs="宋体"/>
          <w:color w:val="auto"/>
          <w:spacing w:val="8"/>
          <w:sz w:val="24"/>
          <w:szCs w:val="24"/>
          <w:highlight w:val="none"/>
        </w:rPr>
        <w:t>须有</w:t>
      </w:r>
      <w:r>
        <w:rPr>
          <w:rFonts w:hint="eastAsia" w:ascii="宋体" w:hAnsi="宋体" w:eastAsia="宋体" w:cs="宋体"/>
          <w:color w:val="auto"/>
          <w:spacing w:val="8"/>
          <w:sz w:val="24"/>
          <w:szCs w:val="24"/>
          <w:highlight w:val="none"/>
          <w:lang w:eastAsia="zh-CN"/>
        </w:rPr>
        <w:t>20</w:t>
      </w:r>
      <w:r>
        <w:rPr>
          <w:rFonts w:hint="eastAsia" w:ascii="宋体" w:hAnsi="宋体" w:eastAsia="宋体" w:cs="宋体"/>
          <w:color w:val="auto"/>
          <w:spacing w:val="8"/>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4</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488CB38">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7D04B8DB">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270AB728">
      <w:pPr>
        <w:pStyle w:val="5"/>
        <w:spacing w:line="248" w:lineRule="auto"/>
        <w:rPr>
          <w:rFonts w:hint="eastAsia" w:ascii="宋体" w:hAnsi="宋体" w:eastAsia="宋体" w:cs="宋体"/>
          <w:color w:val="auto"/>
          <w:sz w:val="24"/>
          <w:szCs w:val="24"/>
          <w:highlight w:val="none"/>
        </w:rPr>
      </w:pPr>
    </w:p>
    <w:p w14:paraId="67BB345D">
      <w:pPr>
        <w:pStyle w:val="5"/>
        <w:spacing w:line="248" w:lineRule="auto"/>
        <w:rPr>
          <w:rFonts w:hint="eastAsia" w:ascii="宋体" w:hAnsi="宋体" w:eastAsia="宋体" w:cs="宋体"/>
          <w:color w:val="auto"/>
          <w:sz w:val="24"/>
          <w:szCs w:val="24"/>
          <w:highlight w:val="none"/>
        </w:rPr>
      </w:pPr>
    </w:p>
    <w:p w14:paraId="7B06C124">
      <w:pPr>
        <w:pStyle w:val="5"/>
        <w:spacing w:line="248" w:lineRule="auto"/>
        <w:rPr>
          <w:rFonts w:hint="eastAsia" w:ascii="宋体" w:hAnsi="宋体" w:eastAsia="宋体" w:cs="宋体"/>
          <w:color w:val="auto"/>
          <w:highlight w:val="none"/>
        </w:rPr>
      </w:pPr>
    </w:p>
    <w:p w14:paraId="4D41C197">
      <w:pPr>
        <w:pStyle w:val="5"/>
        <w:spacing w:line="248" w:lineRule="auto"/>
        <w:rPr>
          <w:rFonts w:hint="eastAsia" w:ascii="宋体" w:hAnsi="宋体" w:eastAsia="宋体" w:cs="宋体"/>
          <w:color w:val="auto"/>
          <w:highlight w:val="none"/>
        </w:rPr>
      </w:pPr>
    </w:p>
    <w:p w14:paraId="5146A28D">
      <w:pPr>
        <w:spacing w:before="79" w:line="220" w:lineRule="auto"/>
        <w:rPr>
          <w:rFonts w:hint="eastAsia" w:ascii="宋体" w:hAnsi="宋体" w:eastAsia="宋体" w:cs="宋体"/>
          <w:b/>
          <w:bCs/>
          <w:color w:val="auto"/>
          <w:spacing w:val="-2"/>
          <w:sz w:val="24"/>
          <w:szCs w:val="24"/>
          <w:highlight w:val="none"/>
        </w:rPr>
      </w:pPr>
    </w:p>
    <w:p w14:paraId="69CF808F">
      <w:pPr>
        <w:spacing w:before="78" w:line="220" w:lineRule="auto"/>
        <w:outlineLvl w:val="2"/>
        <w:rPr>
          <w:rFonts w:hint="eastAsia" w:ascii="宋体" w:hAnsi="宋体" w:eastAsia="宋体" w:cs="宋体"/>
          <w:b/>
          <w:bCs/>
          <w:color w:val="auto"/>
          <w:spacing w:val="-4"/>
          <w:sz w:val="24"/>
          <w:szCs w:val="24"/>
          <w:highlight w:val="none"/>
        </w:rPr>
      </w:pPr>
      <w:bookmarkStart w:id="250" w:name="_Toc19766"/>
      <w:r>
        <w:rPr>
          <w:rFonts w:hint="eastAsia" w:ascii="宋体" w:hAnsi="宋体" w:eastAsia="宋体" w:cs="宋体"/>
          <w:b/>
          <w:bCs/>
          <w:color w:val="auto"/>
          <w:spacing w:val="-4"/>
          <w:sz w:val="24"/>
          <w:szCs w:val="24"/>
          <w:highlight w:val="none"/>
        </w:rPr>
        <w:t>格式十二 建造师查询页（有效期+建造师签字）</w:t>
      </w:r>
      <w:bookmarkEnd w:id="250"/>
    </w:p>
    <w:p w14:paraId="7E4612B5">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7">
                      <a:lum bright="-6000"/>
                    </a:blip>
                    <a:stretch>
                      <a:fillRect/>
                    </a:stretch>
                  </pic:blipFill>
                  <pic:spPr>
                    <a:xfrm>
                      <a:off x="0" y="0"/>
                      <a:ext cx="6239510" cy="8013700"/>
                    </a:xfrm>
                    <a:prstGeom prst="rect">
                      <a:avLst/>
                    </a:prstGeom>
                    <a:noFill/>
                    <a:ln>
                      <a:noFill/>
                    </a:ln>
                  </pic:spPr>
                </pic:pic>
              </a:graphicData>
            </a:graphic>
          </wp:inline>
        </w:drawing>
      </w:r>
    </w:p>
    <w:p w14:paraId="3172F0C9">
      <w:pPr>
        <w:spacing w:line="220" w:lineRule="auto"/>
        <w:rPr>
          <w:rFonts w:hint="eastAsia" w:ascii="宋体" w:hAnsi="宋体" w:eastAsia="宋体" w:cs="宋体"/>
          <w:color w:val="auto"/>
          <w:sz w:val="24"/>
          <w:szCs w:val="24"/>
          <w:highlight w:val="none"/>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5EB9FF">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8"/>
                    <a:stretch>
                      <a:fillRect/>
                    </a:stretch>
                  </pic:blipFill>
                  <pic:spPr>
                    <a:xfrm>
                      <a:off x="0" y="0"/>
                      <a:ext cx="6285865" cy="6925310"/>
                    </a:xfrm>
                    <a:prstGeom prst="rect">
                      <a:avLst/>
                    </a:prstGeom>
                    <a:noFill/>
                    <a:ln>
                      <a:noFill/>
                    </a:ln>
                  </pic:spPr>
                </pic:pic>
              </a:graphicData>
            </a:graphic>
          </wp:inline>
        </w:drawing>
      </w:r>
    </w:p>
    <w:p w14:paraId="0BA8F6B0">
      <w:pPr>
        <w:spacing w:line="10744" w:lineRule="exact"/>
        <w:rPr>
          <w:rFonts w:hint="eastAsia" w:ascii="宋体" w:hAnsi="宋体" w:eastAsia="宋体" w:cs="宋体"/>
          <w:color w:val="auto"/>
          <w:highlight w:val="none"/>
        </w:rPr>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807325D">
      <w:pPr>
        <w:spacing w:before="78" w:line="220" w:lineRule="auto"/>
        <w:outlineLvl w:val="2"/>
        <w:rPr>
          <w:rFonts w:hint="eastAsia" w:ascii="宋体" w:hAnsi="宋体" w:eastAsia="宋体" w:cs="宋体"/>
          <w:b/>
          <w:bCs/>
          <w:color w:val="auto"/>
          <w:spacing w:val="-4"/>
          <w:sz w:val="24"/>
          <w:szCs w:val="24"/>
          <w:highlight w:val="none"/>
        </w:rPr>
      </w:pPr>
      <w:bookmarkStart w:id="251" w:name="_Toc12070"/>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51"/>
    </w:p>
    <w:p w14:paraId="4A8056AD">
      <w:pPr>
        <w:pStyle w:val="5"/>
        <w:spacing w:line="269" w:lineRule="auto"/>
        <w:rPr>
          <w:rFonts w:hint="eastAsia" w:ascii="宋体" w:hAnsi="宋体" w:eastAsia="宋体" w:cs="宋体"/>
          <w:color w:val="auto"/>
          <w:highlight w:val="none"/>
        </w:rPr>
      </w:pPr>
    </w:p>
    <w:p w14:paraId="6BF95D02">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bookmarkStart w:id="252" w:name="bookmark160"/>
      <w:bookmarkEnd w:id="252"/>
      <w:bookmarkStart w:id="253"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53"/>
    <w:p w14:paraId="73F326BD">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DC88D33">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360030D3">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4935E0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47CE10C4">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34A6CA4A">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24405FA5">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259503A">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3E4BB257">
      <w:pPr>
        <w:spacing w:before="40"/>
        <w:rPr>
          <w:rFonts w:hint="eastAsia" w:ascii="宋体" w:hAnsi="宋体" w:eastAsia="宋体" w:cs="宋体"/>
          <w:color w:val="auto"/>
          <w:highlight w:val="none"/>
        </w:rPr>
      </w:pPr>
    </w:p>
    <w:tbl>
      <w:tblPr>
        <w:tblStyle w:val="14"/>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27FF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26D5DC">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7FABA18C">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350FCB31">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3E269D90">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791A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A01D90">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13602047">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54" w:name="OLE_LINK39"/>
            <w:r>
              <w:rPr>
                <w:rFonts w:hint="eastAsia" w:ascii="宋体" w:hAnsi="宋体" w:eastAsia="宋体" w:cs="宋体"/>
                <w:color w:val="auto"/>
                <w:spacing w:val="5"/>
                <w:sz w:val="24"/>
                <w:szCs w:val="24"/>
                <w:highlight w:val="none"/>
              </w:rPr>
              <w:t xml:space="preserve">  </w:t>
            </w:r>
            <w:bookmarkEnd w:id="254"/>
            <w:r>
              <w:rPr>
                <w:rFonts w:hint="eastAsia" w:ascii="宋体" w:hAnsi="宋体" w:eastAsia="宋体" w:cs="宋体"/>
                <w:color w:val="auto"/>
                <w:spacing w:val="-19"/>
                <w:w w:val="94"/>
                <w:sz w:val="24"/>
                <w:szCs w:val="24"/>
                <w:highlight w:val="none"/>
              </w:rPr>
              <w:t>)</w:t>
            </w:r>
          </w:p>
        </w:tc>
        <w:tc>
          <w:tcPr>
            <w:tcW w:w="1294" w:type="dxa"/>
            <w:vAlign w:val="top"/>
          </w:tcPr>
          <w:p w14:paraId="6590122D">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7C5177">
            <w:pPr>
              <w:pStyle w:val="21"/>
              <w:rPr>
                <w:rFonts w:hint="eastAsia" w:ascii="宋体" w:hAnsi="宋体" w:eastAsia="宋体" w:cs="宋体"/>
                <w:color w:val="auto"/>
                <w:highlight w:val="none"/>
              </w:rPr>
            </w:pPr>
          </w:p>
        </w:tc>
      </w:tr>
      <w:tr w14:paraId="5B4A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AFB183">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EEDD4FC">
            <w:pPr>
              <w:pStyle w:val="21"/>
              <w:spacing w:line="297" w:lineRule="auto"/>
              <w:rPr>
                <w:rFonts w:hint="eastAsia" w:ascii="宋体" w:hAnsi="宋体" w:eastAsia="宋体" w:cs="宋体"/>
                <w:color w:val="auto"/>
                <w:highlight w:val="none"/>
              </w:rPr>
            </w:pPr>
          </w:p>
          <w:p w14:paraId="0E5A3F62">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3A8ADC1">
            <w:pPr>
              <w:pStyle w:val="21"/>
              <w:spacing w:line="297" w:lineRule="auto"/>
              <w:rPr>
                <w:rFonts w:hint="eastAsia" w:ascii="宋体" w:hAnsi="宋体" w:eastAsia="宋体" w:cs="宋体"/>
                <w:color w:val="auto"/>
                <w:highlight w:val="none"/>
              </w:rPr>
            </w:pPr>
          </w:p>
          <w:p w14:paraId="3ED7F037">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844507">
            <w:pPr>
              <w:pStyle w:val="21"/>
              <w:rPr>
                <w:rFonts w:hint="eastAsia" w:ascii="宋体" w:hAnsi="宋体" w:eastAsia="宋体" w:cs="宋体"/>
                <w:color w:val="auto"/>
                <w:highlight w:val="none"/>
              </w:rPr>
            </w:pPr>
          </w:p>
        </w:tc>
      </w:tr>
      <w:tr w14:paraId="798E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253A00">
            <w:pPr>
              <w:spacing w:before="132" w:line="354" w:lineRule="auto"/>
              <w:ind w:left="116" w:right="108" w:firstLine="11"/>
              <w:jc w:val="both"/>
              <w:rPr>
                <w:rFonts w:hint="eastAsia" w:ascii="宋体" w:hAnsi="宋体" w:eastAsia="宋体" w:cs="宋体"/>
                <w:color w:val="auto"/>
                <w:sz w:val="24"/>
                <w:szCs w:val="24"/>
                <w:highlight w:val="none"/>
              </w:rPr>
            </w:pPr>
            <w:bookmarkStart w:id="255" w:name="bookmark161"/>
            <w:bookmarkEnd w:id="255"/>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092F9FFB">
            <w:pPr>
              <w:pStyle w:val="21"/>
              <w:spacing w:line="263" w:lineRule="auto"/>
              <w:rPr>
                <w:rFonts w:hint="eastAsia" w:ascii="宋体" w:hAnsi="宋体" w:eastAsia="宋体" w:cs="宋体"/>
                <w:color w:val="auto"/>
                <w:highlight w:val="none"/>
              </w:rPr>
            </w:pPr>
          </w:p>
          <w:p w14:paraId="1C25F382">
            <w:pPr>
              <w:pStyle w:val="21"/>
              <w:spacing w:line="263" w:lineRule="auto"/>
              <w:rPr>
                <w:rFonts w:hint="eastAsia" w:ascii="宋体" w:hAnsi="宋体" w:eastAsia="宋体" w:cs="宋体"/>
                <w:color w:val="auto"/>
                <w:highlight w:val="none"/>
              </w:rPr>
            </w:pPr>
          </w:p>
          <w:p w14:paraId="6C433F14">
            <w:pPr>
              <w:pStyle w:val="21"/>
              <w:spacing w:line="264" w:lineRule="auto"/>
              <w:rPr>
                <w:rFonts w:hint="eastAsia" w:ascii="宋体" w:hAnsi="宋体" w:eastAsia="宋体" w:cs="宋体"/>
                <w:color w:val="auto"/>
                <w:highlight w:val="none"/>
              </w:rPr>
            </w:pPr>
          </w:p>
          <w:p w14:paraId="1703ABF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56" w:name="OLE_LINK40"/>
            <w:r>
              <w:rPr>
                <w:rFonts w:hint="eastAsia" w:ascii="宋体" w:hAnsi="宋体" w:eastAsia="宋体" w:cs="宋体"/>
                <w:color w:val="auto"/>
                <w:spacing w:val="2"/>
                <w:sz w:val="24"/>
                <w:szCs w:val="24"/>
                <w:highlight w:val="none"/>
              </w:rPr>
              <w:t xml:space="preserve">     </w:t>
            </w:r>
            <w:bookmarkEnd w:id="256"/>
            <w:r>
              <w:rPr>
                <w:rFonts w:hint="eastAsia" w:ascii="宋体" w:hAnsi="宋体" w:eastAsia="宋体" w:cs="宋体"/>
                <w:color w:val="auto"/>
                <w:spacing w:val="-19"/>
                <w:w w:val="94"/>
                <w:sz w:val="24"/>
                <w:szCs w:val="24"/>
                <w:highlight w:val="none"/>
              </w:rPr>
              <w:t>)</w:t>
            </w:r>
          </w:p>
        </w:tc>
        <w:tc>
          <w:tcPr>
            <w:tcW w:w="1294" w:type="dxa"/>
            <w:vAlign w:val="top"/>
          </w:tcPr>
          <w:p w14:paraId="27A5AB03">
            <w:pPr>
              <w:pStyle w:val="21"/>
              <w:spacing w:line="263" w:lineRule="auto"/>
              <w:rPr>
                <w:rFonts w:hint="eastAsia" w:ascii="宋体" w:hAnsi="宋体" w:eastAsia="宋体" w:cs="宋体"/>
                <w:color w:val="auto"/>
                <w:highlight w:val="none"/>
              </w:rPr>
            </w:pPr>
          </w:p>
          <w:p w14:paraId="2C8EDC97">
            <w:pPr>
              <w:pStyle w:val="21"/>
              <w:spacing w:line="263" w:lineRule="auto"/>
              <w:rPr>
                <w:rFonts w:hint="eastAsia" w:ascii="宋体" w:hAnsi="宋体" w:eastAsia="宋体" w:cs="宋体"/>
                <w:color w:val="auto"/>
                <w:highlight w:val="none"/>
              </w:rPr>
            </w:pPr>
          </w:p>
          <w:p w14:paraId="1A88AF32">
            <w:pPr>
              <w:pStyle w:val="21"/>
              <w:spacing w:line="264" w:lineRule="auto"/>
              <w:rPr>
                <w:rFonts w:hint="eastAsia" w:ascii="宋体" w:hAnsi="宋体" w:eastAsia="宋体" w:cs="宋体"/>
                <w:color w:val="auto"/>
                <w:highlight w:val="none"/>
              </w:rPr>
            </w:pPr>
          </w:p>
          <w:p w14:paraId="7BCE62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CE42E4">
            <w:pPr>
              <w:pStyle w:val="21"/>
              <w:rPr>
                <w:rFonts w:hint="eastAsia" w:ascii="宋体" w:hAnsi="宋体" w:eastAsia="宋体" w:cs="宋体"/>
                <w:color w:val="auto"/>
                <w:highlight w:val="none"/>
              </w:rPr>
            </w:pPr>
          </w:p>
        </w:tc>
      </w:tr>
      <w:tr w14:paraId="13D60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21ACA2D">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013D7C49">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E30F9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FA85A5">
            <w:pPr>
              <w:pStyle w:val="21"/>
              <w:rPr>
                <w:rFonts w:hint="eastAsia" w:ascii="宋体" w:hAnsi="宋体" w:eastAsia="宋体" w:cs="宋体"/>
                <w:color w:val="auto"/>
                <w:highlight w:val="none"/>
              </w:rPr>
            </w:pPr>
          </w:p>
        </w:tc>
      </w:tr>
      <w:tr w14:paraId="21CE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86AEA5">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1F482D0">
            <w:pPr>
              <w:pStyle w:val="21"/>
              <w:spacing w:line="293" w:lineRule="auto"/>
              <w:rPr>
                <w:rFonts w:hint="eastAsia" w:ascii="宋体" w:hAnsi="宋体" w:eastAsia="宋体" w:cs="宋体"/>
                <w:color w:val="auto"/>
                <w:highlight w:val="none"/>
              </w:rPr>
            </w:pPr>
          </w:p>
          <w:p w14:paraId="7F64793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856E2E">
            <w:pPr>
              <w:pStyle w:val="21"/>
              <w:spacing w:line="293" w:lineRule="auto"/>
              <w:rPr>
                <w:rFonts w:hint="eastAsia" w:ascii="宋体" w:hAnsi="宋体" w:eastAsia="宋体" w:cs="宋体"/>
                <w:color w:val="auto"/>
                <w:highlight w:val="none"/>
              </w:rPr>
            </w:pPr>
          </w:p>
          <w:p w14:paraId="1BBC59B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2A8AE3">
            <w:pPr>
              <w:pStyle w:val="21"/>
              <w:rPr>
                <w:rFonts w:hint="eastAsia" w:ascii="宋体" w:hAnsi="宋体" w:eastAsia="宋体" w:cs="宋体"/>
                <w:color w:val="auto"/>
                <w:highlight w:val="none"/>
              </w:rPr>
            </w:pPr>
          </w:p>
        </w:tc>
      </w:tr>
      <w:tr w14:paraId="7A25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FBDC893">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0AC76692">
            <w:pPr>
              <w:pStyle w:val="21"/>
              <w:spacing w:line="255" w:lineRule="auto"/>
              <w:rPr>
                <w:rFonts w:hint="eastAsia" w:ascii="宋体" w:hAnsi="宋体" w:eastAsia="宋体" w:cs="宋体"/>
                <w:color w:val="auto"/>
                <w:highlight w:val="none"/>
              </w:rPr>
            </w:pPr>
          </w:p>
          <w:p w14:paraId="06A69DBD">
            <w:pPr>
              <w:pStyle w:val="21"/>
              <w:spacing w:line="255" w:lineRule="auto"/>
              <w:rPr>
                <w:rFonts w:hint="eastAsia" w:ascii="宋体" w:hAnsi="宋体" w:eastAsia="宋体" w:cs="宋体"/>
                <w:color w:val="auto"/>
                <w:highlight w:val="none"/>
              </w:rPr>
            </w:pPr>
          </w:p>
          <w:p w14:paraId="5F44AC94">
            <w:pPr>
              <w:pStyle w:val="21"/>
              <w:spacing w:line="255" w:lineRule="auto"/>
              <w:rPr>
                <w:rFonts w:hint="eastAsia" w:ascii="宋体" w:hAnsi="宋体" w:eastAsia="宋体" w:cs="宋体"/>
                <w:color w:val="auto"/>
                <w:highlight w:val="none"/>
              </w:rPr>
            </w:pPr>
          </w:p>
          <w:p w14:paraId="117E02D8">
            <w:pPr>
              <w:pStyle w:val="21"/>
              <w:spacing w:line="255" w:lineRule="auto"/>
              <w:rPr>
                <w:rFonts w:hint="eastAsia" w:ascii="宋体" w:hAnsi="宋体" w:eastAsia="宋体" w:cs="宋体"/>
                <w:color w:val="auto"/>
                <w:highlight w:val="none"/>
              </w:rPr>
            </w:pPr>
          </w:p>
          <w:p w14:paraId="58924DBB">
            <w:pPr>
              <w:pStyle w:val="21"/>
              <w:spacing w:line="256" w:lineRule="auto"/>
              <w:rPr>
                <w:rFonts w:hint="eastAsia" w:ascii="宋体" w:hAnsi="宋体" w:eastAsia="宋体" w:cs="宋体"/>
                <w:color w:val="auto"/>
                <w:highlight w:val="none"/>
              </w:rPr>
            </w:pPr>
          </w:p>
          <w:p w14:paraId="7CC727ED">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8C34081">
            <w:pPr>
              <w:pStyle w:val="21"/>
              <w:spacing w:line="255" w:lineRule="auto"/>
              <w:rPr>
                <w:rFonts w:hint="eastAsia" w:ascii="宋体" w:hAnsi="宋体" w:eastAsia="宋体" w:cs="宋体"/>
                <w:color w:val="auto"/>
                <w:highlight w:val="none"/>
              </w:rPr>
            </w:pPr>
          </w:p>
          <w:p w14:paraId="44D32487">
            <w:pPr>
              <w:pStyle w:val="21"/>
              <w:spacing w:line="255" w:lineRule="auto"/>
              <w:rPr>
                <w:rFonts w:hint="eastAsia" w:ascii="宋体" w:hAnsi="宋体" w:eastAsia="宋体" w:cs="宋体"/>
                <w:color w:val="auto"/>
                <w:highlight w:val="none"/>
              </w:rPr>
            </w:pPr>
          </w:p>
          <w:p w14:paraId="2FB6EB74">
            <w:pPr>
              <w:pStyle w:val="21"/>
              <w:spacing w:line="255" w:lineRule="auto"/>
              <w:rPr>
                <w:rFonts w:hint="eastAsia" w:ascii="宋体" w:hAnsi="宋体" w:eastAsia="宋体" w:cs="宋体"/>
                <w:color w:val="auto"/>
                <w:highlight w:val="none"/>
              </w:rPr>
            </w:pPr>
          </w:p>
          <w:p w14:paraId="2532C873">
            <w:pPr>
              <w:pStyle w:val="21"/>
              <w:spacing w:line="255" w:lineRule="auto"/>
              <w:rPr>
                <w:rFonts w:hint="eastAsia" w:ascii="宋体" w:hAnsi="宋体" w:eastAsia="宋体" w:cs="宋体"/>
                <w:color w:val="auto"/>
                <w:highlight w:val="none"/>
              </w:rPr>
            </w:pPr>
          </w:p>
          <w:p w14:paraId="6EA29091">
            <w:pPr>
              <w:pStyle w:val="21"/>
              <w:spacing w:line="256" w:lineRule="auto"/>
              <w:rPr>
                <w:rFonts w:hint="eastAsia" w:ascii="宋体" w:hAnsi="宋体" w:eastAsia="宋体" w:cs="宋体"/>
                <w:color w:val="auto"/>
                <w:highlight w:val="none"/>
              </w:rPr>
            </w:pPr>
          </w:p>
          <w:p w14:paraId="4FFEF35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88735">
            <w:pPr>
              <w:pStyle w:val="21"/>
              <w:rPr>
                <w:rFonts w:hint="eastAsia" w:ascii="宋体" w:hAnsi="宋体" w:eastAsia="宋体" w:cs="宋体"/>
                <w:color w:val="auto"/>
                <w:highlight w:val="none"/>
              </w:rPr>
            </w:pPr>
          </w:p>
        </w:tc>
      </w:tr>
      <w:tr w14:paraId="55F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8DF3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8B49BEC">
            <w:pPr>
              <w:pStyle w:val="21"/>
              <w:spacing w:line="296" w:lineRule="auto"/>
              <w:rPr>
                <w:rFonts w:hint="eastAsia" w:ascii="宋体" w:hAnsi="宋体" w:eastAsia="宋体" w:cs="宋体"/>
                <w:color w:val="auto"/>
                <w:highlight w:val="none"/>
              </w:rPr>
            </w:pPr>
          </w:p>
          <w:p w14:paraId="62113AAF">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1AA738">
            <w:pPr>
              <w:pStyle w:val="21"/>
              <w:spacing w:line="296" w:lineRule="auto"/>
              <w:rPr>
                <w:rFonts w:hint="eastAsia" w:ascii="宋体" w:hAnsi="宋体" w:eastAsia="宋体" w:cs="宋体"/>
                <w:color w:val="auto"/>
                <w:highlight w:val="none"/>
              </w:rPr>
            </w:pPr>
          </w:p>
          <w:p w14:paraId="2247851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28C2275">
            <w:pPr>
              <w:pStyle w:val="21"/>
              <w:rPr>
                <w:rFonts w:hint="eastAsia" w:ascii="宋体" w:hAnsi="宋体" w:eastAsia="宋体" w:cs="宋体"/>
                <w:color w:val="auto"/>
                <w:highlight w:val="none"/>
              </w:rPr>
            </w:pPr>
          </w:p>
        </w:tc>
      </w:tr>
      <w:tr w14:paraId="22C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D7B1B3">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0C4B19D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007119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778356F">
            <w:pPr>
              <w:pStyle w:val="21"/>
              <w:rPr>
                <w:rFonts w:hint="eastAsia" w:ascii="宋体" w:hAnsi="宋体" w:eastAsia="宋体" w:cs="宋体"/>
                <w:color w:val="auto"/>
                <w:highlight w:val="none"/>
              </w:rPr>
            </w:pPr>
          </w:p>
        </w:tc>
      </w:tr>
      <w:tr w14:paraId="54B4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40879D">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42DC5BCC">
            <w:pPr>
              <w:pStyle w:val="21"/>
              <w:spacing w:line="297" w:lineRule="auto"/>
              <w:rPr>
                <w:rFonts w:hint="eastAsia" w:ascii="宋体" w:hAnsi="宋体" w:eastAsia="宋体" w:cs="宋体"/>
                <w:color w:val="auto"/>
                <w:highlight w:val="none"/>
              </w:rPr>
            </w:pPr>
          </w:p>
          <w:p w14:paraId="25E8B5B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E69931">
            <w:pPr>
              <w:pStyle w:val="21"/>
              <w:spacing w:line="297" w:lineRule="auto"/>
              <w:rPr>
                <w:rFonts w:hint="eastAsia" w:ascii="宋体" w:hAnsi="宋体" w:eastAsia="宋体" w:cs="宋体"/>
                <w:color w:val="auto"/>
                <w:highlight w:val="none"/>
              </w:rPr>
            </w:pPr>
          </w:p>
          <w:p w14:paraId="0DECF4E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F10A58D">
            <w:pPr>
              <w:pStyle w:val="21"/>
              <w:rPr>
                <w:rFonts w:hint="eastAsia" w:ascii="宋体" w:hAnsi="宋体" w:eastAsia="宋体" w:cs="宋体"/>
                <w:color w:val="auto"/>
                <w:highlight w:val="none"/>
              </w:rPr>
            </w:pPr>
          </w:p>
        </w:tc>
      </w:tr>
      <w:tr w14:paraId="30F9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61E26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26A8715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D48700">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BB930">
            <w:pPr>
              <w:pStyle w:val="21"/>
              <w:rPr>
                <w:rFonts w:hint="eastAsia" w:ascii="宋体" w:hAnsi="宋体" w:eastAsia="宋体" w:cs="宋体"/>
                <w:color w:val="auto"/>
                <w:highlight w:val="none"/>
              </w:rPr>
            </w:pPr>
          </w:p>
        </w:tc>
      </w:tr>
      <w:tr w14:paraId="1EB3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D746302">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5BA7A2F9">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655D6">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7E93BE">
            <w:pPr>
              <w:pStyle w:val="21"/>
              <w:rPr>
                <w:rFonts w:hint="eastAsia" w:ascii="宋体" w:hAnsi="宋体" w:eastAsia="宋体" w:cs="宋体"/>
                <w:color w:val="auto"/>
                <w:highlight w:val="none"/>
              </w:rPr>
            </w:pPr>
          </w:p>
        </w:tc>
      </w:tr>
      <w:tr w14:paraId="0E7C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3F3AA51">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2C09298F">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25E0F8">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0A186D6">
            <w:pPr>
              <w:pStyle w:val="21"/>
              <w:rPr>
                <w:rFonts w:hint="eastAsia" w:ascii="宋体" w:hAnsi="宋体" w:eastAsia="宋体" w:cs="宋体"/>
                <w:color w:val="auto"/>
                <w:highlight w:val="none"/>
              </w:rPr>
            </w:pPr>
          </w:p>
        </w:tc>
      </w:tr>
      <w:tr w14:paraId="749B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EE02938">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5F252975">
            <w:pPr>
              <w:pStyle w:val="21"/>
              <w:spacing w:line="297" w:lineRule="auto"/>
              <w:rPr>
                <w:rFonts w:hint="eastAsia" w:ascii="宋体" w:hAnsi="宋体" w:eastAsia="宋体" w:cs="宋体"/>
                <w:color w:val="auto"/>
                <w:highlight w:val="none"/>
              </w:rPr>
            </w:pPr>
          </w:p>
          <w:p w14:paraId="274F49B0">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F3E3EC">
            <w:pPr>
              <w:pStyle w:val="21"/>
              <w:spacing w:line="297" w:lineRule="auto"/>
              <w:rPr>
                <w:rFonts w:hint="eastAsia" w:ascii="宋体" w:hAnsi="宋体" w:eastAsia="宋体" w:cs="宋体"/>
                <w:color w:val="auto"/>
                <w:highlight w:val="none"/>
              </w:rPr>
            </w:pPr>
          </w:p>
          <w:p w14:paraId="382FDB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593D3CB">
            <w:pPr>
              <w:pStyle w:val="21"/>
              <w:rPr>
                <w:rFonts w:hint="eastAsia" w:ascii="宋体" w:hAnsi="宋体" w:eastAsia="宋体" w:cs="宋体"/>
                <w:color w:val="auto"/>
                <w:highlight w:val="none"/>
              </w:rPr>
            </w:pPr>
          </w:p>
        </w:tc>
      </w:tr>
      <w:tr w14:paraId="6AD1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711E1F">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46BCB016">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577F1C">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9FAE20">
            <w:pPr>
              <w:pStyle w:val="21"/>
              <w:rPr>
                <w:rFonts w:hint="eastAsia" w:ascii="宋体" w:hAnsi="宋体" w:eastAsia="宋体" w:cs="宋体"/>
                <w:color w:val="auto"/>
                <w:highlight w:val="none"/>
              </w:rPr>
            </w:pPr>
          </w:p>
        </w:tc>
      </w:tr>
      <w:tr w14:paraId="0A02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48C6DC8">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6C95298">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243FF5">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6B0F2">
            <w:pPr>
              <w:pStyle w:val="21"/>
              <w:rPr>
                <w:rFonts w:hint="eastAsia" w:ascii="宋体" w:hAnsi="宋体" w:eastAsia="宋体" w:cs="宋体"/>
                <w:color w:val="auto"/>
                <w:highlight w:val="none"/>
              </w:rPr>
            </w:pPr>
          </w:p>
        </w:tc>
      </w:tr>
      <w:tr w14:paraId="4D8E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3025F4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30F61595">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23E52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598EC26">
            <w:pPr>
              <w:pStyle w:val="21"/>
              <w:rPr>
                <w:rFonts w:hint="eastAsia" w:ascii="宋体" w:hAnsi="宋体" w:eastAsia="宋体" w:cs="宋体"/>
                <w:color w:val="auto"/>
                <w:highlight w:val="none"/>
              </w:rPr>
            </w:pPr>
          </w:p>
        </w:tc>
      </w:tr>
      <w:tr w14:paraId="2D32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0EF757">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0C7B65F3">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A95D6B">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878476">
            <w:pPr>
              <w:pStyle w:val="21"/>
              <w:rPr>
                <w:rFonts w:hint="eastAsia" w:ascii="宋体" w:hAnsi="宋体" w:eastAsia="宋体" w:cs="宋体"/>
                <w:color w:val="auto"/>
                <w:highlight w:val="none"/>
              </w:rPr>
            </w:pPr>
          </w:p>
        </w:tc>
      </w:tr>
      <w:tr w14:paraId="3065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E5297D0">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486B988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E5988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235BD7D">
            <w:pPr>
              <w:pStyle w:val="21"/>
              <w:rPr>
                <w:rFonts w:hint="eastAsia" w:ascii="宋体" w:hAnsi="宋体" w:eastAsia="宋体" w:cs="宋体"/>
                <w:color w:val="auto"/>
                <w:highlight w:val="none"/>
              </w:rPr>
            </w:pPr>
          </w:p>
        </w:tc>
      </w:tr>
      <w:tr w14:paraId="0D44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A6B7C50">
            <w:pPr>
              <w:spacing w:before="131" w:line="220" w:lineRule="auto"/>
              <w:ind w:left="120"/>
              <w:rPr>
                <w:rFonts w:hint="eastAsia" w:ascii="宋体" w:hAnsi="宋体" w:eastAsia="宋体" w:cs="宋体"/>
                <w:color w:val="auto"/>
                <w:sz w:val="24"/>
                <w:szCs w:val="24"/>
                <w:highlight w:val="none"/>
              </w:rPr>
            </w:pPr>
            <w:bookmarkStart w:id="257" w:name="bookmark162"/>
            <w:bookmarkEnd w:id="257"/>
            <w:r>
              <w:rPr>
                <w:rFonts w:hint="eastAsia" w:ascii="宋体" w:hAnsi="宋体" w:eastAsia="宋体" w:cs="宋体"/>
                <w:color w:val="auto"/>
                <w:spacing w:val="-3"/>
                <w:sz w:val="24"/>
                <w:szCs w:val="24"/>
                <w:highlight w:val="none"/>
              </w:rPr>
              <w:t>五、拆除工程</w:t>
            </w:r>
          </w:p>
        </w:tc>
        <w:tc>
          <w:tcPr>
            <w:tcW w:w="1294" w:type="dxa"/>
            <w:vAlign w:val="top"/>
          </w:tcPr>
          <w:p w14:paraId="0F5EE650">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328EEA">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A24BEF">
            <w:pPr>
              <w:pStyle w:val="21"/>
              <w:rPr>
                <w:rFonts w:hint="eastAsia" w:ascii="宋体" w:hAnsi="宋体" w:eastAsia="宋体" w:cs="宋体"/>
                <w:color w:val="auto"/>
                <w:highlight w:val="none"/>
              </w:rPr>
            </w:pPr>
          </w:p>
        </w:tc>
      </w:tr>
      <w:tr w14:paraId="42AC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F6894BB">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53C1D06F">
            <w:pPr>
              <w:pStyle w:val="21"/>
              <w:spacing w:line="294" w:lineRule="auto"/>
              <w:rPr>
                <w:rFonts w:hint="eastAsia" w:ascii="宋体" w:hAnsi="宋体" w:eastAsia="宋体" w:cs="宋体"/>
                <w:color w:val="auto"/>
                <w:highlight w:val="none"/>
              </w:rPr>
            </w:pPr>
          </w:p>
          <w:p w14:paraId="76CB7DF5">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10AE40">
            <w:pPr>
              <w:pStyle w:val="21"/>
              <w:spacing w:line="294" w:lineRule="auto"/>
              <w:rPr>
                <w:rFonts w:hint="eastAsia" w:ascii="宋体" w:hAnsi="宋体" w:eastAsia="宋体" w:cs="宋体"/>
                <w:color w:val="auto"/>
                <w:highlight w:val="none"/>
              </w:rPr>
            </w:pPr>
          </w:p>
          <w:p w14:paraId="4D2EE23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D942FE">
            <w:pPr>
              <w:pStyle w:val="21"/>
              <w:rPr>
                <w:rFonts w:hint="eastAsia" w:ascii="宋体" w:hAnsi="宋体" w:eastAsia="宋体" w:cs="宋体"/>
                <w:color w:val="auto"/>
                <w:highlight w:val="none"/>
              </w:rPr>
            </w:pPr>
          </w:p>
        </w:tc>
      </w:tr>
      <w:tr w14:paraId="1555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91FBFB">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137FC89C">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652C1B">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D8FEC99">
            <w:pPr>
              <w:pStyle w:val="21"/>
              <w:rPr>
                <w:rFonts w:hint="eastAsia" w:ascii="宋体" w:hAnsi="宋体" w:eastAsia="宋体" w:cs="宋体"/>
                <w:color w:val="auto"/>
                <w:highlight w:val="none"/>
              </w:rPr>
            </w:pPr>
          </w:p>
        </w:tc>
      </w:tr>
      <w:tr w14:paraId="4B88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89E82C2">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69EA54F0">
            <w:pPr>
              <w:pStyle w:val="21"/>
              <w:spacing w:line="294" w:lineRule="auto"/>
              <w:rPr>
                <w:rFonts w:hint="eastAsia" w:ascii="宋体" w:hAnsi="宋体" w:eastAsia="宋体" w:cs="宋体"/>
                <w:color w:val="auto"/>
                <w:highlight w:val="none"/>
              </w:rPr>
            </w:pPr>
          </w:p>
          <w:p w14:paraId="2580604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7831483">
            <w:pPr>
              <w:pStyle w:val="21"/>
              <w:spacing w:line="294" w:lineRule="auto"/>
              <w:rPr>
                <w:rFonts w:hint="eastAsia" w:ascii="宋体" w:hAnsi="宋体" w:eastAsia="宋体" w:cs="宋体"/>
                <w:color w:val="auto"/>
                <w:highlight w:val="none"/>
              </w:rPr>
            </w:pPr>
          </w:p>
          <w:p w14:paraId="551C407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1DD324">
            <w:pPr>
              <w:pStyle w:val="21"/>
              <w:rPr>
                <w:rFonts w:hint="eastAsia" w:ascii="宋体" w:hAnsi="宋体" w:eastAsia="宋体" w:cs="宋体"/>
                <w:color w:val="auto"/>
                <w:highlight w:val="none"/>
              </w:rPr>
            </w:pPr>
          </w:p>
        </w:tc>
      </w:tr>
      <w:tr w14:paraId="512F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3B8B64">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41AFA2A">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6F78AB">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F38261">
            <w:pPr>
              <w:pStyle w:val="21"/>
              <w:rPr>
                <w:rFonts w:hint="eastAsia" w:ascii="宋体" w:hAnsi="宋体" w:eastAsia="宋体" w:cs="宋体"/>
                <w:color w:val="auto"/>
                <w:highlight w:val="none"/>
              </w:rPr>
            </w:pPr>
          </w:p>
        </w:tc>
      </w:tr>
      <w:tr w14:paraId="61044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BC9C24">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6935FC1C">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275F3F">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153FAD5">
            <w:pPr>
              <w:pStyle w:val="21"/>
              <w:rPr>
                <w:rFonts w:hint="eastAsia" w:ascii="宋体" w:hAnsi="宋体" w:eastAsia="宋体" w:cs="宋体"/>
                <w:color w:val="auto"/>
                <w:highlight w:val="none"/>
              </w:rPr>
            </w:pPr>
          </w:p>
        </w:tc>
      </w:tr>
      <w:tr w14:paraId="1081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8649116">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5B256D88">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02621C">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C7386C">
            <w:pPr>
              <w:pStyle w:val="21"/>
              <w:rPr>
                <w:rFonts w:hint="eastAsia" w:ascii="宋体" w:hAnsi="宋体" w:eastAsia="宋体" w:cs="宋体"/>
                <w:color w:val="auto"/>
                <w:highlight w:val="none"/>
              </w:rPr>
            </w:pPr>
          </w:p>
        </w:tc>
      </w:tr>
      <w:tr w14:paraId="6E0F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7F48E3C">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2B0443D0">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457DD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B54B549">
            <w:pPr>
              <w:pStyle w:val="21"/>
              <w:rPr>
                <w:rFonts w:hint="eastAsia" w:ascii="宋体" w:hAnsi="宋体" w:eastAsia="宋体" w:cs="宋体"/>
                <w:color w:val="auto"/>
                <w:highlight w:val="none"/>
              </w:rPr>
            </w:pPr>
          </w:p>
        </w:tc>
      </w:tr>
      <w:tr w14:paraId="1D87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23A2A7">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7FF1CEBB">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19BA99D">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099C2E">
            <w:pPr>
              <w:pStyle w:val="21"/>
              <w:rPr>
                <w:rFonts w:hint="eastAsia" w:ascii="宋体" w:hAnsi="宋体" w:eastAsia="宋体" w:cs="宋体"/>
                <w:color w:val="auto"/>
                <w:highlight w:val="none"/>
              </w:rPr>
            </w:pPr>
          </w:p>
        </w:tc>
      </w:tr>
      <w:tr w14:paraId="0578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2CFFC3">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65C993F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B1891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EEB872">
            <w:pPr>
              <w:pStyle w:val="21"/>
              <w:rPr>
                <w:rFonts w:hint="eastAsia" w:ascii="宋体" w:hAnsi="宋体" w:eastAsia="宋体" w:cs="宋体"/>
                <w:color w:val="auto"/>
                <w:highlight w:val="none"/>
              </w:rPr>
            </w:pPr>
          </w:p>
        </w:tc>
      </w:tr>
      <w:tr w14:paraId="13F1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4864" w:type="dxa"/>
            <w:gridSpan w:val="2"/>
            <w:vAlign w:val="top"/>
          </w:tcPr>
          <w:p w14:paraId="42E07234">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173190AF">
            <w:pPr>
              <w:pStyle w:val="21"/>
              <w:spacing w:line="270" w:lineRule="auto"/>
              <w:rPr>
                <w:rFonts w:hint="eastAsia" w:ascii="宋体" w:hAnsi="宋体" w:eastAsia="宋体" w:cs="宋体"/>
                <w:color w:val="auto"/>
                <w:highlight w:val="none"/>
              </w:rPr>
            </w:pPr>
          </w:p>
          <w:p w14:paraId="25286718">
            <w:pPr>
              <w:pStyle w:val="21"/>
              <w:spacing w:line="271" w:lineRule="auto"/>
              <w:rPr>
                <w:rFonts w:hint="eastAsia" w:ascii="宋体" w:hAnsi="宋体" w:eastAsia="宋体" w:cs="宋体"/>
                <w:color w:val="auto"/>
                <w:highlight w:val="none"/>
              </w:rPr>
            </w:pPr>
          </w:p>
          <w:p w14:paraId="43C2B6E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8617CC">
            <w:pPr>
              <w:pStyle w:val="21"/>
              <w:spacing w:line="270" w:lineRule="auto"/>
              <w:rPr>
                <w:rFonts w:hint="eastAsia" w:ascii="宋体" w:hAnsi="宋体" w:eastAsia="宋体" w:cs="宋体"/>
                <w:color w:val="auto"/>
                <w:highlight w:val="none"/>
              </w:rPr>
            </w:pPr>
          </w:p>
          <w:p w14:paraId="178E42BF">
            <w:pPr>
              <w:pStyle w:val="21"/>
              <w:spacing w:line="271" w:lineRule="auto"/>
              <w:rPr>
                <w:rFonts w:hint="eastAsia" w:ascii="宋体" w:hAnsi="宋体" w:eastAsia="宋体" w:cs="宋体"/>
                <w:color w:val="auto"/>
                <w:highlight w:val="none"/>
              </w:rPr>
            </w:pPr>
          </w:p>
          <w:p w14:paraId="7C375C8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939D6">
            <w:pPr>
              <w:pStyle w:val="21"/>
              <w:rPr>
                <w:rFonts w:hint="eastAsia" w:ascii="宋体" w:hAnsi="宋体" w:eastAsia="宋体" w:cs="宋体"/>
                <w:color w:val="auto"/>
                <w:highlight w:val="none"/>
              </w:rPr>
            </w:pPr>
          </w:p>
        </w:tc>
      </w:tr>
      <w:tr w14:paraId="3B56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107AB9">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A67B5C5">
            <w:pPr>
              <w:pStyle w:val="21"/>
              <w:spacing w:line="295" w:lineRule="auto"/>
              <w:rPr>
                <w:rFonts w:hint="eastAsia" w:ascii="宋体" w:hAnsi="宋体" w:eastAsia="宋体" w:cs="宋体"/>
                <w:color w:val="auto"/>
                <w:highlight w:val="none"/>
              </w:rPr>
            </w:pPr>
          </w:p>
          <w:p w14:paraId="2D811006">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24A69ECB">
            <w:pPr>
              <w:pStyle w:val="21"/>
              <w:spacing w:line="295" w:lineRule="auto"/>
              <w:rPr>
                <w:rFonts w:hint="eastAsia" w:ascii="宋体" w:hAnsi="宋体" w:eastAsia="宋体" w:cs="宋体"/>
                <w:color w:val="auto"/>
                <w:highlight w:val="none"/>
              </w:rPr>
            </w:pPr>
          </w:p>
          <w:p w14:paraId="26DB2221">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B1AFF26">
            <w:pPr>
              <w:pStyle w:val="21"/>
              <w:spacing w:line="295" w:lineRule="auto"/>
              <w:rPr>
                <w:rFonts w:hint="eastAsia" w:ascii="宋体" w:hAnsi="宋体" w:eastAsia="宋体" w:cs="宋体"/>
                <w:color w:val="auto"/>
                <w:highlight w:val="none"/>
              </w:rPr>
            </w:pPr>
          </w:p>
          <w:p w14:paraId="3584F90F">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4B6E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FFEC06F">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0F1DCA38">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A99B87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A826AFC">
            <w:pPr>
              <w:pStyle w:val="21"/>
              <w:rPr>
                <w:rFonts w:hint="eastAsia" w:ascii="宋体" w:hAnsi="宋体" w:eastAsia="宋体" w:cs="宋体"/>
                <w:color w:val="auto"/>
                <w:highlight w:val="none"/>
              </w:rPr>
            </w:pPr>
          </w:p>
        </w:tc>
      </w:tr>
      <w:tr w14:paraId="7040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7BBDEF">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1796810E">
            <w:pPr>
              <w:pStyle w:val="21"/>
              <w:spacing w:line="295" w:lineRule="auto"/>
              <w:rPr>
                <w:rFonts w:hint="eastAsia" w:ascii="宋体" w:hAnsi="宋体" w:eastAsia="宋体" w:cs="宋体"/>
                <w:color w:val="auto"/>
                <w:highlight w:val="none"/>
              </w:rPr>
            </w:pPr>
          </w:p>
          <w:p w14:paraId="37F2E30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7F49D4">
            <w:pPr>
              <w:pStyle w:val="21"/>
              <w:spacing w:line="295" w:lineRule="auto"/>
              <w:rPr>
                <w:rFonts w:hint="eastAsia" w:ascii="宋体" w:hAnsi="宋体" w:eastAsia="宋体" w:cs="宋体"/>
                <w:color w:val="auto"/>
                <w:highlight w:val="none"/>
              </w:rPr>
            </w:pPr>
          </w:p>
          <w:p w14:paraId="005B6C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B784C5">
            <w:pPr>
              <w:pStyle w:val="21"/>
              <w:rPr>
                <w:rFonts w:hint="eastAsia" w:ascii="宋体" w:hAnsi="宋体" w:eastAsia="宋体" w:cs="宋体"/>
                <w:color w:val="auto"/>
                <w:highlight w:val="none"/>
              </w:rPr>
            </w:pPr>
          </w:p>
        </w:tc>
      </w:tr>
      <w:tr w14:paraId="67E0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072E12A">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95E672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D75F55">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BB9547">
            <w:pPr>
              <w:pStyle w:val="21"/>
              <w:rPr>
                <w:rFonts w:hint="eastAsia" w:ascii="宋体" w:hAnsi="宋体" w:eastAsia="宋体" w:cs="宋体"/>
                <w:color w:val="auto"/>
                <w:highlight w:val="none"/>
              </w:rPr>
            </w:pPr>
          </w:p>
        </w:tc>
      </w:tr>
      <w:tr w14:paraId="1006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25B4D44">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33C7548">
            <w:pPr>
              <w:pStyle w:val="21"/>
              <w:spacing w:line="294" w:lineRule="auto"/>
              <w:rPr>
                <w:rFonts w:hint="eastAsia" w:ascii="宋体" w:hAnsi="宋体" w:eastAsia="宋体" w:cs="宋体"/>
                <w:color w:val="auto"/>
                <w:highlight w:val="none"/>
              </w:rPr>
            </w:pPr>
          </w:p>
          <w:p w14:paraId="40884F4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4BE3EB5">
            <w:pPr>
              <w:pStyle w:val="21"/>
              <w:spacing w:line="294" w:lineRule="auto"/>
              <w:rPr>
                <w:rFonts w:hint="eastAsia" w:ascii="宋体" w:hAnsi="宋体" w:eastAsia="宋体" w:cs="宋体"/>
                <w:color w:val="auto"/>
                <w:highlight w:val="none"/>
              </w:rPr>
            </w:pPr>
          </w:p>
          <w:p w14:paraId="424372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43DDE8">
            <w:pPr>
              <w:pStyle w:val="21"/>
              <w:rPr>
                <w:rFonts w:hint="eastAsia" w:ascii="宋体" w:hAnsi="宋体" w:eastAsia="宋体" w:cs="宋体"/>
                <w:color w:val="auto"/>
                <w:highlight w:val="none"/>
              </w:rPr>
            </w:pPr>
          </w:p>
        </w:tc>
      </w:tr>
      <w:tr w14:paraId="2F821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41265B">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659D94">
            <w:pPr>
              <w:pStyle w:val="21"/>
              <w:spacing w:line="262" w:lineRule="auto"/>
              <w:rPr>
                <w:rFonts w:hint="eastAsia" w:ascii="宋体" w:hAnsi="宋体" w:eastAsia="宋体" w:cs="宋体"/>
                <w:color w:val="auto"/>
                <w:highlight w:val="none"/>
              </w:rPr>
            </w:pPr>
          </w:p>
          <w:p w14:paraId="36D0E943">
            <w:pPr>
              <w:pStyle w:val="21"/>
              <w:spacing w:line="263" w:lineRule="auto"/>
              <w:rPr>
                <w:rFonts w:hint="eastAsia" w:ascii="宋体" w:hAnsi="宋体" w:eastAsia="宋体" w:cs="宋体"/>
                <w:color w:val="auto"/>
                <w:highlight w:val="none"/>
              </w:rPr>
            </w:pPr>
          </w:p>
          <w:p w14:paraId="36225E0A">
            <w:pPr>
              <w:pStyle w:val="21"/>
              <w:spacing w:line="263" w:lineRule="auto"/>
              <w:rPr>
                <w:rFonts w:hint="eastAsia" w:ascii="宋体" w:hAnsi="宋体" w:eastAsia="宋体" w:cs="宋体"/>
                <w:color w:val="auto"/>
                <w:highlight w:val="none"/>
              </w:rPr>
            </w:pPr>
          </w:p>
          <w:p w14:paraId="1B11D09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36B3E">
            <w:pPr>
              <w:pStyle w:val="21"/>
              <w:spacing w:line="262" w:lineRule="auto"/>
              <w:rPr>
                <w:rFonts w:hint="eastAsia" w:ascii="宋体" w:hAnsi="宋体" w:eastAsia="宋体" w:cs="宋体"/>
                <w:color w:val="auto"/>
                <w:highlight w:val="none"/>
              </w:rPr>
            </w:pPr>
          </w:p>
          <w:p w14:paraId="39B92A8D">
            <w:pPr>
              <w:pStyle w:val="21"/>
              <w:spacing w:line="263" w:lineRule="auto"/>
              <w:rPr>
                <w:rFonts w:hint="eastAsia" w:ascii="宋体" w:hAnsi="宋体" w:eastAsia="宋体" w:cs="宋体"/>
                <w:color w:val="auto"/>
                <w:highlight w:val="none"/>
              </w:rPr>
            </w:pPr>
          </w:p>
          <w:p w14:paraId="52E91544">
            <w:pPr>
              <w:pStyle w:val="21"/>
              <w:spacing w:line="263" w:lineRule="auto"/>
              <w:rPr>
                <w:rFonts w:hint="eastAsia" w:ascii="宋体" w:hAnsi="宋体" w:eastAsia="宋体" w:cs="宋体"/>
                <w:color w:val="auto"/>
                <w:highlight w:val="none"/>
              </w:rPr>
            </w:pPr>
          </w:p>
          <w:p w14:paraId="4010B8F8">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75310">
            <w:pPr>
              <w:pStyle w:val="21"/>
              <w:rPr>
                <w:rFonts w:hint="eastAsia" w:ascii="宋体" w:hAnsi="宋体" w:eastAsia="宋体" w:cs="宋体"/>
                <w:color w:val="auto"/>
                <w:highlight w:val="none"/>
              </w:rPr>
            </w:pPr>
          </w:p>
        </w:tc>
      </w:tr>
      <w:tr w14:paraId="31486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4038DE2">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7EA93CE0">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9782C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42B55B">
            <w:pPr>
              <w:pStyle w:val="21"/>
              <w:rPr>
                <w:rFonts w:hint="eastAsia" w:ascii="宋体" w:hAnsi="宋体" w:eastAsia="宋体" w:cs="宋体"/>
                <w:color w:val="auto"/>
                <w:highlight w:val="none"/>
              </w:rPr>
            </w:pPr>
          </w:p>
        </w:tc>
      </w:tr>
      <w:tr w14:paraId="0DCF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CD01D5">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D707081">
            <w:pPr>
              <w:pStyle w:val="21"/>
              <w:rPr>
                <w:rFonts w:hint="eastAsia" w:ascii="宋体" w:hAnsi="宋体" w:eastAsia="宋体" w:cs="宋体"/>
                <w:color w:val="auto"/>
                <w:highlight w:val="none"/>
              </w:rPr>
            </w:pPr>
          </w:p>
        </w:tc>
        <w:tc>
          <w:tcPr>
            <w:tcW w:w="1294" w:type="dxa"/>
            <w:vAlign w:val="top"/>
          </w:tcPr>
          <w:p w14:paraId="53A736AF">
            <w:pPr>
              <w:pStyle w:val="21"/>
              <w:rPr>
                <w:rFonts w:hint="eastAsia" w:ascii="宋体" w:hAnsi="宋体" w:eastAsia="宋体" w:cs="宋体"/>
                <w:color w:val="auto"/>
                <w:highlight w:val="none"/>
              </w:rPr>
            </w:pPr>
          </w:p>
        </w:tc>
        <w:tc>
          <w:tcPr>
            <w:tcW w:w="2428" w:type="dxa"/>
            <w:vAlign w:val="top"/>
          </w:tcPr>
          <w:p w14:paraId="56059996">
            <w:pPr>
              <w:pStyle w:val="21"/>
              <w:rPr>
                <w:rFonts w:hint="eastAsia" w:ascii="宋体" w:hAnsi="宋体" w:eastAsia="宋体" w:cs="宋体"/>
                <w:color w:val="auto"/>
                <w:highlight w:val="none"/>
              </w:rPr>
            </w:pPr>
          </w:p>
        </w:tc>
      </w:tr>
      <w:tr w14:paraId="718D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0C9181">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5DAC60BF">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A1EBF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A51EE5">
            <w:pPr>
              <w:pStyle w:val="21"/>
              <w:rPr>
                <w:rFonts w:hint="eastAsia" w:ascii="宋体" w:hAnsi="宋体" w:eastAsia="宋体" w:cs="宋体"/>
                <w:color w:val="auto"/>
                <w:highlight w:val="none"/>
              </w:rPr>
            </w:pPr>
          </w:p>
        </w:tc>
      </w:tr>
      <w:tr w14:paraId="723FC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A57479">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AF28C1D">
            <w:pPr>
              <w:pStyle w:val="21"/>
              <w:spacing w:line="295" w:lineRule="auto"/>
              <w:rPr>
                <w:rFonts w:hint="eastAsia" w:ascii="宋体" w:hAnsi="宋体" w:eastAsia="宋体" w:cs="宋体"/>
                <w:color w:val="auto"/>
                <w:highlight w:val="none"/>
              </w:rPr>
            </w:pPr>
          </w:p>
          <w:p w14:paraId="68D38AD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DBCC99">
            <w:pPr>
              <w:pStyle w:val="21"/>
              <w:spacing w:line="295" w:lineRule="auto"/>
              <w:rPr>
                <w:rFonts w:hint="eastAsia" w:ascii="宋体" w:hAnsi="宋体" w:eastAsia="宋体" w:cs="宋体"/>
                <w:color w:val="auto"/>
                <w:highlight w:val="none"/>
              </w:rPr>
            </w:pPr>
          </w:p>
          <w:p w14:paraId="26478C8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AC0590">
            <w:pPr>
              <w:pStyle w:val="21"/>
              <w:rPr>
                <w:rFonts w:hint="eastAsia" w:ascii="宋体" w:hAnsi="宋体" w:eastAsia="宋体" w:cs="宋体"/>
                <w:color w:val="auto"/>
                <w:highlight w:val="none"/>
              </w:rPr>
            </w:pPr>
          </w:p>
        </w:tc>
      </w:tr>
      <w:tr w14:paraId="7A49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5F7230">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3C812803">
            <w:pPr>
              <w:pStyle w:val="21"/>
              <w:spacing w:line="270" w:lineRule="auto"/>
              <w:rPr>
                <w:rFonts w:hint="eastAsia" w:ascii="宋体" w:hAnsi="宋体" w:eastAsia="宋体" w:cs="宋体"/>
                <w:color w:val="auto"/>
                <w:highlight w:val="none"/>
              </w:rPr>
            </w:pPr>
          </w:p>
          <w:p w14:paraId="5121DDDA">
            <w:pPr>
              <w:pStyle w:val="21"/>
              <w:spacing w:line="270" w:lineRule="auto"/>
              <w:rPr>
                <w:rFonts w:hint="eastAsia" w:ascii="宋体" w:hAnsi="宋体" w:eastAsia="宋体" w:cs="宋体"/>
                <w:color w:val="auto"/>
                <w:highlight w:val="none"/>
              </w:rPr>
            </w:pPr>
          </w:p>
          <w:p w14:paraId="560FB69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976141">
            <w:pPr>
              <w:pStyle w:val="21"/>
              <w:spacing w:line="270" w:lineRule="auto"/>
              <w:rPr>
                <w:rFonts w:hint="eastAsia" w:ascii="宋体" w:hAnsi="宋体" w:eastAsia="宋体" w:cs="宋体"/>
                <w:color w:val="auto"/>
                <w:highlight w:val="none"/>
              </w:rPr>
            </w:pPr>
          </w:p>
          <w:p w14:paraId="0F0AF9F1">
            <w:pPr>
              <w:pStyle w:val="21"/>
              <w:spacing w:line="270" w:lineRule="auto"/>
              <w:rPr>
                <w:rFonts w:hint="eastAsia" w:ascii="宋体" w:hAnsi="宋体" w:eastAsia="宋体" w:cs="宋体"/>
                <w:color w:val="auto"/>
                <w:highlight w:val="none"/>
              </w:rPr>
            </w:pPr>
          </w:p>
          <w:p w14:paraId="69309DD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436BC6D">
            <w:pPr>
              <w:pStyle w:val="21"/>
              <w:rPr>
                <w:rFonts w:hint="eastAsia" w:ascii="宋体" w:hAnsi="宋体" w:eastAsia="宋体" w:cs="宋体"/>
                <w:color w:val="auto"/>
                <w:highlight w:val="none"/>
              </w:rPr>
            </w:pPr>
          </w:p>
        </w:tc>
      </w:tr>
      <w:tr w14:paraId="0E46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28645FA">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7CC54F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0B7418">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E3407">
            <w:pPr>
              <w:pStyle w:val="21"/>
              <w:rPr>
                <w:rFonts w:hint="eastAsia" w:ascii="宋体" w:hAnsi="宋体" w:eastAsia="宋体" w:cs="宋体"/>
                <w:color w:val="auto"/>
                <w:highlight w:val="none"/>
              </w:rPr>
            </w:pPr>
          </w:p>
        </w:tc>
      </w:tr>
      <w:tr w14:paraId="20CD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FD09B2">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30FE1B6D">
            <w:pPr>
              <w:pStyle w:val="21"/>
              <w:spacing w:line="296" w:lineRule="auto"/>
              <w:rPr>
                <w:rFonts w:hint="eastAsia" w:ascii="宋体" w:hAnsi="宋体" w:eastAsia="宋体" w:cs="宋体"/>
                <w:color w:val="auto"/>
                <w:highlight w:val="none"/>
              </w:rPr>
            </w:pPr>
          </w:p>
          <w:p w14:paraId="49A947C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45D770">
            <w:pPr>
              <w:pStyle w:val="21"/>
              <w:spacing w:line="296" w:lineRule="auto"/>
              <w:rPr>
                <w:rFonts w:hint="eastAsia" w:ascii="宋体" w:hAnsi="宋体" w:eastAsia="宋体" w:cs="宋体"/>
                <w:color w:val="auto"/>
                <w:highlight w:val="none"/>
              </w:rPr>
            </w:pPr>
          </w:p>
          <w:p w14:paraId="0046F70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A45629">
            <w:pPr>
              <w:pStyle w:val="21"/>
              <w:rPr>
                <w:rFonts w:hint="eastAsia" w:ascii="宋体" w:hAnsi="宋体" w:eastAsia="宋体" w:cs="宋体"/>
                <w:color w:val="auto"/>
                <w:highlight w:val="none"/>
              </w:rPr>
            </w:pPr>
          </w:p>
        </w:tc>
      </w:tr>
      <w:tr w14:paraId="4C2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31197BD">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26E4FDC5">
            <w:pPr>
              <w:pStyle w:val="21"/>
              <w:spacing w:line="296" w:lineRule="auto"/>
              <w:rPr>
                <w:rFonts w:hint="eastAsia" w:ascii="宋体" w:hAnsi="宋体" w:eastAsia="宋体" w:cs="宋体"/>
                <w:color w:val="auto"/>
                <w:highlight w:val="none"/>
              </w:rPr>
            </w:pPr>
          </w:p>
          <w:p w14:paraId="558431D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227112">
            <w:pPr>
              <w:pStyle w:val="21"/>
              <w:spacing w:line="296" w:lineRule="auto"/>
              <w:rPr>
                <w:rFonts w:hint="eastAsia" w:ascii="宋体" w:hAnsi="宋体" w:eastAsia="宋体" w:cs="宋体"/>
                <w:color w:val="auto"/>
                <w:highlight w:val="none"/>
              </w:rPr>
            </w:pPr>
          </w:p>
          <w:p w14:paraId="4D51D49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447CAF">
            <w:pPr>
              <w:pStyle w:val="21"/>
              <w:rPr>
                <w:rFonts w:hint="eastAsia" w:ascii="宋体" w:hAnsi="宋体" w:eastAsia="宋体" w:cs="宋体"/>
                <w:color w:val="auto"/>
                <w:highlight w:val="none"/>
              </w:rPr>
            </w:pPr>
          </w:p>
        </w:tc>
      </w:tr>
      <w:tr w14:paraId="4390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02DA04D">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1A4DC673">
            <w:pPr>
              <w:pStyle w:val="21"/>
              <w:spacing w:line="297" w:lineRule="auto"/>
              <w:rPr>
                <w:rFonts w:hint="eastAsia" w:ascii="宋体" w:hAnsi="宋体" w:eastAsia="宋体" w:cs="宋体"/>
                <w:color w:val="auto"/>
                <w:highlight w:val="none"/>
              </w:rPr>
            </w:pPr>
          </w:p>
          <w:p w14:paraId="13C8F70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C3E33">
            <w:pPr>
              <w:pStyle w:val="21"/>
              <w:spacing w:line="297" w:lineRule="auto"/>
              <w:rPr>
                <w:rFonts w:hint="eastAsia" w:ascii="宋体" w:hAnsi="宋体" w:eastAsia="宋体" w:cs="宋体"/>
                <w:color w:val="auto"/>
                <w:highlight w:val="none"/>
              </w:rPr>
            </w:pPr>
          </w:p>
          <w:p w14:paraId="69F6EAB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36FB7CE">
            <w:pPr>
              <w:pStyle w:val="21"/>
              <w:rPr>
                <w:rFonts w:hint="eastAsia" w:ascii="宋体" w:hAnsi="宋体" w:eastAsia="宋体" w:cs="宋体"/>
                <w:color w:val="auto"/>
                <w:highlight w:val="none"/>
              </w:rPr>
            </w:pPr>
          </w:p>
        </w:tc>
      </w:tr>
      <w:tr w14:paraId="19A5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E027364">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252E8CF3">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328A9">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B214F7F">
            <w:pPr>
              <w:pStyle w:val="21"/>
              <w:rPr>
                <w:rFonts w:hint="eastAsia" w:ascii="宋体" w:hAnsi="宋体" w:eastAsia="宋体" w:cs="宋体"/>
                <w:color w:val="auto"/>
                <w:highlight w:val="none"/>
              </w:rPr>
            </w:pPr>
          </w:p>
        </w:tc>
      </w:tr>
      <w:tr w14:paraId="533A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FD68D25">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6E4383E">
            <w:pPr>
              <w:pStyle w:val="21"/>
              <w:spacing w:line="262" w:lineRule="auto"/>
              <w:rPr>
                <w:rFonts w:hint="eastAsia" w:ascii="宋体" w:hAnsi="宋体" w:eastAsia="宋体" w:cs="宋体"/>
                <w:color w:val="auto"/>
                <w:highlight w:val="none"/>
              </w:rPr>
            </w:pPr>
          </w:p>
          <w:p w14:paraId="7376B21D">
            <w:pPr>
              <w:pStyle w:val="21"/>
              <w:spacing w:line="262" w:lineRule="auto"/>
              <w:rPr>
                <w:rFonts w:hint="eastAsia" w:ascii="宋体" w:hAnsi="宋体" w:eastAsia="宋体" w:cs="宋体"/>
                <w:color w:val="auto"/>
                <w:highlight w:val="none"/>
              </w:rPr>
            </w:pPr>
          </w:p>
          <w:p w14:paraId="5707BFC6">
            <w:pPr>
              <w:pStyle w:val="21"/>
              <w:spacing w:line="262" w:lineRule="auto"/>
              <w:rPr>
                <w:rFonts w:hint="eastAsia" w:ascii="宋体" w:hAnsi="宋体" w:eastAsia="宋体" w:cs="宋体"/>
                <w:color w:val="auto"/>
                <w:highlight w:val="none"/>
              </w:rPr>
            </w:pPr>
          </w:p>
          <w:p w14:paraId="07A1B4B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A7B904">
            <w:pPr>
              <w:pStyle w:val="21"/>
              <w:spacing w:line="262" w:lineRule="auto"/>
              <w:rPr>
                <w:rFonts w:hint="eastAsia" w:ascii="宋体" w:hAnsi="宋体" w:eastAsia="宋体" w:cs="宋体"/>
                <w:color w:val="auto"/>
                <w:highlight w:val="none"/>
              </w:rPr>
            </w:pPr>
          </w:p>
          <w:p w14:paraId="60B86E07">
            <w:pPr>
              <w:pStyle w:val="21"/>
              <w:spacing w:line="262" w:lineRule="auto"/>
              <w:rPr>
                <w:rFonts w:hint="eastAsia" w:ascii="宋体" w:hAnsi="宋体" w:eastAsia="宋体" w:cs="宋体"/>
                <w:color w:val="auto"/>
                <w:highlight w:val="none"/>
              </w:rPr>
            </w:pPr>
          </w:p>
          <w:p w14:paraId="069EBF28">
            <w:pPr>
              <w:pStyle w:val="21"/>
              <w:spacing w:line="262" w:lineRule="auto"/>
              <w:rPr>
                <w:rFonts w:hint="eastAsia" w:ascii="宋体" w:hAnsi="宋体" w:eastAsia="宋体" w:cs="宋体"/>
                <w:color w:val="auto"/>
                <w:highlight w:val="none"/>
              </w:rPr>
            </w:pPr>
          </w:p>
          <w:p w14:paraId="6B21D26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744C282">
            <w:pPr>
              <w:pStyle w:val="21"/>
              <w:rPr>
                <w:rFonts w:hint="eastAsia" w:ascii="宋体" w:hAnsi="宋体" w:eastAsia="宋体" w:cs="宋体"/>
                <w:color w:val="auto"/>
                <w:highlight w:val="none"/>
              </w:rPr>
            </w:pPr>
          </w:p>
        </w:tc>
      </w:tr>
      <w:tr w14:paraId="7A72A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409FFD">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FDC9077">
            <w:pPr>
              <w:pStyle w:val="21"/>
              <w:spacing w:line="297" w:lineRule="auto"/>
              <w:rPr>
                <w:rFonts w:hint="eastAsia" w:ascii="宋体" w:hAnsi="宋体" w:eastAsia="宋体" w:cs="宋体"/>
                <w:color w:val="auto"/>
                <w:highlight w:val="none"/>
              </w:rPr>
            </w:pPr>
          </w:p>
          <w:p w14:paraId="557EC15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5B90DE">
            <w:pPr>
              <w:pStyle w:val="21"/>
              <w:spacing w:line="297" w:lineRule="auto"/>
              <w:rPr>
                <w:rFonts w:hint="eastAsia" w:ascii="宋体" w:hAnsi="宋体" w:eastAsia="宋体" w:cs="宋体"/>
                <w:color w:val="auto"/>
                <w:highlight w:val="none"/>
              </w:rPr>
            </w:pPr>
          </w:p>
          <w:p w14:paraId="4F686E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2BBBA6">
            <w:pPr>
              <w:pStyle w:val="21"/>
              <w:rPr>
                <w:rFonts w:hint="eastAsia" w:ascii="宋体" w:hAnsi="宋体" w:eastAsia="宋体" w:cs="宋体"/>
                <w:color w:val="auto"/>
                <w:highlight w:val="none"/>
              </w:rPr>
            </w:pPr>
          </w:p>
        </w:tc>
      </w:tr>
      <w:tr w14:paraId="13DC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48FBF8E">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655538CD">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C7D9AB">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A7A96A4">
            <w:pPr>
              <w:pStyle w:val="21"/>
              <w:rPr>
                <w:rFonts w:hint="eastAsia" w:ascii="宋体" w:hAnsi="宋体" w:eastAsia="宋体" w:cs="宋体"/>
                <w:color w:val="auto"/>
                <w:highlight w:val="none"/>
              </w:rPr>
            </w:pPr>
          </w:p>
        </w:tc>
      </w:tr>
      <w:tr w14:paraId="3C44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AE3583D">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0D94965A">
            <w:pPr>
              <w:pStyle w:val="21"/>
              <w:spacing w:line="298" w:lineRule="auto"/>
              <w:rPr>
                <w:rFonts w:hint="eastAsia" w:ascii="宋体" w:hAnsi="宋体" w:eastAsia="宋体" w:cs="宋体"/>
                <w:color w:val="auto"/>
                <w:highlight w:val="none"/>
              </w:rPr>
            </w:pPr>
          </w:p>
          <w:p w14:paraId="107BA7A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9BE5B49">
            <w:pPr>
              <w:pStyle w:val="21"/>
              <w:spacing w:line="298" w:lineRule="auto"/>
              <w:rPr>
                <w:rFonts w:hint="eastAsia" w:ascii="宋体" w:hAnsi="宋体" w:eastAsia="宋体" w:cs="宋体"/>
                <w:color w:val="auto"/>
                <w:highlight w:val="none"/>
              </w:rPr>
            </w:pPr>
          </w:p>
          <w:p w14:paraId="5C719A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C8E31C">
            <w:pPr>
              <w:pStyle w:val="21"/>
              <w:rPr>
                <w:rFonts w:hint="eastAsia" w:ascii="宋体" w:hAnsi="宋体" w:eastAsia="宋体" w:cs="宋体"/>
                <w:color w:val="auto"/>
                <w:highlight w:val="none"/>
              </w:rPr>
            </w:pPr>
          </w:p>
        </w:tc>
      </w:tr>
      <w:tr w14:paraId="53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1EE62D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EBCA3B5">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4A948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FFA8E9">
            <w:pPr>
              <w:pStyle w:val="21"/>
              <w:rPr>
                <w:rFonts w:hint="eastAsia" w:ascii="宋体" w:hAnsi="宋体" w:eastAsia="宋体" w:cs="宋体"/>
                <w:color w:val="auto"/>
                <w:highlight w:val="none"/>
              </w:rPr>
            </w:pPr>
          </w:p>
        </w:tc>
      </w:tr>
      <w:tr w14:paraId="2CEB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320CB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6875389F">
            <w:pPr>
              <w:pStyle w:val="21"/>
              <w:spacing w:line="297" w:lineRule="auto"/>
              <w:rPr>
                <w:rFonts w:hint="eastAsia" w:ascii="宋体" w:hAnsi="宋体" w:eastAsia="宋体" w:cs="宋体"/>
                <w:color w:val="auto"/>
                <w:highlight w:val="none"/>
              </w:rPr>
            </w:pPr>
          </w:p>
          <w:p w14:paraId="6D66284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E4538">
            <w:pPr>
              <w:pStyle w:val="21"/>
              <w:spacing w:line="297" w:lineRule="auto"/>
              <w:rPr>
                <w:rFonts w:hint="eastAsia" w:ascii="宋体" w:hAnsi="宋体" w:eastAsia="宋体" w:cs="宋体"/>
                <w:color w:val="auto"/>
                <w:highlight w:val="none"/>
              </w:rPr>
            </w:pPr>
          </w:p>
          <w:p w14:paraId="42F57BE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D9A8755">
            <w:pPr>
              <w:pStyle w:val="21"/>
              <w:rPr>
                <w:rFonts w:hint="eastAsia" w:ascii="宋体" w:hAnsi="宋体" w:eastAsia="宋体" w:cs="宋体"/>
                <w:color w:val="auto"/>
                <w:highlight w:val="none"/>
              </w:rPr>
            </w:pPr>
          </w:p>
        </w:tc>
      </w:tr>
      <w:tr w14:paraId="6CB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D73F987">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58CC489C">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6EC6D0">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0D5DCE7">
            <w:pPr>
              <w:pStyle w:val="21"/>
              <w:rPr>
                <w:rFonts w:hint="eastAsia" w:ascii="宋体" w:hAnsi="宋体" w:eastAsia="宋体" w:cs="宋体"/>
                <w:color w:val="auto"/>
                <w:highlight w:val="none"/>
              </w:rPr>
            </w:pPr>
          </w:p>
        </w:tc>
      </w:tr>
      <w:tr w14:paraId="48386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A2E1211">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605F2EF6">
            <w:pPr>
              <w:pStyle w:val="21"/>
              <w:rPr>
                <w:rFonts w:hint="eastAsia" w:ascii="宋体" w:hAnsi="宋体" w:eastAsia="宋体" w:cs="宋体"/>
                <w:color w:val="auto"/>
                <w:highlight w:val="none"/>
              </w:rPr>
            </w:pPr>
          </w:p>
        </w:tc>
        <w:tc>
          <w:tcPr>
            <w:tcW w:w="1294" w:type="dxa"/>
            <w:vAlign w:val="top"/>
          </w:tcPr>
          <w:p w14:paraId="5D1675CC">
            <w:pPr>
              <w:pStyle w:val="21"/>
              <w:rPr>
                <w:rFonts w:hint="eastAsia" w:ascii="宋体" w:hAnsi="宋体" w:eastAsia="宋体" w:cs="宋体"/>
                <w:color w:val="auto"/>
                <w:highlight w:val="none"/>
              </w:rPr>
            </w:pPr>
          </w:p>
        </w:tc>
        <w:tc>
          <w:tcPr>
            <w:tcW w:w="2428" w:type="dxa"/>
            <w:vAlign w:val="top"/>
          </w:tcPr>
          <w:p w14:paraId="0D243CC5">
            <w:pPr>
              <w:pStyle w:val="21"/>
              <w:rPr>
                <w:rFonts w:hint="eastAsia" w:ascii="宋体" w:hAnsi="宋体" w:eastAsia="宋体" w:cs="宋体"/>
                <w:color w:val="auto"/>
                <w:highlight w:val="none"/>
              </w:rPr>
            </w:pPr>
          </w:p>
        </w:tc>
      </w:tr>
      <w:tr w14:paraId="7696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3A897C1">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1DFBD65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4710C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8555BA1">
            <w:pPr>
              <w:pStyle w:val="21"/>
              <w:rPr>
                <w:rFonts w:hint="eastAsia" w:ascii="宋体" w:hAnsi="宋体" w:eastAsia="宋体" w:cs="宋体"/>
                <w:color w:val="auto"/>
                <w:highlight w:val="none"/>
              </w:rPr>
            </w:pPr>
          </w:p>
        </w:tc>
      </w:tr>
      <w:tr w14:paraId="2B8E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F49CBC9">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3AC72B5">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BDB79A">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5C0773">
            <w:pPr>
              <w:pStyle w:val="21"/>
              <w:rPr>
                <w:rFonts w:hint="eastAsia" w:ascii="宋体" w:hAnsi="宋体" w:eastAsia="宋体" w:cs="宋体"/>
                <w:color w:val="auto"/>
                <w:highlight w:val="none"/>
              </w:rPr>
            </w:pPr>
          </w:p>
        </w:tc>
      </w:tr>
      <w:tr w14:paraId="71E5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065D67">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2C9AAB19">
            <w:pPr>
              <w:pStyle w:val="21"/>
              <w:spacing w:line="296" w:lineRule="auto"/>
              <w:rPr>
                <w:rFonts w:hint="eastAsia" w:ascii="宋体" w:hAnsi="宋体" w:eastAsia="宋体" w:cs="宋体"/>
                <w:color w:val="auto"/>
                <w:highlight w:val="none"/>
              </w:rPr>
            </w:pPr>
          </w:p>
          <w:p w14:paraId="4876A57F">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6200BC">
            <w:pPr>
              <w:pStyle w:val="21"/>
              <w:spacing w:line="296" w:lineRule="auto"/>
              <w:rPr>
                <w:rFonts w:hint="eastAsia" w:ascii="宋体" w:hAnsi="宋体" w:eastAsia="宋体" w:cs="宋体"/>
                <w:color w:val="auto"/>
                <w:highlight w:val="none"/>
              </w:rPr>
            </w:pPr>
          </w:p>
          <w:p w14:paraId="7AB7C8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D7469">
            <w:pPr>
              <w:pStyle w:val="21"/>
              <w:rPr>
                <w:rFonts w:hint="eastAsia" w:ascii="宋体" w:hAnsi="宋体" w:eastAsia="宋体" w:cs="宋体"/>
                <w:color w:val="auto"/>
                <w:highlight w:val="none"/>
              </w:rPr>
            </w:pPr>
          </w:p>
        </w:tc>
      </w:tr>
      <w:tr w14:paraId="6AC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2AABE9E">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2B72A05D">
            <w:pPr>
              <w:pStyle w:val="21"/>
              <w:spacing w:line="272" w:lineRule="auto"/>
              <w:rPr>
                <w:rFonts w:hint="eastAsia" w:ascii="宋体" w:hAnsi="宋体" w:eastAsia="宋体" w:cs="宋体"/>
                <w:color w:val="auto"/>
                <w:highlight w:val="none"/>
              </w:rPr>
            </w:pPr>
          </w:p>
          <w:p w14:paraId="5116E607">
            <w:pPr>
              <w:pStyle w:val="21"/>
              <w:spacing w:line="272" w:lineRule="auto"/>
              <w:rPr>
                <w:rFonts w:hint="eastAsia" w:ascii="宋体" w:hAnsi="宋体" w:eastAsia="宋体" w:cs="宋体"/>
                <w:color w:val="auto"/>
                <w:highlight w:val="none"/>
              </w:rPr>
            </w:pPr>
          </w:p>
          <w:p w14:paraId="1D92D5C4">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3E1CBC">
            <w:pPr>
              <w:pStyle w:val="21"/>
              <w:spacing w:line="272" w:lineRule="auto"/>
              <w:rPr>
                <w:rFonts w:hint="eastAsia" w:ascii="宋体" w:hAnsi="宋体" w:eastAsia="宋体" w:cs="宋体"/>
                <w:color w:val="auto"/>
                <w:highlight w:val="none"/>
              </w:rPr>
            </w:pPr>
          </w:p>
          <w:p w14:paraId="6170A90B">
            <w:pPr>
              <w:pStyle w:val="21"/>
              <w:spacing w:line="272" w:lineRule="auto"/>
              <w:rPr>
                <w:rFonts w:hint="eastAsia" w:ascii="宋体" w:hAnsi="宋体" w:eastAsia="宋体" w:cs="宋体"/>
                <w:color w:val="auto"/>
                <w:highlight w:val="none"/>
              </w:rPr>
            </w:pPr>
          </w:p>
          <w:p w14:paraId="154F4BC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DE1D241">
            <w:pPr>
              <w:pStyle w:val="21"/>
              <w:rPr>
                <w:rFonts w:hint="eastAsia" w:ascii="宋体" w:hAnsi="宋体" w:eastAsia="宋体" w:cs="宋体"/>
                <w:color w:val="auto"/>
                <w:highlight w:val="none"/>
              </w:rPr>
            </w:pPr>
          </w:p>
        </w:tc>
      </w:tr>
    </w:tbl>
    <w:p w14:paraId="6E4A0502">
      <w:pPr>
        <w:pStyle w:val="5"/>
        <w:spacing w:line="288" w:lineRule="auto"/>
        <w:rPr>
          <w:rFonts w:hint="eastAsia" w:ascii="宋体" w:hAnsi="宋体" w:eastAsia="宋体" w:cs="宋体"/>
          <w:color w:val="auto"/>
          <w:highlight w:val="none"/>
        </w:rPr>
      </w:pPr>
    </w:p>
    <w:p w14:paraId="75FD8B74">
      <w:pPr>
        <w:pStyle w:val="5"/>
        <w:spacing w:line="288" w:lineRule="auto"/>
        <w:rPr>
          <w:rFonts w:hint="eastAsia" w:ascii="宋体" w:hAnsi="宋体" w:eastAsia="宋体" w:cs="宋体"/>
          <w:color w:val="auto"/>
          <w:highlight w:val="none"/>
        </w:rPr>
      </w:pPr>
    </w:p>
    <w:p w14:paraId="3445358B">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21F57ACA">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7A1DC17D">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07D02C66">
      <w:pPr>
        <w:rPr>
          <w:color w:val="auto"/>
          <w:highlight w:val="none"/>
        </w:rPr>
      </w:pPr>
    </w:p>
    <w:p w14:paraId="086DFF7E">
      <w:pPr>
        <w:pStyle w:val="13"/>
        <w:rPr>
          <w:rFonts w:hint="eastAsia" w:ascii="宋体" w:hAnsi="宋体" w:eastAsia="宋体" w:cs="宋体"/>
          <w:b/>
          <w:bCs/>
          <w:color w:val="auto"/>
          <w:spacing w:val="-4"/>
          <w:sz w:val="24"/>
          <w:szCs w:val="24"/>
          <w:highlight w:val="none"/>
        </w:rPr>
      </w:pPr>
    </w:p>
    <w:p w14:paraId="4D9F0099">
      <w:pPr>
        <w:pStyle w:val="13"/>
        <w:rPr>
          <w:rFonts w:hint="eastAsia" w:ascii="宋体" w:hAnsi="宋体" w:eastAsia="宋体" w:cs="宋体"/>
          <w:b/>
          <w:bCs/>
          <w:color w:val="auto"/>
          <w:spacing w:val="-4"/>
          <w:sz w:val="24"/>
          <w:szCs w:val="24"/>
          <w:highlight w:val="none"/>
        </w:rPr>
      </w:pPr>
    </w:p>
    <w:p w14:paraId="1872DDAC">
      <w:pPr>
        <w:pStyle w:val="13"/>
        <w:rPr>
          <w:rFonts w:hint="eastAsia" w:ascii="宋体" w:hAnsi="宋体" w:eastAsia="宋体" w:cs="宋体"/>
          <w:b/>
          <w:bCs/>
          <w:color w:val="auto"/>
          <w:spacing w:val="-4"/>
          <w:sz w:val="24"/>
          <w:szCs w:val="24"/>
          <w:highlight w:val="none"/>
        </w:rPr>
      </w:pPr>
    </w:p>
    <w:p w14:paraId="102A38AF">
      <w:pPr>
        <w:pStyle w:val="13"/>
        <w:rPr>
          <w:rFonts w:hint="eastAsia" w:ascii="宋体" w:hAnsi="宋体" w:eastAsia="宋体" w:cs="宋体"/>
          <w:b/>
          <w:bCs/>
          <w:color w:val="auto"/>
          <w:spacing w:val="-4"/>
          <w:sz w:val="24"/>
          <w:szCs w:val="24"/>
          <w:highlight w:val="none"/>
        </w:rPr>
      </w:pPr>
    </w:p>
    <w:p w14:paraId="2E1BA95E">
      <w:pPr>
        <w:pStyle w:val="13"/>
        <w:rPr>
          <w:rFonts w:hint="eastAsia" w:ascii="宋体" w:hAnsi="宋体" w:eastAsia="宋体" w:cs="宋体"/>
          <w:b/>
          <w:bCs/>
          <w:color w:val="auto"/>
          <w:spacing w:val="-4"/>
          <w:sz w:val="24"/>
          <w:szCs w:val="24"/>
          <w:highlight w:val="none"/>
        </w:rPr>
      </w:pPr>
    </w:p>
    <w:p w14:paraId="738EC21D">
      <w:pPr>
        <w:pStyle w:val="13"/>
        <w:ind w:left="0" w:leftChars="0" w:firstLine="0" w:firstLineChars="0"/>
        <w:rPr>
          <w:rFonts w:hint="eastAsia" w:ascii="宋体" w:hAnsi="宋体" w:eastAsia="宋体" w:cs="宋体"/>
          <w:b/>
          <w:bCs/>
          <w:color w:val="auto"/>
          <w:spacing w:val="-4"/>
          <w:sz w:val="24"/>
          <w:szCs w:val="24"/>
          <w:highlight w:val="none"/>
        </w:rPr>
      </w:pPr>
    </w:p>
    <w:p w14:paraId="5A49A582">
      <w:pPr>
        <w:spacing w:before="78" w:line="220" w:lineRule="auto"/>
        <w:jc w:val="left"/>
        <w:outlineLvl w:val="9"/>
        <w:rPr>
          <w:rFonts w:hint="eastAsia" w:ascii="宋体" w:hAnsi="宋体" w:eastAsia="宋体" w:cs="宋体"/>
          <w:b/>
          <w:bCs/>
          <w:color w:val="auto"/>
          <w:spacing w:val="-4"/>
          <w:sz w:val="24"/>
          <w:szCs w:val="24"/>
          <w:highlight w:val="none"/>
        </w:rPr>
      </w:pPr>
    </w:p>
    <w:p w14:paraId="6BEB6D1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246AA64C">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58" w:name="_Toc11150"/>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58"/>
    </w:p>
    <w:p w14:paraId="4FA8B08B">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551571E0">
      <w:pPr>
        <w:pStyle w:val="5"/>
        <w:spacing w:line="408" w:lineRule="auto"/>
        <w:rPr>
          <w:rFonts w:hint="eastAsia" w:ascii="宋体" w:hAnsi="宋体" w:eastAsia="宋体" w:cs="宋体"/>
          <w:color w:val="auto"/>
          <w:highlight w:val="none"/>
        </w:rPr>
      </w:pPr>
    </w:p>
    <w:p w14:paraId="234CE695">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67174F63">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3EE8C656">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3B20EF63">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01EB796C">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170D400C">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095339FF">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324F4DDC">
      <w:pPr>
        <w:pStyle w:val="5"/>
        <w:spacing w:line="329" w:lineRule="auto"/>
        <w:rPr>
          <w:rFonts w:hint="eastAsia" w:ascii="宋体" w:hAnsi="宋体" w:eastAsia="宋体" w:cs="宋体"/>
          <w:color w:val="auto"/>
          <w:sz w:val="24"/>
          <w:szCs w:val="24"/>
          <w:highlight w:val="none"/>
        </w:rPr>
      </w:pPr>
    </w:p>
    <w:p w14:paraId="3A9404A8">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68F0A46E">
      <w:pPr>
        <w:pStyle w:val="5"/>
        <w:spacing w:line="457" w:lineRule="auto"/>
        <w:rPr>
          <w:rFonts w:hint="eastAsia" w:ascii="宋体" w:hAnsi="宋体" w:eastAsia="宋体" w:cs="宋体"/>
          <w:color w:val="auto"/>
          <w:sz w:val="24"/>
          <w:szCs w:val="24"/>
          <w:highlight w:val="none"/>
        </w:rPr>
      </w:pPr>
    </w:p>
    <w:p w14:paraId="1043625C">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2556479A">
      <w:pPr>
        <w:pStyle w:val="5"/>
        <w:spacing w:line="457" w:lineRule="auto"/>
        <w:rPr>
          <w:rFonts w:hint="eastAsia" w:ascii="宋体" w:hAnsi="宋体" w:eastAsia="宋体" w:cs="宋体"/>
          <w:color w:val="auto"/>
          <w:sz w:val="24"/>
          <w:szCs w:val="24"/>
          <w:highlight w:val="none"/>
        </w:rPr>
      </w:pPr>
    </w:p>
    <w:p w14:paraId="28E89218">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33A3CBAF">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2B287F98">
      <w:pPr>
        <w:pStyle w:val="13"/>
        <w:rPr>
          <w:rFonts w:hint="eastAsia" w:ascii="宋体" w:hAnsi="宋体" w:eastAsia="宋体" w:cs="宋体"/>
          <w:color w:val="auto"/>
          <w:highlight w:val="none"/>
        </w:rPr>
      </w:pPr>
    </w:p>
    <w:p w14:paraId="3CFA9197">
      <w:pPr>
        <w:pStyle w:val="13"/>
        <w:rPr>
          <w:rFonts w:hint="eastAsia" w:ascii="宋体" w:hAnsi="宋体" w:eastAsia="宋体" w:cs="宋体"/>
          <w:color w:val="auto"/>
          <w:spacing w:val="8"/>
          <w:sz w:val="24"/>
          <w:szCs w:val="24"/>
          <w:highlight w:val="none"/>
          <w:lang w:eastAsia="zh-CN"/>
        </w:rPr>
        <w:sectPr>
          <w:footerReference r:id="rId2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906ADF0">
      <w:pPr>
        <w:spacing w:before="78" w:line="220" w:lineRule="auto"/>
        <w:outlineLvl w:val="2"/>
        <w:rPr>
          <w:rFonts w:hint="eastAsia" w:ascii="宋体" w:hAnsi="宋体" w:eastAsia="宋体" w:cs="宋体"/>
          <w:b/>
          <w:bCs/>
          <w:color w:val="auto"/>
          <w:spacing w:val="-4"/>
          <w:sz w:val="24"/>
          <w:szCs w:val="24"/>
          <w:highlight w:val="none"/>
        </w:rPr>
      </w:pPr>
      <w:bookmarkStart w:id="259" w:name="_Toc159"/>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59"/>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318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14:paraId="24FB1F09">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2057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59447AA3">
            <w:pPr>
              <w:pStyle w:val="21"/>
              <w:spacing w:line="253" w:lineRule="auto"/>
              <w:rPr>
                <w:rFonts w:hint="eastAsia" w:ascii="宋体" w:hAnsi="宋体" w:eastAsia="宋体" w:cs="宋体"/>
                <w:color w:val="auto"/>
                <w:sz w:val="24"/>
                <w:szCs w:val="24"/>
                <w:highlight w:val="none"/>
              </w:rPr>
            </w:pPr>
          </w:p>
          <w:p w14:paraId="0CEAB9EA">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3FF8FF0B">
            <w:pPr>
              <w:pStyle w:val="21"/>
              <w:rPr>
                <w:rFonts w:hint="eastAsia" w:ascii="宋体" w:hAnsi="宋体" w:eastAsia="宋体" w:cs="宋体"/>
                <w:color w:val="auto"/>
                <w:sz w:val="24"/>
                <w:szCs w:val="24"/>
                <w:highlight w:val="none"/>
              </w:rPr>
            </w:pPr>
          </w:p>
        </w:tc>
      </w:tr>
      <w:tr w14:paraId="5DC6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26176662">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668497E6">
            <w:pPr>
              <w:pStyle w:val="21"/>
              <w:rPr>
                <w:rFonts w:hint="eastAsia" w:ascii="宋体" w:hAnsi="宋体" w:eastAsia="宋体" w:cs="宋体"/>
                <w:color w:val="auto"/>
                <w:sz w:val="24"/>
                <w:szCs w:val="24"/>
                <w:highlight w:val="none"/>
              </w:rPr>
            </w:pPr>
          </w:p>
        </w:tc>
      </w:tr>
      <w:tr w14:paraId="0FA6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6FE90DC5">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000B4605">
            <w:pPr>
              <w:pStyle w:val="21"/>
              <w:rPr>
                <w:rFonts w:hint="eastAsia" w:ascii="宋体" w:hAnsi="宋体" w:eastAsia="宋体" w:cs="宋体"/>
                <w:color w:val="auto"/>
                <w:sz w:val="24"/>
                <w:szCs w:val="24"/>
                <w:highlight w:val="none"/>
              </w:rPr>
            </w:pPr>
          </w:p>
        </w:tc>
        <w:tc>
          <w:tcPr>
            <w:tcW w:w="1499" w:type="dxa"/>
            <w:gridSpan w:val="2"/>
            <w:vAlign w:val="top"/>
          </w:tcPr>
          <w:p w14:paraId="3D60D1A8">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7B412076">
            <w:pPr>
              <w:pStyle w:val="21"/>
              <w:rPr>
                <w:rFonts w:hint="eastAsia" w:ascii="宋体" w:hAnsi="宋体" w:eastAsia="宋体" w:cs="宋体"/>
                <w:color w:val="auto"/>
                <w:sz w:val="24"/>
                <w:szCs w:val="24"/>
                <w:highlight w:val="none"/>
              </w:rPr>
            </w:pPr>
          </w:p>
        </w:tc>
      </w:tr>
      <w:tr w14:paraId="1748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567918A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1F0A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21E26167">
            <w:pPr>
              <w:pStyle w:val="21"/>
              <w:spacing w:line="257" w:lineRule="auto"/>
              <w:rPr>
                <w:rFonts w:hint="eastAsia" w:ascii="宋体" w:hAnsi="宋体" w:eastAsia="宋体" w:cs="宋体"/>
                <w:color w:val="auto"/>
                <w:sz w:val="24"/>
                <w:szCs w:val="24"/>
                <w:highlight w:val="none"/>
              </w:rPr>
            </w:pPr>
          </w:p>
          <w:p w14:paraId="0EC21191">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76A61080">
            <w:pPr>
              <w:pStyle w:val="21"/>
              <w:spacing w:line="257" w:lineRule="auto"/>
              <w:rPr>
                <w:rFonts w:hint="eastAsia" w:ascii="宋体" w:hAnsi="宋体" w:eastAsia="宋体" w:cs="宋体"/>
                <w:color w:val="auto"/>
                <w:sz w:val="24"/>
                <w:szCs w:val="24"/>
                <w:highlight w:val="none"/>
              </w:rPr>
            </w:pPr>
          </w:p>
          <w:p w14:paraId="1A81F5E2">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0177F328">
            <w:pPr>
              <w:pStyle w:val="21"/>
              <w:spacing w:line="256" w:lineRule="auto"/>
              <w:rPr>
                <w:rFonts w:hint="eastAsia" w:ascii="宋体" w:hAnsi="宋体" w:eastAsia="宋体" w:cs="宋体"/>
                <w:color w:val="auto"/>
                <w:sz w:val="24"/>
                <w:szCs w:val="24"/>
                <w:highlight w:val="none"/>
              </w:rPr>
            </w:pPr>
          </w:p>
          <w:p w14:paraId="456665A1">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41F7CEAC">
            <w:pPr>
              <w:pStyle w:val="21"/>
              <w:spacing w:line="256" w:lineRule="auto"/>
              <w:rPr>
                <w:rFonts w:hint="eastAsia" w:ascii="宋体" w:hAnsi="宋体" w:eastAsia="宋体" w:cs="宋体"/>
                <w:color w:val="auto"/>
                <w:sz w:val="24"/>
                <w:szCs w:val="24"/>
                <w:highlight w:val="none"/>
              </w:rPr>
            </w:pPr>
          </w:p>
          <w:p w14:paraId="09C47EB1">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650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F8B91C">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28B25A0D">
            <w:pPr>
              <w:pStyle w:val="21"/>
              <w:rPr>
                <w:rFonts w:hint="eastAsia" w:ascii="宋体" w:hAnsi="宋体" w:eastAsia="宋体" w:cs="宋体"/>
                <w:color w:val="auto"/>
                <w:sz w:val="24"/>
                <w:szCs w:val="24"/>
                <w:highlight w:val="none"/>
              </w:rPr>
            </w:pPr>
          </w:p>
        </w:tc>
        <w:tc>
          <w:tcPr>
            <w:tcW w:w="1771" w:type="dxa"/>
            <w:gridSpan w:val="2"/>
            <w:vAlign w:val="top"/>
          </w:tcPr>
          <w:p w14:paraId="4F42E60F">
            <w:pPr>
              <w:pStyle w:val="21"/>
              <w:rPr>
                <w:rFonts w:hint="eastAsia" w:ascii="宋体" w:hAnsi="宋体" w:eastAsia="宋体" w:cs="宋体"/>
                <w:color w:val="auto"/>
                <w:sz w:val="24"/>
                <w:szCs w:val="24"/>
                <w:highlight w:val="none"/>
              </w:rPr>
            </w:pPr>
          </w:p>
        </w:tc>
        <w:tc>
          <w:tcPr>
            <w:tcW w:w="1637" w:type="dxa"/>
            <w:vAlign w:val="top"/>
          </w:tcPr>
          <w:p w14:paraId="3C09D08F">
            <w:pPr>
              <w:pStyle w:val="21"/>
              <w:rPr>
                <w:rFonts w:hint="eastAsia" w:ascii="宋体" w:hAnsi="宋体" w:eastAsia="宋体" w:cs="宋体"/>
                <w:color w:val="auto"/>
                <w:sz w:val="24"/>
                <w:szCs w:val="24"/>
                <w:highlight w:val="none"/>
              </w:rPr>
            </w:pPr>
          </w:p>
        </w:tc>
      </w:tr>
      <w:tr w14:paraId="12E32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FF1CC">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D3F050A">
            <w:pPr>
              <w:pStyle w:val="21"/>
              <w:rPr>
                <w:rFonts w:hint="eastAsia" w:ascii="宋体" w:hAnsi="宋体" w:eastAsia="宋体" w:cs="宋体"/>
                <w:color w:val="auto"/>
                <w:sz w:val="24"/>
                <w:szCs w:val="24"/>
                <w:highlight w:val="none"/>
              </w:rPr>
            </w:pPr>
          </w:p>
        </w:tc>
        <w:tc>
          <w:tcPr>
            <w:tcW w:w="1771" w:type="dxa"/>
            <w:gridSpan w:val="2"/>
            <w:vAlign w:val="top"/>
          </w:tcPr>
          <w:p w14:paraId="745FD79F">
            <w:pPr>
              <w:pStyle w:val="21"/>
              <w:rPr>
                <w:rFonts w:hint="eastAsia" w:ascii="宋体" w:hAnsi="宋体" w:eastAsia="宋体" w:cs="宋体"/>
                <w:color w:val="auto"/>
                <w:sz w:val="24"/>
                <w:szCs w:val="24"/>
                <w:highlight w:val="none"/>
              </w:rPr>
            </w:pPr>
          </w:p>
        </w:tc>
        <w:tc>
          <w:tcPr>
            <w:tcW w:w="1637" w:type="dxa"/>
            <w:vAlign w:val="top"/>
          </w:tcPr>
          <w:p w14:paraId="2EFE754E">
            <w:pPr>
              <w:pStyle w:val="21"/>
              <w:rPr>
                <w:rFonts w:hint="eastAsia" w:ascii="宋体" w:hAnsi="宋体" w:eastAsia="宋体" w:cs="宋体"/>
                <w:color w:val="auto"/>
                <w:sz w:val="24"/>
                <w:szCs w:val="24"/>
                <w:highlight w:val="none"/>
              </w:rPr>
            </w:pPr>
          </w:p>
        </w:tc>
      </w:tr>
      <w:tr w14:paraId="5A6E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DF57AC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54C3FBF3">
            <w:pPr>
              <w:pStyle w:val="21"/>
              <w:rPr>
                <w:rFonts w:hint="eastAsia" w:ascii="宋体" w:hAnsi="宋体" w:eastAsia="宋体" w:cs="宋体"/>
                <w:color w:val="auto"/>
                <w:sz w:val="24"/>
                <w:szCs w:val="24"/>
                <w:highlight w:val="none"/>
              </w:rPr>
            </w:pPr>
          </w:p>
        </w:tc>
        <w:tc>
          <w:tcPr>
            <w:tcW w:w="1771" w:type="dxa"/>
            <w:gridSpan w:val="2"/>
            <w:vAlign w:val="top"/>
          </w:tcPr>
          <w:p w14:paraId="40E0E057">
            <w:pPr>
              <w:pStyle w:val="21"/>
              <w:rPr>
                <w:rFonts w:hint="eastAsia" w:ascii="宋体" w:hAnsi="宋体" w:eastAsia="宋体" w:cs="宋体"/>
                <w:color w:val="auto"/>
                <w:sz w:val="24"/>
                <w:szCs w:val="24"/>
                <w:highlight w:val="none"/>
              </w:rPr>
            </w:pPr>
          </w:p>
        </w:tc>
        <w:tc>
          <w:tcPr>
            <w:tcW w:w="1637" w:type="dxa"/>
            <w:vAlign w:val="top"/>
          </w:tcPr>
          <w:p w14:paraId="28B42581">
            <w:pPr>
              <w:pStyle w:val="21"/>
              <w:rPr>
                <w:rFonts w:hint="eastAsia" w:ascii="宋体" w:hAnsi="宋体" w:eastAsia="宋体" w:cs="宋体"/>
                <w:color w:val="auto"/>
                <w:sz w:val="24"/>
                <w:szCs w:val="24"/>
                <w:highlight w:val="none"/>
              </w:rPr>
            </w:pPr>
          </w:p>
        </w:tc>
      </w:tr>
      <w:tr w14:paraId="582B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C0A2F9F">
            <w:pPr>
              <w:pStyle w:val="21"/>
              <w:spacing w:line="348" w:lineRule="auto"/>
              <w:rPr>
                <w:rFonts w:hint="eastAsia" w:ascii="宋体" w:hAnsi="宋体" w:eastAsia="宋体" w:cs="宋体"/>
                <w:color w:val="auto"/>
                <w:sz w:val="24"/>
                <w:szCs w:val="24"/>
                <w:highlight w:val="none"/>
              </w:rPr>
            </w:pPr>
          </w:p>
          <w:p w14:paraId="4F527954">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47EB6644">
            <w:pPr>
              <w:pStyle w:val="21"/>
              <w:rPr>
                <w:rFonts w:hint="eastAsia" w:ascii="宋体" w:hAnsi="宋体" w:eastAsia="宋体" w:cs="宋体"/>
                <w:color w:val="auto"/>
                <w:sz w:val="24"/>
                <w:szCs w:val="24"/>
                <w:highlight w:val="none"/>
              </w:rPr>
            </w:pPr>
          </w:p>
        </w:tc>
        <w:tc>
          <w:tcPr>
            <w:tcW w:w="1771" w:type="dxa"/>
            <w:gridSpan w:val="2"/>
            <w:vAlign w:val="top"/>
          </w:tcPr>
          <w:p w14:paraId="6D54D719">
            <w:pPr>
              <w:pStyle w:val="21"/>
              <w:rPr>
                <w:rFonts w:hint="eastAsia" w:ascii="宋体" w:hAnsi="宋体" w:eastAsia="宋体" w:cs="宋体"/>
                <w:color w:val="auto"/>
                <w:sz w:val="24"/>
                <w:szCs w:val="24"/>
                <w:highlight w:val="none"/>
              </w:rPr>
            </w:pPr>
          </w:p>
        </w:tc>
        <w:tc>
          <w:tcPr>
            <w:tcW w:w="1637" w:type="dxa"/>
            <w:vAlign w:val="top"/>
          </w:tcPr>
          <w:p w14:paraId="75E6A05C">
            <w:pPr>
              <w:pStyle w:val="21"/>
              <w:rPr>
                <w:rFonts w:hint="eastAsia" w:ascii="宋体" w:hAnsi="宋体" w:eastAsia="宋体" w:cs="宋体"/>
                <w:color w:val="auto"/>
                <w:sz w:val="24"/>
                <w:szCs w:val="24"/>
                <w:highlight w:val="none"/>
              </w:rPr>
            </w:pPr>
          </w:p>
        </w:tc>
      </w:tr>
      <w:tr w14:paraId="3E54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14:paraId="6D36533C">
            <w:pPr>
              <w:pStyle w:val="21"/>
              <w:spacing w:line="274" w:lineRule="auto"/>
              <w:rPr>
                <w:rFonts w:hint="eastAsia" w:ascii="宋体" w:hAnsi="宋体" w:eastAsia="宋体" w:cs="宋体"/>
                <w:color w:val="auto"/>
                <w:sz w:val="24"/>
                <w:szCs w:val="24"/>
                <w:highlight w:val="none"/>
              </w:rPr>
            </w:pPr>
          </w:p>
          <w:p w14:paraId="198C1B4E">
            <w:pPr>
              <w:pStyle w:val="21"/>
              <w:spacing w:line="275" w:lineRule="auto"/>
              <w:rPr>
                <w:rFonts w:hint="eastAsia" w:ascii="宋体" w:hAnsi="宋体" w:eastAsia="宋体" w:cs="宋体"/>
                <w:color w:val="auto"/>
                <w:sz w:val="24"/>
                <w:szCs w:val="24"/>
                <w:highlight w:val="none"/>
              </w:rPr>
            </w:pPr>
          </w:p>
          <w:p w14:paraId="161C02DA">
            <w:pPr>
              <w:pStyle w:val="21"/>
              <w:spacing w:line="275" w:lineRule="auto"/>
              <w:rPr>
                <w:rFonts w:hint="eastAsia" w:ascii="宋体" w:hAnsi="宋体" w:eastAsia="宋体" w:cs="宋体"/>
                <w:color w:val="auto"/>
                <w:sz w:val="24"/>
                <w:szCs w:val="24"/>
                <w:highlight w:val="none"/>
              </w:rPr>
            </w:pPr>
          </w:p>
          <w:p w14:paraId="57AB557F">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57B0800F">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016E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0440D7A1">
            <w:pPr>
              <w:pStyle w:val="21"/>
              <w:spacing w:line="240" w:lineRule="auto"/>
              <w:rPr>
                <w:rFonts w:hint="eastAsia" w:ascii="宋体" w:hAnsi="宋体" w:eastAsia="宋体" w:cs="宋体"/>
                <w:color w:val="auto"/>
                <w:sz w:val="24"/>
                <w:szCs w:val="24"/>
                <w:highlight w:val="none"/>
              </w:rPr>
            </w:pPr>
          </w:p>
          <w:p w14:paraId="107CC9BB">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6D1AB722">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96C35BA">
            <w:pPr>
              <w:pStyle w:val="21"/>
              <w:rPr>
                <w:rFonts w:hint="eastAsia" w:ascii="宋体" w:hAnsi="宋体" w:eastAsia="宋体" w:cs="宋体"/>
                <w:color w:val="auto"/>
                <w:sz w:val="24"/>
                <w:szCs w:val="24"/>
                <w:highlight w:val="none"/>
              </w:rPr>
            </w:pPr>
          </w:p>
        </w:tc>
        <w:tc>
          <w:tcPr>
            <w:tcW w:w="1683" w:type="dxa"/>
            <w:gridSpan w:val="2"/>
            <w:vAlign w:val="top"/>
          </w:tcPr>
          <w:p w14:paraId="5328A3CB">
            <w:pPr>
              <w:pStyle w:val="21"/>
              <w:spacing w:line="288" w:lineRule="auto"/>
              <w:rPr>
                <w:rFonts w:hint="eastAsia" w:ascii="宋体" w:hAnsi="宋体" w:eastAsia="宋体" w:cs="宋体"/>
                <w:color w:val="auto"/>
                <w:sz w:val="24"/>
                <w:szCs w:val="24"/>
                <w:highlight w:val="none"/>
              </w:rPr>
            </w:pPr>
          </w:p>
          <w:p w14:paraId="0C2B5A86">
            <w:pPr>
              <w:pStyle w:val="21"/>
              <w:spacing w:line="289" w:lineRule="auto"/>
              <w:rPr>
                <w:rFonts w:hint="eastAsia" w:ascii="宋体" w:hAnsi="宋体" w:eastAsia="宋体" w:cs="宋体"/>
                <w:color w:val="auto"/>
                <w:sz w:val="24"/>
                <w:szCs w:val="24"/>
                <w:highlight w:val="none"/>
              </w:rPr>
            </w:pPr>
          </w:p>
          <w:p w14:paraId="06A559B5">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655901F3">
            <w:pPr>
              <w:pStyle w:val="21"/>
              <w:spacing w:line="288" w:lineRule="auto"/>
              <w:rPr>
                <w:rFonts w:hint="eastAsia" w:ascii="宋体" w:hAnsi="宋体" w:eastAsia="宋体" w:cs="宋体"/>
                <w:color w:val="auto"/>
                <w:sz w:val="24"/>
                <w:szCs w:val="24"/>
                <w:highlight w:val="none"/>
              </w:rPr>
            </w:pPr>
          </w:p>
          <w:p w14:paraId="0F1E1751">
            <w:pPr>
              <w:pStyle w:val="21"/>
              <w:spacing w:line="289" w:lineRule="auto"/>
              <w:rPr>
                <w:rFonts w:hint="eastAsia" w:ascii="宋体" w:hAnsi="宋体" w:eastAsia="宋体" w:cs="宋体"/>
                <w:color w:val="auto"/>
                <w:sz w:val="24"/>
                <w:szCs w:val="24"/>
                <w:highlight w:val="none"/>
              </w:rPr>
            </w:pPr>
          </w:p>
          <w:p w14:paraId="3ABE9DD0">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76534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453382FD">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4CBD4052">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C206521">
            <w:pPr>
              <w:pStyle w:val="21"/>
              <w:rPr>
                <w:rFonts w:hint="eastAsia" w:ascii="宋体" w:hAnsi="宋体" w:eastAsia="宋体" w:cs="宋体"/>
                <w:color w:val="auto"/>
                <w:sz w:val="24"/>
                <w:szCs w:val="24"/>
                <w:highlight w:val="none"/>
              </w:rPr>
            </w:pPr>
          </w:p>
        </w:tc>
        <w:tc>
          <w:tcPr>
            <w:tcW w:w="1683" w:type="dxa"/>
            <w:gridSpan w:val="2"/>
            <w:vAlign w:val="top"/>
          </w:tcPr>
          <w:p w14:paraId="7AC1377A">
            <w:pPr>
              <w:pStyle w:val="21"/>
              <w:spacing w:line="336" w:lineRule="auto"/>
              <w:rPr>
                <w:rFonts w:hint="eastAsia" w:ascii="宋体" w:hAnsi="宋体" w:eastAsia="宋体" w:cs="宋体"/>
                <w:color w:val="auto"/>
                <w:sz w:val="24"/>
                <w:szCs w:val="24"/>
                <w:highlight w:val="none"/>
              </w:rPr>
            </w:pPr>
          </w:p>
          <w:p w14:paraId="1E023FA8">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209D4A82">
            <w:pPr>
              <w:pStyle w:val="21"/>
              <w:spacing w:line="335" w:lineRule="auto"/>
              <w:rPr>
                <w:rFonts w:hint="eastAsia" w:ascii="宋体" w:hAnsi="宋体" w:eastAsia="宋体" w:cs="宋体"/>
                <w:color w:val="auto"/>
                <w:sz w:val="24"/>
                <w:szCs w:val="24"/>
                <w:highlight w:val="none"/>
              </w:rPr>
            </w:pPr>
          </w:p>
          <w:p w14:paraId="459BFBAC">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5303C8CD">
      <w:pPr>
        <w:rPr>
          <w:rFonts w:hint="eastAsia" w:ascii="宋体" w:hAnsi="宋体" w:eastAsia="宋体" w:cs="宋体"/>
          <w:b/>
          <w:bCs/>
          <w:color w:val="auto"/>
          <w:spacing w:val="-3"/>
          <w:sz w:val="24"/>
          <w:szCs w:val="24"/>
          <w:highlight w:val="none"/>
        </w:rPr>
      </w:pPr>
      <w:bookmarkStart w:id="260" w:name="bookmark107"/>
      <w:bookmarkEnd w:id="260"/>
      <w:r>
        <w:rPr>
          <w:rFonts w:hint="eastAsia" w:ascii="宋体" w:hAnsi="宋体" w:eastAsia="宋体" w:cs="宋体"/>
          <w:b/>
          <w:bCs/>
          <w:color w:val="auto"/>
          <w:spacing w:val="-3"/>
          <w:sz w:val="24"/>
          <w:szCs w:val="24"/>
          <w:highlight w:val="none"/>
        </w:rPr>
        <w:br w:type="page"/>
      </w:r>
    </w:p>
    <w:p w14:paraId="0C629BAA">
      <w:pPr>
        <w:spacing w:before="78" w:line="219" w:lineRule="auto"/>
        <w:jc w:val="center"/>
        <w:outlineLvl w:val="1"/>
        <w:rPr>
          <w:rFonts w:hint="eastAsia" w:ascii="宋体" w:hAnsi="宋体" w:eastAsia="宋体" w:cs="宋体"/>
          <w:b/>
          <w:bCs/>
          <w:color w:val="auto"/>
          <w:spacing w:val="-3"/>
          <w:sz w:val="24"/>
          <w:szCs w:val="24"/>
          <w:highlight w:val="none"/>
        </w:rPr>
      </w:pPr>
    </w:p>
    <w:p w14:paraId="3C9DA96F">
      <w:pPr>
        <w:spacing w:before="78" w:line="219" w:lineRule="auto"/>
        <w:jc w:val="center"/>
        <w:outlineLvl w:val="1"/>
        <w:rPr>
          <w:rFonts w:hint="eastAsia" w:ascii="宋体" w:hAnsi="宋体" w:eastAsia="宋体" w:cs="宋体"/>
          <w:color w:val="auto"/>
          <w:highlight w:val="none"/>
        </w:rPr>
      </w:pPr>
      <w:bookmarkStart w:id="261" w:name="_Toc20414"/>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61"/>
    </w:p>
    <w:p w14:paraId="179363DD">
      <w:pPr>
        <w:pStyle w:val="5"/>
        <w:spacing w:line="257" w:lineRule="auto"/>
        <w:rPr>
          <w:rFonts w:hint="eastAsia" w:ascii="宋体" w:hAnsi="宋体" w:eastAsia="宋体" w:cs="宋体"/>
          <w:color w:val="auto"/>
          <w:highlight w:val="none"/>
        </w:rPr>
      </w:pPr>
    </w:p>
    <w:p w14:paraId="6DEC5D22">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BB447BE">
      <w:pPr>
        <w:rPr>
          <w:rFonts w:hint="eastAsia" w:ascii="宋体" w:hAnsi="宋体" w:eastAsia="宋体" w:cs="宋体"/>
          <w:color w:val="auto"/>
          <w:highlight w:val="none"/>
        </w:rPr>
      </w:pPr>
    </w:p>
    <w:sectPr>
      <w:footerReference r:id="rId2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03BF">
    <w:pPr>
      <w:pStyle w:val="8"/>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3C8990D1">
                          <w:pPr>
                            <w:pStyle w:val="8"/>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3C8990D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4BA4">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16AD">
                          <w:pPr>
                            <w:pStyle w:val="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5B6616AD">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5013">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E7166">
                          <w:pPr>
                            <w:pStyle w:val="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E5E7166">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90E9">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FCB23">
                          <w:pPr>
                            <w:pStyle w:val="8"/>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BEFCB23">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3186">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5328D">
                          <w:pPr>
                            <w:pStyle w:val="8"/>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5B5328D">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9E83">
    <w:pPr>
      <w:pStyle w:val="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DD399">
                          <w:pPr>
                            <w:pStyle w:val="8"/>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B8DD399">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0808">
    <w:pPr>
      <w:pStyle w:val="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82479">
                          <w:pPr>
                            <w:pStyle w:val="8"/>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1382479">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A81">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2879A">
                          <w:pPr>
                            <w:pStyle w:val="8"/>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692879A">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A343">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21017">
                          <w:pPr>
                            <w:pStyle w:val="8"/>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BB21017">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CA71">
    <w:pPr>
      <w:pStyle w:val="8"/>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3BFF6">
                          <w:pPr>
                            <w:pStyle w:val="8"/>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953BFF6">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DC36">
    <w:pPr>
      <w:pStyle w:val="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D34B">
                          <w:pPr>
                            <w:pStyle w:val="8"/>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D34B">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0199">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448F3">
                          <w:pPr>
                            <w:pStyle w:val="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676448F3">
                    <w:pPr>
                      <w:pStyle w:val="8"/>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5BB37">
    <w:pPr>
      <w:pStyle w:val="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C229">
                          <w:pPr>
                            <w:pStyle w:val="8"/>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DDC229">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83393">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CA2861">
                          <w:pPr>
                            <w:pStyle w:val="8"/>
                          </w:pPr>
                          <w:r>
                            <w:fldChar w:fldCharType="begin"/>
                          </w:r>
                          <w:r>
                            <w:instrText xml:space="preserve"> PAGE  \* MERGEFORMAT </w:instrText>
                          </w:r>
                          <w:r>
                            <w:fldChar w:fldCharType="separate"/>
                          </w:r>
                          <w:r>
                            <w:t>14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13CA2861">
                    <w:pPr>
                      <w:pStyle w:val="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FF26">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19CC0">
                          <w:pPr>
                            <w:pStyle w:val="8"/>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1F119CC0">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9332">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5F1FB">
                          <w:pPr>
                            <w:pStyle w:val="8"/>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BD5F1FB">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C173">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D13CE">
                          <w:pPr>
                            <w:pStyle w:val="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AED13CE">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CA5A">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19613">
                          <w:pPr>
                            <w:pStyle w:val="8"/>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8319613">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DE00">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DAE0F">
                          <w:pPr>
                            <w:pStyle w:val="8"/>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14DAE0F">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E019">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67FB9">
                          <w:pPr>
                            <w:pStyle w:val="8"/>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9567FB9">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D73E">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0057">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CC2">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2F5E">
    <w:pPr>
      <w:pStyle w:val="5"/>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046">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ZmUxYzUwZTk0YWQ4OWIxZDY5YjRhZmIwMjUzNzMifQ=="/>
  </w:docVars>
  <w:rsids>
    <w:rsidRoot w:val="4F582EF7"/>
    <w:rsid w:val="00072C34"/>
    <w:rsid w:val="000C1FF9"/>
    <w:rsid w:val="00473031"/>
    <w:rsid w:val="00824069"/>
    <w:rsid w:val="00A364B9"/>
    <w:rsid w:val="00D61DC8"/>
    <w:rsid w:val="01001B5E"/>
    <w:rsid w:val="01276505"/>
    <w:rsid w:val="013F232E"/>
    <w:rsid w:val="014C6B51"/>
    <w:rsid w:val="017E5928"/>
    <w:rsid w:val="018B7D8A"/>
    <w:rsid w:val="01B6213A"/>
    <w:rsid w:val="01BE1198"/>
    <w:rsid w:val="01E25ABE"/>
    <w:rsid w:val="01EE7C08"/>
    <w:rsid w:val="01FD63CC"/>
    <w:rsid w:val="02337D11"/>
    <w:rsid w:val="023B3D55"/>
    <w:rsid w:val="024F6BF1"/>
    <w:rsid w:val="028B5747"/>
    <w:rsid w:val="02BF0C55"/>
    <w:rsid w:val="02CD3CC1"/>
    <w:rsid w:val="02F13018"/>
    <w:rsid w:val="031418F0"/>
    <w:rsid w:val="0358304C"/>
    <w:rsid w:val="03661A20"/>
    <w:rsid w:val="037B79F7"/>
    <w:rsid w:val="039E06FB"/>
    <w:rsid w:val="04021749"/>
    <w:rsid w:val="04B67F25"/>
    <w:rsid w:val="04BF763A"/>
    <w:rsid w:val="04E2157A"/>
    <w:rsid w:val="04E57E5F"/>
    <w:rsid w:val="04EF43C3"/>
    <w:rsid w:val="053A7B0E"/>
    <w:rsid w:val="055E6E53"/>
    <w:rsid w:val="056C5F91"/>
    <w:rsid w:val="05D4768F"/>
    <w:rsid w:val="05E67124"/>
    <w:rsid w:val="05E732EC"/>
    <w:rsid w:val="05EC614B"/>
    <w:rsid w:val="062235DD"/>
    <w:rsid w:val="063C112F"/>
    <w:rsid w:val="06856661"/>
    <w:rsid w:val="069B537E"/>
    <w:rsid w:val="06C70A28"/>
    <w:rsid w:val="06C929F2"/>
    <w:rsid w:val="06CA23DC"/>
    <w:rsid w:val="06D05B2E"/>
    <w:rsid w:val="06DD024B"/>
    <w:rsid w:val="06E45A7E"/>
    <w:rsid w:val="07001B9F"/>
    <w:rsid w:val="07133987"/>
    <w:rsid w:val="072639A0"/>
    <w:rsid w:val="07520C39"/>
    <w:rsid w:val="07A1396F"/>
    <w:rsid w:val="07A71DAB"/>
    <w:rsid w:val="07DE24CD"/>
    <w:rsid w:val="082B6DD4"/>
    <w:rsid w:val="08387E2F"/>
    <w:rsid w:val="086230FE"/>
    <w:rsid w:val="0869448C"/>
    <w:rsid w:val="088C763C"/>
    <w:rsid w:val="08CD7283"/>
    <w:rsid w:val="08E41D65"/>
    <w:rsid w:val="08EB6C4F"/>
    <w:rsid w:val="092D5890"/>
    <w:rsid w:val="09554A11"/>
    <w:rsid w:val="0963211F"/>
    <w:rsid w:val="09C807D3"/>
    <w:rsid w:val="09F06AB0"/>
    <w:rsid w:val="09FA34EB"/>
    <w:rsid w:val="09FF4A68"/>
    <w:rsid w:val="0A62467A"/>
    <w:rsid w:val="0A7D4664"/>
    <w:rsid w:val="0A87732E"/>
    <w:rsid w:val="0AD33307"/>
    <w:rsid w:val="0AE05E8C"/>
    <w:rsid w:val="0AF3628F"/>
    <w:rsid w:val="0B3866B7"/>
    <w:rsid w:val="0B3F7726"/>
    <w:rsid w:val="0B9E41C6"/>
    <w:rsid w:val="0BC157F5"/>
    <w:rsid w:val="0BC6217A"/>
    <w:rsid w:val="0BD240F7"/>
    <w:rsid w:val="0C120997"/>
    <w:rsid w:val="0C2A7A8F"/>
    <w:rsid w:val="0C2B1A59"/>
    <w:rsid w:val="0C4153D2"/>
    <w:rsid w:val="0C49746F"/>
    <w:rsid w:val="0C597D15"/>
    <w:rsid w:val="0C6C00A7"/>
    <w:rsid w:val="0CA07D76"/>
    <w:rsid w:val="0CA27F6D"/>
    <w:rsid w:val="0CA365D7"/>
    <w:rsid w:val="0CF14A50"/>
    <w:rsid w:val="0CF85DDF"/>
    <w:rsid w:val="0CFB58CF"/>
    <w:rsid w:val="0D03679A"/>
    <w:rsid w:val="0D3B3F1D"/>
    <w:rsid w:val="0DB8556E"/>
    <w:rsid w:val="0DC91529"/>
    <w:rsid w:val="0DCB0DFD"/>
    <w:rsid w:val="0DCE22AF"/>
    <w:rsid w:val="0DF525DE"/>
    <w:rsid w:val="0DF61CE0"/>
    <w:rsid w:val="0DF86616"/>
    <w:rsid w:val="0E1E1875"/>
    <w:rsid w:val="0E460DCC"/>
    <w:rsid w:val="0E684952"/>
    <w:rsid w:val="0E86353F"/>
    <w:rsid w:val="0E8E37ED"/>
    <w:rsid w:val="0EAF2E14"/>
    <w:rsid w:val="0EDB59B8"/>
    <w:rsid w:val="0F1C2D99"/>
    <w:rsid w:val="0F401396"/>
    <w:rsid w:val="0F6F04DC"/>
    <w:rsid w:val="105858FC"/>
    <w:rsid w:val="10675755"/>
    <w:rsid w:val="106C3AC2"/>
    <w:rsid w:val="108158C7"/>
    <w:rsid w:val="108403E2"/>
    <w:rsid w:val="109275A9"/>
    <w:rsid w:val="109828BB"/>
    <w:rsid w:val="10C15734"/>
    <w:rsid w:val="10C44237"/>
    <w:rsid w:val="1122342A"/>
    <w:rsid w:val="11533574"/>
    <w:rsid w:val="11785740"/>
    <w:rsid w:val="117A3266"/>
    <w:rsid w:val="11862732"/>
    <w:rsid w:val="118F278E"/>
    <w:rsid w:val="119D4F21"/>
    <w:rsid w:val="11A47985"/>
    <w:rsid w:val="11C67A56"/>
    <w:rsid w:val="11D706B9"/>
    <w:rsid w:val="11D80D88"/>
    <w:rsid w:val="122D5442"/>
    <w:rsid w:val="12303925"/>
    <w:rsid w:val="12445622"/>
    <w:rsid w:val="12474DCB"/>
    <w:rsid w:val="12527641"/>
    <w:rsid w:val="126805E3"/>
    <w:rsid w:val="12E7492B"/>
    <w:rsid w:val="12E74FC1"/>
    <w:rsid w:val="12F27F6E"/>
    <w:rsid w:val="13165211"/>
    <w:rsid w:val="14141B79"/>
    <w:rsid w:val="1457788F"/>
    <w:rsid w:val="14760C96"/>
    <w:rsid w:val="14882C02"/>
    <w:rsid w:val="14D013EF"/>
    <w:rsid w:val="150D2643"/>
    <w:rsid w:val="15115C90"/>
    <w:rsid w:val="155B3EC5"/>
    <w:rsid w:val="15763D45"/>
    <w:rsid w:val="15853F88"/>
    <w:rsid w:val="15A45AE5"/>
    <w:rsid w:val="15D97B34"/>
    <w:rsid w:val="15DC13FE"/>
    <w:rsid w:val="15E038B4"/>
    <w:rsid w:val="16005D04"/>
    <w:rsid w:val="160E0085"/>
    <w:rsid w:val="162E6E4D"/>
    <w:rsid w:val="16443E43"/>
    <w:rsid w:val="16737FC1"/>
    <w:rsid w:val="16755832"/>
    <w:rsid w:val="167C538B"/>
    <w:rsid w:val="16C17241"/>
    <w:rsid w:val="16CB4A2F"/>
    <w:rsid w:val="16F818C7"/>
    <w:rsid w:val="1722468F"/>
    <w:rsid w:val="173C4B1A"/>
    <w:rsid w:val="17726DD2"/>
    <w:rsid w:val="17BB6387"/>
    <w:rsid w:val="17C50FB3"/>
    <w:rsid w:val="17E05DED"/>
    <w:rsid w:val="18226406"/>
    <w:rsid w:val="182A472E"/>
    <w:rsid w:val="183D2675"/>
    <w:rsid w:val="18602A8A"/>
    <w:rsid w:val="190B3062"/>
    <w:rsid w:val="191B2C56"/>
    <w:rsid w:val="1963464B"/>
    <w:rsid w:val="197764F6"/>
    <w:rsid w:val="19BC1F42"/>
    <w:rsid w:val="1A3A6836"/>
    <w:rsid w:val="1A584D7E"/>
    <w:rsid w:val="1A5B5BFF"/>
    <w:rsid w:val="1A5D1977"/>
    <w:rsid w:val="1ABF1CEA"/>
    <w:rsid w:val="1AC50DC4"/>
    <w:rsid w:val="1AE17EB2"/>
    <w:rsid w:val="1AE57555"/>
    <w:rsid w:val="1B0A266C"/>
    <w:rsid w:val="1B656D35"/>
    <w:rsid w:val="1B6A170F"/>
    <w:rsid w:val="1B745FC1"/>
    <w:rsid w:val="1BEC4D61"/>
    <w:rsid w:val="1C2A3ADB"/>
    <w:rsid w:val="1C324211"/>
    <w:rsid w:val="1C512E14"/>
    <w:rsid w:val="1C7F3E27"/>
    <w:rsid w:val="1CD81789"/>
    <w:rsid w:val="1CEB3DDA"/>
    <w:rsid w:val="1D880AB9"/>
    <w:rsid w:val="1D9751A0"/>
    <w:rsid w:val="1DA27862"/>
    <w:rsid w:val="1DE11B57"/>
    <w:rsid w:val="1E206F43"/>
    <w:rsid w:val="1E3B5B2B"/>
    <w:rsid w:val="1E491296"/>
    <w:rsid w:val="1E4F7829"/>
    <w:rsid w:val="1E5D49E3"/>
    <w:rsid w:val="1E650DFA"/>
    <w:rsid w:val="1E994221"/>
    <w:rsid w:val="1EDA5344"/>
    <w:rsid w:val="1EE13915"/>
    <w:rsid w:val="1EE461C3"/>
    <w:rsid w:val="1EF26B32"/>
    <w:rsid w:val="1F487665"/>
    <w:rsid w:val="1F683A66"/>
    <w:rsid w:val="1F875754"/>
    <w:rsid w:val="1FFE32B4"/>
    <w:rsid w:val="2020237A"/>
    <w:rsid w:val="2023242A"/>
    <w:rsid w:val="20515ADA"/>
    <w:rsid w:val="20801F1B"/>
    <w:rsid w:val="208A4B48"/>
    <w:rsid w:val="209669C5"/>
    <w:rsid w:val="20B16579"/>
    <w:rsid w:val="20C37337"/>
    <w:rsid w:val="20CB1F07"/>
    <w:rsid w:val="20F6072B"/>
    <w:rsid w:val="21090925"/>
    <w:rsid w:val="21244F9D"/>
    <w:rsid w:val="21283337"/>
    <w:rsid w:val="213D3171"/>
    <w:rsid w:val="222C2B90"/>
    <w:rsid w:val="22457E73"/>
    <w:rsid w:val="2254749D"/>
    <w:rsid w:val="22837AA1"/>
    <w:rsid w:val="229323DA"/>
    <w:rsid w:val="22F866E1"/>
    <w:rsid w:val="23213C5D"/>
    <w:rsid w:val="232C2DD6"/>
    <w:rsid w:val="2331574F"/>
    <w:rsid w:val="233953DA"/>
    <w:rsid w:val="235B72E4"/>
    <w:rsid w:val="23931F66"/>
    <w:rsid w:val="23C465C3"/>
    <w:rsid w:val="23F173A1"/>
    <w:rsid w:val="24262DDA"/>
    <w:rsid w:val="2446643F"/>
    <w:rsid w:val="246102B6"/>
    <w:rsid w:val="24782AD4"/>
    <w:rsid w:val="248726E0"/>
    <w:rsid w:val="249C3951"/>
    <w:rsid w:val="24DB3BC4"/>
    <w:rsid w:val="24FA6740"/>
    <w:rsid w:val="25004979"/>
    <w:rsid w:val="25243F0A"/>
    <w:rsid w:val="253A7C36"/>
    <w:rsid w:val="254C2D14"/>
    <w:rsid w:val="256D06AE"/>
    <w:rsid w:val="257D4C7B"/>
    <w:rsid w:val="2582242A"/>
    <w:rsid w:val="259D2ECD"/>
    <w:rsid w:val="25A55F80"/>
    <w:rsid w:val="25B20381"/>
    <w:rsid w:val="25E62821"/>
    <w:rsid w:val="25F25669"/>
    <w:rsid w:val="260B04D9"/>
    <w:rsid w:val="264763B7"/>
    <w:rsid w:val="2672726E"/>
    <w:rsid w:val="26734FA1"/>
    <w:rsid w:val="26881A92"/>
    <w:rsid w:val="268B2A3A"/>
    <w:rsid w:val="268B3DAD"/>
    <w:rsid w:val="26962499"/>
    <w:rsid w:val="26A61FB0"/>
    <w:rsid w:val="26FE5E6C"/>
    <w:rsid w:val="27035E88"/>
    <w:rsid w:val="27415C62"/>
    <w:rsid w:val="27B65EBB"/>
    <w:rsid w:val="27B92596"/>
    <w:rsid w:val="27CA47C6"/>
    <w:rsid w:val="28113E9E"/>
    <w:rsid w:val="282B4E63"/>
    <w:rsid w:val="28884FF7"/>
    <w:rsid w:val="289F315B"/>
    <w:rsid w:val="28D472A8"/>
    <w:rsid w:val="29017971"/>
    <w:rsid w:val="290F389D"/>
    <w:rsid w:val="2912392D"/>
    <w:rsid w:val="2962542C"/>
    <w:rsid w:val="298F1421"/>
    <w:rsid w:val="299E36C0"/>
    <w:rsid w:val="29D76564"/>
    <w:rsid w:val="2A224043"/>
    <w:rsid w:val="2B367172"/>
    <w:rsid w:val="2B7314CC"/>
    <w:rsid w:val="2B784A6E"/>
    <w:rsid w:val="2B9A7B07"/>
    <w:rsid w:val="2BA07916"/>
    <w:rsid w:val="2BAE2033"/>
    <w:rsid w:val="2BB37649"/>
    <w:rsid w:val="2BBA09D7"/>
    <w:rsid w:val="2BC9037C"/>
    <w:rsid w:val="2BFD3113"/>
    <w:rsid w:val="2C0003B4"/>
    <w:rsid w:val="2C1005F7"/>
    <w:rsid w:val="2C1363E2"/>
    <w:rsid w:val="2C15160E"/>
    <w:rsid w:val="2C1C6A7A"/>
    <w:rsid w:val="2C44430E"/>
    <w:rsid w:val="2C4F172C"/>
    <w:rsid w:val="2C9C00DD"/>
    <w:rsid w:val="2C9E20A7"/>
    <w:rsid w:val="2CA156F3"/>
    <w:rsid w:val="2D285E15"/>
    <w:rsid w:val="2D906B09"/>
    <w:rsid w:val="2D9C5EBB"/>
    <w:rsid w:val="2DD973AC"/>
    <w:rsid w:val="2DFB1659"/>
    <w:rsid w:val="2E0221C2"/>
    <w:rsid w:val="2E611B70"/>
    <w:rsid w:val="2E9A689E"/>
    <w:rsid w:val="2E9D638E"/>
    <w:rsid w:val="2ECB6A58"/>
    <w:rsid w:val="2EDD4BB1"/>
    <w:rsid w:val="2F01185F"/>
    <w:rsid w:val="2F2729AC"/>
    <w:rsid w:val="2F3C0F4C"/>
    <w:rsid w:val="2FB82F9F"/>
    <w:rsid w:val="2FE418AC"/>
    <w:rsid w:val="2FE5383E"/>
    <w:rsid w:val="2FEA4C7F"/>
    <w:rsid w:val="30330D58"/>
    <w:rsid w:val="3037089D"/>
    <w:rsid w:val="30AB6B41"/>
    <w:rsid w:val="30EA3353"/>
    <w:rsid w:val="31013C49"/>
    <w:rsid w:val="312319EF"/>
    <w:rsid w:val="313C778B"/>
    <w:rsid w:val="318F6462"/>
    <w:rsid w:val="321A2D0F"/>
    <w:rsid w:val="32382656"/>
    <w:rsid w:val="324D664C"/>
    <w:rsid w:val="3267118D"/>
    <w:rsid w:val="32870EE7"/>
    <w:rsid w:val="32BE6EB2"/>
    <w:rsid w:val="32C7154E"/>
    <w:rsid w:val="33156D5E"/>
    <w:rsid w:val="3317207A"/>
    <w:rsid w:val="331A6B7B"/>
    <w:rsid w:val="331F2052"/>
    <w:rsid w:val="333554DB"/>
    <w:rsid w:val="33396D39"/>
    <w:rsid w:val="33643EF5"/>
    <w:rsid w:val="338342F2"/>
    <w:rsid w:val="33857B1D"/>
    <w:rsid w:val="33D80BF4"/>
    <w:rsid w:val="33F77F81"/>
    <w:rsid w:val="34254482"/>
    <w:rsid w:val="346F257B"/>
    <w:rsid w:val="348C4EDB"/>
    <w:rsid w:val="348F605A"/>
    <w:rsid w:val="34E716B6"/>
    <w:rsid w:val="3505113E"/>
    <w:rsid w:val="35233259"/>
    <w:rsid w:val="35357321"/>
    <w:rsid w:val="355115AF"/>
    <w:rsid w:val="359F2BE0"/>
    <w:rsid w:val="35AE6CC5"/>
    <w:rsid w:val="35FC399A"/>
    <w:rsid w:val="362A675A"/>
    <w:rsid w:val="36B60605"/>
    <w:rsid w:val="36DB3EF8"/>
    <w:rsid w:val="36DB7A54"/>
    <w:rsid w:val="36EC39E0"/>
    <w:rsid w:val="37647A49"/>
    <w:rsid w:val="37704A11"/>
    <w:rsid w:val="37C45ACE"/>
    <w:rsid w:val="37C91FA2"/>
    <w:rsid w:val="37DF2D89"/>
    <w:rsid w:val="37E335F2"/>
    <w:rsid w:val="37EA2644"/>
    <w:rsid w:val="37EA43F2"/>
    <w:rsid w:val="3835053A"/>
    <w:rsid w:val="386B727B"/>
    <w:rsid w:val="38BD2E93"/>
    <w:rsid w:val="38BE1535"/>
    <w:rsid w:val="38F848ED"/>
    <w:rsid w:val="38FE45EC"/>
    <w:rsid w:val="39194863"/>
    <w:rsid w:val="391D7376"/>
    <w:rsid w:val="39403E21"/>
    <w:rsid w:val="3971644D"/>
    <w:rsid w:val="397A7B42"/>
    <w:rsid w:val="399A1E48"/>
    <w:rsid w:val="39B4157B"/>
    <w:rsid w:val="39D55A01"/>
    <w:rsid w:val="39EE7A9E"/>
    <w:rsid w:val="3A10210A"/>
    <w:rsid w:val="3A104D75"/>
    <w:rsid w:val="3A4C2C68"/>
    <w:rsid w:val="3A4D1A2B"/>
    <w:rsid w:val="3A5E69D2"/>
    <w:rsid w:val="3AF410E4"/>
    <w:rsid w:val="3B2C2F74"/>
    <w:rsid w:val="3B3415C4"/>
    <w:rsid w:val="3B345984"/>
    <w:rsid w:val="3B351E28"/>
    <w:rsid w:val="3B4F53C1"/>
    <w:rsid w:val="3B506C62"/>
    <w:rsid w:val="3B626996"/>
    <w:rsid w:val="3B6C6BA3"/>
    <w:rsid w:val="3B78218B"/>
    <w:rsid w:val="3B915BA1"/>
    <w:rsid w:val="3BAE3989"/>
    <w:rsid w:val="3BB15227"/>
    <w:rsid w:val="3BF02721"/>
    <w:rsid w:val="3BFA0A8A"/>
    <w:rsid w:val="3C242530"/>
    <w:rsid w:val="3C4165AB"/>
    <w:rsid w:val="3CCA02B2"/>
    <w:rsid w:val="3CD613E9"/>
    <w:rsid w:val="3CE62383"/>
    <w:rsid w:val="3CEC5094"/>
    <w:rsid w:val="3CEC7A2A"/>
    <w:rsid w:val="3D0433A8"/>
    <w:rsid w:val="3D0C4E0B"/>
    <w:rsid w:val="3D0F69B6"/>
    <w:rsid w:val="3D2959BD"/>
    <w:rsid w:val="3D3219D3"/>
    <w:rsid w:val="3D3474F8"/>
    <w:rsid w:val="3DCE35B6"/>
    <w:rsid w:val="3DD136B5"/>
    <w:rsid w:val="3DD5344F"/>
    <w:rsid w:val="3E0F3EB7"/>
    <w:rsid w:val="3E2609B2"/>
    <w:rsid w:val="3E3A7756"/>
    <w:rsid w:val="3E76426F"/>
    <w:rsid w:val="3E7F6463"/>
    <w:rsid w:val="3E8E24F6"/>
    <w:rsid w:val="3E962D65"/>
    <w:rsid w:val="3ECB4852"/>
    <w:rsid w:val="3EEB0292"/>
    <w:rsid w:val="3F147FA7"/>
    <w:rsid w:val="3F281B00"/>
    <w:rsid w:val="3F6A7BC7"/>
    <w:rsid w:val="3F930BE9"/>
    <w:rsid w:val="3F952DC8"/>
    <w:rsid w:val="3FE15005"/>
    <w:rsid w:val="3FE77469"/>
    <w:rsid w:val="3FF762AF"/>
    <w:rsid w:val="400E2C48"/>
    <w:rsid w:val="404E74E8"/>
    <w:rsid w:val="40ED6D01"/>
    <w:rsid w:val="40F93113"/>
    <w:rsid w:val="4101356D"/>
    <w:rsid w:val="41216845"/>
    <w:rsid w:val="413A36FE"/>
    <w:rsid w:val="4213220D"/>
    <w:rsid w:val="4235270E"/>
    <w:rsid w:val="423F17DF"/>
    <w:rsid w:val="42461BF0"/>
    <w:rsid w:val="424C7A58"/>
    <w:rsid w:val="427179B7"/>
    <w:rsid w:val="42870A90"/>
    <w:rsid w:val="428D039F"/>
    <w:rsid w:val="429E2362"/>
    <w:rsid w:val="42FC0E58"/>
    <w:rsid w:val="43077F25"/>
    <w:rsid w:val="4310792B"/>
    <w:rsid w:val="43621354"/>
    <w:rsid w:val="436D5ED7"/>
    <w:rsid w:val="437454B8"/>
    <w:rsid w:val="43947908"/>
    <w:rsid w:val="43AA0EDA"/>
    <w:rsid w:val="43D25E53"/>
    <w:rsid w:val="43E25FC1"/>
    <w:rsid w:val="440138A0"/>
    <w:rsid w:val="44246EDE"/>
    <w:rsid w:val="44692B43"/>
    <w:rsid w:val="447C65C0"/>
    <w:rsid w:val="448742A8"/>
    <w:rsid w:val="44983428"/>
    <w:rsid w:val="44C47D79"/>
    <w:rsid w:val="44F87A23"/>
    <w:rsid w:val="451A208F"/>
    <w:rsid w:val="45433394"/>
    <w:rsid w:val="45877724"/>
    <w:rsid w:val="458A0FC3"/>
    <w:rsid w:val="458D2861"/>
    <w:rsid w:val="45973539"/>
    <w:rsid w:val="45BB3260"/>
    <w:rsid w:val="45C85F51"/>
    <w:rsid w:val="46092999"/>
    <w:rsid w:val="4612476D"/>
    <w:rsid w:val="46841EB6"/>
    <w:rsid w:val="468F5CB4"/>
    <w:rsid w:val="46957C1F"/>
    <w:rsid w:val="46C027C2"/>
    <w:rsid w:val="4743767B"/>
    <w:rsid w:val="474820C5"/>
    <w:rsid w:val="475B13E7"/>
    <w:rsid w:val="47777325"/>
    <w:rsid w:val="47DD7AD0"/>
    <w:rsid w:val="47E70FBB"/>
    <w:rsid w:val="481D611E"/>
    <w:rsid w:val="48221986"/>
    <w:rsid w:val="48B545A9"/>
    <w:rsid w:val="48D34790"/>
    <w:rsid w:val="48ED18F0"/>
    <w:rsid w:val="48F826E7"/>
    <w:rsid w:val="4929464F"/>
    <w:rsid w:val="494C6C0E"/>
    <w:rsid w:val="4955379A"/>
    <w:rsid w:val="496E6505"/>
    <w:rsid w:val="498C348F"/>
    <w:rsid w:val="49C34AA3"/>
    <w:rsid w:val="49DA3B9B"/>
    <w:rsid w:val="49DA528B"/>
    <w:rsid w:val="49FA4012"/>
    <w:rsid w:val="49FA5FEB"/>
    <w:rsid w:val="4A121587"/>
    <w:rsid w:val="4A4F4589"/>
    <w:rsid w:val="4A5573E4"/>
    <w:rsid w:val="4A62606A"/>
    <w:rsid w:val="4A712751"/>
    <w:rsid w:val="4ADB7BCB"/>
    <w:rsid w:val="4B380D6F"/>
    <w:rsid w:val="4B3A1029"/>
    <w:rsid w:val="4B555BCF"/>
    <w:rsid w:val="4B6E0A3F"/>
    <w:rsid w:val="4B771FE9"/>
    <w:rsid w:val="4BBC29D4"/>
    <w:rsid w:val="4BBE0B8F"/>
    <w:rsid w:val="4C443C2D"/>
    <w:rsid w:val="4C560DCF"/>
    <w:rsid w:val="4C723258"/>
    <w:rsid w:val="4C83676C"/>
    <w:rsid w:val="4CB608EF"/>
    <w:rsid w:val="4D0E072B"/>
    <w:rsid w:val="4D0F1621"/>
    <w:rsid w:val="4D155616"/>
    <w:rsid w:val="4D24354A"/>
    <w:rsid w:val="4D4E6D7A"/>
    <w:rsid w:val="4D5A3970"/>
    <w:rsid w:val="4D9A1FBF"/>
    <w:rsid w:val="4DCE1F8B"/>
    <w:rsid w:val="4DF94F37"/>
    <w:rsid w:val="4E0D2791"/>
    <w:rsid w:val="4E2A6045"/>
    <w:rsid w:val="4E2F6BAB"/>
    <w:rsid w:val="4E437F61"/>
    <w:rsid w:val="4E4E19C6"/>
    <w:rsid w:val="4EB40E5E"/>
    <w:rsid w:val="4F1A33B7"/>
    <w:rsid w:val="4F411EB6"/>
    <w:rsid w:val="4F582EF7"/>
    <w:rsid w:val="4F6E54B1"/>
    <w:rsid w:val="4FAA0087"/>
    <w:rsid w:val="4FBA24A4"/>
    <w:rsid w:val="4FBB7FCB"/>
    <w:rsid w:val="50100316"/>
    <w:rsid w:val="502A41CA"/>
    <w:rsid w:val="50983373"/>
    <w:rsid w:val="50AB5953"/>
    <w:rsid w:val="50D60C20"/>
    <w:rsid w:val="51183927"/>
    <w:rsid w:val="5135755A"/>
    <w:rsid w:val="51574F11"/>
    <w:rsid w:val="517B73AD"/>
    <w:rsid w:val="518A5306"/>
    <w:rsid w:val="51983548"/>
    <w:rsid w:val="51AB3D3B"/>
    <w:rsid w:val="51D04201"/>
    <w:rsid w:val="51DA0BDC"/>
    <w:rsid w:val="51DC4954"/>
    <w:rsid w:val="521A27DD"/>
    <w:rsid w:val="52534816"/>
    <w:rsid w:val="52592449"/>
    <w:rsid w:val="52634928"/>
    <w:rsid w:val="52A0414F"/>
    <w:rsid w:val="53277999"/>
    <w:rsid w:val="538A03E0"/>
    <w:rsid w:val="53987EBC"/>
    <w:rsid w:val="53A35FB7"/>
    <w:rsid w:val="53C25DCC"/>
    <w:rsid w:val="53E24E44"/>
    <w:rsid w:val="53F94527"/>
    <w:rsid w:val="54014B46"/>
    <w:rsid w:val="540930BB"/>
    <w:rsid w:val="5472334E"/>
    <w:rsid w:val="54DB5397"/>
    <w:rsid w:val="550348EE"/>
    <w:rsid w:val="550A63E5"/>
    <w:rsid w:val="5563097D"/>
    <w:rsid w:val="556F4EE2"/>
    <w:rsid w:val="55CB540B"/>
    <w:rsid w:val="55D21BD3"/>
    <w:rsid w:val="56312D95"/>
    <w:rsid w:val="564725B8"/>
    <w:rsid w:val="56652099"/>
    <w:rsid w:val="56680EAC"/>
    <w:rsid w:val="567F61F6"/>
    <w:rsid w:val="56843C9F"/>
    <w:rsid w:val="569B3338"/>
    <w:rsid w:val="56F5281F"/>
    <w:rsid w:val="573E766F"/>
    <w:rsid w:val="5765355C"/>
    <w:rsid w:val="57690BD0"/>
    <w:rsid w:val="576F0018"/>
    <w:rsid w:val="57C15E41"/>
    <w:rsid w:val="57CA1153"/>
    <w:rsid w:val="57E46E53"/>
    <w:rsid w:val="580118E9"/>
    <w:rsid w:val="580E253F"/>
    <w:rsid w:val="58254B7B"/>
    <w:rsid w:val="584A495B"/>
    <w:rsid w:val="584E7888"/>
    <w:rsid w:val="5892758E"/>
    <w:rsid w:val="58947716"/>
    <w:rsid w:val="58A65CBC"/>
    <w:rsid w:val="58B66C06"/>
    <w:rsid w:val="58C779E0"/>
    <w:rsid w:val="5909228A"/>
    <w:rsid w:val="59154BEF"/>
    <w:rsid w:val="59CA7788"/>
    <w:rsid w:val="59E7033A"/>
    <w:rsid w:val="5A136E4A"/>
    <w:rsid w:val="5A1B6236"/>
    <w:rsid w:val="5A2E712E"/>
    <w:rsid w:val="5A2F2D66"/>
    <w:rsid w:val="5A6D6164"/>
    <w:rsid w:val="5A86004F"/>
    <w:rsid w:val="5A8938AD"/>
    <w:rsid w:val="5A9F29C3"/>
    <w:rsid w:val="5AAE69DB"/>
    <w:rsid w:val="5AF0582F"/>
    <w:rsid w:val="5AF947C9"/>
    <w:rsid w:val="5B1B6AA6"/>
    <w:rsid w:val="5B224E28"/>
    <w:rsid w:val="5B6A2FD1"/>
    <w:rsid w:val="5B7D7A78"/>
    <w:rsid w:val="5BAF7B56"/>
    <w:rsid w:val="5BD91F04"/>
    <w:rsid w:val="5BDB5C7C"/>
    <w:rsid w:val="5BF611E3"/>
    <w:rsid w:val="5C0E6052"/>
    <w:rsid w:val="5C313AEE"/>
    <w:rsid w:val="5C4F0418"/>
    <w:rsid w:val="5C86208C"/>
    <w:rsid w:val="5CAC7619"/>
    <w:rsid w:val="5D131446"/>
    <w:rsid w:val="5D7C18C6"/>
    <w:rsid w:val="5DA14CA4"/>
    <w:rsid w:val="5DA779D9"/>
    <w:rsid w:val="5DC84953"/>
    <w:rsid w:val="5DDC3F2E"/>
    <w:rsid w:val="5EAC56AE"/>
    <w:rsid w:val="5EDA0A8B"/>
    <w:rsid w:val="5EE906B0"/>
    <w:rsid w:val="5F0537AA"/>
    <w:rsid w:val="5F162912"/>
    <w:rsid w:val="5F20072A"/>
    <w:rsid w:val="5F2117F1"/>
    <w:rsid w:val="5F27754A"/>
    <w:rsid w:val="5F2B3E04"/>
    <w:rsid w:val="5F760F40"/>
    <w:rsid w:val="5FF3691B"/>
    <w:rsid w:val="5FFF5CB2"/>
    <w:rsid w:val="60161979"/>
    <w:rsid w:val="605F7014"/>
    <w:rsid w:val="60673F83"/>
    <w:rsid w:val="606E1F64"/>
    <w:rsid w:val="607466A0"/>
    <w:rsid w:val="608C39E9"/>
    <w:rsid w:val="609E5FA7"/>
    <w:rsid w:val="60C253E7"/>
    <w:rsid w:val="60C56EFB"/>
    <w:rsid w:val="60CE0B25"/>
    <w:rsid w:val="61555832"/>
    <w:rsid w:val="61A30FEA"/>
    <w:rsid w:val="61D5316E"/>
    <w:rsid w:val="61D67CE4"/>
    <w:rsid w:val="61DB6D9C"/>
    <w:rsid w:val="61EF4230"/>
    <w:rsid w:val="6200643D"/>
    <w:rsid w:val="6209072B"/>
    <w:rsid w:val="623C3CCB"/>
    <w:rsid w:val="6277131B"/>
    <w:rsid w:val="62894736"/>
    <w:rsid w:val="629628FD"/>
    <w:rsid w:val="62EC69C1"/>
    <w:rsid w:val="63520F1A"/>
    <w:rsid w:val="636E0BBA"/>
    <w:rsid w:val="63964B41"/>
    <w:rsid w:val="63994A58"/>
    <w:rsid w:val="646C600B"/>
    <w:rsid w:val="647C3D75"/>
    <w:rsid w:val="64CC5E52"/>
    <w:rsid w:val="64DA0DFC"/>
    <w:rsid w:val="64FD5E87"/>
    <w:rsid w:val="65785BCE"/>
    <w:rsid w:val="658C3A08"/>
    <w:rsid w:val="658D4138"/>
    <w:rsid w:val="65B768E4"/>
    <w:rsid w:val="65D50ABD"/>
    <w:rsid w:val="66043DF1"/>
    <w:rsid w:val="661D46CA"/>
    <w:rsid w:val="6630101C"/>
    <w:rsid w:val="6635553A"/>
    <w:rsid w:val="66887A48"/>
    <w:rsid w:val="66B94E0C"/>
    <w:rsid w:val="66BB1AFB"/>
    <w:rsid w:val="66CF7EED"/>
    <w:rsid w:val="66E83943"/>
    <w:rsid w:val="670F317A"/>
    <w:rsid w:val="673D6A15"/>
    <w:rsid w:val="67960780"/>
    <w:rsid w:val="67C439C6"/>
    <w:rsid w:val="682E5386"/>
    <w:rsid w:val="683726A5"/>
    <w:rsid w:val="684B23DC"/>
    <w:rsid w:val="68576EF7"/>
    <w:rsid w:val="6874548F"/>
    <w:rsid w:val="68817FE2"/>
    <w:rsid w:val="688D47A2"/>
    <w:rsid w:val="68BE07D7"/>
    <w:rsid w:val="68CD623B"/>
    <w:rsid w:val="68D93544"/>
    <w:rsid w:val="68DB72BC"/>
    <w:rsid w:val="68FD36D6"/>
    <w:rsid w:val="69513A22"/>
    <w:rsid w:val="69562DE6"/>
    <w:rsid w:val="695E105C"/>
    <w:rsid w:val="696012B6"/>
    <w:rsid w:val="69642093"/>
    <w:rsid w:val="69C02956"/>
    <w:rsid w:val="69CA6B08"/>
    <w:rsid w:val="6A042666"/>
    <w:rsid w:val="6A5A63E0"/>
    <w:rsid w:val="6A9736F0"/>
    <w:rsid w:val="6AF830B1"/>
    <w:rsid w:val="6B1715B7"/>
    <w:rsid w:val="6B2C2051"/>
    <w:rsid w:val="6B3233DF"/>
    <w:rsid w:val="6B3C600C"/>
    <w:rsid w:val="6B680BAF"/>
    <w:rsid w:val="6B6A0DCB"/>
    <w:rsid w:val="6B6C68F1"/>
    <w:rsid w:val="6B9D16C7"/>
    <w:rsid w:val="6BA17D14"/>
    <w:rsid w:val="6BBB33D4"/>
    <w:rsid w:val="6BBD0EFB"/>
    <w:rsid w:val="6BCC55E2"/>
    <w:rsid w:val="6BEA8026"/>
    <w:rsid w:val="6C0C5BDB"/>
    <w:rsid w:val="6C6770B8"/>
    <w:rsid w:val="6C845EBC"/>
    <w:rsid w:val="6CA41CC8"/>
    <w:rsid w:val="6CC20E82"/>
    <w:rsid w:val="6CD26C28"/>
    <w:rsid w:val="6CF3436B"/>
    <w:rsid w:val="6D056FFD"/>
    <w:rsid w:val="6D443964"/>
    <w:rsid w:val="6D5B6316"/>
    <w:rsid w:val="6D9143ED"/>
    <w:rsid w:val="6DA73C10"/>
    <w:rsid w:val="6DC74A88"/>
    <w:rsid w:val="6DD724DA"/>
    <w:rsid w:val="6DDC0B81"/>
    <w:rsid w:val="6DDD2F6E"/>
    <w:rsid w:val="6DEA2117"/>
    <w:rsid w:val="6E041063"/>
    <w:rsid w:val="6E0C6BA8"/>
    <w:rsid w:val="6E4C538F"/>
    <w:rsid w:val="6E807286"/>
    <w:rsid w:val="6E8C1058"/>
    <w:rsid w:val="6E940B17"/>
    <w:rsid w:val="6EBF142E"/>
    <w:rsid w:val="6ED722D3"/>
    <w:rsid w:val="6EE175F6"/>
    <w:rsid w:val="6EFF5CCE"/>
    <w:rsid w:val="6F71097A"/>
    <w:rsid w:val="6F7C2E7B"/>
    <w:rsid w:val="6FC36D9E"/>
    <w:rsid w:val="6FE70C3C"/>
    <w:rsid w:val="6FF43359"/>
    <w:rsid w:val="70076BE8"/>
    <w:rsid w:val="702F03D7"/>
    <w:rsid w:val="70852D97"/>
    <w:rsid w:val="70A47AAD"/>
    <w:rsid w:val="70AE40C7"/>
    <w:rsid w:val="70C25205"/>
    <w:rsid w:val="70DA254F"/>
    <w:rsid w:val="70E51DA8"/>
    <w:rsid w:val="70F20FE3"/>
    <w:rsid w:val="71174B27"/>
    <w:rsid w:val="717B5AE0"/>
    <w:rsid w:val="71946BA2"/>
    <w:rsid w:val="71A843FB"/>
    <w:rsid w:val="71C97895"/>
    <w:rsid w:val="71E76CD1"/>
    <w:rsid w:val="721E450C"/>
    <w:rsid w:val="7256750B"/>
    <w:rsid w:val="7262278F"/>
    <w:rsid w:val="72D73D3D"/>
    <w:rsid w:val="73394BB6"/>
    <w:rsid w:val="73397A01"/>
    <w:rsid w:val="734F0FD2"/>
    <w:rsid w:val="736A253A"/>
    <w:rsid w:val="73A429A0"/>
    <w:rsid w:val="73AC2D59"/>
    <w:rsid w:val="73BE1CB4"/>
    <w:rsid w:val="73EC5B91"/>
    <w:rsid w:val="73FC458A"/>
    <w:rsid w:val="742E7E7F"/>
    <w:rsid w:val="747B5DF7"/>
    <w:rsid w:val="74C002E8"/>
    <w:rsid w:val="74CF1255"/>
    <w:rsid w:val="74E7523A"/>
    <w:rsid w:val="74FB54A4"/>
    <w:rsid w:val="751A7B05"/>
    <w:rsid w:val="75220020"/>
    <w:rsid w:val="75530B22"/>
    <w:rsid w:val="755522F8"/>
    <w:rsid w:val="755E2DEF"/>
    <w:rsid w:val="75611CC1"/>
    <w:rsid w:val="75A03D67"/>
    <w:rsid w:val="75C80BC8"/>
    <w:rsid w:val="75DD731F"/>
    <w:rsid w:val="7621652A"/>
    <w:rsid w:val="76265AC6"/>
    <w:rsid w:val="763A2EF5"/>
    <w:rsid w:val="76642085"/>
    <w:rsid w:val="76674885"/>
    <w:rsid w:val="768014A2"/>
    <w:rsid w:val="7682438C"/>
    <w:rsid w:val="768857E3"/>
    <w:rsid w:val="768D4B1F"/>
    <w:rsid w:val="769D2054"/>
    <w:rsid w:val="76C31EDD"/>
    <w:rsid w:val="76EC2FDC"/>
    <w:rsid w:val="77060EB2"/>
    <w:rsid w:val="7711659E"/>
    <w:rsid w:val="77120FDD"/>
    <w:rsid w:val="775C2950"/>
    <w:rsid w:val="77610F13"/>
    <w:rsid w:val="77770AF7"/>
    <w:rsid w:val="778C37F8"/>
    <w:rsid w:val="779D7E32"/>
    <w:rsid w:val="77B12E34"/>
    <w:rsid w:val="77CB499F"/>
    <w:rsid w:val="77D46CD2"/>
    <w:rsid w:val="77D83D50"/>
    <w:rsid w:val="77D914FF"/>
    <w:rsid w:val="77FF289B"/>
    <w:rsid w:val="781D0CC1"/>
    <w:rsid w:val="7823193A"/>
    <w:rsid w:val="782E61C7"/>
    <w:rsid w:val="783B33E4"/>
    <w:rsid w:val="7844130F"/>
    <w:rsid w:val="78534B66"/>
    <w:rsid w:val="785B3F75"/>
    <w:rsid w:val="787B0197"/>
    <w:rsid w:val="787E1A12"/>
    <w:rsid w:val="78BE10F6"/>
    <w:rsid w:val="78CA4C57"/>
    <w:rsid w:val="78D43D28"/>
    <w:rsid w:val="78DD2BDC"/>
    <w:rsid w:val="79435553"/>
    <w:rsid w:val="794669D3"/>
    <w:rsid w:val="794672BF"/>
    <w:rsid w:val="79E263BE"/>
    <w:rsid w:val="7A064282"/>
    <w:rsid w:val="7A3C1D44"/>
    <w:rsid w:val="7A9E283F"/>
    <w:rsid w:val="7ACB4CB6"/>
    <w:rsid w:val="7ADD5362"/>
    <w:rsid w:val="7B036E36"/>
    <w:rsid w:val="7B0E3521"/>
    <w:rsid w:val="7B1A0118"/>
    <w:rsid w:val="7B31160A"/>
    <w:rsid w:val="7B62386D"/>
    <w:rsid w:val="7B6E2211"/>
    <w:rsid w:val="7BA9149B"/>
    <w:rsid w:val="7BAD0A4E"/>
    <w:rsid w:val="7BB00E61"/>
    <w:rsid w:val="7BD227A0"/>
    <w:rsid w:val="7BDA78A7"/>
    <w:rsid w:val="7C1822AA"/>
    <w:rsid w:val="7C1C39F8"/>
    <w:rsid w:val="7C670DE1"/>
    <w:rsid w:val="7C85264B"/>
    <w:rsid w:val="7CA06753"/>
    <w:rsid w:val="7CB43242"/>
    <w:rsid w:val="7CB61824"/>
    <w:rsid w:val="7CBD69D7"/>
    <w:rsid w:val="7CC76395"/>
    <w:rsid w:val="7CEF2EDE"/>
    <w:rsid w:val="7D1961AD"/>
    <w:rsid w:val="7D4F7E21"/>
    <w:rsid w:val="7D7A30EF"/>
    <w:rsid w:val="7D9D293A"/>
    <w:rsid w:val="7DA51A4B"/>
    <w:rsid w:val="7E0B01EB"/>
    <w:rsid w:val="7E1E7F1F"/>
    <w:rsid w:val="7E321E60"/>
    <w:rsid w:val="7E390B0F"/>
    <w:rsid w:val="7E493D4F"/>
    <w:rsid w:val="7E5356EF"/>
    <w:rsid w:val="7E881DA7"/>
    <w:rsid w:val="7E9B65C0"/>
    <w:rsid w:val="7F060C17"/>
    <w:rsid w:val="7F0C421B"/>
    <w:rsid w:val="7F2F766E"/>
    <w:rsid w:val="7F3D58B7"/>
    <w:rsid w:val="7F6B3277"/>
    <w:rsid w:val="7F7C3A97"/>
    <w:rsid w:val="7F9051D5"/>
    <w:rsid w:val="7F9C372F"/>
    <w:rsid w:val="7FE01204"/>
    <w:rsid w:val="7FFA67D9"/>
    <w:rsid w:val="7FFB9374"/>
    <w:rsid w:val="7FFC4290"/>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link w:val="43"/>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qFormat/>
    <w:uiPriority w:val="0"/>
    <w:pPr>
      <w:spacing w:line="500" w:lineRule="exact"/>
    </w:pPr>
    <w:rPr>
      <w:rFonts w:ascii="宋体" w:hAnsi="Times New Roman" w:eastAsia="宋体" w:cs="Times New Roman"/>
      <w:sz w:val="24"/>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i/>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6"/>
    <w:qFormat/>
    <w:uiPriority w:val="0"/>
    <w:rPr>
      <w:rFonts w:ascii="MingLiU" w:hAnsi="Times New Roman" w:eastAsia="MingLiU" w:cs="MingLiU"/>
      <w:spacing w:val="0"/>
      <w:sz w:val="22"/>
      <w:szCs w:val="22"/>
      <w:u w:val="none"/>
    </w:rPr>
  </w:style>
  <w:style w:type="character" w:customStyle="1" w:styleId="43">
    <w:name w:val="标题 2 字符"/>
    <w:link w:val="3"/>
    <w:qFormat/>
    <w:uiPriority w:val="0"/>
    <w:rPr>
      <w:rFonts w:hint="eastAsia" w:ascii="宋体" w:hAnsi="宋体" w:eastAsia="宋体" w:cs="宋体"/>
      <w:b/>
      <w:bCs/>
      <w:kern w:val="0"/>
      <w:sz w:val="36"/>
      <w:szCs w:val="36"/>
      <w:lang w:val="en-US" w:eastAsia="zh-CN" w:bidi="ar"/>
    </w:rPr>
  </w:style>
  <w:style w:type="paragraph" w:customStyle="1" w:styleId="44">
    <w:name w:val="标题 3 New New"/>
    <w:basedOn w:val="39"/>
    <w:next w:val="39"/>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5">
    <w:name w:val="UserStyle_76"/>
    <w:basedOn w:val="46"/>
    <w:qFormat/>
    <w:uiPriority w:val="99"/>
    <w:pPr>
      <w:ind w:firstLine="420"/>
      <w:jc w:val="left"/>
    </w:pPr>
    <w:rPr>
      <w:kern w:val="0"/>
      <w:sz w:val="20"/>
      <w:szCs w:val="20"/>
    </w:rPr>
  </w:style>
  <w:style w:type="paragraph" w:customStyle="1" w:styleId="46">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3.xml"/><Relationship Id="rId59" Type="http://schemas.openxmlformats.org/officeDocument/2006/relationships/customXml" Target="../customXml/item1.xml"/><Relationship Id="rId58" Type="http://schemas.openxmlformats.org/officeDocument/2006/relationships/image" Target="media/image18.png"/><Relationship Id="rId57" Type="http://schemas.openxmlformats.org/officeDocument/2006/relationships/image" Target="media/image17.jpe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wmf"/><Relationship Id="rId53" Type="http://schemas.openxmlformats.org/officeDocument/2006/relationships/oleObject" Target="embeddings/oleObject12.bin"/><Relationship Id="rId52" Type="http://schemas.openxmlformats.org/officeDocument/2006/relationships/image" Target="media/image13.wmf"/><Relationship Id="rId51" Type="http://schemas.openxmlformats.org/officeDocument/2006/relationships/oleObject" Target="embeddings/oleObject11.bin"/><Relationship Id="rId50" Type="http://schemas.openxmlformats.org/officeDocument/2006/relationships/image" Target="media/image12.wmf"/><Relationship Id="rId5" Type="http://schemas.openxmlformats.org/officeDocument/2006/relationships/footer" Target="footer1.xml"/><Relationship Id="rId49" Type="http://schemas.openxmlformats.org/officeDocument/2006/relationships/oleObject" Target="embeddings/oleObject10.bin"/><Relationship Id="rId48" Type="http://schemas.openxmlformats.org/officeDocument/2006/relationships/image" Target="media/image11.wmf"/><Relationship Id="rId47" Type="http://schemas.openxmlformats.org/officeDocument/2006/relationships/oleObject" Target="embeddings/oleObject9.bin"/><Relationship Id="rId46" Type="http://schemas.openxmlformats.org/officeDocument/2006/relationships/image" Target="media/image10.wmf"/><Relationship Id="rId45" Type="http://schemas.openxmlformats.org/officeDocument/2006/relationships/oleObject" Target="embeddings/oleObject8.bin"/><Relationship Id="rId44" Type="http://schemas.openxmlformats.org/officeDocument/2006/relationships/image" Target="media/image9.wmf"/><Relationship Id="rId43" Type="http://schemas.openxmlformats.org/officeDocument/2006/relationships/oleObject" Target="embeddings/oleObject7.bin"/><Relationship Id="rId42" Type="http://schemas.openxmlformats.org/officeDocument/2006/relationships/image" Target="media/image8.wmf"/><Relationship Id="rId41" Type="http://schemas.openxmlformats.org/officeDocument/2006/relationships/oleObject" Target="embeddings/oleObject6.bin"/><Relationship Id="rId40" Type="http://schemas.openxmlformats.org/officeDocument/2006/relationships/image" Target="media/image7.wmf"/><Relationship Id="rId4" Type="http://schemas.openxmlformats.org/officeDocument/2006/relationships/header" Target="header2.xml"/><Relationship Id="rId39" Type="http://schemas.openxmlformats.org/officeDocument/2006/relationships/oleObject" Target="embeddings/oleObject5.bin"/><Relationship Id="rId38" Type="http://schemas.openxmlformats.org/officeDocument/2006/relationships/image" Target="media/image6.wmf"/><Relationship Id="rId37" Type="http://schemas.openxmlformats.org/officeDocument/2006/relationships/oleObject" Target="embeddings/oleObject4.bin"/><Relationship Id="rId36" Type="http://schemas.openxmlformats.org/officeDocument/2006/relationships/image" Target="media/image5.wmf"/><Relationship Id="rId35" Type="http://schemas.openxmlformats.org/officeDocument/2006/relationships/oleObject" Target="embeddings/oleObject3.bin"/><Relationship Id="rId34" Type="http://schemas.openxmlformats.org/officeDocument/2006/relationships/image" Target="media/image4.wmf"/><Relationship Id="rId33" Type="http://schemas.openxmlformats.org/officeDocument/2006/relationships/oleObject" Target="embeddings/oleObject2.bin"/><Relationship Id="rId32" Type="http://schemas.openxmlformats.org/officeDocument/2006/relationships/image" Target="media/image3.wmf"/><Relationship Id="rId31" Type="http://schemas.openxmlformats.org/officeDocument/2006/relationships/oleObject" Target="embeddings/oleObject1.bin"/><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55359</Words>
  <Characters>59040</Characters>
  <Lines>0</Lines>
  <Paragraphs>0</Paragraphs>
  <TotalTime>3</TotalTime>
  <ScaleCrop>false</ScaleCrop>
  <LinksUpToDate>false</LinksUpToDate>
  <CharactersWithSpaces>62080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Administrator</dc:creator>
  <cp:lastModifiedBy>晨曦</cp:lastModifiedBy>
  <cp:lastPrinted>2026-04-07T12:09:00Z</cp:lastPrinted>
  <dcterms:modified xsi:type="dcterms:W3CDTF">2026-05-14T10:46:39Z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A327EB87874948D7A033D563F40FD605_13</vt:lpwstr>
  </property>
  <property fmtid="{D5CDD505-2E9C-101B-9397-08002B2CF9AE}" pid="4" name="KSOTemplateDocerSaveRecord">
    <vt:lpwstr>eyJoZGlkIjoiOGJmMDA2NGQyMzZlNjM5MzA0YmFjNTc5NjdkZmMxODQiLCJ1c2VySWQiOiIyNTU5NTE0NjEifQ==</vt:lpwstr>
  </property>
</Properties>
</file>