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89E55">
      <w:pPr>
        <w:spacing w:line="800" w:lineRule="exact"/>
        <w:jc w:val="center"/>
        <w:rPr>
          <w:rFonts w:hint="default" w:asciiTheme="minorEastAsia" w:hAnsiTheme="minorEastAsia" w:eastAsiaTheme="minorEastAsia" w:cstheme="minorEastAsia"/>
          <w:b/>
          <w:sz w:val="48"/>
          <w:szCs w:val="48"/>
          <w:highlight w:val="none"/>
        </w:rPr>
      </w:pPr>
      <w:bookmarkStart w:id="0" w:name="OLE_LINK45"/>
      <w:bookmarkStart w:id="1" w:name="OLE_LINK54"/>
      <w:r>
        <w:rPr>
          <w:rFonts w:asciiTheme="minorEastAsia" w:hAnsiTheme="minorEastAsia" w:eastAsiaTheme="minorEastAsia" w:cstheme="minorEastAsia"/>
          <w:b/>
          <w:sz w:val="48"/>
          <w:szCs w:val="48"/>
          <w:highlight w:val="none"/>
        </w:rPr>
        <w:t>南雄市黄坑稻烟农业一体化建设项目-城乡融合基础设</w:t>
      </w:r>
      <w:bookmarkStart w:id="682" w:name="_GoBack"/>
      <w:bookmarkEnd w:id="682"/>
      <w:r>
        <w:rPr>
          <w:rFonts w:asciiTheme="minorEastAsia" w:hAnsiTheme="minorEastAsia" w:eastAsiaTheme="minorEastAsia" w:cstheme="minorEastAsia"/>
          <w:b/>
          <w:sz w:val="48"/>
          <w:szCs w:val="48"/>
          <w:highlight w:val="none"/>
        </w:rPr>
        <w:t>施建设项目（一期）</w:t>
      </w:r>
    </w:p>
    <w:p w14:paraId="61FBF7D7">
      <w:pPr>
        <w:spacing w:line="800" w:lineRule="exact"/>
        <w:jc w:val="center"/>
        <w:rPr>
          <w:rFonts w:hint="default" w:asciiTheme="minorEastAsia" w:hAnsiTheme="minorEastAsia" w:eastAsiaTheme="minorEastAsia" w:cstheme="minorEastAsia"/>
          <w:b/>
          <w:sz w:val="40"/>
          <w:szCs w:val="40"/>
          <w:highlight w:val="none"/>
        </w:rPr>
      </w:pPr>
      <w:r>
        <w:rPr>
          <w:rFonts w:asciiTheme="minorEastAsia" w:hAnsiTheme="minorEastAsia" w:eastAsiaTheme="minorEastAsia" w:cstheme="minorEastAsia"/>
          <w:b/>
          <w:sz w:val="48"/>
          <w:szCs w:val="48"/>
          <w:highlight w:val="none"/>
        </w:rPr>
        <w:t>设计、施工总承包</w:t>
      </w:r>
    </w:p>
    <w:bookmarkEnd w:id="0"/>
    <w:p w14:paraId="065F44E8">
      <w:pPr>
        <w:spacing w:line="360" w:lineRule="auto"/>
        <w:rPr>
          <w:rFonts w:hint="default" w:asciiTheme="minorEastAsia" w:hAnsiTheme="minorEastAsia" w:eastAsiaTheme="minorEastAsia" w:cstheme="minorEastAsia"/>
          <w:b/>
          <w:highlight w:val="none"/>
        </w:rPr>
      </w:pPr>
    </w:p>
    <w:p w14:paraId="4F86C319">
      <w:pPr>
        <w:spacing w:line="360" w:lineRule="auto"/>
        <w:rPr>
          <w:rFonts w:hint="default" w:asciiTheme="minorEastAsia" w:hAnsiTheme="minorEastAsia" w:eastAsiaTheme="minorEastAsia" w:cstheme="minorEastAsia"/>
          <w:b/>
          <w:highlight w:val="none"/>
        </w:rPr>
      </w:pPr>
    </w:p>
    <w:p w14:paraId="093CCCF2">
      <w:pPr>
        <w:spacing w:line="360" w:lineRule="auto"/>
        <w:rPr>
          <w:rFonts w:hint="default" w:asciiTheme="minorEastAsia" w:hAnsiTheme="minorEastAsia" w:eastAsiaTheme="minorEastAsia" w:cstheme="minorEastAsia"/>
          <w:b/>
          <w:highlight w:val="none"/>
        </w:rPr>
      </w:pPr>
    </w:p>
    <w:p w14:paraId="7C326580">
      <w:pPr>
        <w:pStyle w:val="8"/>
        <w:rPr>
          <w:rFonts w:hint="default" w:asciiTheme="minorEastAsia" w:hAnsiTheme="minorEastAsia" w:eastAsiaTheme="minorEastAsia" w:cstheme="minorEastAsia"/>
          <w:highlight w:val="none"/>
        </w:rPr>
      </w:pPr>
    </w:p>
    <w:p w14:paraId="4FB118CC">
      <w:pPr>
        <w:pStyle w:val="19"/>
        <w:rPr>
          <w:rFonts w:hint="default" w:asciiTheme="minorEastAsia" w:hAnsiTheme="minorEastAsia" w:eastAsiaTheme="minorEastAsia" w:cstheme="minorEastAsia"/>
          <w:highlight w:val="none"/>
        </w:rPr>
      </w:pPr>
    </w:p>
    <w:p w14:paraId="2199C5BD">
      <w:pPr>
        <w:pStyle w:val="36"/>
        <w:spacing w:line="360" w:lineRule="auto"/>
        <w:jc w:val="center"/>
        <w:rPr>
          <w:rFonts w:asciiTheme="minorEastAsia" w:hAnsiTheme="minorEastAsia" w:eastAsiaTheme="minorEastAsia" w:cstheme="minorEastAsia"/>
          <w:b/>
          <w:bCs/>
          <w:spacing w:val="26"/>
          <w:sz w:val="84"/>
          <w:szCs w:val="84"/>
          <w:highlight w:val="none"/>
        </w:rPr>
      </w:pPr>
      <w:r>
        <w:rPr>
          <w:rFonts w:hint="eastAsia" w:asciiTheme="minorEastAsia" w:hAnsiTheme="minorEastAsia" w:eastAsiaTheme="minorEastAsia" w:cstheme="minorEastAsia"/>
          <w:b/>
          <w:bCs/>
          <w:spacing w:val="26"/>
          <w:sz w:val="84"/>
          <w:szCs w:val="84"/>
          <w:highlight w:val="none"/>
        </w:rPr>
        <w:t>招标文件</w:t>
      </w:r>
    </w:p>
    <w:p w14:paraId="039C6FC6">
      <w:pPr>
        <w:spacing w:line="360" w:lineRule="auto"/>
        <w:ind w:left="240" w:leftChars="100"/>
        <w:jc w:val="center"/>
        <w:rPr>
          <w:rFonts w:hint="default" w:asciiTheme="minorEastAsia" w:hAnsiTheme="minorEastAsia" w:eastAsiaTheme="minorEastAsia" w:cstheme="minorEastAsia"/>
          <w:b/>
          <w:sz w:val="32"/>
          <w:szCs w:val="32"/>
          <w:highlight w:val="none"/>
        </w:rPr>
      </w:pPr>
    </w:p>
    <w:tbl>
      <w:tblPr>
        <w:tblStyle w:val="21"/>
        <w:tblpPr w:leftFromText="180" w:rightFromText="180" w:vertAnchor="text" w:horzAnchor="page" w:tblpX="1372" w:tblpY="753"/>
        <w:tblW w:w="9799" w:type="dxa"/>
        <w:tblInd w:w="0" w:type="dxa"/>
        <w:tblLayout w:type="fixed"/>
        <w:tblCellMar>
          <w:top w:w="0" w:type="dxa"/>
          <w:left w:w="0" w:type="dxa"/>
          <w:bottom w:w="0" w:type="dxa"/>
          <w:right w:w="0" w:type="dxa"/>
        </w:tblCellMar>
      </w:tblPr>
      <w:tblGrid>
        <w:gridCol w:w="4671"/>
        <w:gridCol w:w="5128"/>
      </w:tblGrid>
      <w:tr w14:paraId="1E357720">
        <w:tblPrEx>
          <w:tblCellMar>
            <w:top w:w="0" w:type="dxa"/>
            <w:left w:w="0" w:type="dxa"/>
            <w:bottom w:w="0" w:type="dxa"/>
            <w:right w:w="0" w:type="dxa"/>
          </w:tblCellMar>
        </w:tblPrEx>
        <w:trPr>
          <w:trHeight w:val="935" w:hRule="atLeast"/>
        </w:trPr>
        <w:tc>
          <w:tcPr>
            <w:tcW w:w="4671" w:type="dxa"/>
            <w:noWrap/>
            <w:vAlign w:val="center"/>
          </w:tcPr>
          <w:p w14:paraId="0654E45D">
            <w:pPr>
              <w:pStyle w:val="37"/>
              <w:jc w:val="distribute"/>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招   标   人（盖单位章）：</w:t>
            </w:r>
          </w:p>
        </w:tc>
        <w:tc>
          <w:tcPr>
            <w:tcW w:w="5128" w:type="dxa"/>
            <w:noWrap/>
            <w:vAlign w:val="center"/>
          </w:tcPr>
          <w:p w14:paraId="2DFFF369">
            <w:pPr>
              <w:pStyle w:val="37"/>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南雄市黄坑镇人民政府</w:t>
            </w:r>
          </w:p>
        </w:tc>
      </w:tr>
      <w:tr w14:paraId="726E2D4A">
        <w:tblPrEx>
          <w:tblCellMar>
            <w:top w:w="0" w:type="dxa"/>
            <w:left w:w="0" w:type="dxa"/>
            <w:bottom w:w="0" w:type="dxa"/>
            <w:right w:w="0" w:type="dxa"/>
          </w:tblCellMar>
        </w:tblPrEx>
        <w:trPr>
          <w:trHeight w:val="1059" w:hRule="atLeast"/>
        </w:trPr>
        <w:tc>
          <w:tcPr>
            <w:tcW w:w="4671" w:type="dxa"/>
            <w:noWrap/>
            <w:vAlign w:val="center"/>
          </w:tcPr>
          <w:p w14:paraId="58AF4663">
            <w:pPr>
              <w:pStyle w:val="37"/>
              <w:jc w:val="distribute"/>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招标人工作领导小组负责人（签字）：</w:t>
            </w:r>
          </w:p>
        </w:tc>
        <w:tc>
          <w:tcPr>
            <w:tcW w:w="5128" w:type="dxa"/>
            <w:noWrap/>
            <w:vAlign w:val="center"/>
          </w:tcPr>
          <w:p w14:paraId="6CBEF97A">
            <w:pPr>
              <w:pStyle w:val="37"/>
              <w:rPr>
                <w:rFonts w:asciiTheme="minorEastAsia" w:hAnsiTheme="minorEastAsia" w:eastAsiaTheme="minorEastAsia" w:cstheme="minorEastAsia"/>
                <w:sz w:val="28"/>
                <w:szCs w:val="28"/>
                <w:highlight w:val="none"/>
              </w:rPr>
            </w:pPr>
          </w:p>
        </w:tc>
      </w:tr>
      <w:tr w14:paraId="032C9A01">
        <w:tblPrEx>
          <w:tblCellMar>
            <w:top w:w="0" w:type="dxa"/>
            <w:left w:w="0" w:type="dxa"/>
            <w:bottom w:w="0" w:type="dxa"/>
            <w:right w:w="0" w:type="dxa"/>
          </w:tblCellMar>
        </w:tblPrEx>
        <w:trPr>
          <w:trHeight w:val="1031" w:hRule="atLeast"/>
        </w:trPr>
        <w:tc>
          <w:tcPr>
            <w:tcW w:w="4671" w:type="dxa"/>
            <w:noWrap/>
            <w:vAlign w:val="center"/>
          </w:tcPr>
          <w:p w14:paraId="0FD939D6">
            <w:pPr>
              <w:pStyle w:val="37"/>
              <w:jc w:val="distribute"/>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招 标 代 理 机 构 （盖章）：</w:t>
            </w:r>
          </w:p>
        </w:tc>
        <w:tc>
          <w:tcPr>
            <w:tcW w:w="5128" w:type="dxa"/>
            <w:noWrap/>
            <w:vAlign w:val="center"/>
          </w:tcPr>
          <w:p w14:paraId="7A909A66">
            <w:pPr>
              <w:pStyle w:val="37"/>
              <w:rPr>
                <w:rFonts w:asciiTheme="minorEastAsia" w:hAnsiTheme="minorEastAsia" w:eastAsiaTheme="minorEastAsia" w:cstheme="minorEastAsia"/>
                <w:sz w:val="28"/>
                <w:szCs w:val="28"/>
                <w:highlight w:val="none"/>
              </w:rPr>
            </w:pPr>
            <w:bookmarkStart w:id="2" w:name="OLE_LINK23"/>
            <w:r>
              <w:rPr>
                <w:rFonts w:hint="eastAsia" w:asciiTheme="minorEastAsia" w:hAnsiTheme="minorEastAsia" w:eastAsiaTheme="minorEastAsia" w:cstheme="minorEastAsia"/>
                <w:snapToGrid w:val="0"/>
                <w:kern w:val="0"/>
                <w:sz w:val="28"/>
                <w:szCs w:val="28"/>
                <w:highlight w:val="none"/>
              </w:rPr>
              <w:t>韶关市盛源工程管理有限公司</w:t>
            </w:r>
            <w:bookmarkEnd w:id="2"/>
          </w:p>
        </w:tc>
      </w:tr>
      <w:tr w14:paraId="717B553F">
        <w:tblPrEx>
          <w:tblCellMar>
            <w:top w:w="0" w:type="dxa"/>
            <w:left w:w="0" w:type="dxa"/>
            <w:bottom w:w="0" w:type="dxa"/>
            <w:right w:w="0" w:type="dxa"/>
          </w:tblCellMar>
        </w:tblPrEx>
        <w:trPr>
          <w:trHeight w:val="809" w:hRule="atLeast"/>
        </w:trPr>
        <w:tc>
          <w:tcPr>
            <w:tcW w:w="4671" w:type="dxa"/>
            <w:noWrap/>
            <w:vAlign w:val="center"/>
          </w:tcPr>
          <w:p w14:paraId="735EF152">
            <w:pPr>
              <w:pStyle w:val="37"/>
              <w:jc w:val="distribute"/>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招标文件编制人（签字）：</w:t>
            </w:r>
          </w:p>
        </w:tc>
        <w:tc>
          <w:tcPr>
            <w:tcW w:w="5128" w:type="dxa"/>
            <w:noWrap/>
            <w:vAlign w:val="center"/>
          </w:tcPr>
          <w:p w14:paraId="09D224EC">
            <w:pPr>
              <w:pStyle w:val="37"/>
              <w:rPr>
                <w:rFonts w:asciiTheme="minorEastAsia" w:hAnsiTheme="minorEastAsia" w:eastAsiaTheme="minorEastAsia" w:cstheme="minorEastAsia"/>
                <w:sz w:val="28"/>
                <w:szCs w:val="28"/>
                <w:highlight w:val="none"/>
              </w:rPr>
            </w:pPr>
          </w:p>
        </w:tc>
      </w:tr>
      <w:tr w14:paraId="1CAD840D">
        <w:tblPrEx>
          <w:tblCellMar>
            <w:top w:w="0" w:type="dxa"/>
            <w:left w:w="0" w:type="dxa"/>
            <w:bottom w:w="0" w:type="dxa"/>
            <w:right w:w="0" w:type="dxa"/>
          </w:tblCellMar>
        </w:tblPrEx>
        <w:trPr>
          <w:trHeight w:val="863" w:hRule="atLeast"/>
        </w:trPr>
        <w:tc>
          <w:tcPr>
            <w:tcW w:w="4671" w:type="dxa"/>
            <w:noWrap/>
            <w:vAlign w:val="center"/>
          </w:tcPr>
          <w:p w14:paraId="29CABD38">
            <w:pPr>
              <w:pStyle w:val="37"/>
              <w:wordWrap w:val="0"/>
              <w:jc w:val="distribute"/>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招标代理机构项目负责人（签字）：</w:t>
            </w:r>
          </w:p>
        </w:tc>
        <w:tc>
          <w:tcPr>
            <w:tcW w:w="5128" w:type="dxa"/>
            <w:noWrap/>
            <w:vAlign w:val="center"/>
          </w:tcPr>
          <w:p w14:paraId="12B6498B">
            <w:pPr>
              <w:pStyle w:val="37"/>
              <w:rPr>
                <w:rFonts w:asciiTheme="minorEastAsia" w:hAnsiTheme="minorEastAsia" w:eastAsiaTheme="minorEastAsia" w:cstheme="minorEastAsia"/>
                <w:sz w:val="28"/>
                <w:szCs w:val="28"/>
                <w:highlight w:val="none"/>
              </w:rPr>
            </w:pPr>
          </w:p>
        </w:tc>
      </w:tr>
      <w:tr w14:paraId="635E390E">
        <w:tblPrEx>
          <w:tblCellMar>
            <w:top w:w="0" w:type="dxa"/>
            <w:left w:w="0" w:type="dxa"/>
            <w:bottom w:w="0" w:type="dxa"/>
            <w:right w:w="0" w:type="dxa"/>
          </w:tblCellMar>
        </w:tblPrEx>
        <w:trPr>
          <w:trHeight w:val="1047" w:hRule="atLeast"/>
        </w:trPr>
        <w:tc>
          <w:tcPr>
            <w:tcW w:w="4671" w:type="dxa"/>
            <w:noWrap/>
            <w:vAlign w:val="center"/>
          </w:tcPr>
          <w:p w14:paraId="747EEE1F">
            <w:pPr>
              <w:pStyle w:val="37"/>
              <w:wordWrap w:val="0"/>
              <w:jc w:val="distribute"/>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招标文件编制日期：</w:t>
            </w:r>
          </w:p>
        </w:tc>
        <w:tc>
          <w:tcPr>
            <w:tcW w:w="5128" w:type="dxa"/>
            <w:noWrap/>
            <w:vAlign w:val="center"/>
          </w:tcPr>
          <w:p w14:paraId="4D71A75A">
            <w:pPr>
              <w:pStyle w:val="37"/>
              <w:rPr>
                <w:rFonts w:asciiTheme="minorEastAsia" w:hAnsiTheme="minorEastAsia" w:eastAsiaTheme="minorEastAsia" w:cstheme="minorEastAsia"/>
                <w:sz w:val="28"/>
                <w:highlight w:val="none"/>
              </w:rPr>
            </w:pPr>
            <w:r>
              <w:rPr>
                <w:rFonts w:hint="eastAsia" w:asciiTheme="minorEastAsia" w:hAnsiTheme="minorEastAsia" w:eastAsiaTheme="minorEastAsia" w:cstheme="minorEastAsia"/>
                <w:sz w:val="28"/>
                <w:highlight w:val="none"/>
              </w:rPr>
              <w:t>2025年8月</w:t>
            </w:r>
          </w:p>
        </w:tc>
      </w:tr>
    </w:tbl>
    <w:p w14:paraId="2B5C33D2">
      <w:pPr>
        <w:rPr>
          <w:rFonts w:hint="default" w:asciiTheme="minorEastAsia" w:hAnsiTheme="minorEastAsia" w:eastAsiaTheme="minorEastAsia" w:cstheme="minorEastAsia"/>
          <w:b/>
          <w:sz w:val="28"/>
          <w:szCs w:val="28"/>
          <w:highlight w:val="none"/>
        </w:rPr>
      </w:pPr>
    </w:p>
    <w:p w14:paraId="12ECC0D6">
      <w:pPr>
        <w:rPr>
          <w:rFonts w:hint="default" w:asciiTheme="minorEastAsia" w:hAnsiTheme="minorEastAsia" w:eastAsiaTheme="minorEastAsia" w:cstheme="minorEastAsia"/>
          <w:b/>
          <w:sz w:val="28"/>
          <w:szCs w:val="28"/>
          <w:highlight w:val="none"/>
        </w:rPr>
      </w:pPr>
      <w:r>
        <w:rPr>
          <w:rFonts w:asciiTheme="minorEastAsia" w:hAnsiTheme="minorEastAsia" w:eastAsiaTheme="minorEastAsia" w:cstheme="minorEastAsia"/>
          <w:b/>
          <w:sz w:val="28"/>
          <w:szCs w:val="28"/>
          <w:highlight w:val="none"/>
        </w:rPr>
        <w:br w:type="page"/>
      </w:r>
    </w:p>
    <w:p w14:paraId="138A6232">
      <w:pPr>
        <w:rPr>
          <w:rFonts w:hint="default" w:asciiTheme="minorEastAsia" w:hAnsiTheme="minorEastAsia" w:eastAsiaTheme="minorEastAsia" w:cstheme="minorEastAsia"/>
          <w:b/>
          <w:sz w:val="28"/>
          <w:szCs w:val="28"/>
          <w:highlight w:val="none"/>
        </w:rPr>
      </w:pPr>
      <w:r>
        <w:rPr>
          <w:rFonts w:asciiTheme="minorEastAsia" w:hAnsiTheme="minorEastAsia" w:eastAsiaTheme="minorEastAsia" w:cstheme="minorEastAsia"/>
          <w:b/>
          <w:sz w:val="28"/>
          <w:szCs w:val="28"/>
          <w:highlight w:val="none"/>
        </w:rPr>
        <w:br w:type="page"/>
      </w:r>
    </w:p>
    <w:p w14:paraId="7A1155EE">
      <w:pPr>
        <w:pStyle w:val="38"/>
        <w:tabs>
          <w:tab w:val="left" w:pos="4935"/>
        </w:tabs>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目    录</w:t>
      </w:r>
    </w:p>
    <w:p w14:paraId="421E7DE7">
      <w:pPr>
        <w:pStyle w:val="15"/>
        <w:tabs>
          <w:tab w:val="right" w:leader="dot" w:pos="8306"/>
        </w:tabs>
        <w:rPr>
          <w:rFonts w:hint="default"/>
          <w:highlight w:val="none"/>
        </w:rPr>
      </w:pPr>
      <w:r>
        <w:rPr>
          <w:rFonts w:asciiTheme="minorEastAsia" w:hAnsiTheme="minorEastAsia" w:eastAsiaTheme="minorEastAsia" w:cstheme="minorEastAsia"/>
          <w:szCs w:val="21"/>
          <w:highlight w:val="none"/>
        </w:rPr>
        <w:fldChar w:fldCharType="begin"/>
      </w:r>
      <w:r>
        <w:rPr>
          <w:rFonts w:asciiTheme="minorEastAsia" w:hAnsiTheme="minorEastAsia" w:eastAsiaTheme="minorEastAsia" w:cstheme="minorEastAsia"/>
          <w:szCs w:val="21"/>
          <w:highlight w:val="none"/>
        </w:rPr>
        <w:instrText xml:space="preserve"> TOC \o "1-4" \h \z </w:instrText>
      </w:r>
      <w:r>
        <w:rPr>
          <w:rFonts w:asciiTheme="minorEastAsia" w:hAnsiTheme="minorEastAsia" w:eastAsiaTheme="minorEastAsia" w:cstheme="minorEastAsia"/>
          <w:szCs w:val="21"/>
          <w:highlight w:val="none"/>
        </w:rPr>
        <w:fldChar w:fldCharType="separate"/>
      </w:r>
      <w:r>
        <w:rPr>
          <w:highlight w:val="none"/>
        </w:rPr>
        <w:fldChar w:fldCharType="begin"/>
      </w:r>
      <w:r>
        <w:rPr>
          <w:highlight w:val="none"/>
        </w:rPr>
        <w:instrText xml:space="preserve"> HYPERLINK \l "_Toc15133" </w:instrText>
      </w:r>
      <w:r>
        <w:rPr>
          <w:highlight w:val="none"/>
        </w:rPr>
        <w:fldChar w:fldCharType="separate"/>
      </w:r>
      <w:r>
        <w:rPr>
          <w:rFonts w:asciiTheme="minorEastAsia" w:hAnsiTheme="minorEastAsia" w:eastAsiaTheme="minorEastAsia" w:cstheme="minorEastAsia"/>
          <w:kern w:val="44"/>
          <w:szCs w:val="36"/>
          <w:highlight w:val="none"/>
        </w:rPr>
        <w:t>第一章投标须知</w:t>
      </w:r>
      <w:r>
        <w:rPr>
          <w:highlight w:val="none"/>
        </w:rPr>
        <w:tab/>
      </w:r>
      <w:r>
        <w:rPr>
          <w:highlight w:val="none"/>
        </w:rPr>
        <w:fldChar w:fldCharType="begin"/>
      </w:r>
      <w:r>
        <w:rPr>
          <w:highlight w:val="none"/>
        </w:rPr>
        <w:instrText xml:space="preserve"> PAGEREF _Toc15133 \h </w:instrText>
      </w:r>
      <w:r>
        <w:rPr>
          <w:highlight w:val="none"/>
        </w:rPr>
        <w:fldChar w:fldCharType="separate"/>
      </w:r>
      <w:r>
        <w:rPr>
          <w:rFonts w:hint="default"/>
          <w:highlight w:val="none"/>
        </w:rPr>
        <w:t>1</w:t>
      </w:r>
      <w:r>
        <w:rPr>
          <w:highlight w:val="none"/>
        </w:rPr>
        <w:fldChar w:fldCharType="end"/>
      </w:r>
      <w:r>
        <w:rPr>
          <w:highlight w:val="none"/>
        </w:rPr>
        <w:fldChar w:fldCharType="end"/>
      </w:r>
    </w:p>
    <w:p w14:paraId="0904F60D">
      <w:pPr>
        <w:pStyle w:val="18"/>
        <w:tabs>
          <w:tab w:val="right" w:leader="dot" w:pos="8306"/>
        </w:tabs>
        <w:ind w:left="480"/>
        <w:rPr>
          <w:rFonts w:hint="default"/>
          <w:highlight w:val="none"/>
        </w:rPr>
      </w:pPr>
      <w:r>
        <w:rPr>
          <w:highlight w:val="none"/>
        </w:rPr>
        <w:fldChar w:fldCharType="begin"/>
      </w:r>
      <w:r>
        <w:rPr>
          <w:highlight w:val="none"/>
        </w:rPr>
        <w:instrText xml:space="preserve"> HYPERLINK \l "_Toc1176" </w:instrText>
      </w:r>
      <w:r>
        <w:rPr>
          <w:highlight w:val="none"/>
        </w:rPr>
        <w:fldChar w:fldCharType="separate"/>
      </w:r>
      <w:r>
        <w:rPr>
          <w:rFonts w:asciiTheme="minorEastAsia" w:hAnsiTheme="minorEastAsia" w:eastAsiaTheme="minorEastAsia" w:cstheme="minorEastAsia"/>
          <w:highlight w:val="none"/>
        </w:rPr>
        <w:t>第一节.投标须知前附表</w:t>
      </w:r>
      <w:r>
        <w:rPr>
          <w:highlight w:val="none"/>
        </w:rPr>
        <w:tab/>
      </w:r>
      <w:r>
        <w:rPr>
          <w:highlight w:val="none"/>
        </w:rPr>
        <w:fldChar w:fldCharType="begin"/>
      </w:r>
      <w:r>
        <w:rPr>
          <w:highlight w:val="none"/>
        </w:rPr>
        <w:instrText xml:space="preserve"> PAGEREF _Toc1176 \h </w:instrText>
      </w:r>
      <w:r>
        <w:rPr>
          <w:highlight w:val="none"/>
        </w:rPr>
        <w:fldChar w:fldCharType="separate"/>
      </w:r>
      <w:r>
        <w:rPr>
          <w:rFonts w:hint="default"/>
          <w:highlight w:val="none"/>
        </w:rPr>
        <w:t>1</w:t>
      </w:r>
      <w:r>
        <w:rPr>
          <w:highlight w:val="none"/>
        </w:rPr>
        <w:fldChar w:fldCharType="end"/>
      </w:r>
      <w:r>
        <w:rPr>
          <w:highlight w:val="none"/>
        </w:rPr>
        <w:fldChar w:fldCharType="end"/>
      </w:r>
    </w:p>
    <w:p w14:paraId="6EDE5B43">
      <w:pPr>
        <w:pStyle w:val="18"/>
        <w:tabs>
          <w:tab w:val="right" w:leader="dot" w:pos="8306"/>
        </w:tabs>
        <w:ind w:left="480"/>
        <w:rPr>
          <w:rFonts w:hint="default"/>
          <w:highlight w:val="none"/>
        </w:rPr>
      </w:pPr>
      <w:r>
        <w:rPr>
          <w:highlight w:val="none"/>
        </w:rPr>
        <w:fldChar w:fldCharType="begin"/>
      </w:r>
      <w:r>
        <w:rPr>
          <w:highlight w:val="none"/>
        </w:rPr>
        <w:instrText xml:space="preserve"> HYPERLINK \l "_Toc28725" </w:instrText>
      </w:r>
      <w:r>
        <w:rPr>
          <w:highlight w:val="none"/>
        </w:rPr>
        <w:fldChar w:fldCharType="separate"/>
      </w:r>
      <w:r>
        <w:rPr>
          <w:rFonts w:asciiTheme="minorEastAsia" w:hAnsiTheme="minorEastAsia" w:eastAsiaTheme="minorEastAsia" w:cstheme="minorEastAsia"/>
          <w:szCs w:val="24"/>
          <w:highlight w:val="none"/>
        </w:rPr>
        <w:t>第二节.重要事项时间地点一览表.</w:t>
      </w:r>
      <w:r>
        <w:rPr>
          <w:highlight w:val="none"/>
        </w:rPr>
        <w:tab/>
      </w:r>
      <w:r>
        <w:rPr>
          <w:highlight w:val="none"/>
        </w:rPr>
        <w:fldChar w:fldCharType="begin"/>
      </w:r>
      <w:r>
        <w:rPr>
          <w:highlight w:val="none"/>
        </w:rPr>
        <w:instrText xml:space="preserve"> PAGEREF _Toc28725 \h </w:instrText>
      </w:r>
      <w:r>
        <w:rPr>
          <w:highlight w:val="none"/>
        </w:rPr>
        <w:fldChar w:fldCharType="separate"/>
      </w:r>
      <w:r>
        <w:rPr>
          <w:rFonts w:hint="default"/>
          <w:highlight w:val="none"/>
        </w:rPr>
        <w:t>8</w:t>
      </w:r>
      <w:r>
        <w:rPr>
          <w:highlight w:val="none"/>
        </w:rPr>
        <w:fldChar w:fldCharType="end"/>
      </w:r>
      <w:r>
        <w:rPr>
          <w:highlight w:val="none"/>
        </w:rPr>
        <w:fldChar w:fldCharType="end"/>
      </w:r>
    </w:p>
    <w:p w14:paraId="4D23B9CA">
      <w:pPr>
        <w:pStyle w:val="18"/>
        <w:tabs>
          <w:tab w:val="right" w:leader="dot" w:pos="8306"/>
        </w:tabs>
        <w:ind w:left="480"/>
        <w:rPr>
          <w:rFonts w:hint="default"/>
          <w:highlight w:val="none"/>
        </w:rPr>
      </w:pPr>
      <w:r>
        <w:rPr>
          <w:highlight w:val="none"/>
        </w:rPr>
        <w:fldChar w:fldCharType="begin"/>
      </w:r>
      <w:r>
        <w:rPr>
          <w:highlight w:val="none"/>
        </w:rPr>
        <w:instrText xml:space="preserve"> HYPERLINK \l "_Toc15455" </w:instrText>
      </w:r>
      <w:r>
        <w:rPr>
          <w:highlight w:val="none"/>
        </w:rPr>
        <w:fldChar w:fldCharType="separate"/>
      </w:r>
      <w:r>
        <w:rPr>
          <w:rFonts w:asciiTheme="minorEastAsia" w:hAnsiTheme="minorEastAsia" w:eastAsiaTheme="minorEastAsia" w:cstheme="minorEastAsia"/>
          <w:szCs w:val="24"/>
          <w:highlight w:val="none"/>
        </w:rPr>
        <w:t>第三节 投标须知正文</w:t>
      </w:r>
      <w:r>
        <w:rPr>
          <w:highlight w:val="none"/>
        </w:rPr>
        <w:tab/>
      </w:r>
      <w:r>
        <w:rPr>
          <w:highlight w:val="none"/>
        </w:rPr>
        <w:fldChar w:fldCharType="begin"/>
      </w:r>
      <w:r>
        <w:rPr>
          <w:highlight w:val="none"/>
        </w:rPr>
        <w:instrText xml:space="preserve"> PAGEREF _Toc15455 \h </w:instrText>
      </w:r>
      <w:r>
        <w:rPr>
          <w:highlight w:val="none"/>
        </w:rPr>
        <w:fldChar w:fldCharType="separate"/>
      </w:r>
      <w:r>
        <w:rPr>
          <w:rFonts w:hint="default"/>
          <w:highlight w:val="none"/>
        </w:rPr>
        <w:t>9</w:t>
      </w:r>
      <w:r>
        <w:rPr>
          <w:highlight w:val="none"/>
        </w:rPr>
        <w:fldChar w:fldCharType="end"/>
      </w:r>
      <w:r>
        <w:rPr>
          <w:highlight w:val="none"/>
        </w:rPr>
        <w:fldChar w:fldCharType="end"/>
      </w:r>
    </w:p>
    <w:p w14:paraId="3477C118">
      <w:pPr>
        <w:pStyle w:val="18"/>
        <w:tabs>
          <w:tab w:val="right" w:leader="dot" w:pos="8306"/>
        </w:tabs>
        <w:ind w:left="480"/>
        <w:rPr>
          <w:rFonts w:hint="default"/>
          <w:highlight w:val="none"/>
        </w:rPr>
      </w:pPr>
      <w:r>
        <w:rPr>
          <w:highlight w:val="none"/>
        </w:rPr>
        <w:fldChar w:fldCharType="begin"/>
      </w:r>
      <w:r>
        <w:rPr>
          <w:highlight w:val="none"/>
        </w:rPr>
        <w:instrText xml:space="preserve"> HYPERLINK \l "_Toc13650" </w:instrText>
      </w:r>
      <w:r>
        <w:rPr>
          <w:highlight w:val="none"/>
        </w:rPr>
        <w:fldChar w:fldCharType="separate"/>
      </w:r>
      <w:r>
        <w:rPr>
          <w:rFonts w:asciiTheme="minorEastAsia" w:hAnsiTheme="minorEastAsia" w:eastAsiaTheme="minorEastAsia" w:cstheme="minorEastAsia"/>
          <w:highlight w:val="none"/>
        </w:rPr>
        <w:t>1、 工程概况综合说明</w:t>
      </w:r>
      <w:r>
        <w:rPr>
          <w:highlight w:val="none"/>
        </w:rPr>
        <w:tab/>
      </w:r>
      <w:r>
        <w:rPr>
          <w:highlight w:val="none"/>
        </w:rPr>
        <w:fldChar w:fldCharType="begin"/>
      </w:r>
      <w:r>
        <w:rPr>
          <w:highlight w:val="none"/>
        </w:rPr>
        <w:instrText xml:space="preserve"> PAGEREF _Toc13650 \h </w:instrText>
      </w:r>
      <w:r>
        <w:rPr>
          <w:highlight w:val="none"/>
        </w:rPr>
        <w:fldChar w:fldCharType="separate"/>
      </w:r>
      <w:r>
        <w:rPr>
          <w:rFonts w:hint="default"/>
          <w:highlight w:val="none"/>
        </w:rPr>
        <w:t>9</w:t>
      </w:r>
      <w:r>
        <w:rPr>
          <w:highlight w:val="none"/>
        </w:rPr>
        <w:fldChar w:fldCharType="end"/>
      </w:r>
      <w:r>
        <w:rPr>
          <w:highlight w:val="none"/>
        </w:rPr>
        <w:fldChar w:fldCharType="end"/>
      </w:r>
    </w:p>
    <w:p w14:paraId="7F3666E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"_Toc21208" </w:instrText>
      </w:r>
      <w:r>
        <w:rPr>
          <w:highlight w:val="none"/>
        </w:rPr>
        <w:fldChar w:fldCharType="separate"/>
      </w:r>
      <w:r>
        <w:rPr>
          <w:rFonts w:asciiTheme="minorEastAsia" w:hAnsiTheme="minorEastAsia" w:eastAsiaTheme="minorEastAsia" w:cstheme="minorEastAsia"/>
          <w:highlight w:val="none"/>
        </w:rPr>
        <w:t>2 、招标范围</w:t>
      </w:r>
      <w:r>
        <w:rPr>
          <w:highlight w:val="none"/>
        </w:rPr>
        <w:tab/>
      </w:r>
      <w:r>
        <w:rPr>
          <w:highlight w:val="none"/>
        </w:rPr>
        <w:fldChar w:fldCharType="begin"/>
      </w:r>
      <w:r>
        <w:rPr>
          <w:highlight w:val="none"/>
        </w:rPr>
        <w:instrText xml:space="preserve"> PAGEREF _Toc21208 \h </w:instrText>
      </w:r>
      <w:r>
        <w:rPr>
          <w:highlight w:val="none"/>
        </w:rPr>
        <w:fldChar w:fldCharType="separate"/>
      </w:r>
      <w:r>
        <w:rPr>
          <w:rFonts w:hint="default"/>
          <w:highlight w:val="none"/>
        </w:rPr>
        <w:t>9</w:t>
      </w:r>
      <w:r>
        <w:rPr>
          <w:highlight w:val="none"/>
        </w:rPr>
        <w:fldChar w:fldCharType="end"/>
      </w:r>
      <w:r>
        <w:rPr>
          <w:highlight w:val="none"/>
        </w:rPr>
        <w:fldChar w:fldCharType="end"/>
      </w:r>
    </w:p>
    <w:p w14:paraId="5D3B9806">
      <w:pPr>
        <w:pStyle w:val="18"/>
        <w:tabs>
          <w:tab w:val="right" w:leader="dot" w:pos="8306"/>
        </w:tabs>
        <w:ind w:left="480"/>
        <w:rPr>
          <w:rFonts w:hint="default"/>
          <w:highlight w:val="none"/>
        </w:rPr>
      </w:pPr>
      <w:r>
        <w:rPr>
          <w:highlight w:val="none"/>
        </w:rPr>
        <w:fldChar w:fldCharType="begin"/>
      </w:r>
      <w:r>
        <w:rPr>
          <w:highlight w:val="none"/>
        </w:rPr>
        <w:instrText xml:space="preserve"> HYPERLINK \l "_Toc16152" </w:instrText>
      </w:r>
      <w:r>
        <w:rPr>
          <w:highlight w:val="none"/>
        </w:rPr>
        <w:fldChar w:fldCharType="separate"/>
      </w:r>
      <w:r>
        <w:rPr>
          <w:rFonts w:asciiTheme="minorEastAsia" w:hAnsiTheme="minorEastAsia" w:eastAsiaTheme="minorEastAsia" w:cstheme="minorEastAsia"/>
          <w:highlight w:val="none"/>
        </w:rPr>
        <w:t>4 、投标人资质及条件要求</w:t>
      </w:r>
      <w:r>
        <w:rPr>
          <w:highlight w:val="none"/>
        </w:rPr>
        <w:tab/>
      </w:r>
      <w:r>
        <w:rPr>
          <w:highlight w:val="none"/>
        </w:rPr>
        <w:fldChar w:fldCharType="begin"/>
      </w:r>
      <w:r>
        <w:rPr>
          <w:highlight w:val="none"/>
        </w:rPr>
        <w:instrText xml:space="preserve"> PAGEREF _Toc16152 \h </w:instrText>
      </w:r>
      <w:r>
        <w:rPr>
          <w:highlight w:val="none"/>
        </w:rPr>
        <w:fldChar w:fldCharType="separate"/>
      </w:r>
      <w:r>
        <w:rPr>
          <w:rFonts w:hint="default"/>
          <w:highlight w:val="none"/>
        </w:rPr>
        <w:t>10</w:t>
      </w:r>
      <w:r>
        <w:rPr>
          <w:highlight w:val="none"/>
        </w:rPr>
        <w:fldChar w:fldCharType="end"/>
      </w:r>
      <w:r>
        <w:rPr>
          <w:highlight w:val="none"/>
        </w:rPr>
        <w:fldChar w:fldCharType="end"/>
      </w:r>
    </w:p>
    <w:p w14:paraId="6A941237">
      <w:pPr>
        <w:pStyle w:val="18"/>
        <w:tabs>
          <w:tab w:val="right" w:leader="dot" w:pos="8306"/>
        </w:tabs>
        <w:ind w:left="480"/>
        <w:rPr>
          <w:rFonts w:hint="default"/>
          <w:highlight w:val="none"/>
        </w:rPr>
      </w:pPr>
      <w:r>
        <w:rPr>
          <w:highlight w:val="none"/>
        </w:rPr>
        <w:fldChar w:fldCharType="begin"/>
      </w:r>
      <w:r>
        <w:rPr>
          <w:highlight w:val="none"/>
        </w:rPr>
        <w:instrText xml:space="preserve"> HYPERLINK \l "_Toc21005" </w:instrText>
      </w:r>
      <w:r>
        <w:rPr>
          <w:highlight w:val="none"/>
        </w:rPr>
        <w:fldChar w:fldCharType="separate"/>
      </w:r>
      <w:r>
        <w:rPr>
          <w:rFonts w:asciiTheme="minorEastAsia" w:hAnsiTheme="minorEastAsia" w:eastAsiaTheme="minorEastAsia" w:cstheme="minorEastAsia"/>
          <w:highlight w:val="none"/>
        </w:rPr>
        <w:t>5 、工程招标内容及要求</w:t>
      </w:r>
      <w:r>
        <w:rPr>
          <w:highlight w:val="none"/>
        </w:rPr>
        <w:tab/>
      </w:r>
      <w:r>
        <w:rPr>
          <w:highlight w:val="none"/>
        </w:rPr>
        <w:fldChar w:fldCharType="begin"/>
      </w:r>
      <w:r>
        <w:rPr>
          <w:highlight w:val="none"/>
        </w:rPr>
        <w:instrText xml:space="preserve"> PAGEREF _Toc21005 \h </w:instrText>
      </w:r>
      <w:r>
        <w:rPr>
          <w:highlight w:val="none"/>
        </w:rPr>
        <w:fldChar w:fldCharType="separate"/>
      </w:r>
      <w:r>
        <w:rPr>
          <w:rFonts w:hint="default"/>
          <w:highlight w:val="none"/>
        </w:rPr>
        <w:t>13</w:t>
      </w:r>
      <w:r>
        <w:rPr>
          <w:highlight w:val="none"/>
        </w:rPr>
        <w:fldChar w:fldCharType="end"/>
      </w:r>
      <w:r>
        <w:rPr>
          <w:highlight w:val="none"/>
        </w:rPr>
        <w:fldChar w:fldCharType="end"/>
      </w:r>
    </w:p>
    <w:p w14:paraId="0EE6EC3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"_Toc24448" </w:instrText>
      </w:r>
      <w:r>
        <w:rPr>
          <w:highlight w:val="none"/>
        </w:rPr>
        <w:fldChar w:fldCharType="separate"/>
      </w:r>
      <w:r>
        <w:rPr>
          <w:rFonts w:asciiTheme="minorEastAsia" w:hAnsiTheme="minorEastAsia" w:eastAsiaTheme="minorEastAsia" w:cstheme="minorEastAsia"/>
          <w:highlight w:val="none"/>
        </w:rPr>
        <w:t>6 、招标工程施工条件及现场踏勘</w:t>
      </w:r>
      <w:r>
        <w:rPr>
          <w:highlight w:val="none"/>
        </w:rPr>
        <w:tab/>
      </w:r>
      <w:r>
        <w:rPr>
          <w:highlight w:val="none"/>
        </w:rPr>
        <w:fldChar w:fldCharType="begin"/>
      </w:r>
      <w:r>
        <w:rPr>
          <w:highlight w:val="none"/>
        </w:rPr>
        <w:instrText xml:space="preserve"> PAGEREF _Toc24448 \h </w:instrText>
      </w:r>
      <w:r>
        <w:rPr>
          <w:highlight w:val="none"/>
        </w:rPr>
        <w:fldChar w:fldCharType="separate"/>
      </w:r>
      <w:r>
        <w:rPr>
          <w:rFonts w:hint="default"/>
          <w:highlight w:val="none"/>
        </w:rPr>
        <w:t>16</w:t>
      </w:r>
      <w:r>
        <w:rPr>
          <w:highlight w:val="none"/>
        </w:rPr>
        <w:fldChar w:fldCharType="end"/>
      </w:r>
      <w:r>
        <w:rPr>
          <w:highlight w:val="none"/>
        </w:rPr>
        <w:fldChar w:fldCharType="end"/>
      </w:r>
    </w:p>
    <w:p w14:paraId="46E525FA">
      <w:pPr>
        <w:pStyle w:val="18"/>
        <w:tabs>
          <w:tab w:val="right" w:leader="dot" w:pos="8306"/>
        </w:tabs>
        <w:ind w:left="480"/>
        <w:rPr>
          <w:rFonts w:hint="default"/>
          <w:highlight w:val="none"/>
        </w:rPr>
      </w:pPr>
      <w:r>
        <w:rPr>
          <w:highlight w:val="none"/>
        </w:rPr>
        <w:fldChar w:fldCharType="begin"/>
      </w:r>
      <w:r>
        <w:rPr>
          <w:highlight w:val="none"/>
        </w:rPr>
        <w:instrText xml:space="preserve"> HYPERLINK \l "_Toc15330" </w:instrText>
      </w:r>
      <w:r>
        <w:rPr>
          <w:highlight w:val="none"/>
        </w:rPr>
        <w:fldChar w:fldCharType="separate"/>
      </w:r>
      <w:r>
        <w:rPr>
          <w:rFonts w:asciiTheme="minorEastAsia" w:hAnsiTheme="minorEastAsia" w:eastAsiaTheme="minorEastAsia" w:cstheme="minorEastAsia"/>
          <w:highlight w:val="none"/>
        </w:rPr>
        <w:t>7 、其他招标说明</w:t>
      </w:r>
      <w:r>
        <w:rPr>
          <w:highlight w:val="none"/>
        </w:rPr>
        <w:tab/>
      </w:r>
      <w:r>
        <w:rPr>
          <w:highlight w:val="none"/>
        </w:rPr>
        <w:fldChar w:fldCharType="begin"/>
      </w:r>
      <w:r>
        <w:rPr>
          <w:highlight w:val="none"/>
        </w:rPr>
        <w:instrText xml:space="preserve"> PAGEREF _Toc15330 \h </w:instrText>
      </w:r>
      <w:r>
        <w:rPr>
          <w:highlight w:val="none"/>
        </w:rPr>
        <w:fldChar w:fldCharType="separate"/>
      </w:r>
      <w:r>
        <w:rPr>
          <w:rFonts w:hint="default"/>
          <w:highlight w:val="none"/>
        </w:rPr>
        <w:t>17</w:t>
      </w:r>
      <w:r>
        <w:rPr>
          <w:highlight w:val="none"/>
        </w:rPr>
        <w:fldChar w:fldCharType="end"/>
      </w:r>
      <w:r>
        <w:rPr>
          <w:highlight w:val="none"/>
        </w:rPr>
        <w:fldChar w:fldCharType="end"/>
      </w:r>
    </w:p>
    <w:p w14:paraId="062D271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"_Toc20864" </w:instrText>
      </w:r>
      <w:r>
        <w:rPr>
          <w:highlight w:val="none"/>
        </w:rPr>
        <w:fldChar w:fldCharType="separate"/>
      </w:r>
      <w:r>
        <w:rPr>
          <w:rFonts w:asciiTheme="minorEastAsia" w:hAnsiTheme="minorEastAsia" w:eastAsiaTheme="minorEastAsia" w:cstheme="minorEastAsia"/>
          <w:highlight w:val="none"/>
        </w:rPr>
        <w:t>8 、招标答疑</w:t>
      </w:r>
      <w:r>
        <w:rPr>
          <w:highlight w:val="none"/>
        </w:rPr>
        <w:tab/>
      </w:r>
      <w:r>
        <w:rPr>
          <w:highlight w:val="none"/>
        </w:rPr>
        <w:fldChar w:fldCharType="begin"/>
      </w:r>
      <w:r>
        <w:rPr>
          <w:highlight w:val="none"/>
        </w:rPr>
        <w:instrText xml:space="preserve"> PAGEREF _Toc20864 \h </w:instrText>
      </w:r>
      <w:r>
        <w:rPr>
          <w:highlight w:val="none"/>
        </w:rPr>
        <w:fldChar w:fldCharType="separate"/>
      </w:r>
      <w:r>
        <w:rPr>
          <w:rFonts w:hint="default"/>
          <w:highlight w:val="none"/>
        </w:rPr>
        <w:t>19</w:t>
      </w:r>
      <w:r>
        <w:rPr>
          <w:highlight w:val="none"/>
        </w:rPr>
        <w:fldChar w:fldCharType="end"/>
      </w:r>
      <w:r>
        <w:rPr>
          <w:highlight w:val="none"/>
        </w:rPr>
        <w:fldChar w:fldCharType="end"/>
      </w:r>
    </w:p>
    <w:p w14:paraId="5D6B2ECB">
      <w:pPr>
        <w:pStyle w:val="18"/>
        <w:tabs>
          <w:tab w:val="right" w:leader="dot" w:pos="8306"/>
        </w:tabs>
        <w:ind w:left="480"/>
        <w:rPr>
          <w:rFonts w:hint="default"/>
          <w:highlight w:val="none"/>
        </w:rPr>
      </w:pPr>
      <w:r>
        <w:rPr>
          <w:highlight w:val="none"/>
        </w:rPr>
        <w:fldChar w:fldCharType="begin"/>
      </w:r>
      <w:r>
        <w:rPr>
          <w:highlight w:val="none"/>
        </w:rPr>
        <w:instrText xml:space="preserve"> HYPERLINK \l "_Toc9611" </w:instrText>
      </w:r>
      <w:r>
        <w:rPr>
          <w:highlight w:val="none"/>
        </w:rPr>
        <w:fldChar w:fldCharType="separate"/>
      </w:r>
      <w:r>
        <w:rPr>
          <w:rFonts w:asciiTheme="minorEastAsia" w:hAnsiTheme="minorEastAsia" w:eastAsiaTheme="minorEastAsia" w:cstheme="minorEastAsia"/>
          <w:highlight w:val="none"/>
        </w:rPr>
        <w:t>9 、投标报价的编制</w:t>
      </w:r>
      <w:r>
        <w:rPr>
          <w:highlight w:val="none"/>
        </w:rPr>
        <w:tab/>
      </w:r>
      <w:r>
        <w:rPr>
          <w:highlight w:val="none"/>
        </w:rPr>
        <w:fldChar w:fldCharType="begin"/>
      </w:r>
      <w:r>
        <w:rPr>
          <w:highlight w:val="none"/>
        </w:rPr>
        <w:instrText xml:space="preserve"> PAGEREF _Toc9611 \h </w:instrText>
      </w:r>
      <w:r>
        <w:rPr>
          <w:highlight w:val="none"/>
        </w:rPr>
        <w:fldChar w:fldCharType="separate"/>
      </w:r>
      <w:r>
        <w:rPr>
          <w:rFonts w:hint="default"/>
          <w:highlight w:val="none"/>
        </w:rPr>
        <w:t>19</w:t>
      </w:r>
      <w:r>
        <w:rPr>
          <w:highlight w:val="none"/>
        </w:rPr>
        <w:fldChar w:fldCharType="end"/>
      </w:r>
      <w:r>
        <w:rPr>
          <w:highlight w:val="none"/>
        </w:rPr>
        <w:fldChar w:fldCharType="end"/>
      </w:r>
    </w:p>
    <w:p w14:paraId="2E9EA5D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"_Toc27432" </w:instrText>
      </w:r>
      <w:r>
        <w:rPr>
          <w:highlight w:val="none"/>
        </w:rPr>
        <w:fldChar w:fldCharType="separate"/>
      </w:r>
      <w:r>
        <w:rPr>
          <w:rFonts w:asciiTheme="minorEastAsia" w:hAnsiTheme="minorEastAsia" w:eastAsiaTheme="minorEastAsia" w:cstheme="minorEastAsia"/>
          <w:szCs w:val="24"/>
          <w:highlight w:val="none"/>
        </w:rPr>
        <w:t>10、 最高</w:t>
      </w:r>
      <w:r>
        <w:rPr>
          <w:rFonts w:asciiTheme="minorEastAsia" w:hAnsiTheme="minorEastAsia" w:eastAsiaTheme="minorEastAsia" w:cstheme="minorEastAsia"/>
          <w:highlight w:val="none"/>
        </w:rPr>
        <w:t>投标</w:t>
      </w:r>
      <w:r>
        <w:rPr>
          <w:rFonts w:asciiTheme="minorEastAsia" w:hAnsiTheme="minorEastAsia" w:eastAsiaTheme="minorEastAsia" w:cstheme="minorEastAsia"/>
          <w:szCs w:val="24"/>
          <w:highlight w:val="none"/>
        </w:rPr>
        <w:t>限价的确定</w:t>
      </w:r>
      <w:r>
        <w:rPr>
          <w:highlight w:val="none"/>
        </w:rPr>
        <w:tab/>
      </w:r>
      <w:r>
        <w:rPr>
          <w:highlight w:val="none"/>
        </w:rPr>
        <w:fldChar w:fldCharType="begin"/>
      </w:r>
      <w:r>
        <w:rPr>
          <w:highlight w:val="none"/>
        </w:rPr>
        <w:instrText xml:space="preserve"> PAGEREF _Toc27432 \h </w:instrText>
      </w:r>
      <w:r>
        <w:rPr>
          <w:highlight w:val="none"/>
        </w:rPr>
        <w:fldChar w:fldCharType="separate"/>
      </w:r>
      <w:r>
        <w:rPr>
          <w:rFonts w:hint="default"/>
          <w:highlight w:val="none"/>
        </w:rPr>
        <w:t>21</w:t>
      </w:r>
      <w:r>
        <w:rPr>
          <w:highlight w:val="none"/>
        </w:rPr>
        <w:fldChar w:fldCharType="end"/>
      </w:r>
      <w:r>
        <w:rPr>
          <w:highlight w:val="none"/>
        </w:rPr>
        <w:fldChar w:fldCharType="end"/>
      </w:r>
    </w:p>
    <w:p w14:paraId="30DA21C2">
      <w:pPr>
        <w:pStyle w:val="18"/>
        <w:tabs>
          <w:tab w:val="right" w:leader="dot" w:pos="8306"/>
        </w:tabs>
        <w:ind w:left="480"/>
        <w:rPr>
          <w:rFonts w:hint="default"/>
          <w:highlight w:val="none"/>
        </w:rPr>
      </w:pPr>
      <w:r>
        <w:rPr>
          <w:highlight w:val="none"/>
        </w:rPr>
        <w:fldChar w:fldCharType="begin"/>
      </w:r>
      <w:r>
        <w:rPr>
          <w:highlight w:val="none"/>
        </w:rPr>
        <w:instrText xml:space="preserve"> HYPERLINK \l "_Toc5058" </w:instrText>
      </w:r>
      <w:r>
        <w:rPr>
          <w:highlight w:val="none"/>
        </w:rPr>
        <w:fldChar w:fldCharType="separate"/>
      </w:r>
      <w:r>
        <w:rPr>
          <w:rFonts w:asciiTheme="minorEastAsia" w:hAnsiTheme="minorEastAsia" w:eastAsiaTheme="minorEastAsia" w:cstheme="minorEastAsia"/>
          <w:szCs w:val="22"/>
          <w:highlight w:val="none"/>
        </w:rPr>
        <w:t>11、</w:t>
      </w:r>
      <w:r>
        <w:rPr>
          <w:rFonts w:asciiTheme="minorEastAsia" w:hAnsiTheme="minorEastAsia" w:eastAsiaTheme="minorEastAsia" w:cstheme="minorEastAsia"/>
          <w:highlight w:val="none"/>
        </w:rPr>
        <w:t>投标</w:t>
      </w:r>
      <w:r>
        <w:rPr>
          <w:rFonts w:asciiTheme="minorEastAsia" w:hAnsiTheme="minorEastAsia" w:eastAsiaTheme="minorEastAsia" w:cstheme="minorEastAsia"/>
          <w:szCs w:val="22"/>
          <w:highlight w:val="none"/>
        </w:rPr>
        <w:t>文件的编制要求</w:t>
      </w:r>
      <w:r>
        <w:rPr>
          <w:highlight w:val="none"/>
        </w:rPr>
        <w:tab/>
      </w:r>
      <w:r>
        <w:rPr>
          <w:highlight w:val="none"/>
        </w:rPr>
        <w:fldChar w:fldCharType="begin"/>
      </w:r>
      <w:r>
        <w:rPr>
          <w:highlight w:val="none"/>
        </w:rPr>
        <w:instrText xml:space="preserve"> PAGEREF _Toc5058 \h </w:instrText>
      </w:r>
      <w:r>
        <w:rPr>
          <w:highlight w:val="none"/>
        </w:rPr>
        <w:fldChar w:fldCharType="separate"/>
      </w:r>
      <w:r>
        <w:rPr>
          <w:rFonts w:hint="default"/>
          <w:highlight w:val="none"/>
        </w:rPr>
        <w:t>22</w:t>
      </w:r>
      <w:r>
        <w:rPr>
          <w:highlight w:val="none"/>
        </w:rPr>
        <w:fldChar w:fldCharType="end"/>
      </w:r>
      <w:r>
        <w:rPr>
          <w:highlight w:val="none"/>
        </w:rPr>
        <w:fldChar w:fldCharType="end"/>
      </w:r>
    </w:p>
    <w:p w14:paraId="2807FD69">
      <w:pPr>
        <w:pStyle w:val="10"/>
        <w:tabs>
          <w:tab w:val="right" w:leader="dot" w:pos="8306"/>
        </w:tabs>
        <w:ind w:left="960"/>
        <w:rPr>
          <w:rFonts w:hint="default"/>
          <w:highlight w:val="none"/>
        </w:rPr>
      </w:pPr>
      <w:r>
        <w:rPr>
          <w:highlight w:val="none"/>
        </w:rPr>
        <w:fldChar w:fldCharType="begin"/>
      </w:r>
      <w:r>
        <w:rPr>
          <w:highlight w:val="none"/>
        </w:rPr>
        <w:instrText xml:space="preserve"> HYPERLINK \l "_Toc12692" </w:instrText>
      </w:r>
      <w:r>
        <w:rPr>
          <w:highlight w:val="none"/>
        </w:rPr>
        <w:fldChar w:fldCharType="separate"/>
      </w:r>
      <w:r>
        <w:rPr>
          <w:rFonts w:asciiTheme="minorEastAsia" w:hAnsiTheme="minorEastAsia" w:eastAsiaTheme="minorEastAsia" w:cstheme="minorEastAsia"/>
          <w:bCs/>
          <w:snapToGrid w:val="0"/>
          <w:kern w:val="0"/>
          <w:highlight w:val="none"/>
        </w:rPr>
        <w:t>11.1 一般要求</w:t>
      </w:r>
      <w:r>
        <w:rPr>
          <w:highlight w:val="none"/>
        </w:rPr>
        <w:tab/>
      </w:r>
      <w:r>
        <w:rPr>
          <w:highlight w:val="none"/>
        </w:rPr>
        <w:fldChar w:fldCharType="begin"/>
      </w:r>
      <w:r>
        <w:rPr>
          <w:highlight w:val="none"/>
        </w:rPr>
        <w:instrText xml:space="preserve"> PAGEREF _Toc12692 \h </w:instrText>
      </w:r>
      <w:r>
        <w:rPr>
          <w:highlight w:val="none"/>
        </w:rPr>
        <w:fldChar w:fldCharType="separate"/>
      </w:r>
      <w:r>
        <w:rPr>
          <w:rFonts w:hint="default"/>
          <w:highlight w:val="none"/>
        </w:rPr>
        <w:t>22</w:t>
      </w:r>
      <w:r>
        <w:rPr>
          <w:highlight w:val="none"/>
        </w:rPr>
        <w:fldChar w:fldCharType="end"/>
      </w:r>
      <w:r>
        <w:rPr>
          <w:highlight w:val="none"/>
        </w:rPr>
        <w:fldChar w:fldCharType="end"/>
      </w:r>
    </w:p>
    <w:p w14:paraId="4E92FD92">
      <w:pPr>
        <w:pStyle w:val="10"/>
        <w:tabs>
          <w:tab w:val="right" w:leader="dot" w:pos="8306"/>
        </w:tabs>
        <w:ind w:left="960"/>
        <w:rPr>
          <w:rFonts w:hint="default"/>
          <w:highlight w:val="none"/>
        </w:rPr>
      </w:pPr>
      <w:r>
        <w:rPr>
          <w:highlight w:val="none"/>
        </w:rPr>
        <w:fldChar w:fldCharType="begin"/>
      </w:r>
      <w:r>
        <w:rPr>
          <w:highlight w:val="none"/>
        </w:rPr>
        <w:instrText xml:space="preserve"> HYPERLINK \l "_Toc17777" </w:instrText>
      </w:r>
      <w:r>
        <w:rPr>
          <w:highlight w:val="none"/>
        </w:rPr>
        <w:fldChar w:fldCharType="separate"/>
      </w:r>
      <w:r>
        <w:rPr>
          <w:rFonts w:asciiTheme="minorEastAsia" w:hAnsiTheme="minorEastAsia" w:eastAsiaTheme="minorEastAsia" w:cstheme="minorEastAsia"/>
          <w:bCs/>
          <w:snapToGrid w:val="0"/>
          <w:kern w:val="0"/>
          <w:highlight w:val="none"/>
        </w:rPr>
        <w:t>11.2 投标标书的编制要求</w:t>
      </w:r>
      <w:r>
        <w:rPr>
          <w:highlight w:val="none"/>
        </w:rPr>
        <w:tab/>
      </w:r>
      <w:r>
        <w:rPr>
          <w:highlight w:val="none"/>
        </w:rPr>
        <w:fldChar w:fldCharType="begin"/>
      </w:r>
      <w:r>
        <w:rPr>
          <w:highlight w:val="none"/>
        </w:rPr>
        <w:instrText xml:space="preserve"> PAGEREF _Toc17777 \h </w:instrText>
      </w:r>
      <w:r>
        <w:rPr>
          <w:highlight w:val="none"/>
        </w:rPr>
        <w:fldChar w:fldCharType="separate"/>
      </w:r>
      <w:r>
        <w:rPr>
          <w:rFonts w:hint="default"/>
          <w:highlight w:val="none"/>
        </w:rPr>
        <w:t>22</w:t>
      </w:r>
      <w:r>
        <w:rPr>
          <w:highlight w:val="none"/>
        </w:rPr>
        <w:fldChar w:fldCharType="end"/>
      </w:r>
      <w:r>
        <w:rPr>
          <w:highlight w:val="none"/>
        </w:rPr>
        <w:fldChar w:fldCharType="end"/>
      </w:r>
    </w:p>
    <w:p w14:paraId="47C8F39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"_Toc25938" </w:instrText>
      </w:r>
      <w:r>
        <w:rPr>
          <w:highlight w:val="none"/>
        </w:rPr>
        <w:fldChar w:fldCharType="separate"/>
      </w:r>
      <w:r>
        <w:rPr>
          <w:rFonts w:asciiTheme="minorEastAsia" w:hAnsiTheme="minorEastAsia" w:eastAsiaTheme="minorEastAsia" w:cstheme="minorEastAsia"/>
          <w:highlight w:val="none"/>
        </w:rPr>
        <w:t>12、 投标有效期及对投标人的其他要求</w:t>
      </w:r>
      <w:r>
        <w:rPr>
          <w:highlight w:val="none"/>
        </w:rPr>
        <w:tab/>
      </w:r>
      <w:r>
        <w:rPr>
          <w:highlight w:val="none"/>
        </w:rPr>
        <w:fldChar w:fldCharType="begin"/>
      </w:r>
      <w:r>
        <w:rPr>
          <w:highlight w:val="none"/>
        </w:rPr>
        <w:instrText xml:space="preserve"> PAGEREF _Toc25938 \h </w:instrText>
      </w:r>
      <w:r>
        <w:rPr>
          <w:highlight w:val="none"/>
        </w:rPr>
        <w:fldChar w:fldCharType="separate"/>
      </w:r>
      <w:r>
        <w:rPr>
          <w:rFonts w:hint="default"/>
          <w:highlight w:val="none"/>
        </w:rPr>
        <w:t>26</w:t>
      </w:r>
      <w:r>
        <w:rPr>
          <w:highlight w:val="none"/>
        </w:rPr>
        <w:fldChar w:fldCharType="end"/>
      </w:r>
      <w:r>
        <w:rPr>
          <w:highlight w:val="none"/>
        </w:rPr>
        <w:fldChar w:fldCharType="end"/>
      </w:r>
    </w:p>
    <w:p w14:paraId="0E067CB0">
      <w:pPr>
        <w:pStyle w:val="18"/>
        <w:tabs>
          <w:tab w:val="right" w:leader="dot" w:pos="8306"/>
        </w:tabs>
        <w:ind w:left="480"/>
        <w:rPr>
          <w:rFonts w:hint="default"/>
          <w:highlight w:val="none"/>
        </w:rPr>
      </w:pPr>
      <w:r>
        <w:rPr>
          <w:highlight w:val="none"/>
        </w:rPr>
        <w:fldChar w:fldCharType="begin"/>
      </w:r>
      <w:r>
        <w:rPr>
          <w:highlight w:val="none"/>
        </w:rPr>
        <w:instrText xml:space="preserve"> HYPERLINK \l "_Toc4925" </w:instrText>
      </w:r>
      <w:r>
        <w:rPr>
          <w:highlight w:val="none"/>
        </w:rPr>
        <w:fldChar w:fldCharType="separate"/>
      </w:r>
      <w:r>
        <w:rPr>
          <w:rFonts w:asciiTheme="minorEastAsia" w:hAnsiTheme="minorEastAsia" w:eastAsiaTheme="minorEastAsia" w:cstheme="minorEastAsia"/>
          <w:highlight w:val="none"/>
        </w:rPr>
        <w:t>13、开标</w:t>
      </w:r>
      <w:r>
        <w:rPr>
          <w:highlight w:val="none"/>
        </w:rPr>
        <w:tab/>
      </w:r>
      <w:r>
        <w:rPr>
          <w:highlight w:val="none"/>
        </w:rPr>
        <w:fldChar w:fldCharType="begin"/>
      </w:r>
      <w:r>
        <w:rPr>
          <w:highlight w:val="none"/>
        </w:rPr>
        <w:instrText xml:space="preserve"> PAGEREF _Toc4925 \h </w:instrText>
      </w:r>
      <w:r>
        <w:rPr>
          <w:highlight w:val="none"/>
        </w:rPr>
        <w:fldChar w:fldCharType="separate"/>
      </w:r>
      <w:r>
        <w:rPr>
          <w:rFonts w:hint="default"/>
          <w:highlight w:val="none"/>
        </w:rPr>
        <w:t>26</w:t>
      </w:r>
      <w:r>
        <w:rPr>
          <w:highlight w:val="none"/>
        </w:rPr>
        <w:fldChar w:fldCharType="end"/>
      </w:r>
      <w:r>
        <w:rPr>
          <w:highlight w:val="none"/>
        </w:rPr>
        <w:fldChar w:fldCharType="end"/>
      </w:r>
    </w:p>
    <w:p w14:paraId="63E9506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"_Toc22546" </w:instrText>
      </w:r>
      <w:r>
        <w:rPr>
          <w:highlight w:val="none"/>
        </w:rPr>
        <w:fldChar w:fldCharType="separate"/>
      </w:r>
      <w:r>
        <w:rPr>
          <w:rFonts w:asciiTheme="minorEastAsia" w:hAnsiTheme="minorEastAsia" w:eastAsiaTheme="minorEastAsia" w:cstheme="minorEastAsia"/>
          <w:highlight w:val="none"/>
        </w:rPr>
        <w:t>14、评标的方法和标准</w:t>
      </w:r>
      <w:r>
        <w:rPr>
          <w:highlight w:val="none"/>
        </w:rPr>
        <w:tab/>
      </w:r>
      <w:r>
        <w:rPr>
          <w:highlight w:val="none"/>
        </w:rPr>
        <w:fldChar w:fldCharType="begin"/>
      </w:r>
      <w:r>
        <w:rPr>
          <w:highlight w:val="none"/>
        </w:rPr>
        <w:instrText xml:space="preserve"> PAGEREF _Toc22546 \h </w:instrText>
      </w:r>
      <w:r>
        <w:rPr>
          <w:highlight w:val="none"/>
        </w:rPr>
        <w:fldChar w:fldCharType="separate"/>
      </w:r>
      <w:r>
        <w:rPr>
          <w:rFonts w:hint="default"/>
          <w:highlight w:val="none"/>
        </w:rPr>
        <w:t>27</w:t>
      </w:r>
      <w:r>
        <w:rPr>
          <w:highlight w:val="none"/>
        </w:rPr>
        <w:fldChar w:fldCharType="end"/>
      </w:r>
      <w:r>
        <w:rPr>
          <w:highlight w:val="none"/>
        </w:rPr>
        <w:fldChar w:fldCharType="end"/>
      </w:r>
    </w:p>
    <w:p w14:paraId="7834EE0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"_Toc21715" </w:instrText>
      </w:r>
      <w:r>
        <w:rPr>
          <w:highlight w:val="none"/>
        </w:rPr>
        <w:fldChar w:fldCharType="separate"/>
      </w:r>
      <w:r>
        <w:rPr>
          <w:rFonts w:asciiTheme="minorEastAsia" w:hAnsiTheme="minorEastAsia" w:eastAsiaTheme="minorEastAsia" w:cstheme="minorEastAsia"/>
          <w:highlight w:val="none"/>
        </w:rPr>
        <w:t>15、中标候选人公示</w:t>
      </w:r>
      <w:r>
        <w:rPr>
          <w:highlight w:val="none"/>
        </w:rPr>
        <w:tab/>
      </w:r>
      <w:r>
        <w:rPr>
          <w:highlight w:val="none"/>
        </w:rPr>
        <w:fldChar w:fldCharType="begin"/>
      </w:r>
      <w:r>
        <w:rPr>
          <w:highlight w:val="none"/>
        </w:rPr>
        <w:instrText xml:space="preserve"> PAGEREF _Toc21715 \h </w:instrText>
      </w:r>
      <w:r>
        <w:rPr>
          <w:highlight w:val="none"/>
        </w:rPr>
        <w:fldChar w:fldCharType="separate"/>
      </w:r>
      <w:r>
        <w:rPr>
          <w:rFonts w:hint="default"/>
          <w:highlight w:val="none"/>
        </w:rPr>
        <w:t>35</w:t>
      </w:r>
      <w:r>
        <w:rPr>
          <w:highlight w:val="none"/>
        </w:rPr>
        <w:fldChar w:fldCharType="end"/>
      </w:r>
      <w:r>
        <w:rPr>
          <w:highlight w:val="none"/>
        </w:rPr>
        <w:fldChar w:fldCharType="end"/>
      </w:r>
    </w:p>
    <w:p w14:paraId="59AD6991">
      <w:pPr>
        <w:pStyle w:val="15"/>
        <w:tabs>
          <w:tab w:val="right" w:leader="dot" w:pos="8306"/>
        </w:tabs>
        <w:rPr>
          <w:rFonts w:hint="default"/>
          <w:highlight w:val="none"/>
        </w:rPr>
      </w:pPr>
      <w:r>
        <w:rPr>
          <w:highlight w:val="none"/>
        </w:rPr>
        <w:fldChar w:fldCharType="begin"/>
      </w:r>
      <w:r>
        <w:rPr>
          <w:highlight w:val="none"/>
        </w:rPr>
        <w:instrText xml:space="preserve"> HYPERLINK \l "_Toc6532" </w:instrText>
      </w:r>
      <w:r>
        <w:rPr>
          <w:highlight w:val="none"/>
        </w:rPr>
        <w:fldChar w:fldCharType="separate"/>
      </w:r>
      <w:r>
        <w:rPr>
          <w:rFonts w:asciiTheme="minorEastAsia" w:hAnsiTheme="minorEastAsia" w:eastAsiaTheme="minorEastAsia" w:cstheme="minorEastAsia"/>
          <w:kern w:val="44"/>
          <w:szCs w:val="36"/>
          <w:highlight w:val="none"/>
        </w:rPr>
        <w:t>第二章 拟签订合同的主要条款</w:t>
      </w:r>
      <w:r>
        <w:rPr>
          <w:highlight w:val="none"/>
        </w:rPr>
        <w:tab/>
      </w:r>
      <w:r>
        <w:rPr>
          <w:highlight w:val="none"/>
        </w:rPr>
        <w:fldChar w:fldCharType="begin"/>
      </w:r>
      <w:r>
        <w:rPr>
          <w:highlight w:val="none"/>
        </w:rPr>
        <w:instrText xml:space="preserve"> PAGEREF _Toc6532 \h </w:instrText>
      </w:r>
      <w:r>
        <w:rPr>
          <w:highlight w:val="none"/>
        </w:rPr>
        <w:fldChar w:fldCharType="separate"/>
      </w:r>
      <w:r>
        <w:rPr>
          <w:rFonts w:hint="default"/>
          <w:highlight w:val="none"/>
        </w:rPr>
        <w:t>39</w:t>
      </w:r>
      <w:r>
        <w:rPr>
          <w:highlight w:val="none"/>
        </w:rPr>
        <w:fldChar w:fldCharType="end"/>
      </w:r>
      <w:r>
        <w:rPr>
          <w:highlight w:val="none"/>
        </w:rPr>
        <w:fldChar w:fldCharType="end"/>
      </w:r>
    </w:p>
    <w:p w14:paraId="796A2C90">
      <w:pPr>
        <w:pStyle w:val="18"/>
        <w:tabs>
          <w:tab w:val="right" w:leader="dot" w:pos="8306"/>
        </w:tabs>
        <w:ind w:left="480"/>
        <w:rPr>
          <w:rFonts w:hint="default"/>
          <w:highlight w:val="none"/>
        </w:rPr>
      </w:pPr>
      <w:r>
        <w:rPr>
          <w:highlight w:val="none"/>
        </w:rPr>
        <w:fldChar w:fldCharType="begin"/>
      </w:r>
      <w:r>
        <w:rPr>
          <w:highlight w:val="none"/>
        </w:rPr>
        <w:instrText xml:space="preserve"> HYPERLINK \l "_Toc1163" </w:instrText>
      </w:r>
      <w:r>
        <w:rPr>
          <w:highlight w:val="none"/>
        </w:rPr>
        <w:fldChar w:fldCharType="separate"/>
      </w:r>
      <w:r>
        <w:rPr>
          <w:rFonts w:asciiTheme="minorEastAsia" w:hAnsiTheme="minorEastAsia" w:eastAsiaTheme="minorEastAsia" w:cstheme="minorEastAsia"/>
          <w:highlight w:val="none"/>
        </w:rPr>
        <w:t>1 工程承包方式</w:t>
      </w:r>
      <w:r>
        <w:rPr>
          <w:highlight w:val="none"/>
        </w:rPr>
        <w:tab/>
      </w:r>
      <w:r>
        <w:rPr>
          <w:highlight w:val="none"/>
        </w:rPr>
        <w:fldChar w:fldCharType="begin"/>
      </w:r>
      <w:r>
        <w:rPr>
          <w:highlight w:val="none"/>
        </w:rPr>
        <w:instrText xml:space="preserve"> PAGEREF _Toc1163 \h </w:instrText>
      </w:r>
      <w:r>
        <w:rPr>
          <w:highlight w:val="none"/>
        </w:rPr>
        <w:fldChar w:fldCharType="separate"/>
      </w:r>
      <w:r>
        <w:rPr>
          <w:rFonts w:hint="default"/>
          <w:highlight w:val="none"/>
        </w:rPr>
        <w:t>39</w:t>
      </w:r>
      <w:r>
        <w:rPr>
          <w:highlight w:val="none"/>
        </w:rPr>
        <w:fldChar w:fldCharType="end"/>
      </w:r>
      <w:r>
        <w:rPr>
          <w:highlight w:val="none"/>
        </w:rPr>
        <w:fldChar w:fldCharType="end"/>
      </w:r>
    </w:p>
    <w:p w14:paraId="7829EDDE">
      <w:pPr>
        <w:pStyle w:val="18"/>
        <w:tabs>
          <w:tab w:val="right" w:leader="dot" w:pos="8306"/>
        </w:tabs>
        <w:ind w:left="480"/>
        <w:rPr>
          <w:rFonts w:hint="default"/>
          <w:highlight w:val="none"/>
        </w:rPr>
      </w:pPr>
      <w:r>
        <w:rPr>
          <w:highlight w:val="none"/>
        </w:rPr>
        <w:fldChar w:fldCharType="begin"/>
      </w:r>
      <w:r>
        <w:rPr>
          <w:highlight w:val="none"/>
        </w:rPr>
        <w:instrText xml:space="preserve"> HYPERLINK \l "_Toc6740" </w:instrText>
      </w:r>
      <w:r>
        <w:rPr>
          <w:highlight w:val="none"/>
        </w:rPr>
        <w:fldChar w:fldCharType="separate"/>
      </w:r>
      <w:r>
        <w:rPr>
          <w:rFonts w:asciiTheme="minorEastAsia" w:hAnsiTheme="minorEastAsia" w:eastAsiaTheme="minorEastAsia" w:cstheme="minorEastAsia"/>
          <w:highlight w:val="none"/>
        </w:rPr>
        <w:t>2 施工图工程量清单预算的编制原则</w:t>
      </w:r>
      <w:r>
        <w:rPr>
          <w:highlight w:val="none"/>
        </w:rPr>
        <w:tab/>
      </w:r>
      <w:r>
        <w:rPr>
          <w:highlight w:val="none"/>
        </w:rPr>
        <w:fldChar w:fldCharType="begin"/>
      </w:r>
      <w:r>
        <w:rPr>
          <w:highlight w:val="none"/>
        </w:rPr>
        <w:instrText xml:space="preserve"> PAGEREF _Toc6740 \h </w:instrText>
      </w:r>
      <w:r>
        <w:rPr>
          <w:highlight w:val="none"/>
        </w:rPr>
        <w:fldChar w:fldCharType="separate"/>
      </w:r>
      <w:r>
        <w:rPr>
          <w:rFonts w:hint="default"/>
          <w:highlight w:val="none"/>
        </w:rPr>
        <w:t>39</w:t>
      </w:r>
      <w:r>
        <w:rPr>
          <w:highlight w:val="none"/>
        </w:rPr>
        <w:fldChar w:fldCharType="end"/>
      </w:r>
      <w:r>
        <w:rPr>
          <w:highlight w:val="none"/>
        </w:rPr>
        <w:fldChar w:fldCharType="end"/>
      </w:r>
    </w:p>
    <w:p w14:paraId="29F537DF">
      <w:pPr>
        <w:pStyle w:val="18"/>
        <w:tabs>
          <w:tab w:val="right" w:leader="dot" w:pos="8306"/>
        </w:tabs>
        <w:ind w:left="480"/>
        <w:rPr>
          <w:rFonts w:hint="default"/>
          <w:highlight w:val="none"/>
        </w:rPr>
      </w:pPr>
      <w:r>
        <w:rPr>
          <w:highlight w:val="none"/>
        </w:rPr>
        <w:fldChar w:fldCharType="begin"/>
      </w:r>
      <w:r>
        <w:rPr>
          <w:highlight w:val="none"/>
        </w:rPr>
        <w:instrText xml:space="preserve"> HYPERLINK \l "_Toc3531" </w:instrText>
      </w:r>
      <w:r>
        <w:rPr>
          <w:highlight w:val="none"/>
        </w:rPr>
        <w:fldChar w:fldCharType="separate"/>
      </w:r>
      <w:r>
        <w:rPr>
          <w:rFonts w:asciiTheme="minorEastAsia" w:hAnsiTheme="minorEastAsia" w:eastAsiaTheme="minorEastAsia" w:cstheme="minorEastAsia"/>
          <w:szCs w:val="24"/>
          <w:highlight w:val="none"/>
        </w:rPr>
        <w:t>3 工程结算原则</w:t>
      </w:r>
      <w:r>
        <w:rPr>
          <w:highlight w:val="none"/>
        </w:rPr>
        <w:tab/>
      </w:r>
      <w:r>
        <w:rPr>
          <w:highlight w:val="none"/>
        </w:rPr>
        <w:fldChar w:fldCharType="begin"/>
      </w:r>
      <w:r>
        <w:rPr>
          <w:highlight w:val="none"/>
        </w:rPr>
        <w:instrText xml:space="preserve"> PAGEREF _Toc3531 \h </w:instrText>
      </w:r>
      <w:r>
        <w:rPr>
          <w:highlight w:val="none"/>
        </w:rPr>
        <w:fldChar w:fldCharType="separate"/>
      </w:r>
      <w:r>
        <w:rPr>
          <w:rFonts w:hint="default"/>
          <w:highlight w:val="none"/>
        </w:rPr>
        <w:t>40</w:t>
      </w:r>
      <w:r>
        <w:rPr>
          <w:highlight w:val="none"/>
        </w:rPr>
        <w:fldChar w:fldCharType="end"/>
      </w:r>
      <w:r>
        <w:rPr>
          <w:highlight w:val="none"/>
        </w:rPr>
        <w:fldChar w:fldCharType="end"/>
      </w:r>
    </w:p>
    <w:p w14:paraId="5366ACD3">
      <w:pPr>
        <w:pStyle w:val="18"/>
        <w:tabs>
          <w:tab w:val="right" w:leader="dot" w:pos="8306"/>
        </w:tabs>
        <w:ind w:left="480"/>
        <w:rPr>
          <w:rFonts w:hint="default"/>
          <w:highlight w:val="none"/>
        </w:rPr>
      </w:pPr>
      <w:r>
        <w:rPr>
          <w:highlight w:val="none"/>
        </w:rPr>
        <w:fldChar w:fldCharType="begin"/>
      </w:r>
      <w:r>
        <w:rPr>
          <w:highlight w:val="none"/>
        </w:rPr>
        <w:instrText xml:space="preserve"> HYPERLINK \l "_Toc10403" </w:instrText>
      </w:r>
      <w:r>
        <w:rPr>
          <w:highlight w:val="none"/>
        </w:rPr>
        <w:fldChar w:fldCharType="separate"/>
      </w:r>
      <w:r>
        <w:rPr>
          <w:rFonts w:asciiTheme="minorEastAsia" w:hAnsiTheme="minorEastAsia" w:eastAsiaTheme="minorEastAsia" w:cstheme="minorEastAsia"/>
          <w:szCs w:val="24"/>
          <w:highlight w:val="none"/>
        </w:rPr>
        <w:t>4 工程付款办法</w:t>
      </w:r>
      <w:r>
        <w:rPr>
          <w:highlight w:val="none"/>
        </w:rPr>
        <w:tab/>
      </w:r>
      <w:r>
        <w:rPr>
          <w:highlight w:val="none"/>
        </w:rPr>
        <w:fldChar w:fldCharType="begin"/>
      </w:r>
      <w:r>
        <w:rPr>
          <w:highlight w:val="none"/>
        </w:rPr>
        <w:instrText xml:space="preserve"> PAGEREF _Toc10403 \h </w:instrText>
      </w:r>
      <w:r>
        <w:rPr>
          <w:highlight w:val="none"/>
        </w:rPr>
        <w:fldChar w:fldCharType="separate"/>
      </w:r>
      <w:r>
        <w:rPr>
          <w:rFonts w:hint="default"/>
          <w:highlight w:val="none"/>
        </w:rPr>
        <w:t>43</w:t>
      </w:r>
      <w:r>
        <w:rPr>
          <w:highlight w:val="none"/>
        </w:rPr>
        <w:fldChar w:fldCharType="end"/>
      </w:r>
      <w:r>
        <w:rPr>
          <w:highlight w:val="none"/>
        </w:rPr>
        <w:fldChar w:fldCharType="end"/>
      </w:r>
    </w:p>
    <w:p w14:paraId="71401357">
      <w:pPr>
        <w:pStyle w:val="15"/>
        <w:tabs>
          <w:tab w:val="right" w:leader="dot" w:pos="8306"/>
        </w:tabs>
        <w:rPr>
          <w:rFonts w:hint="default"/>
          <w:highlight w:val="none"/>
        </w:rPr>
      </w:pPr>
      <w:r>
        <w:rPr>
          <w:highlight w:val="none"/>
        </w:rPr>
        <w:fldChar w:fldCharType="begin"/>
      </w:r>
      <w:r>
        <w:rPr>
          <w:highlight w:val="none"/>
        </w:rPr>
        <w:instrText xml:space="preserve"> HYPERLINK \l "_Toc32085" </w:instrText>
      </w:r>
      <w:r>
        <w:rPr>
          <w:highlight w:val="none"/>
        </w:rPr>
        <w:fldChar w:fldCharType="separate"/>
      </w:r>
      <w:r>
        <w:rPr>
          <w:rFonts w:asciiTheme="minorEastAsia" w:hAnsiTheme="minorEastAsia" w:eastAsiaTheme="minorEastAsia" w:cstheme="minorEastAsia"/>
          <w:kern w:val="44"/>
          <w:szCs w:val="36"/>
          <w:highlight w:val="none"/>
        </w:rPr>
        <w:t>第三章 中标人须知</w:t>
      </w:r>
      <w:r>
        <w:rPr>
          <w:highlight w:val="none"/>
        </w:rPr>
        <w:tab/>
      </w:r>
      <w:r>
        <w:rPr>
          <w:highlight w:val="none"/>
        </w:rPr>
        <w:fldChar w:fldCharType="begin"/>
      </w:r>
      <w:r>
        <w:rPr>
          <w:highlight w:val="none"/>
        </w:rPr>
        <w:instrText xml:space="preserve"> PAGEREF _Toc32085 \h </w:instrText>
      </w:r>
      <w:r>
        <w:rPr>
          <w:highlight w:val="none"/>
        </w:rPr>
        <w:fldChar w:fldCharType="separate"/>
      </w:r>
      <w:r>
        <w:rPr>
          <w:rFonts w:hint="default"/>
          <w:highlight w:val="none"/>
        </w:rPr>
        <w:t>66</w:t>
      </w:r>
      <w:r>
        <w:rPr>
          <w:highlight w:val="none"/>
        </w:rPr>
        <w:fldChar w:fldCharType="end"/>
      </w:r>
      <w:r>
        <w:rPr>
          <w:highlight w:val="none"/>
        </w:rPr>
        <w:fldChar w:fldCharType="end"/>
      </w:r>
    </w:p>
    <w:p w14:paraId="798D8BE9">
      <w:pPr>
        <w:pStyle w:val="15"/>
        <w:tabs>
          <w:tab w:val="right" w:leader="dot" w:pos="8306"/>
        </w:tabs>
        <w:rPr>
          <w:rFonts w:hint="default"/>
          <w:highlight w:val="none"/>
        </w:rPr>
      </w:pPr>
      <w:r>
        <w:rPr>
          <w:highlight w:val="none"/>
        </w:rPr>
        <w:fldChar w:fldCharType="begin"/>
      </w:r>
      <w:r>
        <w:rPr>
          <w:highlight w:val="none"/>
        </w:rPr>
        <w:instrText xml:space="preserve"> HYPERLINK \l "_Toc16575" </w:instrText>
      </w:r>
      <w:r>
        <w:rPr>
          <w:highlight w:val="none"/>
        </w:rPr>
        <w:fldChar w:fldCharType="separate"/>
      </w:r>
      <w:r>
        <w:rPr>
          <w:rFonts w:asciiTheme="minorEastAsia" w:hAnsiTheme="minorEastAsia" w:eastAsiaTheme="minorEastAsia" w:cstheme="minorEastAsia"/>
          <w:kern w:val="44"/>
          <w:szCs w:val="36"/>
          <w:highlight w:val="none"/>
        </w:rPr>
        <w:t>第四章 投标人提交的其他材料</w:t>
      </w:r>
      <w:r>
        <w:rPr>
          <w:highlight w:val="none"/>
        </w:rPr>
        <w:tab/>
      </w:r>
      <w:r>
        <w:rPr>
          <w:highlight w:val="none"/>
        </w:rPr>
        <w:fldChar w:fldCharType="begin"/>
      </w:r>
      <w:r>
        <w:rPr>
          <w:highlight w:val="none"/>
        </w:rPr>
        <w:instrText xml:space="preserve"> PAGEREF _Toc16575 \h </w:instrText>
      </w:r>
      <w:r>
        <w:rPr>
          <w:highlight w:val="none"/>
        </w:rPr>
        <w:fldChar w:fldCharType="separate"/>
      </w:r>
      <w:r>
        <w:rPr>
          <w:rFonts w:hint="default"/>
          <w:highlight w:val="none"/>
        </w:rPr>
        <w:t>78</w:t>
      </w:r>
      <w:r>
        <w:rPr>
          <w:highlight w:val="none"/>
        </w:rPr>
        <w:fldChar w:fldCharType="end"/>
      </w:r>
      <w:r>
        <w:rPr>
          <w:highlight w:val="none"/>
        </w:rPr>
        <w:fldChar w:fldCharType="end"/>
      </w:r>
    </w:p>
    <w:p w14:paraId="6D16D64F">
      <w:pPr>
        <w:pStyle w:val="18"/>
        <w:tabs>
          <w:tab w:val="right" w:leader="dot" w:pos="8306"/>
        </w:tabs>
        <w:ind w:left="480"/>
        <w:rPr>
          <w:rFonts w:hint="default"/>
          <w:highlight w:val="none"/>
        </w:rPr>
      </w:pPr>
      <w:r>
        <w:rPr>
          <w:highlight w:val="none"/>
        </w:rPr>
        <w:fldChar w:fldCharType="begin"/>
      </w:r>
      <w:r>
        <w:rPr>
          <w:highlight w:val="none"/>
        </w:rPr>
        <w:instrText xml:space="preserve"> HYPERLINK \l "_Toc24177" </w:instrText>
      </w:r>
      <w:r>
        <w:rPr>
          <w:highlight w:val="none"/>
        </w:rPr>
        <w:fldChar w:fldCharType="separate"/>
      </w:r>
      <w:r>
        <w:rPr>
          <w:rFonts w:asciiTheme="minorEastAsia" w:hAnsiTheme="minorEastAsia" w:eastAsiaTheme="minorEastAsia" w:cstheme="minorEastAsia"/>
          <w:bCs/>
          <w:szCs w:val="24"/>
          <w:highlight w:val="none"/>
        </w:rPr>
        <w:t>1、 投标保证</w:t>
      </w:r>
      <w:r>
        <w:rPr>
          <w:highlight w:val="none"/>
        </w:rPr>
        <w:tab/>
      </w:r>
      <w:r>
        <w:rPr>
          <w:highlight w:val="none"/>
        </w:rPr>
        <w:fldChar w:fldCharType="begin"/>
      </w:r>
      <w:r>
        <w:rPr>
          <w:highlight w:val="none"/>
        </w:rPr>
        <w:instrText xml:space="preserve"> PAGEREF _Toc24177 \h </w:instrText>
      </w:r>
      <w:r>
        <w:rPr>
          <w:highlight w:val="none"/>
        </w:rPr>
        <w:fldChar w:fldCharType="separate"/>
      </w:r>
      <w:r>
        <w:rPr>
          <w:rFonts w:hint="default"/>
          <w:highlight w:val="none"/>
        </w:rPr>
        <w:t>78</w:t>
      </w:r>
      <w:r>
        <w:rPr>
          <w:highlight w:val="none"/>
        </w:rPr>
        <w:fldChar w:fldCharType="end"/>
      </w:r>
      <w:r>
        <w:rPr>
          <w:highlight w:val="none"/>
        </w:rPr>
        <w:fldChar w:fldCharType="end"/>
      </w:r>
    </w:p>
    <w:p w14:paraId="5B0A9C46">
      <w:pPr>
        <w:pStyle w:val="18"/>
        <w:tabs>
          <w:tab w:val="right" w:leader="dot" w:pos="8306"/>
        </w:tabs>
        <w:ind w:left="480"/>
        <w:rPr>
          <w:rFonts w:hint="default"/>
          <w:highlight w:val="none"/>
        </w:rPr>
      </w:pPr>
      <w:r>
        <w:rPr>
          <w:highlight w:val="none"/>
        </w:rPr>
        <w:fldChar w:fldCharType="begin"/>
      </w:r>
      <w:r>
        <w:rPr>
          <w:highlight w:val="none"/>
        </w:rPr>
        <w:instrText xml:space="preserve"> HYPERLINK \l "_Toc2109" </w:instrText>
      </w:r>
      <w:r>
        <w:rPr>
          <w:highlight w:val="none"/>
        </w:rPr>
        <w:fldChar w:fldCharType="separate"/>
      </w:r>
      <w:r>
        <w:rPr>
          <w:rFonts w:asciiTheme="minorEastAsia" w:hAnsiTheme="minorEastAsia" w:eastAsiaTheme="minorEastAsia" w:cstheme="minorEastAsia"/>
          <w:bCs/>
          <w:szCs w:val="24"/>
          <w:highlight w:val="none"/>
        </w:rPr>
        <w:t>2、 履约保证金</w:t>
      </w:r>
      <w:r>
        <w:rPr>
          <w:highlight w:val="none"/>
        </w:rPr>
        <w:tab/>
      </w:r>
      <w:r>
        <w:rPr>
          <w:highlight w:val="none"/>
        </w:rPr>
        <w:fldChar w:fldCharType="begin"/>
      </w:r>
      <w:r>
        <w:rPr>
          <w:highlight w:val="none"/>
        </w:rPr>
        <w:instrText xml:space="preserve"> PAGEREF _Toc2109 \h </w:instrText>
      </w:r>
      <w:r>
        <w:rPr>
          <w:highlight w:val="none"/>
        </w:rPr>
        <w:fldChar w:fldCharType="separate"/>
      </w:r>
      <w:r>
        <w:rPr>
          <w:rFonts w:hint="default"/>
          <w:highlight w:val="none"/>
        </w:rPr>
        <w:t>79</w:t>
      </w:r>
      <w:r>
        <w:rPr>
          <w:highlight w:val="none"/>
        </w:rPr>
        <w:fldChar w:fldCharType="end"/>
      </w:r>
      <w:r>
        <w:rPr>
          <w:highlight w:val="none"/>
        </w:rPr>
        <w:fldChar w:fldCharType="end"/>
      </w:r>
    </w:p>
    <w:p w14:paraId="2DDB3623">
      <w:pPr>
        <w:pStyle w:val="18"/>
        <w:tabs>
          <w:tab w:val="right" w:leader="dot" w:pos="8306"/>
        </w:tabs>
        <w:ind w:left="480"/>
        <w:rPr>
          <w:rFonts w:hint="default"/>
          <w:highlight w:val="none"/>
        </w:rPr>
      </w:pPr>
      <w:r>
        <w:rPr>
          <w:highlight w:val="none"/>
        </w:rPr>
        <w:fldChar w:fldCharType="begin"/>
      </w:r>
      <w:r>
        <w:rPr>
          <w:highlight w:val="none"/>
        </w:rPr>
        <w:instrText xml:space="preserve"> HYPERLINK \l "_Toc4640" </w:instrText>
      </w:r>
      <w:r>
        <w:rPr>
          <w:highlight w:val="none"/>
        </w:rPr>
        <w:fldChar w:fldCharType="separate"/>
      </w:r>
      <w:r>
        <w:rPr>
          <w:rFonts w:asciiTheme="minorEastAsia" w:hAnsiTheme="minorEastAsia" w:eastAsiaTheme="minorEastAsia" w:cstheme="minorEastAsia"/>
          <w:bCs/>
          <w:szCs w:val="24"/>
          <w:highlight w:val="none"/>
        </w:rPr>
        <w:t>3、质量保证</w:t>
      </w:r>
      <w:r>
        <w:rPr>
          <w:highlight w:val="none"/>
        </w:rPr>
        <w:tab/>
      </w:r>
      <w:r>
        <w:rPr>
          <w:highlight w:val="none"/>
        </w:rPr>
        <w:fldChar w:fldCharType="begin"/>
      </w:r>
      <w:r>
        <w:rPr>
          <w:highlight w:val="none"/>
        </w:rPr>
        <w:instrText xml:space="preserve"> PAGEREF _Toc4640 \h </w:instrText>
      </w:r>
      <w:r>
        <w:rPr>
          <w:highlight w:val="none"/>
        </w:rPr>
        <w:fldChar w:fldCharType="separate"/>
      </w:r>
      <w:r>
        <w:rPr>
          <w:rFonts w:hint="default"/>
          <w:highlight w:val="none"/>
        </w:rPr>
        <w:t>80</w:t>
      </w:r>
      <w:r>
        <w:rPr>
          <w:highlight w:val="none"/>
        </w:rPr>
        <w:fldChar w:fldCharType="end"/>
      </w:r>
      <w:r>
        <w:rPr>
          <w:highlight w:val="none"/>
        </w:rPr>
        <w:fldChar w:fldCharType="end"/>
      </w:r>
    </w:p>
    <w:p w14:paraId="5F235B88">
      <w:pPr>
        <w:pStyle w:val="15"/>
        <w:tabs>
          <w:tab w:val="right" w:leader="dot" w:pos="8306"/>
        </w:tabs>
        <w:rPr>
          <w:rFonts w:hint="default"/>
          <w:highlight w:val="none"/>
        </w:rPr>
      </w:pPr>
      <w:r>
        <w:rPr>
          <w:highlight w:val="none"/>
        </w:rPr>
        <w:fldChar w:fldCharType="begin"/>
      </w:r>
      <w:r>
        <w:rPr>
          <w:highlight w:val="none"/>
        </w:rPr>
        <w:instrText xml:space="preserve"> HYPERLINK \l "_Toc28371" </w:instrText>
      </w:r>
      <w:r>
        <w:rPr>
          <w:highlight w:val="none"/>
        </w:rPr>
        <w:fldChar w:fldCharType="separate"/>
      </w:r>
      <w:r>
        <w:rPr>
          <w:rFonts w:asciiTheme="minorEastAsia" w:hAnsiTheme="minorEastAsia" w:eastAsiaTheme="minorEastAsia" w:cstheme="minorEastAsia"/>
          <w:kern w:val="44"/>
          <w:szCs w:val="36"/>
          <w:highlight w:val="none"/>
        </w:rPr>
        <w:t>第五章 招标工程的技术要求和前期文件</w:t>
      </w:r>
      <w:r>
        <w:rPr>
          <w:highlight w:val="none"/>
        </w:rPr>
        <w:tab/>
      </w:r>
      <w:r>
        <w:rPr>
          <w:highlight w:val="none"/>
        </w:rPr>
        <w:fldChar w:fldCharType="begin"/>
      </w:r>
      <w:r>
        <w:rPr>
          <w:highlight w:val="none"/>
        </w:rPr>
        <w:instrText xml:space="preserve"> PAGEREF _Toc28371 \h </w:instrText>
      </w:r>
      <w:r>
        <w:rPr>
          <w:highlight w:val="none"/>
        </w:rPr>
        <w:fldChar w:fldCharType="separate"/>
      </w:r>
      <w:r>
        <w:rPr>
          <w:rFonts w:hint="default"/>
          <w:highlight w:val="none"/>
        </w:rPr>
        <w:t>81</w:t>
      </w:r>
      <w:r>
        <w:rPr>
          <w:highlight w:val="none"/>
        </w:rPr>
        <w:fldChar w:fldCharType="end"/>
      </w:r>
      <w:r>
        <w:rPr>
          <w:highlight w:val="none"/>
        </w:rPr>
        <w:fldChar w:fldCharType="end"/>
      </w:r>
    </w:p>
    <w:p w14:paraId="6D41B0AB">
      <w:pPr>
        <w:pStyle w:val="15"/>
        <w:tabs>
          <w:tab w:val="right" w:leader="dot" w:pos="8306"/>
        </w:tabs>
        <w:rPr>
          <w:rFonts w:hint="default"/>
          <w:highlight w:val="none"/>
        </w:rPr>
      </w:pPr>
      <w:r>
        <w:rPr>
          <w:highlight w:val="none"/>
        </w:rPr>
        <w:fldChar w:fldCharType="begin"/>
      </w:r>
      <w:r>
        <w:rPr>
          <w:highlight w:val="none"/>
        </w:rPr>
        <w:instrText xml:space="preserve"> HYPERLINK \l "_Toc20034" </w:instrText>
      </w:r>
      <w:r>
        <w:rPr>
          <w:highlight w:val="none"/>
        </w:rPr>
        <w:fldChar w:fldCharType="separate"/>
      </w:r>
      <w:r>
        <w:rPr>
          <w:rFonts w:asciiTheme="minorEastAsia" w:hAnsiTheme="minorEastAsia" w:eastAsiaTheme="minorEastAsia" w:cstheme="minorEastAsia"/>
          <w:kern w:val="44"/>
          <w:szCs w:val="36"/>
          <w:highlight w:val="none"/>
        </w:rPr>
        <w:t>第六章  招标文件的附件</w:t>
      </w:r>
      <w:r>
        <w:rPr>
          <w:highlight w:val="none"/>
        </w:rPr>
        <w:tab/>
      </w:r>
      <w:r>
        <w:rPr>
          <w:highlight w:val="none"/>
        </w:rPr>
        <w:fldChar w:fldCharType="begin"/>
      </w:r>
      <w:r>
        <w:rPr>
          <w:highlight w:val="none"/>
        </w:rPr>
        <w:instrText xml:space="preserve"> PAGEREF _Toc20034 \h </w:instrText>
      </w:r>
      <w:r>
        <w:rPr>
          <w:highlight w:val="none"/>
        </w:rPr>
        <w:fldChar w:fldCharType="separate"/>
      </w:r>
      <w:r>
        <w:rPr>
          <w:rFonts w:hint="default"/>
          <w:highlight w:val="none"/>
        </w:rPr>
        <w:t>84</w:t>
      </w:r>
      <w:r>
        <w:rPr>
          <w:highlight w:val="none"/>
        </w:rPr>
        <w:fldChar w:fldCharType="end"/>
      </w:r>
      <w:r>
        <w:rPr>
          <w:highlight w:val="none"/>
        </w:rPr>
        <w:fldChar w:fldCharType="end"/>
      </w:r>
    </w:p>
    <w:p w14:paraId="4AC17DC9">
      <w:pPr>
        <w:pStyle w:val="18"/>
        <w:tabs>
          <w:tab w:val="right" w:leader="dot" w:pos="8306"/>
        </w:tabs>
        <w:ind w:left="480"/>
        <w:rPr>
          <w:rFonts w:hint="default"/>
          <w:highlight w:val="none"/>
        </w:rPr>
      </w:pPr>
      <w:r>
        <w:rPr>
          <w:highlight w:val="none"/>
        </w:rPr>
        <w:fldChar w:fldCharType="begin"/>
      </w:r>
      <w:r>
        <w:rPr>
          <w:highlight w:val="none"/>
        </w:rPr>
        <w:instrText xml:space="preserve"> HYPERLINK \l "_Toc14495" </w:instrText>
      </w:r>
      <w:r>
        <w:rPr>
          <w:highlight w:val="none"/>
        </w:rPr>
        <w:fldChar w:fldCharType="separate"/>
      </w:r>
      <w:r>
        <w:rPr>
          <w:rFonts w:asciiTheme="minorEastAsia" w:hAnsiTheme="minorEastAsia" w:eastAsiaTheme="minorEastAsia" w:cstheme="minorEastAsia"/>
          <w:snapToGrid w:val="0"/>
          <w:szCs w:val="24"/>
          <w:highlight w:val="none"/>
        </w:rPr>
        <w:t>格式一 封面</w:t>
      </w:r>
      <w:r>
        <w:rPr>
          <w:highlight w:val="none"/>
        </w:rPr>
        <w:tab/>
      </w:r>
      <w:r>
        <w:rPr>
          <w:highlight w:val="none"/>
        </w:rPr>
        <w:fldChar w:fldCharType="begin"/>
      </w:r>
      <w:r>
        <w:rPr>
          <w:highlight w:val="none"/>
        </w:rPr>
        <w:instrText xml:space="preserve"> PAGEREF _Toc14495 \h </w:instrText>
      </w:r>
      <w:r>
        <w:rPr>
          <w:highlight w:val="none"/>
        </w:rPr>
        <w:fldChar w:fldCharType="separate"/>
      </w:r>
      <w:r>
        <w:rPr>
          <w:rFonts w:hint="default"/>
          <w:highlight w:val="none"/>
        </w:rPr>
        <w:t>84</w:t>
      </w:r>
      <w:r>
        <w:rPr>
          <w:highlight w:val="none"/>
        </w:rPr>
        <w:fldChar w:fldCharType="end"/>
      </w:r>
      <w:r>
        <w:rPr>
          <w:highlight w:val="none"/>
        </w:rPr>
        <w:fldChar w:fldCharType="end"/>
      </w:r>
    </w:p>
    <w:p w14:paraId="7438642F">
      <w:pPr>
        <w:pStyle w:val="18"/>
        <w:tabs>
          <w:tab w:val="right" w:leader="dot" w:pos="8306"/>
        </w:tabs>
        <w:ind w:left="480"/>
        <w:rPr>
          <w:rFonts w:hint="default"/>
          <w:highlight w:val="none"/>
        </w:rPr>
      </w:pPr>
      <w:r>
        <w:rPr>
          <w:highlight w:val="none"/>
        </w:rPr>
        <w:fldChar w:fldCharType="begin"/>
      </w:r>
      <w:r>
        <w:rPr>
          <w:highlight w:val="none"/>
        </w:rPr>
        <w:instrText xml:space="preserve"> HYPERLINK \l "_Toc16216" </w:instrText>
      </w:r>
      <w:r>
        <w:rPr>
          <w:highlight w:val="none"/>
        </w:rPr>
        <w:fldChar w:fldCharType="separate"/>
      </w:r>
      <w:r>
        <w:rPr>
          <w:rFonts w:asciiTheme="minorEastAsia" w:hAnsiTheme="minorEastAsia" w:eastAsiaTheme="minorEastAsia" w:cstheme="minorEastAsia"/>
          <w:bCs/>
          <w:szCs w:val="24"/>
          <w:highlight w:val="none"/>
        </w:rPr>
        <w:t>格式二 《投标函》及《工程项目总价表》</w:t>
      </w:r>
      <w:r>
        <w:rPr>
          <w:highlight w:val="none"/>
        </w:rPr>
        <w:tab/>
      </w:r>
      <w:r>
        <w:rPr>
          <w:highlight w:val="none"/>
        </w:rPr>
        <w:fldChar w:fldCharType="begin"/>
      </w:r>
      <w:r>
        <w:rPr>
          <w:highlight w:val="none"/>
        </w:rPr>
        <w:instrText xml:space="preserve"> PAGEREF _Toc16216 \h </w:instrText>
      </w:r>
      <w:r>
        <w:rPr>
          <w:highlight w:val="none"/>
        </w:rPr>
        <w:fldChar w:fldCharType="separate"/>
      </w:r>
      <w:r>
        <w:rPr>
          <w:rFonts w:hint="default"/>
          <w:highlight w:val="none"/>
        </w:rPr>
        <w:t>85</w:t>
      </w:r>
      <w:r>
        <w:rPr>
          <w:highlight w:val="none"/>
        </w:rPr>
        <w:fldChar w:fldCharType="end"/>
      </w:r>
      <w:r>
        <w:rPr>
          <w:highlight w:val="none"/>
        </w:rPr>
        <w:fldChar w:fldCharType="end"/>
      </w:r>
    </w:p>
    <w:p w14:paraId="33D4E206">
      <w:pPr>
        <w:pStyle w:val="18"/>
        <w:tabs>
          <w:tab w:val="right" w:leader="dot" w:pos="8306"/>
        </w:tabs>
        <w:ind w:left="480"/>
        <w:rPr>
          <w:rFonts w:hint="default"/>
          <w:highlight w:val="none"/>
        </w:rPr>
      </w:pPr>
      <w:r>
        <w:rPr>
          <w:highlight w:val="none"/>
        </w:rPr>
        <w:fldChar w:fldCharType="begin"/>
      </w:r>
      <w:r>
        <w:rPr>
          <w:highlight w:val="none"/>
        </w:rPr>
        <w:instrText xml:space="preserve"> HYPERLINK \l "_Toc29297" </w:instrText>
      </w:r>
      <w:r>
        <w:rPr>
          <w:highlight w:val="none"/>
        </w:rPr>
        <w:fldChar w:fldCharType="separate"/>
      </w:r>
      <w:r>
        <w:rPr>
          <w:rFonts w:asciiTheme="minorEastAsia" w:hAnsiTheme="minorEastAsia" w:eastAsiaTheme="minorEastAsia" w:cstheme="minorEastAsia"/>
          <w:szCs w:val="24"/>
          <w:highlight w:val="none"/>
        </w:rPr>
        <w:t>格式三 各项</w:t>
      </w:r>
      <w:r>
        <w:rPr>
          <w:rFonts w:asciiTheme="minorEastAsia" w:hAnsiTheme="minorEastAsia" w:eastAsiaTheme="minorEastAsia" w:cstheme="minorEastAsia"/>
          <w:bCs/>
          <w:szCs w:val="24"/>
          <w:highlight w:val="none"/>
        </w:rPr>
        <w:t>承诺</w:t>
      </w:r>
      <w:r>
        <w:rPr>
          <w:rFonts w:asciiTheme="minorEastAsia" w:hAnsiTheme="minorEastAsia" w:eastAsiaTheme="minorEastAsia" w:cstheme="minorEastAsia"/>
          <w:szCs w:val="24"/>
          <w:highlight w:val="none"/>
        </w:rPr>
        <w:t>一览表</w:t>
      </w:r>
      <w:r>
        <w:rPr>
          <w:highlight w:val="none"/>
        </w:rPr>
        <w:tab/>
      </w:r>
      <w:r>
        <w:rPr>
          <w:highlight w:val="none"/>
        </w:rPr>
        <w:fldChar w:fldCharType="begin"/>
      </w:r>
      <w:r>
        <w:rPr>
          <w:highlight w:val="none"/>
        </w:rPr>
        <w:instrText xml:space="preserve"> PAGEREF _Toc29297 \h </w:instrText>
      </w:r>
      <w:r>
        <w:rPr>
          <w:highlight w:val="none"/>
        </w:rPr>
        <w:fldChar w:fldCharType="separate"/>
      </w:r>
      <w:r>
        <w:rPr>
          <w:rFonts w:hint="default"/>
          <w:highlight w:val="none"/>
        </w:rPr>
        <w:t>87</w:t>
      </w:r>
      <w:r>
        <w:rPr>
          <w:highlight w:val="none"/>
        </w:rPr>
        <w:fldChar w:fldCharType="end"/>
      </w:r>
      <w:r>
        <w:rPr>
          <w:highlight w:val="none"/>
        </w:rPr>
        <w:fldChar w:fldCharType="end"/>
      </w:r>
    </w:p>
    <w:p w14:paraId="7FBF6C0E">
      <w:pPr>
        <w:pStyle w:val="18"/>
        <w:tabs>
          <w:tab w:val="right" w:leader="dot" w:pos="8306"/>
        </w:tabs>
        <w:ind w:left="480"/>
        <w:rPr>
          <w:rFonts w:hint="default"/>
          <w:highlight w:val="none"/>
        </w:rPr>
      </w:pPr>
      <w:r>
        <w:rPr>
          <w:highlight w:val="none"/>
        </w:rPr>
        <w:fldChar w:fldCharType="begin"/>
      </w:r>
      <w:r>
        <w:rPr>
          <w:highlight w:val="none"/>
        </w:rPr>
        <w:instrText xml:space="preserve"> HYPERLINK \l "_Toc31048" </w:instrText>
      </w:r>
      <w:r>
        <w:rPr>
          <w:highlight w:val="none"/>
        </w:rPr>
        <w:fldChar w:fldCharType="separate"/>
      </w:r>
      <w:r>
        <w:rPr>
          <w:rFonts w:asciiTheme="minorEastAsia" w:hAnsiTheme="minorEastAsia" w:eastAsiaTheme="minorEastAsia" w:cstheme="minorEastAsia"/>
          <w:bCs/>
          <w:szCs w:val="24"/>
          <w:highlight w:val="none"/>
        </w:rPr>
        <w:t>格式四 授权委托书</w:t>
      </w:r>
      <w:r>
        <w:rPr>
          <w:highlight w:val="none"/>
        </w:rPr>
        <w:tab/>
      </w:r>
      <w:r>
        <w:rPr>
          <w:highlight w:val="none"/>
        </w:rPr>
        <w:fldChar w:fldCharType="begin"/>
      </w:r>
      <w:r>
        <w:rPr>
          <w:highlight w:val="none"/>
        </w:rPr>
        <w:instrText xml:space="preserve"> PAGEREF _Toc31048 \h </w:instrText>
      </w:r>
      <w:r>
        <w:rPr>
          <w:highlight w:val="none"/>
        </w:rPr>
        <w:fldChar w:fldCharType="separate"/>
      </w:r>
      <w:r>
        <w:rPr>
          <w:rFonts w:hint="default"/>
          <w:highlight w:val="none"/>
        </w:rPr>
        <w:t>92</w:t>
      </w:r>
      <w:r>
        <w:rPr>
          <w:highlight w:val="none"/>
        </w:rPr>
        <w:fldChar w:fldCharType="end"/>
      </w:r>
      <w:r>
        <w:rPr>
          <w:highlight w:val="none"/>
        </w:rPr>
        <w:fldChar w:fldCharType="end"/>
      </w:r>
    </w:p>
    <w:p w14:paraId="361E7405">
      <w:pPr>
        <w:pStyle w:val="18"/>
        <w:tabs>
          <w:tab w:val="right" w:leader="dot" w:pos="8306"/>
        </w:tabs>
        <w:ind w:left="480"/>
        <w:rPr>
          <w:rFonts w:hint="default"/>
          <w:highlight w:val="none"/>
        </w:rPr>
      </w:pPr>
      <w:r>
        <w:rPr>
          <w:highlight w:val="none"/>
        </w:rPr>
        <w:fldChar w:fldCharType="begin"/>
      </w:r>
      <w:r>
        <w:rPr>
          <w:highlight w:val="none"/>
        </w:rPr>
        <w:instrText xml:space="preserve"> HYPERLINK \l "_Toc25231" </w:instrText>
      </w:r>
      <w:r>
        <w:rPr>
          <w:highlight w:val="none"/>
        </w:rPr>
        <w:fldChar w:fldCharType="separate"/>
      </w:r>
      <w:r>
        <w:rPr>
          <w:rFonts w:asciiTheme="minorEastAsia" w:hAnsiTheme="minorEastAsia" w:eastAsiaTheme="minorEastAsia" w:cstheme="minorEastAsia"/>
          <w:bCs/>
          <w:szCs w:val="24"/>
          <w:highlight w:val="none"/>
        </w:rPr>
        <w:t>格式五 法定代表人身份证明</w:t>
      </w:r>
      <w:r>
        <w:rPr>
          <w:highlight w:val="none"/>
        </w:rPr>
        <w:tab/>
      </w:r>
      <w:r>
        <w:rPr>
          <w:highlight w:val="none"/>
        </w:rPr>
        <w:fldChar w:fldCharType="begin"/>
      </w:r>
      <w:r>
        <w:rPr>
          <w:highlight w:val="none"/>
        </w:rPr>
        <w:instrText xml:space="preserve"> PAGEREF _Toc25231 \h </w:instrText>
      </w:r>
      <w:r>
        <w:rPr>
          <w:highlight w:val="none"/>
        </w:rPr>
        <w:fldChar w:fldCharType="separate"/>
      </w:r>
      <w:r>
        <w:rPr>
          <w:rFonts w:hint="default"/>
          <w:highlight w:val="none"/>
        </w:rPr>
        <w:t>93</w:t>
      </w:r>
      <w:r>
        <w:rPr>
          <w:highlight w:val="none"/>
        </w:rPr>
        <w:fldChar w:fldCharType="end"/>
      </w:r>
      <w:r>
        <w:rPr>
          <w:highlight w:val="none"/>
        </w:rPr>
        <w:fldChar w:fldCharType="end"/>
      </w:r>
    </w:p>
    <w:p w14:paraId="659A360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"_Toc21193" </w:instrText>
      </w:r>
      <w:r>
        <w:rPr>
          <w:highlight w:val="none"/>
        </w:rPr>
        <w:fldChar w:fldCharType="separate"/>
      </w:r>
      <w:r>
        <w:rPr>
          <w:rFonts w:asciiTheme="minorEastAsia" w:hAnsiTheme="minorEastAsia" w:eastAsiaTheme="minorEastAsia" w:cstheme="minorEastAsia"/>
          <w:bCs/>
          <w:szCs w:val="24"/>
          <w:highlight w:val="none"/>
        </w:rPr>
        <w:t>格式六 联合体协议书</w:t>
      </w:r>
      <w:r>
        <w:rPr>
          <w:highlight w:val="none"/>
        </w:rPr>
        <w:tab/>
      </w:r>
      <w:r>
        <w:rPr>
          <w:highlight w:val="none"/>
        </w:rPr>
        <w:fldChar w:fldCharType="begin"/>
      </w:r>
      <w:r>
        <w:rPr>
          <w:highlight w:val="none"/>
        </w:rPr>
        <w:instrText xml:space="preserve"> PAGEREF _Toc21193 \h </w:instrText>
      </w:r>
      <w:r>
        <w:rPr>
          <w:highlight w:val="none"/>
        </w:rPr>
        <w:fldChar w:fldCharType="separate"/>
      </w:r>
      <w:r>
        <w:rPr>
          <w:rFonts w:hint="default"/>
          <w:highlight w:val="none"/>
        </w:rPr>
        <w:t>94</w:t>
      </w:r>
      <w:r>
        <w:rPr>
          <w:highlight w:val="none"/>
        </w:rPr>
        <w:fldChar w:fldCharType="end"/>
      </w:r>
      <w:r>
        <w:rPr>
          <w:highlight w:val="none"/>
        </w:rPr>
        <w:fldChar w:fldCharType="end"/>
      </w:r>
    </w:p>
    <w:p w14:paraId="2A0D4640">
      <w:pPr>
        <w:pStyle w:val="18"/>
        <w:tabs>
          <w:tab w:val="right" w:leader="dot" w:pos="8306"/>
        </w:tabs>
        <w:ind w:left="480"/>
        <w:rPr>
          <w:rFonts w:hint="default"/>
          <w:highlight w:val="none"/>
        </w:rPr>
      </w:pPr>
      <w:r>
        <w:rPr>
          <w:highlight w:val="none"/>
        </w:rPr>
        <w:fldChar w:fldCharType="begin"/>
      </w:r>
      <w:r>
        <w:rPr>
          <w:highlight w:val="none"/>
        </w:rPr>
        <w:instrText xml:space="preserve"> HYPERLINK \l "_Toc19868" </w:instrText>
      </w:r>
      <w:r>
        <w:rPr>
          <w:highlight w:val="none"/>
        </w:rPr>
        <w:fldChar w:fldCharType="separate"/>
      </w:r>
      <w:r>
        <w:rPr>
          <w:rFonts w:asciiTheme="minorEastAsia" w:hAnsiTheme="minorEastAsia" w:eastAsiaTheme="minorEastAsia" w:cstheme="minorEastAsia"/>
          <w:bCs/>
          <w:szCs w:val="24"/>
          <w:highlight w:val="none"/>
        </w:rPr>
        <w:t>格式七 投标人基本情况表</w:t>
      </w:r>
      <w:r>
        <w:rPr>
          <w:highlight w:val="none"/>
        </w:rPr>
        <w:tab/>
      </w:r>
      <w:r>
        <w:rPr>
          <w:highlight w:val="none"/>
        </w:rPr>
        <w:fldChar w:fldCharType="begin"/>
      </w:r>
      <w:r>
        <w:rPr>
          <w:highlight w:val="none"/>
        </w:rPr>
        <w:instrText xml:space="preserve"> PAGEREF _Toc19868 \h </w:instrText>
      </w:r>
      <w:r>
        <w:rPr>
          <w:highlight w:val="none"/>
        </w:rPr>
        <w:fldChar w:fldCharType="separate"/>
      </w:r>
      <w:r>
        <w:rPr>
          <w:rFonts w:hint="default"/>
          <w:highlight w:val="none"/>
        </w:rPr>
        <w:t>96</w:t>
      </w:r>
      <w:r>
        <w:rPr>
          <w:highlight w:val="none"/>
        </w:rPr>
        <w:fldChar w:fldCharType="end"/>
      </w:r>
      <w:r>
        <w:rPr>
          <w:highlight w:val="none"/>
        </w:rPr>
        <w:fldChar w:fldCharType="end"/>
      </w:r>
    </w:p>
    <w:p w14:paraId="7713AC6B">
      <w:pPr>
        <w:pStyle w:val="18"/>
        <w:tabs>
          <w:tab w:val="right" w:leader="dot" w:pos="8306"/>
        </w:tabs>
        <w:ind w:left="480"/>
        <w:rPr>
          <w:rFonts w:hint="default"/>
          <w:highlight w:val="none"/>
        </w:rPr>
      </w:pPr>
      <w:r>
        <w:rPr>
          <w:highlight w:val="none"/>
        </w:rPr>
        <w:fldChar w:fldCharType="begin"/>
      </w:r>
      <w:r>
        <w:rPr>
          <w:highlight w:val="none"/>
        </w:rPr>
        <w:instrText xml:space="preserve"> HYPERLINK \l "_Toc19348" </w:instrText>
      </w:r>
      <w:r>
        <w:rPr>
          <w:highlight w:val="none"/>
        </w:rPr>
        <w:fldChar w:fldCharType="separate"/>
      </w:r>
      <w:r>
        <w:rPr>
          <w:rFonts w:asciiTheme="minorEastAsia" w:hAnsiTheme="minorEastAsia" w:eastAsiaTheme="minorEastAsia" w:cstheme="minorEastAsia"/>
          <w:bCs/>
          <w:szCs w:val="24"/>
          <w:highlight w:val="none"/>
        </w:rPr>
        <w:t>格式八 项目经理简历表</w:t>
      </w:r>
      <w:r>
        <w:rPr>
          <w:highlight w:val="none"/>
        </w:rPr>
        <w:tab/>
      </w:r>
      <w:r>
        <w:rPr>
          <w:highlight w:val="none"/>
        </w:rPr>
        <w:fldChar w:fldCharType="begin"/>
      </w:r>
      <w:r>
        <w:rPr>
          <w:highlight w:val="none"/>
        </w:rPr>
        <w:instrText xml:space="preserve"> PAGEREF _Toc19348 \h </w:instrText>
      </w:r>
      <w:r>
        <w:rPr>
          <w:highlight w:val="none"/>
        </w:rPr>
        <w:fldChar w:fldCharType="separate"/>
      </w:r>
      <w:r>
        <w:rPr>
          <w:rFonts w:hint="default"/>
          <w:highlight w:val="none"/>
        </w:rPr>
        <w:t>97</w:t>
      </w:r>
      <w:r>
        <w:rPr>
          <w:highlight w:val="none"/>
        </w:rPr>
        <w:fldChar w:fldCharType="end"/>
      </w:r>
      <w:r>
        <w:rPr>
          <w:highlight w:val="none"/>
        </w:rPr>
        <w:fldChar w:fldCharType="end"/>
      </w:r>
    </w:p>
    <w:p w14:paraId="1084274C">
      <w:pPr>
        <w:pStyle w:val="18"/>
        <w:tabs>
          <w:tab w:val="right" w:leader="dot" w:pos="8306"/>
        </w:tabs>
        <w:ind w:left="480"/>
        <w:rPr>
          <w:rFonts w:hint="default"/>
          <w:highlight w:val="none"/>
        </w:rPr>
      </w:pPr>
      <w:r>
        <w:rPr>
          <w:highlight w:val="none"/>
        </w:rPr>
        <w:fldChar w:fldCharType="begin"/>
      </w:r>
      <w:r>
        <w:rPr>
          <w:highlight w:val="none"/>
        </w:rPr>
        <w:instrText xml:space="preserve"> HYPERLINK \l "_Toc21382" </w:instrText>
      </w:r>
      <w:r>
        <w:rPr>
          <w:highlight w:val="none"/>
        </w:rPr>
        <w:fldChar w:fldCharType="separate"/>
      </w:r>
      <w:r>
        <w:rPr>
          <w:rFonts w:asciiTheme="minorEastAsia" w:hAnsiTheme="minorEastAsia" w:eastAsiaTheme="minorEastAsia" w:cstheme="minorEastAsia"/>
          <w:bCs/>
          <w:szCs w:val="24"/>
          <w:highlight w:val="none"/>
        </w:rPr>
        <w:t>格式九 项目经理任职声明</w:t>
      </w:r>
      <w:r>
        <w:rPr>
          <w:highlight w:val="none"/>
        </w:rPr>
        <w:tab/>
      </w:r>
      <w:r>
        <w:rPr>
          <w:highlight w:val="none"/>
        </w:rPr>
        <w:fldChar w:fldCharType="begin"/>
      </w:r>
      <w:r>
        <w:rPr>
          <w:highlight w:val="none"/>
        </w:rPr>
        <w:instrText xml:space="preserve"> PAGEREF _Toc21382 \h </w:instrText>
      </w:r>
      <w:r>
        <w:rPr>
          <w:highlight w:val="none"/>
        </w:rPr>
        <w:fldChar w:fldCharType="separate"/>
      </w:r>
      <w:r>
        <w:rPr>
          <w:rFonts w:hint="default"/>
          <w:highlight w:val="none"/>
        </w:rPr>
        <w:t>98</w:t>
      </w:r>
      <w:r>
        <w:rPr>
          <w:highlight w:val="none"/>
        </w:rPr>
        <w:fldChar w:fldCharType="end"/>
      </w:r>
      <w:r>
        <w:rPr>
          <w:highlight w:val="none"/>
        </w:rPr>
        <w:fldChar w:fldCharType="end"/>
      </w:r>
    </w:p>
    <w:p w14:paraId="2F52016F">
      <w:pPr>
        <w:pStyle w:val="18"/>
        <w:tabs>
          <w:tab w:val="right" w:leader="dot" w:pos="8306"/>
        </w:tabs>
        <w:ind w:left="480"/>
        <w:rPr>
          <w:rFonts w:hint="default"/>
          <w:highlight w:val="none"/>
        </w:rPr>
      </w:pPr>
      <w:r>
        <w:rPr>
          <w:highlight w:val="none"/>
        </w:rPr>
        <w:fldChar w:fldCharType="begin"/>
      </w:r>
      <w:r>
        <w:rPr>
          <w:highlight w:val="none"/>
        </w:rPr>
        <w:instrText xml:space="preserve"> HYPERLINK \l "_Toc3727" </w:instrText>
      </w:r>
      <w:r>
        <w:rPr>
          <w:highlight w:val="none"/>
        </w:rPr>
        <w:fldChar w:fldCharType="separate"/>
      </w:r>
      <w:r>
        <w:rPr>
          <w:rFonts w:asciiTheme="minorEastAsia" w:hAnsiTheme="minorEastAsia" w:eastAsiaTheme="minorEastAsia" w:cstheme="minorEastAsia"/>
          <w:bCs/>
          <w:szCs w:val="24"/>
          <w:highlight w:val="none"/>
        </w:rPr>
        <w:t>格式十 项目技术负责人简历表</w:t>
      </w:r>
      <w:r>
        <w:rPr>
          <w:highlight w:val="none"/>
        </w:rPr>
        <w:tab/>
      </w:r>
      <w:r>
        <w:rPr>
          <w:highlight w:val="none"/>
        </w:rPr>
        <w:fldChar w:fldCharType="begin"/>
      </w:r>
      <w:r>
        <w:rPr>
          <w:highlight w:val="none"/>
        </w:rPr>
        <w:instrText xml:space="preserve"> PAGEREF _Toc3727 \h </w:instrText>
      </w:r>
      <w:r>
        <w:rPr>
          <w:highlight w:val="none"/>
        </w:rPr>
        <w:fldChar w:fldCharType="separate"/>
      </w:r>
      <w:r>
        <w:rPr>
          <w:rFonts w:hint="default"/>
          <w:highlight w:val="none"/>
        </w:rPr>
        <w:t>99</w:t>
      </w:r>
      <w:r>
        <w:rPr>
          <w:highlight w:val="none"/>
        </w:rPr>
        <w:fldChar w:fldCharType="end"/>
      </w:r>
      <w:r>
        <w:rPr>
          <w:highlight w:val="none"/>
        </w:rPr>
        <w:fldChar w:fldCharType="end"/>
      </w:r>
    </w:p>
    <w:p w14:paraId="262E8852">
      <w:pPr>
        <w:pStyle w:val="18"/>
        <w:tabs>
          <w:tab w:val="right" w:leader="dot" w:pos="8306"/>
        </w:tabs>
        <w:ind w:left="480"/>
        <w:rPr>
          <w:rFonts w:hint="default"/>
          <w:highlight w:val="none"/>
        </w:rPr>
      </w:pPr>
      <w:r>
        <w:rPr>
          <w:highlight w:val="none"/>
        </w:rPr>
        <w:fldChar w:fldCharType="begin"/>
      </w:r>
      <w:r>
        <w:rPr>
          <w:highlight w:val="none"/>
        </w:rPr>
        <w:instrText xml:space="preserve"> HYPERLINK \l "_Toc7048" </w:instrText>
      </w:r>
      <w:r>
        <w:rPr>
          <w:highlight w:val="none"/>
        </w:rPr>
        <w:fldChar w:fldCharType="separate"/>
      </w:r>
      <w:r>
        <w:rPr>
          <w:rFonts w:asciiTheme="minorEastAsia" w:hAnsiTheme="minorEastAsia" w:eastAsiaTheme="minorEastAsia" w:cstheme="minorEastAsia"/>
          <w:bCs/>
          <w:szCs w:val="24"/>
          <w:highlight w:val="none"/>
        </w:rPr>
        <w:t>格式十一 项目设计负责人简历表</w:t>
      </w:r>
      <w:r>
        <w:rPr>
          <w:highlight w:val="none"/>
        </w:rPr>
        <w:tab/>
      </w:r>
      <w:r>
        <w:rPr>
          <w:highlight w:val="none"/>
        </w:rPr>
        <w:fldChar w:fldCharType="begin"/>
      </w:r>
      <w:r>
        <w:rPr>
          <w:highlight w:val="none"/>
        </w:rPr>
        <w:instrText xml:space="preserve"> PAGEREF _Toc7048 \h </w:instrText>
      </w:r>
      <w:r>
        <w:rPr>
          <w:highlight w:val="none"/>
        </w:rPr>
        <w:fldChar w:fldCharType="separate"/>
      </w:r>
      <w:r>
        <w:rPr>
          <w:rFonts w:hint="default"/>
          <w:highlight w:val="none"/>
        </w:rPr>
        <w:t>100</w:t>
      </w:r>
      <w:r>
        <w:rPr>
          <w:highlight w:val="none"/>
        </w:rPr>
        <w:fldChar w:fldCharType="end"/>
      </w:r>
      <w:r>
        <w:rPr>
          <w:highlight w:val="none"/>
        </w:rPr>
        <w:fldChar w:fldCharType="end"/>
      </w:r>
    </w:p>
    <w:p w14:paraId="4E259764">
      <w:pPr>
        <w:pStyle w:val="18"/>
        <w:tabs>
          <w:tab w:val="right" w:leader="dot" w:pos="8306"/>
        </w:tabs>
        <w:ind w:left="480"/>
        <w:rPr>
          <w:rFonts w:hint="default"/>
          <w:highlight w:val="none"/>
        </w:rPr>
      </w:pPr>
      <w:r>
        <w:rPr>
          <w:highlight w:val="none"/>
        </w:rPr>
        <w:fldChar w:fldCharType="begin"/>
      </w:r>
      <w:r>
        <w:rPr>
          <w:highlight w:val="none"/>
        </w:rPr>
        <w:instrText xml:space="preserve"> HYPERLINK \l "_Toc22091" </w:instrText>
      </w:r>
      <w:r>
        <w:rPr>
          <w:highlight w:val="none"/>
        </w:rPr>
        <w:fldChar w:fldCharType="separate"/>
      </w:r>
      <w:r>
        <w:rPr>
          <w:rFonts w:asciiTheme="minorEastAsia" w:hAnsiTheme="minorEastAsia" w:eastAsiaTheme="minorEastAsia" w:cstheme="minorEastAsia"/>
          <w:snapToGrid w:val="0"/>
          <w:szCs w:val="24"/>
          <w:highlight w:val="none"/>
        </w:rPr>
        <w:t>格式十二 项目管理机构组成表</w:t>
      </w:r>
      <w:r>
        <w:rPr>
          <w:highlight w:val="none"/>
        </w:rPr>
        <w:tab/>
      </w:r>
      <w:r>
        <w:rPr>
          <w:highlight w:val="none"/>
        </w:rPr>
        <w:fldChar w:fldCharType="begin"/>
      </w:r>
      <w:r>
        <w:rPr>
          <w:highlight w:val="none"/>
        </w:rPr>
        <w:instrText xml:space="preserve"> PAGEREF _Toc22091 \h </w:instrText>
      </w:r>
      <w:r>
        <w:rPr>
          <w:highlight w:val="none"/>
        </w:rPr>
        <w:fldChar w:fldCharType="separate"/>
      </w:r>
      <w:r>
        <w:rPr>
          <w:rFonts w:hint="default"/>
          <w:highlight w:val="none"/>
        </w:rPr>
        <w:t>101</w:t>
      </w:r>
      <w:r>
        <w:rPr>
          <w:highlight w:val="none"/>
        </w:rPr>
        <w:fldChar w:fldCharType="end"/>
      </w:r>
      <w:r>
        <w:rPr>
          <w:highlight w:val="none"/>
        </w:rPr>
        <w:fldChar w:fldCharType="end"/>
      </w:r>
    </w:p>
    <w:p w14:paraId="3BC4CE3E">
      <w:pPr>
        <w:pStyle w:val="18"/>
        <w:tabs>
          <w:tab w:val="right" w:leader="dot" w:pos="8306"/>
        </w:tabs>
        <w:ind w:left="480"/>
        <w:rPr>
          <w:rFonts w:hint="default"/>
          <w:highlight w:val="none"/>
        </w:rPr>
      </w:pPr>
      <w:r>
        <w:rPr>
          <w:highlight w:val="none"/>
        </w:rPr>
        <w:fldChar w:fldCharType="begin"/>
      </w:r>
      <w:r>
        <w:rPr>
          <w:highlight w:val="none"/>
        </w:rPr>
        <w:instrText xml:space="preserve"> HYPERLINK \l "_Toc27948" </w:instrText>
      </w:r>
      <w:r>
        <w:rPr>
          <w:highlight w:val="none"/>
        </w:rPr>
        <w:fldChar w:fldCharType="separate"/>
      </w:r>
      <w:r>
        <w:rPr>
          <w:rFonts w:asciiTheme="minorEastAsia" w:hAnsiTheme="minorEastAsia" w:eastAsiaTheme="minorEastAsia" w:cstheme="minorEastAsia"/>
          <w:bCs/>
          <w:szCs w:val="24"/>
          <w:highlight w:val="none"/>
        </w:rPr>
        <w:t>格式十三 原件一览表</w:t>
      </w:r>
      <w:r>
        <w:rPr>
          <w:highlight w:val="none"/>
        </w:rPr>
        <w:tab/>
      </w:r>
      <w:r>
        <w:rPr>
          <w:highlight w:val="none"/>
        </w:rPr>
        <w:fldChar w:fldCharType="begin"/>
      </w:r>
      <w:r>
        <w:rPr>
          <w:highlight w:val="none"/>
        </w:rPr>
        <w:instrText xml:space="preserve"> PAGEREF _Toc27948 \h </w:instrText>
      </w:r>
      <w:r>
        <w:rPr>
          <w:highlight w:val="none"/>
        </w:rPr>
        <w:fldChar w:fldCharType="separate"/>
      </w:r>
      <w:r>
        <w:rPr>
          <w:rFonts w:hint="default"/>
          <w:highlight w:val="none"/>
        </w:rPr>
        <w:t>102</w:t>
      </w:r>
      <w:r>
        <w:rPr>
          <w:highlight w:val="none"/>
        </w:rPr>
        <w:fldChar w:fldCharType="end"/>
      </w:r>
      <w:r>
        <w:rPr>
          <w:highlight w:val="none"/>
        </w:rPr>
        <w:fldChar w:fldCharType="end"/>
      </w:r>
    </w:p>
    <w:p w14:paraId="24EDACE6">
      <w:pPr>
        <w:pStyle w:val="15"/>
        <w:tabs>
          <w:tab w:val="right" w:leader="dot" w:pos="8306"/>
        </w:tabs>
        <w:rPr>
          <w:rFonts w:hint="default"/>
          <w:highlight w:val="none"/>
        </w:rPr>
      </w:pPr>
      <w:r>
        <w:rPr>
          <w:highlight w:val="none"/>
        </w:rPr>
        <w:fldChar w:fldCharType="begin"/>
      </w:r>
      <w:r>
        <w:rPr>
          <w:highlight w:val="none"/>
        </w:rPr>
        <w:instrText xml:space="preserve"> HYPERLINK \l "_Toc20094" </w:instrText>
      </w:r>
      <w:r>
        <w:rPr>
          <w:highlight w:val="none"/>
        </w:rPr>
        <w:fldChar w:fldCharType="separate"/>
      </w:r>
      <w:r>
        <w:rPr>
          <w:rFonts w:asciiTheme="minorEastAsia" w:hAnsiTheme="minorEastAsia" w:eastAsiaTheme="minorEastAsia" w:cstheme="minorEastAsia"/>
          <w:kern w:val="44"/>
          <w:szCs w:val="30"/>
          <w:highlight w:val="none"/>
        </w:rPr>
        <w:t>第七章  廉政合同、履约保函、预付款保函、支付保函</w:t>
      </w:r>
      <w:r>
        <w:rPr>
          <w:highlight w:val="none"/>
        </w:rPr>
        <w:tab/>
      </w:r>
      <w:r>
        <w:rPr>
          <w:highlight w:val="none"/>
        </w:rPr>
        <w:fldChar w:fldCharType="begin"/>
      </w:r>
      <w:r>
        <w:rPr>
          <w:highlight w:val="none"/>
        </w:rPr>
        <w:instrText xml:space="preserve"> PAGEREF _Toc20094 \h </w:instrText>
      </w:r>
      <w:r>
        <w:rPr>
          <w:highlight w:val="none"/>
        </w:rPr>
        <w:fldChar w:fldCharType="separate"/>
      </w:r>
      <w:r>
        <w:rPr>
          <w:rFonts w:hint="default"/>
          <w:highlight w:val="none"/>
        </w:rPr>
        <w:t>103</w:t>
      </w:r>
      <w:r>
        <w:rPr>
          <w:highlight w:val="none"/>
        </w:rPr>
        <w:fldChar w:fldCharType="end"/>
      </w:r>
      <w:r>
        <w:rPr>
          <w:highlight w:val="none"/>
        </w:rPr>
        <w:fldChar w:fldCharType="end"/>
      </w:r>
    </w:p>
    <w:p w14:paraId="60288083">
      <w:pPr>
        <w:pStyle w:val="10"/>
        <w:tabs>
          <w:tab w:val="right" w:leader="dot" w:pos="8306"/>
        </w:tabs>
        <w:ind w:left="960"/>
        <w:rPr>
          <w:rFonts w:hint="default"/>
          <w:highlight w:val="none"/>
        </w:rPr>
      </w:pPr>
      <w:r>
        <w:rPr>
          <w:highlight w:val="none"/>
        </w:rPr>
        <w:fldChar w:fldCharType="begin"/>
      </w:r>
      <w:r>
        <w:rPr>
          <w:highlight w:val="none"/>
        </w:rPr>
        <w:instrText xml:space="preserve"> HYPERLINK \l "_Toc1617" </w:instrText>
      </w:r>
      <w:r>
        <w:rPr>
          <w:highlight w:val="none"/>
        </w:rPr>
        <w:fldChar w:fldCharType="separate"/>
      </w:r>
      <w:r>
        <w:rPr>
          <w:rFonts w:asciiTheme="minorEastAsia" w:hAnsiTheme="minorEastAsia" w:eastAsiaTheme="minorEastAsia" w:cstheme="minorEastAsia"/>
          <w:bCs/>
          <w:szCs w:val="32"/>
          <w:highlight w:val="none"/>
        </w:rPr>
        <w:t>廉政合同</w:t>
      </w:r>
      <w:r>
        <w:rPr>
          <w:highlight w:val="none"/>
        </w:rPr>
        <w:tab/>
      </w:r>
      <w:r>
        <w:rPr>
          <w:highlight w:val="none"/>
        </w:rPr>
        <w:fldChar w:fldCharType="begin"/>
      </w:r>
      <w:r>
        <w:rPr>
          <w:highlight w:val="none"/>
        </w:rPr>
        <w:instrText xml:space="preserve"> PAGEREF _Toc1617 \h </w:instrText>
      </w:r>
      <w:r>
        <w:rPr>
          <w:highlight w:val="none"/>
        </w:rPr>
        <w:fldChar w:fldCharType="separate"/>
      </w:r>
      <w:r>
        <w:rPr>
          <w:rFonts w:hint="default"/>
          <w:highlight w:val="none"/>
        </w:rPr>
        <w:t>103</w:t>
      </w:r>
      <w:r>
        <w:rPr>
          <w:highlight w:val="none"/>
        </w:rPr>
        <w:fldChar w:fldCharType="end"/>
      </w:r>
      <w:r>
        <w:rPr>
          <w:highlight w:val="none"/>
        </w:rPr>
        <w:fldChar w:fldCharType="end"/>
      </w:r>
    </w:p>
    <w:p w14:paraId="0C099CE1">
      <w:pPr>
        <w:pStyle w:val="10"/>
        <w:tabs>
          <w:tab w:val="right" w:leader="dot" w:pos="8306"/>
        </w:tabs>
        <w:ind w:left="960"/>
        <w:rPr>
          <w:rFonts w:hint="default"/>
          <w:highlight w:val="none"/>
        </w:rPr>
      </w:pPr>
      <w:r>
        <w:rPr>
          <w:highlight w:val="none"/>
        </w:rPr>
        <w:fldChar w:fldCharType="begin"/>
      </w:r>
      <w:r>
        <w:rPr>
          <w:highlight w:val="none"/>
        </w:rPr>
        <w:instrText xml:space="preserve"> HYPERLINK \l "_Toc8814" </w:instrText>
      </w:r>
      <w:r>
        <w:rPr>
          <w:highlight w:val="none"/>
        </w:rPr>
        <w:fldChar w:fldCharType="separate"/>
      </w:r>
      <w:r>
        <w:rPr>
          <w:rFonts w:asciiTheme="minorEastAsia" w:hAnsiTheme="minorEastAsia" w:eastAsiaTheme="minorEastAsia" w:cstheme="minorEastAsia"/>
          <w:bCs/>
          <w:szCs w:val="32"/>
          <w:highlight w:val="none"/>
        </w:rPr>
        <w:t>履约保函</w:t>
      </w:r>
      <w:r>
        <w:rPr>
          <w:highlight w:val="none"/>
        </w:rPr>
        <w:tab/>
      </w:r>
      <w:r>
        <w:rPr>
          <w:highlight w:val="none"/>
        </w:rPr>
        <w:fldChar w:fldCharType="begin"/>
      </w:r>
      <w:r>
        <w:rPr>
          <w:highlight w:val="none"/>
        </w:rPr>
        <w:instrText xml:space="preserve"> PAGEREF _Toc8814 \h </w:instrText>
      </w:r>
      <w:r>
        <w:rPr>
          <w:highlight w:val="none"/>
        </w:rPr>
        <w:fldChar w:fldCharType="separate"/>
      </w:r>
      <w:r>
        <w:rPr>
          <w:rFonts w:hint="default"/>
          <w:highlight w:val="none"/>
        </w:rPr>
        <w:t>106</w:t>
      </w:r>
      <w:r>
        <w:rPr>
          <w:highlight w:val="none"/>
        </w:rPr>
        <w:fldChar w:fldCharType="end"/>
      </w:r>
      <w:r>
        <w:rPr>
          <w:highlight w:val="none"/>
        </w:rPr>
        <w:fldChar w:fldCharType="end"/>
      </w:r>
    </w:p>
    <w:p w14:paraId="15F857A3">
      <w:pPr>
        <w:pStyle w:val="10"/>
        <w:tabs>
          <w:tab w:val="right" w:leader="dot" w:pos="8306"/>
        </w:tabs>
        <w:ind w:left="960"/>
        <w:rPr>
          <w:rFonts w:hint="default"/>
          <w:highlight w:val="none"/>
        </w:rPr>
      </w:pPr>
      <w:r>
        <w:rPr>
          <w:highlight w:val="none"/>
        </w:rPr>
        <w:fldChar w:fldCharType="begin"/>
      </w:r>
      <w:r>
        <w:rPr>
          <w:highlight w:val="none"/>
        </w:rPr>
        <w:instrText xml:space="preserve"> HYPERLINK \l "_Toc16010" </w:instrText>
      </w:r>
      <w:r>
        <w:rPr>
          <w:highlight w:val="none"/>
        </w:rPr>
        <w:fldChar w:fldCharType="separate"/>
      </w:r>
      <w:r>
        <w:rPr>
          <w:rFonts w:asciiTheme="minorEastAsia" w:hAnsiTheme="minorEastAsia" w:eastAsiaTheme="minorEastAsia" w:cstheme="minorEastAsia"/>
          <w:bCs/>
          <w:szCs w:val="32"/>
          <w:highlight w:val="none"/>
        </w:rPr>
        <w:t>预付款保函</w:t>
      </w:r>
      <w:r>
        <w:rPr>
          <w:highlight w:val="none"/>
        </w:rPr>
        <w:tab/>
      </w:r>
      <w:r>
        <w:rPr>
          <w:highlight w:val="none"/>
        </w:rPr>
        <w:fldChar w:fldCharType="begin"/>
      </w:r>
      <w:r>
        <w:rPr>
          <w:highlight w:val="none"/>
        </w:rPr>
        <w:instrText xml:space="preserve"> PAGEREF _Toc16010 \h </w:instrText>
      </w:r>
      <w:r>
        <w:rPr>
          <w:highlight w:val="none"/>
        </w:rPr>
        <w:fldChar w:fldCharType="separate"/>
      </w:r>
      <w:r>
        <w:rPr>
          <w:rFonts w:hint="default"/>
          <w:highlight w:val="none"/>
        </w:rPr>
        <w:t>108</w:t>
      </w:r>
      <w:r>
        <w:rPr>
          <w:highlight w:val="none"/>
        </w:rPr>
        <w:fldChar w:fldCharType="end"/>
      </w:r>
      <w:r>
        <w:rPr>
          <w:highlight w:val="none"/>
        </w:rPr>
        <w:fldChar w:fldCharType="end"/>
      </w:r>
    </w:p>
    <w:p w14:paraId="2AA3D4BE">
      <w:pPr>
        <w:pStyle w:val="10"/>
        <w:tabs>
          <w:tab w:val="right" w:leader="dot" w:pos="8306"/>
        </w:tabs>
        <w:ind w:left="960"/>
        <w:rPr>
          <w:rFonts w:hint="default"/>
          <w:highlight w:val="none"/>
        </w:rPr>
      </w:pPr>
      <w:r>
        <w:rPr>
          <w:highlight w:val="none"/>
        </w:rPr>
        <w:fldChar w:fldCharType="begin"/>
      </w:r>
      <w:r>
        <w:rPr>
          <w:highlight w:val="none"/>
        </w:rPr>
        <w:instrText xml:space="preserve"> HYPERLINK \l "_Toc10067" </w:instrText>
      </w:r>
      <w:r>
        <w:rPr>
          <w:highlight w:val="none"/>
        </w:rPr>
        <w:fldChar w:fldCharType="separate"/>
      </w:r>
      <w:r>
        <w:rPr>
          <w:rFonts w:asciiTheme="minorEastAsia" w:hAnsiTheme="minorEastAsia" w:eastAsiaTheme="minorEastAsia" w:cstheme="minorEastAsia"/>
          <w:bCs/>
          <w:szCs w:val="32"/>
          <w:highlight w:val="none"/>
        </w:rPr>
        <w:t>支付保函</w:t>
      </w:r>
      <w:r>
        <w:rPr>
          <w:highlight w:val="none"/>
        </w:rPr>
        <w:tab/>
      </w:r>
      <w:r>
        <w:rPr>
          <w:highlight w:val="none"/>
        </w:rPr>
        <w:fldChar w:fldCharType="begin"/>
      </w:r>
      <w:r>
        <w:rPr>
          <w:highlight w:val="none"/>
        </w:rPr>
        <w:instrText xml:space="preserve"> PAGEREF _Toc10067 \h </w:instrText>
      </w:r>
      <w:r>
        <w:rPr>
          <w:highlight w:val="none"/>
        </w:rPr>
        <w:fldChar w:fldCharType="separate"/>
      </w:r>
      <w:r>
        <w:rPr>
          <w:rFonts w:hint="default"/>
          <w:highlight w:val="none"/>
        </w:rPr>
        <w:t>110</w:t>
      </w:r>
      <w:r>
        <w:rPr>
          <w:highlight w:val="none"/>
        </w:rPr>
        <w:fldChar w:fldCharType="end"/>
      </w:r>
      <w:r>
        <w:rPr>
          <w:highlight w:val="none"/>
        </w:rPr>
        <w:fldChar w:fldCharType="end"/>
      </w:r>
    </w:p>
    <w:p w14:paraId="0FF35ADC">
      <w:pPr>
        <w:pStyle w:val="15"/>
        <w:tabs>
          <w:tab w:val="right" w:leader="dot" w:pos="8306"/>
        </w:tabs>
        <w:rPr>
          <w:rFonts w:hint="default"/>
          <w:highlight w:val="none"/>
        </w:rPr>
      </w:pPr>
      <w:r>
        <w:rPr>
          <w:highlight w:val="none"/>
        </w:rPr>
        <w:fldChar w:fldCharType="begin"/>
      </w:r>
      <w:r>
        <w:rPr>
          <w:highlight w:val="none"/>
        </w:rPr>
        <w:instrText xml:space="preserve"> HYPERLINK \l "_Toc19022" </w:instrText>
      </w:r>
      <w:r>
        <w:rPr>
          <w:highlight w:val="none"/>
        </w:rPr>
        <w:fldChar w:fldCharType="separate"/>
      </w:r>
      <w:r>
        <w:rPr>
          <w:rFonts w:asciiTheme="minorEastAsia" w:hAnsiTheme="minorEastAsia" w:eastAsiaTheme="minorEastAsia" w:cstheme="minorEastAsia"/>
          <w:kern w:val="44"/>
          <w:szCs w:val="36"/>
          <w:highlight w:val="none"/>
        </w:rPr>
        <w:t>第八章  建设工程合同</w:t>
      </w:r>
      <w:r>
        <w:rPr>
          <w:highlight w:val="none"/>
        </w:rPr>
        <w:tab/>
      </w:r>
      <w:r>
        <w:rPr>
          <w:highlight w:val="none"/>
        </w:rPr>
        <w:fldChar w:fldCharType="begin"/>
      </w:r>
      <w:r>
        <w:rPr>
          <w:highlight w:val="none"/>
        </w:rPr>
        <w:instrText xml:space="preserve"> PAGEREF _Toc19022 \h </w:instrText>
      </w:r>
      <w:r>
        <w:rPr>
          <w:highlight w:val="none"/>
        </w:rPr>
        <w:fldChar w:fldCharType="separate"/>
      </w:r>
      <w:r>
        <w:rPr>
          <w:rFonts w:hint="default"/>
          <w:highlight w:val="none"/>
        </w:rPr>
        <w:t>112</w:t>
      </w:r>
      <w:r>
        <w:rPr>
          <w:highlight w:val="none"/>
        </w:rPr>
        <w:fldChar w:fldCharType="end"/>
      </w:r>
      <w:r>
        <w:rPr>
          <w:highlight w:val="none"/>
        </w:rPr>
        <w:fldChar w:fldCharType="end"/>
      </w:r>
    </w:p>
    <w:p w14:paraId="138EE198">
      <w:pPr>
        <w:pStyle w:val="38"/>
        <w:tabs>
          <w:tab w:val="left" w:pos="4935"/>
        </w:tabs>
        <w:jc w:val="center"/>
        <w:rPr>
          <w:rFonts w:asciiTheme="minorEastAsia" w:hAnsiTheme="minorEastAsia" w:eastAsiaTheme="minorEastAsia" w:cstheme="minorEastAsia"/>
          <w:szCs w:val="21"/>
          <w:highlight w:val="none"/>
        </w:rPr>
        <w:sectPr>
          <w:footerReference r:id="rId3" w:type="default"/>
          <w:endnotePr>
            <w:numFmt w:val="decimal"/>
          </w:endnotePr>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szCs w:val="21"/>
          <w:highlight w:val="none"/>
        </w:rPr>
        <w:fldChar w:fldCharType="end"/>
      </w:r>
    </w:p>
    <w:p w14:paraId="397A30D8">
      <w:pPr>
        <w:pStyle w:val="39"/>
        <w:keepNext/>
        <w:keepLines/>
        <w:jc w:val="center"/>
        <w:rPr>
          <w:rFonts w:asciiTheme="minorEastAsia" w:hAnsiTheme="minorEastAsia" w:eastAsiaTheme="minorEastAsia" w:cstheme="minorEastAsia"/>
          <w:b/>
          <w:kern w:val="44"/>
          <w:sz w:val="36"/>
          <w:szCs w:val="36"/>
          <w:highlight w:val="none"/>
        </w:rPr>
      </w:pPr>
      <w:bookmarkStart w:id="3" w:name="_Toc15133"/>
      <w:bookmarkStart w:id="4" w:name="_Hlt111690251"/>
      <w:r>
        <w:rPr>
          <w:rFonts w:hint="eastAsia" w:asciiTheme="minorEastAsia" w:hAnsiTheme="minorEastAsia" w:eastAsiaTheme="minorEastAsia" w:cstheme="minorEastAsia"/>
          <w:b/>
          <w:kern w:val="44"/>
          <w:sz w:val="36"/>
          <w:szCs w:val="36"/>
          <w:highlight w:val="none"/>
        </w:rPr>
        <w:t>第一章投标须知</w:t>
      </w:r>
      <w:bookmarkEnd w:id="3"/>
    </w:p>
    <w:p w14:paraId="1783681C">
      <w:pPr>
        <w:pStyle w:val="40"/>
        <w:keepNext/>
        <w:keepLines/>
        <w:autoSpaceDE/>
        <w:autoSpaceDN/>
        <w:adjustRightInd/>
        <w:spacing w:line="360" w:lineRule="exact"/>
        <w:ind w:firstLine="482" w:firstLineChars="200"/>
        <w:jc w:val="both"/>
        <w:rPr>
          <w:rFonts w:asciiTheme="minorEastAsia" w:hAnsiTheme="minorEastAsia" w:eastAsiaTheme="minorEastAsia" w:cstheme="minorEastAsia"/>
          <w:b/>
          <w:kern w:val="2"/>
          <w:highlight w:val="none"/>
        </w:rPr>
      </w:pPr>
      <w:bookmarkStart w:id="5" w:name="_Hlt127175444"/>
      <w:bookmarkEnd w:id="5"/>
      <w:bookmarkStart w:id="6" w:name="_Toc1176"/>
      <w:bookmarkStart w:id="7" w:name="_Hlt120077520"/>
      <w:r>
        <w:rPr>
          <w:rFonts w:hint="eastAsia" w:asciiTheme="minorEastAsia" w:hAnsiTheme="minorEastAsia" w:eastAsiaTheme="minorEastAsia" w:cstheme="minorEastAsia"/>
          <w:b/>
          <w:kern w:val="2"/>
          <w:highlight w:val="none"/>
        </w:rPr>
        <w:t>第一节.投标须知前附表</w:t>
      </w:r>
      <w:bookmarkEnd w:id="6"/>
    </w:p>
    <w:tbl>
      <w:tblPr>
        <w:tblStyle w:val="21"/>
        <w:tblW w:w="100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10"/>
        <w:gridCol w:w="1709"/>
        <w:gridCol w:w="7544"/>
      </w:tblGrid>
      <w:tr w14:paraId="71344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BEC222E">
            <w:pPr>
              <w:pStyle w:val="38"/>
              <w:jc w:val="center"/>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序</w:t>
            </w:r>
          </w:p>
          <w:p w14:paraId="4D2D3818">
            <w:pPr>
              <w:pStyle w:val="38"/>
              <w:jc w:val="center"/>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号</w:t>
            </w:r>
          </w:p>
        </w:tc>
        <w:tc>
          <w:tcPr>
            <w:tcW w:w="1709" w:type="dxa"/>
            <w:tcBorders>
              <w:top w:val="single" w:color="auto" w:sz="4" w:space="0"/>
              <w:left w:val="single" w:color="auto" w:sz="4" w:space="0"/>
              <w:bottom w:val="single" w:color="auto" w:sz="4" w:space="0"/>
              <w:right w:val="single" w:color="auto" w:sz="4" w:space="0"/>
            </w:tcBorders>
            <w:noWrap/>
            <w:vAlign w:val="center"/>
          </w:tcPr>
          <w:p w14:paraId="3D7C750B">
            <w:pPr>
              <w:pStyle w:val="38"/>
              <w:jc w:val="center"/>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内容</w:t>
            </w:r>
          </w:p>
        </w:tc>
        <w:tc>
          <w:tcPr>
            <w:tcW w:w="7544" w:type="dxa"/>
            <w:tcBorders>
              <w:top w:val="single" w:color="auto" w:sz="4" w:space="0"/>
              <w:left w:val="single" w:color="auto" w:sz="4" w:space="0"/>
              <w:bottom w:val="single" w:color="auto" w:sz="4" w:space="0"/>
              <w:right w:val="single" w:color="auto" w:sz="4" w:space="0"/>
            </w:tcBorders>
            <w:noWrap/>
            <w:vAlign w:val="center"/>
          </w:tcPr>
          <w:p w14:paraId="2AE7E813">
            <w:pPr>
              <w:pStyle w:val="38"/>
              <w:tabs>
                <w:tab w:val="left" w:pos="1180"/>
              </w:tabs>
              <w:jc w:val="center"/>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说明与要求</w:t>
            </w:r>
          </w:p>
        </w:tc>
      </w:tr>
      <w:tr w14:paraId="3C211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BCC585B">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w:t>
            </w:r>
          </w:p>
        </w:tc>
        <w:tc>
          <w:tcPr>
            <w:tcW w:w="1709" w:type="dxa"/>
            <w:tcBorders>
              <w:top w:val="single" w:color="auto" w:sz="4" w:space="0"/>
              <w:left w:val="single" w:color="auto" w:sz="4" w:space="0"/>
              <w:bottom w:val="single" w:color="auto" w:sz="4" w:space="0"/>
              <w:right w:val="single" w:color="auto" w:sz="4" w:space="0"/>
            </w:tcBorders>
            <w:noWrap/>
            <w:vAlign w:val="center"/>
          </w:tcPr>
          <w:p w14:paraId="3B9B6517">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项目名称</w:t>
            </w:r>
          </w:p>
        </w:tc>
        <w:tc>
          <w:tcPr>
            <w:tcW w:w="7544" w:type="dxa"/>
            <w:tcBorders>
              <w:top w:val="single" w:color="auto" w:sz="4" w:space="0"/>
              <w:left w:val="single" w:color="auto" w:sz="4" w:space="0"/>
              <w:bottom w:val="single" w:color="auto" w:sz="4" w:space="0"/>
              <w:right w:val="single" w:color="auto" w:sz="4" w:space="0"/>
            </w:tcBorders>
            <w:noWrap/>
          </w:tcPr>
          <w:p w14:paraId="282C12FD">
            <w:pPr>
              <w:pStyle w:val="41"/>
              <w:wordWrap w:val="0"/>
              <w:adjustRightInd w:val="0"/>
              <w:snapToGrid w:val="0"/>
              <w:spacing w:line="360" w:lineRule="auto"/>
              <w:rPr>
                <w:rFonts w:asciiTheme="minorEastAsia" w:hAnsiTheme="minorEastAsia" w:eastAsiaTheme="minorEastAsia" w:cstheme="minorEastAsia"/>
                <w:sz w:val="24"/>
                <w:highlight w:val="none"/>
              </w:rPr>
            </w:pPr>
            <w:bookmarkStart w:id="8" w:name="OLE_LINK51"/>
            <w:r>
              <w:rPr>
                <w:rFonts w:hint="eastAsia" w:asciiTheme="minorEastAsia" w:hAnsiTheme="minorEastAsia" w:eastAsiaTheme="minorEastAsia" w:cstheme="minorEastAsia"/>
                <w:sz w:val="24"/>
                <w:highlight w:val="none"/>
              </w:rPr>
              <w:t>南雄市黄坑稻烟农业一体化建设项目-城乡融合基础设施建设项目（一期）设计、施工总承包</w:t>
            </w:r>
            <w:bookmarkEnd w:id="8"/>
          </w:p>
        </w:tc>
      </w:tr>
      <w:tr w14:paraId="09E2D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8C0E07F">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w:t>
            </w:r>
          </w:p>
        </w:tc>
        <w:tc>
          <w:tcPr>
            <w:tcW w:w="1709" w:type="dxa"/>
            <w:tcBorders>
              <w:top w:val="single" w:color="auto" w:sz="4" w:space="0"/>
              <w:left w:val="single" w:color="auto" w:sz="4" w:space="0"/>
              <w:bottom w:val="single" w:color="auto" w:sz="4" w:space="0"/>
              <w:right w:val="single" w:color="auto" w:sz="4" w:space="0"/>
            </w:tcBorders>
            <w:noWrap/>
            <w:vAlign w:val="center"/>
          </w:tcPr>
          <w:p w14:paraId="26378EBE">
            <w:pPr>
              <w:pStyle w:val="38"/>
              <w:jc w:val="center"/>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项目业主</w:t>
            </w:r>
          </w:p>
        </w:tc>
        <w:tc>
          <w:tcPr>
            <w:tcW w:w="7544" w:type="dxa"/>
            <w:tcBorders>
              <w:top w:val="single" w:color="auto" w:sz="4" w:space="0"/>
              <w:left w:val="single" w:color="auto" w:sz="4" w:space="0"/>
              <w:bottom w:val="single" w:color="auto" w:sz="4" w:space="0"/>
              <w:right w:val="single" w:color="auto" w:sz="4" w:space="0"/>
            </w:tcBorders>
            <w:noWrap/>
            <w:vAlign w:val="center"/>
          </w:tcPr>
          <w:p w14:paraId="7844BFD5">
            <w:pPr>
              <w:pStyle w:val="38"/>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 xml:space="preserve">南雄市黄坑镇人民政府 </w:t>
            </w:r>
          </w:p>
        </w:tc>
      </w:tr>
      <w:tr w14:paraId="595B5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0CA246CB">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3</w:t>
            </w:r>
          </w:p>
        </w:tc>
        <w:tc>
          <w:tcPr>
            <w:tcW w:w="1709" w:type="dxa"/>
            <w:tcBorders>
              <w:top w:val="single" w:color="auto" w:sz="4" w:space="0"/>
              <w:left w:val="single" w:color="auto" w:sz="4" w:space="0"/>
              <w:bottom w:val="single" w:color="auto" w:sz="4" w:space="0"/>
              <w:right w:val="single" w:color="auto" w:sz="4" w:space="0"/>
            </w:tcBorders>
            <w:noWrap/>
            <w:vAlign w:val="center"/>
          </w:tcPr>
          <w:p w14:paraId="3E413B1B">
            <w:pPr>
              <w:pStyle w:val="38"/>
              <w:jc w:val="center"/>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项目批准部门</w:t>
            </w:r>
          </w:p>
        </w:tc>
        <w:tc>
          <w:tcPr>
            <w:tcW w:w="7544" w:type="dxa"/>
            <w:tcBorders>
              <w:top w:val="single" w:color="auto" w:sz="4" w:space="0"/>
              <w:left w:val="single" w:color="auto" w:sz="4" w:space="0"/>
              <w:bottom w:val="single" w:color="auto" w:sz="4" w:space="0"/>
              <w:right w:val="single" w:color="auto" w:sz="4" w:space="0"/>
            </w:tcBorders>
            <w:noWrap/>
            <w:vAlign w:val="center"/>
          </w:tcPr>
          <w:p w14:paraId="1C5712D7">
            <w:pPr>
              <w:pStyle w:val="38"/>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南雄市发展和改革局</w:t>
            </w:r>
          </w:p>
        </w:tc>
      </w:tr>
      <w:tr w14:paraId="37547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1B82C02">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w:t>
            </w:r>
          </w:p>
        </w:tc>
        <w:tc>
          <w:tcPr>
            <w:tcW w:w="1709" w:type="dxa"/>
            <w:tcBorders>
              <w:top w:val="single" w:color="auto" w:sz="4" w:space="0"/>
              <w:left w:val="single" w:color="auto" w:sz="4" w:space="0"/>
              <w:bottom w:val="single" w:color="auto" w:sz="4" w:space="0"/>
              <w:right w:val="single" w:color="auto" w:sz="4" w:space="0"/>
            </w:tcBorders>
            <w:noWrap/>
            <w:vAlign w:val="center"/>
          </w:tcPr>
          <w:p w14:paraId="42A2954F">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项目批准文号</w:t>
            </w:r>
          </w:p>
        </w:tc>
        <w:tc>
          <w:tcPr>
            <w:tcW w:w="7544" w:type="dxa"/>
            <w:tcBorders>
              <w:top w:val="single" w:color="auto" w:sz="4" w:space="0"/>
              <w:left w:val="single" w:color="auto" w:sz="4" w:space="0"/>
              <w:bottom w:val="single" w:color="auto" w:sz="4" w:space="0"/>
              <w:right w:val="single" w:color="auto" w:sz="4" w:space="0"/>
            </w:tcBorders>
            <w:noWrap/>
            <w:vAlign w:val="center"/>
          </w:tcPr>
          <w:p w14:paraId="407E08E1">
            <w:pPr>
              <w:wordWrap w:val="0"/>
              <w:adjustRightInd w:val="0"/>
              <w:snapToGrid w:val="0"/>
              <w:spacing w:line="360" w:lineRule="auto"/>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雄发改投审[2025]21号</w:t>
            </w:r>
          </w:p>
        </w:tc>
      </w:tr>
      <w:tr w14:paraId="59C8C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B441A0A">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5</w:t>
            </w:r>
          </w:p>
        </w:tc>
        <w:tc>
          <w:tcPr>
            <w:tcW w:w="1709" w:type="dxa"/>
            <w:tcBorders>
              <w:top w:val="single" w:color="auto" w:sz="4" w:space="0"/>
              <w:left w:val="single" w:color="auto" w:sz="4" w:space="0"/>
              <w:bottom w:val="single" w:color="auto" w:sz="4" w:space="0"/>
              <w:right w:val="single" w:color="auto" w:sz="4" w:space="0"/>
            </w:tcBorders>
            <w:noWrap/>
            <w:vAlign w:val="center"/>
          </w:tcPr>
          <w:p w14:paraId="279B6608">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项目代码</w:t>
            </w:r>
          </w:p>
        </w:tc>
        <w:tc>
          <w:tcPr>
            <w:tcW w:w="7544" w:type="dxa"/>
            <w:tcBorders>
              <w:top w:val="single" w:color="auto" w:sz="4" w:space="0"/>
              <w:left w:val="single" w:color="auto" w:sz="4" w:space="0"/>
              <w:bottom w:val="single" w:color="auto" w:sz="4" w:space="0"/>
              <w:right w:val="single" w:color="auto" w:sz="4" w:space="0"/>
            </w:tcBorders>
            <w:noWrap/>
            <w:vAlign w:val="center"/>
          </w:tcPr>
          <w:p w14:paraId="44596F5B">
            <w:pPr>
              <w:wordWrap w:val="0"/>
              <w:adjustRightInd w:val="0"/>
              <w:snapToGrid w:val="0"/>
              <w:spacing w:line="360" w:lineRule="auto"/>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2411-440282-20-01-930178</w:t>
            </w:r>
          </w:p>
        </w:tc>
      </w:tr>
      <w:tr w14:paraId="12C1E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BFE0E02">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6</w:t>
            </w:r>
          </w:p>
        </w:tc>
        <w:tc>
          <w:tcPr>
            <w:tcW w:w="1709" w:type="dxa"/>
            <w:tcBorders>
              <w:top w:val="single" w:color="auto" w:sz="4" w:space="0"/>
              <w:left w:val="single" w:color="auto" w:sz="4" w:space="0"/>
              <w:bottom w:val="single" w:color="auto" w:sz="4" w:space="0"/>
              <w:right w:val="single" w:color="auto" w:sz="4" w:space="0"/>
            </w:tcBorders>
            <w:noWrap/>
            <w:vAlign w:val="center"/>
          </w:tcPr>
          <w:p w14:paraId="109F8C4F">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资金来源</w:t>
            </w:r>
          </w:p>
          <w:p w14:paraId="50B623FA">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及出资比例</w:t>
            </w:r>
          </w:p>
        </w:tc>
        <w:tc>
          <w:tcPr>
            <w:tcW w:w="7544" w:type="dxa"/>
            <w:tcBorders>
              <w:top w:val="single" w:color="auto" w:sz="4" w:space="0"/>
              <w:left w:val="single" w:color="auto" w:sz="4" w:space="0"/>
              <w:bottom w:val="single" w:color="auto" w:sz="4" w:space="0"/>
              <w:right w:val="single" w:color="auto" w:sz="4" w:space="0"/>
            </w:tcBorders>
            <w:noWrap/>
            <w:vAlign w:val="center"/>
          </w:tcPr>
          <w:p w14:paraId="0B211B49">
            <w:pPr>
              <w:pStyle w:val="38"/>
              <w:tabs>
                <w:tab w:val="left" w:pos="1180"/>
              </w:tabs>
              <w:jc w:val="left"/>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szCs w:val="24"/>
                <w:highlight w:val="none"/>
              </w:rPr>
              <w:t>债劵资金和上级财政统筹安排，100%</w:t>
            </w:r>
          </w:p>
        </w:tc>
      </w:tr>
      <w:tr w14:paraId="516D7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B0A6A4C">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7</w:t>
            </w:r>
          </w:p>
        </w:tc>
        <w:tc>
          <w:tcPr>
            <w:tcW w:w="1709" w:type="dxa"/>
            <w:tcBorders>
              <w:top w:val="single" w:color="auto" w:sz="4" w:space="0"/>
              <w:left w:val="single" w:color="auto" w:sz="4" w:space="0"/>
              <w:bottom w:val="single" w:color="auto" w:sz="4" w:space="0"/>
              <w:right w:val="single" w:color="auto" w:sz="4" w:space="0"/>
            </w:tcBorders>
            <w:noWrap/>
            <w:vAlign w:val="center"/>
          </w:tcPr>
          <w:p w14:paraId="3FF048EA">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招标人</w:t>
            </w:r>
          </w:p>
        </w:tc>
        <w:tc>
          <w:tcPr>
            <w:tcW w:w="7544" w:type="dxa"/>
            <w:tcBorders>
              <w:top w:val="single" w:color="auto" w:sz="4" w:space="0"/>
              <w:left w:val="single" w:color="auto" w:sz="4" w:space="0"/>
              <w:bottom w:val="single" w:color="auto" w:sz="4" w:space="0"/>
              <w:right w:val="single" w:color="auto" w:sz="4" w:space="0"/>
            </w:tcBorders>
            <w:noWrap/>
            <w:vAlign w:val="center"/>
          </w:tcPr>
          <w:p w14:paraId="59D9476D">
            <w:pPr>
              <w:pStyle w:val="38"/>
              <w:rPr>
                <w:rFonts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kern w:val="0"/>
                <w:szCs w:val="24"/>
                <w:highlight w:val="none"/>
              </w:rPr>
              <w:t>南雄市黄坑镇人民政府</w:t>
            </w:r>
          </w:p>
        </w:tc>
      </w:tr>
      <w:tr w14:paraId="3B616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8"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9B05D3F">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8</w:t>
            </w:r>
          </w:p>
        </w:tc>
        <w:tc>
          <w:tcPr>
            <w:tcW w:w="1709" w:type="dxa"/>
            <w:tcBorders>
              <w:top w:val="single" w:color="auto" w:sz="4" w:space="0"/>
              <w:left w:val="single" w:color="auto" w:sz="4" w:space="0"/>
              <w:bottom w:val="single" w:color="auto" w:sz="4" w:space="0"/>
              <w:right w:val="single" w:color="auto" w:sz="4" w:space="0"/>
            </w:tcBorders>
            <w:noWrap/>
            <w:vAlign w:val="center"/>
          </w:tcPr>
          <w:p w14:paraId="1C75AE83">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招标代理机构</w:t>
            </w:r>
          </w:p>
        </w:tc>
        <w:tc>
          <w:tcPr>
            <w:tcW w:w="7544" w:type="dxa"/>
            <w:tcBorders>
              <w:top w:val="single" w:color="auto" w:sz="4" w:space="0"/>
              <w:left w:val="single" w:color="auto" w:sz="4" w:space="0"/>
              <w:bottom w:val="single" w:color="auto" w:sz="4" w:space="0"/>
              <w:right w:val="single" w:color="auto" w:sz="4" w:space="0"/>
            </w:tcBorders>
            <w:noWrap/>
            <w:vAlign w:val="center"/>
          </w:tcPr>
          <w:p w14:paraId="3F7ED043">
            <w:pPr>
              <w:pStyle w:val="38"/>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韶关市盛源工程管理有限公司</w:t>
            </w:r>
          </w:p>
        </w:tc>
      </w:tr>
      <w:tr w14:paraId="70510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388C353A">
            <w:pPr>
              <w:pStyle w:val="38"/>
              <w:jc w:val="center"/>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szCs w:val="24"/>
                <w:highlight w:val="none"/>
              </w:rPr>
              <w:t>9</w:t>
            </w:r>
          </w:p>
        </w:tc>
        <w:tc>
          <w:tcPr>
            <w:tcW w:w="1709" w:type="dxa"/>
            <w:tcBorders>
              <w:top w:val="single" w:color="auto" w:sz="4" w:space="0"/>
              <w:left w:val="single" w:color="auto" w:sz="4" w:space="0"/>
              <w:bottom w:val="single" w:color="auto" w:sz="4" w:space="0"/>
              <w:right w:val="single" w:color="auto" w:sz="4" w:space="0"/>
            </w:tcBorders>
            <w:noWrap/>
            <w:vAlign w:val="center"/>
          </w:tcPr>
          <w:p w14:paraId="2D1BFE02">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项目总投资</w:t>
            </w:r>
          </w:p>
        </w:tc>
        <w:tc>
          <w:tcPr>
            <w:tcW w:w="7544" w:type="dxa"/>
            <w:tcBorders>
              <w:top w:val="single" w:color="auto" w:sz="4" w:space="0"/>
              <w:left w:val="single" w:color="auto" w:sz="4" w:space="0"/>
              <w:bottom w:val="single" w:color="auto" w:sz="4" w:space="0"/>
              <w:right w:val="single" w:color="auto" w:sz="4" w:space="0"/>
            </w:tcBorders>
            <w:noWrap/>
            <w:vAlign w:val="center"/>
          </w:tcPr>
          <w:p w14:paraId="218D0823">
            <w:pPr>
              <w:pStyle w:val="38"/>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本项目</w:t>
            </w:r>
            <w:bookmarkStart w:id="9" w:name="OLE_LINK16"/>
            <w:r>
              <w:rPr>
                <w:rFonts w:hint="eastAsia" w:asciiTheme="minorEastAsia" w:hAnsiTheme="minorEastAsia" w:eastAsiaTheme="minorEastAsia" w:cstheme="minorEastAsia"/>
                <w:szCs w:val="24"/>
                <w:highlight w:val="none"/>
              </w:rPr>
              <w:t>总投资约为</w:t>
            </w:r>
            <w:bookmarkStart w:id="10" w:name="OLE_LINK28"/>
            <w:r>
              <w:rPr>
                <w:rFonts w:hint="eastAsia" w:asciiTheme="minorEastAsia" w:hAnsiTheme="minorEastAsia" w:eastAsiaTheme="minorEastAsia" w:cstheme="minorEastAsia"/>
                <w:szCs w:val="24"/>
                <w:highlight w:val="none"/>
              </w:rPr>
              <w:t>5538.917055</w:t>
            </w:r>
            <w:bookmarkEnd w:id="10"/>
            <w:r>
              <w:rPr>
                <w:rFonts w:hint="eastAsia" w:asciiTheme="minorEastAsia" w:hAnsiTheme="minorEastAsia" w:eastAsiaTheme="minorEastAsia" w:cstheme="minorEastAsia"/>
                <w:szCs w:val="24"/>
                <w:highlight w:val="none"/>
              </w:rPr>
              <w:t>万元</w:t>
            </w:r>
            <w:bookmarkEnd w:id="9"/>
            <w:r>
              <w:rPr>
                <w:rFonts w:asciiTheme="minorEastAsia" w:hAnsiTheme="minorEastAsia" w:eastAsiaTheme="minorEastAsia" w:cstheme="minorEastAsia"/>
                <w:szCs w:val="24"/>
                <w:highlight w:val="none"/>
              </w:rPr>
              <w:t>。</w:t>
            </w:r>
          </w:p>
        </w:tc>
      </w:tr>
      <w:tr w14:paraId="4D090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C9AA333">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10</w:t>
            </w:r>
          </w:p>
        </w:tc>
        <w:tc>
          <w:tcPr>
            <w:tcW w:w="1709" w:type="dxa"/>
            <w:tcBorders>
              <w:top w:val="single" w:color="auto" w:sz="4" w:space="0"/>
              <w:left w:val="single" w:color="auto" w:sz="4" w:space="0"/>
              <w:bottom w:val="single" w:color="auto" w:sz="4" w:space="0"/>
              <w:right w:val="single" w:color="auto" w:sz="4" w:space="0"/>
            </w:tcBorders>
            <w:noWrap/>
            <w:vAlign w:val="center"/>
          </w:tcPr>
          <w:p w14:paraId="5BEA67CC">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建设地点</w:t>
            </w:r>
          </w:p>
        </w:tc>
        <w:tc>
          <w:tcPr>
            <w:tcW w:w="7544" w:type="dxa"/>
            <w:tcBorders>
              <w:top w:val="single" w:color="auto" w:sz="4" w:space="0"/>
              <w:left w:val="single" w:color="auto" w:sz="4" w:space="0"/>
              <w:bottom w:val="single" w:color="auto" w:sz="4" w:space="0"/>
              <w:right w:val="single" w:color="auto" w:sz="4" w:space="0"/>
            </w:tcBorders>
            <w:noWrap/>
            <w:vAlign w:val="center"/>
          </w:tcPr>
          <w:p w14:paraId="0FF5AA3A">
            <w:pPr>
              <w:pStyle w:val="38"/>
              <w:rPr>
                <w:rFonts w:asciiTheme="minorEastAsia" w:hAnsiTheme="minorEastAsia" w:eastAsiaTheme="minorEastAsia" w:cstheme="minorEastAsia"/>
                <w:kern w:val="0"/>
                <w:szCs w:val="24"/>
                <w:highlight w:val="none"/>
              </w:rPr>
            </w:pPr>
            <w:r>
              <w:rPr>
                <w:rFonts w:hint="eastAsia" w:asciiTheme="minorEastAsia" w:hAnsiTheme="minorEastAsia" w:eastAsiaTheme="minorEastAsia" w:cstheme="minorEastAsia"/>
                <w:kern w:val="0"/>
                <w:szCs w:val="24"/>
                <w:highlight w:val="none"/>
              </w:rPr>
              <w:t>南雄市黄坑镇</w:t>
            </w:r>
          </w:p>
        </w:tc>
      </w:tr>
      <w:tr w14:paraId="045EB6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931"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81B292F">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11</w:t>
            </w:r>
          </w:p>
        </w:tc>
        <w:tc>
          <w:tcPr>
            <w:tcW w:w="1709" w:type="dxa"/>
            <w:tcBorders>
              <w:top w:val="single" w:color="auto" w:sz="4" w:space="0"/>
              <w:left w:val="single" w:color="auto" w:sz="4" w:space="0"/>
              <w:bottom w:val="single" w:color="auto" w:sz="4" w:space="0"/>
              <w:right w:val="single" w:color="auto" w:sz="4" w:space="0"/>
            </w:tcBorders>
            <w:noWrap/>
            <w:vAlign w:val="center"/>
          </w:tcPr>
          <w:p w14:paraId="6B5B2B2D">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项目建设内容</w:t>
            </w:r>
          </w:p>
          <w:p w14:paraId="68552555">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和规模</w:t>
            </w:r>
          </w:p>
        </w:tc>
        <w:tc>
          <w:tcPr>
            <w:tcW w:w="7544" w:type="dxa"/>
            <w:tcBorders>
              <w:top w:val="single" w:color="auto" w:sz="4" w:space="0"/>
              <w:left w:val="single" w:color="auto" w:sz="4" w:space="0"/>
              <w:bottom w:val="single" w:color="auto" w:sz="4" w:space="0"/>
              <w:right w:val="single" w:color="auto" w:sz="4" w:space="0"/>
            </w:tcBorders>
            <w:noWrap/>
            <w:vAlign w:val="center"/>
          </w:tcPr>
          <w:p w14:paraId="533DF310">
            <w:pPr>
              <w:pStyle w:val="8"/>
              <w:spacing w:before="64" w:line="360" w:lineRule="auto"/>
              <w:ind w:right="96"/>
              <w:rPr>
                <w:rFonts w:hint="default" w:asciiTheme="minorEastAsia" w:hAnsiTheme="minorEastAsia" w:eastAsiaTheme="minorEastAsia" w:cstheme="minorEastAsia"/>
                <w:szCs w:val="24"/>
                <w:highlight w:val="none"/>
              </w:rPr>
            </w:pPr>
            <w:bookmarkStart w:id="11" w:name="OLE_LINK15"/>
            <w:r>
              <w:rPr>
                <w:rFonts w:hint="default" w:asciiTheme="minorEastAsia" w:hAnsiTheme="minorEastAsia" w:eastAsiaTheme="minorEastAsia" w:cstheme="minorEastAsia"/>
                <w:szCs w:val="24"/>
                <w:highlight w:val="none"/>
              </w:rPr>
              <w:t>主要为建设生活垃圾转运站1处，收集容器256 处；黄坑镇污水处理厂工艺改造1套，污水管网约61公里，泵站3座，化粪池70座，隔油池50座；S342线圩镇范围美丽示范主街建设；美丽河道改造3公里；美丽村镇及健身场地5450平方米以及相关基础设施配套等。</w:t>
            </w:r>
            <w:bookmarkEnd w:id="11"/>
          </w:p>
        </w:tc>
      </w:tr>
      <w:tr w14:paraId="16FDE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D181598">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12</w:t>
            </w:r>
          </w:p>
        </w:tc>
        <w:tc>
          <w:tcPr>
            <w:tcW w:w="1709" w:type="dxa"/>
            <w:tcBorders>
              <w:top w:val="single" w:color="auto" w:sz="4" w:space="0"/>
              <w:left w:val="single" w:color="auto" w:sz="4" w:space="0"/>
              <w:bottom w:val="single" w:color="auto" w:sz="4" w:space="0"/>
              <w:right w:val="single" w:color="auto" w:sz="4" w:space="0"/>
            </w:tcBorders>
            <w:noWrap/>
            <w:vAlign w:val="center"/>
          </w:tcPr>
          <w:p w14:paraId="2BFE543D">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招标范围</w:t>
            </w:r>
          </w:p>
          <w:p w14:paraId="6CD65053">
            <w:pPr>
              <w:pStyle w:val="38"/>
              <w:jc w:val="center"/>
              <w:rPr>
                <w:rFonts w:asciiTheme="minorEastAsia" w:hAnsiTheme="minorEastAsia" w:eastAsiaTheme="minorEastAsia" w:cstheme="minorEastAsia"/>
                <w:snapToGrid w:val="0"/>
                <w:kern w:val="0"/>
                <w:szCs w:val="24"/>
                <w:highlight w:val="none"/>
              </w:rPr>
            </w:pPr>
          </w:p>
        </w:tc>
        <w:tc>
          <w:tcPr>
            <w:tcW w:w="7544" w:type="dxa"/>
            <w:tcBorders>
              <w:top w:val="single" w:color="auto" w:sz="4" w:space="0"/>
              <w:left w:val="single" w:color="auto" w:sz="4" w:space="0"/>
              <w:bottom w:val="single" w:color="auto" w:sz="4" w:space="0"/>
              <w:right w:val="single" w:color="auto" w:sz="4" w:space="0"/>
            </w:tcBorders>
            <w:noWrap/>
            <w:vAlign w:val="center"/>
          </w:tcPr>
          <w:p w14:paraId="74A61F67">
            <w:pPr>
              <w:pStyle w:val="38"/>
              <w:ind w:firstLine="240" w:firstLineChars="100"/>
              <w:jc w:val="left"/>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snapToGrid w:val="0"/>
                <w:kern w:val="0"/>
                <w:szCs w:val="24"/>
                <w:highlight w:val="none"/>
              </w:rPr>
              <w:t>本工程所涉及的内容包括但不限于以下（1）</w:t>
            </w:r>
            <w:r>
              <w:rPr>
                <w:rFonts w:hint="eastAsia" w:hAnsi="宋体" w:cs="宋体"/>
                <w:snapToGrid w:val="0"/>
                <w:kern w:val="0"/>
                <w:szCs w:val="24"/>
                <w:highlight w:val="none"/>
              </w:rPr>
              <w:t>～</w:t>
            </w:r>
            <w:r>
              <w:rPr>
                <w:rFonts w:hint="eastAsia" w:asciiTheme="minorEastAsia" w:hAnsiTheme="minorEastAsia" w:eastAsiaTheme="minorEastAsia" w:cstheme="minorEastAsia"/>
                <w:snapToGrid w:val="0"/>
                <w:kern w:val="0"/>
                <w:szCs w:val="24"/>
                <w:highlight w:val="none"/>
              </w:rPr>
              <w:t>（3）：</w:t>
            </w:r>
          </w:p>
          <w:p w14:paraId="555935A8">
            <w:pPr>
              <w:pStyle w:val="38"/>
              <w:ind w:firstLine="240" w:firstLineChars="100"/>
              <w:jc w:val="left"/>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snapToGrid w:val="0"/>
                <w:kern w:val="0"/>
                <w:szCs w:val="24"/>
                <w:highlight w:val="none"/>
              </w:rPr>
              <w:t>（1）设计部分：确保项目顺利实施的报建、报批、施工等所需的设计文件，施工图设计。</w:t>
            </w:r>
          </w:p>
          <w:p w14:paraId="37066A12">
            <w:pPr>
              <w:pStyle w:val="38"/>
              <w:ind w:firstLine="241" w:firstLineChars="100"/>
              <w:jc w:val="left"/>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b/>
                <w:bCs/>
                <w:snapToGrid w:val="0"/>
                <w:kern w:val="0"/>
                <w:szCs w:val="24"/>
                <w:highlight w:val="none"/>
              </w:rPr>
              <w:t>注：设计文件深度要求必须满足住房和城乡建设部《市政公用工程设计文件编制深度规定（2013版）》和《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snapToGrid w:val="0"/>
                <w:kern w:val="0"/>
                <w:szCs w:val="24"/>
                <w:highlight w:val="none"/>
              </w:rPr>
              <w:t>。</w:t>
            </w:r>
          </w:p>
          <w:p w14:paraId="178B0584">
            <w:pPr>
              <w:pStyle w:val="38"/>
              <w:ind w:firstLine="240" w:firstLineChars="100"/>
              <w:jc w:val="left"/>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napToGrid w:val="0"/>
                <w:kern w:val="0"/>
                <w:szCs w:val="24"/>
                <w:highlight w:val="none"/>
              </w:rPr>
              <w:t>（2）施工部分：设计文件及工程量清单范围内的所有工程及配套工程、设施等的施工。</w:t>
            </w:r>
          </w:p>
        </w:tc>
      </w:tr>
      <w:tr w14:paraId="61A9B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BF71F57">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13</w:t>
            </w:r>
          </w:p>
        </w:tc>
        <w:tc>
          <w:tcPr>
            <w:tcW w:w="1709" w:type="dxa"/>
            <w:tcBorders>
              <w:top w:val="single" w:color="auto" w:sz="4" w:space="0"/>
              <w:left w:val="single" w:color="auto" w:sz="4" w:space="0"/>
              <w:bottom w:val="single" w:color="auto" w:sz="4" w:space="0"/>
              <w:right w:val="single" w:color="auto" w:sz="4" w:space="0"/>
            </w:tcBorders>
            <w:noWrap/>
            <w:vAlign w:val="center"/>
          </w:tcPr>
          <w:p w14:paraId="6AE57F86">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标段划分</w:t>
            </w:r>
          </w:p>
        </w:tc>
        <w:tc>
          <w:tcPr>
            <w:tcW w:w="7544" w:type="dxa"/>
            <w:tcBorders>
              <w:top w:val="single" w:color="auto" w:sz="4" w:space="0"/>
              <w:left w:val="single" w:color="auto" w:sz="4" w:space="0"/>
              <w:bottom w:val="single" w:color="auto" w:sz="4" w:space="0"/>
              <w:right w:val="single" w:color="auto" w:sz="4" w:space="0"/>
            </w:tcBorders>
            <w:noWrap/>
            <w:vAlign w:val="center"/>
          </w:tcPr>
          <w:p w14:paraId="047E4B27">
            <w:pPr>
              <w:wordWrap w:val="0"/>
              <w:adjustRightInd w:val="0"/>
              <w:snapToGrid w:val="0"/>
              <w:spacing w:line="360" w:lineRule="auto"/>
              <w:ind w:firstLine="240" w:firstLineChars="100"/>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snapToGrid w:val="0"/>
                <w:kern w:val="0"/>
                <w:szCs w:val="24"/>
                <w:highlight w:val="none"/>
              </w:rPr>
              <w:t>本招标项目不划分标段。</w:t>
            </w:r>
          </w:p>
        </w:tc>
      </w:tr>
      <w:tr w14:paraId="7F5A8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2D33AD5">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14</w:t>
            </w:r>
          </w:p>
        </w:tc>
        <w:tc>
          <w:tcPr>
            <w:tcW w:w="1709" w:type="dxa"/>
            <w:tcBorders>
              <w:top w:val="single" w:color="auto" w:sz="4" w:space="0"/>
              <w:left w:val="single" w:color="auto" w:sz="4" w:space="0"/>
              <w:bottom w:val="single" w:color="auto" w:sz="4" w:space="0"/>
              <w:right w:val="single" w:color="auto" w:sz="4" w:space="0"/>
            </w:tcBorders>
            <w:noWrap/>
            <w:vAlign w:val="center"/>
          </w:tcPr>
          <w:p w14:paraId="510D6E82">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工期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00BB5E23">
            <w:pPr>
              <w:wordWrap w:val="0"/>
              <w:adjustRightInd w:val="0"/>
              <w:snapToGrid w:val="0"/>
              <w:spacing w:line="360" w:lineRule="auto"/>
              <w:ind w:firstLine="240" w:firstLineChars="10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本项目设计、施工总工期</w:t>
            </w:r>
            <w:r>
              <w:rPr>
                <w:rFonts w:asciiTheme="minorEastAsia" w:hAnsiTheme="minorEastAsia" w:eastAsiaTheme="minorEastAsia" w:cstheme="minorEastAsia"/>
                <w:snapToGrid w:val="0"/>
                <w:kern w:val="0"/>
                <w:szCs w:val="24"/>
                <w:highlight w:val="none"/>
                <w:u w:val="single"/>
              </w:rPr>
              <w:t xml:space="preserve"> 200 </w:t>
            </w:r>
            <w:r>
              <w:rPr>
                <w:rFonts w:asciiTheme="minorEastAsia" w:hAnsiTheme="minorEastAsia" w:eastAsiaTheme="minorEastAsia" w:cstheme="minorEastAsia"/>
                <w:snapToGrid w:val="0"/>
                <w:kern w:val="0"/>
                <w:szCs w:val="24"/>
                <w:highlight w:val="none"/>
              </w:rPr>
              <w:t>日历天，其中：设计工期为</w:t>
            </w:r>
            <w:r>
              <w:rPr>
                <w:rFonts w:asciiTheme="minorEastAsia" w:hAnsiTheme="minorEastAsia" w:eastAsiaTheme="minorEastAsia" w:cstheme="minorEastAsia"/>
                <w:snapToGrid w:val="0"/>
                <w:kern w:val="0"/>
                <w:szCs w:val="24"/>
                <w:highlight w:val="none"/>
                <w:u w:val="single"/>
              </w:rPr>
              <w:t xml:space="preserve"> 90 </w:t>
            </w:r>
            <w:r>
              <w:rPr>
                <w:rFonts w:asciiTheme="minorEastAsia" w:hAnsiTheme="minorEastAsia" w:eastAsiaTheme="minorEastAsia" w:cstheme="minorEastAsia"/>
                <w:snapToGrid w:val="0"/>
                <w:kern w:val="0"/>
                <w:szCs w:val="24"/>
                <w:highlight w:val="none"/>
              </w:rPr>
              <w:t>日历天、施工工期为</w:t>
            </w:r>
            <w:r>
              <w:rPr>
                <w:rFonts w:asciiTheme="minorEastAsia" w:hAnsiTheme="minorEastAsia" w:eastAsiaTheme="minorEastAsia" w:cstheme="minorEastAsia"/>
                <w:snapToGrid w:val="0"/>
                <w:kern w:val="0"/>
                <w:szCs w:val="24"/>
                <w:highlight w:val="none"/>
                <w:u w:val="single"/>
              </w:rPr>
              <w:t xml:space="preserve"> 110 </w:t>
            </w:r>
            <w:r>
              <w:rPr>
                <w:rFonts w:asciiTheme="minorEastAsia" w:hAnsiTheme="minorEastAsia" w:eastAsiaTheme="minorEastAsia" w:cstheme="minorEastAsia"/>
                <w:snapToGrid w:val="0"/>
                <w:kern w:val="0"/>
                <w:szCs w:val="24"/>
                <w:highlight w:val="none"/>
              </w:rPr>
              <w:t>日历天。</w:t>
            </w:r>
          </w:p>
        </w:tc>
      </w:tr>
      <w:tr w14:paraId="5F99F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1399E47">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15</w:t>
            </w:r>
          </w:p>
        </w:tc>
        <w:tc>
          <w:tcPr>
            <w:tcW w:w="1709" w:type="dxa"/>
            <w:tcBorders>
              <w:top w:val="single" w:color="auto" w:sz="4" w:space="0"/>
              <w:left w:val="single" w:color="auto" w:sz="4" w:space="0"/>
              <w:bottom w:val="single" w:color="auto" w:sz="4" w:space="0"/>
              <w:right w:val="single" w:color="auto" w:sz="4" w:space="0"/>
            </w:tcBorders>
            <w:noWrap/>
            <w:vAlign w:val="center"/>
          </w:tcPr>
          <w:p w14:paraId="43AF1BE3">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质量标准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372B0022">
            <w:pPr>
              <w:pStyle w:val="38"/>
              <w:ind w:firstLine="240" w:firstLineChars="100"/>
              <w:jc w:val="left"/>
              <w:rPr>
                <w:rFonts w:asciiTheme="minorEastAsia" w:hAnsiTheme="minorEastAsia" w:eastAsiaTheme="minorEastAsia" w:cstheme="minorEastAsia"/>
                <w:snapToGrid w:val="0"/>
                <w:kern w:val="0"/>
                <w:szCs w:val="24"/>
                <w:highlight w:val="none"/>
              </w:rPr>
            </w:pPr>
            <w:bookmarkStart w:id="12" w:name="OLE_LINK25"/>
            <w:r>
              <w:rPr>
                <w:rFonts w:hint="eastAsia" w:hAnsi="宋体" w:cs="Calibri"/>
                <w:bCs/>
                <w:szCs w:val="24"/>
                <w:highlight w:val="none"/>
                <w:lang w:val="zh-CN"/>
              </w:rPr>
              <w:t>（</w:t>
            </w:r>
            <w:r>
              <w:rPr>
                <w:rFonts w:hint="eastAsia" w:hAnsi="宋体" w:cs="Calibri"/>
                <w:bCs/>
                <w:szCs w:val="24"/>
                <w:highlight w:val="none"/>
              </w:rPr>
              <w:t>1）</w:t>
            </w:r>
            <w:r>
              <w:rPr>
                <w:rFonts w:hint="eastAsia" w:asciiTheme="minorEastAsia" w:hAnsiTheme="minorEastAsia" w:eastAsiaTheme="minorEastAsia" w:cstheme="minorEastAsia"/>
                <w:snapToGrid w:val="0"/>
                <w:kern w:val="0"/>
                <w:szCs w:val="24"/>
                <w:highlight w:val="none"/>
              </w:rPr>
              <w:t>设计要求：符合国家或行业颁布的现行有效的有关设计的规范要求，符合设计任务书的相关要求，并必须通过有关部门的审查及经有资质的审图机构审查合格。</w:t>
            </w:r>
          </w:p>
          <w:p w14:paraId="19F25AD1">
            <w:pPr>
              <w:pStyle w:val="38"/>
              <w:ind w:firstLine="240" w:firstLineChars="100"/>
              <w:jc w:val="left"/>
              <w:rPr>
                <w:rFonts w:asciiTheme="minorEastAsia" w:hAnsiTheme="minorEastAsia" w:eastAsiaTheme="minorEastAsia" w:cstheme="minorEastAsia"/>
                <w:bCs/>
                <w:szCs w:val="24"/>
                <w:highlight w:val="none"/>
              </w:rPr>
            </w:pPr>
            <w:r>
              <w:rPr>
                <w:rFonts w:hint="eastAsia" w:hAnsi="宋体" w:cs="Calibri"/>
                <w:bCs/>
                <w:szCs w:val="24"/>
                <w:highlight w:val="none"/>
                <w:lang w:val="zh-CN"/>
              </w:rPr>
              <w:t>（</w:t>
            </w:r>
            <w:r>
              <w:rPr>
                <w:rFonts w:hint="eastAsia" w:hAnsi="宋体" w:cs="Calibri"/>
                <w:bCs/>
                <w:szCs w:val="24"/>
                <w:highlight w:val="none"/>
              </w:rPr>
              <w:t>2）施工</w:t>
            </w:r>
            <w:r>
              <w:rPr>
                <w:rFonts w:hint="eastAsia" w:asciiTheme="minorEastAsia" w:hAnsiTheme="minorEastAsia" w:eastAsiaTheme="minorEastAsia" w:cstheme="minorEastAsia"/>
                <w:snapToGrid w:val="0"/>
                <w:kern w:val="0"/>
                <w:szCs w:val="24"/>
                <w:highlight w:val="none"/>
              </w:rPr>
              <w:t>要求：施工质量必须达到合格标准，符合现行国家有关工程施工质量验收规范和标准的要求。</w:t>
            </w:r>
            <w:bookmarkEnd w:id="12"/>
          </w:p>
        </w:tc>
      </w:tr>
      <w:tr w14:paraId="67D24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0939522">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bookmarkStart w:id="13" w:name="OLE_LINK19" w:colFirst="2" w:colLast="2"/>
            <w:bookmarkStart w:id="14" w:name="OLE_LINK18" w:colFirst="1" w:colLast="2"/>
            <w:r>
              <w:rPr>
                <w:rFonts w:asciiTheme="minorEastAsia" w:hAnsiTheme="minorEastAsia" w:eastAsiaTheme="minorEastAsia" w:cstheme="minorEastAsia"/>
                <w:snapToGrid w:val="0"/>
                <w:kern w:val="0"/>
                <w:szCs w:val="24"/>
                <w:highlight w:val="none"/>
              </w:rPr>
              <w:t>16</w:t>
            </w:r>
          </w:p>
        </w:tc>
        <w:tc>
          <w:tcPr>
            <w:tcW w:w="1709" w:type="dxa"/>
            <w:tcBorders>
              <w:top w:val="single" w:color="auto" w:sz="4" w:space="0"/>
              <w:left w:val="single" w:color="auto" w:sz="4" w:space="0"/>
              <w:bottom w:val="single" w:color="auto" w:sz="4" w:space="0"/>
              <w:right w:val="single" w:color="auto" w:sz="4" w:space="0"/>
            </w:tcBorders>
            <w:noWrap/>
            <w:vAlign w:val="center"/>
          </w:tcPr>
          <w:p w14:paraId="28843FCF">
            <w:pPr>
              <w:pStyle w:val="38"/>
              <w:jc w:val="center"/>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szCs w:val="24"/>
                <w:highlight w:val="none"/>
              </w:rPr>
              <w:t>最高投标限价</w:t>
            </w:r>
          </w:p>
        </w:tc>
        <w:tc>
          <w:tcPr>
            <w:tcW w:w="7544" w:type="dxa"/>
            <w:tcBorders>
              <w:top w:val="single" w:color="auto" w:sz="4" w:space="0"/>
              <w:left w:val="single" w:color="auto" w:sz="4" w:space="0"/>
              <w:bottom w:val="single" w:color="auto" w:sz="4" w:space="0"/>
              <w:right w:val="single" w:color="auto" w:sz="4" w:space="0"/>
            </w:tcBorders>
            <w:noWrap/>
            <w:vAlign w:val="center"/>
          </w:tcPr>
          <w:p w14:paraId="42EC4331">
            <w:pPr>
              <w:pStyle w:val="38"/>
              <w:spacing w:line="240" w:lineRule="auto"/>
              <w:ind w:firstLine="240" w:firstLineChars="100"/>
              <w:rPr>
                <w:rFonts w:asciiTheme="minorEastAsia" w:hAnsiTheme="minorEastAsia" w:cstheme="minorEastAsia"/>
                <w:snapToGrid w:val="0"/>
                <w:kern w:val="0"/>
                <w:szCs w:val="24"/>
                <w:highlight w:val="none"/>
              </w:rPr>
            </w:pPr>
            <w:r>
              <w:rPr>
                <w:rFonts w:hint="eastAsia" w:hAnsi="宋体" w:cs="宋体"/>
                <w:szCs w:val="24"/>
                <w:highlight w:val="none"/>
              </w:rPr>
              <w:t>在投标截止时间15天前以补充通知的形式在广东省招标投标监管网（https://www.gdzwfw.gov.cn/ztbjg-portal/#/index）、全国公共资源交易平台（广东省·韶关市）（https://ygp.gdzwfw.gov.cn/ggzy-portal/#/440200/index）公布，各投标人应自行下载。</w:t>
            </w:r>
          </w:p>
        </w:tc>
      </w:tr>
      <w:bookmarkEnd w:id="13"/>
      <w:bookmarkEnd w:id="14"/>
      <w:tr w14:paraId="377E2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46E8369">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17</w:t>
            </w:r>
          </w:p>
        </w:tc>
        <w:tc>
          <w:tcPr>
            <w:tcW w:w="1709" w:type="dxa"/>
            <w:tcBorders>
              <w:top w:val="single" w:color="auto" w:sz="4" w:space="0"/>
              <w:left w:val="single" w:color="auto" w:sz="4" w:space="0"/>
              <w:bottom w:val="single" w:color="auto" w:sz="4" w:space="0"/>
              <w:right w:val="single" w:color="auto" w:sz="4" w:space="0"/>
            </w:tcBorders>
            <w:noWrap/>
            <w:vAlign w:val="center"/>
          </w:tcPr>
          <w:p w14:paraId="3F8E9675">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napToGrid w:val="0"/>
                <w:kern w:val="0"/>
                <w:szCs w:val="24"/>
                <w:highlight w:val="none"/>
              </w:rPr>
              <w:t>投标人资格要求</w:t>
            </w:r>
          </w:p>
        </w:tc>
        <w:tc>
          <w:tcPr>
            <w:tcW w:w="7544" w:type="dxa"/>
            <w:tcBorders>
              <w:top w:val="single" w:color="auto" w:sz="4" w:space="0"/>
              <w:left w:val="single" w:color="auto" w:sz="4" w:space="0"/>
              <w:bottom w:val="single" w:color="auto" w:sz="4" w:space="0"/>
              <w:right w:val="single" w:color="auto" w:sz="4" w:space="0"/>
            </w:tcBorders>
            <w:noWrap/>
            <w:vAlign w:val="center"/>
          </w:tcPr>
          <w:p w14:paraId="293F3642">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1．本次招标</w:t>
            </w:r>
            <w:r>
              <w:rPr>
                <w:rFonts w:hint="eastAsia" w:asciiTheme="minorEastAsia" w:hAnsiTheme="minorEastAsia" w:eastAsiaTheme="minorEastAsia" w:cstheme="minorEastAsia"/>
                <w:b/>
                <w:bCs/>
                <w:sz w:val="24"/>
                <w:highlight w:val="none"/>
              </w:rPr>
              <w:t>接受</w:t>
            </w:r>
            <w:r>
              <w:rPr>
                <w:rFonts w:hint="eastAsia" w:asciiTheme="minorEastAsia" w:hAnsiTheme="minorEastAsia" w:eastAsiaTheme="minorEastAsia" w:cstheme="minorEastAsia"/>
                <w:sz w:val="24"/>
                <w:highlight w:val="none"/>
              </w:rPr>
              <w:t>联合体投标，联合体以一个投标人的身份共同投标。</w:t>
            </w:r>
          </w:p>
          <w:p w14:paraId="26B255B5">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联合体成员数量不超过3个。</w:t>
            </w:r>
          </w:p>
          <w:p w14:paraId="2E97F2B2">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0F5B1BF2">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644633E6">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1.4联合体各方不得再以自己名义单独或参加其他联合体在本招标项目中投标，否则各相关投标均无效。</w:t>
            </w:r>
          </w:p>
          <w:p w14:paraId="62EAF8F4">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2.资质要求</w:t>
            </w:r>
          </w:p>
          <w:p w14:paraId="356D5B4E">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2.1投标人须具备独立法人资格，按国家法律经营。</w:t>
            </w:r>
          </w:p>
          <w:p w14:paraId="3AC011BB">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2.2投标人须持有行政主管部门颁发的企业资质证书。</w:t>
            </w:r>
          </w:p>
          <w:p w14:paraId="37B7B455">
            <w:pPr>
              <w:pStyle w:val="41"/>
              <w:wordWrap w:val="0"/>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2.3</w:t>
            </w:r>
            <w:r>
              <w:rPr>
                <w:rFonts w:hint="eastAsia" w:ascii="宋体" w:hAnsi="宋体" w:cs="宋体"/>
                <w:sz w:val="24"/>
                <w:highlight w:val="none"/>
                <w:lang w:val="zh-CN"/>
              </w:rPr>
              <w:t>参加投标的投标人可以是单一独立法人或由不超过</w:t>
            </w:r>
            <w:r>
              <w:rPr>
                <w:rFonts w:hint="eastAsia" w:ascii="宋体" w:hAnsi="宋体" w:cs="宋体"/>
                <w:sz w:val="24"/>
                <w:highlight w:val="none"/>
              </w:rPr>
              <w:t>3</w:t>
            </w:r>
            <w:r>
              <w:rPr>
                <w:rFonts w:hint="eastAsia" w:ascii="宋体" w:hAnsi="宋体" w:cs="宋体"/>
                <w:sz w:val="24"/>
                <w:highlight w:val="none"/>
                <w:lang w:val="zh-CN"/>
              </w:rPr>
              <w:t>家独立法人组成的联合体，联合体各方不得再以自己的名义单独申请，也不得同时参加两个或两个以上的联合体进行本项目的投标。单一独立法人必须至少同时具备以下①～</w:t>
            </w:r>
            <w:r>
              <w:rPr>
                <w:rFonts w:hint="eastAsia" w:asciiTheme="minorEastAsia" w:hAnsiTheme="minorEastAsia" w:eastAsiaTheme="minorEastAsia" w:cstheme="minorEastAsia"/>
                <w:sz w:val="24"/>
                <w:highlight w:val="none"/>
              </w:rPr>
              <w:t>③</w:t>
            </w:r>
            <w:r>
              <w:rPr>
                <w:rFonts w:hint="eastAsia" w:ascii="宋体" w:hAnsi="宋体" w:cs="宋体"/>
                <w:sz w:val="24"/>
                <w:highlight w:val="none"/>
                <w:lang w:val="zh-CN"/>
              </w:rPr>
              <w:t>资质，组成联合体投标的，联合后必须至少具备以下①～</w:t>
            </w:r>
            <w:r>
              <w:rPr>
                <w:rFonts w:hint="eastAsia" w:asciiTheme="minorEastAsia" w:hAnsiTheme="minorEastAsia" w:eastAsiaTheme="minorEastAsia" w:cstheme="minorEastAsia"/>
                <w:sz w:val="24"/>
                <w:highlight w:val="none"/>
              </w:rPr>
              <w:t>③</w:t>
            </w:r>
            <w:r>
              <w:rPr>
                <w:rFonts w:hint="eastAsia" w:ascii="宋体" w:hAnsi="宋体" w:cs="宋体"/>
                <w:sz w:val="24"/>
                <w:highlight w:val="none"/>
                <w:lang w:val="zh-CN"/>
              </w:rPr>
              <w:t>资质，联合体牵头人必须具备①资质</w:t>
            </w:r>
            <w:r>
              <w:rPr>
                <w:rFonts w:hint="eastAsia" w:ascii="宋体" w:hAnsi="宋体" w:cs="宋体"/>
                <w:kern w:val="0"/>
                <w:sz w:val="24"/>
                <w:highlight w:val="none"/>
              </w:rPr>
              <w:t>：</w:t>
            </w:r>
          </w:p>
          <w:p w14:paraId="63366A67">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①施工资质：</w:t>
            </w:r>
            <w:r>
              <w:rPr>
                <w:rFonts w:hint="eastAsia" w:ascii="宋体" w:hAnsi="宋体" w:cs="宋体"/>
                <w:sz w:val="24"/>
                <w:highlight w:val="none"/>
                <w:lang w:val="zh-CN"/>
              </w:rPr>
              <w:t>具备建设行政主管部门颁发的</w:t>
            </w:r>
            <w:r>
              <w:rPr>
                <w:rFonts w:hint="eastAsia" w:asciiTheme="minorEastAsia" w:hAnsiTheme="minorEastAsia" w:eastAsiaTheme="minorEastAsia" w:cstheme="minorEastAsia"/>
                <w:sz w:val="24"/>
                <w:highlight w:val="none"/>
              </w:rPr>
              <w:t>市政公用工程施工</w:t>
            </w:r>
            <w:r>
              <w:rPr>
                <w:rFonts w:hint="eastAsia" w:asciiTheme="minorEastAsia" w:hAnsiTheme="minorEastAsia" w:eastAsiaTheme="minorEastAsia" w:cstheme="minorEastAsia"/>
                <w:sz w:val="24"/>
                <w:highlight w:val="none"/>
                <w:lang w:val="zh-CN"/>
              </w:rPr>
              <w:t>总承包</w:t>
            </w:r>
            <w:r>
              <w:rPr>
                <w:rFonts w:hint="eastAsia" w:asciiTheme="minorEastAsia" w:hAnsiTheme="minorEastAsia" w:eastAsiaTheme="minorEastAsia" w:cstheme="minorEastAsia"/>
                <w:sz w:val="24"/>
                <w:highlight w:val="none"/>
              </w:rPr>
              <w:t>三</w:t>
            </w:r>
            <w:r>
              <w:rPr>
                <w:rFonts w:hint="eastAsia" w:asciiTheme="minorEastAsia" w:hAnsiTheme="minorEastAsia" w:eastAsiaTheme="minorEastAsia" w:cstheme="minorEastAsia"/>
                <w:sz w:val="24"/>
                <w:highlight w:val="none"/>
                <w:lang w:val="zh-CN"/>
              </w:rPr>
              <w:t>级以上（含</w:t>
            </w:r>
            <w:r>
              <w:rPr>
                <w:rFonts w:hint="eastAsia" w:asciiTheme="minorEastAsia" w:hAnsiTheme="minorEastAsia" w:eastAsiaTheme="minorEastAsia" w:cstheme="minorEastAsia"/>
                <w:sz w:val="24"/>
                <w:highlight w:val="none"/>
              </w:rPr>
              <w:t>三</w:t>
            </w:r>
            <w:r>
              <w:rPr>
                <w:rFonts w:hint="eastAsia" w:asciiTheme="minorEastAsia" w:hAnsiTheme="minorEastAsia" w:eastAsiaTheme="minorEastAsia" w:cstheme="minorEastAsia"/>
                <w:sz w:val="24"/>
                <w:highlight w:val="none"/>
                <w:lang w:val="zh-CN"/>
              </w:rPr>
              <w:t>级）资质，并获得安全生产许可证的独立法人。</w:t>
            </w:r>
          </w:p>
          <w:p w14:paraId="6A86810D">
            <w:pPr>
              <w:snapToGrid w:val="0"/>
              <w:spacing w:line="300" w:lineRule="auto"/>
              <w:ind w:firstLine="480" w:firstLineChars="200"/>
              <w:rPr>
                <w:rFonts w:hint="default" w:asciiTheme="minorEastAsia" w:hAnsiTheme="minorEastAsia" w:eastAsiaTheme="minorEastAsia" w:cstheme="minorEastAsia"/>
                <w:szCs w:val="24"/>
                <w:highlight w:val="none"/>
                <w:lang w:val="zh-CN"/>
              </w:rPr>
            </w:pPr>
            <w:r>
              <w:rPr>
                <w:rFonts w:hAnsi="宋体" w:eastAsia="宋体" w:cs="宋体"/>
                <w:szCs w:val="24"/>
                <w:highlight w:val="none"/>
              </w:rPr>
              <w:t>②</w:t>
            </w:r>
            <w:r>
              <w:rPr>
                <w:rFonts w:hAnsi="宋体" w:eastAsia="宋体" w:cs="宋体"/>
                <w:szCs w:val="24"/>
                <w:highlight w:val="none"/>
                <w:lang w:val="zh-CN"/>
              </w:rPr>
              <w:t>施工资质：具备建设行政主管部门颁发的建筑工程施工总承包三级以上（含三级）资质</w:t>
            </w:r>
            <w:bookmarkStart w:id="15" w:name="OLE_LINK52"/>
            <w:r>
              <w:rPr>
                <w:rFonts w:hAnsi="宋体" w:eastAsia="宋体" w:cs="宋体"/>
                <w:szCs w:val="24"/>
                <w:highlight w:val="none"/>
                <w:lang w:val="zh-CN"/>
              </w:rPr>
              <w:t>，并获得安全生产许可证</w:t>
            </w:r>
            <w:bookmarkEnd w:id="15"/>
            <w:r>
              <w:rPr>
                <w:rFonts w:hAnsi="宋体" w:eastAsia="宋体" w:cs="宋体"/>
                <w:szCs w:val="24"/>
                <w:highlight w:val="none"/>
                <w:lang w:val="zh-CN"/>
              </w:rPr>
              <w:t>的独立法人</w:t>
            </w:r>
            <w:r>
              <w:rPr>
                <w:rFonts w:hAnsi="宋体" w:cs="宋体"/>
                <w:szCs w:val="24"/>
                <w:highlight w:val="none"/>
                <w:lang w:val="zh-CN"/>
              </w:rPr>
              <w:t>。</w:t>
            </w:r>
          </w:p>
          <w:p w14:paraId="7288C3A5">
            <w:pPr>
              <w:pStyle w:val="41"/>
              <w:wordWrap w:val="0"/>
              <w:adjustRightInd w:val="0"/>
              <w:snapToGrid w:val="0"/>
              <w:spacing w:line="440" w:lineRule="exact"/>
              <w:ind w:firstLine="48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③</w:t>
            </w:r>
            <w:r>
              <w:rPr>
                <w:rFonts w:hint="eastAsia" w:ascii="宋体" w:hAnsi="宋体" w:cs="宋体"/>
                <w:sz w:val="24"/>
                <w:highlight w:val="none"/>
                <w:lang w:val="zh-CN"/>
              </w:rPr>
              <w:t>设计</w:t>
            </w:r>
            <w:r>
              <w:rPr>
                <w:rFonts w:hint="eastAsia" w:ascii="宋体" w:hAnsi="宋体" w:cs="宋体"/>
                <w:sz w:val="24"/>
                <w:highlight w:val="none"/>
              </w:rPr>
              <w:t>企业资质必须具备建设行政主管部门颁发的工程设计综合甲级资质或同时具备（1）（2）资质：</w:t>
            </w:r>
          </w:p>
          <w:p w14:paraId="6F43E824">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（1）市政行业资质之一：</w:t>
            </w:r>
          </w:p>
          <w:p w14:paraId="6ED415CA">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1、工程设计市政行业乙级以上（含乙级）资质；</w:t>
            </w:r>
          </w:p>
          <w:p w14:paraId="569766B1">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2、工程设计市政行业乙级（燃气工程、轨道交通工程除外）以上（含乙级）资质；</w:t>
            </w:r>
          </w:p>
          <w:p w14:paraId="7F05AD7F">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3、工程设计市政行业（道路工程）专业乙级以上（含乙级）资质；</w:t>
            </w:r>
          </w:p>
          <w:p w14:paraId="06649F68">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（2）建筑行业资质之一：</w:t>
            </w:r>
          </w:p>
          <w:p w14:paraId="5AB5E56F">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1</w:t>
            </w:r>
            <w:bookmarkStart w:id="16" w:name="OLE_LINK17"/>
            <w:r>
              <w:rPr>
                <w:rFonts w:hAnsi="宋体" w:eastAsia="宋体" w:cs="宋体"/>
                <w:szCs w:val="24"/>
                <w:highlight w:val="none"/>
              </w:rPr>
              <w:t>、</w:t>
            </w:r>
            <w:bookmarkEnd w:id="16"/>
            <w:r>
              <w:rPr>
                <w:rFonts w:hAnsi="宋体" w:eastAsia="宋体" w:cs="宋体"/>
                <w:szCs w:val="24"/>
                <w:highlight w:val="none"/>
              </w:rPr>
              <w:t>工程设计建筑行业</w:t>
            </w:r>
            <w:bookmarkStart w:id="17" w:name="OLE_LINK12"/>
            <w:r>
              <w:rPr>
                <w:rFonts w:hAnsi="宋体" w:eastAsia="宋体" w:cs="宋体"/>
                <w:szCs w:val="24"/>
                <w:highlight w:val="none"/>
              </w:rPr>
              <w:t>乙级以上（含乙级）资</w:t>
            </w:r>
            <w:bookmarkEnd w:id="17"/>
            <w:r>
              <w:rPr>
                <w:rFonts w:hAnsi="宋体" w:eastAsia="宋体" w:cs="宋体"/>
                <w:szCs w:val="24"/>
                <w:highlight w:val="none"/>
              </w:rPr>
              <w:t>质；</w:t>
            </w:r>
          </w:p>
          <w:p w14:paraId="4AC05466">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2</w:t>
            </w:r>
            <w:bookmarkStart w:id="18" w:name="OLE_LINK13"/>
            <w:r>
              <w:rPr>
                <w:rFonts w:hAnsi="宋体" w:eastAsia="宋体" w:cs="宋体"/>
                <w:szCs w:val="24"/>
                <w:highlight w:val="none"/>
              </w:rPr>
              <w:t>、</w:t>
            </w:r>
            <w:bookmarkEnd w:id="18"/>
            <w:r>
              <w:rPr>
                <w:rFonts w:hAnsi="宋体" w:eastAsia="宋体" w:cs="宋体"/>
                <w:szCs w:val="24"/>
                <w:highlight w:val="none"/>
              </w:rPr>
              <w:t>工程设计建筑行业（建筑工程）专业乙级以上（含乙级）资质。</w:t>
            </w:r>
          </w:p>
          <w:p w14:paraId="7D587A63">
            <w:pPr>
              <w:snapToGrid w:val="0"/>
              <w:spacing w:line="300" w:lineRule="auto"/>
              <w:ind w:left="120" w:leftChars="50" w:firstLine="480" w:firstLineChars="200"/>
              <w:rPr>
                <w:rFonts w:hint="default" w:hAnsi="宋体" w:eastAsia="宋体" w:cs="宋体"/>
                <w:szCs w:val="24"/>
                <w:highlight w:val="none"/>
                <w:lang w:val="zh-CN"/>
              </w:rPr>
            </w:pPr>
            <w:r>
              <w:rPr>
                <w:rFonts w:hAnsi="宋体" w:eastAsia="宋体" w:cs="宋体"/>
                <w:szCs w:val="24"/>
                <w:highlight w:val="none"/>
                <w:lang w:val="zh-CN"/>
              </w:rPr>
              <w:t>注：投标人若不具备相应勘察资质的，则在中标后，由中标单位委托有相应资质的单位完成本工程的勘察工作。</w:t>
            </w:r>
          </w:p>
          <w:p w14:paraId="4BFF5F85">
            <w:pPr>
              <w:pStyle w:val="41"/>
              <w:wordWrap w:val="0"/>
              <w:adjustRightInd w:val="0"/>
              <w:snapToGrid w:val="0"/>
              <w:spacing w:line="300" w:lineRule="auto"/>
              <w:ind w:firstLine="48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2.4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7008CF96">
            <w:pPr>
              <w:pStyle w:val="41"/>
              <w:wordWrap w:val="0"/>
              <w:adjustRightInd w:val="0"/>
              <w:snapToGrid w:val="0"/>
              <w:spacing w:line="360" w:lineRule="auto"/>
              <w:ind w:firstLine="48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3．相关人员要求</w:t>
            </w:r>
          </w:p>
          <w:p w14:paraId="077539E8">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w:t>
            </w:r>
            <w:bookmarkStart w:id="19" w:name="OLE_LINK29"/>
            <w:r>
              <w:rPr>
                <w:rFonts w:hint="eastAsia" w:asciiTheme="minorEastAsia" w:hAnsiTheme="minorEastAsia" w:eastAsiaTheme="minorEastAsia" w:cstheme="minorEastAsia"/>
                <w:snapToGrid w:val="0"/>
                <w:kern w:val="0"/>
                <w:sz w:val="24"/>
                <w:highlight w:val="none"/>
              </w:rPr>
              <w:t>拟派项目经理为具有</w:t>
            </w:r>
            <w:r>
              <w:rPr>
                <w:rFonts w:hint="eastAsia" w:asciiTheme="minorEastAsia" w:hAnsiTheme="minorEastAsia" w:eastAsiaTheme="minorEastAsia" w:cstheme="minorEastAsia"/>
                <w:snapToGrid w:val="0"/>
                <w:kern w:val="0"/>
                <w:sz w:val="24"/>
                <w:highlight w:val="none"/>
                <w:u w:val="single"/>
              </w:rPr>
              <w:t>建筑工程</w:t>
            </w:r>
            <w:r>
              <w:rPr>
                <w:rFonts w:hint="eastAsia" w:asciiTheme="minorEastAsia" w:hAnsiTheme="minorEastAsia" w:eastAsiaTheme="minorEastAsia" w:cstheme="minorEastAsia"/>
                <w:snapToGrid w:val="0"/>
                <w:kern w:val="0"/>
                <w:sz w:val="24"/>
                <w:highlight w:val="none"/>
              </w:rPr>
              <w:t>或</w:t>
            </w:r>
            <w:r>
              <w:rPr>
                <w:rFonts w:hint="eastAsia" w:asciiTheme="minorEastAsia" w:hAnsiTheme="minorEastAsia" w:eastAsiaTheme="minorEastAsia" w:cstheme="minorEastAsia"/>
                <w:snapToGrid w:val="0"/>
                <w:kern w:val="0"/>
                <w:sz w:val="24"/>
                <w:highlight w:val="none"/>
                <w:u w:val="single"/>
              </w:rPr>
              <w:t>市政公用工程</w:t>
            </w:r>
            <w:r>
              <w:rPr>
                <w:rFonts w:hint="eastAsia" w:asciiTheme="minorEastAsia" w:hAnsiTheme="minorEastAsia" w:eastAsiaTheme="minorEastAsia" w:cstheme="minorEastAsia"/>
                <w:snapToGrid w:val="0"/>
                <w:kern w:val="0"/>
                <w:sz w:val="24"/>
                <w:highlight w:val="none"/>
              </w:rPr>
              <w:t>专业一级或二级注册建造师，应持有住建部门印发的在使用有效期内的有效电子注册证书（根据广东省住房和城乡建设厅（粤建市函〔2023〕469号）文件精神，二级注册建造师可随注册企业在全国范围内执业）。同时均须具备有效安全生产考核合格证明（B证），且未担任其他在施（包括已中标未开工、已建成未竣工）建设工程项目的项目经理</w:t>
            </w:r>
            <w:bookmarkEnd w:id="19"/>
            <w:r>
              <w:rPr>
                <w:rFonts w:hint="eastAsia" w:asciiTheme="minorEastAsia" w:hAnsiTheme="minorEastAsia" w:eastAsiaTheme="minorEastAsia" w:cstheme="minorEastAsia"/>
                <w:snapToGrid w:val="0"/>
                <w:kern w:val="0"/>
                <w:sz w:val="24"/>
                <w:highlight w:val="none"/>
              </w:rPr>
              <w:t>。</w:t>
            </w:r>
          </w:p>
          <w:p w14:paraId="20265CA8">
            <w:pPr>
              <w:pStyle w:val="41"/>
              <w:wordWrap w:val="0"/>
              <w:adjustRightInd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3.2拟派项目技术负责人须具备</w:t>
            </w:r>
            <w:r>
              <w:rPr>
                <w:rFonts w:hint="eastAsia" w:asciiTheme="minorEastAsia" w:hAnsiTheme="minorEastAsia" w:eastAsiaTheme="minorEastAsia" w:cstheme="minorEastAsia"/>
                <w:sz w:val="24"/>
                <w:highlight w:val="none"/>
                <w:u w:val="single"/>
              </w:rPr>
              <w:t>建筑工程</w:t>
            </w:r>
            <w:r>
              <w:rPr>
                <w:rFonts w:hint="eastAsia" w:asciiTheme="minorEastAsia" w:hAnsiTheme="minorEastAsia" w:eastAsiaTheme="minorEastAsia" w:cstheme="minorEastAsia"/>
                <w:sz w:val="24"/>
                <w:highlight w:val="none"/>
              </w:rPr>
              <w:t>或</w:t>
            </w:r>
            <w:r>
              <w:rPr>
                <w:rFonts w:hint="eastAsia" w:asciiTheme="minorEastAsia" w:hAnsiTheme="minorEastAsia" w:eastAsiaTheme="minorEastAsia" w:cstheme="minorEastAsia"/>
                <w:sz w:val="24"/>
                <w:highlight w:val="none"/>
                <w:u w:val="single"/>
              </w:rPr>
              <w:t>市政公用工程</w:t>
            </w:r>
            <w:r>
              <w:rPr>
                <w:rFonts w:hint="eastAsia" w:asciiTheme="minorEastAsia" w:hAnsiTheme="minorEastAsia" w:eastAsiaTheme="minorEastAsia" w:cstheme="minorEastAsia"/>
                <w:sz w:val="24"/>
                <w:highlight w:val="none"/>
              </w:rPr>
              <w:t>相关专业中级或以上技术职称。</w:t>
            </w:r>
          </w:p>
          <w:p w14:paraId="6B60A169">
            <w:pPr>
              <w:pStyle w:val="41"/>
              <w:wordWrap w:val="0"/>
              <w:adjustRightInd w:val="0"/>
              <w:snapToGrid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3.3</w:t>
            </w:r>
            <w:bookmarkStart w:id="20" w:name="OLE_LINK30"/>
            <w:r>
              <w:rPr>
                <w:rFonts w:hint="eastAsia" w:asciiTheme="minorEastAsia" w:hAnsiTheme="minorEastAsia" w:eastAsiaTheme="minorEastAsia" w:cstheme="minorEastAsia"/>
                <w:sz w:val="24"/>
                <w:highlight w:val="none"/>
              </w:rPr>
              <w:t>拟派专职安全生产管理人员须具备有效安全生产考核合格证明（C证，安全生产考核合格证书或广东省建筑施工企业管理人员安全生产考核系统考核合格信息打印页），且不少于2人。</w:t>
            </w:r>
            <w:bookmarkEnd w:id="20"/>
          </w:p>
          <w:p w14:paraId="00155998">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3.4</w:t>
            </w:r>
            <w:bookmarkStart w:id="21" w:name="OLE_LINK31"/>
            <w:r>
              <w:rPr>
                <w:rFonts w:hint="eastAsia" w:asciiTheme="minorEastAsia" w:hAnsiTheme="minorEastAsia" w:eastAsiaTheme="minorEastAsia" w:cstheme="minorEastAsia"/>
                <w:sz w:val="24"/>
                <w:highlight w:val="none"/>
              </w:rPr>
              <w:t>投标人拟派项目设计负责人须具备二级以上(含二级)注册建筑师注册证书或工程师或以上职称。</w:t>
            </w:r>
          </w:p>
          <w:bookmarkEnd w:id="21"/>
          <w:p w14:paraId="46D4C7BF">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3.5投标人（包括组成联合体的所有成员单位）与其拟派往本项目管理机构的所有人员之间必须具备合法、唯一的劳动聘用关系。拟派人员中具备注册执业资格的，其注册单位须与投标人保持一致。</w:t>
            </w:r>
          </w:p>
          <w:p w14:paraId="10AB46C3">
            <w:pPr>
              <w:wordWrap w:val="0"/>
              <w:adjustRightInd w:val="0"/>
              <w:snapToGrid w:val="0"/>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4．禁止投标条款：</w:t>
            </w:r>
          </w:p>
          <w:p w14:paraId="524200AC">
            <w:pPr>
              <w:wordWrap w:val="0"/>
              <w:adjustRightInd w:val="0"/>
              <w:snapToGrid w:val="0"/>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4.1．投标人不得存在下列情形之一：</w:t>
            </w:r>
          </w:p>
          <w:p w14:paraId="025150B1">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（1）为招标人不具有独立法人资格的附属机构（单位）；</w:t>
            </w:r>
          </w:p>
          <w:p w14:paraId="187B04EF">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（2）为本招标项目前期准备提供咨询服务的；</w:t>
            </w:r>
          </w:p>
          <w:p w14:paraId="503474F2">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（3）与本招标项目的其他投标人为同一个单位负责人；</w:t>
            </w:r>
          </w:p>
          <w:p w14:paraId="48F0149E">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（4）与本招标项目的其他投标人存在控股、管理关系；</w:t>
            </w:r>
          </w:p>
          <w:p w14:paraId="138A5222">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（5）为本招标项目的监理人；</w:t>
            </w:r>
          </w:p>
          <w:p w14:paraId="13A25CA5">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（6）为本招标项目的代建人；</w:t>
            </w:r>
          </w:p>
          <w:p w14:paraId="034D6213">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（7）为本招标项目的招标代理机构；</w:t>
            </w:r>
          </w:p>
          <w:p w14:paraId="7D0C60D0">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（8）与本招标项目的监理人或代建人或招标代理机构同为一个法定代表人；</w:t>
            </w:r>
          </w:p>
          <w:p w14:paraId="3B9837B9">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（9）与本招标项目的监理人或代建人或招标代理机构存在控股或参股关系；</w:t>
            </w:r>
          </w:p>
          <w:p w14:paraId="098E0BFE">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（10）与本招标项目的监理人或代建人或招标代理机构存在相互任职或工作关系；</w:t>
            </w:r>
          </w:p>
          <w:p w14:paraId="33BFFF0C">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（11）被依法暂停或者取消投标资格；</w:t>
            </w:r>
          </w:p>
          <w:p w14:paraId="276C09F3">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（12）被责令停产停业、暂扣或者吊销许可证、暂扣或者吊销执照；</w:t>
            </w:r>
          </w:p>
          <w:p w14:paraId="14A05645">
            <w:pPr>
              <w:wordWrap w:val="0"/>
              <w:adjustRightInd w:val="0"/>
              <w:snapToGrid w:val="0"/>
              <w:spacing w:line="360" w:lineRule="auto"/>
              <w:ind w:left="240" w:left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（13）进入清算程序，或被宣告破产，或其他丧失履约能力的情形；</w:t>
            </w:r>
          </w:p>
          <w:p w14:paraId="35C94C4E">
            <w:pPr>
              <w:wordWrap w:val="0"/>
              <w:adjustRightInd w:val="0"/>
              <w:snapToGrid w:val="0"/>
              <w:spacing w:line="360" w:lineRule="auto"/>
              <w:ind w:left="240" w:left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（14）在最近三年内发生重大工程质量或安全问题（以相关行业主管部门的行政处罚决定或司法机关出具的有关法律文书为准）；</w:t>
            </w:r>
          </w:p>
          <w:p w14:paraId="54616134">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（15）被“信用中国”网站（https://www.creditchina.gov.cn）发布的《法人和非法人组织公共信用信息报告》列入严重失信主体名单的。</w:t>
            </w:r>
          </w:p>
          <w:p w14:paraId="530C1AAA">
            <w:pPr>
              <w:wordWrap w:val="0"/>
              <w:adjustRightInd w:val="0"/>
              <w:snapToGrid w:val="0"/>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4.2．招标人拒绝以下名单中的单位参加本次投标：</w:t>
            </w:r>
          </w:p>
          <w:tbl>
            <w:tblPr>
              <w:tblStyle w:val="21"/>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566"/>
              <w:gridCol w:w="2734"/>
            </w:tblGrid>
            <w:tr w14:paraId="7E28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ign w:val="center"/>
                </w:tcPr>
                <w:p w14:paraId="7B9465E9">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序号</w:t>
                  </w:r>
                </w:p>
              </w:tc>
              <w:tc>
                <w:tcPr>
                  <w:tcW w:w="3566" w:type="dxa"/>
                  <w:noWrap/>
                  <w:vAlign w:val="center"/>
                </w:tcPr>
                <w:p w14:paraId="6D3F82BE">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单位名称</w:t>
                  </w:r>
                </w:p>
              </w:tc>
              <w:tc>
                <w:tcPr>
                  <w:tcW w:w="2734" w:type="dxa"/>
                  <w:noWrap/>
                  <w:vAlign w:val="center"/>
                </w:tcPr>
                <w:p w14:paraId="4886E9AB">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拒绝原因</w:t>
                  </w:r>
                </w:p>
              </w:tc>
            </w:tr>
            <w:tr w14:paraId="01C9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ign w:val="center"/>
                </w:tcPr>
                <w:p w14:paraId="4CA6AB90">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w:t>
                  </w:r>
                </w:p>
              </w:tc>
              <w:tc>
                <w:tcPr>
                  <w:tcW w:w="3566" w:type="dxa"/>
                  <w:noWrap/>
                  <w:vAlign w:val="center"/>
                </w:tcPr>
                <w:p w14:paraId="0122A614">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南雄市黄坑镇人民政府</w:t>
                  </w:r>
                </w:p>
              </w:tc>
              <w:tc>
                <w:tcPr>
                  <w:tcW w:w="2734" w:type="dxa"/>
                  <w:noWrap/>
                  <w:vAlign w:val="center"/>
                </w:tcPr>
                <w:p w14:paraId="3DDA3F93">
                  <w:pPr>
                    <w:wordWrap w:val="0"/>
                    <w:adjustRightInd w:val="0"/>
                    <w:snapToGrid w:val="0"/>
                    <w:spacing w:line="360" w:lineRule="auto"/>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为本招标项目的招标人</w:t>
                  </w:r>
                </w:p>
              </w:tc>
            </w:tr>
            <w:tr w14:paraId="1BC3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ign w:val="center"/>
                </w:tcPr>
                <w:p w14:paraId="76F96A2D">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2</w:t>
                  </w:r>
                </w:p>
              </w:tc>
              <w:tc>
                <w:tcPr>
                  <w:tcW w:w="3566" w:type="dxa"/>
                  <w:shd w:val="clear" w:color="auto" w:fill="auto"/>
                  <w:noWrap/>
                  <w:vAlign w:val="center"/>
                </w:tcPr>
                <w:p w14:paraId="7D2110A8">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佳风工程设计有限公司</w:t>
                  </w:r>
                </w:p>
              </w:tc>
              <w:tc>
                <w:tcPr>
                  <w:tcW w:w="2734" w:type="dxa"/>
                  <w:shd w:val="clear" w:color="auto" w:fill="auto"/>
                  <w:noWrap/>
                  <w:vAlign w:val="center"/>
                </w:tcPr>
                <w:p w14:paraId="23A6CF9A">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为本招标项目的初步设计单位</w:t>
                  </w:r>
                </w:p>
              </w:tc>
            </w:tr>
            <w:tr w14:paraId="0215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ign w:val="center"/>
                </w:tcPr>
                <w:p w14:paraId="7E7D41A4">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bookmarkStart w:id="22" w:name="OLE_LINK26" w:colFirst="2" w:colLast="2"/>
                  <w:r>
                    <w:rPr>
                      <w:rFonts w:asciiTheme="minorEastAsia" w:hAnsiTheme="minorEastAsia" w:eastAsiaTheme="minorEastAsia" w:cstheme="minorEastAsia"/>
                      <w:szCs w:val="24"/>
                      <w:highlight w:val="none"/>
                    </w:rPr>
                    <w:t>3</w:t>
                  </w:r>
                </w:p>
              </w:tc>
              <w:tc>
                <w:tcPr>
                  <w:tcW w:w="3566" w:type="dxa"/>
                  <w:noWrap/>
                  <w:vAlign w:val="center"/>
                </w:tcPr>
                <w:p w14:paraId="0B69202C">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广东省建筑设计研究院集团股份有限公司</w:t>
                  </w:r>
                </w:p>
              </w:tc>
              <w:tc>
                <w:tcPr>
                  <w:tcW w:w="2734" w:type="dxa"/>
                  <w:noWrap/>
                  <w:vAlign w:val="center"/>
                </w:tcPr>
                <w:p w14:paraId="38BA20DF">
                  <w:pPr>
                    <w:wordWrap w:val="0"/>
                    <w:adjustRightInd w:val="0"/>
                    <w:snapToGrid w:val="0"/>
                    <w:spacing w:line="360" w:lineRule="auto"/>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为本招标项目的可行性研究报告编制单位</w:t>
                  </w:r>
                </w:p>
              </w:tc>
            </w:tr>
            <w:bookmarkEnd w:id="22"/>
            <w:tr w14:paraId="2D4F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ign w:val="center"/>
                </w:tcPr>
                <w:p w14:paraId="47083E66">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4</w:t>
                  </w:r>
                </w:p>
              </w:tc>
              <w:tc>
                <w:tcPr>
                  <w:tcW w:w="3566" w:type="dxa"/>
                  <w:noWrap/>
                  <w:vAlign w:val="center"/>
                </w:tcPr>
                <w:p w14:paraId="4B141E02">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韶关市盛源工程管理有限公司</w:t>
                  </w:r>
                </w:p>
              </w:tc>
              <w:tc>
                <w:tcPr>
                  <w:tcW w:w="2734" w:type="dxa"/>
                  <w:noWrap/>
                  <w:vAlign w:val="center"/>
                </w:tcPr>
                <w:p w14:paraId="63FA673D">
                  <w:pPr>
                    <w:wordWrap w:val="0"/>
                    <w:adjustRightInd w:val="0"/>
                    <w:snapToGrid w:val="0"/>
                    <w:spacing w:line="360" w:lineRule="auto"/>
                    <w:jc w:val="left"/>
                    <w:rPr>
                      <w:rFonts w:hint="default" w:asciiTheme="minorEastAsia" w:hAnsiTheme="minorEastAsia" w:eastAsiaTheme="minorEastAsia" w:cstheme="minorEastAsia"/>
                      <w:szCs w:val="24"/>
                      <w:highlight w:val="none"/>
                    </w:rPr>
                  </w:pPr>
                  <w:bookmarkStart w:id="23" w:name="OLE_LINK27"/>
                  <w:r>
                    <w:rPr>
                      <w:rFonts w:asciiTheme="minorEastAsia" w:hAnsiTheme="minorEastAsia" w:eastAsiaTheme="minorEastAsia" w:cstheme="minorEastAsia"/>
                      <w:szCs w:val="24"/>
                      <w:highlight w:val="none"/>
                    </w:rPr>
                    <w:t>为本招标项目的招标代理机构</w:t>
                  </w:r>
                  <w:bookmarkEnd w:id="23"/>
                </w:p>
              </w:tc>
            </w:tr>
            <w:tr w14:paraId="6942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noWrap/>
                  <w:vAlign w:val="center"/>
                </w:tcPr>
                <w:p w14:paraId="62160130">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5</w:t>
                  </w:r>
                </w:p>
              </w:tc>
              <w:tc>
                <w:tcPr>
                  <w:tcW w:w="3566" w:type="dxa"/>
                  <w:noWrap/>
                  <w:vAlign w:val="center"/>
                </w:tcPr>
                <w:p w14:paraId="68CC00FD">
                  <w:pPr>
                    <w:tabs>
                      <w:tab w:val="center" w:pos="941"/>
                    </w:tabs>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待定</w:t>
                  </w:r>
                </w:p>
              </w:tc>
              <w:tc>
                <w:tcPr>
                  <w:tcW w:w="2734" w:type="dxa"/>
                  <w:noWrap/>
                  <w:vAlign w:val="center"/>
                </w:tcPr>
                <w:p w14:paraId="61D05B72">
                  <w:pPr>
                    <w:wordWrap w:val="0"/>
                    <w:adjustRightInd w:val="0"/>
                    <w:snapToGrid w:val="0"/>
                    <w:spacing w:line="360" w:lineRule="auto"/>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为本招标项目的监理单位</w:t>
                  </w:r>
                </w:p>
              </w:tc>
            </w:tr>
          </w:tbl>
          <w:p w14:paraId="1337A6F0">
            <w:pPr>
              <w:pStyle w:val="42"/>
              <w:ind w:firstLine="480" w:firstLineChars="200"/>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5.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3BFF6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BEE5FBB">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18</w:t>
            </w:r>
          </w:p>
        </w:tc>
        <w:tc>
          <w:tcPr>
            <w:tcW w:w="1709" w:type="dxa"/>
            <w:tcBorders>
              <w:top w:val="single" w:color="auto" w:sz="4" w:space="0"/>
              <w:left w:val="single" w:color="auto" w:sz="4" w:space="0"/>
              <w:bottom w:val="single" w:color="auto" w:sz="4" w:space="0"/>
              <w:right w:val="single" w:color="auto" w:sz="4" w:space="0"/>
            </w:tcBorders>
            <w:noWrap/>
            <w:vAlign w:val="center"/>
          </w:tcPr>
          <w:p w14:paraId="2A87C482">
            <w:pPr>
              <w:snapToGrid w:val="0"/>
              <w:spacing w:beforeLines="50"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zCs w:val="24"/>
                <w:highlight w:val="none"/>
              </w:rPr>
              <w:t>投标保证</w:t>
            </w:r>
          </w:p>
        </w:tc>
        <w:tc>
          <w:tcPr>
            <w:tcW w:w="7544" w:type="dxa"/>
            <w:tcBorders>
              <w:top w:val="single" w:color="auto" w:sz="4" w:space="0"/>
              <w:left w:val="single" w:color="auto" w:sz="4" w:space="0"/>
              <w:bottom w:val="single" w:color="auto" w:sz="4" w:space="0"/>
              <w:right w:val="single" w:color="auto" w:sz="4" w:space="0"/>
            </w:tcBorders>
            <w:noWrap/>
            <w:vAlign w:val="center"/>
          </w:tcPr>
          <w:p w14:paraId="47540C56">
            <w:pPr>
              <w:wordWrap w:val="0"/>
              <w:adjustRightInd w:val="0"/>
              <w:snapToGrid w:val="0"/>
              <w:spacing w:line="360" w:lineRule="auto"/>
              <w:ind w:firstLine="240" w:firstLineChars="1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1．投标人须缴纳金额为人民币</w:t>
            </w:r>
            <w:r>
              <w:rPr>
                <w:rFonts w:asciiTheme="minorEastAsia" w:hAnsiTheme="minorEastAsia" w:eastAsiaTheme="minorEastAsia" w:cstheme="minorEastAsia"/>
                <w:b/>
                <w:bCs/>
                <w:snapToGrid w:val="0"/>
                <w:kern w:val="0"/>
                <w:szCs w:val="24"/>
                <w:highlight w:val="none"/>
                <w:u w:val="single"/>
              </w:rPr>
              <w:t>10万元整</w:t>
            </w:r>
            <w:r>
              <w:rPr>
                <w:rFonts w:asciiTheme="minorEastAsia" w:hAnsiTheme="minorEastAsia" w:eastAsiaTheme="minorEastAsia" w:cstheme="minorEastAsia"/>
                <w:snapToGrid w:val="0"/>
                <w:kern w:val="0"/>
                <w:szCs w:val="24"/>
                <w:highlight w:val="none"/>
              </w:rPr>
              <w:t>的投标保证。联合体投标的，由联合体牵头人缴纳。</w:t>
            </w:r>
          </w:p>
          <w:p w14:paraId="02F081CC">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2．投标保证的形式包括投标保证金、投标保证担保、投标保证保险三种，由投标人自主选择。</w:t>
            </w:r>
          </w:p>
          <w:p w14:paraId="2174A28B">
            <w:pPr>
              <w:wordWrap w:val="0"/>
              <w:adjustRightInd w:val="0"/>
              <w:snapToGrid w:val="0"/>
              <w:spacing w:line="360" w:lineRule="auto"/>
              <w:ind w:firstLine="240" w:firstLineChars="1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采用投标保证金的，投标人在建设工程交易系统获取招标文件完毕后，即可在系统申请缴纳投标保证金，获取本次招标投标保证金缴纳账号。投标人必须于投标保证金到账截止时间（见本章“重要事项时间地点一览表”）前，从其基本账户将投标保证金转账到指定的缴纳账号。逾期到账的、从非投标人基本账户转出的，其投标无效。</w:t>
            </w:r>
          </w:p>
          <w:p w14:paraId="015E4620">
            <w:pPr>
              <w:wordWrap w:val="0"/>
              <w:adjustRightInd w:val="0"/>
              <w:snapToGrid w:val="0"/>
              <w:spacing w:line="360" w:lineRule="auto"/>
              <w:ind w:firstLine="240" w:firstLineChars="1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采用投标保证担保的，投标人应提交有效的银行保函，银行保函的有效期不得短于投标有效期。投标人必须在投标保证担保截止时间（见本章“重要事项时间地点一览表”）前，使用工程建设交易系统完成网上办理电子保函。</w:t>
            </w:r>
          </w:p>
          <w:p w14:paraId="35E427E1">
            <w:pPr>
              <w:wordWrap w:val="0"/>
              <w:adjustRightInd w:val="0"/>
              <w:snapToGrid w:val="0"/>
              <w:spacing w:line="360" w:lineRule="auto"/>
              <w:ind w:firstLine="240" w:firstLineChars="1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3）采用投标保证保险的，投标人须在投标保证保险投保截止时间（见本章“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7DDA9423">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1E0B5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C7DAB60">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19</w:t>
            </w:r>
          </w:p>
        </w:tc>
        <w:tc>
          <w:tcPr>
            <w:tcW w:w="1709" w:type="dxa"/>
            <w:tcBorders>
              <w:top w:val="single" w:color="auto" w:sz="4" w:space="0"/>
              <w:left w:val="single" w:color="auto" w:sz="4" w:space="0"/>
              <w:bottom w:val="single" w:color="auto" w:sz="4" w:space="0"/>
              <w:right w:val="single" w:color="auto" w:sz="4" w:space="0"/>
            </w:tcBorders>
            <w:noWrap/>
            <w:vAlign w:val="center"/>
          </w:tcPr>
          <w:p w14:paraId="24C84F4B">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投标有效期</w:t>
            </w:r>
          </w:p>
        </w:tc>
        <w:tc>
          <w:tcPr>
            <w:tcW w:w="7544" w:type="dxa"/>
            <w:tcBorders>
              <w:top w:val="single" w:color="auto" w:sz="4" w:space="0"/>
              <w:left w:val="single" w:color="auto" w:sz="4" w:space="0"/>
              <w:bottom w:val="single" w:color="auto" w:sz="4" w:space="0"/>
              <w:right w:val="single" w:color="auto" w:sz="4" w:space="0"/>
            </w:tcBorders>
            <w:noWrap/>
            <w:vAlign w:val="center"/>
          </w:tcPr>
          <w:p w14:paraId="50199BE6">
            <w:pPr>
              <w:wordWrap w:val="0"/>
              <w:adjustRightInd w:val="0"/>
              <w:snapToGrid w:val="0"/>
              <w:spacing w:line="360" w:lineRule="auto"/>
              <w:rPr>
                <w:rFonts w:hint="default" w:asciiTheme="minorEastAsia" w:hAnsiTheme="minorEastAsia" w:eastAsiaTheme="minorEastAsia" w:cstheme="minorEastAsia"/>
                <w:bCs/>
                <w:szCs w:val="24"/>
                <w:highlight w:val="none"/>
              </w:rPr>
            </w:pPr>
            <w:r>
              <w:rPr>
                <w:rFonts w:asciiTheme="minorEastAsia" w:hAnsiTheme="minorEastAsia" w:eastAsiaTheme="minorEastAsia" w:cstheme="minorEastAsia"/>
                <w:snapToGrid w:val="0"/>
                <w:kern w:val="0"/>
                <w:szCs w:val="24"/>
                <w:highlight w:val="none"/>
              </w:rPr>
              <w:t xml:space="preserve">  本次招标的投标有效期为</w:t>
            </w:r>
            <w:r>
              <w:rPr>
                <w:rFonts w:asciiTheme="minorEastAsia" w:hAnsiTheme="minorEastAsia" w:eastAsiaTheme="minorEastAsia" w:cstheme="minorEastAsia"/>
                <w:snapToGrid w:val="0"/>
                <w:kern w:val="0"/>
                <w:szCs w:val="24"/>
                <w:highlight w:val="none"/>
                <w:u w:val="single"/>
              </w:rPr>
              <w:t>120</w:t>
            </w:r>
            <w:r>
              <w:rPr>
                <w:rFonts w:asciiTheme="minorEastAsia" w:hAnsiTheme="minorEastAsia" w:eastAsiaTheme="minorEastAsia" w:cstheme="minorEastAsia"/>
                <w:snapToGrid w:val="0"/>
                <w:kern w:val="0"/>
                <w:szCs w:val="24"/>
                <w:highlight w:val="none"/>
              </w:rPr>
              <w:t>个日历天。</w:t>
            </w:r>
          </w:p>
        </w:tc>
      </w:tr>
      <w:tr w14:paraId="1FF40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7"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C5F63EC">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20</w:t>
            </w:r>
          </w:p>
        </w:tc>
        <w:tc>
          <w:tcPr>
            <w:tcW w:w="1709" w:type="dxa"/>
            <w:tcBorders>
              <w:top w:val="single" w:color="auto" w:sz="4" w:space="0"/>
              <w:left w:val="single" w:color="auto" w:sz="4" w:space="0"/>
              <w:bottom w:val="single" w:color="auto" w:sz="4" w:space="0"/>
              <w:right w:val="single" w:color="auto" w:sz="4" w:space="0"/>
            </w:tcBorders>
            <w:noWrap/>
            <w:vAlign w:val="center"/>
          </w:tcPr>
          <w:p w14:paraId="25434B6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投标文件</w:t>
            </w:r>
          </w:p>
          <w:p w14:paraId="23D7345C">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组成</w:t>
            </w:r>
          </w:p>
        </w:tc>
        <w:tc>
          <w:tcPr>
            <w:tcW w:w="7544" w:type="dxa"/>
            <w:tcBorders>
              <w:top w:val="single" w:color="auto" w:sz="4" w:space="0"/>
              <w:left w:val="single" w:color="auto" w:sz="4" w:space="0"/>
              <w:bottom w:val="single" w:color="auto" w:sz="4" w:space="0"/>
              <w:right w:val="single" w:color="auto" w:sz="4" w:space="0"/>
            </w:tcBorders>
            <w:noWrap/>
            <w:vAlign w:val="center"/>
          </w:tcPr>
          <w:p w14:paraId="7B1A642D">
            <w:pPr>
              <w:wordWrap w:val="0"/>
              <w:adjustRightInd w:val="0"/>
              <w:snapToGrid w:val="0"/>
              <w:spacing w:line="360" w:lineRule="auto"/>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电子投标文件1份。</w:t>
            </w:r>
          </w:p>
        </w:tc>
      </w:tr>
      <w:tr w14:paraId="2C32CF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484FBF8A">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21</w:t>
            </w:r>
          </w:p>
        </w:tc>
        <w:tc>
          <w:tcPr>
            <w:tcW w:w="1709" w:type="dxa"/>
            <w:tcBorders>
              <w:top w:val="single" w:color="auto" w:sz="4" w:space="0"/>
              <w:left w:val="single" w:color="auto" w:sz="4" w:space="0"/>
              <w:bottom w:val="single" w:color="auto" w:sz="4" w:space="0"/>
              <w:right w:val="single" w:color="auto" w:sz="4" w:space="0"/>
            </w:tcBorders>
            <w:noWrap/>
            <w:vAlign w:val="center"/>
          </w:tcPr>
          <w:p w14:paraId="6E0FC0D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评标委员会</w:t>
            </w:r>
          </w:p>
        </w:tc>
        <w:tc>
          <w:tcPr>
            <w:tcW w:w="7544" w:type="dxa"/>
            <w:tcBorders>
              <w:top w:val="single" w:color="auto" w:sz="4" w:space="0"/>
              <w:left w:val="single" w:color="auto" w:sz="4" w:space="0"/>
              <w:bottom w:val="single" w:color="auto" w:sz="4" w:space="0"/>
              <w:right w:val="single" w:color="auto" w:sz="4" w:space="0"/>
            </w:tcBorders>
            <w:noWrap/>
            <w:vAlign w:val="center"/>
          </w:tcPr>
          <w:p w14:paraId="573810D4">
            <w:pPr>
              <w:wordWrap w:val="0"/>
              <w:adjustRightInd w:val="0"/>
              <w:snapToGrid w:val="0"/>
              <w:spacing w:line="360" w:lineRule="auto"/>
              <w:ind w:firstLine="240" w:firstLineChars="1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评标委员会由5人组成，其中招标人代表0人，专家5人。专家从广东省综合评标评审专家库－韶关区域中随机抽取，其中技术类专家3人，经济类专家2人。</w:t>
            </w:r>
          </w:p>
        </w:tc>
      </w:tr>
      <w:tr w14:paraId="71056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151F81D3">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22</w:t>
            </w:r>
          </w:p>
        </w:tc>
        <w:tc>
          <w:tcPr>
            <w:tcW w:w="1709" w:type="dxa"/>
            <w:tcBorders>
              <w:top w:val="single" w:color="auto" w:sz="4" w:space="0"/>
              <w:left w:val="single" w:color="auto" w:sz="4" w:space="0"/>
              <w:bottom w:val="single" w:color="auto" w:sz="4" w:space="0"/>
              <w:right w:val="single" w:color="auto" w:sz="4" w:space="0"/>
            </w:tcBorders>
            <w:noWrap/>
            <w:vAlign w:val="center"/>
          </w:tcPr>
          <w:p w14:paraId="1A1F63B7">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评标方法</w:t>
            </w:r>
          </w:p>
        </w:tc>
        <w:tc>
          <w:tcPr>
            <w:tcW w:w="7544" w:type="dxa"/>
            <w:tcBorders>
              <w:top w:val="single" w:color="auto" w:sz="4" w:space="0"/>
              <w:left w:val="single" w:color="auto" w:sz="4" w:space="0"/>
              <w:bottom w:val="single" w:color="auto" w:sz="4" w:space="0"/>
              <w:right w:val="single" w:color="auto" w:sz="4" w:space="0"/>
            </w:tcBorders>
            <w:noWrap/>
            <w:vAlign w:val="center"/>
          </w:tcPr>
          <w:p w14:paraId="112D208C">
            <w:pPr>
              <w:wordWrap w:val="0"/>
              <w:adjustRightInd w:val="0"/>
              <w:snapToGrid w:val="0"/>
              <w:spacing w:line="360" w:lineRule="auto"/>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综合评估法</w:t>
            </w:r>
          </w:p>
        </w:tc>
      </w:tr>
      <w:tr w14:paraId="1E18F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A2023C0">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23</w:t>
            </w:r>
          </w:p>
        </w:tc>
        <w:tc>
          <w:tcPr>
            <w:tcW w:w="1709" w:type="dxa"/>
            <w:tcBorders>
              <w:top w:val="single" w:color="auto" w:sz="4" w:space="0"/>
              <w:left w:val="single" w:color="auto" w:sz="4" w:space="0"/>
              <w:bottom w:val="single" w:color="auto" w:sz="4" w:space="0"/>
              <w:right w:val="single" w:color="auto" w:sz="4" w:space="0"/>
            </w:tcBorders>
            <w:noWrap/>
            <w:vAlign w:val="center"/>
          </w:tcPr>
          <w:p w14:paraId="715661FB">
            <w:pPr>
              <w:pStyle w:val="38"/>
              <w:spacing w:line="240" w:lineRule="auto"/>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安全文明施工</w:t>
            </w:r>
          </w:p>
        </w:tc>
        <w:tc>
          <w:tcPr>
            <w:tcW w:w="7544" w:type="dxa"/>
            <w:tcBorders>
              <w:top w:val="single" w:color="auto" w:sz="4" w:space="0"/>
              <w:left w:val="single" w:color="auto" w:sz="4" w:space="0"/>
              <w:bottom w:val="single" w:color="auto" w:sz="4" w:space="0"/>
              <w:right w:val="single" w:color="auto" w:sz="4" w:space="0"/>
            </w:tcBorders>
            <w:noWrap/>
            <w:vAlign w:val="center"/>
          </w:tcPr>
          <w:p w14:paraId="53A01300">
            <w:pPr>
              <w:pStyle w:val="38"/>
              <w:ind w:firstLine="240" w:firstLineChars="1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达到国家、省、市有关标准</w:t>
            </w:r>
          </w:p>
        </w:tc>
      </w:tr>
      <w:tr w14:paraId="46EAF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747516ED">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24</w:t>
            </w:r>
          </w:p>
        </w:tc>
        <w:tc>
          <w:tcPr>
            <w:tcW w:w="1709" w:type="dxa"/>
            <w:tcBorders>
              <w:top w:val="single" w:color="auto" w:sz="4" w:space="0"/>
              <w:left w:val="single" w:color="auto" w:sz="4" w:space="0"/>
              <w:bottom w:val="single" w:color="auto" w:sz="4" w:space="0"/>
              <w:right w:val="single" w:color="auto" w:sz="4" w:space="0"/>
            </w:tcBorders>
            <w:noWrap/>
            <w:vAlign w:val="center"/>
          </w:tcPr>
          <w:p w14:paraId="0A6FD5AE">
            <w:pPr>
              <w:pStyle w:val="38"/>
              <w:spacing w:line="240" w:lineRule="auto"/>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房屋建筑工程</w:t>
            </w:r>
          </w:p>
          <w:p w14:paraId="6229D320">
            <w:pPr>
              <w:pStyle w:val="38"/>
              <w:spacing w:line="240" w:lineRule="auto"/>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绿色建筑标准</w:t>
            </w:r>
          </w:p>
        </w:tc>
        <w:tc>
          <w:tcPr>
            <w:tcW w:w="7544" w:type="dxa"/>
            <w:tcBorders>
              <w:top w:val="single" w:color="auto" w:sz="4" w:space="0"/>
              <w:left w:val="single" w:color="auto" w:sz="4" w:space="0"/>
              <w:bottom w:val="single" w:color="auto" w:sz="4" w:space="0"/>
              <w:right w:val="single" w:color="auto" w:sz="4" w:space="0"/>
            </w:tcBorders>
            <w:noWrap/>
            <w:vAlign w:val="center"/>
          </w:tcPr>
          <w:p w14:paraId="6FF63A93">
            <w:pPr>
              <w:pStyle w:val="38"/>
              <w:ind w:firstLine="240" w:firstLineChars="1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本招标项目不纳入绿色建设实施范围。</w:t>
            </w:r>
          </w:p>
        </w:tc>
      </w:tr>
      <w:tr w14:paraId="66E48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5447985C">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25</w:t>
            </w:r>
          </w:p>
        </w:tc>
        <w:tc>
          <w:tcPr>
            <w:tcW w:w="1709" w:type="dxa"/>
            <w:tcBorders>
              <w:top w:val="single" w:color="auto" w:sz="4" w:space="0"/>
              <w:left w:val="single" w:color="auto" w:sz="4" w:space="0"/>
              <w:bottom w:val="single" w:color="auto" w:sz="4" w:space="0"/>
              <w:right w:val="single" w:color="auto" w:sz="4" w:space="0"/>
            </w:tcBorders>
            <w:noWrap/>
            <w:vAlign w:val="center"/>
          </w:tcPr>
          <w:p w14:paraId="5FF74725">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履约保证金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30386F42">
            <w:pPr>
              <w:pStyle w:val="38"/>
              <w:ind w:firstLine="480"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履约保证金为中标价的</w:t>
            </w:r>
            <w:r>
              <w:rPr>
                <w:rFonts w:hint="eastAsia" w:asciiTheme="minorEastAsia" w:hAnsiTheme="minorEastAsia" w:eastAsiaTheme="minorEastAsia" w:cstheme="minorEastAsia"/>
                <w:szCs w:val="24"/>
                <w:highlight w:val="none"/>
                <w:u w:val="single"/>
              </w:rPr>
              <w:t>5</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snapToGrid w:val="0"/>
                <w:kern w:val="0"/>
                <w:szCs w:val="24"/>
                <w:highlight w:val="none"/>
              </w:rPr>
              <w:t>在领取中标通知书之日起</w:t>
            </w:r>
            <w:r>
              <w:rPr>
                <w:rFonts w:hint="eastAsia" w:asciiTheme="minorEastAsia" w:hAnsiTheme="minorEastAsia" w:eastAsiaTheme="minorEastAsia" w:cstheme="minorEastAsia"/>
                <w:snapToGrid w:val="0"/>
                <w:kern w:val="0"/>
                <w:szCs w:val="24"/>
                <w:highlight w:val="none"/>
                <w:u w:val="single"/>
              </w:rPr>
              <w:t>5</w:t>
            </w:r>
            <w:r>
              <w:rPr>
                <w:rFonts w:hint="eastAsia" w:asciiTheme="minorEastAsia" w:hAnsiTheme="minorEastAsia" w:eastAsiaTheme="minorEastAsia" w:cstheme="minorEastAsia"/>
                <w:snapToGrid w:val="0"/>
                <w:kern w:val="0"/>
                <w:szCs w:val="24"/>
                <w:highlight w:val="none"/>
              </w:rPr>
              <w:t>个工作日内、签订合同前缴纳</w:t>
            </w:r>
            <w:r>
              <w:rPr>
                <w:rFonts w:hint="eastAsia" w:asciiTheme="minorEastAsia" w:hAnsiTheme="minorEastAsia" w:eastAsiaTheme="minorEastAsia" w:cstheme="minorEastAsia"/>
                <w:szCs w:val="24"/>
                <w:highlight w:val="none"/>
              </w:rPr>
              <w:t>，</w:t>
            </w:r>
            <w:r>
              <w:rPr>
                <w:rFonts w:hint="eastAsia" w:asciiTheme="minorEastAsia" w:hAnsiTheme="minorEastAsia" w:eastAsiaTheme="minorEastAsia" w:cstheme="minorEastAsia"/>
                <w:kern w:val="0"/>
                <w:szCs w:val="24"/>
                <w:highlight w:val="none"/>
              </w:rPr>
              <w:t>组成联合体时，由联合体牵头人缴纳</w:t>
            </w:r>
            <w:r>
              <w:rPr>
                <w:rFonts w:hint="eastAsia" w:asciiTheme="minorEastAsia" w:hAnsiTheme="minorEastAsia" w:eastAsiaTheme="minorEastAsia" w:cstheme="minorEastAsia"/>
                <w:szCs w:val="24"/>
                <w:highlight w:val="none"/>
              </w:rPr>
              <w:t>）。</w:t>
            </w:r>
          </w:p>
          <w:p w14:paraId="0DEF836D">
            <w:pPr>
              <w:pStyle w:val="38"/>
              <w:rPr>
                <w:rFonts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snapToGrid w:val="0"/>
                <w:kern w:val="0"/>
                <w:szCs w:val="24"/>
                <w:highlight w:val="none"/>
              </w:rPr>
              <w:t>履约保证的形式包括履约保证金、履约保证金担保函两种，由中标人自主选择</w:t>
            </w:r>
            <w:r>
              <w:rPr>
                <w:rFonts w:hint="eastAsia" w:asciiTheme="minorEastAsia" w:hAnsiTheme="minorEastAsia" w:eastAsiaTheme="minorEastAsia" w:cstheme="minorEastAsia"/>
                <w:szCs w:val="24"/>
                <w:highlight w:val="none"/>
              </w:rPr>
              <w:t>，保函有效期不得少于</w:t>
            </w:r>
            <w:r>
              <w:rPr>
                <w:rFonts w:hint="eastAsia" w:asciiTheme="minorEastAsia" w:hAnsiTheme="minorEastAsia" w:eastAsiaTheme="minorEastAsia" w:cstheme="minorEastAsia"/>
                <w:szCs w:val="24"/>
                <w:highlight w:val="none"/>
                <w:u w:val="single"/>
              </w:rPr>
              <w:t>本工程总工期</w:t>
            </w:r>
            <w:r>
              <w:rPr>
                <w:rFonts w:hint="eastAsia" w:asciiTheme="minorEastAsia" w:hAnsiTheme="minorEastAsia" w:eastAsiaTheme="minorEastAsia" w:cstheme="minorEastAsia"/>
                <w:szCs w:val="24"/>
                <w:highlight w:val="none"/>
              </w:rPr>
              <w:t>，</w:t>
            </w:r>
            <w:r>
              <w:rPr>
                <w:rFonts w:hint="eastAsia" w:hAnsi="宋体" w:cs="宋体"/>
                <w:szCs w:val="21"/>
                <w:highlight w:val="none"/>
              </w:rPr>
              <w:t>中标人根据《关于统一在市公共资源交易一体化服务平台缴退工程建设</w:t>
            </w:r>
            <w:bookmarkStart w:id="24" w:name="OLE_LINK3"/>
            <w:r>
              <w:rPr>
                <w:rFonts w:hint="eastAsia" w:hAnsi="宋体" w:cs="宋体"/>
                <w:szCs w:val="21"/>
                <w:highlight w:val="none"/>
              </w:rPr>
              <w:t>项目履约保证金</w:t>
            </w:r>
            <w:bookmarkEnd w:id="24"/>
            <w:r>
              <w:rPr>
                <w:rFonts w:hint="eastAsia" w:hAnsi="宋体" w:cs="宋体"/>
                <w:szCs w:val="21"/>
                <w:highlight w:val="none"/>
              </w:rPr>
              <w:t>的通知》办理相关手续</w:t>
            </w:r>
            <w:r>
              <w:rPr>
                <w:rFonts w:hint="eastAsia" w:asciiTheme="minorEastAsia" w:hAnsiTheme="minorEastAsia" w:eastAsiaTheme="minorEastAsia" w:cstheme="minorEastAsia"/>
                <w:szCs w:val="24"/>
                <w:highlight w:val="none"/>
              </w:rPr>
              <w:t>。</w:t>
            </w:r>
          </w:p>
        </w:tc>
      </w:tr>
      <w:tr w14:paraId="11EBD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B4DEA42">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26</w:t>
            </w:r>
          </w:p>
        </w:tc>
        <w:tc>
          <w:tcPr>
            <w:tcW w:w="1709" w:type="dxa"/>
            <w:tcBorders>
              <w:top w:val="single" w:color="auto" w:sz="4" w:space="0"/>
              <w:left w:val="single" w:color="auto" w:sz="4" w:space="0"/>
              <w:bottom w:val="single" w:color="auto" w:sz="4" w:space="0"/>
              <w:right w:val="single" w:color="auto" w:sz="4" w:space="0"/>
            </w:tcBorders>
            <w:noWrap/>
            <w:vAlign w:val="center"/>
          </w:tcPr>
          <w:p w14:paraId="17129A78">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工程款支付</w:t>
            </w:r>
          </w:p>
        </w:tc>
        <w:tc>
          <w:tcPr>
            <w:tcW w:w="7544" w:type="dxa"/>
            <w:tcBorders>
              <w:top w:val="single" w:color="auto" w:sz="4" w:space="0"/>
              <w:left w:val="single" w:color="auto" w:sz="4" w:space="0"/>
              <w:bottom w:val="single" w:color="auto" w:sz="4" w:space="0"/>
              <w:right w:val="single" w:color="auto" w:sz="4" w:space="0"/>
            </w:tcBorders>
            <w:noWrap/>
            <w:vAlign w:val="center"/>
          </w:tcPr>
          <w:p w14:paraId="48677805">
            <w:pPr>
              <w:pStyle w:val="38"/>
              <w:ind w:firstLine="240" w:firstLineChars="1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详见本招标文件“2-4、工程付款办法”</w:t>
            </w:r>
          </w:p>
        </w:tc>
      </w:tr>
      <w:tr w14:paraId="62DA6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24E45F1A">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27</w:t>
            </w:r>
          </w:p>
        </w:tc>
        <w:tc>
          <w:tcPr>
            <w:tcW w:w="1709" w:type="dxa"/>
            <w:tcBorders>
              <w:top w:val="single" w:color="auto" w:sz="4" w:space="0"/>
              <w:left w:val="single" w:color="auto" w:sz="4" w:space="0"/>
              <w:bottom w:val="single" w:color="auto" w:sz="4" w:space="0"/>
              <w:right w:val="single" w:color="auto" w:sz="4" w:space="0"/>
            </w:tcBorders>
            <w:noWrap/>
            <w:vAlign w:val="center"/>
          </w:tcPr>
          <w:p w14:paraId="384C8965">
            <w:pPr>
              <w:pStyle w:val="38"/>
              <w:spacing w:line="240" w:lineRule="auto"/>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工程质量保证金</w:t>
            </w:r>
          </w:p>
        </w:tc>
        <w:tc>
          <w:tcPr>
            <w:tcW w:w="7544" w:type="dxa"/>
            <w:tcBorders>
              <w:top w:val="single" w:color="auto" w:sz="4" w:space="0"/>
              <w:left w:val="single" w:color="auto" w:sz="4" w:space="0"/>
              <w:bottom w:val="single" w:color="auto" w:sz="4" w:space="0"/>
              <w:right w:val="single" w:color="auto" w:sz="4" w:space="0"/>
            </w:tcBorders>
            <w:noWrap/>
            <w:vAlign w:val="center"/>
          </w:tcPr>
          <w:p w14:paraId="1D77AE9D">
            <w:pPr>
              <w:pStyle w:val="38"/>
              <w:spacing w:line="240" w:lineRule="auto"/>
              <w:ind w:firstLine="240" w:firstLineChars="1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工程质量保证金总金额为结算价的3%，从工程竣工验收合格之日起计满2年。</w:t>
            </w:r>
          </w:p>
        </w:tc>
      </w:tr>
      <w:tr w14:paraId="43D08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noWrap/>
            <w:vAlign w:val="center"/>
          </w:tcPr>
          <w:p w14:paraId="6765ACAA">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28</w:t>
            </w:r>
          </w:p>
        </w:tc>
        <w:tc>
          <w:tcPr>
            <w:tcW w:w="1709" w:type="dxa"/>
            <w:tcBorders>
              <w:top w:val="single" w:color="auto" w:sz="4" w:space="0"/>
              <w:left w:val="single" w:color="auto" w:sz="4" w:space="0"/>
              <w:bottom w:val="single" w:color="auto" w:sz="4" w:space="0"/>
              <w:right w:val="single" w:color="auto" w:sz="4" w:space="0"/>
            </w:tcBorders>
            <w:noWrap/>
            <w:vAlign w:val="center"/>
          </w:tcPr>
          <w:p w14:paraId="52317E6B">
            <w:pPr>
              <w:pStyle w:val="38"/>
              <w:jc w:val="center"/>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绿色施工安全防护措施费</w:t>
            </w:r>
          </w:p>
        </w:tc>
        <w:tc>
          <w:tcPr>
            <w:tcW w:w="7544" w:type="dxa"/>
            <w:tcBorders>
              <w:top w:val="single" w:color="auto" w:sz="4" w:space="0"/>
              <w:left w:val="single" w:color="auto" w:sz="4" w:space="0"/>
              <w:bottom w:val="single" w:color="auto" w:sz="4" w:space="0"/>
              <w:right w:val="single" w:color="auto" w:sz="4" w:space="0"/>
            </w:tcBorders>
            <w:noWrap/>
            <w:vAlign w:val="center"/>
          </w:tcPr>
          <w:p w14:paraId="277CF132">
            <w:pPr>
              <w:pStyle w:val="38"/>
              <w:ind w:firstLine="240" w:firstLineChars="1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按《建设工程工程量清单计价规范》（GB50500～2013）、《广东省建设工程计价依据（2018）》《关于明确建筑工程安全防护、文明施工措施费用具体管理办法的通知》（韶市建【2015】26号）等最新规定执行。</w:t>
            </w:r>
          </w:p>
        </w:tc>
      </w:tr>
      <w:tr w14:paraId="0EF85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7D656">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29</w:t>
            </w:r>
          </w:p>
        </w:tc>
        <w:tc>
          <w:tcPr>
            <w:tcW w:w="1709" w:type="dxa"/>
            <w:tcBorders>
              <w:top w:val="single" w:color="auto" w:sz="4" w:space="0"/>
              <w:left w:val="single" w:color="auto" w:sz="4" w:space="0"/>
              <w:bottom w:val="single" w:color="auto" w:sz="4" w:space="0"/>
              <w:right w:val="single" w:color="auto" w:sz="4" w:space="0"/>
            </w:tcBorders>
            <w:noWrap/>
            <w:vAlign w:val="center"/>
          </w:tcPr>
          <w:p w14:paraId="6A68EA48">
            <w:pPr>
              <w:wordWrap w:val="0"/>
              <w:adjustRightInd w:val="0"/>
              <w:snapToGrid w:val="0"/>
              <w:spacing w:line="360" w:lineRule="exact"/>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招标代理费及评标专家酬劳</w:t>
            </w:r>
          </w:p>
        </w:tc>
        <w:tc>
          <w:tcPr>
            <w:tcW w:w="7544" w:type="dxa"/>
            <w:tcBorders>
              <w:top w:val="single" w:color="auto" w:sz="4" w:space="0"/>
              <w:left w:val="single" w:color="auto" w:sz="4" w:space="0"/>
              <w:bottom w:val="single" w:color="auto" w:sz="4" w:space="0"/>
              <w:right w:val="single" w:color="auto" w:sz="4" w:space="0"/>
            </w:tcBorders>
            <w:noWrap/>
            <w:vAlign w:val="center"/>
          </w:tcPr>
          <w:p w14:paraId="55D4275E">
            <w:pPr>
              <w:wordWrap w:val="0"/>
              <w:adjustRightInd w:val="0"/>
              <w:snapToGrid w:val="0"/>
              <w:spacing w:line="400" w:lineRule="exact"/>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本项目由中标人支付招标代理费及评标专家酬劳。代理费根据国家计委关于印发《招标代理服务收费管理暂行办法》的通知计价格【2002】1980号计算支付。评标专家酬劳（包括食宿费用、交通费、专家评审劳务费等）由招标代理机构先垫付。中标人须在中标公告公示期结束后,向招标代理机构一次性付清招标代理费和评标专家酬劳（以当天评委签收为准）。</w:t>
            </w:r>
          </w:p>
        </w:tc>
      </w:tr>
      <w:tr w14:paraId="6B0D9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5C3D8">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30</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094BB">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招标人</w:t>
            </w:r>
          </w:p>
          <w:p w14:paraId="76D62B60">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69734">
            <w:pPr>
              <w:wordWrap w:val="0"/>
              <w:adjustRightInd w:val="0"/>
              <w:snapToGrid w:val="0"/>
              <w:spacing w:line="360" w:lineRule="auto"/>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单位名称：</w:t>
            </w:r>
            <w:bookmarkStart w:id="25" w:name="OLE_LINK9"/>
            <w:bookmarkStart w:id="26" w:name="OLE_LINK8"/>
            <w:r>
              <w:rPr>
                <w:rFonts w:asciiTheme="minorEastAsia" w:hAnsiTheme="minorEastAsia" w:eastAsiaTheme="minorEastAsia" w:cstheme="minorEastAsia"/>
                <w:szCs w:val="24"/>
                <w:highlight w:val="none"/>
              </w:rPr>
              <w:t>南雄市</w:t>
            </w:r>
            <w:bookmarkEnd w:id="25"/>
            <w:r>
              <w:rPr>
                <w:rFonts w:asciiTheme="minorEastAsia" w:hAnsiTheme="minorEastAsia" w:eastAsiaTheme="minorEastAsia" w:cstheme="minorEastAsia"/>
                <w:szCs w:val="24"/>
                <w:highlight w:val="none"/>
              </w:rPr>
              <w:t>黄坑镇人民政府</w:t>
            </w:r>
            <w:bookmarkEnd w:id="26"/>
          </w:p>
          <w:p w14:paraId="4E42B80A">
            <w:pPr>
              <w:wordWrap w:val="0"/>
              <w:adjustRightInd w:val="0"/>
              <w:snapToGrid w:val="0"/>
              <w:spacing w:line="360" w:lineRule="auto"/>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办公地址：南雄市黄坑镇文明中路33号</w:t>
            </w:r>
          </w:p>
          <w:p w14:paraId="0FF2B46C">
            <w:pPr>
              <w:wordWrap w:val="0"/>
              <w:adjustRightInd w:val="0"/>
              <w:snapToGrid w:val="0"/>
              <w:spacing w:line="360" w:lineRule="auto"/>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联系人：孙先生</w:t>
            </w:r>
          </w:p>
          <w:p w14:paraId="7CE6C825">
            <w:pPr>
              <w:wordWrap w:val="0"/>
              <w:adjustRightInd w:val="0"/>
              <w:snapToGrid w:val="0"/>
              <w:spacing w:line="360" w:lineRule="auto"/>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联系电话：0751-3682001</w:t>
            </w:r>
          </w:p>
        </w:tc>
      </w:tr>
      <w:tr w14:paraId="2A4C6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3"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2A719">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31</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CD54E">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招标代理机构</w:t>
            </w:r>
          </w:p>
          <w:p w14:paraId="12D4702D">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42AD8">
            <w:pPr>
              <w:wordWrap w:val="0"/>
              <w:adjustRightInd w:val="0"/>
              <w:snapToGrid w:val="0"/>
              <w:spacing w:line="360" w:lineRule="auto"/>
              <w:jc w:val="left"/>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rPr>
              <w:t>单位名称：韶关市盛源工程管理有限公司</w:t>
            </w:r>
          </w:p>
          <w:p w14:paraId="1082083D">
            <w:pPr>
              <w:wordWrap w:val="0"/>
              <w:adjustRightInd w:val="0"/>
              <w:snapToGrid w:val="0"/>
              <w:spacing w:line="360" w:lineRule="auto"/>
              <w:jc w:val="left"/>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rPr>
              <w:t>办公地址：广东省韶关市武江区车头新村一街5-2座1栋一楼</w:t>
            </w:r>
          </w:p>
          <w:p w14:paraId="75C1FEC8">
            <w:pPr>
              <w:wordWrap w:val="0"/>
              <w:adjustRightInd w:val="0"/>
              <w:snapToGrid w:val="0"/>
              <w:spacing w:line="360" w:lineRule="auto"/>
              <w:jc w:val="left"/>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rPr>
              <w:t>联系人（部门）：</w:t>
            </w:r>
            <w:bookmarkStart w:id="27" w:name="OLE_LINK10"/>
            <w:r>
              <w:rPr>
                <w:rFonts w:hint="default" w:asciiTheme="minorEastAsia" w:hAnsiTheme="minorEastAsia" w:eastAsiaTheme="minorEastAsia" w:cstheme="minorEastAsia"/>
                <w:snapToGrid w:val="0"/>
                <w:kern w:val="0"/>
                <w:szCs w:val="24"/>
                <w:highlight w:val="none"/>
              </w:rPr>
              <w:t>胡工</w:t>
            </w:r>
            <w:bookmarkEnd w:id="27"/>
          </w:p>
          <w:p w14:paraId="3F639ABC">
            <w:pPr>
              <w:wordWrap w:val="0"/>
              <w:adjustRightInd w:val="0"/>
              <w:snapToGrid w:val="0"/>
              <w:spacing w:line="360" w:lineRule="auto"/>
              <w:jc w:val="left"/>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rPr>
              <w:t>联系电话：</w:t>
            </w:r>
            <w:bookmarkStart w:id="28" w:name="OLE_LINK11"/>
            <w:r>
              <w:rPr>
                <w:rFonts w:hint="default" w:asciiTheme="minorEastAsia" w:hAnsiTheme="minorEastAsia" w:eastAsiaTheme="minorEastAsia" w:cstheme="minorEastAsia"/>
                <w:snapToGrid w:val="0"/>
                <w:kern w:val="0"/>
                <w:szCs w:val="24"/>
                <w:highlight w:val="none"/>
              </w:rPr>
              <w:t>13242026656</w:t>
            </w:r>
            <w:bookmarkEnd w:id="28"/>
          </w:p>
        </w:tc>
      </w:tr>
      <w:tr w14:paraId="1F797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15"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1D952">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32</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9F207">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交易场所</w:t>
            </w:r>
          </w:p>
          <w:p w14:paraId="72E69C96">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C6750">
            <w:pPr>
              <w:wordWrap w:val="0"/>
              <w:adjustRightInd w:val="0"/>
              <w:snapToGrid w:val="0"/>
              <w:spacing w:line="360" w:lineRule="auto"/>
              <w:jc w:val="left"/>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rPr>
              <w:t>单位名称：韶关市公共资源交易中心</w:t>
            </w:r>
          </w:p>
          <w:p w14:paraId="2257AE62">
            <w:pPr>
              <w:wordWrap w:val="0"/>
              <w:adjustRightInd w:val="0"/>
              <w:snapToGrid w:val="0"/>
              <w:spacing w:line="360" w:lineRule="auto"/>
              <w:jc w:val="left"/>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rPr>
              <w:t>办公地址：韶关市公共资源交易中心南雄分中心（南雄市雄东路1号大润发四楼）南雄市公共服务中心内</w:t>
            </w:r>
          </w:p>
          <w:p w14:paraId="7BBF1F01">
            <w:pPr>
              <w:wordWrap w:val="0"/>
              <w:adjustRightInd w:val="0"/>
              <w:snapToGrid w:val="0"/>
              <w:spacing w:line="360" w:lineRule="auto"/>
              <w:jc w:val="left"/>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rPr>
              <w:t>联系人（部门）：工程交易部</w:t>
            </w:r>
          </w:p>
          <w:p w14:paraId="6C86C1EB">
            <w:pPr>
              <w:wordWrap w:val="0"/>
              <w:adjustRightInd w:val="0"/>
              <w:snapToGrid w:val="0"/>
              <w:spacing w:line="360" w:lineRule="auto"/>
              <w:jc w:val="left"/>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rPr>
              <w:t>联系电话： 0751-3860729</w:t>
            </w:r>
          </w:p>
        </w:tc>
      </w:tr>
      <w:tr w14:paraId="4B12B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74" w:hRule="atLeast"/>
          <w:jc w:val="center"/>
        </w:trPr>
        <w:tc>
          <w:tcPr>
            <w:tcW w:w="8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87442">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33</w:t>
            </w:r>
          </w:p>
        </w:tc>
        <w:tc>
          <w:tcPr>
            <w:tcW w:w="1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BB5E9A">
            <w:pPr>
              <w:wordWrap w:val="0"/>
              <w:adjustRightInd w:val="0"/>
              <w:snapToGrid w:val="0"/>
              <w:spacing w:line="360" w:lineRule="auto"/>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行政监督部门</w:t>
            </w:r>
          </w:p>
          <w:p w14:paraId="0CB2E5B8">
            <w:pPr>
              <w:wordWrap w:val="0"/>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联系方式</w:t>
            </w:r>
          </w:p>
        </w:tc>
        <w:tc>
          <w:tcPr>
            <w:tcW w:w="75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8EC80">
            <w:pPr>
              <w:wordWrap w:val="0"/>
              <w:adjustRightInd w:val="0"/>
              <w:snapToGrid w:val="0"/>
              <w:spacing w:line="360" w:lineRule="auto"/>
              <w:jc w:val="left"/>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单位名称：南雄市住房和城乡建设局</w:t>
            </w:r>
          </w:p>
          <w:p w14:paraId="22804917">
            <w:pPr>
              <w:wordWrap w:val="0"/>
              <w:adjustRightInd w:val="0"/>
              <w:snapToGrid w:val="0"/>
              <w:spacing w:line="360" w:lineRule="auto"/>
              <w:jc w:val="left"/>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 xml:space="preserve">办公地址：南雄市新城沿江东路143号三楼 </w:t>
            </w:r>
          </w:p>
          <w:p w14:paraId="0D261116">
            <w:pPr>
              <w:wordWrap w:val="0"/>
              <w:adjustRightInd w:val="0"/>
              <w:snapToGrid w:val="0"/>
              <w:spacing w:line="360" w:lineRule="auto"/>
              <w:jc w:val="left"/>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联系人（部门）：建筑业市场管理股</w:t>
            </w:r>
          </w:p>
          <w:p w14:paraId="12A9607F">
            <w:pPr>
              <w:wordWrap w:val="0"/>
              <w:adjustRightInd w:val="0"/>
              <w:snapToGrid w:val="0"/>
              <w:spacing w:line="360" w:lineRule="auto"/>
              <w:jc w:val="left"/>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联系电话：0751-3823847</w:t>
            </w:r>
          </w:p>
        </w:tc>
      </w:tr>
      <w:bookmarkEnd w:id="7"/>
    </w:tbl>
    <w:p w14:paraId="56EF2E46">
      <w:pPr>
        <w:pStyle w:val="3"/>
        <w:wordWrap w:val="0"/>
        <w:autoSpaceDE/>
        <w:autoSpaceDN/>
        <w:snapToGrid w:val="0"/>
        <w:spacing w:after="260" w:line="440" w:lineRule="exact"/>
        <w:jc w:val="both"/>
        <w:rPr>
          <w:rFonts w:hint="default" w:asciiTheme="minorEastAsia" w:hAnsiTheme="minorEastAsia" w:eastAsiaTheme="minorEastAsia" w:cstheme="minorEastAsia"/>
          <w:b/>
          <w:kern w:val="2"/>
          <w:highlight w:val="none"/>
        </w:rPr>
      </w:pPr>
      <w:bookmarkStart w:id="29" w:name="_Toc122671103"/>
      <w:bookmarkStart w:id="30" w:name="_Toc122859103"/>
      <w:bookmarkStart w:id="31" w:name="_Toc122769943"/>
      <w:r>
        <w:rPr>
          <w:rFonts w:asciiTheme="minorEastAsia" w:hAnsiTheme="minorEastAsia" w:eastAsiaTheme="minorEastAsia" w:cstheme="minorEastAsia"/>
          <w:b/>
          <w:kern w:val="2"/>
          <w:highlight w:val="none"/>
        </w:rPr>
        <w:br w:type="page"/>
      </w:r>
      <w:bookmarkEnd w:id="29"/>
      <w:bookmarkEnd w:id="30"/>
      <w:bookmarkEnd w:id="31"/>
      <w:bookmarkStart w:id="32" w:name="_Toc28725"/>
      <w:r>
        <w:rPr>
          <w:rFonts w:asciiTheme="minorEastAsia" w:hAnsiTheme="minorEastAsia" w:eastAsiaTheme="minorEastAsia" w:cstheme="minorEastAsia"/>
          <w:b/>
          <w:kern w:val="2"/>
          <w:szCs w:val="24"/>
          <w:highlight w:val="none"/>
        </w:rPr>
        <w:t>第二节.重要事项时间地点一览表.</w:t>
      </w:r>
      <w:bookmarkEnd w:id="32"/>
    </w:p>
    <w:tbl>
      <w:tblPr>
        <w:tblStyle w:val="21"/>
        <w:tblW w:w="969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04"/>
        <w:gridCol w:w="1610"/>
        <w:gridCol w:w="7585"/>
      </w:tblGrid>
      <w:tr w14:paraId="7F7070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2"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7AA03C81">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1</w:t>
            </w:r>
          </w:p>
        </w:tc>
        <w:tc>
          <w:tcPr>
            <w:tcW w:w="1610" w:type="dxa"/>
            <w:tcBorders>
              <w:top w:val="single" w:color="080000" w:sz="4" w:space="0"/>
              <w:left w:val="single" w:color="080000" w:sz="4" w:space="0"/>
              <w:bottom w:val="single" w:color="080000" w:sz="4" w:space="0"/>
              <w:right w:val="single" w:color="080000" w:sz="4" w:space="0"/>
            </w:tcBorders>
            <w:vAlign w:val="center"/>
          </w:tcPr>
          <w:p w14:paraId="26426FEA">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招标公告</w:t>
            </w:r>
          </w:p>
          <w:p w14:paraId="546AA729">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发布时间 </w:t>
            </w:r>
          </w:p>
        </w:tc>
        <w:tc>
          <w:tcPr>
            <w:tcW w:w="7585" w:type="dxa"/>
            <w:tcBorders>
              <w:top w:val="single" w:color="080000" w:sz="4" w:space="0"/>
              <w:left w:val="single" w:color="080000" w:sz="4" w:space="0"/>
              <w:bottom w:val="single" w:color="080000" w:sz="4" w:space="0"/>
              <w:right w:val="single" w:color="080000" w:sz="4" w:space="0"/>
            </w:tcBorders>
            <w:vAlign w:val="center"/>
          </w:tcPr>
          <w:p w14:paraId="2DBEA90B">
            <w:pPr>
              <w:pStyle w:val="41"/>
              <w:wordWrap w:val="0"/>
              <w:adjustRightInd w:val="0"/>
              <w:snapToGrid w:val="0"/>
              <w:spacing w:line="400" w:lineRule="exact"/>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 </w:t>
            </w:r>
            <w:r>
              <w:rPr>
                <w:rFonts w:hint="eastAsia" w:asciiTheme="minorEastAsia" w:hAnsiTheme="minorEastAsia" w:eastAsiaTheme="minorEastAsia" w:cstheme="minorEastAsia"/>
                <w:sz w:val="24"/>
                <w:highlight w:val="none"/>
                <w:u w:val="single"/>
              </w:rPr>
              <w:t xml:space="preserve">2025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8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15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18 </w:t>
            </w:r>
            <w:r>
              <w:rPr>
                <w:rFonts w:hint="eastAsia" w:asciiTheme="minorEastAsia" w:hAnsiTheme="minorEastAsia" w:eastAsiaTheme="minorEastAsia" w:cstheme="minorEastAsia"/>
                <w:sz w:val="24"/>
                <w:highlight w:val="none"/>
              </w:rPr>
              <w:t>时</w:t>
            </w:r>
            <w:r>
              <w:rPr>
                <w:rFonts w:hint="eastAsia" w:asciiTheme="minorEastAsia" w:hAnsiTheme="minorEastAsia" w:eastAsiaTheme="minorEastAsia" w:cstheme="minorEastAsia"/>
                <w:sz w:val="24"/>
                <w:highlight w:val="none"/>
                <w:u w:val="single"/>
              </w:rPr>
              <w:t xml:space="preserve"> 00 </w:t>
            </w:r>
            <w:r>
              <w:rPr>
                <w:rFonts w:hint="eastAsia" w:asciiTheme="minorEastAsia" w:hAnsiTheme="minorEastAsia" w:eastAsiaTheme="minorEastAsia" w:cstheme="minorEastAsia"/>
                <w:sz w:val="24"/>
                <w:highlight w:val="none"/>
              </w:rPr>
              <w:t>分</w:t>
            </w:r>
          </w:p>
        </w:tc>
      </w:tr>
      <w:tr w14:paraId="69703E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1209F6FF">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2</w:t>
            </w:r>
          </w:p>
        </w:tc>
        <w:tc>
          <w:tcPr>
            <w:tcW w:w="1610" w:type="dxa"/>
            <w:tcBorders>
              <w:top w:val="single" w:color="080000" w:sz="4" w:space="0"/>
              <w:left w:val="single" w:color="080000" w:sz="4" w:space="0"/>
              <w:bottom w:val="single" w:color="080000" w:sz="4" w:space="0"/>
              <w:right w:val="single" w:color="080000" w:sz="4" w:space="0"/>
            </w:tcBorders>
            <w:vAlign w:val="center"/>
          </w:tcPr>
          <w:p w14:paraId="110019FA">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获取招标文件截止时间 </w:t>
            </w:r>
          </w:p>
        </w:tc>
        <w:tc>
          <w:tcPr>
            <w:tcW w:w="7585" w:type="dxa"/>
            <w:tcBorders>
              <w:top w:val="single" w:color="080000" w:sz="4" w:space="0"/>
              <w:left w:val="single" w:color="080000" w:sz="4" w:space="0"/>
              <w:bottom w:val="single" w:color="080000" w:sz="4" w:space="0"/>
              <w:right w:val="single" w:color="080000" w:sz="4" w:space="0"/>
            </w:tcBorders>
            <w:vAlign w:val="center"/>
          </w:tcPr>
          <w:p w14:paraId="4559488F">
            <w:pPr>
              <w:pStyle w:val="41"/>
              <w:wordWrap w:val="0"/>
              <w:adjustRightInd w:val="0"/>
              <w:snapToGrid w:val="0"/>
              <w:spacing w:line="400" w:lineRule="exact"/>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 </w:t>
            </w:r>
            <w:r>
              <w:rPr>
                <w:rFonts w:hint="eastAsia" w:asciiTheme="minorEastAsia" w:hAnsiTheme="minorEastAsia" w:eastAsiaTheme="minorEastAsia" w:cstheme="minorEastAsia"/>
                <w:sz w:val="24"/>
                <w:highlight w:val="none"/>
                <w:u w:val="single"/>
              </w:rPr>
              <w:t xml:space="preserve">2025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9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5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10 </w:t>
            </w:r>
            <w:r>
              <w:rPr>
                <w:rFonts w:hint="eastAsia" w:asciiTheme="minorEastAsia" w:hAnsiTheme="minorEastAsia" w:eastAsiaTheme="minorEastAsia" w:cstheme="minorEastAsia"/>
                <w:sz w:val="24"/>
                <w:highlight w:val="none"/>
              </w:rPr>
              <w:t>时</w:t>
            </w:r>
            <w:r>
              <w:rPr>
                <w:rFonts w:hint="eastAsia" w:asciiTheme="minorEastAsia" w:hAnsiTheme="minorEastAsia" w:eastAsiaTheme="minorEastAsia" w:cstheme="minorEastAsia"/>
                <w:sz w:val="24"/>
                <w:highlight w:val="none"/>
                <w:u w:val="single"/>
              </w:rPr>
              <w:t xml:space="preserve"> 30</w:t>
            </w:r>
            <w:r>
              <w:rPr>
                <w:rFonts w:hint="eastAsia" w:asciiTheme="minorEastAsia" w:hAnsiTheme="minorEastAsia" w:eastAsiaTheme="minorEastAsia" w:cstheme="minorEastAsia"/>
                <w:sz w:val="24"/>
                <w:highlight w:val="none"/>
              </w:rPr>
              <w:t>分</w:t>
            </w:r>
          </w:p>
        </w:tc>
      </w:tr>
      <w:tr w14:paraId="045F72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0"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16AE2029">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3</w:t>
            </w:r>
          </w:p>
        </w:tc>
        <w:tc>
          <w:tcPr>
            <w:tcW w:w="1610" w:type="dxa"/>
            <w:tcBorders>
              <w:top w:val="single" w:color="080000" w:sz="4" w:space="0"/>
              <w:left w:val="single" w:color="080000" w:sz="4" w:space="0"/>
              <w:bottom w:val="single" w:color="080000" w:sz="4" w:space="0"/>
              <w:right w:val="single" w:color="080000" w:sz="4" w:space="0"/>
            </w:tcBorders>
            <w:vAlign w:val="center"/>
          </w:tcPr>
          <w:p w14:paraId="56B51122">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网上提问</w:t>
            </w:r>
          </w:p>
          <w:p w14:paraId="0872DB93">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截止时间 </w:t>
            </w:r>
          </w:p>
        </w:tc>
        <w:tc>
          <w:tcPr>
            <w:tcW w:w="7585" w:type="dxa"/>
            <w:tcBorders>
              <w:top w:val="single" w:color="080000" w:sz="4" w:space="0"/>
              <w:left w:val="single" w:color="080000" w:sz="4" w:space="0"/>
              <w:bottom w:val="single" w:color="080000" w:sz="4" w:space="0"/>
              <w:right w:val="single" w:color="080000" w:sz="4" w:space="0"/>
            </w:tcBorders>
            <w:vAlign w:val="center"/>
          </w:tcPr>
          <w:p w14:paraId="0C87FBFF">
            <w:pPr>
              <w:pStyle w:val="41"/>
              <w:wordWrap w:val="0"/>
              <w:adjustRightInd w:val="0"/>
              <w:snapToGrid w:val="0"/>
              <w:spacing w:line="400" w:lineRule="exact"/>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 </w:t>
            </w:r>
            <w:r>
              <w:rPr>
                <w:rFonts w:hint="eastAsia" w:asciiTheme="minorEastAsia" w:hAnsiTheme="minorEastAsia" w:eastAsiaTheme="minorEastAsia" w:cstheme="minorEastAsia"/>
                <w:sz w:val="24"/>
                <w:highlight w:val="none"/>
                <w:u w:val="single"/>
              </w:rPr>
              <w:t xml:space="preserve">2025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8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26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napToGrid w:val="0"/>
                <w:kern w:val="0"/>
                <w:sz w:val="24"/>
                <w:highlight w:val="none"/>
                <w:u w:val="single"/>
              </w:rPr>
              <w:t>16</w:t>
            </w:r>
            <w:r>
              <w:rPr>
                <w:rFonts w:hint="eastAsia" w:asciiTheme="minorEastAsia" w:hAnsiTheme="minorEastAsia" w:eastAsiaTheme="minorEastAsia" w:cstheme="minorEastAsia"/>
                <w:snapToGrid w:val="0"/>
                <w:kern w:val="0"/>
                <w:sz w:val="24"/>
                <w:highlight w:val="none"/>
              </w:rPr>
              <w:t>时</w:t>
            </w:r>
            <w:r>
              <w:rPr>
                <w:rFonts w:hint="eastAsia" w:asciiTheme="minorEastAsia" w:hAnsiTheme="minorEastAsia" w:eastAsiaTheme="minorEastAsia" w:cstheme="minorEastAsia"/>
                <w:snapToGrid w:val="0"/>
                <w:kern w:val="0"/>
                <w:sz w:val="24"/>
                <w:highlight w:val="none"/>
                <w:u w:val="single"/>
              </w:rPr>
              <w:t>00</w:t>
            </w:r>
            <w:r>
              <w:rPr>
                <w:rFonts w:hint="eastAsia" w:asciiTheme="minorEastAsia" w:hAnsiTheme="minorEastAsia" w:eastAsiaTheme="minorEastAsia" w:cstheme="minorEastAsia"/>
                <w:snapToGrid w:val="0"/>
                <w:kern w:val="0"/>
                <w:sz w:val="24"/>
                <w:highlight w:val="none"/>
              </w:rPr>
              <w:t>分</w:t>
            </w:r>
          </w:p>
        </w:tc>
      </w:tr>
      <w:tr w14:paraId="10D7B1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0"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7B0C6B6F">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4</w:t>
            </w:r>
          </w:p>
        </w:tc>
        <w:tc>
          <w:tcPr>
            <w:tcW w:w="1610" w:type="dxa"/>
            <w:tcBorders>
              <w:top w:val="single" w:color="080000" w:sz="4" w:space="0"/>
              <w:left w:val="single" w:color="080000" w:sz="4" w:space="0"/>
              <w:bottom w:val="single" w:color="080000" w:sz="4" w:space="0"/>
              <w:right w:val="single" w:color="080000" w:sz="4" w:space="0"/>
            </w:tcBorders>
            <w:vAlign w:val="center"/>
          </w:tcPr>
          <w:p w14:paraId="22ABB7F9">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网上答疑</w:t>
            </w:r>
          </w:p>
          <w:p w14:paraId="4170C9F7">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时间</w:t>
            </w:r>
          </w:p>
        </w:tc>
        <w:tc>
          <w:tcPr>
            <w:tcW w:w="7585" w:type="dxa"/>
            <w:tcBorders>
              <w:top w:val="single" w:color="080000" w:sz="4" w:space="0"/>
              <w:left w:val="single" w:color="080000" w:sz="4" w:space="0"/>
              <w:bottom w:val="single" w:color="080000" w:sz="4" w:space="0"/>
              <w:right w:val="single" w:color="080000" w:sz="4" w:space="0"/>
            </w:tcBorders>
            <w:vAlign w:val="center"/>
          </w:tcPr>
          <w:p w14:paraId="7AF14801">
            <w:pPr>
              <w:pStyle w:val="41"/>
              <w:wordWrap w:val="0"/>
              <w:adjustRightInd w:val="0"/>
              <w:snapToGrid w:val="0"/>
              <w:spacing w:line="400" w:lineRule="exact"/>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 </w:t>
            </w:r>
            <w:r>
              <w:rPr>
                <w:rFonts w:hint="eastAsia" w:asciiTheme="minorEastAsia" w:hAnsiTheme="minorEastAsia" w:eastAsiaTheme="minorEastAsia" w:cstheme="minorEastAsia"/>
                <w:sz w:val="24"/>
                <w:highlight w:val="none"/>
                <w:u w:val="single"/>
              </w:rPr>
              <w:t xml:space="preserve">2025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8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26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napToGrid w:val="0"/>
                <w:kern w:val="0"/>
                <w:sz w:val="24"/>
                <w:highlight w:val="none"/>
                <w:u w:val="single"/>
              </w:rPr>
              <w:t>16</w:t>
            </w:r>
            <w:r>
              <w:rPr>
                <w:rFonts w:hint="eastAsia" w:asciiTheme="minorEastAsia" w:hAnsiTheme="minorEastAsia" w:eastAsiaTheme="minorEastAsia" w:cstheme="minorEastAsia"/>
                <w:snapToGrid w:val="0"/>
                <w:kern w:val="0"/>
                <w:sz w:val="24"/>
                <w:highlight w:val="none"/>
              </w:rPr>
              <w:t>时</w:t>
            </w:r>
            <w:r>
              <w:rPr>
                <w:rFonts w:hint="eastAsia" w:asciiTheme="minorEastAsia" w:hAnsiTheme="minorEastAsia" w:eastAsiaTheme="minorEastAsia" w:cstheme="minorEastAsia"/>
                <w:snapToGrid w:val="0"/>
                <w:kern w:val="0"/>
                <w:sz w:val="24"/>
                <w:highlight w:val="none"/>
                <w:u w:val="single"/>
              </w:rPr>
              <w:t>30</w:t>
            </w:r>
            <w:r>
              <w:rPr>
                <w:rFonts w:hint="eastAsia" w:asciiTheme="minorEastAsia" w:hAnsiTheme="minorEastAsia" w:eastAsiaTheme="minorEastAsia" w:cstheme="minorEastAsia"/>
                <w:snapToGrid w:val="0"/>
                <w:kern w:val="0"/>
                <w:sz w:val="24"/>
                <w:highlight w:val="none"/>
              </w:rPr>
              <w:t>分至</w:t>
            </w:r>
            <w:r>
              <w:rPr>
                <w:rFonts w:hint="eastAsia" w:asciiTheme="minorEastAsia" w:hAnsiTheme="minorEastAsia" w:eastAsiaTheme="minorEastAsia" w:cstheme="minorEastAsia"/>
                <w:sz w:val="24"/>
                <w:highlight w:val="none"/>
                <w:u w:val="single"/>
              </w:rPr>
              <w:t xml:space="preserve">2025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8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29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napToGrid w:val="0"/>
                <w:kern w:val="0"/>
                <w:sz w:val="24"/>
                <w:highlight w:val="none"/>
                <w:u w:val="single"/>
              </w:rPr>
              <w:t>16</w:t>
            </w:r>
            <w:r>
              <w:rPr>
                <w:rFonts w:hint="eastAsia" w:asciiTheme="minorEastAsia" w:hAnsiTheme="minorEastAsia" w:eastAsiaTheme="minorEastAsia" w:cstheme="minorEastAsia"/>
                <w:snapToGrid w:val="0"/>
                <w:kern w:val="0"/>
                <w:sz w:val="24"/>
                <w:highlight w:val="none"/>
              </w:rPr>
              <w:t>时</w:t>
            </w:r>
            <w:r>
              <w:rPr>
                <w:rFonts w:hint="eastAsia" w:asciiTheme="minorEastAsia" w:hAnsiTheme="minorEastAsia" w:eastAsiaTheme="minorEastAsia" w:cstheme="minorEastAsia"/>
                <w:snapToGrid w:val="0"/>
                <w:kern w:val="0"/>
                <w:sz w:val="24"/>
                <w:highlight w:val="none"/>
                <w:u w:val="single"/>
              </w:rPr>
              <w:t>00</w:t>
            </w:r>
            <w:r>
              <w:rPr>
                <w:rFonts w:hint="eastAsia" w:asciiTheme="minorEastAsia" w:hAnsiTheme="minorEastAsia" w:eastAsiaTheme="minorEastAsia" w:cstheme="minorEastAsia"/>
                <w:snapToGrid w:val="0"/>
                <w:kern w:val="0"/>
                <w:sz w:val="24"/>
                <w:highlight w:val="none"/>
              </w:rPr>
              <w:t>分</w:t>
            </w:r>
          </w:p>
        </w:tc>
      </w:tr>
      <w:tr w14:paraId="24C12F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4"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34DF098B">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5</w:t>
            </w:r>
          </w:p>
        </w:tc>
        <w:tc>
          <w:tcPr>
            <w:tcW w:w="1610" w:type="dxa"/>
            <w:tcBorders>
              <w:top w:val="single" w:color="080000" w:sz="4" w:space="0"/>
              <w:left w:val="single" w:color="080000" w:sz="4" w:space="0"/>
              <w:bottom w:val="single" w:color="080000" w:sz="4" w:space="0"/>
              <w:right w:val="single" w:color="080000" w:sz="4" w:space="0"/>
            </w:tcBorders>
            <w:vAlign w:val="center"/>
          </w:tcPr>
          <w:p w14:paraId="28B4D829">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投标保证缴</w:t>
            </w:r>
          </w:p>
          <w:p w14:paraId="7ABB2106">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纳截止时间</w:t>
            </w:r>
          </w:p>
        </w:tc>
        <w:tc>
          <w:tcPr>
            <w:tcW w:w="7585" w:type="dxa"/>
            <w:tcBorders>
              <w:top w:val="single" w:color="080000" w:sz="4" w:space="0"/>
              <w:left w:val="single" w:color="080000" w:sz="4" w:space="0"/>
              <w:bottom w:val="single" w:color="080000" w:sz="4" w:space="0"/>
              <w:right w:val="single" w:color="080000" w:sz="4" w:space="0"/>
            </w:tcBorders>
            <w:vAlign w:val="center"/>
          </w:tcPr>
          <w:p w14:paraId="51CC6B92">
            <w:pPr>
              <w:pStyle w:val="41"/>
              <w:wordWrap w:val="0"/>
              <w:adjustRightInd w:val="0"/>
              <w:snapToGrid w:val="0"/>
              <w:spacing w:line="400" w:lineRule="exact"/>
              <w:ind w:firstLine="240" w:firstLineChars="10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投标保证金到账截止时间：</w:t>
            </w:r>
            <w:r>
              <w:rPr>
                <w:rFonts w:hint="eastAsia" w:asciiTheme="minorEastAsia" w:hAnsiTheme="minorEastAsia" w:eastAsiaTheme="minorEastAsia" w:cstheme="minorEastAsia"/>
                <w:sz w:val="24"/>
                <w:highlight w:val="none"/>
                <w:u w:val="single"/>
              </w:rPr>
              <w:t xml:space="preserve">2025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9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4 </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u w:val="single"/>
              </w:rPr>
              <w:t xml:space="preserve"> 10</w:t>
            </w:r>
            <w:r>
              <w:rPr>
                <w:rFonts w:hint="eastAsia" w:asciiTheme="minorEastAsia" w:hAnsiTheme="minorEastAsia" w:eastAsiaTheme="minorEastAsia" w:cstheme="minorEastAsia"/>
                <w:sz w:val="24"/>
                <w:highlight w:val="none"/>
              </w:rPr>
              <w:t>时</w:t>
            </w:r>
            <w:r>
              <w:rPr>
                <w:rFonts w:hint="eastAsia" w:asciiTheme="minorEastAsia" w:hAnsiTheme="minorEastAsia" w:eastAsiaTheme="minorEastAsia" w:cstheme="minorEastAsia"/>
                <w:sz w:val="24"/>
                <w:highlight w:val="none"/>
                <w:u w:val="single"/>
              </w:rPr>
              <w:t xml:space="preserve"> 30 </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napToGrid w:val="0"/>
                <w:kern w:val="0"/>
                <w:sz w:val="24"/>
                <w:highlight w:val="none"/>
              </w:rPr>
              <w:t>；</w:t>
            </w:r>
          </w:p>
          <w:p w14:paraId="797E856D">
            <w:pPr>
              <w:pStyle w:val="41"/>
              <w:wordWrap w:val="0"/>
              <w:adjustRightInd w:val="0"/>
              <w:snapToGrid w:val="0"/>
              <w:spacing w:line="400" w:lineRule="exact"/>
              <w:ind w:firstLine="240" w:firstLineChars="10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投标保证担保上传截止时间：</w:t>
            </w:r>
            <w:r>
              <w:rPr>
                <w:rFonts w:hint="eastAsia" w:asciiTheme="minorEastAsia" w:hAnsiTheme="minorEastAsia" w:eastAsiaTheme="minorEastAsia" w:cstheme="minorEastAsia"/>
                <w:sz w:val="24"/>
                <w:highlight w:val="none"/>
                <w:u w:val="single"/>
              </w:rPr>
              <w:t xml:space="preserve">2025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9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4 </w:t>
            </w:r>
            <w:r>
              <w:rPr>
                <w:rFonts w:hint="eastAsia" w:asciiTheme="minorEastAsia" w:hAnsiTheme="minorEastAsia" w:eastAsiaTheme="minorEastAsia" w:cstheme="minorEastAsia"/>
                <w:sz w:val="24"/>
                <w:highlight w:val="none"/>
              </w:rPr>
              <w:t>日日</w:t>
            </w:r>
            <w:r>
              <w:rPr>
                <w:rFonts w:hint="eastAsia" w:asciiTheme="minorEastAsia" w:hAnsiTheme="minorEastAsia" w:eastAsiaTheme="minorEastAsia" w:cstheme="minorEastAsia"/>
                <w:sz w:val="24"/>
                <w:highlight w:val="none"/>
                <w:u w:val="single"/>
              </w:rPr>
              <w:t xml:space="preserve"> 10</w:t>
            </w:r>
            <w:r>
              <w:rPr>
                <w:rFonts w:hint="eastAsia" w:asciiTheme="minorEastAsia" w:hAnsiTheme="minorEastAsia" w:eastAsiaTheme="minorEastAsia" w:cstheme="minorEastAsia"/>
                <w:sz w:val="24"/>
                <w:highlight w:val="none"/>
              </w:rPr>
              <w:t>时</w:t>
            </w:r>
            <w:r>
              <w:rPr>
                <w:rFonts w:hint="eastAsia" w:asciiTheme="minorEastAsia" w:hAnsiTheme="minorEastAsia" w:eastAsiaTheme="minorEastAsia" w:cstheme="minorEastAsia"/>
                <w:sz w:val="24"/>
                <w:highlight w:val="none"/>
                <w:u w:val="single"/>
              </w:rPr>
              <w:t xml:space="preserve"> 30 </w:t>
            </w:r>
            <w:r>
              <w:rPr>
                <w:rFonts w:hint="eastAsia" w:asciiTheme="minorEastAsia" w:hAnsiTheme="minorEastAsia" w:eastAsiaTheme="minorEastAsia" w:cstheme="minorEastAsia"/>
                <w:sz w:val="24"/>
                <w:highlight w:val="none"/>
              </w:rPr>
              <w:t>分</w:t>
            </w:r>
            <w:r>
              <w:rPr>
                <w:rFonts w:hint="eastAsia" w:asciiTheme="minorEastAsia" w:hAnsiTheme="minorEastAsia" w:eastAsiaTheme="minorEastAsia" w:cstheme="minorEastAsia"/>
                <w:snapToGrid w:val="0"/>
                <w:kern w:val="0"/>
                <w:sz w:val="24"/>
                <w:highlight w:val="none"/>
              </w:rPr>
              <w:t>；</w:t>
            </w:r>
          </w:p>
          <w:p w14:paraId="43065EDB">
            <w:pPr>
              <w:pStyle w:val="19"/>
              <w:wordWrap w:val="0"/>
              <w:adjustRightInd w:val="0"/>
              <w:snapToGrid w:val="0"/>
              <w:spacing w:line="400" w:lineRule="exact"/>
              <w:ind w:firstLine="240" w:firstLineChars="1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投标保证保险投保截止时间：</w:t>
            </w:r>
            <w:r>
              <w:rPr>
                <w:rFonts w:asciiTheme="minorEastAsia" w:hAnsiTheme="minorEastAsia" w:eastAsiaTheme="minorEastAsia" w:cstheme="minorEastAsia"/>
                <w:szCs w:val="24"/>
                <w:highlight w:val="none"/>
                <w:u w:val="single"/>
              </w:rPr>
              <w:t xml:space="preserve">2025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9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4 </w:t>
            </w:r>
            <w:r>
              <w:rPr>
                <w:rFonts w:asciiTheme="minorEastAsia" w:hAnsiTheme="minorEastAsia" w:eastAsiaTheme="minorEastAsia" w:cstheme="minorEastAsia"/>
                <w:szCs w:val="24"/>
                <w:highlight w:val="none"/>
              </w:rPr>
              <w:t>日</w:t>
            </w:r>
            <w:r>
              <w:rPr>
                <w:rFonts w:asciiTheme="minorEastAsia" w:hAnsiTheme="minorEastAsia" w:eastAsiaTheme="minorEastAsia" w:cstheme="minorEastAsia"/>
                <w:szCs w:val="24"/>
                <w:highlight w:val="none"/>
                <w:u w:val="single"/>
              </w:rPr>
              <w:t xml:space="preserve"> 10</w:t>
            </w:r>
            <w:r>
              <w:rPr>
                <w:rFonts w:asciiTheme="minorEastAsia" w:hAnsiTheme="minorEastAsia" w:eastAsiaTheme="minorEastAsia" w:cstheme="minorEastAsia"/>
                <w:szCs w:val="24"/>
                <w:highlight w:val="none"/>
              </w:rPr>
              <w:t>时</w:t>
            </w:r>
            <w:r>
              <w:rPr>
                <w:rFonts w:asciiTheme="minorEastAsia" w:hAnsiTheme="minorEastAsia" w:eastAsiaTheme="minorEastAsia" w:cstheme="minorEastAsia"/>
                <w:szCs w:val="24"/>
                <w:highlight w:val="none"/>
                <w:u w:val="single"/>
              </w:rPr>
              <w:t xml:space="preserve"> 30 </w:t>
            </w:r>
            <w:r>
              <w:rPr>
                <w:rFonts w:asciiTheme="minorEastAsia" w:hAnsiTheme="minorEastAsia" w:eastAsiaTheme="minorEastAsia" w:cstheme="minorEastAsia"/>
                <w:szCs w:val="24"/>
                <w:highlight w:val="none"/>
              </w:rPr>
              <w:t>分</w:t>
            </w:r>
            <w:r>
              <w:rPr>
                <w:rFonts w:asciiTheme="minorEastAsia" w:hAnsiTheme="minorEastAsia" w:eastAsiaTheme="minorEastAsia" w:cstheme="minorEastAsia"/>
                <w:snapToGrid w:val="0"/>
                <w:kern w:val="0"/>
                <w:szCs w:val="24"/>
                <w:highlight w:val="none"/>
              </w:rPr>
              <w:t>。</w:t>
            </w:r>
          </w:p>
        </w:tc>
      </w:tr>
      <w:tr w14:paraId="4E014E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8"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465B15DD">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6</w:t>
            </w:r>
          </w:p>
        </w:tc>
        <w:tc>
          <w:tcPr>
            <w:tcW w:w="1610" w:type="dxa"/>
            <w:tcBorders>
              <w:top w:val="single" w:color="080000" w:sz="4" w:space="0"/>
              <w:left w:val="single" w:color="080000" w:sz="4" w:space="0"/>
              <w:bottom w:val="single" w:color="080000" w:sz="4" w:space="0"/>
              <w:right w:val="single" w:color="080000" w:sz="4" w:space="0"/>
            </w:tcBorders>
            <w:vAlign w:val="center"/>
          </w:tcPr>
          <w:p w14:paraId="0F2BB4AA">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电子投标</w:t>
            </w:r>
          </w:p>
          <w:p w14:paraId="5C96D193">
            <w:pPr>
              <w:pStyle w:val="41"/>
              <w:wordWrap w:val="0"/>
              <w:adjustRightInd w:val="0"/>
              <w:snapToGrid w:val="0"/>
              <w:spacing w:line="360" w:lineRule="exact"/>
              <w:jc w:val="center"/>
              <w:rPr>
                <w:rFonts w:asciiTheme="minorEastAsia" w:hAnsiTheme="minorEastAsia" w:eastAsiaTheme="minorEastAsia" w:cstheme="minorEastAsia"/>
                <w:strike/>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截止时间 </w:t>
            </w:r>
          </w:p>
        </w:tc>
        <w:tc>
          <w:tcPr>
            <w:tcW w:w="7585" w:type="dxa"/>
            <w:tcBorders>
              <w:top w:val="single" w:color="080000" w:sz="4" w:space="0"/>
              <w:left w:val="single" w:color="080000" w:sz="4" w:space="0"/>
              <w:bottom w:val="single" w:color="080000" w:sz="4" w:space="0"/>
              <w:right w:val="single" w:color="080000" w:sz="4" w:space="0"/>
            </w:tcBorders>
            <w:vAlign w:val="center"/>
          </w:tcPr>
          <w:p w14:paraId="09CFC831">
            <w:pPr>
              <w:pStyle w:val="19"/>
              <w:wordWrap w:val="0"/>
              <w:adjustRightInd w:val="0"/>
              <w:snapToGrid w:val="0"/>
              <w:spacing w:line="400" w:lineRule="exact"/>
              <w:ind w:firstLine="120" w:firstLineChars="5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zCs w:val="24"/>
                <w:highlight w:val="none"/>
                <w:u w:val="single"/>
              </w:rPr>
              <w:t xml:space="preserve">2025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9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5 </w:t>
            </w:r>
            <w:r>
              <w:rPr>
                <w:rFonts w:asciiTheme="minorEastAsia" w:hAnsiTheme="minorEastAsia" w:eastAsiaTheme="minorEastAsia" w:cstheme="minorEastAsia"/>
                <w:szCs w:val="24"/>
                <w:highlight w:val="none"/>
              </w:rPr>
              <w:t>日</w:t>
            </w:r>
            <w:r>
              <w:rPr>
                <w:rFonts w:asciiTheme="minorEastAsia" w:hAnsiTheme="minorEastAsia" w:eastAsiaTheme="minorEastAsia" w:cstheme="minorEastAsia"/>
                <w:szCs w:val="24"/>
                <w:highlight w:val="none"/>
                <w:u w:val="single"/>
              </w:rPr>
              <w:t xml:space="preserve"> 10 </w:t>
            </w:r>
            <w:r>
              <w:rPr>
                <w:rFonts w:asciiTheme="minorEastAsia" w:hAnsiTheme="minorEastAsia" w:eastAsiaTheme="minorEastAsia" w:cstheme="minorEastAsia"/>
                <w:szCs w:val="24"/>
                <w:highlight w:val="none"/>
              </w:rPr>
              <w:t>时</w:t>
            </w:r>
            <w:r>
              <w:rPr>
                <w:rFonts w:asciiTheme="minorEastAsia" w:hAnsiTheme="minorEastAsia" w:eastAsiaTheme="minorEastAsia" w:cstheme="minorEastAsia"/>
                <w:szCs w:val="24"/>
                <w:highlight w:val="none"/>
                <w:u w:val="single"/>
              </w:rPr>
              <w:t xml:space="preserve"> 30</w:t>
            </w:r>
            <w:r>
              <w:rPr>
                <w:rFonts w:asciiTheme="minorEastAsia" w:hAnsiTheme="minorEastAsia" w:eastAsiaTheme="minorEastAsia" w:cstheme="minorEastAsia"/>
                <w:szCs w:val="24"/>
                <w:highlight w:val="none"/>
              </w:rPr>
              <w:t>分</w:t>
            </w:r>
          </w:p>
        </w:tc>
      </w:tr>
      <w:tr w14:paraId="1E3B5F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93"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75CAE805">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7</w:t>
            </w:r>
          </w:p>
        </w:tc>
        <w:tc>
          <w:tcPr>
            <w:tcW w:w="1610" w:type="dxa"/>
            <w:tcBorders>
              <w:top w:val="single" w:color="080000" w:sz="4" w:space="0"/>
              <w:left w:val="single" w:color="080000" w:sz="4" w:space="0"/>
              <w:bottom w:val="single" w:color="080000" w:sz="4" w:space="0"/>
              <w:right w:val="single" w:color="080000" w:sz="4" w:space="0"/>
            </w:tcBorders>
            <w:vAlign w:val="center"/>
          </w:tcPr>
          <w:p w14:paraId="363B5911">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投标相关资料（如有）递交时间</w:t>
            </w:r>
          </w:p>
        </w:tc>
        <w:tc>
          <w:tcPr>
            <w:tcW w:w="7585" w:type="dxa"/>
            <w:tcBorders>
              <w:top w:val="single" w:color="080000" w:sz="4" w:space="0"/>
              <w:left w:val="single" w:color="080000" w:sz="4" w:space="0"/>
              <w:bottom w:val="single" w:color="080000" w:sz="4" w:space="0"/>
              <w:right w:val="single" w:color="080000" w:sz="4" w:space="0"/>
            </w:tcBorders>
            <w:vAlign w:val="center"/>
          </w:tcPr>
          <w:p w14:paraId="4BC6A6EE">
            <w:pPr>
              <w:pStyle w:val="19"/>
              <w:wordWrap w:val="0"/>
              <w:adjustRightInd w:val="0"/>
              <w:snapToGrid w:val="0"/>
              <w:spacing w:line="400" w:lineRule="exact"/>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w:t>
            </w:r>
            <w:r>
              <w:rPr>
                <w:rFonts w:asciiTheme="minorEastAsia" w:hAnsiTheme="minorEastAsia" w:eastAsiaTheme="minorEastAsia" w:cstheme="minorEastAsia"/>
                <w:szCs w:val="24"/>
                <w:highlight w:val="none"/>
                <w:u w:val="single"/>
              </w:rPr>
              <w:t xml:space="preserve">2025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9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5 </w:t>
            </w:r>
            <w:r>
              <w:rPr>
                <w:rFonts w:asciiTheme="minorEastAsia" w:hAnsiTheme="minorEastAsia" w:eastAsiaTheme="minorEastAsia" w:cstheme="minorEastAsia"/>
                <w:szCs w:val="24"/>
                <w:highlight w:val="none"/>
              </w:rPr>
              <w:t>日</w:t>
            </w:r>
            <w:r>
              <w:rPr>
                <w:rFonts w:asciiTheme="minorEastAsia" w:hAnsiTheme="minorEastAsia" w:eastAsiaTheme="minorEastAsia" w:cstheme="minorEastAsia"/>
                <w:szCs w:val="24"/>
                <w:highlight w:val="none"/>
                <w:u w:val="single"/>
              </w:rPr>
              <w:t xml:space="preserve">10 </w:t>
            </w:r>
            <w:r>
              <w:rPr>
                <w:rFonts w:asciiTheme="minorEastAsia" w:hAnsiTheme="minorEastAsia" w:eastAsiaTheme="minorEastAsia" w:cstheme="minorEastAsia"/>
                <w:szCs w:val="24"/>
                <w:highlight w:val="none"/>
              </w:rPr>
              <w:t>时</w:t>
            </w:r>
            <w:r>
              <w:rPr>
                <w:rFonts w:asciiTheme="minorEastAsia" w:hAnsiTheme="minorEastAsia" w:eastAsiaTheme="minorEastAsia" w:cstheme="minorEastAsia"/>
                <w:szCs w:val="24"/>
                <w:highlight w:val="none"/>
                <w:u w:val="single"/>
              </w:rPr>
              <w:t xml:space="preserve"> 00 </w:t>
            </w:r>
            <w:r>
              <w:rPr>
                <w:rFonts w:asciiTheme="minorEastAsia" w:hAnsiTheme="minorEastAsia" w:eastAsiaTheme="minorEastAsia" w:cstheme="minorEastAsia"/>
                <w:szCs w:val="24"/>
                <w:highlight w:val="none"/>
              </w:rPr>
              <w:t>分</w:t>
            </w:r>
            <w:r>
              <w:rPr>
                <w:rFonts w:asciiTheme="minorEastAsia" w:hAnsiTheme="minorEastAsia" w:eastAsiaTheme="minorEastAsia" w:cstheme="minorEastAsia"/>
                <w:snapToGrid w:val="0"/>
                <w:kern w:val="0"/>
                <w:szCs w:val="24"/>
                <w:highlight w:val="none"/>
              </w:rPr>
              <w:t>至</w:t>
            </w:r>
            <w:r>
              <w:rPr>
                <w:rFonts w:asciiTheme="minorEastAsia" w:hAnsiTheme="minorEastAsia" w:eastAsiaTheme="minorEastAsia" w:cstheme="minorEastAsia"/>
                <w:szCs w:val="24"/>
                <w:highlight w:val="none"/>
                <w:u w:val="single"/>
              </w:rPr>
              <w:t xml:space="preserve">2025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9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5 </w:t>
            </w:r>
            <w:r>
              <w:rPr>
                <w:rFonts w:asciiTheme="minorEastAsia" w:hAnsiTheme="minorEastAsia" w:eastAsiaTheme="minorEastAsia" w:cstheme="minorEastAsia"/>
                <w:szCs w:val="24"/>
                <w:highlight w:val="none"/>
              </w:rPr>
              <w:t>日</w:t>
            </w:r>
            <w:r>
              <w:rPr>
                <w:rFonts w:asciiTheme="minorEastAsia" w:hAnsiTheme="minorEastAsia" w:eastAsiaTheme="minorEastAsia" w:cstheme="minorEastAsia"/>
                <w:szCs w:val="24"/>
                <w:highlight w:val="none"/>
                <w:u w:val="single"/>
              </w:rPr>
              <w:t xml:space="preserve"> 10 </w:t>
            </w:r>
            <w:r>
              <w:rPr>
                <w:rFonts w:asciiTheme="minorEastAsia" w:hAnsiTheme="minorEastAsia" w:eastAsiaTheme="minorEastAsia" w:cstheme="minorEastAsia"/>
                <w:szCs w:val="24"/>
                <w:highlight w:val="none"/>
              </w:rPr>
              <w:t>时</w:t>
            </w:r>
            <w:r>
              <w:rPr>
                <w:rFonts w:asciiTheme="minorEastAsia" w:hAnsiTheme="minorEastAsia" w:eastAsiaTheme="minorEastAsia" w:cstheme="minorEastAsia"/>
                <w:szCs w:val="24"/>
                <w:highlight w:val="none"/>
                <w:u w:val="single"/>
              </w:rPr>
              <w:t xml:space="preserve"> 30</w:t>
            </w:r>
            <w:r>
              <w:rPr>
                <w:rFonts w:asciiTheme="minorEastAsia" w:hAnsiTheme="minorEastAsia" w:eastAsiaTheme="minorEastAsia" w:cstheme="minorEastAsia"/>
                <w:szCs w:val="24"/>
                <w:highlight w:val="none"/>
              </w:rPr>
              <w:t>分</w:t>
            </w:r>
          </w:p>
        </w:tc>
      </w:tr>
      <w:tr w14:paraId="1AD057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77"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353CDE11">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8</w:t>
            </w:r>
          </w:p>
        </w:tc>
        <w:tc>
          <w:tcPr>
            <w:tcW w:w="1610" w:type="dxa"/>
            <w:tcBorders>
              <w:top w:val="single" w:color="080000" w:sz="4" w:space="0"/>
              <w:left w:val="single" w:color="080000" w:sz="4" w:space="0"/>
              <w:bottom w:val="single" w:color="080000" w:sz="4" w:space="0"/>
              <w:right w:val="single" w:color="080000" w:sz="4" w:space="0"/>
            </w:tcBorders>
            <w:vAlign w:val="center"/>
          </w:tcPr>
          <w:p w14:paraId="31B7E89A">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投标相关资料（如有）递交地点</w:t>
            </w:r>
          </w:p>
        </w:tc>
        <w:tc>
          <w:tcPr>
            <w:tcW w:w="7585" w:type="dxa"/>
            <w:tcBorders>
              <w:top w:val="single" w:color="080000" w:sz="4" w:space="0"/>
              <w:left w:val="single" w:color="080000" w:sz="4" w:space="0"/>
              <w:bottom w:val="single" w:color="080000" w:sz="4" w:space="0"/>
              <w:right w:val="single" w:color="080000" w:sz="4" w:space="0"/>
            </w:tcBorders>
            <w:vAlign w:val="center"/>
          </w:tcPr>
          <w:p w14:paraId="747A3045">
            <w:pPr>
              <w:pStyle w:val="41"/>
              <w:wordWrap w:val="0"/>
              <w:adjustRightInd w:val="0"/>
              <w:snapToGrid w:val="0"/>
              <w:spacing w:line="360" w:lineRule="auto"/>
              <w:jc w:val="left"/>
              <w:rPr>
                <w:rFonts w:ascii="宋体" w:hAnsi="宋体" w:cs="宋体"/>
                <w:snapToGrid w:val="0"/>
                <w:kern w:val="0"/>
                <w:sz w:val="24"/>
                <w:highlight w:val="none"/>
              </w:rPr>
            </w:pPr>
            <w:r>
              <w:rPr>
                <w:rFonts w:hint="eastAsia" w:ascii="宋体" w:hAnsi="宋体" w:cs="宋体"/>
                <w:snapToGrid w:val="0"/>
                <w:kern w:val="0"/>
                <w:sz w:val="24"/>
                <w:highlight w:val="none"/>
              </w:rPr>
              <w:t>递交场所：韶关市公共资源交易中心南雄分中心，</w:t>
            </w:r>
          </w:p>
          <w:p w14:paraId="3A5979A4">
            <w:pPr>
              <w:pStyle w:val="41"/>
              <w:wordWrap w:val="0"/>
              <w:adjustRightInd w:val="0"/>
              <w:snapToGrid w:val="0"/>
              <w:spacing w:line="360" w:lineRule="auto"/>
              <w:jc w:val="left"/>
              <w:rPr>
                <w:rFonts w:asciiTheme="minorEastAsia" w:hAnsiTheme="minorEastAsia" w:eastAsiaTheme="minorEastAsia" w:cstheme="minorEastAsia"/>
                <w:snapToGrid w:val="0"/>
                <w:kern w:val="0"/>
                <w:sz w:val="24"/>
                <w:highlight w:val="none"/>
              </w:rPr>
            </w:pPr>
            <w:r>
              <w:rPr>
                <w:rFonts w:hint="eastAsia" w:ascii="宋体" w:hAnsi="宋体" w:cs="宋体"/>
                <w:snapToGrid w:val="0"/>
                <w:kern w:val="0"/>
                <w:sz w:val="24"/>
                <w:highlight w:val="none"/>
              </w:rPr>
              <w:t>地址：韶关市公共资源交易中心南雄分中心（南雄市雄东路1号大润发四楼）南雄市公共服务中心内，具体开标室以当日现场通知为准。</w:t>
            </w:r>
          </w:p>
        </w:tc>
      </w:tr>
      <w:tr w14:paraId="0CCA47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0"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414BBAC2">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9</w:t>
            </w:r>
          </w:p>
        </w:tc>
        <w:tc>
          <w:tcPr>
            <w:tcW w:w="1610" w:type="dxa"/>
            <w:tcBorders>
              <w:top w:val="single" w:color="080000" w:sz="4" w:space="0"/>
              <w:left w:val="single" w:color="080000" w:sz="4" w:space="0"/>
              <w:bottom w:val="single" w:color="080000" w:sz="4" w:space="0"/>
              <w:right w:val="single" w:color="080000" w:sz="4" w:space="0"/>
            </w:tcBorders>
            <w:vAlign w:val="center"/>
          </w:tcPr>
          <w:p w14:paraId="00763CFD">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开标时间 </w:t>
            </w:r>
          </w:p>
        </w:tc>
        <w:tc>
          <w:tcPr>
            <w:tcW w:w="7585" w:type="dxa"/>
            <w:tcBorders>
              <w:top w:val="single" w:color="080000" w:sz="4" w:space="0"/>
              <w:left w:val="single" w:color="080000" w:sz="4" w:space="0"/>
              <w:bottom w:val="single" w:color="080000" w:sz="4" w:space="0"/>
              <w:right w:val="single" w:color="080000" w:sz="4" w:space="0"/>
            </w:tcBorders>
            <w:vAlign w:val="center"/>
          </w:tcPr>
          <w:p w14:paraId="3E1EC02B">
            <w:pPr>
              <w:pStyle w:val="19"/>
              <w:wordWrap w:val="0"/>
              <w:adjustRightInd w:val="0"/>
              <w:snapToGrid w:val="0"/>
              <w:spacing w:line="400" w:lineRule="exact"/>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w:t>
            </w:r>
            <w:r>
              <w:rPr>
                <w:rFonts w:asciiTheme="minorEastAsia" w:hAnsiTheme="minorEastAsia" w:eastAsiaTheme="minorEastAsia" w:cstheme="minorEastAsia"/>
                <w:szCs w:val="24"/>
                <w:highlight w:val="none"/>
                <w:u w:val="single"/>
              </w:rPr>
              <w:t xml:space="preserve">2025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9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5 </w:t>
            </w:r>
            <w:r>
              <w:rPr>
                <w:rFonts w:asciiTheme="minorEastAsia" w:hAnsiTheme="minorEastAsia" w:eastAsiaTheme="minorEastAsia" w:cstheme="minorEastAsia"/>
                <w:szCs w:val="24"/>
                <w:highlight w:val="none"/>
              </w:rPr>
              <w:t>日</w:t>
            </w:r>
            <w:r>
              <w:rPr>
                <w:rFonts w:asciiTheme="minorEastAsia" w:hAnsiTheme="minorEastAsia" w:eastAsiaTheme="minorEastAsia" w:cstheme="minorEastAsia"/>
                <w:szCs w:val="24"/>
                <w:highlight w:val="none"/>
                <w:u w:val="single"/>
              </w:rPr>
              <w:t xml:space="preserve"> 10 </w:t>
            </w:r>
            <w:r>
              <w:rPr>
                <w:rFonts w:asciiTheme="minorEastAsia" w:hAnsiTheme="minorEastAsia" w:eastAsiaTheme="minorEastAsia" w:cstheme="minorEastAsia"/>
                <w:szCs w:val="24"/>
                <w:highlight w:val="none"/>
              </w:rPr>
              <w:t>时</w:t>
            </w:r>
            <w:r>
              <w:rPr>
                <w:rFonts w:asciiTheme="minorEastAsia" w:hAnsiTheme="minorEastAsia" w:eastAsiaTheme="minorEastAsia" w:cstheme="minorEastAsia"/>
                <w:szCs w:val="24"/>
                <w:highlight w:val="none"/>
                <w:u w:val="single"/>
              </w:rPr>
              <w:t xml:space="preserve"> 30</w:t>
            </w:r>
            <w:r>
              <w:rPr>
                <w:rFonts w:asciiTheme="minorEastAsia" w:hAnsiTheme="minorEastAsia" w:eastAsiaTheme="minorEastAsia" w:cstheme="minorEastAsia"/>
                <w:szCs w:val="24"/>
                <w:highlight w:val="none"/>
              </w:rPr>
              <w:t>分</w:t>
            </w:r>
          </w:p>
        </w:tc>
      </w:tr>
      <w:tr w14:paraId="571EA9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97"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1024EE1C">
            <w:pPr>
              <w:pStyle w:val="41"/>
              <w:wordWrap w:val="0"/>
              <w:adjustRightInd w:val="0"/>
              <w:snapToGrid w:val="0"/>
              <w:spacing w:line="360" w:lineRule="auto"/>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10</w:t>
            </w:r>
          </w:p>
        </w:tc>
        <w:tc>
          <w:tcPr>
            <w:tcW w:w="1610" w:type="dxa"/>
            <w:tcBorders>
              <w:top w:val="single" w:color="080000" w:sz="4" w:space="0"/>
              <w:left w:val="single" w:color="080000" w:sz="4" w:space="0"/>
              <w:bottom w:val="single" w:color="080000" w:sz="4" w:space="0"/>
              <w:right w:val="single" w:color="080000" w:sz="4" w:space="0"/>
            </w:tcBorders>
            <w:vAlign w:val="center"/>
          </w:tcPr>
          <w:p w14:paraId="3A980AC9">
            <w:pPr>
              <w:pStyle w:val="41"/>
              <w:wordWrap w:val="0"/>
              <w:adjustRightInd w:val="0"/>
              <w:snapToGrid w:val="0"/>
              <w:spacing w:line="360" w:lineRule="exact"/>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 xml:space="preserve">开标地点 </w:t>
            </w:r>
          </w:p>
        </w:tc>
        <w:tc>
          <w:tcPr>
            <w:tcW w:w="7585" w:type="dxa"/>
            <w:tcBorders>
              <w:top w:val="single" w:color="080000" w:sz="4" w:space="0"/>
              <w:left w:val="single" w:color="080000" w:sz="4" w:space="0"/>
              <w:bottom w:val="single" w:color="080000" w:sz="4" w:space="0"/>
              <w:right w:val="single" w:color="080000" w:sz="4" w:space="0"/>
            </w:tcBorders>
            <w:vAlign w:val="center"/>
          </w:tcPr>
          <w:p w14:paraId="18384B8C">
            <w:pPr>
              <w:pStyle w:val="41"/>
              <w:wordWrap w:val="0"/>
              <w:adjustRightInd w:val="0"/>
              <w:snapToGrid w:val="0"/>
              <w:spacing w:line="360" w:lineRule="auto"/>
              <w:jc w:val="left"/>
              <w:rPr>
                <w:rFonts w:ascii="宋体" w:hAnsi="宋体" w:cs="宋体"/>
                <w:snapToGrid w:val="0"/>
                <w:kern w:val="0"/>
                <w:sz w:val="24"/>
                <w:highlight w:val="none"/>
              </w:rPr>
            </w:pPr>
            <w:r>
              <w:rPr>
                <w:rFonts w:hint="eastAsia" w:ascii="宋体" w:hAnsi="宋体" w:cs="宋体"/>
                <w:snapToGrid w:val="0"/>
                <w:kern w:val="0"/>
                <w:sz w:val="24"/>
                <w:highlight w:val="none"/>
              </w:rPr>
              <w:t>开标场所：韶关市公共资源交易中心南雄分中心，</w:t>
            </w:r>
          </w:p>
          <w:p w14:paraId="37249FD5">
            <w:pPr>
              <w:pStyle w:val="41"/>
              <w:wordWrap w:val="0"/>
              <w:adjustRightInd w:val="0"/>
              <w:snapToGrid w:val="0"/>
              <w:spacing w:line="360" w:lineRule="auto"/>
              <w:jc w:val="left"/>
              <w:rPr>
                <w:rFonts w:asciiTheme="minorEastAsia" w:hAnsiTheme="minorEastAsia" w:eastAsiaTheme="minorEastAsia" w:cstheme="minorEastAsia"/>
                <w:snapToGrid w:val="0"/>
                <w:kern w:val="0"/>
                <w:sz w:val="24"/>
                <w:highlight w:val="none"/>
              </w:rPr>
            </w:pPr>
            <w:r>
              <w:rPr>
                <w:rFonts w:hint="eastAsia" w:ascii="宋体" w:hAnsi="宋体" w:cs="宋体"/>
                <w:snapToGrid w:val="0"/>
                <w:kern w:val="0"/>
                <w:sz w:val="24"/>
                <w:highlight w:val="none"/>
              </w:rPr>
              <w:t>地址：韶关市公共资源交易中心南雄分中心（南雄市雄东路1号大润发四楼）南雄市公共服务中心内，具体开标室以当日现场通知为准。</w:t>
            </w:r>
          </w:p>
        </w:tc>
      </w:tr>
      <w:tr w14:paraId="043E72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31" w:hRule="exact"/>
        </w:trPr>
        <w:tc>
          <w:tcPr>
            <w:tcW w:w="504" w:type="dxa"/>
            <w:tcBorders>
              <w:top w:val="single" w:color="080000" w:sz="4" w:space="0"/>
              <w:left w:val="single" w:color="080000" w:sz="4" w:space="0"/>
              <w:bottom w:val="single" w:color="080000" w:sz="4" w:space="0"/>
              <w:right w:val="single" w:color="080000" w:sz="4" w:space="0"/>
            </w:tcBorders>
            <w:vAlign w:val="center"/>
          </w:tcPr>
          <w:p w14:paraId="7673E0C8">
            <w:pPr>
              <w:pStyle w:val="41"/>
              <w:widowControl/>
              <w:snapToGrid w:val="0"/>
              <w:spacing w:line="360" w:lineRule="auto"/>
              <w:jc w:val="center"/>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napToGrid w:val="0"/>
                <w:kern w:val="0"/>
                <w:sz w:val="24"/>
                <w:highlight w:val="none"/>
              </w:rPr>
              <w:t>11</w:t>
            </w:r>
          </w:p>
        </w:tc>
        <w:tc>
          <w:tcPr>
            <w:tcW w:w="1610" w:type="dxa"/>
            <w:tcBorders>
              <w:top w:val="single" w:color="080000" w:sz="4" w:space="0"/>
              <w:left w:val="single" w:color="080000" w:sz="4" w:space="0"/>
              <w:bottom w:val="single" w:color="080000" w:sz="4" w:space="0"/>
              <w:right w:val="single" w:color="080000" w:sz="4" w:space="0"/>
            </w:tcBorders>
            <w:vAlign w:val="center"/>
          </w:tcPr>
          <w:p w14:paraId="5A40FD7E">
            <w:pPr>
              <w:adjustRightInd w:val="0"/>
              <w:snapToGrid w:val="0"/>
              <w:spacing w:line="360" w:lineRule="auto"/>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备注</w:t>
            </w:r>
          </w:p>
        </w:tc>
        <w:tc>
          <w:tcPr>
            <w:tcW w:w="7585" w:type="dxa"/>
            <w:tcBorders>
              <w:top w:val="single" w:color="080000" w:sz="4" w:space="0"/>
              <w:left w:val="single" w:color="080000" w:sz="4" w:space="0"/>
              <w:bottom w:val="single" w:color="080000" w:sz="4" w:space="0"/>
              <w:right w:val="single" w:color="080000" w:sz="4" w:space="0"/>
            </w:tcBorders>
            <w:vAlign w:val="center"/>
          </w:tcPr>
          <w:p w14:paraId="255D5323">
            <w:pPr>
              <w:adjustRightInd w:val="0"/>
              <w:snapToGrid w:val="0"/>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投标人应按有关要求办理数字证书（CA）和企业入库、获取招标文件、资料文件及招标答疑书等。若由于投标人自身原因未能及时取得上述资料的，由此发生的任何责任由投标人自行承担。</w:t>
            </w:r>
          </w:p>
        </w:tc>
      </w:tr>
    </w:tbl>
    <w:p w14:paraId="188D1565">
      <w:pPr>
        <w:pStyle w:val="3"/>
        <w:wordWrap w:val="0"/>
        <w:autoSpaceDE/>
        <w:autoSpaceDN/>
        <w:snapToGrid w:val="0"/>
        <w:spacing w:after="260" w:line="440" w:lineRule="exact"/>
        <w:jc w:val="center"/>
        <w:rPr>
          <w:rFonts w:hint="default" w:asciiTheme="minorEastAsia" w:hAnsiTheme="minorEastAsia" w:eastAsiaTheme="minorEastAsia" w:cstheme="minorEastAsia"/>
          <w:b/>
          <w:kern w:val="44"/>
          <w:sz w:val="36"/>
          <w:szCs w:val="36"/>
          <w:highlight w:val="none"/>
        </w:rPr>
      </w:pPr>
      <w:r>
        <w:rPr>
          <w:rFonts w:asciiTheme="minorEastAsia" w:hAnsiTheme="minorEastAsia" w:eastAsiaTheme="minorEastAsia" w:cstheme="minorEastAsia"/>
          <w:highlight w:val="none"/>
        </w:rPr>
        <w:br w:type="page"/>
      </w:r>
      <w:bookmarkStart w:id="33" w:name="_Hlt69669159"/>
      <w:bookmarkEnd w:id="33"/>
      <w:bookmarkStart w:id="34" w:name="_Toc15455"/>
      <w:bookmarkStart w:id="35" w:name="_Hlt69698705"/>
      <w:bookmarkStart w:id="36" w:name="_Hlt69698754"/>
      <w:r>
        <w:rPr>
          <w:rFonts w:asciiTheme="minorEastAsia" w:hAnsiTheme="minorEastAsia" w:eastAsiaTheme="minorEastAsia" w:cstheme="minorEastAsia"/>
          <w:b/>
          <w:kern w:val="2"/>
          <w:szCs w:val="24"/>
          <w:highlight w:val="none"/>
        </w:rPr>
        <w:t>第三节</w:t>
      </w:r>
      <w:bookmarkStart w:id="37" w:name="_Hlt87793819"/>
      <w:bookmarkEnd w:id="37"/>
      <w:r>
        <w:rPr>
          <w:rFonts w:asciiTheme="minorEastAsia" w:hAnsiTheme="minorEastAsia" w:eastAsiaTheme="minorEastAsia" w:cstheme="minorEastAsia"/>
          <w:b/>
          <w:kern w:val="2"/>
          <w:szCs w:val="24"/>
          <w:highlight w:val="none"/>
        </w:rPr>
        <w:t xml:space="preserve"> 投标须知正文</w:t>
      </w:r>
      <w:bookmarkEnd w:id="34"/>
    </w:p>
    <w:bookmarkEnd w:id="35"/>
    <w:bookmarkEnd w:id="36"/>
    <w:p w14:paraId="2AE2EB54">
      <w:pPr>
        <w:pStyle w:val="7"/>
        <w:spacing w:line="400" w:lineRule="exact"/>
        <w:rPr>
          <w:rFonts w:asciiTheme="minorEastAsia" w:hAnsiTheme="minorEastAsia" w:eastAsiaTheme="minorEastAsia" w:cstheme="minorEastAsia"/>
          <w:sz w:val="24"/>
          <w:szCs w:val="28"/>
          <w:highlight w:val="none"/>
          <w:u w:val="single"/>
        </w:rPr>
      </w:pPr>
    </w:p>
    <w:p w14:paraId="33BAA406">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u w:val="single"/>
        </w:rPr>
        <w:t>南雄市黄坑稻烟农业一体化建设项目</w:t>
      </w:r>
      <w:r>
        <w:rPr>
          <w:rFonts w:hAnsi="宋体" w:eastAsia="宋体" w:cs="宋体"/>
          <w:kern w:val="0"/>
          <w:szCs w:val="24"/>
          <w:highlight w:val="none"/>
          <w:u w:val="single"/>
        </w:rPr>
        <w:t>-城乡融合基础设施建设项目</w:t>
      </w:r>
      <w:r>
        <w:rPr>
          <w:rFonts w:asciiTheme="minorEastAsia" w:hAnsiTheme="minorEastAsia" w:eastAsiaTheme="minorEastAsia" w:cstheme="minorEastAsia"/>
          <w:snapToGrid w:val="0"/>
          <w:kern w:val="0"/>
          <w:szCs w:val="24"/>
          <w:highlight w:val="none"/>
        </w:rPr>
        <w:t>业经</w:t>
      </w:r>
      <w:r>
        <w:rPr>
          <w:rFonts w:asciiTheme="minorEastAsia" w:hAnsiTheme="minorEastAsia" w:eastAsiaTheme="minorEastAsia" w:cstheme="minorEastAsia"/>
          <w:snapToGrid w:val="0"/>
          <w:kern w:val="0"/>
          <w:highlight w:val="none"/>
          <w:u w:val="single"/>
        </w:rPr>
        <w:t>南雄市发展和改革局</w:t>
      </w:r>
      <w:r>
        <w:rPr>
          <w:rFonts w:asciiTheme="minorEastAsia" w:hAnsiTheme="minorEastAsia" w:eastAsiaTheme="minorEastAsia" w:cstheme="minorEastAsia"/>
          <w:snapToGrid w:val="0"/>
          <w:kern w:val="0"/>
          <w:szCs w:val="24"/>
          <w:highlight w:val="none"/>
          <w:u w:val="single"/>
        </w:rPr>
        <w:t>以《关于</w:t>
      </w:r>
      <w:bookmarkStart w:id="38" w:name="OLE_LINK21"/>
      <w:r>
        <w:rPr>
          <w:rFonts w:asciiTheme="minorEastAsia" w:hAnsiTheme="minorEastAsia" w:eastAsiaTheme="minorEastAsia" w:cstheme="minorEastAsia"/>
          <w:snapToGrid w:val="0"/>
          <w:kern w:val="0"/>
          <w:szCs w:val="24"/>
          <w:highlight w:val="none"/>
          <w:u w:val="single"/>
        </w:rPr>
        <w:t>南雄市黄坑稻烟农业一体化建设项目</w:t>
      </w:r>
      <w:bookmarkEnd w:id="38"/>
      <w:r>
        <w:rPr>
          <w:rFonts w:asciiTheme="minorEastAsia" w:hAnsiTheme="minorEastAsia" w:eastAsiaTheme="minorEastAsia" w:cstheme="minorEastAsia"/>
          <w:snapToGrid w:val="0"/>
          <w:kern w:val="0"/>
          <w:szCs w:val="24"/>
          <w:highlight w:val="none"/>
          <w:u w:val="single"/>
        </w:rPr>
        <w:t>可行性研究报告的批复》（</w:t>
      </w:r>
      <w:bookmarkStart w:id="39" w:name="OLE_LINK24"/>
      <w:r>
        <w:rPr>
          <w:rFonts w:asciiTheme="minorEastAsia" w:hAnsiTheme="minorEastAsia" w:eastAsiaTheme="minorEastAsia" w:cstheme="minorEastAsia"/>
          <w:snapToGrid w:val="0"/>
          <w:kern w:val="0"/>
          <w:szCs w:val="24"/>
          <w:highlight w:val="none"/>
          <w:u w:val="single"/>
        </w:rPr>
        <w:t>雄发改投审[2025]21号</w:t>
      </w:r>
      <w:bookmarkEnd w:id="39"/>
      <w:r>
        <w:rPr>
          <w:rFonts w:asciiTheme="minorEastAsia" w:hAnsiTheme="minorEastAsia" w:eastAsiaTheme="minorEastAsia" w:cstheme="minorEastAsia"/>
          <w:snapToGrid w:val="0"/>
          <w:kern w:val="0"/>
          <w:szCs w:val="24"/>
          <w:highlight w:val="none"/>
          <w:u w:val="single"/>
        </w:rPr>
        <w:t>）</w:t>
      </w:r>
      <w:r>
        <w:rPr>
          <w:rFonts w:asciiTheme="minorEastAsia" w:hAnsiTheme="minorEastAsia" w:eastAsiaTheme="minorEastAsia" w:cstheme="minorEastAsia"/>
          <w:snapToGrid w:val="0"/>
          <w:kern w:val="0"/>
          <w:szCs w:val="24"/>
          <w:highlight w:val="none"/>
        </w:rPr>
        <w:t>批准建设，项目代码为</w:t>
      </w:r>
      <w:r>
        <w:rPr>
          <w:rFonts w:asciiTheme="minorEastAsia" w:hAnsiTheme="minorEastAsia" w:eastAsiaTheme="minorEastAsia" w:cstheme="minorEastAsia"/>
          <w:szCs w:val="24"/>
          <w:highlight w:val="none"/>
          <w:u w:val="single"/>
        </w:rPr>
        <w:t>2411-440282-20-01-930178</w:t>
      </w:r>
      <w:r>
        <w:rPr>
          <w:rFonts w:asciiTheme="minorEastAsia" w:hAnsiTheme="minorEastAsia" w:eastAsiaTheme="minorEastAsia" w:cstheme="minorEastAsia"/>
          <w:snapToGrid w:val="0"/>
          <w:kern w:val="0"/>
          <w:szCs w:val="24"/>
          <w:highlight w:val="none"/>
        </w:rPr>
        <w:t>。</w:t>
      </w:r>
      <w:r>
        <w:rPr>
          <w:rFonts w:asciiTheme="minorEastAsia" w:hAnsiTheme="minorEastAsia" w:eastAsiaTheme="minorEastAsia" w:cstheme="minorEastAsia"/>
          <w:highlight w:val="none"/>
        </w:rPr>
        <w:t>项目</w:t>
      </w:r>
      <w:r>
        <w:rPr>
          <w:rFonts w:asciiTheme="minorEastAsia" w:hAnsiTheme="minorEastAsia" w:eastAsiaTheme="minorEastAsia" w:cstheme="minorEastAsia"/>
          <w:snapToGrid w:val="0"/>
          <w:kern w:val="0"/>
          <w:szCs w:val="24"/>
          <w:highlight w:val="none"/>
        </w:rPr>
        <w:t>业主为</w:t>
      </w:r>
      <w:r>
        <w:rPr>
          <w:rFonts w:asciiTheme="minorEastAsia" w:hAnsiTheme="minorEastAsia" w:eastAsiaTheme="minorEastAsia" w:cstheme="minorEastAsia"/>
          <w:snapToGrid w:val="0"/>
          <w:kern w:val="0"/>
          <w:szCs w:val="24"/>
          <w:highlight w:val="none"/>
          <w:u w:val="single"/>
        </w:rPr>
        <w:t>南雄市黄坑镇人民政府</w:t>
      </w:r>
      <w:r>
        <w:rPr>
          <w:rFonts w:asciiTheme="minorEastAsia" w:hAnsiTheme="minorEastAsia" w:eastAsiaTheme="minorEastAsia" w:cstheme="minorEastAsia"/>
          <w:snapToGrid w:val="0"/>
          <w:kern w:val="0"/>
          <w:szCs w:val="24"/>
          <w:highlight w:val="none"/>
        </w:rPr>
        <w:t>，建设资金来自</w:t>
      </w:r>
      <w:r>
        <w:rPr>
          <w:rFonts w:hAnsi="宋体" w:eastAsia="宋体" w:cs="宋体"/>
          <w:snapToGrid w:val="0"/>
          <w:kern w:val="0"/>
          <w:highlight w:val="none"/>
          <w:u w:val="single"/>
        </w:rPr>
        <w:t>债劵资金和上级财政统筹安排</w:t>
      </w:r>
      <w:r>
        <w:rPr>
          <w:rFonts w:asciiTheme="minorEastAsia" w:hAnsiTheme="minorEastAsia" w:eastAsiaTheme="minorEastAsia" w:cstheme="minorEastAsia"/>
          <w:snapToGrid w:val="0"/>
          <w:kern w:val="0"/>
          <w:szCs w:val="24"/>
          <w:highlight w:val="none"/>
        </w:rPr>
        <w:t>，出资比例</w:t>
      </w:r>
      <w:r>
        <w:rPr>
          <w:rFonts w:asciiTheme="minorEastAsia" w:hAnsiTheme="minorEastAsia" w:eastAsiaTheme="minorEastAsia" w:cstheme="minorEastAsia"/>
          <w:snapToGrid w:val="0"/>
          <w:kern w:val="0"/>
          <w:szCs w:val="24"/>
          <w:highlight w:val="none"/>
          <w:u w:val="single"/>
        </w:rPr>
        <w:t>100%</w:t>
      </w:r>
      <w:r>
        <w:rPr>
          <w:rFonts w:asciiTheme="minorEastAsia" w:hAnsiTheme="minorEastAsia" w:eastAsiaTheme="minorEastAsia" w:cstheme="minorEastAsia"/>
          <w:snapToGrid w:val="0"/>
          <w:kern w:val="0"/>
          <w:szCs w:val="24"/>
          <w:highlight w:val="none"/>
        </w:rPr>
        <w:t>，招标人为</w:t>
      </w:r>
      <w:r>
        <w:rPr>
          <w:rFonts w:asciiTheme="minorEastAsia" w:hAnsiTheme="minorEastAsia" w:eastAsiaTheme="minorEastAsia" w:cstheme="minorEastAsia"/>
          <w:snapToGrid w:val="0"/>
          <w:kern w:val="0"/>
          <w:highlight w:val="none"/>
          <w:u w:val="single"/>
        </w:rPr>
        <w:t>南雄市黄坑镇人民政府</w:t>
      </w:r>
      <w:r>
        <w:rPr>
          <w:rFonts w:asciiTheme="minorEastAsia" w:hAnsiTheme="minorEastAsia" w:eastAsiaTheme="minorEastAsia" w:cstheme="minorEastAsia"/>
          <w:snapToGrid w:val="0"/>
          <w:kern w:val="0"/>
          <w:szCs w:val="24"/>
          <w:highlight w:val="none"/>
        </w:rPr>
        <w:t>，招标代理机构为</w:t>
      </w:r>
      <w:r>
        <w:rPr>
          <w:rFonts w:asciiTheme="minorEastAsia" w:hAnsiTheme="minorEastAsia" w:eastAsiaTheme="minorEastAsia" w:cstheme="minorEastAsia"/>
          <w:kern w:val="0"/>
          <w:highlight w:val="none"/>
          <w:u w:val="single"/>
        </w:rPr>
        <w:t>韶关市盛源工程管理有限公司</w:t>
      </w:r>
      <w:r>
        <w:rPr>
          <w:rFonts w:asciiTheme="minorEastAsia" w:hAnsiTheme="minorEastAsia" w:eastAsiaTheme="minorEastAsia" w:cstheme="minorEastAsia"/>
          <w:snapToGrid w:val="0"/>
          <w:kern w:val="0"/>
          <w:szCs w:val="24"/>
          <w:highlight w:val="none"/>
        </w:rPr>
        <w:t>。项目已具备招标条件，现对该项目的</w:t>
      </w:r>
      <w:r>
        <w:rPr>
          <w:rFonts w:asciiTheme="minorEastAsia" w:hAnsiTheme="minorEastAsia" w:eastAsiaTheme="minorEastAsia" w:cstheme="minorEastAsia"/>
          <w:snapToGrid w:val="0"/>
          <w:kern w:val="0"/>
          <w:szCs w:val="24"/>
          <w:highlight w:val="none"/>
          <w:u w:val="single"/>
        </w:rPr>
        <w:t>（一期）设计、施工总承包</w:t>
      </w:r>
      <w:r>
        <w:rPr>
          <w:rFonts w:asciiTheme="minorEastAsia" w:hAnsiTheme="minorEastAsia" w:eastAsiaTheme="minorEastAsia" w:cstheme="minorEastAsia"/>
          <w:snapToGrid w:val="0"/>
          <w:kern w:val="0"/>
          <w:szCs w:val="24"/>
          <w:highlight w:val="none"/>
        </w:rPr>
        <w:t>进行公开招标。</w:t>
      </w:r>
    </w:p>
    <w:p w14:paraId="0759E5B2">
      <w:pPr>
        <w:pStyle w:val="40"/>
        <w:keepNext/>
        <w:keepLines/>
        <w:ind w:firstLine="480"/>
        <w:jc w:val="both"/>
        <w:rPr>
          <w:rFonts w:asciiTheme="minorEastAsia" w:hAnsiTheme="minorEastAsia" w:eastAsiaTheme="minorEastAsia" w:cstheme="minorEastAsia"/>
          <w:b/>
          <w:bCs/>
          <w:snapToGrid w:val="0"/>
          <w:highlight w:val="none"/>
        </w:rPr>
      </w:pPr>
      <w:bookmarkStart w:id="40" w:name="_Hlt74474735"/>
      <w:bookmarkEnd w:id="40"/>
      <w:bookmarkStart w:id="41" w:name="_Hlt109358474"/>
      <w:bookmarkEnd w:id="41"/>
      <w:bookmarkStart w:id="42" w:name="_Hlt78795222"/>
      <w:bookmarkEnd w:id="42"/>
      <w:bookmarkStart w:id="43" w:name="_Hlt87948285"/>
      <w:bookmarkEnd w:id="43"/>
      <w:bookmarkStart w:id="44" w:name="_Hlt119991399"/>
      <w:bookmarkEnd w:id="44"/>
      <w:bookmarkStart w:id="45" w:name="_Toc25252"/>
      <w:bookmarkStart w:id="46" w:name="_Toc24563"/>
      <w:bookmarkStart w:id="47" w:name="_Toc23054"/>
      <w:bookmarkStart w:id="48" w:name="_Toc18453"/>
      <w:bookmarkStart w:id="49" w:name="_Toc13650"/>
      <w:bookmarkStart w:id="50" w:name="_Toc4081"/>
      <w:bookmarkStart w:id="51" w:name="_Toc30732"/>
      <w:bookmarkStart w:id="52" w:name="_Toc574"/>
      <w:bookmarkStart w:id="53" w:name="_Toc31976"/>
      <w:r>
        <w:rPr>
          <w:rFonts w:hint="eastAsia" w:asciiTheme="minorEastAsia" w:hAnsiTheme="minorEastAsia" w:eastAsiaTheme="minorEastAsia" w:cstheme="minorEastAsia"/>
          <w:b/>
          <w:kern w:val="2"/>
          <w:highlight w:val="none"/>
        </w:rPr>
        <w:t>1、 工程概况综合说明</w:t>
      </w:r>
      <w:bookmarkEnd w:id="45"/>
      <w:bookmarkEnd w:id="46"/>
      <w:bookmarkEnd w:id="47"/>
      <w:bookmarkEnd w:id="48"/>
      <w:bookmarkEnd w:id="49"/>
      <w:bookmarkEnd w:id="50"/>
      <w:bookmarkEnd w:id="51"/>
      <w:bookmarkEnd w:id="52"/>
      <w:bookmarkEnd w:id="53"/>
    </w:p>
    <w:p w14:paraId="4B974B7A">
      <w:pPr>
        <w:pStyle w:val="41"/>
        <w:wordWrap w:val="0"/>
        <w:adjustRightInd w:val="0"/>
        <w:snapToGrid w:val="0"/>
        <w:spacing w:line="360" w:lineRule="auto"/>
        <w:ind w:firstLine="48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sz w:val="24"/>
          <w:highlight w:val="none"/>
        </w:rPr>
        <w:t>1.1</w:t>
      </w:r>
      <w:r>
        <w:rPr>
          <w:rFonts w:hint="eastAsia" w:asciiTheme="minorEastAsia" w:hAnsiTheme="minorEastAsia" w:eastAsiaTheme="minorEastAsia" w:cstheme="minorEastAsia"/>
          <w:sz w:val="24"/>
          <w:highlight w:val="none"/>
        </w:rPr>
        <w:t xml:space="preserve"> 工程概况</w:t>
      </w:r>
    </w:p>
    <w:p w14:paraId="67E67399">
      <w:pPr>
        <w:pStyle w:val="41"/>
        <w:wordWrap w:val="0"/>
        <w:adjustRightInd w:val="0"/>
        <w:snapToGrid w:val="0"/>
        <w:spacing w:line="360" w:lineRule="auto"/>
        <w:ind w:firstLine="480"/>
        <w:jc w:val="left"/>
        <w:rPr>
          <w:rFonts w:asciiTheme="minorEastAsia" w:hAnsiTheme="minorEastAsia" w:eastAsiaTheme="minorEastAsia" w:cstheme="minorEastAsia"/>
          <w:sz w:val="24"/>
          <w:szCs w:val="18"/>
          <w:highlight w:val="none"/>
          <w:u w:val="single"/>
        </w:rPr>
      </w:pPr>
      <w:r>
        <w:rPr>
          <w:rFonts w:hint="eastAsia" w:asciiTheme="minorEastAsia" w:hAnsiTheme="minorEastAsia" w:eastAsiaTheme="minorEastAsia" w:cstheme="minorEastAsia"/>
          <w:b/>
          <w:bCs/>
          <w:sz w:val="24"/>
          <w:highlight w:val="none"/>
        </w:rPr>
        <w:t>1.1.1</w:t>
      </w:r>
      <w:r>
        <w:rPr>
          <w:rFonts w:hint="eastAsia" w:asciiTheme="minorEastAsia" w:hAnsiTheme="minorEastAsia" w:eastAsiaTheme="minorEastAsia" w:cstheme="minorEastAsia"/>
          <w:sz w:val="24"/>
          <w:highlight w:val="none"/>
        </w:rPr>
        <w:t xml:space="preserve"> 建设地点：</w:t>
      </w:r>
      <w:r>
        <w:rPr>
          <w:rFonts w:hint="eastAsia" w:asciiTheme="minorEastAsia" w:hAnsiTheme="minorEastAsia" w:eastAsiaTheme="minorEastAsia" w:cstheme="minorEastAsia"/>
          <w:sz w:val="24"/>
          <w:highlight w:val="none"/>
          <w:u w:val="single"/>
        </w:rPr>
        <w:t>南雄市黄坑镇。</w:t>
      </w:r>
    </w:p>
    <w:p w14:paraId="20A8BAA0">
      <w:pPr>
        <w:pStyle w:val="38"/>
        <w:ind w:firstLine="482" w:firstLineChars="200"/>
        <w:rPr>
          <w:rFonts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b/>
          <w:bCs/>
          <w:szCs w:val="24"/>
          <w:highlight w:val="none"/>
        </w:rPr>
        <w:t>1.1.2</w:t>
      </w:r>
      <w:r>
        <w:rPr>
          <w:rFonts w:hint="eastAsia" w:asciiTheme="minorEastAsia" w:hAnsiTheme="minorEastAsia" w:eastAsiaTheme="minorEastAsia" w:cstheme="minorEastAsia"/>
          <w:szCs w:val="24"/>
          <w:highlight w:val="none"/>
        </w:rPr>
        <w:t xml:space="preserve"> 建设内容和规模：</w:t>
      </w:r>
      <w:r>
        <w:rPr>
          <w:rFonts w:hint="eastAsia" w:asciiTheme="minorEastAsia" w:hAnsiTheme="minorEastAsia" w:eastAsiaTheme="minorEastAsia" w:cstheme="minorEastAsia"/>
          <w:szCs w:val="24"/>
          <w:highlight w:val="none"/>
          <w:u w:val="single"/>
        </w:rPr>
        <w:t>主要为建设生活垃圾转运站1处，收集容器256 处；黄坑镇污水处理厂工艺改造1套，污水管网约61公里，泵站3座，化粪池70座，隔油池50座；S342线圩镇范围美丽示范主街建设；美丽河道改造3公里；美丽村镇及健身场地5450平方米以及相关基础设施配套等。</w:t>
      </w:r>
    </w:p>
    <w:p w14:paraId="645F8159">
      <w:pPr>
        <w:pStyle w:val="38"/>
        <w:ind w:firstLine="482" w:firstLineChars="200"/>
        <w:rPr>
          <w:rFonts w:asciiTheme="minorEastAsia" w:hAnsiTheme="minorEastAsia" w:eastAsiaTheme="minorEastAsia" w:cstheme="minorEastAsia"/>
          <w:szCs w:val="24"/>
          <w:highlight w:val="none"/>
          <w:u w:val="single"/>
        </w:rPr>
      </w:pPr>
      <w:r>
        <w:rPr>
          <w:rFonts w:hint="eastAsia" w:asciiTheme="minorEastAsia" w:hAnsiTheme="minorEastAsia" w:eastAsiaTheme="minorEastAsia" w:cstheme="minorEastAsia"/>
          <w:b/>
          <w:bCs/>
          <w:szCs w:val="24"/>
          <w:highlight w:val="none"/>
        </w:rPr>
        <w:t xml:space="preserve">1.1.3 </w:t>
      </w:r>
      <w:r>
        <w:rPr>
          <w:rFonts w:hint="eastAsia" w:asciiTheme="minorEastAsia" w:hAnsiTheme="minorEastAsia" w:eastAsiaTheme="minorEastAsia" w:cstheme="minorEastAsia"/>
          <w:szCs w:val="24"/>
          <w:highlight w:val="none"/>
        </w:rPr>
        <w:t>项目总投资：</w:t>
      </w:r>
      <w:bookmarkStart w:id="54" w:name="_Toc20999"/>
      <w:r>
        <w:rPr>
          <w:rFonts w:hint="eastAsia" w:asciiTheme="minorEastAsia" w:hAnsiTheme="minorEastAsia" w:eastAsiaTheme="minorEastAsia" w:cstheme="minorEastAsia"/>
          <w:szCs w:val="24"/>
          <w:highlight w:val="none"/>
          <w:u w:val="single"/>
        </w:rPr>
        <w:t>本项目总投资约为5538.917055万元</w:t>
      </w:r>
      <w:r>
        <w:rPr>
          <w:rFonts w:asciiTheme="minorEastAsia" w:hAnsiTheme="minorEastAsia" w:eastAsiaTheme="minorEastAsia" w:cstheme="minorEastAsia"/>
          <w:szCs w:val="24"/>
          <w:highlight w:val="none"/>
          <w:u w:val="single"/>
        </w:rPr>
        <w:t>。</w:t>
      </w:r>
    </w:p>
    <w:p w14:paraId="4B5D1012">
      <w:pPr>
        <w:widowControl/>
        <w:spacing w:line="360" w:lineRule="auto"/>
        <w:ind w:left="511" w:leftChars="213"/>
        <w:rPr>
          <w:rFonts w:hint="default" w:asciiTheme="minorEastAsia" w:hAnsiTheme="minorEastAsia" w:eastAsiaTheme="minorEastAsia" w:cstheme="minorEastAsia"/>
          <w:snapToGrid w:val="0"/>
          <w:kern w:val="0"/>
          <w:highlight w:val="none"/>
          <w:u w:val="single"/>
        </w:rPr>
      </w:pPr>
      <w:r>
        <w:rPr>
          <w:rFonts w:asciiTheme="minorEastAsia" w:hAnsiTheme="minorEastAsia" w:eastAsiaTheme="minorEastAsia" w:cstheme="minorEastAsia"/>
          <w:b/>
          <w:bCs/>
          <w:snapToGrid w:val="0"/>
          <w:kern w:val="0"/>
          <w:highlight w:val="none"/>
        </w:rPr>
        <w:t>1.2</w:t>
      </w:r>
      <w:r>
        <w:rPr>
          <w:rFonts w:asciiTheme="minorEastAsia" w:hAnsiTheme="minorEastAsia" w:eastAsiaTheme="minorEastAsia" w:cstheme="minorEastAsia"/>
          <w:snapToGrid w:val="0"/>
          <w:kern w:val="0"/>
          <w:highlight w:val="none"/>
        </w:rPr>
        <w:t xml:space="preserve"> 标段划分：</w:t>
      </w:r>
      <w:bookmarkEnd w:id="54"/>
      <w:r>
        <w:rPr>
          <w:rFonts w:asciiTheme="minorEastAsia" w:hAnsiTheme="minorEastAsia" w:eastAsiaTheme="minorEastAsia" w:cstheme="minorEastAsia"/>
          <w:snapToGrid w:val="0"/>
          <w:kern w:val="0"/>
          <w:szCs w:val="24"/>
          <w:highlight w:val="none"/>
          <w:u w:val="single"/>
        </w:rPr>
        <w:t>本招标项目不划分标段。</w:t>
      </w:r>
    </w:p>
    <w:p w14:paraId="5CC7FA1D">
      <w:pPr>
        <w:pStyle w:val="38"/>
        <w:tabs>
          <w:tab w:val="left" w:pos="7020"/>
        </w:tabs>
        <w:ind w:firstLine="482"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szCs w:val="24"/>
          <w:highlight w:val="none"/>
        </w:rPr>
        <w:t>1.3</w:t>
      </w:r>
      <w:r>
        <w:rPr>
          <w:rFonts w:hint="eastAsia" w:asciiTheme="minorEastAsia" w:hAnsiTheme="minorEastAsia" w:eastAsiaTheme="minorEastAsia" w:cstheme="minorEastAsia"/>
          <w:szCs w:val="24"/>
          <w:highlight w:val="none"/>
        </w:rPr>
        <w:t xml:space="preserve"> 监理单位：</w:t>
      </w:r>
      <w:r>
        <w:rPr>
          <w:rFonts w:hint="eastAsia" w:asciiTheme="minorEastAsia" w:hAnsiTheme="minorEastAsia" w:eastAsiaTheme="minorEastAsia" w:cstheme="minorEastAsia"/>
          <w:szCs w:val="18"/>
          <w:highlight w:val="none"/>
          <w:u w:val="single"/>
        </w:rPr>
        <w:t>待定</w:t>
      </w:r>
      <w:r>
        <w:rPr>
          <w:rFonts w:hint="eastAsia" w:asciiTheme="minorEastAsia" w:hAnsiTheme="minorEastAsia" w:eastAsiaTheme="minorEastAsia" w:cstheme="minorEastAsia"/>
          <w:szCs w:val="18"/>
          <w:highlight w:val="none"/>
        </w:rPr>
        <w:t>。</w:t>
      </w:r>
    </w:p>
    <w:p w14:paraId="761FEF13">
      <w:pPr>
        <w:pStyle w:val="38"/>
        <w:ind w:firstLine="482" w:firstLineChars="20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4"/>
          <w:highlight w:val="none"/>
        </w:rPr>
        <w:t>1.4</w:t>
      </w:r>
      <w:r>
        <w:rPr>
          <w:rFonts w:hint="eastAsia" w:asciiTheme="minorEastAsia" w:hAnsiTheme="minorEastAsia" w:eastAsiaTheme="minorEastAsia" w:cstheme="minorEastAsia"/>
          <w:szCs w:val="24"/>
          <w:highlight w:val="none"/>
        </w:rPr>
        <w:t xml:space="preserve"> 投标费用：</w:t>
      </w:r>
      <w:r>
        <w:rPr>
          <w:rFonts w:hint="eastAsia" w:asciiTheme="minorEastAsia" w:hAnsiTheme="minorEastAsia" w:eastAsiaTheme="minorEastAsia" w:cstheme="minorEastAsia"/>
          <w:szCs w:val="24"/>
          <w:highlight w:val="none"/>
          <w:u w:val="single"/>
        </w:rPr>
        <w:t>投标人应承担所有准备和参加投标的相关费用，不论投标结果如何，招标人均无义务和责任承担这些费用</w:t>
      </w:r>
      <w:r>
        <w:rPr>
          <w:rFonts w:hint="eastAsia" w:asciiTheme="minorEastAsia" w:hAnsiTheme="minorEastAsia" w:eastAsiaTheme="minorEastAsia" w:cstheme="minorEastAsia"/>
          <w:szCs w:val="24"/>
          <w:highlight w:val="none"/>
        </w:rPr>
        <w:t>。</w:t>
      </w:r>
      <w:bookmarkStart w:id="55" w:name="_Toc106184808"/>
    </w:p>
    <w:p w14:paraId="1A2456CE">
      <w:pPr>
        <w:pStyle w:val="40"/>
        <w:keepNext/>
        <w:keepLines/>
        <w:ind w:firstLine="480"/>
        <w:jc w:val="both"/>
        <w:rPr>
          <w:rFonts w:asciiTheme="minorEastAsia" w:hAnsiTheme="minorEastAsia" w:eastAsiaTheme="minorEastAsia" w:cstheme="minorEastAsia"/>
          <w:b/>
          <w:kern w:val="2"/>
          <w:highlight w:val="none"/>
        </w:rPr>
      </w:pPr>
      <w:bookmarkStart w:id="56" w:name="_Toc121"/>
      <w:bookmarkStart w:id="57" w:name="_Toc12190"/>
      <w:bookmarkStart w:id="58" w:name="_Toc18851"/>
      <w:bookmarkStart w:id="59" w:name="_Toc14958"/>
      <w:bookmarkStart w:id="60" w:name="_Toc32400"/>
      <w:bookmarkStart w:id="61" w:name="_Toc17359"/>
      <w:bookmarkStart w:id="62" w:name="_Toc22550"/>
      <w:bookmarkStart w:id="63" w:name="_Toc7700"/>
      <w:bookmarkStart w:id="64" w:name="_Toc21208"/>
      <w:r>
        <w:rPr>
          <w:rFonts w:hint="eastAsia" w:asciiTheme="minorEastAsia" w:hAnsiTheme="minorEastAsia" w:eastAsiaTheme="minorEastAsia" w:cstheme="minorEastAsia"/>
          <w:b/>
          <w:kern w:val="2"/>
          <w:highlight w:val="none"/>
        </w:rPr>
        <w:t>2 、招标范围</w:t>
      </w:r>
      <w:bookmarkEnd w:id="55"/>
      <w:bookmarkEnd w:id="56"/>
      <w:bookmarkEnd w:id="57"/>
      <w:bookmarkEnd w:id="58"/>
      <w:bookmarkEnd w:id="59"/>
      <w:bookmarkEnd w:id="60"/>
      <w:bookmarkEnd w:id="61"/>
      <w:bookmarkEnd w:id="62"/>
      <w:bookmarkEnd w:id="63"/>
      <w:bookmarkEnd w:id="64"/>
    </w:p>
    <w:p w14:paraId="2658E909">
      <w:pPr>
        <w:pStyle w:val="38"/>
        <w:ind w:firstLine="241" w:firstLineChars="100"/>
        <w:jc w:val="left"/>
        <w:rPr>
          <w:rFonts w:asciiTheme="minorEastAsia" w:hAnsiTheme="minorEastAsia" w:eastAsiaTheme="minorEastAsia" w:cstheme="minorEastAsia"/>
          <w:snapToGrid w:val="0"/>
          <w:kern w:val="0"/>
          <w:szCs w:val="24"/>
          <w:highlight w:val="none"/>
        </w:rPr>
      </w:pPr>
      <w:bookmarkStart w:id="65" w:name="_Hlt91408212"/>
      <w:bookmarkEnd w:id="65"/>
      <w:r>
        <w:rPr>
          <w:rFonts w:hint="eastAsia" w:asciiTheme="minorEastAsia" w:hAnsiTheme="minorEastAsia" w:eastAsiaTheme="minorEastAsia" w:cstheme="minorEastAsia"/>
          <w:b/>
          <w:bCs/>
          <w:szCs w:val="24"/>
          <w:highlight w:val="none"/>
        </w:rPr>
        <w:t>2.1</w:t>
      </w:r>
      <w:r>
        <w:rPr>
          <w:rFonts w:hint="eastAsia" w:asciiTheme="minorEastAsia" w:hAnsiTheme="minorEastAsia" w:eastAsiaTheme="minorEastAsia" w:cstheme="minorEastAsia"/>
          <w:szCs w:val="24"/>
          <w:highlight w:val="none"/>
        </w:rPr>
        <w:t>招标范围：</w:t>
      </w:r>
      <w:bookmarkStart w:id="66" w:name="_Toc13988"/>
      <w:bookmarkStart w:id="67" w:name="_Toc7799"/>
      <w:bookmarkStart w:id="68" w:name="_Toc4645"/>
      <w:bookmarkStart w:id="69" w:name="_Toc26845"/>
      <w:bookmarkStart w:id="70" w:name="_Toc2350"/>
      <w:bookmarkStart w:id="71" w:name="_Toc32739"/>
      <w:bookmarkStart w:id="72" w:name="_Toc2217"/>
      <w:bookmarkStart w:id="73" w:name="_Toc21803"/>
      <w:bookmarkStart w:id="74" w:name="_Toc1366"/>
      <w:bookmarkStart w:id="75" w:name="_Toc708"/>
      <w:bookmarkStart w:id="76" w:name="_Toc27886"/>
      <w:r>
        <w:rPr>
          <w:rFonts w:hint="eastAsia" w:asciiTheme="minorEastAsia" w:hAnsiTheme="minorEastAsia" w:eastAsiaTheme="minorEastAsia" w:cstheme="minorEastAsia"/>
          <w:snapToGrid w:val="0"/>
          <w:kern w:val="0"/>
          <w:szCs w:val="24"/>
          <w:highlight w:val="none"/>
        </w:rPr>
        <w:t>本工程所涉及的内容包括但不限于以下（1）</w:t>
      </w:r>
      <w:r>
        <w:rPr>
          <w:rFonts w:hint="eastAsia" w:hAnsi="宋体" w:cs="宋体"/>
          <w:snapToGrid w:val="0"/>
          <w:kern w:val="0"/>
          <w:szCs w:val="24"/>
          <w:highlight w:val="none"/>
        </w:rPr>
        <w:t>～</w:t>
      </w:r>
      <w:r>
        <w:rPr>
          <w:rFonts w:hint="eastAsia" w:asciiTheme="minorEastAsia" w:hAnsiTheme="minorEastAsia" w:eastAsiaTheme="minorEastAsia" w:cstheme="minorEastAsia"/>
          <w:snapToGrid w:val="0"/>
          <w:kern w:val="0"/>
          <w:szCs w:val="24"/>
          <w:highlight w:val="none"/>
        </w:rPr>
        <w:t>（2）：</w:t>
      </w:r>
    </w:p>
    <w:p w14:paraId="2CB9761C">
      <w:pPr>
        <w:pStyle w:val="38"/>
        <w:ind w:firstLine="240" w:firstLineChars="100"/>
        <w:jc w:val="left"/>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snapToGrid w:val="0"/>
          <w:kern w:val="0"/>
          <w:szCs w:val="24"/>
          <w:highlight w:val="none"/>
        </w:rPr>
        <w:t>（1）设计部分：</w:t>
      </w:r>
      <w:r>
        <w:rPr>
          <w:rFonts w:hint="eastAsia" w:asciiTheme="minorEastAsia" w:hAnsiTheme="minorEastAsia" w:eastAsiaTheme="minorEastAsia" w:cstheme="minorEastAsia"/>
          <w:snapToGrid w:val="0"/>
          <w:kern w:val="0"/>
          <w:szCs w:val="24"/>
          <w:highlight w:val="none"/>
          <w:lang w:val="zh-CN"/>
        </w:rPr>
        <w:t>确保项目顺利实施的报建、报批、施工等所需的所有建安工程等设计文件。包括但不限于：初步设计及概算、施工图设计、</w:t>
      </w:r>
      <w:r>
        <w:rPr>
          <w:rFonts w:hint="eastAsia" w:asciiTheme="minorEastAsia" w:hAnsiTheme="minorEastAsia" w:eastAsiaTheme="minorEastAsia" w:cstheme="minorEastAsia"/>
          <w:snapToGrid w:val="0"/>
          <w:kern w:val="0"/>
          <w:szCs w:val="24"/>
          <w:highlight w:val="none"/>
        </w:rPr>
        <w:t>提供项目所需相关检测项的明细表和危险性较大的分部分项工程清单及保障安全相关说明、</w:t>
      </w:r>
      <w:r>
        <w:rPr>
          <w:rFonts w:hint="eastAsia" w:asciiTheme="minorEastAsia" w:hAnsiTheme="minorEastAsia" w:eastAsiaTheme="minorEastAsia" w:cstheme="minorEastAsia"/>
          <w:snapToGrid w:val="0"/>
          <w:kern w:val="0"/>
          <w:szCs w:val="24"/>
          <w:highlight w:val="none"/>
          <w:lang w:val="zh-CN"/>
        </w:rPr>
        <w:t>工地现场服务、验收过程中的设计指导及配合阶段验收及档案整理、协助施工单位编制竣工图及后续设计服务工作</w:t>
      </w:r>
      <w:r>
        <w:rPr>
          <w:rFonts w:hint="eastAsia" w:asciiTheme="minorEastAsia" w:hAnsiTheme="minorEastAsia" w:eastAsiaTheme="minorEastAsia" w:cstheme="minorEastAsia"/>
          <w:snapToGrid w:val="0"/>
          <w:kern w:val="0"/>
          <w:szCs w:val="24"/>
          <w:highlight w:val="none"/>
        </w:rPr>
        <w:t>。</w:t>
      </w:r>
    </w:p>
    <w:p w14:paraId="43548AC4">
      <w:pPr>
        <w:pStyle w:val="38"/>
        <w:ind w:firstLine="241" w:firstLineChars="100"/>
        <w:jc w:val="left"/>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b/>
          <w:bCs/>
          <w:snapToGrid w:val="0"/>
          <w:kern w:val="0"/>
          <w:szCs w:val="24"/>
          <w:highlight w:val="none"/>
        </w:rPr>
        <w:t>注：设计文件深度要求必须满足住房和城乡建设部《市政公用工程设计文件编制深度规定（2013版）》和《建筑工程设计文件编制深度规定（2016版）》的要求，各专业还应该满足各专业工程设计文件编制深度规范或规定的要求</w:t>
      </w:r>
      <w:r>
        <w:rPr>
          <w:rFonts w:hint="eastAsia" w:asciiTheme="minorEastAsia" w:hAnsiTheme="minorEastAsia" w:eastAsiaTheme="minorEastAsia" w:cstheme="minorEastAsia"/>
          <w:snapToGrid w:val="0"/>
          <w:kern w:val="0"/>
          <w:szCs w:val="24"/>
          <w:highlight w:val="none"/>
        </w:rPr>
        <w:t>。</w:t>
      </w:r>
    </w:p>
    <w:p w14:paraId="75CBDF65">
      <w:pPr>
        <w:pStyle w:val="38"/>
        <w:ind w:firstLine="240" w:firstLineChars="100"/>
        <w:jc w:val="left"/>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szCs w:val="24"/>
          <w:highlight w:val="none"/>
        </w:rPr>
        <w:t>（2）施工部分：设计文件及工程量清单范围内的所有工程及配套工程、设施等的施工</w:t>
      </w:r>
      <w:r>
        <w:rPr>
          <w:rFonts w:hint="eastAsia" w:hAnsi="宋体" w:cs="Calibri"/>
          <w:bCs/>
          <w:szCs w:val="24"/>
          <w:highlight w:val="none"/>
          <w:lang w:val="zh-CN"/>
        </w:rPr>
        <w:t>（含竣工验收资料编制整理、备案等），完成并配合发包人结算、负责工程缺陷保修以及发包人要求由施工单位完成的其他工作（发包人另行委托其他单位负责实施的工作内容除外，但需提供一系列协调及配合服务）等</w:t>
      </w:r>
      <w:r>
        <w:rPr>
          <w:rFonts w:hint="eastAsia" w:asciiTheme="minorEastAsia" w:hAnsiTheme="minorEastAsia" w:eastAsiaTheme="minorEastAsia" w:cstheme="minorEastAsia"/>
          <w:snapToGrid w:val="0"/>
          <w:kern w:val="0"/>
          <w:szCs w:val="24"/>
          <w:highlight w:val="none"/>
        </w:rPr>
        <w:t>。</w:t>
      </w:r>
      <w:bookmarkEnd w:id="66"/>
      <w:bookmarkEnd w:id="67"/>
      <w:bookmarkEnd w:id="68"/>
    </w:p>
    <w:p w14:paraId="2B6167C0">
      <w:pPr>
        <w:pStyle w:val="38"/>
        <w:keepNext/>
        <w:keepLines/>
        <w:ind w:firstLine="480" w:firstLineChars="200"/>
        <w:rPr>
          <w:rFonts w:asciiTheme="minorEastAsia" w:hAnsiTheme="minorEastAsia" w:eastAsiaTheme="minorEastAsia" w:cstheme="minorEastAsia"/>
          <w:snapToGrid w:val="0"/>
          <w:highlight w:val="none"/>
        </w:rPr>
      </w:pPr>
      <w:r>
        <w:rPr>
          <w:rFonts w:hint="eastAsia" w:asciiTheme="minorEastAsia" w:hAnsiTheme="minorEastAsia" w:eastAsiaTheme="minorEastAsia" w:cstheme="minorEastAsia"/>
          <w:snapToGrid w:val="0"/>
          <w:highlight w:val="none"/>
        </w:rPr>
        <w:t>3</w:t>
      </w:r>
      <w:bookmarkStart w:id="77" w:name="_Hlt66187826"/>
      <w:bookmarkEnd w:id="77"/>
      <w:r>
        <w:rPr>
          <w:rFonts w:hint="eastAsia" w:asciiTheme="minorEastAsia" w:hAnsiTheme="minorEastAsia" w:eastAsiaTheme="minorEastAsia" w:cstheme="minorEastAsia"/>
          <w:snapToGrid w:val="0"/>
          <w:highlight w:val="none"/>
        </w:rPr>
        <w:t>、工期</w:t>
      </w:r>
      <w:bookmarkEnd w:id="69"/>
      <w:bookmarkEnd w:id="70"/>
      <w:bookmarkEnd w:id="71"/>
      <w:bookmarkEnd w:id="72"/>
      <w:bookmarkEnd w:id="73"/>
      <w:bookmarkEnd w:id="74"/>
      <w:bookmarkEnd w:id="75"/>
      <w:bookmarkEnd w:id="76"/>
    </w:p>
    <w:p w14:paraId="2C038431">
      <w:pPr>
        <w:pStyle w:val="38"/>
        <w:ind w:firstLine="480" w:firstLineChars="200"/>
        <w:rPr>
          <w:rFonts w:asciiTheme="minorEastAsia" w:hAnsiTheme="minorEastAsia" w:eastAsiaTheme="minorEastAsia" w:cstheme="minorEastAsia"/>
          <w:snapToGrid w:val="0"/>
          <w:highlight w:val="none"/>
        </w:rPr>
      </w:pPr>
      <w:r>
        <w:rPr>
          <w:rFonts w:hint="eastAsia" w:asciiTheme="minorEastAsia" w:hAnsiTheme="minorEastAsia" w:eastAsiaTheme="minorEastAsia" w:cstheme="minorEastAsia"/>
          <w:snapToGrid w:val="0"/>
          <w:highlight w:val="none"/>
        </w:rPr>
        <w:t xml:space="preserve">3.1 </w:t>
      </w:r>
      <w:r>
        <w:rPr>
          <w:rFonts w:hint="eastAsia" w:asciiTheme="minorEastAsia" w:hAnsiTheme="minorEastAsia" w:eastAsiaTheme="minorEastAsia" w:cstheme="minorEastAsia"/>
          <w:snapToGrid w:val="0"/>
          <w:kern w:val="0"/>
          <w:szCs w:val="24"/>
          <w:highlight w:val="none"/>
        </w:rPr>
        <w:t>本项目设计、施工总工期</w:t>
      </w:r>
      <w:r>
        <w:rPr>
          <w:rFonts w:hint="eastAsia" w:asciiTheme="minorEastAsia" w:hAnsiTheme="minorEastAsia" w:eastAsiaTheme="minorEastAsia" w:cstheme="minorEastAsia"/>
          <w:snapToGrid w:val="0"/>
          <w:kern w:val="0"/>
          <w:szCs w:val="24"/>
          <w:highlight w:val="none"/>
          <w:u w:val="single"/>
        </w:rPr>
        <w:t xml:space="preserve"> 200 </w:t>
      </w:r>
      <w:r>
        <w:rPr>
          <w:rFonts w:hint="eastAsia" w:asciiTheme="minorEastAsia" w:hAnsiTheme="minorEastAsia" w:eastAsiaTheme="minorEastAsia" w:cstheme="minorEastAsia"/>
          <w:snapToGrid w:val="0"/>
          <w:kern w:val="0"/>
          <w:szCs w:val="24"/>
          <w:highlight w:val="none"/>
        </w:rPr>
        <w:t>日历天，其中：设计工期为</w:t>
      </w:r>
      <w:r>
        <w:rPr>
          <w:rFonts w:hint="eastAsia" w:asciiTheme="minorEastAsia" w:hAnsiTheme="minorEastAsia" w:eastAsiaTheme="minorEastAsia" w:cstheme="minorEastAsia"/>
          <w:snapToGrid w:val="0"/>
          <w:kern w:val="0"/>
          <w:szCs w:val="24"/>
          <w:highlight w:val="none"/>
          <w:u w:val="single"/>
        </w:rPr>
        <w:t>90</w:t>
      </w:r>
      <w:r>
        <w:rPr>
          <w:rFonts w:hint="eastAsia" w:asciiTheme="minorEastAsia" w:hAnsiTheme="minorEastAsia" w:eastAsiaTheme="minorEastAsia" w:cstheme="minorEastAsia"/>
          <w:snapToGrid w:val="0"/>
          <w:kern w:val="0"/>
          <w:szCs w:val="24"/>
          <w:highlight w:val="none"/>
        </w:rPr>
        <w:t>日历天、施工工期为</w:t>
      </w:r>
      <w:r>
        <w:rPr>
          <w:rFonts w:hint="eastAsia" w:asciiTheme="minorEastAsia" w:hAnsiTheme="minorEastAsia" w:eastAsiaTheme="minorEastAsia" w:cstheme="minorEastAsia"/>
          <w:snapToGrid w:val="0"/>
          <w:kern w:val="0"/>
          <w:szCs w:val="24"/>
          <w:highlight w:val="none"/>
          <w:u w:val="single"/>
        </w:rPr>
        <w:t xml:space="preserve">110 </w:t>
      </w:r>
      <w:r>
        <w:rPr>
          <w:rFonts w:hint="eastAsia" w:asciiTheme="minorEastAsia" w:hAnsiTheme="minorEastAsia" w:eastAsiaTheme="minorEastAsia" w:cstheme="minorEastAsia"/>
          <w:snapToGrid w:val="0"/>
          <w:kern w:val="0"/>
          <w:szCs w:val="24"/>
          <w:highlight w:val="none"/>
        </w:rPr>
        <w:t>日历天。</w:t>
      </w:r>
      <w:r>
        <w:rPr>
          <w:rFonts w:hint="eastAsia" w:asciiTheme="minorEastAsia" w:hAnsiTheme="minorEastAsia" w:eastAsiaTheme="minorEastAsia" w:cstheme="minorEastAsia"/>
          <w:snapToGrid w:val="0"/>
          <w:highlight w:val="none"/>
        </w:rPr>
        <w:t>中标人必须在所要求的工期内完成招标范围内的全部内容。</w:t>
      </w:r>
    </w:p>
    <w:p w14:paraId="15B232CF">
      <w:pPr>
        <w:pStyle w:val="38"/>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snapToGrid w:val="0"/>
          <w:highlight w:val="none"/>
        </w:rPr>
        <w:t>3.2</w:t>
      </w:r>
      <w:r>
        <w:rPr>
          <w:rFonts w:hint="eastAsia" w:asciiTheme="minorEastAsia" w:hAnsiTheme="minorEastAsia" w:eastAsiaTheme="minorEastAsia" w:cstheme="minorEastAsia"/>
          <w:highlight w:val="none"/>
        </w:rPr>
        <w:t>因中标人原因，没有按期完成设计任务、工程没有按期竣工时，中标人须在逾期第壹天起每天分别按设计、施工合同价款的1.5</w:t>
      </w:r>
      <w:r>
        <w:rPr>
          <w:rFonts w:hint="eastAsia" w:asciiTheme="minorEastAsia" w:hAnsiTheme="minorEastAsia" w:eastAsiaTheme="minorEastAsia" w:cstheme="minorEastAsia"/>
          <w:szCs w:val="22"/>
          <w:highlight w:val="none"/>
        </w:rPr>
        <w:t>‰向</w:t>
      </w:r>
      <w:r>
        <w:rPr>
          <w:rFonts w:hint="eastAsia" w:asciiTheme="minorEastAsia" w:hAnsiTheme="minorEastAsia" w:eastAsiaTheme="minorEastAsia" w:cstheme="minorEastAsia"/>
          <w:highlight w:val="none"/>
        </w:rPr>
        <w:t>招标人缴纳逾期违约金，分别累计最高不超过设计、施工合同价款的10%向招标人缴纳逾期违约金。</w:t>
      </w:r>
    </w:p>
    <w:p w14:paraId="2BB68755">
      <w:pPr>
        <w:pStyle w:val="38"/>
        <w:ind w:firstLine="482" w:firstLineChars="200"/>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b/>
          <w:kern w:val="44"/>
          <w:highlight w:val="none"/>
        </w:rPr>
        <w:t>3.3</w:t>
      </w:r>
      <w:r>
        <w:rPr>
          <w:rFonts w:hint="eastAsia" w:asciiTheme="minorEastAsia" w:hAnsiTheme="minorEastAsia" w:eastAsiaTheme="minorEastAsia" w:cstheme="minorEastAsia"/>
          <w:highlight w:val="none"/>
        </w:rPr>
        <w:t>设计工期自</w:t>
      </w:r>
      <w:r>
        <w:rPr>
          <w:rFonts w:hint="eastAsia" w:asciiTheme="minorEastAsia" w:hAnsiTheme="minorEastAsia" w:eastAsiaTheme="minorEastAsia" w:cstheme="minorEastAsia"/>
          <w:szCs w:val="24"/>
          <w:highlight w:val="none"/>
        </w:rPr>
        <w:t>中标通知书发出之日</w:t>
      </w:r>
      <w:r>
        <w:rPr>
          <w:rFonts w:hint="eastAsia" w:asciiTheme="minorEastAsia" w:hAnsiTheme="minorEastAsia" w:eastAsiaTheme="minorEastAsia" w:cstheme="minorEastAsia"/>
          <w:highlight w:val="none"/>
        </w:rPr>
        <w:t>起计算，至提交符合招标人及审图机构要求的施工图设计文件以及符合要求的施工图预算之日止（每一步设计工作，必须以招标人及有关部门审核批准后方可实施）</w:t>
      </w:r>
      <w:r>
        <w:rPr>
          <w:rFonts w:hint="eastAsia" w:asciiTheme="minorEastAsia" w:hAnsiTheme="minorEastAsia" w:eastAsiaTheme="minorEastAsia" w:cstheme="minorEastAsia"/>
          <w:highlight w:val="none"/>
          <w:lang w:val="zh-CN"/>
        </w:rPr>
        <w:t>。</w:t>
      </w:r>
    </w:p>
    <w:p w14:paraId="06918F10">
      <w:pPr>
        <w:pStyle w:val="38"/>
        <w:ind w:firstLine="482" w:firstLineChars="200"/>
        <w:rPr>
          <w:rFonts w:asciiTheme="minorEastAsia" w:hAnsiTheme="minorEastAsia" w:eastAsiaTheme="minorEastAsia" w:cstheme="minorEastAsia"/>
          <w:b/>
          <w:szCs w:val="24"/>
          <w:highlight w:val="none"/>
        </w:rPr>
      </w:pPr>
      <w:r>
        <w:rPr>
          <w:rFonts w:hint="eastAsia" w:asciiTheme="minorEastAsia" w:hAnsiTheme="minorEastAsia" w:eastAsiaTheme="minorEastAsia" w:cstheme="minorEastAsia"/>
          <w:b/>
          <w:bCs/>
          <w:highlight w:val="none"/>
        </w:rPr>
        <w:t>3</w:t>
      </w:r>
      <w:r>
        <w:rPr>
          <w:rFonts w:hint="eastAsia" w:asciiTheme="minorEastAsia" w:hAnsiTheme="minorEastAsia" w:eastAsiaTheme="minorEastAsia" w:cstheme="minorEastAsia"/>
          <w:b/>
          <w:bCs/>
          <w:highlight w:val="none"/>
          <w:lang w:val="zh-CN"/>
        </w:rPr>
        <w:t>.</w:t>
      </w:r>
      <w:r>
        <w:rPr>
          <w:rFonts w:hint="eastAsia" w:asciiTheme="minorEastAsia" w:hAnsiTheme="minorEastAsia" w:eastAsiaTheme="minorEastAsia" w:cstheme="minorEastAsia"/>
          <w:b/>
          <w:bCs/>
          <w:highlight w:val="none"/>
        </w:rPr>
        <w:t>4</w:t>
      </w:r>
      <w:r>
        <w:rPr>
          <w:rFonts w:hint="eastAsia" w:asciiTheme="minorEastAsia" w:hAnsiTheme="minorEastAsia" w:eastAsiaTheme="minorEastAsia" w:cstheme="minorEastAsia"/>
          <w:highlight w:val="none"/>
          <w:lang w:val="zh-CN"/>
        </w:rPr>
        <w:t xml:space="preserve"> 施工工期从开工令签发之日起计，至竣工验收之日止。</w:t>
      </w:r>
      <w:bookmarkStart w:id="78" w:name="_Toc11872"/>
    </w:p>
    <w:p w14:paraId="0F6702D8">
      <w:pPr>
        <w:pStyle w:val="40"/>
        <w:keepNext/>
        <w:keepLines/>
        <w:ind w:firstLine="482" w:firstLineChars="200"/>
        <w:jc w:val="both"/>
        <w:rPr>
          <w:rFonts w:asciiTheme="minorEastAsia" w:hAnsiTheme="minorEastAsia" w:eastAsiaTheme="minorEastAsia" w:cstheme="minorEastAsia"/>
          <w:b/>
          <w:kern w:val="2"/>
          <w:szCs w:val="24"/>
          <w:highlight w:val="none"/>
        </w:rPr>
      </w:pPr>
      <w:bookmarkStart w:id="79" w:name="_Toc13379"/>
      <w:bookmarkStart w:id="80" w:name="_Toc19644"/>
      <w:bookmarkStart w:id="81" w:name="_Toc2499"/>
      <w:bookmarkStart w:id="82" w:name="_Toc16152"/>
      <w:bookmarkStart w:id="83" w:name="_Toc30034"/>
      <w:bookmarkStart w:id="84" w:name="_Toc1889"/>
      <w:bookmarkStart w:id="85" w:name="_Toc3312"/>
      <w:bookmarkStart w:id="86" w:name="_Toc24539"/>
      <w:r>
        <w:rPr>
          <w:rFonts w:hint="eastAsia" w:asciiTheme="minorEastAsia" w:hAnsiTheme="minorEastAsia" w:eastAsiaTheme="minorEastAsia" w:cstheme="minorEastAsia"/>
          <w:b/>
          <w:kern w:val="2"/>
          <w:highlight w:val="none"/>
        </w:rPr>
        <w:t>4 、投标人资质及条件要求</w:t>
      </w:r>
      <w:bookmarkEnd w:id="78"/>
      <w:bookmarkEnd w:id="79"/>
      <w:bookmarkEnd w:id="80"/>
      <w:bookmarkEnd w:id="81"/>
      <w:bookmarkEnd w:id="82"/>
      <w:bookmarkEnd w:id="83"/>
      <w:bookmarkEnd w:id="84"/>
      <w:bookmarkEnd w:id="85"/>
      <w:bookmarkEnd w:id="86"/>
      <w:bookmarkStart w:id="87" w:name="_Hlt74496495"/>
      <w:bookmarkEnd w:id="87"/>
    </w:p>
    <w:p w14:paraId="5E01E6BA">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4.1</w:t>
      </w:r>
      <w:r>
        <w:rPr>
          <w:rFonts w:hint="eastAsia" w:asciiTheme="minorEastAsia" w:hAnsiTheme="minorEastAsia" w:eastAsiaTheme="minorEastAsia" w:cstheme="minorEastAsia"/>
          <w:kern w:val="0"/>
          <w:sz w:val="24"/>
          <w:highlight w:val="none"/>
        </w:rPr>
        <w:t>本次招标接受联合体投标，联合体以一个投标人的身份共同投标。</w:t>
      </w:r>
    </w:p>
    <w:p w14:paraId="46EFC7E4">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4.1.1</w:t>
      </w:r>
      <w:r>
        <w:rPr>
          <w:rFonts w:hint="eastAsia" w:asciiTheme="minorEastAsia" w:hAnsiTheme="minorEastAsia" w:eastAsiaTheme="minorEastAsia" w:cstheme="minorEastAsia"/>
          <w:kern w:val="0"/>
          <w:sz w:val="24"/>
          <w:highlight w:val="none"/>
        </w:rPr>
        <w:t>联合体成员数量不超过3个。</w:t>
      </w:r>
    </w:p>
    <w:p w14:paraId="07146319">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4.1.2</w:t>
      </w:r>
      <w:r>
        <w:rPr>
          <w:rFonts w:hint="eastAsia" w:asciiTheme="minorEastAsia" w:hAnsiTheme="minorEastAsia" w:eastAsiaTheme="minorEastAsia" w:cstheme="minorEastAsia"/>
          <w:kern w:val="0"/>
          <w:sz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137E6EDB">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4.1.3</w:t>
      </w:r>
      <w:r>
        <w:rPr>
          <w:rFonts w:hint="eastAsia" w:asciiTheme="minorEastAsia" w:hAnsiTheme="minorEastAsia" w:eastAsiaTheme="minorEastAsia" w:cstheme="minorEastAsia"/>
          <w:kern w:val="0"/>
          <w:sz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670A132">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4.1.4</w:t>
      </w:r>
      <w:r>
        <w:rPr>
          <w:rFonts w:hint="eastAsia" w:asciiTheme="minorEastAsia" w:hAnsiTheme="minorEastAsia" w:eastAsiaTheme="minorEastAsia" w:cstheme="minorEastAsia"/>
          <w:kern w:val="0"/>
          <w:sz w:val="24"/>
          <w:highlight w:val="none"/>
        </w:rPr>
        <w:t>联合体各方不得再以自己名义单独或参加其他联合体在本招标项目中投标，否则各相关投标均无效。</w:t>
      </w:r>
    </w:p>
    <w:p w14:paraId="29DB9BA2">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4.2</w:t>
      </w:r>
      <w:r>
        <w:rPr>
          <w:rFonts w:hint="eastAsia" w:asciiTheme="minorEastAsia" w:hAnsiTheme="minorEastAsia" w:eastAsiaTheme="minorEastAsia" w:cstheme="minorEastAsia"/>
          <w:kern w:val="0"/>
          <w:sz w:val="24"/>
          <w:highlight w:val="none"/>
        </w:rPr>
        <w:t>资质要求</w:t>
      </w:r>
    </w:p>
    <w:p w14:paraId="2B3A0D4E">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4.2.1</w:t>
      </w:r>
      <w:r>
        <w:rPr>
          <w:rFonts w:hint="eastAsia" w:asciiTheme="minorEastAsia" w:hAnsiTheme="minorEastAsia" w:eastAsiaTheme="minorEastAsia" w:cstheme="minorEastAsia"/>
          <w:kern w:val="0"/>
          <w:sz w:val="24"/>
          <w:highlight w:val="none"/>
        </w:rPr>
        <w:t>投标人须具备独立法人资格，按国家法律经营。</w:t>
      </w:r>
    </w:p>
    <w:p w14:paraId="5D84FC72">
      <w:pPr>
        <w:pStyle w:val="41"/>
        <w:wordWrap w:val="0"/>
        <w:adjustRightInd w:val="0"/>
        <w:snapToGrid w:val="0"/>
        <w:spacing w:line="360" w:lineRule="auto"/>
        <w:ind w:firstLine="482" w:firstLineChars="200"/>
        <w:jc w:val="left"/>
        <w:rPr>
          <w:rFonts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4.2.2</w:t>
      </w:r>
      <w:r>
        <w:rPr>
          <w:rFonts w:hint="eastAsia" w:asciiTheme="minorEastAsia" w:hAnsiTheme="minorEastAsia" w:eastAsiaTheme="minorEastAsia" w:cstheme="minorEastAsia"/>
          <w:kern w:val="0"/>
          <w:sz w:val="24"/>
          <w:highlight w:val="none"/>
        </w:rPr>
        <w:t>投标人须持有行政主管部门颁发的企业资质证书。</w:t>
      </w:r>
    </w:p>
    <w:p w14:paraId="04B7F13A">
      <w:pPr>
        <w:pStyle w:val="41"/>
        <w:wordWrap w:val="0"/>
        <w:adjustRightInd w:val="0"/>
        <w:snapToGrid w:val="0"/>
        <w:spacing w:line="360" w:lineRule="auto"/>
        <w:ind w:firstLine="482"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bCs/>
          <w:kern w:val="0"/>
          <w:sz w:val="24"/>
          <w:highlight w:val="none"/>
        </w:rPr>
        <w:t>4.2.3</w:t>
      </w:r>
      <w:r>
        <w:rPr>
          <w:rFonts w:hint="eastAsia" w:ascii="宋体" w:hAnsi="宋体" w:cs="宋体"/>
          <w:sz w:val="24"/>
          <w:highlight w:val="none"/>
          <w:lang w:val="zh-CN"/>
        </w:rPr>
        <w:t>参加投标的投标人可以是单一独立法人或由不超过</w:t>
      </w:r>
      <w:r>
        <w:rPr>
          <w:rFonts w:hint="eastAsia" w:ascii="宋体" w:hAnsi="宋体" w:cs="宋体"/>
          <w:sz w:val="24"/>
          <w:highlight w:val="none"/>
        </w:rPr>
        <w:t>3</w:t>
      </w:r>
      <w:r>
        <w:rPr>
          <w:rFonts w:hint="eastAsia" w:ascii="宋体" w:hAnsi="宋体" w:cs="宋体"/>
          <w:sz w:val="24"/>
          <w:highlight w:val="none"/>
          <w:lang w:val="zh-CN"/>
        </w:rPr>
        <w:t>家独立法人组成的联合体，联合体各方不得再以自己的名义单独申请，也不得同时参加两个或两个以上的联合体进行本项目的投标。单一独立法人必须至少同时具备以下①～</w:t>
      </w:r>
      <w:r>
        <w:rPr>
          <w:rFonts w:hint="eastAsia" w:asciiTheme="minorEastAsia" w:hAnsiTheme="minorEastAsia" w:eastAsiaTheme="minorEastAsia" w:cstheme="minorEastAsia"/>
          <w:sz w:val="24"/>
          <w:highlight w:val="none"/>
        </w:rPr>
        <w:t>③</w:t>
      </w:r>
      <w:r>
        <w:rPr>
          <w:rFonts w:hint="eastAsia" w:ascii="宋体" w:hAnsi="宋体" w:cs="宋体"/>
          <w:sz w:val="24"/>
          <w:highlight w:val="none"/>
          <w:lang w:val="zh-CN"/>
        </w:rPr>
        <w:t>资质，组成联合体投标的，联合后必须至少具备以下①～</w:t>
      </w:r>
      <w:r>
        <w:rPr>
          <w:rFonts w:hint="eastAsia" w:asciiTheme="minorEastAsia" w:hAnsiTheme="minorEastAsia" w:eastAsiaTheme="minorEastAsia" w:cstheme="minorEastAsia"/>
          <w:sz w:val="24"/>
          <w:highlight w:val="none"/>
        </w:rPr>
        <w:t>③</w:t>
      </w:r>
      <w:r>
        <w:rPr>
          <w:rFonts w:hint="eastAsia" w:ascii="宋体" w:hAnsi="宋体" w:cs="宋体"/>
          <w:sz w:val="24"/>
          <w:highlight w:val="none"/>
          <w:lang w:val="zh-CN"/>
        </w:rPr>
        <w:t>资质，联合体牵头人必须具备①资质</w:t>
      </w:r>
      <w:r>
        <w:rPr>
          <w:rFonts w:hint="eastAsia" w:ascii="宋体" w:hAnsi="宋体" w:cs="宋体"/>
          <w:kern w:val="0"/>
          <w:sz w:val="24"/>
          <w:highlight w:val="none"/>
        </w:rPr>
        <w:t>：</w:t>
      </w:r>
    </w:p>
    <w:p w14:paraId="03940296">
      <w:pPr>
        <w:pStyle w:val="41"/>
        <w:wordWrap w:val="0"/>
        <w:adjustRightInd w:val="0"/>
        <w:snapToGrid w:val="0"/>
        <w:spacing w:line="360" w:lineRule="auto"/>
        <w:ind w:firstLine="480" w:firstLineChars="200"/>
        <w:jc w:val="left"/>
        <w:rPr>
          <w:rFonts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①施工资质：</w:t>
      </w:r>
      <w:r>
        <w:rPr>
          <w:rFonts w:hint="eastAsia" w:ascii="宋体" w:hAnsi="宋体" w:cs="宋体"/>
          <w:sz w:val="24"/>
          <w:highlight w:val="none"/>
          <w:lang w:val="zh-CN"/>
        </w:rPr>
        <w:t>具备建设行政主管部门颁发的</w:t>
      </w:r>
      <w:r>
        <w:rPr>
          <w:rFonts w:hint="eastAsia" w:asciiTheme="minorEastAsia" w:hAnsiTheme="minorEastAsia" w:eastAsiaTheme="minorEastAsia" w:cstheme="minorEastAsia"/>
          <w:sz w:val="24"/>
          <w:highlight w:val="none"/>
        </w:rPr>
        <w:t>市政公用工程施工</w:t>
      </w:r>
      <w:r>
        <w:rPr>
          <w:rFonts w:hint="eastAsia" w:asciiTheme="minorEastAsia" w:hAnsiTheme="minorEastAsia" w:eastAsiaTheme="minorEastAsia" w:cstheme="minorEastAsia"/>
          <w:sz w:val="24"/>
          <w:highlight w:val="none"/>
          <w:lang w:val="zh-CN"/>
        </w:rPr>
        <w:t>总承包</w:t>
      </w:r>
      <w:r>
        <w:rPr>
          <w:rFonts w:hint="eastAsia" w:asciiTheme="minorEastAsia" w:hAnsiTheme="minorEastAsia" w:eastAsiaTheme="minorEastAsia" w:cstheme="minorEastAsia"/>
          <w:sz w:val="24"/>
          <w:highlight w:val="none"/>
        </w:rPr>
        <w:t>三</w:t>
      </w:r>
      <w:r>
        <w:rPr>
          <w:rFonts w:hint="eastAsia" w:asciiTheme="minorEastAsia" w:hAnsiTheme="minorEastAsia" w:eastAsiaTheme="minorEastAsia" w:cstheme="minorEastAsia"/>
          <w:sz w:val="24"/>
          <w:highlight w:val="none"/>
          <w:lang w:val="zh-CN"/>
        </w:rPr>
        <w:t>级以上（含</w:t>
      </w:r>
      <w:r>
        <w:rPr>
          <w:rFonts w:hint="eastAsia" w:asciiTheme="minorEastAsia" w:hAnsiTheme="minorEastAsia" w:eastAsiaTheme="minorEastAsia" w:cstheme="minorEastAsia"/>
          <w:sz w:val="24"/>
          <w:highlight w:val="none"/>
        </w:rPr>
        <w:t>三</w:t>
      </w:r>
      <w:r>
        <w:rPr>
          <w:rFonts w:hint="eastAsia" w:asciiTheme="minorEastAsia" w:hAnsiTheme="minorEastAsia" w:eastAsiaTheme="minorEastAsia" w:cstheme="minorEastAsia"/>
          <w:sz w:val="24"/>
          <w:highlight w:val="none"/>
          <w:lang w:val="zh-CN"/>
        </w:rPr>
        <w:t>级）资质，并获得安全生产许可证的独立法人。</w:t>
      </w:r>
    </w:p>
    <w:p w14:paraId="2A966E83">
      <w:pPr>
        <w:snapToGrid w:val="0"/>
        <w:spacing w:line="300" w:lineRule="auto"/>
        <w:ind w:firstLine="480" w:firstLineChars="200"/>
        <w:rPr>
          <w:rFonts w:hint="default" w:asciiTheme="minorEastAsia" w:hAnsiTheme="minorEastAsia" w:eastAsiaTheme="minorEastAsia" w:cstheme="minorEastAsia"/>
          <w:szCs w:val="24"/>
          <w:highlight w:val="none"/>
          <w:lang w:val="zh-CN"/>
        </w:rPr>
      </w:pPr>
      <w:r>
        <w:rPr>
          <w:rFonts w:hAnsi="宋体" w:eastAsia="宋体" w:cs="宋体"/>
          <w:szCs w:val="24"/>
          <w:highlight w:val="none"/>
        </w:rPr>
        <w:t>②</w:t>
      </w:r>
      <w:r>
        <w:rPr>
          <w:rFonts w:hAnsi="宋体" w:eastAsia="宋体" w:cs="宋体"/>
          <w:szCs w:val="24"/>
          <w:highlight w:val="none"/>
          <w:lang w:val="zh-CN"/>
        </w:rPr>
        <w:t>施工资质：具备建设行政主管部门颁发的建筑工程施工总承包三级以上（含三级）资质，并获得安全生产许可证的独立法人</w:t>
      </w:r>
      <w:r>
        <w:rPr>
          <w:rFonts w:hAnsi="宋体" w:cs="宋体"/>
          <w:szCs w:val="24"/>
          <w:highlight w:val="none"/>
          <w:lang w:val="zh-CN"/>
        </w:rPr>
        <w:t>。</w:t>
      </w:r>
    </w:p>
    <w:p w14:paraId="7A3A4E0C">
      <w:pPr>
        <w:pStyle w:val="41"/>
        <w:wordWrap w:val="0"/>
        <w:adjustRightInd w:val="0"/>
        <w:snapToGrid w:val="0"/>
        <w:spacing w:line="440" w:lineRule="exact"/>
        <w:ind w:firstLine="48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③</w:t>
      </w:r>
      <w:r>
        <w:rPr>
          <w:rFonts w:hint="eastAsia" w:ascii="宋体" w:hAnsi="宋体" w:cs="宋体"/>
          <w:sz w:val="24"/>
          <w:highlight w:val="none"/>
          <w:lang w:val="zh-CN"/>
        </w:rPr>
        <w:t>设计</w:t>
      </w:r>
      <w:r>
        <w:rPr>
          <w:rFonts w:hint="eastAsia" w:ascii="宋体" w:hAnsi="宋体" w:cs="宋体"/>
          <w:sz w:val="24"/>
          <w:highlight w:val="none"/>
        </w:rPr>
        <w:t>企业资质必须具备建设行政主管部门颁发的工程设计综合甲级资质或同时具备（1）（2）资质：</w:t>
      </w:r>
    </w:p>
    <w:p w14:paraId="5997BDDB">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（1）市政行业资质之一：</w:t>
      </w:r>
    </w:p>
    <w:p w14:paraId="3EB9AB54">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1、工程设计市政行业乙级以上（含乙级）资质；</w:t>
      </w:r>
    </w:p>
    <w:p w14:paraId="60CBDA64">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2、工程设计市政行业乙级（燃气工程、轨道交通工程除外）以上（含乙级）资质；</w:t>
      </w:r>
    </w:p>
    <w:p w14:paraId="30CE4B7A">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3、工程设计市政行业（道路工程）专业乙级以上（含乙级）资质；</w:t>
      </w:r>
    </w:p>
    <w:p w14:paraId="42EB94C4">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（2）建筑行业资质之一：</w:t>
      </w:r>
    </w:p>
    <w:p w14:paraId="7A0C8C9E">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1、工程设计建筑行业乙级以上（含乙级）资质；</w:t>
      </w:r>
    </w:p>
    <w:p w14:paraId="32B53A71">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rPr>
        <w:t>2、工程设计建筑行业（建筑工程）专业乙级以上（含乙级）资质。</w:t>
      </w:r>
    </w:p>
    <w:p w14:paraId="3EF5DB9F">
      <w:pPr>
        <w:snapToGrid w:val="0"/>
        <w:spacing w:line="300" w:lineRule="auto"/>
        <w:ind w:left="120" w:leftChars="50" w:firstLine="480" w:firstLineChars="200"/>
        <w:rPr>
          <w:rFonts w:hint="default" w:hAnsi="宋体" w:eastAsia="宋体" w:cs="宋体"/>
          <w:szCs w:val="24"/>
          <w:highlight w:val="none"/>
        </w:rPr>
      </w:pPr>
      <w:r>
        <w:rPr>
          <w:rFonts w:hAnsi="宋体" w:eastAsia="宋体" w:cs="宋体"/>
          <w:szCs w:val="24"/>
          <w:highlight w:val="none"/>
          <w:lang w:val="zh-CN"/>
        </w:rPr>
        <w:t>注：投标人若不具备相应勘察资质的，则在中标后，由中标单位委托有相应资质的单位完成本工程的勘察工作。</w:t>
      </w:r>
    </w:p>
    <w:p w14:paraId="106C174B">
      <w:pPr>
        <w:pStyle w:val="41"/>
        <w:wordWrap w:val="0"/>
        <w:adjustRightInd w:val="0"/>
        <w:snapToGrid w:val="0"/>
        <w:spacing w:line="440" w:lineRule="exact"/>
        <w:ind w:firstLine="480"/>
        <w:jc w:val="left"/>
        <w:rPr>
          <w:rFonts w:ascii="宋体" w:hAnsi="宋体" w:cs="宋体"/>
          <w:strike/>
          <w:sz w:val="24"/>
          <w:highlight w:val="none"/>
          <w:lang w:val="zh-CN"/>
        </w:rPr>
      </w:pPr>
      <w:r>
        <w:rPr>
          <w:rFonts w:hint="eastAsia" w:ascii="宋体" w:hAnsi="宋体" w:cs="宋体"/>
          <w:b/>
          <w:bCs/>
          <w:kern w:val="0"/>
          <w:sz w:val="24"/>
          <w:highlight w:val="none"/>
        </w:rPr>
        <w:t>4.2.4</w:t>
      </w:r>
      <w:r>
        <w:rPr>
          <w:rFonts w:hint="eastAsia" w:ascii="宋体" w:hAnsi="宋体" w:cs="宋体"/>
          <w:sz w:val="24"/>
          <w:highlight w:val="none"/>
          <w:lang w:val="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62A84D9">
      <w:pPr>
        <w:pStyle w:val="41"/>
        <w:wordWrap w:val="0"/>
        <w:adjustRightInd w:val="0"/>
        <w:snapToGrid w:val="0"/>
        <w:spacing w:line="360" w:lineRule="auto"/>
        <w:ind w:firstLine="480"/>
        <w:jc w:val="left"/>
        <w:rPr>
          <w:rFonts w:ascii="宋体" w:hAnsi="宋体" w:cs="宋体"/>
          <w:snapToGrid w:val="0"/>
          <w:kern w:val="0"/>
          <w:sz w:val="24"/>
          <w:highlight w:val="none"/>
        </w:rPr>
      </w:pPr>
      <w:r>
        <w:rPr>
          <w:rFonts w:hint="eastAsia" w:ascii="宋体" w:hAnsi="宋体" w:cs="宋体"/>
          <w:b/>
          <w:bCs/>
          <w:kern w:val="0"/>
          <w:sz w:val="24"/>
          <w:highlight w:val="none"/>
        </w:rPr>
        <w:t>4.3</w:t>
      </w:r>
      <w:r>
        <w:rPr>
          <w:rFonts w:hint="eastAsia" w:ascii="宋体" w:hAnsi="宋体" w:cs="宋体"/>
          <w:snapToGrid w:val="0"/>
          <w:kern w:val="0"/>
          <w:sz w:val="24"/>
          <w:highlight w:val="none"/>
        </w:rPr>
        <w:t>相关人员要求</w:t>
      </w:r>
    </w:p>
    <w:p w14:paraId="258EAC86">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宋体" w:hAnsi="宋体" w:cs="宋体"/>
          <w:b/>
          <w:bCs/>
          <w:kern w:val="0"/>
          <w:sz w:val="24"/>
          <w:highlight w:val="none"/>
        </w:rPr>
        <w:t>4.3.1</w:t>
      </w:r>
      <w:r>
        <w:rPr>
          <w:rFonts w:hint="eastAsia" w:ascii="宋体" w:hAnsi="宋体" w:cs="宋体"/>
          <w:snapToGrid w:val="0"/>
          <w:kern w:val="0"/>
          <w:sz w:val="24"/>
          <w:highlight w:val="none"/>
        </w:rPr>
        <w:t>拟派项目经理为具有</w:t>
      </w:r>
      <w:r>
        <w:rPr>
          <w:rFonts w:hint="eastAsia" w:ascii="宋体" w:hAnsi="宋体" w:cs="宋体"/>
          <w:snapToGrid w:val="0"/>
          <w:kern w:val="0"/>
          <w:sz w:val="24"/>
          <w:highlight w:val="none"/>
          <w:u w:val="single"/>
        </w:rPr>
        <w:t>建筑工程</w:t>
      </w:r>
      <w:r>
        <w:rPr>
          <w:rFonts w:hint="eastAsia" w:ascii="宋体" w:hAnsi="宋体" w:cs="宋体"/>
          <w:snapToGrid w:val="0"/>
          <w:kern w:val="0"/>
          <w:sz w:val="24"/>
          <w:highlight w:val="none"/>
        </w:rPr>
        <w:t>或</w:t>
      </w:r>
      <w:r>
        <w:rPr>
          <w:rFonts w:hint="eastAsia" w:ascii="宋体" w:hAnsi="宋体" w:cs="宋体"/>
          <w:snapToGrid w:val="0"/>
          <w:kern w:val="0"/>
          <w:sz w:val="24"/>
          <w:highlight w:val="none"/>
          <w:u w:val="single"/>
        </w:rPr>
        <w:t>市政公用工程</w:t>
      </w:r>
      <w:r>
        <w:rPr>
          <w:rFonts w:hint="eastAsia" w:ascii="宋体" w:hAnsi="宋体" w:cs="宋体"/>
          <w:snapToGrid w:val="0"/>
          <w:kern w:val="0"/>
          <w:sz w:val="24"/>
          <w:highlight w:val="none"/>
        </w:rPr>
        <w:t>专业一级或二级注册建造师，应持有住建部门印发的在使用有效期内的有效电子注册证书（根据广东省住房和城乡建设厅（粤建</w:t>
      </w:r>
      <w:r>
        <w:rPr>
          <w:rFonts w:hint="eastAsia" w:asciiTheme="minorEastAsia" w:hAnsiTheme="minorEastAsia" w:eastAsiaTheme="minorEastAsia" w:cstheme="minorEastAsia"/>
          <w:snapToGrid w:val="0"/>
          <w:kern w:val="0"/>
          <w:sz w:val="24"/>
          <w:highlight w:val="none"/>
        </w:rPr>
        <w:t>市函〔2023〕469号）文件精神，二级注册建造师可随注册企业在全国范围内执业）。同时均须具备有效安全生产考核合格证明（B证），且未担任其他在施（包括已中标未开工、已建成未竣工）建设工程项目的项目经理。</w:t>
      </w:r>
    </w:p>
    <w:p w14:paraId="56CA9BE0">
      <w:pPr>
        <w:pStyle w:val="41"/>
        <w:wordWrap w:val="0"/>
        <w:adjustRightInd w:val="0"/>
        <w:snapToGrid w:val="0"/>
        <w:spacing w:line="360" w:lineRule="auto"/>
        <w:ind w:firstLine="482" w:firstLineChars="200"/>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kern w:val="0"/>
          <w:sz w:val="24"/>
          <w:highlight w:val="none"/>
        </w:rPr>
        <w:t>4.</w:t>
      </w:r>
      <w:r>
        <w:rPr>
          <w:rFonts w:hint="eastAsia" w:asciiTheme="minorEastAsia" w:hAnsiTheme="minorEastAsia" w:eastAsiaTheme="minorEastAsia" w:cstheme="minorEastAsia"/>
          <w:snapToGrid w:val="0"/>
          <w:kern w:val="0"/>
          <w:sz w:val="24"/>
          <w:highlight w:val="none"/>
        </w:rPr>
        <w:t>3.2拟派项目技术负责人须具备</w:t>
      </w:r>
      <w:r>
        <w:rPr>
          <w:rFonts w:hint="eastAsia" w:asciiTheme="minorEastAsia" w:hAnsiTheme="minorEastAsia" w:eastAsiaTheme="minorEastAsia" w:cstheme="minorEastAsia"/>
          <w:sz w:val="24"/>
          <w:highlight w:val="none"/>
          <w:u w:val="single"/>
        </w:rPr>
        <w:t>建筑工程</w:t>
      </w:r>
      <w:r>
        <w:rPr>
          <w:rFonts w:hint="eastAsia" w:asciiTheme="minorEastAsia" w:hAnsiTheme="minorEastAsia" w:eastAsiaTheme="minorEastAsia" w:cstheme="minorEastAsia"/>
          <w:sz w:val="24"/>
          <w:highlight w:val="none"/>
        </w:rPr>
        <w:t>或</w:t>
      </w:r>
      <w:r>
        <w:rPr>
          <w:rFonts w:hint="eastAsia" w:asciiTheme="minorEastAsia" w:hAnsiTheme="minorEastAsia" w:eastAsiaTheme="minorEastAsia" w:cstheme="minorEastAsia"/>
          <w:sz w:val="24"/>
          <w:highlight w:val="none"/>
          <w:u w:val="single"/>
        </w:rPr>
        <w:t>市政公用工程</w:t>
      </w:r>
      <w:r>
        <w:rPr>
          <w:rFonts w:hint="eastAsia" w:asciiTheme="minorEastAsia" w:hAnsiTheme="minorEastAsia" w:eastAsiaTheme="minorEastAsia" w:cstheme="minorEastAsia"/>
          <w:sz w:val="24"/>
          <w:highlight w:val="none"/>
        </w:rPr>
        <w:t xml:space="preserve"> 相关专业中级</w:t>
      </w:r>
      <w:r>
        <w:rPr>
          <w:rFonts w:hint="eastAsia" w:asciiTheme="minorEastAsia" w:hAnsiTheme="minorEastAsia" w:eastAsiaTheme="minorEastAsia" w:cstheme="minorEastAsia"/>
          <w:snapToGrid w:val="0"/>
          <w:kern w:val="0"/>
          <w:sz w:val="24"/>
          <w:highlight w:val="none"/>
        </w:rPr>
        <w:t>或以上技术职称。</w:t>
      </w:r>
    </w:p>
    <w:p w14:paraId="52A02ED8">
      <w:pPr>
        <w:pStyle w:val="41"/>
        <w:wordWrap w:val="0"/>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4.3.3拟派专职安全生产管理人员须具备有效安全生产考核合格证明（C证，安全生产考核合格证书或广东省建筑施工企业管理人员安全生产考核系统考核合格信息打印页），且不少于2人。</w:t>
      </w:r>
    </w:p>
    <w:p w14:paraId="4FC20D50">
      <w:pPr>
        <w:pStyle w:val="41"/>
        <w:wordWrap w:val="0"/>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4.3.4拟委派担任本工程的设计负责人必须具备二级以上(含二级)注册建筑师注册证书或工程师或以上职称。</w:t>
      </w:r>
    </w:p>
    <w:p w14:paraId="67BE59DA">
      <w:pPr>
        <w:pStyle w:val="41"/>
        <w:wordWrap w:val="0"/>
        <w:adjustRightInd w:val="0"/>
        <w:snapToGrid w:val="0"/>
        <w:spacing w:line="360" w:lineRule="auto"/>
        <w:ind w:firstLine="480" w:firstLineChars="20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z w:val="24"/>
          <w:highlight w:val="none"/>
        </w:rPr>
        <w:t>4.3.5</w:t>
      </w:r>
      <w:r>
        <w:rPr>
          <w:rFonts w:hint="eastAsia" w:asciiTheme="minorEastAsia" w:hAnsiTheme="minorEastAsia" w:eastAsiaTheme="minorEastAsia" w:cstheme="minorEastAsia"/>
          <w:snapToGrid w:val="0"/>
          <w:kern w:val="0"/>
          <w:sz w:val="24"/>
          <w:highlight w:val="none"/>
        </w:rPr>
        <w:t>投标人（包括组成联合体的所有成员单位）与其拟派往本项目管理机构的所有人员之间必须具备合法、唯一的劳动聘用关系。拟派人员中具备注册执业资格的，其注册单位须与投标人保持一致。</w:t>
      </w:r>
    </w:p>
    <w:p w14:paraId="7B7BDA12">
      <w:pPr>
        <w:wordWrap w:val="0"/>
        <w:adjustRightInd w:val="0"/>
        <w:snapToGrid w:val="0"/>
        <w:spacing w:line="360" w:lineRule="auto"/>
        <w:ind w:firstLine="482"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kern w:val="0"/>
          <w:szCs w:val="24"/>
          <w:highlight w:val="none"/>
        </w:rPr>
        <w:t>4.4</w:t>
      </w:r>
      <w:r>
        <w:rPr>
          <w:rFonts w:asciiTheme="minorEastAsia" w:hAnsiTheme="minorEastAsia" w:eastAsiaTheme="minorEastAsia" w:cstheme="minorEastAsia"/>
          <w:snapToGrid w:val="0"/>
          <w:kern w:val="0"/>
          <w:szCs w:val="24"/>
          <w:highlight w:val="none"/>
        </w:rPr>
        <w:t>禁止投标条款：</w:t>
      </w:r>
    </w:p>
    <w:p w14:paraId="51CC531E">
      <w:pPr>
        <w:wordWrap w:val="0"/>
        <w:adjustRightInd w:val="0"/>
        <w:snapToGrid w:val="0"/>
        <w:spacing w:line="360" w:lineRule="auto"/>
        <w:ind w:firstLine="482"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kern w:val="0"/>
          <w:szCs w:val="24"/>
          <w:highlight w:val="none"/>
        </w:rPr>
        <w:t>4.4.1</w:t>
      </w:r>
      <w:r>
        <w:rPr>
          <w:rFonts w:asciiTheme="minorEastAsia" w:hAnsiTheme="minorEastAsia" w:eastAsiaTheme="minorEastAsia" w:cstheme="minorEastAsia"/>
          <w:snapToGrid w:val="0"/>
          <w:kern w:val="0"/>
          <w:szCs w:val="24"/>
          <w:highlight w:val="none"/>
        </w:rPr>
        <w:t>投标人不得存在下列情形之一：</w:t>
      </w:r>
    </w:p>
    <w:p w14:paraId="36A07E24">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（1）为招标人不具有独立法人资格的附属机构（单位）；</w:t>
      </w:r>
    </w:p>
    <w:p w14:paraId="1EBD9C32">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（2）为本招标项目前期准备提供咨询服务的；</w:t>
      </w:r>
    </w:p>
    <w:p w14:paraId="2CA8B11C">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（3）与本招标项目的其他投标人为同一个单位负责人；</w:t>
      </w:r>
    </w:p>
    <w:p w14:paraId="733D6879">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（4）与本招标项目的其他投标人存在控股、管理关系；</w:t>
      </w:r>
    </w:p>
    <w:p w14:paraId="51D9ED1B">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（5）为本招标项目的监理人；</w:t>
      </w:r>
    </w:p>
    <w:p w14:paraId="1362E1EC">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（6）为本招标项目的代建人；</w:t>
      </w:r>
    </w:p>
    <w:p w14:paraId="0D1F1F87">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（7）为本招标项目的招标代理机构；</w:t>
      </w:r>
    </w:p>
    <w:p w14:paraId="6AF4476E">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（8）与本招标项目的监理人或代建人或招标代理机构同为一个法定代表人；</w:t>
      </w:r>
    </w:p>
    <w:p w14:paraId="236D161E">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（9）与本招标项目的监理人或代建人或招标代理机构存在控股或参股关系；</w:t>
      </w:r>
    </w:p>
    <w:p w14:paraId="5D556D65">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（10）与本招标项目的监理人或代建人或招标代理机构存在相互任职或工作关系；</w:t>
      </w:r>
    </w:p>
    <w:p w14:paraId="0BF02B62">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（11）被依法暂停或者取消投标资格；</w:t>
      </w:r>
    </w:p>
    <w:p w14:paraId="5C3B6648">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（12）被责令停产停业、暂扣或者吊销许可证、暂扣或者吊销执照；</w:t>
      </w:r>
    </w:p>
    <w:p w14:paraId="2F46796E">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（13）进入清算程序，或被宣告破产，或其他丧失履约能力的情形；</w:t>
      </w:r>
    </w:p>
    <w:p w14:paraId="1EA83F3C">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（14）在最近三年内发生重大工程质量或安全问题（以相关行业主管部门的行政处罚决定或司法机关出具的有关法律文书为准）；</w:t>
      </w:r>
    </w:p>
    <w:p w14:paraId="73A48D95">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（15）被“信用中国”网站（https://www.creditchina.gov.cn）发布的《法人和非法人组织公共信用信息报告》列入严重失信主体名单的。</w:t>
      </w:r>
    </w:p>
    <w:p w14:paraId="7FB95209">
      <w:pPr>
        <w:wordWrap w:val="0"/>
        <w:adjustRightInd w:val="0"/>
        <w:snapToGrid w:val="0"/>
        <w:spacing w:line="360" w:lineRule="auto"/>
        <w:ind w:firstLine="482"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snapToGrid w:val="0"/>
          <w:kern w:val="0"/>
          <w:szCs w:val="24"/>
          <w:highlight w:val="none"/>
        </w:rPr>
        <w:t>4.4.2</w:t>
      </w:r>
      <w:r>
        <w:rPr>
          <w:rFonts w:asciiTheme="minorEastAsia" w:hAnsiTheme="minorEastAsia" w:eastAsiaTheme="minorEastAsia" w:cstheme="minorEastAsia"/>
          <w:snapToGrid w:val="0"/>
          <w:kern w:val="0"/>
          <w:szCs w:val="24"/>
          <w:highlight w:val="none"/>
        </w:rPr>
        <w:t>招标人拒绝以下名单中的单位参加本次投标：</w:t>
      </w: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216"/>
        <w:gridCol w:w="4574"/>
      </w:tblGrid>
      <w:tr w14:paraId="1166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87" w:type="dxa"/>
            <w:noWrap/>
            <w:vAlign w:val="center"/>
          </w:tcPr>
          <w:p w14:paraId="11C47890">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序号</w:t>
            </w:r>
          </w:p>
        </w:tc>
        <w:tc>
          <w:tcPr>
            <w:tcW w:w="4216" w:type="dxa"/>
            <w:noWrap/>
            <w:vAlign w:val="center"/>
          </w:tcPr>
          <w:p w14:paraId="764F3F1D">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单位名称</w:t>
            </w:r>
          </w:p>
        </w:tc>
        <w:tc>
          <w:tcPr>
            <w:tcW w:w="4574" w:type="dxa"/>
            <w:noWrap/>
            <w:vAlign w:val="center"/>
          </w:tcPr>
          <w:p w14:paraId="15B648C2">
            <w:pPr>
              <w:wordWrap w:val="0"/>
              <w:adjustRightInd w:val="0"/>
              <w:snapToGrid w:val="0"/>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拒绝原因</w:t>
            </w:r>
          </w:p>
        </w:tc>
      </w:tr>
      <w:tr w14:paraId="5FD1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7" w:type="dxa"/>
            <w:noWrap/>
            <w:vAlign w:val="center"/>
          </w:tcPr>
          <w:p w14:paraId="40EB1813">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w:t>
            </w:r>
          </w:p>
        </w:tc>
        <w:tc>
          <w:tcPr>
            <w:tcW w:w="4216" w:type="dxa"/>
            <w:noWrap/>
            <w:vAlign w:val="center"/>
          </w:tcPr>
          <w:p w14:paraId="006A43B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南雄市黄坑镇人民政府</w:t>
            </w:r>
          </w:p>
        </w:tc>
        <w:tc>
          <w:tcPr>
            <w:tcW w:w="4574" w:type="dxa"/>
            <w:noWrap/>
            <w:vAlign w:val="center"/>
          </w:tcPr>
          <w:p w14:paraId="54D026FA">
            <w:pPr>
              <w:wordWrap w:val="0"/>
              <w:adjustRightInd w:val="0"/>
              <w:snapToGrid w:val="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为本招标项目的招标人</w:t>
            </w:r>
          </w:p>
        </w:tc>
      </w:tr>
      <w:tr w14:paraId="5BE4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7" w:type="dxa"/>
            <w:noWrap/>
            <w:vAlign w:val="center"/>
          </w:tcPr>
          <w:p w14:paraId="5E244EA3">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w:t>
            </w:r>
          </w:p>
        </w:tc>
        <w:tc>
          <w:tcPr>
            <w:tcW w:w="4216" w:type="dxa"/>
            <w:noWrap/>
            <w:vAlign w:val="center"/>
          </w:tcPr>
          <w:p w14:paraId="3AD85DFF">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zCs w:val="24"/>
                <w:highlight w:val="none"/>
              </w:rPr>
              <w:t>佳风工程设计有限公司</w:t>
            </w:r>
          </w:p>
        </w:tc>
        <w:tc>
          <w:tcPr>
            <w:tcW w:w="4574" w:type="dxa"/>
            <w:noWrap/>
            <w:vAlign w:val="center"/>
          </w:tcPr>
          <w:p w14:paraId="60161F61">
            <w:pPr>
              <w:wordWrap w:val="0"/>
              <w:adjustRightInd w:val="0"/>
              <w:snapToGrid w:val="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zCs w:val="24"/>
                <w:highlight w:val="none"/>
              </w:rPr>
              <w:t>为本招标项目的初步设计单位</w:t>
            </w:r>
          </w:p>
        </w:tc>
      </w:tr>
      <w:tr w14:paraId="45DD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7" w:type="dxa"/>
            <w:noWrap/>
            <w:vAlign w:val="center"/>
          </w:tcPr>
          <w:p w14:paraId="5BAB17C9">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3</w:t>
            </w:r>
          </w:p>
        </w:tc>
        <w:tc>
          <w:tcPr>
            <w:tcW w:w="4216" w:type="dxa"/>
            <w:noWrap/>
            <w:vAlign w:val="center"/>
          </w:tcPr>
          <w:p w14:paraId="3FB13AFD">
            <w:pPr>
              <w:wordWrap w:val="0"/>
              <w:adjustRightInd w:val="0"/>
              <w:snapToGrid w:val="0"/>
              <w:jc w:val="center"/>
              <w:rPr>
                <w:rFonts w:hint="default" w:asciiTheme="minorEastAsia" w:hAnsiTheme="minorEastAsia" w:eastAsiaTheme="minorEastAsia" w:cstheme="minorEastAsia"/>
                <w:snapToGrid w:val="0"/>
                <w:kern w:val="0"/>
                <w:szCs w:val="24"/>
                <w:highlight w:val="none"/>
              </w:rPr>
            </w:pPr>
            <w:bookmarkStart w:id="88" w:name="OLE_LINK14"/>
            <w:r>
              <w:rPr>
                <w:rFonts w:hint="default" w:asciiTheme="minorEastAsia" w:hAnsiTheme="minorEastAsia" w:eastAsiaTheme="minorEastAsia" w:cstheme="minorEastAsia"/>
                <w:snapToGrid w:val="0"/>
                <w:kern w:val="0"/>
                <w:szCs w:val="24"/>
                <w:highlight w:val="none"/>
              </w:rPr>
              <w:t>广东省建筑设计研究院集团股份有限公司</w:t>
            </w:r>
            <w:bookmarkEnd w:id="88"/>
          </w:p>
        </w:tc>
        <w:tc>
          <w:tcPr>
            <w:tcW w:w="4574" w:type="dxa"/>
            <w:noWrap/>
            <w:vAlign w:val="center"/>
          </w:tcPr>
          <w:p w14:paraId="247F5FF0">
            <w:pPr>
              <w:wordWrap w:val="0"/>
              <w:adjustRightInd w:val="0"/>
              <w:snapToGrid w:val="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为本招标项目的可行性研究报告编制单位</w:t>
            </w:r>
          </w:p>
        </w:tc>
      </w:tr>
      <w:tr w14:paraId="6952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7" w:type="dxa"/>
            <w:noWrap/>
            <w:vAlign w:val="center"/>
          </w:tcPr>
          <w:p w14:paraId="7DED12D0">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w:t>
            </w:r>
          </w:p>
        </w:tc>
        <w:tc>
          <w:tcPr>
            <w:tcW w:w="4216" w:type="dxa"/>
            <w:noWrap/>
            <w:vAlign w:val="center"/>
          </w:tcPr>
          <w:p w14:paraId="449241F5">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韶关市盛源工程管理有限公司</w:t>
            </w:r>
          </w:p>
        </w:tc>
        <w:tc>
          <w:tcPr>
            <w:tcW w:w="4574" w:type="dxa"/>
            <w:noWrap/>
            <w:vAlign w:val="center"/>
          </w:tcPr>
          <w:p w14:paraId="377F880C">
            <w:pPr>
              <w:wordWrap w:val="0"/>
              <w:adjustRightInd w:val="0"/>
              <w:snapToGrid w:val="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为本招标项目的招标代理机构</w:t>
            </w:r>
          </w:p>
        </w:tc>
      </w:tr>
      <w:tr w14:paraId="6C1C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87" w:type="dxa"/>
            <w:noWrap/>
            <w:vAlign w:val="center"/>
          </w:tcPr>
          <w:p w14:paraId="26666DA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5</w:t>
            </w:r>
          </w:p>
        </w:tc>
        <w:tc>
          <w:tcPr>
            <w:tcW w:w="4216" w:type="dxa"/>
            <w:noWrap/>
            <w:vAlign w:val="center"/>
          </w:tcPr>
          <w:p w14:paraId="22F426F9">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待定</w:t>
            </w:r>
          </w:p>
        </w:tc>
        <w:tc>
          <w:tcPr>
            <w:tcW w:w="4574" w:type="dxa"/>
            <w:noWrap/>
            <w:vAlign w:val="center"/>
          </w:tcPr>
          <w:p w14:paraId="06736C85">
            <w:pPr>
              <w:wordWrap w:val="0"/>
              <w:adjustRightInd w:val="0"/>
              <w:snapToGrid w:val="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为本招标项目的监理单位</w:t>
            </w:r>
          </w:p>
        </w:tc>
      </w:tr>
    </w:tbl>
    <w:p w14:paraId="39199949">
      <w:pPr>
        <w:wordWrap w:val="0"/>
        <w:adjustRightInd w:val="0"/>
        <w:snapToGrid w:val="0"/>
        <w:spacing w:line="360" w:lineRule="auto"/>
        <w:ind w:firstLine="482" w:firstLineChars="20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snapToGrid w:val="0"/>
          <w:kern w:val="0"/>
          <w:szCs w:val="24"/>
          <w:highlight w:val="none"/>
        </w:rPr>
        <w:t>4.5</w:t>
      </w:r>
      <w:r>
        <w:rPr>
          <w:rFonts w:asciiTheme="minorEastAsia" w:hAnsiTheme="minorEastAsia" w:eastAsiaTheme="minorEastAsia" w:cstheme="minorEastAsia"/>
          <w:snapToGrid w:val="0"/>
          <w:kern w:val="0"/>
          <w:szCs w:val="24"/>
          <w:highlight w:val="none"/>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p w14:paraId="400DA7AD">
      <w:pPr>
        <w:pStyle w:val="32"/>
        <w:spacing w:line="360" w:lineRule="auto"/>
        <w:jc w:val="both"/>
        <w:rPr>
          <w:rFonts w:asciiTheme="minorEastAsia" w:hAnsiTheme="minorEastAsia" w:eastAsiaTheme="minorEastAsia" w:cstheme="minorEastAsia"/>
          <w:highlight w:val="none"/>
        </w:rPr>
      </w:pPr>
    </w:p>
    <w:p w14:paraId="716C6DB4">
      <w:pPr>
        <w:pStyle w:val="40"/>
        <w:keepNext/>
        <w:keepLines/>
        <w:ind w:firstLine="482" w:firstLineChars="200"/>
        <w:jc w:val="both"/>
        <w:rPr>
          <w:rFonts w:hAnsi="宋体" w:cs="宋体"/>
          <w:b/>
          <w:kern w:val="2"/>
          <w:highlight w:val="none"/>
        </w:rPr>
      </w:pPr>
      <w:bookmarkStart w:id="89" w:name="_Toc18979"/>
      <w:bookmarkStart w:id="90" w:name="_Toc3094"/>
      <w:bookmarkStart w:id="91" w:name="_Toc8294"/>
      <w:bookmarkStart w:id="92" w:name="_Toc20378"/>
      <w:bookmarkStart w:id="93" w:name="_Toc21005"/>
      <w:bookmarkStart w:id="94" w:name="_Toc3588"/>
      <w:bookmarkStart w:id="95" w:name="_Toc2707"/>
      <w:bookmarkStart w:id="96" w:name="_Toc17645"/>
      <w:bookmarkStart w:id="97" w:name="_Toc24391"/>
      <w:r>
        <w:rPr>
          <w:rFonts w:hint="eastAsia" w:hAnsi="宋体" w:cs="宋体"/>
          <w:b/>
          <w:kern w:val="2"/>
          <w:highlight w:val="none"/>
        </w:rPr>
        <w:t>5 、工程招标内容及要求</w:t>
      </w:r>
      <w:bookmarkEnd w:id="89"/>
      <w:bookmarkEnd w:id="90"/>
      <w:bookmarkEnd w:id="91"/>
      <w:bookmarkEnd w:id="92"/>
      <w:bookmarkEnd w:id="93"/>
      <w:bookmarkEnd w:id="94"/>
      <w:bookmarkEnd w:id="95"/>
      <w:bookmarkEnd w:id="96"/>
      <w:bookmarkEnd w:id="97"/>
    </w:p>
    <w:p w14:paraId="3E8BFBC2">
      <w:pPr>
        <w:pStyle w:val="38"/>
        <w:ind w:firstLine="240" w:firstLineChars="100"/>
        <w:jc w:val="left"/>
        <w:rPr>
          <w:rFonts w:hAnsi="宋体" w:cs="宋体"/>
          <w:snapToGrid w:val="0"/>
          <w:kern w:val="0"/>
          <w:szCs w:val="24"/>
          <w:highlight w:val="none"/>
        </w:rPr>
      </w:pPr>
      <w:r>
        <w:rPr>
          <w:rFonts w:hint="eastAsia" w:hAnsi="宋体" w:cs="宋体"/>
          <w:bCs/>
          <w:szCs w:val="24"/>
          <w:highlight w:val="none"/>
        </w:rPr>
        <w:t>5.1</w:t>
      </w:r>
      <w:r>
        <w:rPr>
          <w:rFonts w:hint="eastAsia" w:hAnsi="宋体" w:cs="宋体"/>
          <w:snapToGrid w:val="0"/>
          <w:kern w:val="0"/>
          <w:szCs w:val="24"/>
          <w:highlight w:val="none"/>
        </w:rPr>
        <w:t>本工程所涉及的内容包括但不限于以下（1）～（2）</w:t>
      </w:r>
    </w:p>
    <w:p w14:paraId="24C0D5A5">
      <w:pPr>
        <w:pStyle w:val="38"/>
        <w:ind w:firstLine="240" w:firstLineChars="100"/>
        <w:jc w:val="left"/>
        <w:rPr>
          <w:rFonts w:hAnsi="宋体" w:cs="宋体"/>
          <w:snapToGrid w:val="0"/>
          <w:kern w:val="0"/>
          <w:szCs w:val="24"/>
          <w:highlight w:val="none"/>
        </w:rPr>
      </w:pPr>
      <w:r>
        <w:rPr>
          <w:rFonts w:hint="eastAsia" w:hAnsi="宋体" w:cs="宋体"/>
          <w:bCs/>
          <w:szCs w:val="24"/>
          <w:highlight w:val="none"/>
        </w:rPr>
        <w:t>5.2具体如下：</w:t>
      </w:r>
    </w:p>
    <w:p w14:paraId="7B121367">
      <w:pPr>
        <w:pStyle w:val="38"/>
        <w:ind w:firstLine="240" w:firstLineChars="100"/>
        <w:jc w:val="left"/>
        <w:rPr>
          <w:rFonts w:hAnsi="宋体" w:cs="宋体"/>
          <w:snapToGrid w:val="0"/>
          <w:kern w:val="0"/>
          <w:szCs w:val="24"/>
          <w:highlight w:val="none"/>
        </w:rPr>
      </w:pPr>
      <w:r>
        <w:rPr>
          <w:rFonts w:hint="eastAsia" w:hAnsi="宋体" w:cs="宋体"/>
          <w:snapToGrid w:val="0"/>
          <w:kern w:val="0"/>
          <w:szCs w:val="24"/>
          <w:highlight w:val="none"/>
        </w:rPr>
        <w:t>（1）设计部分：确保项目顺利实施的报建、报批、施工等所需的设计文件，施工图设计。</w:t>
      </w:r>
    </w:p>
    <w:p w14:paraId="459B0B6D">
      <w:pPr>
        <w:pStyle w:val="38"/>
        <w:ind w:firstLine="241" w:firstLineChars="100"/>
        <w:jc w:val="left"/>
        <w:rPr>
          <w:rFonts w:hAnsi="宋体" w:cs="宋体"/>
          <w:snapToGrid w:val="0"/>
          <w:kern w:val="0"/>
          <w:szCs w:val="24"/>
          <w:highlight w:val="none"/>
        </w:rPr>
      </w:pPr>
      <w:r>
        <w:rPr>
          <w:rFonts w:hint="eastAsia" w:hAnsi="宋体" w:cs="宋体"/>
          <w:b/>
          <w:bCs/>
          <w:snapToGrid w:val="0"/>
          <w:kern w:val="0"/>
          <w:szCs w:val="24"/>
          <w:highlight w:val="none"/>
        </w:rPr>
        <w:t>注：设计文件深度要求必须满足住房和城乡建设部《市政公用工程设计文件编制深度规定（2013版）》和《建筑工程设计文件编制深度规定（2016版）》的要求，各专业还应该满足各专业工程设计文件编制深度规范或规定的要求</w:t>
      </w:r>
      <w:r>
        <w:rPr>
          <w:rFonts w:hint="eastAsia" w:hAnsi="宋体" w:cs="宋体"/>
          <w:snapToGrid w:val="0"/>
          <w:kern w:val="0"/>
          <w:szCs w:val="24"/>
          <w:highlight w:val="none"/>
        </w:rPr>
        <w:t>。</w:t>
      </w:r>
    </w:p>
    <w:p w14:paraId="7E9BC43E">
      <w:pPr>
        <w:pStyle w:val="38"/>
        <w:ind w:firstLine="480" w:firstLineChars="200"/>
        <w:rPr>
          <w:rFonts w:hAnsi="宋体" w:cs="宋体"/>
          <w:bCs/>
          <w:szCs w:val="24"/>
          <w:highlight w:val="none"/>
          <w:lang w:val="zh-CN"/>
        </w:rPr>
      </w:pPr>
      <w:r>
        <w:rPr>
          <w:rFonts w:hint="eastAsia" w:hAnsi="宋体" w:cs="宋体"/>
          <w:snapToGrid w:val="0"/>
          <w:kern w:val="0"/>
          <w:szCs w:val="24"/>
          <w:highlight w:val="none"/>
        </w:rPr>
        <w:t>（2）施工部分：设计文件及工程量清单范围内的所有工程及配套工程、设施等的施工。</w:t>
      </w:r>
    </w:p>
    <w:p w14:paraId="47818EEC">
      <w:pPr>
        <w:pStyle w:val="38"/>
        <w:ind w:firstLine="480" w:firstLineChars="200"/>
        <w:rPr>
          <w:rFonts w:hAnsi="宋体" w:cs="Calibri"/>
          <w:bCs/>
          <w:szCs w:val="24"/>
          <w:highlight w:val="none"/>
          <w:lang w:val="zh-CN"/>
        </w:rPr>
      </w:pPr>
      <w:r>
        <w:rPr>
          <w:rFonts w:hint="eastAsia" w:hAnsi="宋体" w:cs="Calibri"/>
          <w:bCs/>
          <w:szCs w:val="24"/>
          <w:highlight w:val="none"/>
        </w:rPr>
        <w:t>5.3</w:t>
      </w:r>
      <w:r>
        <w:rPr>
          <w:rFonts w:hint="eastAsia" w:hAnsi="宋体" w:cs="Calibri"/>
          <w:bCs/>
          <w:szCs w:val="24"/>
          <w:highlight w:val="none"/>
          <w:lang w:val="zh-CN"/>
        </w:rPr>
        <w:t>设计要求：</w:t>
      </w:r>
    </w:p>
    <w:p w14:paraId="063ECB8F">
      <w:pPr>
        <w:pStyle w:val="38"/>
        <w:ind w:firstLine="480" w:firstLineChars="200"/>
        <w:rPr>
          <w:rFonts w:hAnsi="宋体" w:cs="Calibri"/>
          <w:bCs/>
          <w:szCs w:val="24"/>
          <w:highlight w:val="none"/>
          <w:lang w:val="zh-CN"/>
        </w:rPr>
      </w:pPr>
      <w:r>
        <w:rPr>
          <w:rFonts w:hint="eastAsia" w:hAnsi="宋体" w:cs="Calibri"/>
          <w:bCs/>
          <w:szCs w:val="24"/>
          <w:highlight w:val="none"/>
        </w:rPr>
        <w:t>5.3.1设计质量要求：</w:t>
      </w:r>
      <w:r>
        <w:rPr>
          <w:rFonts w:hint="eastAsia" w:hAnsi="宋体" w:cs="Calibri"/>
          <w:bCs/>
          <w:szCs w:val="24"/>
          <w:highlight w:val="none"/>
          <w:lang w:val="zh-CN"/>
        </w:rPr>
        <w:t>符合国家或行业颁布的现行有效的有关设计的规范要求，并必须通过有关部门的审查及经有资质的审图机构审查合格。</w:t>
      </w:r>
    </w:p>
    <w:p w14:paraId="0C60C0C6">
      <w:pPr>
        <w:pStyle w:val="38"/>
        <w:ind w:firstLine="480" w:firstLineChars="200"/>
        <w:rPr>
          <w:rFonts w:hAnsi="宋体" w:cs="Calibri"/>
          <w:bCs/>
          <w:szCs w:val="24"/>
          <w:highlight w:val="none"/>
          <w:lang w:val="zh-CN"/>
        </w:rPr>
      </w:pPr>
      <w:r>
        <w:rPr>
          <w:rFonts w:hint="eastAsia" w:hAnsi="宋体" w:cs="Calibri"/>
          <w:bCs/>
          <w:szCs w:val="24"/>
          <w:highlight w:val="none"/>
        </w:rPr>
        <w:t>5.3.2</w:t>
      </w:r>
      <w:r>
        <w:rPr>
          <w:rFonts w:hint="eastAsia" w:hAnsi="宋体" w:cs="Calibri"/>
          <w:bCs/>
          <w:szCs w:val="24"/>
          <w:highlight w:val="none"/>
          <w:lang w:val="zh-CN"/>
        </w:rPr>
        <w:t>本工程各个阶段的设计成果必须经发包人及有关审批部门同意后方可进行下一工序的设计工作，若发包人或有关审批部门在审批过程中提出的设计修改或变更，设计单位必须无条件进行修改或变更，发包人不再支付由此而增加的设计费用。本工程施工图设计必须先经发包人确认才能送审，并经发包人委托的有资质的审图机构审查合格。若发包人或审图机构在审查过程中提出的设计修改或变更，设计单位必须无条件进行修改或优化设计，发包人不再支付由此而增加的设计费用。</w:t>
      </w:r>
    </w:p>
    <w:p w14:paraId="3808AF70">
      <w:pPr>
        <w:pStyle w:val="38"/>
        <w:ind w:firstLine="480" w:firstLineChars="200"/>
        <w:rPr>
          <w:rFonts w:hAnsi="宋体" w:cs="Calibri"/>
          <w:bCs/>
          <w:szCs w:val="24"/>
          <w:highlight w:val="none"/>
        </w:rPr>
      </w:pPr>
      <w:r>
        <w:rPr>
          <w:rFonts w:hint="eastAsia" w:hAnsi="宋体" w:cs="Calibri"/>
          <w:bCs/>
          <w:szCs w:val="24"/>
          <w:highlight w:val="none"/>
        </w:rPr>
        <w:t>5.3.3关于设计深度的要求</w:t>
      </w:r>
    </w:p>
    <w:p w14:paraId="6995AA4A">
      <w:pPr>
        <w:pStyle w:val="38"/>
        <w:ind w:firstLine="480" w:firstLineChars="200"/>
        <w:rPr>
          <w:rFonts w:hAnsi="宋体" w:cs="宋体"/>
          <w:szCs w:val="24"/>
          <w:highlight w:val="none"/>
        </w:rPr>
      </w:pPr>
      <w:r>
        <w:rPr>
          <w:rFonts w:hint="eastAsia" w:hAnsi="宋体" w:cs="宋体"/>
          <w:szCs w:val="24"/>
          <w:highlight w:val="none"/>
        </w:rPr>
        <w:t>（1）各专业设计应同步进行，涉及单位应指定总体设计人统筹布局，做好各项设施的协调和衔接、位置预留，不得留待施工中临时变更。</w:t>
      </w:r>
    </w:p>
    <w:p w14:paraId="6D4F87F1">
      <w:pPr>
        <w:pStyle w:val="38"/>
        <w:ind w:firstLine="480" w:firstLineChars="200"/>
        <w:rPr>
          <w:rFonts w:hAnsi="宋体" w:cs="宋体"/>
          <w:szCs w:val="24"/>
          <w:highlight w:val="none"/>
        </w:rPr>
      </w:pPr>
      <w:r>
        <w:rPr>
          <w:rFonts w:hint="eastAsia" w:hAnsi="宋体" w:cs="宋体"/>
          <w:szCs w:val="24"/>
          <w:highlight w:val="none"/>
        </w:rPr>
        <w:t xml:space="preserve">（2）对技术复杂或造价、规模较大的主要分项工程应作方案比较。 </w:t>
      </w:r>
    </w:p>
    <w:p w14:paraId="784FA266">
      <w:pPr>
        <w:pStyle w:val="38"/>
        <w:ind w:firstLine="480" w:firstLineChars="200"/>
        <w:rPr>
          <w:rFonts w:hAnsi="宋体" w:cs="宋体"/>
          <w:szCs w:val="24"/>
          <w:highlight w:val="none"/>
        </w:rPr>
      </w:pPr>
      <w:r>
        <w:rPr>
          <w:rFonts w:hint="eastAsia" w:hAnsi="宋体" w:cs="宋体"/>
          <w:szCs w:val="24"/>
          <w:highlight w:val="none"/>
        </w:rPr>
        <w:t>（3）初步设计文件的深度，应当满足主要设备材料订货、征地拆迁及编制施工图设计文件的需要。</w:t>
      </w:r>
    </w:p>
    <w:p w14:paraId="2A246B1F">
      <w:pPr>
        <w:pStyle w:val="38"/>
        <w:ind w:firstLine="480" w:firstLineChars="200"/>
        <w:rPr>
          <w:rFonts w:hAnsi="宋体" w:cs="宋体"/>
          <w:szCs w:val="24"/>
          <w:highlight w:val="none"/>
        </w:rPr>
      </w:pPr>
      <w:r>
        <w:rPr>
          <w:rFonts w:hint="eastAsia" w:hAnsi="宋体" w:cs="宋体"/>
          <w:szCs w:val="24"/>
          <w:highlight w:val="none"/>
        </w:rPr>
        <w:t>（4）施工图设计文件的深度，应当满足设备材料采购，非标准设备制作和施工的需要，并注明建设工程合理使用年限。</w:t>
      </w:r>
    </w:p>
    <w:p w14:paraId="7AE2578E">
      <w:pPr>
        <w:pStyle w:val="38"/>
        <w:ind w:firstLine="480" w:firstLineChars="200"/>
        <w:rPr>
          <w:rFonts w:hAnsi="宋体" w:cs="宋体"/>
          <w:szCs w:val="24"/>
          <w:highlight w:val="none"/>
        </w:rPr>
      </w:pPr>
      <w:r>
        <w:rPr>
          <w:rFonts w:hint="eastAsia" w:hAnsi="宋体" w:cs="宋体"/>
          <w:szCs w:val="24"/>
          <w:highlight w:val="none"/>
        </w:rPr>
        <w:t>（5）相关的配套外部接口方案均需取得政府主管部门或规划部门认可。</w:t>
      </w:r>
    </w:p>
    <w:p w14:paraId="1C018E15">
      <w:pPr>
        <w:pStyle w:val="38"/>
        <w:ind w:firstLine="480" w:firstLineChars="200"/>
        <w:rPr>
          <w:rFonts w:hAnsi="宋体" w:cs="宋体"/>
          <w:snapToGrid w:val="0"/>
          <w:kern w:val="0"/>
          <w:szCs w:val="24"/>
          <w:highlight w:val="none"/>
        </w:rPr>
      </w:pPr>
      <w:r>
        <w:rPr>
          <w:rFonts w:hint="eastAsia" w:hAnsi="宋体" w:cs="宋体"/>
          <w:szCs w:val="24"/>
          <w:highlight w:val="none"/>
        </w:rPr>
        <w:t>（6）施工图设计文件应考虑交通维护、临时施工便道、基坑支护、对周边建筑物的影响等因素，以指导现场施工及过程评审。</w:t>
      </w:r>
      <w:r>
        <w:rPr>
          <w:rFonts w:hint="eastAsia" w:hAnsi="宋体" w:cs="宋体"/>
          <w:snapToGrid w:val="0"/>
          <w:kern w:val="0"/>
          <w:szCs w:val="24"/>
          <w:highlight w:val="none"/>
        </w:rPr>
        <w:t xml:space="preserve"> </w:t>
      </w:r>
      <w:r>
        <w:rPr>
          <w:rFonts w:hint="eastAsia" w:hAnsi="宋体" w:cs="宋体"/>
          <w:szCs w:val="24"/>
          <w:highlight w:val="none"/>
        </w:rPr>
        <w:t xml:space="preserve"> </w:t>
      </w:r>
    </w:p>
    <w:p w14:paraId="1BED2D92">
      <w:pPr>
        <w:pStyle w:val="38"/>
        <w:ind w:firstLine="480" w:firstLineChars="200"/>
        <w:rPr>
          <w:rFonts w:hAnsi="宋体" w:cs="宋体"/>
          <w:snapToGrid w:val="0"/>
          <w:kern w:val="0"/>
          <w:szCs w:val="24"/>
          <w:highlight w:val="none"/>
        </w:rPr>
      </w:pPr>
      <w:r>
        <w:rPr>
          <w:rFonts w:hint="eastAsia" w:hAnsi="宋体" w:cs="宋体"/>
          <w:szCs w:val="24"/>
          <w:highlight w:val="none"/>
        </w:rPr>
        <w:t>5.3.4</w:t>
      </w:r>
      <w:r>
        <w:rPr>
          <w:rFonts w:hint="eastAsia" w:hAnsi="宋体" w:cs="宋体"/>
          <w:snapToGrid w:val="0"/>
          <w:kern w:val="0"/>
          <w:szCs w:val="24"/>
          <w:highlight w:val="none"/>
        </w:rPr>
        <w:t>设计后期配合工作</w:t>
      </w:r>
    </w:p>
    <w:p w14:paraId="45BD2690">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（1）施工图设计完成并经有关单位审查后，才能进入施工阶段，设计单位必须按投标文件的承诺至少派1名参与并熟悉本项目设计、有现场处理经验的设计代表驻现场以配合，</w:t>
      </w:r>
      <w:r>
        <w:rPr>
          <w:rFonts w:hint="eastAsia" w:hAnsi="宋体" w:cs="Calibri"/>
          <w:bCs/>
          <w:szCs w:val="24"/>
          <w:highlight w:val="none"/>
          <w:lang w:val="zh-CN"/>
        </w:rPr>
        <w:t>发包人</w:t>
      </w:r>
      <w:r>
        <w:rPr>
          <w:rFonts w:hint="eastAsia" w:hAnsi="宋体" w:cs="宋体"/>
          <w:snapToGrid w:val="0"/>
          <w:kern w:val="0"/>
          <w:szCs w:val="24"/>
          <w:highlight w:val="none"/>
        </w:rPr>
        <w:t>不另外支付配合施工费用。</w:t>
      </w:r>
    </w:p>
    <w:p w14:paraId="7B42369C">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（2）设计单位配合施工、监理及业主单位的工作内容如下：</w:t>
      </w:r>
    </w:p>
    <w:p w14:paraId="7ED23013">
      <w:pPr>
        <w:numPr>
          <w:ilvl w:val="0"/>
          <w:numId w:val="1"/>
        </w:numPr>
        <w:tabs>
          <w:tab w:val="left" w:pos="0"/>
        </w:tabs>
        <w:spacing w:line="360" w:lineRule="auto"/>
        <w:ind w:left="480" w:leftChars="200"/>
        <w:rPr>
          <w:rFonts w:hint="default" w:hAnsi="宋体" w:eastAsia="宋体" w:cs="宋体"/>
          <w:szCs w:val="24"/>
          <w:highlight w:val="none"/>
        </w:rPr>
      </w:pPr>
      <w:r>
        <w:rPr>
          <w:rFonts w:hAnsi="宋体" w:eastAsia="宋体" w:cs="宋体"/>
          <w:szCs w:val="24"/>
          <w:highlight w:val="none"/>
        </w:rPr>
        <w:t>施工图设计（技术）交底；</w:t>
      </w:r>
    </w:p>
    <w:p w14:paraId="362A85FD">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配合勘察单位现场交桩；</w:t>
      </w:r>
    </w:p>
    <w:p w14:paraId="003C30AD">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变更设计和所有补充设计；</w:t>
      </w:r>
    </w:p>
    <w:p w14:paraId="68D5F971">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会签设计变更审批表；</w:t>
      </w:r>
    </w:p>
    <w:p w14:paraId="423C6662">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参加处理施工中发生的工程质量和安全事故；</w:t>
      </w:r>
    </w:p>
    <w:p w14:paraId="26215B8F">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参加隐蔽工程及工程竣工验收；</w:t>
      </w:r>
    </w:p>
    <w:p w14:paraId="5E22A821">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解决与设计有关的施工问题；</w:t>
      </w:r>
    </w:p>
    <w:p w14:paraId="56B85897">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配合质量检测；</w:t>
      </w:r>
    </w:p>
    <w:p w14:paraId="5563FF7E">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参加审查施工单位的施工组织设计和专项施工方案；</w:t>
      </w:r>
    </w:p>
    <w:p w14:paraId="70833143">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参加本项目建设有关会议。</w:t>
      </w:r>
    </w:p>
    <w:p w14:paraId="6684B26F">
      <w:pPr>
        <w:numPr>
          <w:ilvl w:val="0"/>
          <w:numId w:val="1"/>
        </w:numPr>
        <w:tabs>
          <w:tab w:val="left" w:pos="240"/>
        </w:tabs>
        <w:spacing w:line="360" w:lineRule="auto"/>
        <w:ind w:left="480" w:leftChars="200"/>
        <w:rPr>
          <w:rFonts w:hint="default" w:hAnsi="宋体" w:eastAsia="宋体" w:cs="宋体"/>
          <w:szCs w:val="24"/>
          <w:highlight w:val="none"/>
        </w:rPr>
      </w:pPr>
      <w:r>
        <w:rPr>
          <w:rFonts w:hAnsi="宋体" w:eastAsia="宋体" w:cs="宋体"/>
          <w:szCs w:val="24"/>
          <w:highlight w:val="none"/>
        </w:rPr>
        <w:t>在监理招标期间配合建设及相关单位解释及完善施工图相关内容。</w:t>
      </w:r>
    </w:p>
    <w:p w14:paraId="033DBC77">
      <w:pPr>
        <w:pStyle w:val="38"/>
        <w:ind w:firstLine="480" w:firstLineChars="200"/>
        <w:rPr>
          <w:rFonts w:hAnsi="宋体" w:cs="宋体"/>
          <w:szCs w:val="24"/>
          <w:highlight w:val="none"/>
        </w:rPr>
      </w:pPr>
      <w:r>
        <w:rPr>
          <w:rFonts w:hint="eastAsia" w:hAnsi="宋体" w:cs="宋体"/>
          <w:szCs w:val="24"/>
          <w:highlight w:val="none"/>
        </w:rPr>
        <w:t>（3）设计工作技术总结</w:t>
      </w:r>
    </w:p>
    <w:p w14:paraId="6661E0F0">
      <w:pPr>
        <w:pStyle w:val="38"/>
        <w:ind w:firstLine="480" w:firstLineChars="200"/>
        <w:rPr>
          <w:rFonts w:hAnsi="宋体" w:cs="宋体"/>
          <w:snapToGrid w:val="0"/>
          <w:kern w:val="0"/>
          <w:szCs w:val="24"/>
          <w:highlight w:val="none"/>
        </w:rPr>
      </w:pPr>
      <w:r>
        <w:rPr>
          <w:rFonts w:hint="eastAsia" w:hAnsi="宋体" w:cs="宋体"/>
          <w:szCs w:val="24"/>
          <w:highlight w:val="none"/>
        </w:rPr>
        <w:t>设计</w:t>
      </w:r>
      <w:r>
        <w:rPr>
          <w:rFonts w:hint="eastAsia" w:hAnsi="宋体" w:cs="宋体"/>
          <w:snapToGrid w:val="0"/>
          <w:kern w:val="0"/>
          <w:szCs w:val="24"/>
          <w:highlight w:val="none"/>
        </w:rPr>
        <w:t>单位对设计文件及施工过程中发生的补充设计进行检查，并提出设计文件质量检查报告，在竣工验收前交</w:t>
      </w:r>
      <w:r>
        <w:rPr>
          <w:rFonts w:hint="eastAsia" w:hAnsi="宋体" w:cs="Calibri"/>
          <w:bCs/>
          <w:szCs w:val="24"/>
          <w:highlight w:val="none"/>
          <w:lang w:val="zh-CN"/>
        </w:rPr>
        <w:t>发包人</w:t>
      </w:r>
      <w:r>
        <w:rPr>
          <w:rFonts w:hint="eastAsia" w:hAnsi="宋体" w:cs="宋体"/>
          <w:snapToGrid w:val="0"/>
          <w:kern w:val="0"/>
          <w:szCs w:val="24"/>
          <w:highlight w:val="none"/>
        </w:rPr>
        <w:t>。工程完工后，</w:t>
      </w:r>
      <w:r>
        <w:rPr>
          <w:rFonts w:hint="eastAsia" w:hAnsi="宋体" w:cs="宋体"/>
          <w:szCs w:val="24"/>
          <w:highlight w:val="none"/>
        </w:rPr>
        <w:t>设计</w:t>
      </w:r>
      <w:r>
        <w:rPr>
          <w:rFonts w:hint="eastAsia" w:hAnsi="宋体" w:cs="宋体"/>
          <w:snapToGrid w:val="0"/>
          <w:kern w:val="0"/>
          <w:szCs w:val="24"/>
          <w:highlight w:val="none"/>
        </w:rPr>
        <w:t>单位应组织设计技术工作人员将全部资料进行整理并撰写工程技术总结，并于竣工后一个月内完成，交</w:t>
      </w:r>
      <w:r>
        <w:rPr>
          <w:rFonts w:hint="eastAsia" w:hAnsi="宋体" w:cs="Calibri"/>
          <w:bCs/>
          <w:szCs w:val="24"/>
          <w:highlight w:val="none"/>
          <w:lang w:val="zh-CN"/>
        </w:rPr>
        <w:t>发包人</w:t>
      </w:r>
      <w:r>
        <w:rPr>
          <w:rFonts w:hint="eastAsia" w:hAnsi="宋体" w:cs="宋体"/>
          <w:snapToGrid w:val="0"/>
          <w:kern w:val="0"/>
          <w:szCs w:val="24"/>
          <w:highlight w:val="none"/>
        </w:rPr>
        <w:t>。</w:t>
      </w:r>
    </w:p>
    <w:p w14:paraId="3219D382">
      <w:pPr>
        <w:pStyle w:val="38"/>
        <w:ind w:firstLine="480" w:firstLineChars="200"/>
        <w:rPr>
          <w:rFonts w:hAnsi="宋体" w:cs="宋体"/>
          <w:szCs w:val="24"/>
          <w:highlight w:val="none"/>
        </w:rPr>
      </w:pPr>
      <w:r>
        <w:rPr>
          <w:rFonts w:hint="eastAsia" w:hAnsi="宋体" w:cs="宋体"/>
          <w:szCs w:val="24"/>
          <w:highlight w:val="none"/>
        </w:rPr>
        <w:t>5.3.4限额设计要求：</w:t>
      </w:r>
    </w:p>
    <w:p w14:paraId="03A5412C">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（1）</w:t>
      </w:r>
      <w:r>
        <w:rPr>
          <w:rFonts w:hint="eastAsia" w:asciiTheme="minorEastAsia" w:hAnsiTheme="minorEastAsia" w:eastAsiaTheme="minorEastAsia" w:cstheme="minorEastAsia"/>
          <w:snapToGrid w:val="0"/>
          <w:kern w:val="0"/>
          <w:szCs w:val="24"/>
          <w:highlight w:val="none"/>
        </w:rPr>
        <w:t>施工图预算中的建安工程费预算价不得超过经发改部门审定的概算建安工程费</w:t>
      </w:r>
      <w:r>
        <w:rPr>
          <w:rFonts w:hint="eastAsia" w:asciiTheme="minorEastAsia" w:hAnsiTheme="minorEastAsia" w:eastAsiaTheme="minorEastAsia" w:cstheme="minorEastAsia"/>
          <w:szCs w:val="24"/>
          <w:highlight w:val="none"/>
        </w:rPr>
        <w:t>且不得超过建安工程费的中标价</w:t>
      </w:r>
      <w:r>
        <w:rPr>
          <w:rFonts w:hint="eastAsia" w:hAnsi="宋体" w:cs="宋体"/>
          <w:snapToGrid w:val="0"/>
          <w:kern w:val="0"/>
          <w:szCs w:val="24"/>
          <w:highlight w:val="none"/>
        </w:rPr>
        <w:t>。</w:t>
      </w:r>
    </w:p>
    <w:p w14:paraId="36D1771D">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（2）</w:t>
      </w:r>
      <w:r>
        <w:rPr>
          <w:rFonts w:hint="eastAsia" w:hAnsi="宋体" w:cs="宋体"/>
          <w:szCs w:val="24"/>
          <w:highlight w:val="none"/>
        </w:rPr>
        <w:t>设计</w:t>
      </w:r>
      <w:r>
        <w:rPr>
          <w:rFonts w:hint="eastAsia" w:hAnsi="宋体" w:cs="宋体"/>
          <w:snapToGrid w:val="0"/>
          <w:kern w:val="0"/>
          <w:szCs w:val="24"/>
          <w:highlight w:val="none"/>
        </w:rPr>
        <w:t>单位在提交设计施工图后须按招标人提供的施工图预算限额设计</w:t>
      </w:r>
      <w:r>
        <w:rPr>
          <w:rFonts w:hint="eastAsia" w:hAnsi="宋体" w:cs="宋体"/>
          <w:b/>
          <w:bCs/>
          <w:snapToGrid w:val="0"/>
          <w:kern w:val="0"/>
          <w:szCs w:val="24"/>
          <w:highlight w:val="none"/>
        </w:rPr>
        <w:t>，</w:t>
      </w:r>
      <w:r>
        <w:rPr>
          <w:rFonts w:hint="eastAsia" w:hAnsi="宋体" w:cs="宋体"/>
          <w:snapToGrid w:val="0"/>
          <w:kern w:val="0"/>
          <w:szCs w:val="24"/>
          <w:highlight w:val="none"/>
        </w:rPr>
        <w:t>施工图预算作为</w:t>
      </w:r>
      <w:r>
        <w:rPr>
          <w:rFonts w:hint="eastAsia" w:hAnsi="宋体" w:cs="宋体"/>
          <w:szCs w:val="24"/>
          <w:highlight w:val="none"/>
        </w:rPr>
        <w:t>设计</w:t>
      </w:r>
      <w:r>
        <w:rPr>
          <w:rFonts w:hint="eastAsia" w:hAnsi="宋体" w:cs="宋体"/>
          <w:snapToGrid w:val="0"/>
          <w:kern w:val="0"/>
          <w:szCs w:val="24"/>
          <w:highlight w:val="none"/>
        </w:rPr>
        <w:t>单位自我核算是否符合限额设计要求的依据。若第三方造价咨询单位按施工图编制或审核的建安工程费高于</w:t>
      </w:r>
      <w:r>
        <w:rPr>
          <w:rFonts w:hint="eastAsia" w:hAnsi="宋体" w:cs="宋体"/>
          <w:szCs w:val="24"/>
          <w:highlight w:val="none"/>
        </w:rPr>
        <w:t>建安工程费的中标价</w:t>
      </w:r>
      <w:r>
        <w:rPr>
          <w:rFonts w:hint="eastAsia" w:hAnsi="宋体" w:cs="宋体"/>
          <w:snapToGrid w:val="0"/>
          <w:kern w:val="0"/>
          <w:szCs w:val="24"/>
          <w:highlight w:val="none"/>
        </w:rPr>
        <w:t>时，</w:t>
      </w:r>
      <w:r>
        <w:rPr>
          <w:rFonts w:hint="eastAsia" w:hAnsi="宋体" w:cs="宋体"/>
          <w:szCs w:val="24"/>
          <w:highlight w:val="none"/>
        </w:rPr>
        <w:t>设计</w:t>
      </w:r>
      <w:r>
        <w:rPr>
          <w:rFonts w:hint="eastAsia" w:hAnsi="宋体" w:cs="宋体"/>
          <w:snapToGrid w:val="0"/>
          <w:kern w:val="0"/>
          <w:szCs w:val="24"/>
          <w:highlight w:val="none"/>
        </w:rPr>
        <w:t>单位必须无条件对施工图进行修改，直至满足限额设计要求，</w:t>
      </w:r>
      <w:r>
        <w:rPr>
          <w:rFonts w:hint="eastAsia" w:hAnsi="宋体" w:cs="Calibri"/>
          <w:bCs/>
          <w:szCs w:val="24"/>
          <w:highlight w:val="none"/>
          <w:lang w:val="zh-CN"/>
        </w:rPr>
        <w:t>发包人</w:t>
      </w:r>
      <w:r>
        <w:rPr>
          <w:rFonts w:hint="eastAsia" w:hAnsi="宋体" w:cs="宋体"/>
          <w:szCs w:val="24"/>
          <w:highlight w:val="none"/>
        </w:rPr>
        <w:t>不另行增加设计费</w:t>
      </w:r>
      <w:r>
        <w:rPr>
          <w:rFonts w:hint="eastAsia" w:hAnsi="宋体" w:cs="宋体"/>
          <w:snapToGrid w:val="0"/>
          <w:kern w:val="0"/>
          <w:szCs w:val="24"/>
          <w:highlight w:val="none"/>
        </w:rPr>
        <w:t>。由此造成造价咨询单位重复编制或审核施工图预算的费用由</w:t>
      </w:r>
      <w:r>
        <w:rPr>
          <w:rFonts w:hint="eastAsia" w:hAnsi="宋体" w:cs="宋体"/>
          <w:szCs w:val="24"/>
          <w:highlight w:val="none"/>
        </w:rPr>
        <w:t>设计</w:t>
      </w:r>
      <w:r>
        <w:rPr>
          <w:rFonts w:hint="eastAsia" w:hAnsi="宋体" w:cs="宋体"/>
          <w:snapToGrid w:val="0"/>
          <w:kern w:val="0"/>
          <w:szCs w:val="24"/>
          <w:highlight w:val="none"/>
        </w:rPr>
        <w:t>单位承担，结算时在设计费中扣除。</w:t>
      </w:r>
    </w:p>
    <w:p w14:paraId="1C996610">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（3）</w:t>
      </w:r>
      <w:r>
        <w:rPr>
          <w:rFonts w:hint="eastAsia" w:hAnsi="宋体" w:cs="宋体"/>
          <w:szCs w:val="24"/>
          <w:highlight w:val="none"/>
        </w:rPr>
        <w:t>设计</w:t>
      </w:r>
      <w:r>
        <w:rPr>
          <w:rFonts w:hint="eastAsia" w:hAnsi="宋体" w:cs="宋体"/>
          <w:snapToGrid w:val="0"/>
          <w:kern w:val="0"/>
          <w:szCs w:val="24"/>
          <w:highlight w:val="none"/>
        </w:rPr>
        <w:t>单位不得为了用完设计限额额度，擅自扩大建设规模、增加建设内容、提高建设标准的行为，因此导致造价增加由</w:t>
      </w:r>
      <w:r>
        <w:rPr>
          <w:rFonts w:hint="eastAsia" w:hAnsi="宋体" w:cs="宋体"/>
          <w:szCs w:val="24"/>
          <w:highlight w:val="none"/>
        </w:rPr>
        <w:t>设计</w:t>
      </w:r>
      <w:r>
        <w:rPr>
          <w:rFonts w:hint="eastAsia" w:hAnsi="宋体" w:cs="宋体"/>
          <w:snapToGrid w:val="0"/>
          <w:kern w:val="0"/>
          <w:szCs w:val="24"/>
          <w:highlight w:val="none"/>
        </w:rPr>
        <w:t>单位负责及承担费用。</w:t>
      </w:r>
    </w:p>
    <w:p w14:paraId="017575F5">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5.3.5</w:t>
      </w:r>
      <w:r>
        <w:rPr>
          <w:rFonts w:hint="eastAsia" w:hAnsi="宋体" w:cs="宋体"/>
          <w:szCs w:val="24"/>
          <w:highlight w:val="none"/>
        </w:rPr>
        <w:t>设计</w:t>
      </w:r>
      <w:r>
        <w:rPr>
          <w:rFonts w:hint="eastAsia" w:hAnsi="宋体" w:cs="宋体"/>
          <w:snapToGrid w:val="0"/>
          <w:kern w:val="0"/>
          <w:szCs w:val="24"/>
          <w:highlight w:val="none"/>
        </w:rPr>
        <w:t>单位在设计前，要充分进行市场调查，主要材料、设备在满足设计规范及建设标准的情况下，尽量采用造价管理机构发布的信息价中有相应型号、规格的标准材料，若必须采用非标准材料的，必须经</w:t>
      </w:r>
      <w:r>
        <w:rPr>
          <w:rFonts w:hint="eastAsia" w:hAnsi="宋体" w:cs="Calibri"/>
          <w:bCs/>
          <w:szCs w:val="24"/>
          <w:highlight w:val="none"/>
          <w:lang w:val="zh-CN"/>
        </w:rPr>
        <w:t>发包人</w:t>
      </w:r>
      <w:r>
        <w:rPr>
          <w:rFonts w:hint="eastAsia" w:hAnsi="宋体" w:cs="宋体"/>
          <w:snapToGrid w:val="0"/>
          <w:kern w:val="0"/>
          <w:szCs w:val="24"/>
          <w:highlight w:val="none"/>
        </w:rPr>
        <w:t>同意，否则参照信息价中相近且低于其标准的材料信息价作为该项材料的结算价。</w:t>
      </w:r>
    </w:p>
    <w:p w14:paraId="1CBA45C9">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5.3.6设计时需要考虑与周边地块的开发相结合。</w:t>
      </w:r>
    </w:p>
    <w:p w14:paraId="4D3EAA10">
      <w:pPr>
        <w:pStyle w:val="38"/>
        <w:ind w:firstLine="480" w:firstLineChars="200"/>
        <w:rPr>
          <w:rFonts w:hAnsi="宋体" w:cs="Calibri"/>
          <w:bCs/>
          <w:szCs w:val="24"/>
          <w:highlight w:val="none"/>
        </w:rPr>
      </w:pPr>
      <w:r>
        <w:rPr>
          <w:rFonts w:hint="eastAsia" w:hAnsi="宋体" w:cs="Calibri"/>
          <w:bCs/>
          <w:szCs w:val="24"/>
          <w:highlight w:val="none"/>
        </w:rPr>
        <w:t>5.3.7设计成果文件要求：</w:t>
      </w:r>
    </w:p>
    <w:p w14:paraId="188DA2D9">
      <w:pPr>
        <w:pStyle w:val="38"/>
        <w:ind w:firstLine="480" w:firstLineChars="200"/>
        <w:rPr>
          <w:rFonts w:hAnsi="宋体" w:cs="宋体"/>
          <w:szCs w:val="24"/>
          <w:highlight w:val="none"/>
        </w:rPr>
      </w:pPr>
      <w:r>
        <w:rPr>
          <w:rFonts w:hint="eastAsia" w:hAnsi="宋体" w:cs="宋体"/>
          <w:szCs w:val="24"/>
          <w:highlight w:val="none"/>
        </w:rPr>
        <w:t>（1）设计</w:t>
      </w:r>
      <w:r>
        <w:rPr>
          <w:rFonts w:hint="eastAsia" w:hAnsi="宋体" w:cs="宋体"/>
          <w:snapToGrid w:val="0"/>
          <w:kern w:val="0"/>
          <w:szCs w:val="24"/>
          <w:highlight w:val="none"/>
        </w:rPr>
        <w:t>单位</w:t>
      </w:r>
      <w:r>
        <w:rPr>
          <w:rFonts w:hint="eastAsia" w:hAnsi="宋体" w:cs="宋体"/>
          <w:szCs w:val="24"/>
          <w:highlight w:val="none"/>
        </w:rPr>
        <w:t>按合同约定、招标文件内容要求、法律法规及国家强制性标准要求提供完整的设计文件。</w:t>
      </w:r>
    </w:p>
    <w:p w14:paraId="29FA2ED0">
      <w:pPr>
        <w:pStyle w:val="38"/>
        <w:ind w:firstLine="480" w:firstLineChars="200"/>
        <w:rPr>
          <w:rFonts w:hAnsi="宋体" w:cs="宋体"/>
          <w:szCs w:val="24"/>
          <w:highlight w:val="none"/>
        </w:rPr>
      </w:pPr>
      <w:r>
        <w:rPr>
          <w:rFonts w:hint="eastAsia" w:hAnsi="宋体" w:cs="宋体"/>
          <w:szCs w:val="24"/>
          <w:highlight w:val="none"/>
        </w:rPr>
        <w:t>（2）</w:t>
      </w:r>
      <w:r>
        <w:rPr>
          <w:rFonts w:hint="eastAsia" w:hAnsi="宋体" w:cs="宋体"/>
          <w:bCs/>
          <w:szCs w:val="24"/>
          <w:highlight w:val="none"/>
        </w:rPr>
        <w:t>要求提供施工图设计文件12套。提供的所有资料均含电子版（含CAD及PDF文件格式）。</w:t>
      </w:r>
    </w:p>
    <w:p w14:paraId="7DE9F60E">
      <w:pPr>
        <w:pStyle w:val="38"/>
        <w:ind w:firstLine="480" w:firstLineChars="200"/>
        <w:rPr>
          <w:rFonts w:hAnsi="宋体" w:cs="宋体"/>
          <w:bCs/>
          <w:szCs w:val="24"/>
          <w:highlight w:val="none"/>
        </w:rPr>
      </w:pPr>
      <w:r>
        <w:rPr>
          <w:rFonts w:hint="eastAsia" w:hAnsi="宋体" w:cs="宋体"/>
          <w:bCs/>
          <w:szCs w:val="24"/>
          <w:highlight w:val="none"/>
        </w:rPr>
        <w:t>5.3.8本工程各个阶段的设计成果必须经</w:t>
      </w:r>
      <w:r>
        <w:rPr>
          <w:rFonts w:hint="eastAsia" w:hAnsi="宋体" w:cs="Calibri"/>
          <w:bCs/>
          <w:szCs w:val="24"/>
          <w:highlight w:val="none"/>
          <w:lang w:val="zh-CN"/>
        </w:rPr>
        <w:t>发包人</w:t>
      </w:r>
      <w:r>
        <w:rPr>
          <w:rFonts w:hint="eastAsia" w:hAnsi="宋体" w:cs="宋体"/>
          <w:bCs/>
          <w:szCs w:val="24"/>
          <w:highlight w:val="none"/>
        </w:rPr>
        <w:t>及有关审批部门同意后方可进行下一工序的设计工作，若</w:t>
      </w:r>
      <w:r>
        <w:rPr>
          <w:rFonts w:hint="eastAsia" w:hAnsi="宋体" w:cs="Calibri"/>
          <w:bCs/>
          <w:szCs w:val="24"/>
          <w:highlight w:val="none"/>
          <w:lang w:val="zh-CN"/>
        </w:rPr>
        <w:t>发包人</w:t>
      </w:r>
      <w:r>
        <w:rPr>
          <w:rFonts w:hint="eastAsia" w:hAnsi="宋体" w:cs="宋体"/>
          <w:bCs/>
          <w:szCs w:val="24"/>
          <w:highlight w:val="none"/>
        </w:rPr>
        <w:t>或有关审批部门在审批过程中提出的设计修改或变更，</w:t>
      </w:r>
      <w:r>
        <w:rPr>
          <w:rFonts w:hint="eastAsia" w:hAnsi="宋体" w:cs="宋体"/>
          <w:szCs w:val="24"/>
          <w:highlight w:val="none"/>
        </w:rPr>
        <w:t>设计</w:t>
      </w:r>
      <w:r>
        <w:rPr>
          <w:rFonts w:hint="eastAsia" w:hAnsi="宋体" w:cs="宋体"/>
          <w:snapToGrid w:val="0"/>
          <w:kern w:val="0"/>
          <w:szCs w:val="24"/>
          <w:highlight w:val="none"/>
        </w:rPr>
        <w:t>单位</w:t>
      </w:r>
      <w:r>
        <w:rPr>
          <w:rFonts w:hint="eastAsia" w:hAnsi="宋体" w:cs="宋体"/>
          <w:bCs/>
          <w:szCs w:val="24"/>
          <w:highlight w:val="none"/>
        </w:rPr>
        <w:t>必须无条件进行修改或变更，</w:t>
      </w:r>
      <w:r>
        <w:rPr>
          <w:rFonts w:hint="eastAsia" w:hAnsi="宋体" w:cs="Calibri"/>
          <w:bCs/>
          <w:szCs w:val="24"/>
          <w:highlight w:val="none"/>
          <w:lang w:val="zh-CN"/>
        </w:rPr>
        <w:t>发包人</w:t>
      </w:r>
      <w:r>
        <w:rPr>
          <w:rFonts w:hint="eastAsia" w:hAnsi="宋体" w:cs="宋体"/>
          <w:bCs/>
          <w:szCs w:val="24"/>
          <w:highlight w:val="none"/>
        </w:rPr>
        <w:t>不再支付由此而增加的设计费用。本工程施工图设计必须先经</w:t>
      </w:r>
      <w:r>
        <w:rPr>
          <w:rFonts w:hint="eastAsia" w:hAnsi="宋体" w:cs="Calibri"/>
          <w:bCs/>
          <w:szCs w:val="24"/>
          <w:highlight w:val="none"/>
          <w:lang w:val="zh-CN"/>
        </w:rPr>
        <w:t>发包人</w:t>
      </w:r>
      <w:r>
        <w:rPr>
          <w:rFonts w:hint="eastAsia" w:hAnsi="宋体" w:cs="宋体"/>
          <w:bCs/>
          <w:szCs w:val="24"/>
          <w:highlight w:val="none"/>
        </w:rPr>
        <w:t>确认才能送审，并经</w:t>
      </w:r>
      <w:r>
        <w:rPr>
          <w:rFonts w:hint="eastAsia" w:hAnsi="宋体" w:cs="Calibri"/>
          <w:bCs/>
          <w:szCs w:val="24"/>
          <w:highlight w:val="none"/>
          <w:lang w:val="zh-CN"/>
        </w:rPr>
        <w:t>发包人</w:t>
      </w:r>
      <w:r>
        <w:rPr>
          <w:rFonts w:hint="eastAsia" w:hAnsi="宋体" w:cs="宋体"/>
          <w:bCs/>
          <w:szCs w:val="24"/>
          <w:highlight w:val="none"/>
        </w:rPr>
        <w:t>委托的有资质的审图机构审查合格。若</w:t>
      </w:r>
      <w:r>
        <w:rPr>
          <w:rFonts w:hint="eastAsia" w:hAnsi="宋体" w:cs="Calibri"/>
          <w:bCs/>
          <w:szCs w:val="24"/>
          <w:highlight w:val="none"/>
          <w:lang w:val="zh-CN"/>
        </w:rPr>
        <w:t>发包人</w:t>
      </w:r>
      <w:r>
        <w:rPr>
          <w:rFonts w:hint="eastAsia" w:hAnsi="宋体" w:cs="宋体"/>
          <w:bCs/>
          <w:szCs w:val="24"/>
          <w:highlight w:val="none"/>
        </w:rPr>
        <w:t>或审图机构在审查过程中提出的设计修改或变更，</w:t>
      </w:r>
      <w:r>
        <w:rPr>
          <w:rFonts w:hint="eastAsia" w:hAnsi="宋体" w:cs="宋体"/>
          <w:szCs w:val="24"/>
          <w:highlight w:val="none"/>
        </w:rPr>
        <w:t>设计</w:t>
      </w:r>
      <w:r>
        <w:rPr>
          <w:rFonts w:hint="eastAsia" w:hAnsi="宋体" w:cs="宋体"/>
          <w:snapToGrid w:val="0"/>
          <w:kern w:val="0"/>
          <w:szCs w:val="24"/>
          <w:highlight w:val="none"/>
        </w:rPr>
        <w:t>单位</w:t>
      </w:r>
      <w:r>
        <w:rPr>
          <w:rFonts w:hint="eastAsia" w:hAnsi="宋体" w:cs="宋体"/>
          <w:bCs/>
          <w:szCs w:val="24"/>
          <w:highlight w:val="none"/>
        </w:rPr>
        <w:t>必须无条件进行修改或优化设计，</w:t>
      </w:r>
      <w:r>
        <w:rPr>
          <w:rFonts w:hint="eastAsia" w:hAnsi="宋体" w:cs="Calibri"/>
          <w:bCs/>
          <w:szCs w:val="24"/>
          <w:highlight w:val="none"/>
          <w:lang w:val="zh-CN"/>
        </w:rPr>
        <w:t>发包人</w:t>
      </w:r>
      <w:r>
        <w:rPr>
          <w:rFonts w:hint="eastAsia" w:hAnsi="宋体" w:cs="宋体"/>
          <w:bCs/>
          <w:szCs w:val="24"/>
          <w:highlight w:val="none"/>
        </w:rPr>
        <w:t>不再支付由此而增加的设计费用。</w:t>
      </w:r>
    </w:p>
    <w:p w14:paraId="61E42565">
      <w:pPr>
        <w:pStyle w:val="38"/>
        <w:ind w:firstLine="480" w:firstLineChars="200"/>
        <w:rPr>
          <w:rFonts w:hAnsi="宋体" w:cs="Calibri"/>
          <w:bCs/>
          <w:szCs w:val="24"/>
          <w:highlight w:val="none"/>
          <w:lang w:val="zh-CN"/>
        </w:rPr>
      </w:pPr>
      <w:r>
        <w:rPr>
          <w:rFonts w:hint="eastAsia" w:hAnsi="宋体" w:cs="Calibri"/>
          <w:bCs/>
          <w:szCs w:val="24"/>
          <w:highlight w:val="none"/>
        </w:rPr>
        <w:t>5.4</w:t>
      </w:r>
      <w:r>
        <w:rPr>
          <w:rFonts w:hint="eastAsia" w:hAnsi="宋体" w:cs="Calibri"/>
          <w:bCs/>
          <w:szCs w:val="24"/>
          <w:highlight w:val="none"/>
          <w:lang w:val="zh-CN"/>
        </w:rPr>
        <w:t>施工要求：</w:t>
      </w:r>
    </w:p>
    <w:p w14:paraId="63D431B3">
      <w:pPr>
        <w:pStyle w:val="38"/>
        <w:ind w:firstLine="480" w:firstLineChars="200"/>
        <w:rPr>
          <w:rFonts w:hAnsi="宋体" w:cs="Calibri"/>
          <w:bCs/>
          <w:szCs w:val="24"/>
          <w:highlight w:val="none"/>
          <w:lang w:val="zh-CN"/>
        </w:rPr>
      </w:pPr>
      <w:r>
        <w:rPr>
          <w:rFonts w:hint="eastAsia" w:hAnsi="宋体" w:cs="Calibri"/>
          <w:bCs/>
          <w:szCs w:val="24"/>
          <w:highlight w:val="none"/>
        </w:rPr>
        <w:t>5.4.1施工质量要求：</w:t>
      </w:r>
      <w:r>
        <w:rPr>
          <w:rFonts w:hint="eastAsia" w:hAnsi="宋体" w:cs="Calibri"/>
          <w:bCs/>
          <w:szCs w:val="24"/>
          <w:highlight w:val="none"/>
          <w:lang w:val="zh-CN"/>
        </w:rPr>
        <w:t>施工质量必须达到国家验收合格标准。</w:t>
      </w:r>
    </w:p>
    <w:p w14:paraId="7122B371">
      <w:pPr>
        <w:pStyle w:val="38"/>
        <w:ind w:firstLine="480" w:firstLineChars="200"/>
        <w:rPr>
          <w:rFonts w:hAnsi="宋体" w:cs="宋体"/>
          <w:szCs w:val="24"/>
          <w:highlight w:val="none"/>
        </w:rPr>
      </w:pPr>
      <w:r>
        <w:rPr>
          <w:rFonts w:hint="eastAsia" w:hAnsi="宋体" w:cs="宋体"/>
          <w:szCs w:val="24"/>
          <w:highlight w:val="none"/>
        </w:rPr>
        <w:t>5.4.2若因</w:t>
      </w:r>
      <w:r>
        <w:rPr>
          <w:rFonts w:hint="eastAsia" w:hAnsi="宋体" w:cs="Calibri"/>
          <w:bCs/>
          <w:szCs w:val="24"/>
          <w:highlight w:val="none"/>
        </w:rPr>
        <w:t>施工单位</w:t>
      </w:r>
      <w:r>
        <w:rPr>
          <w:rFonts w:hint="eastAsia" w:hAnsi="宋体" w:cs="宋体"/>
          <w:szCs w:val="24"/>
          <w:highlight w:val="none"/>
        </w:rPr>
        <w:t>原因，工程在竣工验收时没有达到</w:t>
      </w:r>
      <w:r>
        <w:rPr>
          <w:rFonts w:hint="eastAsia" w:hAnsi="宋体" w:cs="宋体"/>
          <w:szCs w:val="24"/>
          <w:highlight w:val="none"/>
          <w:lang w:val="zh-CN"/>
        </w:rPr>
        <w:t>国家验收合格标准</w:t>
      </w:r>
      <w:r>
        <w:rPr>
          <w:rFonts w:hint="eastAsia" w:hAnsi="宋体" w:cs="宋体"/>
          <w:szCs w:val="24"/>
          <w:highlight w:val="none"/>
        </w:rPr>
        <w:t>，</w:t>
      </w:r>
      <w:r>
        <w:rPr>
          <w:rFonts w:hint="eastAsia" w:hAnsi="宋体" w:cs="Calibri"/>
          <w:bCs/>
          <w:szCs w:val="24"/>
          <w:highlight w:val="none"/>
        </w:rPr>
        <w:t>施工单位</w:t>
      </w:r>
      <w:r>
        <w:rPr>
          <w:rFonts w:hint="eastAsia" w:hAnsi="宋体" w:cs="宋体"/>
          <w:szCs w:val="24"/>
          <w:highlight w:val="none"/>
        </w:rPr>
        <w:t>按合同价款的1％向</w:t>
      </w:r>
      <w:r>
        <w:rPr>
          <w:rFonts w:hint="eastAsia" w:hAnsi="宋体" w:cs="Calibri"/>
          <w:bCs/>
          <w:szCs w:val="24"/>
          <w:highlight w:val="none"/>
          <w:lang w:val="zh-CN"/>
        </w:rPr>
        <w:t>发包人</w:t>
      </w:r>
      <w:r>
        <w:rPr>
          <w:rFonts w:hint="eastAsia" w:hAnsi="宋体" w:cs="宋体"/>
          <w:szCs w:val="24"/>
          <w:highlight w:val="none"/>
        </w:rPr>
        <w:t>返纳质量违约金。</w:t>
      </w:r>
    </w:p>
    <w:p w14:paraId="7D33EA78">
      <w:pPr>
        <w:pStyle w:val="38"/>
        <w:ind w:firstLine="480" w:firstLineChars="200"/>
        <w:rPr>
          <w:rFonts w:hAnsi="宋体" w:cs="宋体"/>
          <w:szCs w:val="24"/>
          <w:highlight w:val="none"/>
        </w:rPr>
      </w:pPr>
      <w:r>
        <w:rPr>
          <w:rFonts w:hint="eastAsia" w:hAnsi="宋体" w:cs="宋体"/>
          <w:szCs w:val="24"/>
          <w:highlight w:val="none"/>
        </w:rPr>
        <w:t>5.4.3</w:t>
      </w:r>
      <w:r>
        <w:rPr>
          <w:rFonts w:hint="eastAsia" w:hAnsi="宋体" w:cs="Calibri"/>
          <w:bCs/>
          <w:szCs w:val="24"/>
          <w:highlight w:val="none"/>
        </w:rPr>
        <w:t>施工单位</w:t>
      </w:r>
      <w:r>
        <w:rPr>
          <w:rFonts w:hint="eastAsia" w:hAnsi="宋体" w:cs="宋体"/>
          <w:szCs w:val="24"/>
          <w:highlight w:val="none"/>
        </w:rPr>
        <w:t>在施工中如果工程质量不符合设计要求或有关规定，</w:t>
      </w:r>
      <w:r>
        <w:rPr>
          <w:rFonts w:hint="eastAsia" w:hAnsi="宋体" w:cs="Calibri"/>
          <w:bCs/>
          <w:szCs w:val="24"/>
          <w:highlight w:val="none"/>
          <w:lang w:val="zh-CN"/>
        </w:rPr>
        <w:t>发包人</w:t>
      </w:r>
      <w:r>
        <w:rPr>
          <w:rFonts w:hint="eastAsia" w:hAnsi="宋体" w:cs="宋体"/>
          <w:szCs w:val="24"/>
          <w:highlight w:val="none"/>
        </w:rPr>
        <w:t>或监理单位要求停工和返工的必须立即执行，并承担由此产生的各种费用，工期不予顺延。</w:t>
      </w:r>
    </w:p>
    <w:p w14:paraId="7C6A2D4C">
      <w:pPr>
        <w:pStyle w:val="38"/>
        <w:ind w:firstLine="480" w:firstLineChars="200"/>
        <w:rPr>
          <w:rFonts w:hAnsi="宋体" w:cs="宋体"/>
          <w:szCs w:val="24"/>
          <w:highlight w:val="none"/>
        </w:rPr>
      </w:pPr>
      <w:r>
        <w:rPr>
          <w:rFonts w:hint="eastAsia" w:hAnsi="宋体" w:cs="宋体"/>
          <w:szCs w:val="24"/>
          <w:highlight w:val="none"/>
        </w:rPr>
        <w:t>5.4.4保修期限按中华人民共和国国务院令第279号文《建设工程质量管理条例》规定执行，在保修期内因施工质量问题而造成返修，一切费用由</w:t>
      </w:r>
      <w:r>
        <w:rPr>
          <w:rFonts w:hint="eastAsia" w:hAnsi="宋体" w:cs="Calibri"/>
          <w:bCs/>
          <w:szCs w:val="24"/>
          <w:highlight w:val="none"/>
        </w:rPr>
        <w:t>施工单位</w:t>
      </w:r>
      <w:r>
        <w:rPr>
          <w:rFonts w:hint="eastAsia" w:hAnsi="宋体" w:cs="宋体"/>
          <w:szCs w:val="24"/>
          <w:highlight w:val="none"/>
        </w:rPr>
        <w:t>负责。</w:t>
      </w:r>
      <w:r>
        <w:rPr>
          <w:rFonts w:hint="eastAsia" w:hAnsi="宋体" w:cs="Calibri"/>
          <w:bCs/>
          <w:szCs w:val="24"/>
          <w:highlight w:val="none"/>
        </w:rPr>
        <w:t>施工单位</w:t>
      </w:r>
      <w:r>
        <w:rPr>
          <w:rFonts w:hint="eastAsia" w:hAnsi="宋体" w:cs="宋体"/>
          <w:szCs w:val="24"/>
          <w:highlight w:val="none"/>
        </w:rPr>
        <w:t>在向</w:t>
      </w:r>
      <w:r>
        <w:rPr>
          <w:rFonts w:hint="eastAsia" w:hAnsi="宋体" w:cs="Calibri"/>
          <w:bCs/>
          <w:szCs w:val="24"/>
          <w:highlight w:val="none"/>
          <w:lang w:val="zh-CN"/>
        </w:rPr>
        <w:t>发包人</w:t>
      </w:r>
      <w:r>
        <w:rPr>
          <w:rFonts w:hint="eastAsia" w:hAnsi="宋体" w:cs="宋体"/>
          <w:szCs w:val="24"/>
          <w:highlight w:val="none"/>
        </w:rPr>
        <w:t>提交竣工验收报告时，应当向</w:t>
      </w:r>
      <w:r>
        <w:rPr>
          <w:rFonts w:hint="eastAsia" w:hAnsi="宋体" w:cs="Calibri"/>
          <w:bCs/>
          <w:szCs w:val="24"/>
          <w:highlight w:val="none"/>
          <w:lang w:val="zh-CN"/>
        </w:rPr>
        <w:t>发包人</w:t>
      </w:r>
      <w:r>
        <w:rPr>
          <w:rFonts w:hint="eastAsia" w:hAnsi="宋体" w:cs="宋体"/>
          <w:szCs w:val="24"/>
          <w:highlight w:val="none"/>
        </w:rPr>
        <w:t>出具质量保修书。质量保修书中应当明确建设工程的保修范围、保修期限和保修责任等。</w:t>
      </w:r>
    </w:p>
    <w:p w14:paraId="55164219">
      <w:pPr>
        <w:pStyle w:val="38"/>
        <w:ind w:firstLine="480" w:firstLineChars="200"/>
        <w:rPr>
          <w:rFonts w:hAnsi="宋体" w:cs="宋体"/>
          <w:szCs w:val="24"/>
          <w:highlight w:val="none"/>
        </w:rPr>
      </w:pPr>
      <w:r>
        <w:rPr>
          <w:rFonts w:hint="eastAsia" w:hAnsi="宋体" w:cs="宋体"/>
          <w:szCs w:val="24"/>
          <w:highlight w:val="none"/>
        </w:rPr>
        <w:t>5.4.5项目使用的主要材料质量要求必须符合本项目达到验收合格标准的要求。主要材料必须先提供样板给</w:t>
      </w:r>
      <w:r>
        <w:rPr>
          <w:rFonts w:hint="eastAsia" w:hAnsi="宋体" w:cs="Calibri"/>
          <w:bCs/>
          <w:szCs w:val="24"/>
          <w:highlight w:val="none"/>
          <w:lang w:val="zh-CN"/>
        </w:rPr>
        <w:t>发包人</w:t>
      </w:r>
      <w:r>
        <w:rPr>
          <w:rFonts w:hint="eastAsia" w:hAnsi="宋体" w:cs="宋体"/>
          <w:szCs w:val="24"/>
          <w:highlight w:val="none"/>
        </w:rPr>
        <w:t>确定其颜色、等级等，并经发包人委托的检测机构检测合格方可使用。</w:t>
      </w:r>
      <w:bookmarkStart w:id="98" w:name="OLE_LINK2"/>
      <w:bookmarkStart w:id="99" w:name="OLE_LINK1"/>
    </w:p>
    <w:p w14:paraId="74F55488">
      <w:pPr>
        <w:pStyle w:val="38"/>
        <w:ind w:firstLine="480" w:firstLineChars="200"/>
        <w:rPr>
          <w:rFonts w:hAnsi="宋体" w:cs="宋体"/>
          <w:szCs w:val="24"/>
          <w:highlight w:val="none"/>
        </w:rPr>
      </w:pPr>
      <w:r>
        <w:rPr>
          <w:rFonts w:hint="eastAsia" w:hAnsi="宋体" w:cs="宋体"/>
          <w:szCs w:val="24"/>
          <w:highlight w:val="none"/>
        </w:rPr>
        <w:t>5.4.6为保证施工现场的环境卫生，</w:t>
      </w:r>
      <w:r>
        <w:rPr>
          <w:rFonts w:hint="eastAsia" w:hAnsi="宋体" w:cs="Calibri"/>
          <w:bCs/>
          <w:szCs w:val="24"/>
          <w:highlight w:val="none"/>
        </w:rPr>
        <w:t>施工单位</w:t>
      </w:r>
      <w:r>
        <w:rPr>
          <w:rFonts w:hint="eastAsia" w:hAnsi="宋体" w:cs="宋体"/>
          <w:szCs w:val="24"/>
          <w:highlight w:val="none"/>
        </w:rPr>
        <w:t>在本工程施工过程中，所有的车辆必须按</w:t>
      </w:r>
      <w:r>
        <w:rPr>
          <w:rFonts w:hint="eastAsia" w:hAnsi="宋体" w:cs="Calibri"/>
          <w:bCs/>
          <w:szCs w:val="24"/>
          <w:highlight w:val="none"/>
          <w:lang w:val="zh-CN"/>
        </w:rPr>
        <w:t>发包人</w:t>
      </w:r>
      <w:r>
        <w:rPr>
          <w:rFonts w:hint="eastAsia" w:hAnsi="宋体" w:cs="宋体"/>
          <w:szCs w:val="24"/>
          <w:highlight w:val="none"/>
        </w:rPr>
        <w:t>规定的行车路线行驶。并负责施工现场及受施工影响周边道路的卫生。</w:t>
      </w:r>
    </w:p>
    <w:p w14:paraId="21A5D1A8">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5.4.7</w:t>
      </w:r>
      <w:r>
        <w:rPr>
          <w:rFonts w:hint="eastAsia" w:hAnsi="宋体" w:cs="Calibri"/>
          <w:bCs/>
          <w:szCs w:val="24"/>
          <w:highlight w:val="none"/>
        </w:rPr>
        <w:t>施工单位</w:t>
      </w:r>
      <w:r>
        <w:rPr>
          <w:rFonts w:hint="eastAsia" w:hAnsi="宋体" w:cs="宋体"/>
          <w:snapToGrid w:val="0"/>
          <w:kern w:val="0"/>
          <w:szCs w:val="24"/>
          <w:highlight w:val="none"/>
        </w:rPr>
        <w:t>在施工期间应严格遵守国家、广东省、韶关市有关绿色施工、文明施工、噪音扬尘、消防爆破、环境卫生、渣土清运、治安保卫等方面的规定，并建立相应规章制度和保障措施。否则由此造成的经济损失和法律责任，均由</w:t>
      </w:r>
      <w:r>
        <w:rPr>
          <w:rFonts w:hint="eastAsia" w:hAnsi="宋体" w:cs="Calibri"/>
          <w:bCs/>
          <w:szCs w:val="24"/>
          <w:highlight w:val="none"/>
        </w:rPr>
        <w:t>施工单位</w:t>
      </w:r>
      <w:r>
        <w:rPr>
          <w:rFonts w:hint="eastAsia" w:hAnsi="宋体" w:cs="宋体"/>
          <w:snapToGrid w:val="0"/>
          <w:kern w:val="0"/>
          <w:szCs w:val="24"/>
          <w:highlight w:val="none"/>
        </w:rPr>
        <w:t>承担。</w:t>
      </w:r>
    </w:p>
    <w:p w14:paraId="7828F1C8">
      <w:pPr>
        <w:pStyle w:val="38"/>
        <w:ind w:firstLine="480" w:firstLineChars="200"/>
        <w:rPr>
          <w:rFonts w:hAnsi="宋体" w:cs="宋体"/>
          <w:snapToGrid w:val="0"/>
          <w:kern w:val="0"/>
          <w:szCs w:val="24"/>
          <w:highlight w:val="none"/>
        </w:rPr>
      </w:pPr>
      <w:r>
        <w:rPr>
          <w:rFonts w:hint="eastAsia" w:hAnsi="宋体" w:cs="宋体"/>
          <w:snapToGrid w:val="0"/>
          <w:kern w:val="0"/>
          <w:szCs w:val="24"/>
          <w:highlight w:val="none"/>
        </w:rPr>
        <w:t>5.4.8</w:t>
      </w:r>
      <w:r>
        <w:rPr>
          <w:rFonts w:hint="eastAsia" w:hAnsi="宋体" w:cs="Calibri"/>
          <w:bCs/>
          <w:szCs w:val="24"/>
          <w:highlight w:val="none"/>
        </w:rPr>
        <w:t>施工单位</w:t>
      </w:r>
      <w:r>
        <w:rPr>
          <w:rFonts w:hint="eastAsia" w:hAnsi="宋体" w:cs="宋体"/>
          <w:snapToGrid w:val="0"/>
          <w:kern w:val="0"/>
          <w:szCs w:val="24"/>
          <w:highlight w:val="none"/>
        </w:rPr>
        <w:t>应按安全施工有关规定，采取严格、科学的安全防护措施，确保施工和人员（包括第三者）的安全，承担由于自身安全防护措施不力所造成的安全事故责任和发生的费用。</w:t>
      </w:r>
    </w:p>
    <w:p w14:paraId="6870DD57">
      <w:pPr>
        <w:pStyle w:val="44"/>
        <w:widowControl/>
        <w:spacing w:line="360" w:lineRule="auto"/>
        <w:ind w:firstLine="480" w:firstLineChars="200"/>
        <w:jc w:val="left"/>
        <w:rPr>
          <w:rFonts w:ascii="宋体" w:hAnsi="宋体" w:cs="宋体"/>
          <w:szCs w:val="21"/>
          <w:highlight w:val="none"/>
        </w:rPr>
      </w:pPr>
      <w:r>
        <w:rPr>
          <w:rFonts w:hint="eastAsia" w:ascii="宋体" w:hAnsi="宋体" w:cs="宋体"/>
          <w:sz w:val="24"/>
          <w:highlight w:val="none"/>
        </w:rPr>
        <w:t>5.5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w:t>
      </w:r>
      <w:bookmarkEnd w:id="98"/>
      <w:bookmarkEnd w:id="99"/>
    </w:p>
    <w:p w14:paraId="0B2517E2">
      <w:pPr>
        <w:adjustRightInd w:val="0"/>
        <w:snapToGrid w:val="0"/>
        <w:spacing w:line="360" w:lineRule="auto"/>
        <w:ind w:firstLine="482"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snapToGrid w:val="0"/>
          <w:kern w:val="0"/>
          <w:szCs w:val="24"/>
          <w:highlight w:val="none"/>
        </w:rPr>
        <w:t>5.6</w:t>
      </w:r>
      <w:r>
        <w:rPr>
          <w:rFonts w:asciiTheme="minorEastAsia" w:hAnsiTheme="minorEastAsia" w:eastAsiaTheme="minorEastAsia" w:cstheme="minorEastAsia"/>
          <w:snapToGrid w:val="0"/>
          <w:kern w:val="0"/>
          <w:szCs w:val="24"/>
          <w:highlight w:val="none"/>
        </w:rPr>
        <w:t>凡参加本次招标的投标人被视为已充分认识和理解了任何与本工程有关的影响事项和困难等情况。</w:t>
      </w:r>
    </w:p>
    <w:p w14:paraId="16EDCCE0">
      <w:pPr>
        <w:adjustRightInd w:val="0"/>
        <w:snapToGrid w:val="0"/>
        <w:spacing w:line="360" w:lineRule="auto"/>
        <w:ind w:firstLine="482" w:firstLineChars="200"/>
        <w:rPr>
          <w:rFonts w:hint="default" w:asciiTheme="minorEastAsia" w:hAnsiTheme="minorEastAsia" w:eastAsiaTheme="minorEastAsia" w:cstheme="minorEastAsia"/>
          <w:b/>
          <w:bCs/>
          <w:snapToGrid w:val="0"/>
          <w:kern w:val="0"/>
          <w:szCs w:val="24"/>
          <w:highlight w:val="none"/>
          <w:u w:val="single"/>
        </w:rPr>
      </w:pPr>
      <w:r>
        <w:rPr>
          <w:rFonts w:asciiTheme="minorEastAsia" w:hAnsiTheme="minorEastAsia" w:eastAsiaTheme="minorEastAsia" w:cstheme="minorEastAsia"/>
          <w:b/>
          <w:bCs/>
          <w:snapToGrid w:val="0"/>
          <w:kern w:val="0"/>
          <w:szCs w:val="24"/>
          <w:highlight w:val="none"/>
          <w:u w:val="single"/>
        </w:rPr>
        <w:t>（注：上述招标内容具体详见设计任务书，</w:t>
      </w:r>
      <w:r>
        <w:rPr>
          <w:rFonts w:asciiTheme="minorEastAsia" w:hAnsiTheme="minorEastAsia" w:eastAsiaTheme="minorEastAsia" w:cstheme="minorEastAsia"/>
          <w:b/>
          <w:bCs/>
          <w:szCs w:val="24"/>
          <w:highlight w:val="none"/>
          <w:u w:val="single"/>
        </w:rPr>
        <w:t>同时招标人在实施过程中可根据实际情况对工程规模、任务内容等进行合理、适当调整。</w:t>
      </w:r>
      <w:r>
        <w:rPr>
          <w:rFonts w:asciiTheme="minorEastAsia" w:hAnsiTheme="minorEastAsia" w:eastAsiaTheme="minorEastAsia" w:cstheme="minorEastAsia"/>
          <w:b/>
          <w:bCs/>
          <w:snapToGrid w:val="0"/>
          <w:kern w:val="0"/>
          <w:szCs w:val="24"/>
          <w:highlight w:val="none"/>
          <w:u w:val="single"/>
        </w:rPr>
        <w:t>）</w:t>
      </w:r>
    </w:p>
    <w:p w14:paraId="166E5AC7">
      <w:pPr>
        <w:adjustRightInd w:val="0"/>
        <w:snapToGrid w:val="0"/>
        <w:spacing w:line="360" w:lineRule="auto"/>
        <w:ind w:firstLine="480" w:firstLineChars="200"/>
        <w:rPr>
          <w:rFonts w:hint="default" w:asciiTheme="minorEastAsia" w:hAnsiTheme="minorEastAsia" w:eastAsiaTheme="minorEastAsia" w:cstheme="minorEastAsia"/>
          <w:highlight w:val="none"/>
        </w:rPr>
      </w:pPr>
      <w:bookmarkStart w:id="100" w:name="_Hlt88974078"/>
      <w:bookmarkEnd w:id="100"/>
      <w:bookmarkStart w:id="101" w:name="_Hlt69699204"/>
      <w:bookmarkEnd w:id="101"/>
      <w:bookmarkStart w:id="102" w:name="_Hlt120502666"/>
      <w:bookmarkEnd w:id="102"/>
      <w:bookmarkStart w:id="103" w:name="_Hlt74493474"/>
      <w:bookmarkEnd w:id="103"/>
      <w:bookmarkStart w:id="104" w:name="_Hlt74496537"/>
      <w:bookmarkEnd w:id="104"/>
      <w:bookmarkStart w:id="105" w:name="_Hlt121563076"/>
      <w:bookmarkEnd w:id="105"/>
      <w:bookmarkStart w:id="106" w:name="_Hlt69356505"/>
      <w:bookmarkEnd w:id="106"/>
      <w:bookmarkStart w:id="107" w:name="_Hlt111690342"/>
      <w:bookmarkEnd w:id="107"/>
    </w:p>
    <w:p w14:paraId="04B0F326">
      <w:pPr>
        <w:pStyle w:val="40"/>
        <w:keepNext/>
        <w:keepLines/>
        <w:ind w:firstLine="480"/>
        <w:jc w:val="both"/>
        <w:rPr>
          <w:rFonts w:asciiTheme="minorEastAsia" w:hAnsiTheme="minorEastAsia" w:eastAsiaTheme="minorEastAsia" w:cstheme="minorEastAsia"/>
          <w:b/>
          <w:kern w:val="2"/>
          <w:highlight w:val="none"/>
        </w:rPr>
      </w:pPr>
      <w:bookmarkStart w:id="108" w:name="_Toc17958"/>
      <w:bookmarkStart w:id="109" w:name="_Toc12891"/>
      <w:bookmarkStart w:id="110" w:name="_Toc10812"/>
      <w:bookmarkStart w:id="111" w:name="_Toc24793"/>
      <w:bookmarkStart w:id="112" w:name="_Toc19911"/>
      <w:bookmarkStart w:id="113" w:name="_Toc24448"/>
      <w:bookmarkStart w:id="114" w:name="_Toc3193"/>
      <w:bookmarkStart w:id="115" w:name="_Toc20827"/>
      <w:bookmarkStart w:id="116" w:name="_Toc16432"/>
      <w:r>
        <w:rPr>
          <w:rFonts w:hint="eastAsia" w:asciiTheme="minorEastAsia" w:hAnsiTheme="minorEastAsia" w:eastAsiaTheme="minorEastAsia" w:cstheme="minorEastAsia"/>
          <w:b/>
          <w:kern w:val="2"/>
          <w:highlight w:val="none"/>
        </w:rPr>
        <w:t>6 、招标工程施工条件及现场踏勘</w:t>
      </w:r>
      <w:bookmarkEnd w:id="108"/>
      <w:bookmarkEnd w:id="109"/>
      <w:bookmarkEnd w:id="110"/>
      <w:bookmarkEnd w:id="111"/>
      <w:bookmarkEnd w:id="112"/>
      <w:bookmarkEnd w:id="113"/>
      <w:bookmarkEnd w:id="114"/>
      <w:bookmarkEnd w:id="115"/>
      <w:bookmarkEnd w:id="116"/>
    </w:p>
    <w:p w14:paraId="1DAA2E1F">
      <w:pPr>
        <w:pStyle w:val="45"/>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6.1本工程招标人仅在征地红线范围内提供场地，其他一切场地费用由中标人自行负责（含临时道路）。</w:t>
      </w:r>
    </w:p>
    <w:p w14:paraId="1343370B">
      <w:pPr>
        <w:wordWrap w:val="0"/>
        <w:adjustRightInd w:val="0"/>
        <w:snapToGrid w:val="0"/>
        <w:spacing w:line="360" w:lineRule="auto"/>
        <w:ind w:firstLine="360" w:firstLineChars="150"/>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highlight w:val="none"/>
        </w:rPr>
        <w:t xml:space="preserve"> 6.2 </w:t>
      </w:r>
      <w:r>
        <w:rPr>
          <w:rFonts w:asciiTheme="minorEastAsia" w:hAnsiTheme="minorEastAsia" w:eastAsiaTheme="minorEastAsia" w:cstheme="minorEastAsia"/>
          <w:szCs w:val="24"/>
          <w:highlight w:val="none"/>
        </w:rPr>
        <w:t>施工用水：</w:t>
      </w:r>
      <w:r>
        <w:rPr>
          <w:rFonts w:asciiTheme="minorEastAsia" w:hAnsiTheme="minorEastAsia" w:eastAsiaTheme="minorEastAsia" w:cstheme="minorEastAsia"/>
          <w:szCs w:val="24"/>
          <w:highlight w:val="none"/>
          <w:u w:val="single"/>
        </w:rPr>
        <w:t>招标人协调，</w:t>
      </w:r>
      <w:r>
        <w:rPr>
          <w:rFonts w:asciiTheme="minorEastAsia" w:hAnsiTheme="minorEastAsia" w:eastAsiaTheme="minorEastAsia" w:cstheme="minorEastAsia"/>
          <w:snapToGrid w:val="0"/>
          <w:kern w:val="0"/>
          <w:szCs w:val="24"/>
          <w:highlight w:val="none"/>
          <w:u w:val="single"/>
        </w:rPr>
        <w:t>施工用水及水源由中标人自行解决，费用含在投标报价中，不另计</w:t>
      </w:r>
      <w:r>
        <w:rPr>
          <w:rFonts w:asciiTheme="minorEastAsia" w:hAnsiTheme="minorEastAsia" w:eastAsiaTheme="minorEastAsia" w:cstheme="minorEastAsia"/>
          <w:kern w:val="0"/>
          <w:szCs w:val="24"/>
          <w:highlight w:val="none"/>
          <w:u w:val="single"/>
        </w:rPr>
        <w:t>。</w:t>
      </w:r>
    </w:p>
    <w:p w14:paraId="533BDD5A">
      <w:pPr>
        <w:wordWrap w:val="0"/>
        <w:adjustRightInd w:val="0"/>
        <w:snapToGrid w:val="0"/>
        <w:spacing w:line="360" w:lineRule="auto"/>
        <w:ind w:firstLine="480" w:firstLineChars="200"/>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highlight w:val="none"/>
        </w:rPr>
        <w:t xml:space="preserve">6.3 </w:t>
      </w:r>
      <w:r>
        <w:rPr>
          <w:rFonts w:asciiTheme="minorEastAsia" w:hAnsiTheme="minorEastAsia" w:eastAsiaTheme="minorEastAsia" w:cstheme="minorEastAsia"/>
          <w:szCs w:val="24"/>
          <w:highlight w:val="none"/>
        </w:rPr>
        <w:t>施工用电：</w:t>
      </w:r>
      <w:r>
        <w:rPr>
          <w:rFonts w:asciiTheme="minorEastAsia" w:hAnsiTheme="minorEastAsia" w:eastAsiaTheme="minorEastAsia" w:cstheme="minorEastAsia"/>
          <w:szCs w:val="24"/>
          <w:highlight w:val="none"/>
          <w:u w:val="single"/>
        </w:rPr>
        <w:t>招标人协调，</w:t>
      </w:r>
      <w:r>
        <w:rPr>
          <w:rFonts w:asciiTheme="minorEastAsia" w:hAnsiTheme="minorEastAsia" w:eastAsiaTheme="minorEastAsia" w:cstheme="minorEastAsia"/>
          <w:snapToGrid w:val="0"/>
          <w:kern w:val="0"/>
          <w:szCs w:val="24"/>
          <w:highlight w:val="none"/>
          <w:u w:val="single"/>
        </w:rPr>
        <w:t>施工用电及电源由中标人自行解决，费用含在投标报价中，不另计</w:t>
      </w:r>
      <w:r>
        <w:rPr>
          <w:rFonts w:asciiTheme="minorEastAsia" w:hAnsiTheme="minorEastAsia" w:eastAsiaTheme="minorEastAsia" w:cstheme="minorEastAsia"/>
          <w:kern w:val="0"/>
          <w:szCs w:val="24"/>
          <w:highlight w:val="none"/>
          <w:u w:val="single"/>
        </w:rPr>
        <w:t>。</w:t>
      </w:r>
    </w:p>
    <w:p w14:paraId="42645DE6">
      <w:pPr>
        <w:pStyle w:val="38"/>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6.4</w:t>
      </w:r>
      <w:r>
        <w:rPr>
          <w:rFonts w:hint="eastAsia" w:asciiTheme="minorEastAsia" w:hAnsiTheme="minorEastAsia" w:eastAsiaTheme="minorEastAsia" w:cstheme="minorEastAsia"/>
          <w:szCs w:val="22"/>
          <w:highlight w:val="none"/>
        </w:rPr>
        <w:t>施工用水、用电由中标人负责报装并接入施工红线范围，</w:t>
      </w:r>
      <w:r>
        <w:rPr>
          <w:rFonts w:hint="eastAsia" w:asciiTheme="minorEastAsia" w:hAnsiTheme="minorEastAsia" w:eastAsiaTheme="minorEastAsia" w:cstheme="minorEastAsia"/>
          <w:highlight w:val="none"/>
        </w:rPr>
        <w:t>并由中标人负责购置及安装满足施工所需的临时用电变压器、水表、电表，其水、电费按工程所在地</w:t>
      </w:r>
      <w:r>
        <w:rPr>
          <w:rFonts w:hint="eastAsia" w:asciiTheme="minorEastAsia" w:hAnsiTheme="minorEastAsia" w:eastAsiaTheme="minorEastAsia" w:cstheme="minorEastAsia"/>
          <w:highlight w:val="none"/>
          <w:u w:val="single"/>
        </w:rPr>
        <w:t>南雄市</w:t>
      </w:r>
      <w:r>
        <w:rPr>
          <w:rFonts w:hint="eastAsia" w:asciiTheme="minorEastAsia" w:hAnsiTheme="minorEastAsia" w:eastAsiaTheme="minorEastAsia" w:cstheme="minorEastAsia"/>
          <w:highlight w:val="none"/>
        </w:rPr>
        <w:t>基建工程水、电计费标准计算并由中标人缴纳，相关线路、管路费用及安装费用以及购置及安装临时用电变压器的费用由中标人自行承担。</w:t>
      </w:r>
    </w:p>
    <w:p w14:paraId="59C16556">
      <w:pPr>
        <w:pStyle w:val="38"/>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6.5招标人不集中现场踏勘，但会在招标文件及有关设计文件中明确告知招标工程的具体位置和周边环境，并在现场设置足以识别的标识或提供足以表明工程具体位置的文字或图片。投标人需要了解现场情况的，可自行进行现场踏勘。</w:t>
      </w:r>
    </w:p>
    <w:p w14:paraId="4F67D824">
      <w:pPr>
        <w:pStyle w:val="38"/>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    6.6在现场踏勘过程中，投标人应确保自身安全，投标人如果发生人身伤亡、财物或其他损失，法律法规有规定的按有关规定处理，没有规定的由投标人自行负责。</w:t>
      </w:r>
    </w:p>
    <w:p w14:paraId="4ACFA30C">
      <w:pPr>
        <w:pStyle w:val="38"/>
        <w:ind w:firstLine="480" w:firstLineChars="20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6.7现场踏勘期间的交通、食宿由投标人自行安排，费用自理。</w:t>
      </w:r>
    </w:p>
    <w:p w14:paraId="0EE4CA5A">
      <w:pPr>
        <w:pStyle w:val="40"/>
        <w:keepNext/>
        <w:keepLines/>
        <w:ind w:firstLine="480"/>
        <w:jc w:val="both"/>
        <w:rPr>
          <w:rFonts w:asciiTheme="minorEastAsia" w:hAnsiTheme="minorEastAsia" w:eastAsiaTheme="minorEastAsia" w:cstheme="minorEastAsia"/>
          <w:b/>
          <w:bCs/>
          <w:sz w:val="28"/>
          <w:szCs w:val="28"/>
          <w:highlight w:val="none"/>
        </w:rPr>
      </w:pPr>
      <w:bookmarkStart w:id="117" w:name="_Toc3294"/>
      <w:bookmarkStart w:id="118" w:name="_Toc27595"/>
      <w:bookmarkStart w:id="119" w:name="_Toc17548"/>
      <w:bookmarkStart w:id="120" w:name="_Toc23962"/>
      <w:bookmarkStart w:id="121" w:name="_Toc25942"/>
      <w:bookmarkStart w:id="122" w:name="_Toc15330"/>
      <w:bookmarkStart w:id="123" w:name="_Toc22484"/>
      <w:bookmarkStart w:id="124" w:name="_Toc5795"/>
      <w:bookmarkStart w:id="125" w:name="_Toc8518"/>
      <w:r>
        <w:rPr>
          <w:rFonts w:hint="eastAsia" w:asciiTheme="minorEastAsia" w:hAnsiTheme="minorEastAsia" w:eastAsiaTheme="minorEastAsia" w:cstheme="minorEastAsia"/>
          <w:b/>
          <w:kern w:val="2"/>
          <w:highlight w:val="none"/>
        </w:rPr>
        <w:t xml:space="preserve">7 </w:t>
      </w:r>
      <w:bookmarkStart w:id="126" w:name="_Toc488220856"/>
      <w:bookmarkStart w:id="127" w:name="_Toc371968705"/>
      <w:r>
        <w:rPr>
          <w:rFonts w:hint="eastAsia" w:asciiTheme="minorEastAsia" w:hAnsiTheme="minorEastAsia" w:eastAsiaTheme="minorEastAsia" w:cstheme="minorEastAsia"/>
          <w:b/>
          <w:kern w:val="2"/>
          <w:highlight w:val="none"/>
        </w:rPr>
        <w:t>、其他招标说明</w:t>
      </w:r>
      <w:bookmarkEnd w:id="117"/>
      <w:bookmarkEnd w:id="118"/>
      <w:bookmarkEnd w:id="119"/>
      <w:bookmarkEnd w:id="120"/>
      <w:bookmarkEnd w:id="121"/>
      <w:bookmarkEnd w:id="122"/>
      <w:bookmarkEnd w:id="123"/>
      <w:bookmarkEnd w:id="124"/>
      <w:bookmarkEnd w:id="125"/>
      <w:bookmarkEnd w:id="126"/>
    </w:p>
    <w:bookmarkEnd w:id="127"/>
    <w:p w14:paraId="43EE1A86">
      <w:pPr>
        <w:wordWrap w:val="0"/>
        <w:snapToGrid w:val="0"/>
        <w:spacing w:line="440" w:lineRule="exact"/>
        <w:ind w:firstLine="480"/>
        <w:rPr>
          <w:rFonts w:hint="default" w:asciiTheme="minorEastAsia" w:hAnsiTheme="minorEastAsia" w:eastAsiaTheme="minorEastAsia" w:cstheme="minorEastAsia"/>
          <w:b/>
          <w:snapToGrid w:val="0"/>
          <w:szCs w:val="24"/>
          <w:highlight w:val="none"/>
        </w:rPr>
      </w:pPr>
      <w:bookmarkStart w:id="128" w:name="_Toc10210"/>
      <w:bookmarkStart w:id="129" w:name="_Toc28014"/>
      <w:r>
        <w:rPr>
          <w:rFonts w:asciiTheme="minorEastAsia" w:hAnsiTheme="minorEastAsia" w:eastAsiaTheme="minorEastAsia" w:cstheme="minorEastAsia"/>
          <w:b/>
          <w:snapToGrid w:val="0"/>
          <w:szCs w:val="24"/>
          <w:highlight w:val="none"/>
        </w:rPr>
        <w:t>7.1．</w:t>
      </w:r>
      <w:r>
        <w:rPr>
          <w:rStyle w:val="24"/>
          <w:rFonts w:asciiTheme="minorEastAsia" w:hAnsiTheme="minorEastAsia" w:eastAsiaTheme="minorEastAsia" w:cstheme="minorEastAsia"/>
          <w:szCs w:val="24"/>
          <w:highlight w:val="none"/>
          <w:shd w:val="clear" w:color="auto" w:fill="FFFFFF"/>
        </w:rPr>
        <w:t>获取招标文件</w:t>
      </w:r>
      <w:bookmarkEnd w:id="128"/>
      <w:bookmarkEnd w:id="129"/>
    </w:p>
    <w:p w14:paraId="09695848">
      <w:pPr>
        <w:pStyle w:val="20"/>
        <w:widowControl w:val="0"/>
        <w:wordWrap w:val="0"/>
        <w:adjustRightInd w:val="0"/>
        <w:snapToGrid w:val="0"/>
        <w:spacing w:beforeAutospacing="0" w:afterAutospacing="0" w:line="440" w:lineRule="exact"/>
        <w:ind w:firstLine="482" w:firstLineChars="200"/>
        <w:rPr>
          <w:rFonts w:hint="default" w:asciiTheme="minorEastAsia" w:hAnsiTheme="minorEastAsia" w:eastAsiaTheme="minorEastAsia" w:cstheme="minorEastAsia"/>
          <w:color w:val="auto"/>
          <w:kern w:val="2"/>
          <w:highlight w:val="none"/>
        </w:rPr>
      </w:pPr>
      <w:r>
        <w:rPr>
          <w:rFonts w:asciiTheme="minorEastAsia" w:hAnsiTheme="minorEastAsia" w:eastAsiaTheme="minorEastAsia" w:cstheme="minorEastAsia"/>
          <w:b/>
          <w:bCs/>
          <w:snapToGrid w:val="0"/>
          <w:color w:val="auto"/>
          <w:highlight w:val="none"/>
        </w:rPr>
        <w:t>7.1.1</w:t>
      </w:r>
      <w:r>
        <w:rPr>
          <w:rFonts w:asciiTheme="minorEastAsia" w:hAnsiTheme="minorEastAsia" w:eastAsiaTheme="minorEastAsia" w:cstheme="minorEastAsia"/>
          <w:snapToGrid w:val="0"/>
          <w:color w:val="auto"/>
          <w:highlight w:val="none"/>
        </w:rPr>
        <w:t>本次招标实行电子投标。</w:t>
      </w:r>
      <w:r>
        <w:rPr>
          <w:rFonts w:asciiTheme="minorEastAsia" w:hAnsiTheme="minorEastAsia" w:eastAsiaTheme="minorEastAsia" w:cstheme="minorEastAsia"/>
          <w:color w:val="auto"/>
          <w:highlight w:val="none"/>
          <w:shd w:val="clear" w:color="auto" w:fill="FFFFFF"/>
        </w:rPr>
        <w:t>本项目招标文件随招标公告一并在</w:t>
      </w:r>
      <w:r>
        <w:rPr>
          <w:rFonts w:asciiTheme="minorEastAsia" w:hAnsiTheme="minorEastAsia" w:eastAsiaTheme="minorEastAsia" w:cstheme="minorEastAsia"/>
          <w:bCs/>
          <w:snapToGrid w:val="0"/>
          <w:color w:val="auto"/>
          <w:highlight w:val="none"/>
        </w:rPr>
        <w:t>广东省招标投标监管网(https://www.gdzwfw.gov.cn/ztbjg-portal/#/index)、</w:t>
      </w:r>
      <w:r>
        <w:rPr>
          <w:rFonts w:asciiTheme="minorEastAsia" w:hAnsiTheme="minorEastAsia" w:eastAsiaTheme="minorEastAsia" w:cstheme="minorEastAsia"/>
          <w:color w:val="auto"/>
          <w:highlight w:val="none"/>
          <w:shd w:val="clear" w:color="auto" w:fill="FFFFFF"/>
        </w:rPr>
        <w:t>全国公共资源交易平台（广东省·韶关市）（https://ygp.gdzwfw.gov.cn/ggzy-portal/#/440200/index）网站发布。招标文件一经在交易平台发布，视为发送投标人，招标文件及相关附件由投标人自行在交易平台网站下载。招标文件获取</w:t>
      </w:r>
      <w:r>
        <w:rPr>
          <w:rFonts w:asciiTheme="minorEastAsia" w:hAnsiTheme="minorEastAsia" w:eastAsiaTheme="minorEastAsia" w:cstheme="minorEastAsia"/>
          <w:snapToGrid w:val="0"/>
          <w:color w:val="auto"/>
          <w:highlight w:val="none"/>
        </w:rPr>
        <w:t>期间</w:t>
      </w:r>
      <w:r>
        <w:rPr>
          <w:rFonts w:asciiTheme="minorEastAsia" w:hAnsiTheme="minorEastAsia" w:eastAsiaTheme="minorEastAsia" w:cstheme="minorEastAsia"/>
          <w:color w:val="auto"/>
          <w:highlight w:val="none"/>
          <w:shd w:val="clear" w:color="auto" w:fill="FFFFFF"/>
        </w:rPr>
        <w:t>（</w:t>
      </w:r>
      <w:r>
        <w:rPr>
          <w:rFonts w:asciiTheme="minorEastAsia" w:hAnsiTheme="minorEastAsia" w:eastAsiaTheme="minorEastAsia" w:cstheme="minorEastAsia"/>
          <w:snapToGrid w:val="0"/>
          <w:color w:val="auto"/>
          <w:highlight w:val="none"/>
        </w:rPr>
        <w:t>见本章第二节“重要事项时间地点一览表”，招标文件获取期间与招标公告发布时间一致</w:t>
      </w:r>
      <w:r>
        <w:rPr>
          <w:rFonts w:asciiTheme="minorEastAsia" w:hAnsiTheme="minorEastAsia" w:eastAsiaTheme="minorEastAsia" w:cstheme="minorEastAsia"/>
          <w:color w:val="auto"/>
          <w:highlight w:val="none"/>
          <w:shd w:val="clear" w:color="auto" w:fill="FFFFFF"/>
        </w:rPr>
        <w:t>），投标人须登录全国公共资源交易平台（广东省·韶关市）（https://ygp.gdzwfw.gov.cn/ggzy-portal/#/440200/index）</w:t>
      </w:r>
      <w:r>
        <w:rPr>
          <w:rFonts w:asciiTheme="minorEastAsia" w:hAnsiTheme="minorEastAsia" w:eastAsiaTheme="minorEastAsia" w:cstheme="minorEastAsia"/>
          <w:snapToGrid w:val="0"/>
          <w:color w:val="auto"/>
          <w:highlight w:val="none"/>
        </w:rPr>
        <w:t>下载</w:t>
      </w:r>
      <w:r>
        <w:rPr>
          <w:rFonts w:asciiTheme="minorEastAsia" w:hAnsiTheme="minorEastAsia" w:eastAsiaTheme="minorEastAsia" w:cstheme="minorEastAsia"/>
          <w:color w:val="auto"/>
          <w:highlight w:val="none"/>
          <w:shd w:val="clear" w:color="auto" w:fill="FFFFFF"/>
        </w:rPr>
        <w:t>招标文件及相关附件，并于电子投标截止时间（</w:t>
      </w:r>
      <w:r>
        <w:rPr>
          <w:rFonts w:asciiTheme="minorEastAsia" w:hAnsiTheme="minorEastAsia" w:eastAsiaTheme="minorEastAsia" w:cstheme="minorEastAsia"/>
          <w:snapToGrid w:val="0"/>
          <w:color w:val="auto"/>
          <w:highlight w:val="none"/>
        </w:rPr>
        <w:t>见本章第二节“重要事项时间地点一览表”</w:t>
      </w:r>
      <w:r>
        <w:rPr>
          <w:rFonts w:asciiTheme="minorEastAsia" w:hAnsiTheme="minorEastAsia" w:eastAsiaTheme="minorEastAsia" w:cstheme="minorEastAsia"/>
          <w:color w:val="auto"/>
          <w:highlight w:val="none"/>
          <w:shd w:val="clear" w:color="auto" w:fill="FFFFFF"/>
        </w:rPr>
        <w:t>）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4335FF64">
      <w:pPr>
        <w:pStyle w:val="41"/>
        <w:wordWrap w:val="0"/>
        <w:adjustRightInd w:val="0"/>
        <w:snapToGrid w:val="0"/>
        <w:spacing w:line="440" w:lineRule="exact"/>
        <w:ind w:firstLine="480"/>
        <w:jc w:val="left"/>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b/>
          <w:bCs/>
          <w:snapToGrid w:val="0"/>
          <w:kern w:val="0"/>
          <w:sz w:val="24"/>
          <w:highlight w:val="none"/>
        </w:rPr>
        <w:t xml:space="preserve">7.1.2 </w:t>
      </w:r>
      <w:r>
        <w:rPr>
          <w:rFonts w:hint="eastAsia" w:asciiTheme="minorEastAsia" w:hAnsiTheme="minorEastAsia" w:eastAsiaTheme="minorEastAsia" w:cstheme="minorEastAsia"/>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40ACC2E0">
      <w:pPr>
        <w:pStyle w:val="41"/>
        <w:wordWrap w:val="0"/>
        <w:adjustRightInd w:val="0"/>
        <w:snapToGrid w:val="0"/>
        <w:spacing w:line="440" w:lineRule="exact"/>
        <w:ind w:firstLine="480"/>
        <w:jc w:val="left"/>
        <w:rPr>
          <w:rFonts w:asciiTheme="minorEastAsia" w:hAnsiTheme="minorEastAsia" w:eastAsiaTheme="minorEastAsia" w:cstheme="minorEastAsia"/>
          <w:sz w:val="24"/>
          <w:highlight w:val="none"/>
          <w:shd w:val="clear" w:color="auto" w:fill="FFFFFF"/>
        </w:rPr>
      </w:pPr>
      <w:r>
        <w:rPr>
          <w:rFonts w:hint="eastAsia" w:asciiTheme="minorEastAsia" w:hAnsiTheme="minorEastAsia" w:eastAsiaTheme="minorEastAsia" w:cstheme="minorEastAsia"/>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5A9E108E">
      <w:pPr>
        <w:pStyle w:val="41"/>
        <w:wordWrap w:val="0"/>
        <w:adjustRightInd w:val="0"/>
        <w:snapToGrid w:val="0"/>
        <w:spacing w:line="440" w:lineRule="exact"/>
        <w:ind w:firstLine="480"/>
        <w:jc w:val="left"/>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167AC1D4">
      <w:pPr>
        <w:tabs>
          <w:tab w:val="left" w:pos="7020"/>
        </w:tabs>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asciiTheme="minorEastAsia" w:hAnsiTheme="minorEastAsia" w:eastAsiaTheme="minorEastAsia" w:cstheme="minorEastAsia"/>
          <w:snapToGrid w:val="0"/>
          <w:szCs w:val="24"/>
          <w:highlight w:val="none"/>
        </w:rPr>
        <w:t>。</w:t>
      </w:r>
    </w:p>
    <w:p w14:paraId="2CB13134">
      <w:pPr>
        <w:spacing w:line="360" w:lineRule="auto"/>
        <w:ind w:firstLine="480" w:firstLineChars="200"/>
        <w:rPr>
          <w:rFonts w:hint="default" w:asciiTheme="minorEastAsia" w:hAnsiTheme="minorEastAsia" w:eastAsiaTheme="minorEastAsia" w:cstheme="minorEastAsia"/>
          <w:highlight w:val="none"/>
        </w:rPr>
      </w:pPr>
      <w:r>
        <w:rPr>
          <w:rFonts w:asciiTheme="minorEastAsia" w:hAnsiTheme="minorEastAsia" w:eastAsiaTheme="minorEastAsia" w:cstheme="minorEastAsia"/>
          <w:szCs w:val="22"/>
          <w:highlight w:val="none"/>
        </w:rPr>
        <w:t>7.2</w:t>
      </w:r>
      <w:r>
        <w:rPr>
          <w:rFonts w:asciiTheme="minorEastAsia" w:hAnsiTheme="minorEastAsia" w:eastAsiaTheme="minorEastAsia" w:cstheme="minorEastAsia"/>
          <w:highlight w:val="none"/>
        </w:rPr>
        <w:t>招标人（或招标代理机构）对投标人的失误不负任何责任，投标人应指定一名投标事务负责人（即授权委托人），专门负责跟踪、签收、阅读和理解招标文件及随后收到的有关资料，向招标人（或招标代理机构）发出疑问，检查投标文件，协助有关人员尽力克服各种投标失误。投标事务负责人（即授权委托人）如有更换，投标人应及时向招标人（或招标代理机构）提交授权委托书。</w:t>
      </w:r>
    </w:p>
    <w:p w14:paraId="00869B7E">
      <w:pPr>
        <w:spacing w:line="360" w:lineRule="auto"/>
        <w:ind w:firstLine="480" w:firstLineChars="200"/>
        <w:rPr>
          <w:rFonts w:hint="default" w:asciiTheme="minorEastAsia" w:hAnsiTheme="minorEastAsia" w:eastAsiaTheme="minorEastAsia" w:cstheme="minorEastAsia"/>
          <w:bCs/>
          <w:highlight w:val="none"/>
        </w:rPr>
      </w:pPr>
      <w:r>
        <w:rPr>
          <w:rFonts w:asciiTheme="minorEastAsia" w:hAnsiTheme="minorEastAsia" w:eastAsiaTheme="minorEastAsia" w:cstheme="minorEastAsia"/>
          <w:highlight w:val="none"/>
        </w:rPr>
        <w:t xml:space="preserve">7.3 </w:t>
      </w:r>
      <w:r>
        <w:rPr>
          <w:rFonts w:asciiTheme="minorEastAsia" w:hAnsiTheme="minorEastAsia" w:eastAsiaTheme="minorEastAsia" w:cstheme="minorEastAsia"/>
          <w:b/>
          <w:bCs/>
          <w:highlight w:val="none"/>
        </w:rPr>
        <w:t>纪律与保密要求：</w:t>
      </w:r>
    </w:p>
    <w:p w14:paraId="008BFA13">
      <w:pPr>
        <w:spacing w:line="360" w:lineRule="auto"/>
        <w:ind w:firstLine="495"/>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7.3.1</w:t>
      </w:r>
      <w:r>
        <w:rPr>
          <w:rFonts w:asciiTheme="minorEastAsia" w:hAnsiTheme="minorEastAsia" w:eastAsiaTheme="minorEastAsia" w:cstheme="minorEastAsia"/>
          <w:b/>
          <w:szCs w:val="24"/>
          <w:highlight w:val="none"/>
        </w:rPr>
        <w:t>对招标人的纪律要求</w:t>
      </w:r>
      <w:r>
        <w:rPr>
          <w:rFonts w:asciiTheme="minorEastAsia" w:hAnsiTheme="minorEastAsia" w:eastAsiaTheme="minorEastAsia" w:cstheme="minorEastAsia"/>
          <w:szCs w:val="24"/>
          <w:highlight w:val="none"/>
        </w:rPr>
        <w:t>：招标人不得泄露招标投标活动中应当保密的情况和资料，不得与投标人串通损害国家利益、社会公共利益或者他人合法权益。</w:t>
      </w:r>
    </w:p>
    <w:p w14:paraId="25C34FD1">
      <w:pPr>
        <w:spacing w:line="360" w:lineRule="auto"/>
        <w:ind w:firstLine="495"/>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7.3.2 </w:t>
      </w:r>
      <w:r>
        <w:rPr>
          <w:rFonts w:asciiTheme="minorEastAsia" w:hAnsiTheme="minorEastAsia" w:eastAsiaTheme="minorEastAsia" w:cstheme="minorEastAsia"/>
          <w:b/>
          <w:szCs w:val="24"/>
          <w:highlight w:val="none"/>
        </w:rPr>
        <w:t>对投标人的纪律要求</w:t>
      </w:r>
      <w:r>
        <w:rPr>
          <w:rFonts w:asciiTheme="minorEastAsia" w:hAnsiTheme="minorEastAsia" w:eastAsiaTheme="minorEastAsia" w:cstheme="minorEastAsia"/>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B0144DB">
      <w:pPr>
        <w:spacing w:line="360" w:lineRule="auto"/>
        <w:ind w:firstLine="495"/>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7.3.3 </w:t>
      </w:r>
      <w:r>
        <w:rPr>
          <w:rFonts w:asciiTheme="minorEastAsia" w:hAnsiTheme="minorEastAsia" w:eastAsiaTheme="minorEastAsia" w:cstheme="minorEastAsia"/>
          <w:spacing w:val="8"/>
          <w:szCs w:val="24"/>
          <w:highlight w:val="none"/>
        </w:rPr>
        <w:t>参与招</w:t>
      </w:r>
      <w:r>
        <w:rPr>
          <w:rFonts w:asciiTheme="minorEastAsia" w:hAnsiTheme="minorEastAsia" w:eastAsiaTheme="minorEastAsia" w:cstheme="minorEastAsia"/>
          <w:szCs w:val="24"/>
          <w:highlight w:val="none"/>
        </w:rPr>
        <w:t>标</w:t>
      </w:r>
      <w:r>
        <w:rPr>
          <w:rFonts w:asciiTheme="minorEastAsia" w:hAnsiTheme="minorEastAsia" w:eastAsiaTheme="minorEastAsia" w:cstheme="minorEastAsia"/>
          <w:spacing w:val="8"/>
          <w:szCs w:val="24"/>
          <w:highlight w:val="none"/>
        </w:rPr>
        <w:t>投标活</w:t>
      </w:r>
      <w:r>
        <w:rPr>
          <w:rFonts w:asciiTheme="minorEastAsia" w:hAnsiTheme="minorEastAsia" w:eastAsiaTheme="minorEastAsia" w:cstheme="minorEastAsia"/>
          <w:szCs w:val="24"/>
          <w:highlight w:val="none"/>
        </w:rPr>
        <w:t>动</w:t>
      </w:r>
      <w:r>
        <w:rPr>
          <w:rFonts w:asciiTheme="minorEastAsia" w:hAnsiTheme="minorEastAsia" w:eastAsiaTheme="minorEastAsia" w:cstheme="minorEastAsia"/>
          <w:spacing w:val="8"/>
          <w:szCs w:val="24"/>
          <w:highlight w:val="none"/>
        </w:rPr>
        <w:t>的各方</w:t>
      </w:r>
      <w:r>
        <w:rPr>
          <w:rFonts w:asciiTheme="minorEastAsia" w:hAnsiTheme="minorEastAsia" w:eastAsiaTheme="minorEastAsia" w:cstheme="minorEastAsia"/>
          <w:szCs w:val="24"/>
          <w:highlight w:val="none"/>
        </w:rPr>
        <w:t>应</w:t>
      </w:r>
      <w:r>
        <w:rPr>
          <w:rFonts w:asciiTheme="minorEastAsia" w:hAnsiTheme="minorEastAsia" w:eastAsiaTheme="minorEastAsia" w:cstheme="minorEastAsia"/>
          <w:spacing w:val="8"/>
          <w:szCs w:val="24"/>
          <w:highlight w:val="none"/>
        </w:rPr>
        <w:t>对招标</w:t>
      </w:r>
      <w:r>
        <w:rPr>
          <w:rFonts w:asciiTheme="minorEastAsia" w:hAnsiTheme="minorEastAsia" w:eastAsiaTheme="minorEastAsia" w:cstheme="minorEastAsia"/>
          <w:szCs w:val="24"/>
          <w:highlight w:val="none"/>
        </w:rPr>
        <w:t>文</w:t>
      </w:r>
      <w:r>
        <w:rPr>
          <w:rFonts w:asciiTheme="minorEastAsia" w:hAnsiTheme="minorEastAsia" w:eastAsiaTheme="minorEastAsia" w:cstheme="minorEastAsia"/>
          <w:spacing w:val="8"/>
          <w:szCs w:val="24"/>
          <w:highlight w:val="none"/>
        </w:rPr>
        <w:t>件和投</w:t>
      </w:r>
      <w:r>
        <w:rPr>
          <w:rFonts w:asciiTheme="minorEastAsia" w:hAnsiTheme="minorEastAsia" w:eastAsiaTheme="minorEastAsia" w:cstheme="minorEastAsia"/>
          <w:szCs w:val="24"/>
          <w:highlight w:val="none"/>
        </w:rPr>
        <w:t>标</w:t>
      </w:r>
      <w:r>
        <w:rPr>
          <w:rFonts w:asciiTheme="minorEastAsia" w:hAnsiTheme="minorEastAsia" w:eastAsiaTheme="minorEastAsia" w:cstheme="minorEastAsia"/>
          <w:spacing w:val="8"/>
          <w:szCs w:val="24"/>
          <w:highlight w:val="none"/>
        </w:rPr>
        <w:t>文件中</w:t>
      </w:r>
      <w:r>
        <w:rPr>
          <w:rFonts w:asciiTheme="minorEastAsia" w:hAnsiTheme="minorEastAsia" w:eastAsiaTheme="minorEastAsia" w:cstheme="minorEastAsia"/>
          <w:szCs w:val="24"/>
          <w:highlight w:val="none"/>
        </w:rPr>
        <w:t>的</w:t>
      </w:r>
      <w:r>
        <w:rPr>
          <w:rFonts w:asciiTheme="minorEastAsia" w:hAnsiTheme="minorEastAsia" w:eastAsiaTheme="minorEastAsia" w:cstheme="minorEastAsia"/>
          <w:spacing w:val="8"/>
          <w:szCs w:val="24"/>
          <w:highlight w:val="none"/>
        </w:rPr>
        <w:t>商业和</w:t>
      </w:r>
      <w:r>
        <w:rPr>
          <w:rFonts w:asciiTheme="minorEastAsia" w:hAnsiTheme="minorEastAsia" w:eastAsiaTheme="minorEastAsia" w:cstheme="minorEastAsia"/>
          <w:szCs w:val="24"/>
          <w:highlight w:val="none"/>
        </w:rPr>
        <w:t>技</w:t>
      </w:r>
      <w:r>
        <w:rPr>
          <w:rFonts w:asciiTheme="minorEastAsia" w:hAnsiTheme="minorEastAsia" w:eastAsiaTheme="minorEastAsia" w:cstheme="minorEastAsia"/>
          <w:spacing w:val="8"/>
          <w:szCs w:val="24"/>
          <w:highlight w:val="none"/>
        </w:rPr>
        <w:t>术等秘密</w:t>
      </w:r>
      <w:r>
        <w:rPr>
          <w:rFonts w:asciiTheme="minorEastAsia" w:hAnsiTheme="minorEastAsia" w:eastAsiaTheme="minorEastAsia" w:cstheme="minorEastAsia"/>
          <w:szCs w:val="24"/>
          <w:highlight w:val="none"/>
        </w:rPr>
        <w:t>保密，违者应对由此造成的后果承担法律责任。</w:t>
      </w:r>
      <w:bookmarkStart w:id="130" w:name="_Toc371968706"/>
    </w:p>
    <w:p w14:paraId="68C1692D">
      <w:pPr>
        <w:spacing w:line="360" w:lineRule="auto"/>
        <w:ind w:firstLine="480" w:firstLineChars="200"/>
        <w:rPr>
          <w:rFonts w:hint="default" w:asciiTheme="minorEastAsia" w:hAnsiTheme="minorEastAsia" w:eastAsiaTheme="minorEastAsia" w:cstheme="minorEastAsia"/>
          <w:b/>
          <w:bCs/>
          <w:szCs w:val="24"/>
          <w:highlight w:val="none"/>
        </w:rPr>
      </w:pPr>
      <w:r>
        <w:rPr>
          <w:rFonts w:asciiTheme="minorEastAsia" w:hAnsiTheme="minorEastAsia" w:eastAsiaTheme="minorEastAsia" w:cstheme="minorEastAsia"/>
          <w:szCs w:val="24"/>
          <w:highlight w:val="none"/>
        </w:rPr>
        <w:t>7.</w:t>
      </w:r>
      <w:bookmarkStart w:id="131" w:name="_Toc143766459"/>
      <w:bookmarkStart w:id="132" w:name="_Toc353462300"/>
      <w:bookmarkStart w:id="133" w:name="_Toc353462191"/>
      <w:r>
        <w:rPr>
          <w:rFonts w:asciiTheme="minorEastAsia" w:hAnsiTheme="minorEastAsia" w:eastAsiaTheme="minorEastAsia" w:cstheme="minorEastAsia"/>
          <w:szCs w:val="24"/>
          <w:highlight w:val="none"/>
        </w:rPr>
        <w:t xml:space="preserve">4 </w:t>
      </w:r>
      <w:r>
        <w:rPr>
          <w:rFonts w:asciiTheme="minorEastAsia" w:hAnsiTheme="minorEastAsia" w:eastAsiaTheme="minorEastAsia" w:cstheme="minorEastAsia"/>
          <w:b/>
          <w:bCs/>
          <w:szCs w:val="24"/>
          <w:highlight w:val="none"/>
        </w:rPr>
        <w:t>语言、计量及投标费用</w:t>
      </w:r>
      <w:bookmarkEnd w:id="130"/>
      <w:bookmarkEnd w:id="131"/>
      <w:bookmarkEnd w:id="132"/>
      <w:bookmarkEnd w:id="133"/>
      <w:r>
        <w:rPr>
          <w:rFonts w:asciiTheme="minorEastAsia" w:hAnsiTheme="minorEastAsia" w:eastAsiaTheme="minorEastAsia" w:cstheme="minorEastAsia"/>
          <w:b/>
          <w:bCs/>
          <w:szCs w:val="24"/>
          <w:highlight w:val="none"/>
        </w:rPr>
        <w:t>：</w:t>
      </w:r>
    </w:p>
    <w:p w14:paraId="1D5EE0C5">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7.4.1 除专用术语外</w:t>
      </w:r>
      <w:r>
        <w:rPr>
          <w:rFonts w:asciiTheme="minorEastAsia" w:hAnsiTheme="minorEastAsia" w:eastAsiaTheme="minorEastAsia" w:cstheme="minorEastAsia"/>
          <w:spacing w:val="-80"/>
          <w:szCs w:val="24"/>
          <w:highlight w:val="none"/>
        </w:rPr>
        <w:t>，</w:t>
      </w:r>
      <w:r>
        <w:rPr>
          <w:rFonts w:asciiTheme="minorEastAsia" w:hAnsiTheme="minorEastAsia" w:eastAsiaTheme="minorEastAsia" w:cstheme="minorEastAsia"/>
          <w:szCs w:val="24"/>
          <w:highlight w:val="none"/>
        </w:rPr>
        <w:t>与招标投标有关的语言均使用中文</w:t>
      </w:r>
      <w:r>
        <w:rPr>
          <w:rFonts w:asciiTheme="minorEastAsia" w:hAnsiTheme="minorEastAsia" w:eastAsiaTheme="minorEastAsia" w:cstheme="minorEastAsia"/>
          <w:spacing w:val="-80"/>
          <w:szCs w:val="24"/>
          <w:highlight w:val="none"/>
        </w:rPr>
        <w:t>。</w:t>
      </w:r>
    </w:p>
    <w:p w14:paraId="6203486A">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7.4.2 所有计量均采用中华人民共和国法定计量单位。</w:t>
      </w:r>
    </w:p>
    <w:p w14:paraId="48FC1F66">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7.4.3 招标文件、投标文件中所指的币种均为人民币。</w:t>
      </w:r>
    </w:p>
    <w:p w14:paraId="24728D35">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7.4.4 投标人准备和参加投标活动发生的所有费用自理。</w:t>
      </w:r>
      <w:bookmarkStart w:id="134" w:name="_Toc371968707"/>
    </w:p>
    <w:p w14:paraId="422CA69D">
      <w:pPr>
        <w:spacing w:line="360" w:lineRule="auto"/>
        <w:ind w:firstLine="480" w:firstLineChars="200"/>
        <w:rPr>
          <w:rFonts w:hint="default" w:asciiTheme="minorEastAsia" w:hAnsiTheme="minorEastAsia" w:eastAsiaTheme="minorEastAsia" w:cstheme="minorEastAsia"/>
          <w:b/>
          <w:bCs/>
          <w:highlight w:val="none"/>
        </w:rPr>
      </w:pPr>
      <w:r>
        <w:rPr>
          <w:rFonts w:asciiTheme="minorEastAsia" w:hAnsiTheme="minorEastAsia" w:eastAsiaTheme="minorEastAsia" w:cstheme="minorEastAsia"/>
          <w:szCs w:val="24"/>
          <w:highlight w:val="none"/>
        </w:rPr>
        <w:t>7.5</w:t>
      </w:r>
      <w:r>
        <w:rPr>
          <w:rFonts w:asciiTheme="minorEastAsia" w:hAnsiTheme="minorEastAsia" w:eastAsiaTheme="minorEastAsia" w:cstheme="minorEastAsia"/>
          <w:b/>
          <w:bCs/>
          <w:highlight w:val="none"/>
        </w:rPr>
        <w:t>知识产权和专利权</w:t>
      </w:r>
      <w:bookmarkEnd w:id="134"/>
      <w:r>
        <w:rPr>
          <w:rFonts w:asciiTheme="minorEastAsia" w:hAnsiTheme="minorEastAsia" w:eastAsiaTheme="minorEastAsia" w:cstheme="minorEastAsia"/>
          <w:b/>
          <w:bCs/>
          <w:highlight w:val="none"/>
        </w:rPr>
        <w:t>：</w:t>
      </w:r>
    </w:p>
    <w:p w14:paraId="3E2E7E1A">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7.5.1 </w:t>
      </w:r>
      <w:r>
        <w:rPr>
          <w:rFonts w:asciiTheme="minorEastAsia" w:hAnsiTheme="minorEastAsia" w:eastAsiaTheme="minorEastAsia" w:cstheme="minorEastAsia"/>
          <w:highlight w:val="none"/>
        </w:rPr>
        <w:t>投标人保证投标文件及资料均未侵犯他人的知识产权，否则必须承担全部责任。若投标人使用了他人的专利、专有技术，涉及的费用由投标人负责。</w:t>
      </w:r>
      <w:r>
        <w:rPr>
          <w:rFonts w:asciiTheme="minorEastAsia" w:hAnsiTheme="minorEastAsia" w:eastAsiaTheme="minorEastAsia" w:cstheme="minorEastAsia"/>
          <w:szCs w:val="24"/>
          <w:highlight w:val="none"/>
        </w:rPr>
        <w:t>投标价应包括所有应支付的对专利权和版权、设计和其他知识产权而需要向其他方支付的版税。</w:t>
      </w:r>
    </w:p>
    <w:p w14:paraId="1B604BC5">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7.5.2 中标人应保证招标人在本项目建设过程中使用其设计文件和设计文件的任何一部分时，招标人免受第三方提出侵犯其专利权、商标权或其他知识产权的起诉。</w:t>
      </w:r>
    </w:p>
    <w:p w14:paraId="1BE0EBD9">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7.5.3 中标人提交给招标人的设计文件，其著作权、版权、专利权和使用权归招标人所有（署名权除外）。</w:t>
      </w:r>
    </w:p>
    <w:p w14:paraId="0FBFE395">
      <w:pPr>
        <w:spacing w:line="360" w:lineRule="auto"/>
        <w:ind w:firstLine="480" w:firstLineChars="200"/>
        <w:rPr>
          <w:rFonts w:hint="default" w:asciiTheme="minorEastAsia" w:hAnsiTheme="minorEastAsia" w:eastAsiaTheme="minorEastAsia" w:cstheme="minorEastAsia"/>
          <w:szCs w:val="24"/>
          <w:highlight w:val="none"/>
        </w:rPr>
      </w:pPr>
      <w:bookmarkStart w:id="135" w:name="_Toc371968708"/>
      <w:r>
        <w:rPr>
          <w:rFonts w:asciiTheme="minorEastAsia" w:hAnsiTheme="minorEastAsia" w:eastAsiaTheme="minorEastAsia" w:cstheme="minorEastAsia"/>
          <w:szCs w:val="24"/>
          <w:highlight w:val="none"/>
        </w:rPr>
        <w:t>7.</w:t>
      </w:r>
      <w:bookmarkEnd w:id="135"/>
      <w:r>
        <w:rPr>
          <w:rFonts w:asciiTheme="minorEastAsia" w:hAnsiTheme="minorEastAsia" w:eastAsiaTheme="minorEastAsia" w:cstheme="minorEastAsia"/>
          <w:szCs w:val="24"/>
          <w:highlight w:val="none"/>
        </w:rPr>
        <w:t>6 招标文件是招标人发出的要约邀请，投标人参加投标均视为承认招标公告、招标文件及附件的所有条款，并承诺一旦中标将按招标文件、投标文件、合同条款、技术规范要求的质量和进度完成全部委托任务。</w:t>
      </w:r>
    </w:p>
    <w:p w14:paraId="0F847BE8">
      <w:pPr>
        <w:pStyle w:val="40"/>
        <w:keepNext/>
        <w:keepLines/>
        <w:ind w:firstLine="480"/>
        <w:jc w:val="both"/>
        <w:rPr>
          <w:rFonts w:asciiTheme="minorEastAsia" w:hAnsiTheme="minorEastAsia" w:eastAsiaTheme="minorEastAsia" w:cstheme="minorEastAsia"/>
          <w:b/>
          <w:kern w:val="2"/>
          <w:highlight w:val="none"/>
        </w:rPr>
      </w:pPr>
      <w:bookmarkStart w:id="136" w:name="_Toc30148"/>
      <w:bookmarkStart w:id="137" w:name="_Toc20864"/>
      <w:r>
        <w:rPr>
          <w:rFonts w:hint="eastAsia" w:asciiTheme="minorEastAsia" w:hAnsiTheme="minorEastAsia" w:eastAsiaTheme="minorEastAsia" w:cstheme="minorEastAsia"/>
          <w:b/>
          <w:kern w:val="2"/>
          <w:highlight w:val="none"/>
        </w:rPr>
        <w:t>8 、招标答疑</w:t>
      </w:r>
      <w:bookmarkEnd w:id="136"/>
      <w:bookmarkEnd w:id="137"/>
      <w:bookmarkStart w:id="138" w:name="_Hlt74496410"/>
      <w:bookmarkEnd w:id="138"/>
    </w:p>
    <w:p w14:paraId="05121CF0">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8.1招标人不集中组织答疑，实行网上答疑。</w:t>
      </w:r>
      <w:r>
        <w:rPr>
          <w:rFonts w:hint="eastAsia" w:asciiTheme="minorEastAsia" w:hAnsiTheme="minorEastAsia" w:eastAsiaTheme="minorEastAsia" w:cstheme="minorEastAsia"/>
          <w:snapToGrid w:val="0"/>
          <w:kern w:val="0"/>
          <w:highlight w:val="none"/>
        </w:rPr>
        <w:t>投标人若对招标文件有疑问</w:t>
      </w:r>
      <w:r>
        <w:rPr>
          <w:rFonts w:hint="eastAsia" w:asciiTheme="minorEastAsia" w:hAnsiTheme="minorEastAsia" w:eastAsiaTheme="minorEastAsia" w:cstheme="minorEastAsia"/>
          <w:highlight w:val="none"/>
        </w:rPr>
        <w:t>应在提问截止时间（</w:t>
      </w:r>
      <w:r>
        <w:rPr>
          <w:rFonts w:hint="eastAsia" w:asciiTheme="minorEastAsia" w:hAnsiTheme="minorEastAsia" w:eastAsiaTheme="minorEastAsia" w:cstheme="minorEastAsia"/>
          <w:snapToGrid w:val="0"/>
          <w:kern w:val="0"/>
          <w:szCs w:val="24"/>
          <w:highlight w:val="none"/>
        </w:rPr>
        <w:t>见本章第二节“重要事项时间地点一览表”</w:t>
      </w:r>
      <w:r>
        <w:rPr>
          <w:rFonts w:hint="eastAsia" w:asciiTheme="minorEastAsia" w:hAnsiTheme="minorEastAsia" w:eastAsiaTheme="minorEastAsia" w:cstheme="minorEastAsia"/>
          <w:highlight w:val="none"/>
        </w:rPr>
        <w:t>）前在交易平台提出问题。未在指定时间前、未采用指定方式提出的，招标人不予受理。</w:t>
      </w:r>
    </w:p>
    <w:p w14:paraId="0DC84911">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8.2 </w:t>
      </w:r>
      <w:r>
        <w:rPr>
          <w:rFonts w:hint="eastAsia" w:asciiTheme="minorEastAsia" w:hAnsiTheme="minorEastAsia" w:eastAsiaTheme="minorEastAsia" w:cstheme="minorEastAsia"/>
          <w:snapToGrid w:val="0"/>
          <w:kern w:val="0"/>
          <w:highlight w:val="none"/>
        </w:rPr>
        <w:t>招标人在提问截止时间（</w:t>
      </w:r>
      <w:r>
        <w:rPr>
          <w:rFonts w:hint="eastAsia" w:asciiTheme="minorEastAsia" w:hAnsiTheme="minorEastAsia" w:eastAsiaTheme="minorEastAsia" w:cstheme="minorEastAsia"/>
          <w:snapToGrid w:val="0"/>
          <w:kern w:val="0"/>
          <w:szCs w:val="24"/>
          <w:highlight w:val="none"/>
        </w:rPr>
        <w:t>见本章第二节“重要事项时间地点一览表”</w:t>
      </w:r>
      <w:r>
        <w:rPr>
          <w:rFonts w:hint="eastAsia" w:asciiTheme="minorEastAsia" w:hAnsiTheme="minorEastAsia" w:eastAsiaTheme="minorEastAsia" w:cstheme="minorEastAsia"/>
          <w:snapToGrid w:val="0"/>
          <w:kern w:val="0"/>
          <w:highlight w:val="none"/>
        </w:rPr>
        <w:t>）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31873B1">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8.3 答疑书（</w:t>
      </w:r>
      <w:r>
        <w:rPr>
          <w:rFonts w:hint="eastAsia" w:asciiTheme="minorEastAsia" w:hAnsiTheme="minorEastAsia" w:eastAsiaTheme="minorEastAsia" w:cstheme="minorEastAsia"/>
          <w:snapToGrid w:val="0"/>
          <w:kern w:val="0"/>
          <w:highlight w:val="none"/>
        </w:rPr>
        <w:t>或修改</w:t>
      </w:r>
      <w:r>
        <w:rPr>
          <w:rFonts w:hint="eastAsia" w:asciiTheme="minorEastAsia" w:hAnsiTheme="minorEastAsia" w:eastAsiaTheme="minorEastAsia" w:cstheme="minorEastAsia"/>
          <w:highlight w:val="none"/>
        </w:rPr>
        <w:t>）对招标文件的修改或补充内容作为招标文件的组成部分，具有约束作用。招标文件的澄清、修改、补充等内容均以答疑书（</w:t>
      </w:r>
      <w:r>
        <w:rPr>
          <w:rFonts w:hint="eastAsia" w:asciiTheme="minorEastAsia" w:hAnsiTheme="minorEastAsia" w:eastAsiaTheme="minorEastAsia" w:cstheme="minorEastAsia"/>
          <w:snapToGrid w:val="0"/>
          <w:kern w:val="0"/>
          <w:highlight w:val="none"/>
        </w:rPr>
        <w:t>或修改</w:t>
      </w:r>
      <w:r>
        <w:rPr>
          <w:rFonts w:hint="eastAsia" w:asciiTheme="minorEastAsia" w:hAnsiTheme="minorEastAsia" w:eastAsiaTheme="minorEastAsia" w:cstheme="minorEastAsia"/>
          <w:highlight w:val="none"/>
        </w:rPr>
        <w:t>）中明确的内容为准。当招标文件、招标文件的澄清、修改、补充等文件在同一内容的表述上不一致时，以最后发出的答疑书（</w:t>
      </w:r>
      <w:r>
        <w:rPr>
          <w:rFonts w:hint="eastAsia" w:asciiTheme="minorEastAsia" w:hAnsiTheme="minorEastAsia" w:eastAsiaTheme="minorEastAsia" w:cstheme="minorEastAsia"/>
          <w:snapToGrid w:val="0"/>
          <w:kern w:val="0"/>
          <w:highlight w:val="none"/>
        </w:rPr>
        <w:t>或修改</w:t>
      </w:r>
      <w:r>
        <w:rPr>
          <w:rFonts w:hint="eastAsia" w:asciiTheme="minorEastAsia" w:hAnsiTheme="minorEastAsia" w:eastAsiaTheme="minorEastAsia" w:cstheme="minorEastAsia"/>
          <w:highlight w:val="none"/>
        </w:rPr>
        <w:t>）为准。</w:t>
      </w:r>
    </w:p>
    <w:p w14:paraId="656C7092">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8.4 投标人在规定的时间内未对招标文件提出澄清或疑问的，招标人将视其为无异议。对招标文件中描述有歧义或前后不一致的地方，评标委员会有权进行评判，但对同一条款的评判应适用于每个投标人。</w:t>
      </w:r>
    </w:p>
    <w:p w14:paraId="0079E829">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8.5 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560E4C1A">
      <w:pPr>
        <w:pStyle w:val="40"/>
        <w:keepNext/>
        <w:keepLines/>
        <w:ind w:firstLine="480"/>
        <w:jc w:val="both"/>
        <w:rPr>
          <w:rFonts w:asciiTheme="minorEastAsia" w:hAnsiTheme="minorEastAsia" w:eastAsiaTheme="minorEastAsia" w:cstheme="minorEastAsia"/>
          <w:b/>
          <w:kern w:val="2"/>
          <w:highlight w:val="none"/>
        </w:rPr>
      </w:pPr>
      <w:bookmarkStart w:id="139" w:name="_Hlt69699188"/>
      <w:bookmarkEnd w:id="139"/>
      <w:bookmarkStart w:id="140" w:name="_Hlt92513711"/>
      <w:bookmarkEnd w:id="140"/>
      <w:bookmarkStart w:id="141" w:name="_Hlt92513715"/>
      <w:bookmarkEnd w:id="141"/>
      <w:bookmarkStart w:id="142" w:name="_Toc11301"/>
      <w:bookmarkStart w:id="143" w:name="_Toc28777"/>
      <w:bookmarkStart w:id="144" w:name="_Toc9611"/>
      <w:bookmarkStart w:id="145" w:name="_Toc31064"/>
      <w:bookmarkStart w:id="146" w:name="_Toc30627"/>
      <w:bookmarkStart w:id="147" w:name="_Toc15195"/>
      <w:bookmarkStart w:id="148" w:name="_Toc20643"/>
      <w:bookmarkStart w:id="149" w:name="_Toc8032"/>
      <w:bookmarkStart w:id="150" w:name="_Toc25532"/>
      <w:r>
        <w:rPr>
          <w:rFonts w:hint="eastAsia" w:asciiTheme="minorEastAsia" w:hAnsiTheme="minorEastAsia" w:eastAsiaTheme="minorEastAsia" w:cstheme="minorEastAsia"/>
          <w:b/>
          <w:kern w:val="2"/>
          <w:highlight w:val="none"/>
        </w:rPr>
        <w:t>9 、投标报价的编制</w:t>
      </w:r>
      <w:bookmarkEnd w:id="142"/>
      <w:bookmarkEnd w:id="143"/>
      <w:bookmarkEnd w:id="144"/>
      <w:bookmarkEnd w:id="145"/>
      <w:bookmarkEnd w:id="146"/>
      <w:bookmarkEnd w:id="147"/>
      <w:bookmarkEnd w:id="148"/>
      <w:bookmarkEnd w:id="149"/>
      <w:bookmarkEnd w:id="150"/>
      <w:bookmarkStart w:id="151" w:name="_Hlt74498519"/>
      <w:bookmarkEnd w:id="151"/>
    </w:p>
    <w:p w14:paraId="04CDD691">
      <w:pPr>
        <w:pStyle w:val="38"/>
        <w:ind w:firstLine="560"/>
        <w:rPr>
          <w:rFonts w:asciiTheme="minorEastAsia" w:hAnsiTheme="minorEastAsia" w:eastAsiaTheme="minorEastAsia" w:cstheme="minorEastAsia"/>
          <w:spacing w:val="12"/>
          <w:highlight w:val="none"/>
        </w:rPr>
      </w:pPr>
      <w:r>
        <w:rPr>
          <w:rFonts w:hint="eastAsia" w:asciiTheme="minorEastAsia" w:hAnsiTheme="minorEastAsia" w:eastAsiaTheme="minorEastAsia" w:cstheme="minorEastAsia"/>
          <w:spacing w:val="12"/>
          <w:highlight w:val="none"/>
        </w:rPr>
        <w:t>9.1 本工程计价依据为：</w:t>
      </w:r>
    </w:p>
    <w:p w14:paraId="33F213EB">
      <w:pPr>
        <w:pStyle w:val="38"/>
        <w:ind w:firstLine="560"/>
        <w:rPr>
          <w:rFonts w:asciiTheme="minorEastAsia" w:hAnsiTheme="minorEastAsia" w:eastAsiaTheme="minorEastAsia" w:cstheme="minorEastAsia"/>
          <w:highlight w:val="none"/>
        </w:rPr>
      </w:pPr>
      <w:bookmarkStart w:id="152" w:name="_Hlt69335755"/>
      <w:bookmarkEnd w:id="152"/>
      <w:r>
        <w:rPr>
          <w:rFonts w:hint="eastAsia" w:asciiTheme="minorEastAsia" w:hAnsiTheme="minorEastAsia" w:eastAsiaTheme="minorEastAsia" w:cstheme="minorEastAsia"/>
          <w:highlight w:val="none"/>
        </w:rPr>
        <w:t>（1）《工程勘察设计收费管理规定》（计价格[2002]10号）、《工程勘察设计收费导则（第二版）》（粤勘设协〔2021〕2号）；</w:t>
      </w:r>
    </w:p>
    <w:p w14:paraId="14D560C8">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（2）《建设工程工程量清单计价规范》（GB50500—2013）；</w:t>
      </w:r>
    </w:p>
    <w:p w14:paraId="79034211">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1805E0F">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r>
        <w:rPr>
          <w:rFonts w:hint="eastAsia" w:asciiTheme="minorEastAsia" w:hAnsiTheme="minorEastAsia" w:eastAsiaTheme="minorEastAsia" w:cstheme="minorEastAsia"/>
          <w:snapToGrid w:val="0"/>
          <w:kern w:val="0"/>
          <w:highlight w:val="none"/>
        </w:rPr>
        <w:t>招标文件及其答疑（或修改）公告</w:t>
      </w:r>
      <w:r>
        <w:rPr>
          <w:rFonts w:hint="eastAsia" w:asciiTheme="minorEastAsia" w:hAnsiTheme="minorEastAsia" w:eastAsiaTheme="minorEastAsia" w:cstheme="minorEastAsia"/>
          <w:highlight w:val="none"/>
        </w:rPr>
        <w:t>；</w:t>
      </w:r>
    </w:p>
    <w:p w14:paraId="76CB19D6">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（5）施工现场情况、工程特点及常规施工方案；</w:t>
      </w:r>
    </w:p>
    <w:p w14:paraId="314A6DB5">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（6）项目所在地工程造价管理机构发布的工程造价信息，工程造价信息缺项的，参照市场价格；</w:t>
      </w:r>
    </w:p>
    <w:p w14:paraId="28804096">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（7）与建设项目相关的标准、规范、技术资料。</w:t>
      </w:r>
    </w:p>
    <w:p w14:paraId="1CCFBB3B">
      <w:pPr>
        <w:pStyle w:val="38"/>
        <w:ind w:firstLine="792" w:firstLineChars="300"/>
        <w:rPr>
          <w:rFonts w:asciiTheme="minorEastAsia" w:hAnsiTheme="minorEastAsia" w:eastAsiaTheme="minorEastAsia" w:cstheme="minorEastAsia"/>
          <w:highlight w:val="none"/>
        </w:rPr>
      </w:pPr>
      <w:r>
        <w:rPr>
          <w:rFonts w:hint="eastAsia" w:asciiTheme="minorEastAsia" w:hAnsiTheme="minorEastAsia" w:eastAsiaTheme="minorEastAsia" w:cstheme="minorEastAsia"/>
          <w:spacing w:val="12"/>
          <w:highlight w:val="none"/>
        </w:rPr>
        <w:t>9.2</w:t>
      </w:r>
      <w:r>
        <w:rPr>
          <w:rFonts w:hint="eastAsia" w:asciiTheme="minorEastAsia" w:hAnsiTheme="minorEastAsia" w:eastAsiaTheme="minorEastAsia" w:cstheme="minorEastAsia"/>
          <w:highlight w:val="none"/>
        </w:rPr>
        <w:t xml:space="preserve"> 本工程投标前，招标人及招标代理机构不集中组织现场踏勘，投标人需要了解现场情况的，可自行进行现场踏勘。各投标人应勘察施工现场及周围环境、地形、地貌、水文、交通等情况，以获得一切可能影响到投标的直</w:t>
      </w:r>
      <w:bookmarkStart w:id="153" w:name="_Hlt66509056"/>
      <w:bookmarkEnd w:id="153"/>
      <w:r>
        <w:rPr>
          <w:rFonts w:hint="eastAsia" w:asciiTheme="minorEastAsia" w:hAnsiTheme="minorEastAsia" w:eastAsiaTheme="minorEastAsia" w:cstheme="minorEastAsia"/>
          <w:highlight w:val="none"/>
        </w:rPr>
        <w:t>接资料。投标人应针对现场情况编制施工组织设计，并在写投标报价时考虑现场情况的影响。</w:t>
      </w:r>
    </w:p>
    <w:p w14:paraId="5D174D3F">
      <w:pPr>
        <w:pStyle w:val="46"/>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2"/>
          <w:highlight w:val="none"/>
        </w:rPr>
        <w:t>9.</w:t>
      </w:r>
      <w:bookmarkStart w:id="154" w:name="_Hlt88974322"/>
      <w:r>
        <w:rPr>
          <w:rFonts w:hint="eastAsia" w:asciiTheme="minorEastAsia" w:hAnsiTheme="minorEastAsia" w:eastAsiaTheme="minorEastAsia" w:cstheme="minorEastAsia"/>
          <w:color w:val="auto"/>
          <w:spacing w:val="12"/>
          <w:highlight w:val="none"/>
        </w:rPr>
        <w:t>3</w:t>
      </w:r>
      <w:r>
        <w:rPr>
          <w:rFonts w:hint="eastAsia" w:asciiTheme="minorEastAsia" w:hAnsiTheme="minorEastAsia" w:eastAsiaTheme="minorEastAsia" w:cstheme="minorEastAsia"/>
          <w:color w:val="auto"/>
          <w:highlight w:val="none"/>
        </w:rPr>
        <w:t xml:space="preserve"> 现场踏勘费以及其它施工措施项目费，由投标人在投标报价中综合考虑，</w:t>
      </w:r>
      <w:r>
        <w:rPr>
          <w:rFonts w:hint="eastAsia" w:asciiTheme="minorEastAsia" w:hAnsiTheme="minorEastAsia" w:eastAsiaTheme="minorEastAsia" w:cstheme="minorEastAsia"/>
          <w:color w:val="auto"/>
          <w:szCs w:val="22"/>
          <w:highlight w:val="none"/>
        </w:rPr>
        <w:t>一次包定</w:t>
      </w:r>
      <w:r>
        <w:rPr>
          <w:rFonts w:hint="eastAsia" w:asciiTheme="minorEastAsia" w:hAnsiTheme="minorEastAsia" w:eastAsiaTheme="minorEastAsia" w:cstheme="minorEastAsia"/>
          <w:color w:val="auto"/>
          <w:highlight w:val="none"/>
        </w:rPr>
        <w:t>。无论投标人是否列出费用，招标人将一律视为已确认所有现场条件和可能发生的异常情况。</w:t>
      </w:r>
    </w:p>
    <w:bookmarkEnd w:id="154"/>
    <w:p w14:paraId="4093A2B5">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9.4 招标人向投标人提供的有关现场的数据和资料，是招标人现有的能被投标人利用的资料，招标人对投标人做出的任何推论、理解和结论均不负责任。</w:t>
      </w:r>
    </w:p>
    <w:p w14:paraId="21AC04A2">
      <w:pPr>
        <w:spacing w:line="360" w:lineRule="auto"/>
        <w:ind w:firstLine="600"/>
        <w:rPr>
          <w:rFonts w:hint="default" w:asciiTheme="minorEastAsia" w:hAnsiTheme="minorEastAsia" w:eastAsiaTheme="minorEastAsia" w:cstheme="minorEastAsia"/>
          <w:highlight w:val="none"/>
          <w:lang w:val="zh-CN"/>
        </w:rPr>
      </w:pPr>
      <w:r>
        <w:rPr>
          <w:rFonts w:asciiTheme="minorEastAsia" w:hAnsiTheme="minorEastAsia" w:eastAsiaTheme="minorEastAsia" w:cstheme="minorEastAsia"/>
          <w:highlight w:val="none"/>
        </w:rPr>
        <w:t>9</w:t>
      </w:r>
      <w:r>
        <w:rPr>
          <w:rFonts w:asciiTheme="minorEastAsia" w:hAnsiTheme="minorEastAsia" w:eastAsiaTheme="minorEastAsia" w:cstheme="minorEastAsia"/>
          <w:highlight w:val="none"/>
          <w:lang w:val="zh-CN"/>
        </w:rPr>
        <w:t>.</w:t>
      </w:r>
      <w:r>
        <w:rPr>
          <w:rFonts w:asciiTheme="minorEastAsia" w:hAnsiTheme="minorEastAsia" w:eastAsiaTheme="minorEastAsia" w:cstheme="minorEastAsia"/>
          <w:highlight w:val="none"/>
        </w:rPr>
        <w:t>5</w:t>
      </w:r>
      <w:r>
        <w:rPr>
          <w:rFonts w:asciiTheme="minorEastAsia" w:hAnsiTheme="minorEastAsia" w:eastAsiaTheme="minorEastAsia" w:cstheme="minorEastAsia"/>
          <w:highlight w:val="none"/>
          <w:lang w:val="zh-CN"/>
        </w:rPr>
        <w:t>投标人负责协调处理因项目实施与周边企业和村民等关系并承担相关费用。</w:t>
      </w:r>
    </w:p>
    <w:p w14:paraId="4D550D1C">
      <w:pPr>
        <w:spacing w:line="360" w:lineRule="auto"/>
        <w:ind w:firstLine="600"/>
        <w:rPr>
          <w:rFonts w:hint="default" w:asciiTheme="minorEastAsia" w:hAnsiTheme="minorEastAsia" w:eastAsiaTheme="minorEastAsia" w:cstheme="minorEastAsia"/>
          <w:highlight w:val="none"/>
          <w:lang w:val="zh-CN"/>
        </w:rPr>
      </w:pPr>
      <w:r>
        <w:rPr>
          <w:rFonts w:asciiTheme="minorEastAsia" w:hAnsiTheme="minorEastAsia" w:eastAsiaTheme="minorEastAsia" w:cstheme="minorEastAsia"/>
          <w:highlight w:val="none"/>
        </w:rPr>
        <w:t>9</w:t>
      </w:r>
      <w:r>
        <w:rPr>
          <w:rFonts w:asciiTheme="minorEastAsia" w:hAnsiTheme="minorEastAsia" w:eastAsiaTheme="minorEastAsia" w:cstheme="minorEastAsia"/>
          <w:highlight w:val="none"/>
          <w:lang w:val="zh-CN"/>
        </w:rPr>
        <w:t>.</w:t>
      </w:r>
      <w:r>
        <w:rPr>
          <w:rFonts w:asciiTheme="minorEastAsia" w:hAnsiTheme="minorEastAsia" w:eastAsiaTheme="minorEastAsia" w:cstheme="minorEastAsia"/>
          <w:highlight w:val="none"/>
        </w:rPr>
        <w:t>6</w:t>
      </w:r>
      <w:r>
        <w:rPr>
          <w:rFonts w:asciiTheme="minorEastAsia" w:hAnsiTheme="minorEastAsia" w:eastAsiaTheme="minorEastAsia" w:cstheme="minorEastAsia"/>
          <w:highlight w:val="none"/>
          <w:lang w:val="zh-CN"/>
        </w:rPr>
        <w:t>投标人应采取设计优化的方式，通过土方平衡方法解决弃土问题，若仍有弃土，按实结算。</w:t>
      </w:r>
    </w:p>
    <w:p w14:paraId="76CE5295">
      <w:pPr>
        <w:spacing w:line="360" w:lineRule="auto"/>
        <w:ind w:firstLine="570"/>
        <w:rPr>
          <w:rFonts w:hint="default" w:asciiTheme="minorEastAsia" w:hAnsiTheme="minorEastAsia" w:eastAsiaTheme="minorEastAsia" w:cstheme="minorEastAsia"/>
          <w:b/>
          <w:highlight w:val="none"/>
          <w:u w:val="double"/>
        </w:rPr>
      </w:pPr>
      <w:r>
        <w:rPr>
          <w:rFonts w:asciiTheme="minorEastAsia" w:hAnsiTheme="minorEastAsia" w:eastAsiaTheme="minorEastAsia" w:cstheme="minorEastAsia"/>
          <w:highlight w:val="none"/>
        </w:rPr>
        <w:t>9</w:t>
      </w:r>
      <w:r>
        <w:rPr>
          <w:rFonts w:asciiTheme="minorEastAsia" w:hAnsiTheme="minorEastAsia" w:eastAsiaTheme="minorEastAsia" w:cstheme="minorEastAsia"/>
          <w:highlight w:val="none"/>
          <w:lang w:val="zh-CN"/>
        </w:rPr>
        <w:t>.</w:t>
      </w:r>
      <w:bookmarkStart w:id="155" w:name="_Toc319917951"/>
      <w:r>
        <w:rPr>
          <w:rFonts w:asciiTheme="minorEastAsia" w:hAnsiTheme="minorEastAsia" w:eastAsiaTheme="minorEastAsia" w:cstheme="minorEastAsia"/>
          <w:highlight w:val="none"/>
        </w:rPr>
        <w:t>7</w:t>
      </w:r>
      <w:r>
        <w:rPr>
          <w:rFonts w:asciiTheme="minorEastAsia" w:hAnsiTheme="minorEastAsia" w:eastAsiaTheme="minorEastAsia" w:cstheme="minorEastAsia"/>
          <w:b/>
          <w:highlight w:val="none"/>
          <w:u w:val="double"/>
        </w:rPr>
        <w:t>投标人的投标报价不得超过招标人公布的最高投标限价。本项目为限额设计，工程结算总造价不得超过中标价。</w:t>
      </w:r>
    </w:p>
    <w:p w14:paraId="3649A516">
      <w:pPr>
        <w:spacing w:line="360" w:lineRule="auto"/>
        <w:ind w:firstLine="570"/>
        <w:rPr>
          <w:rFonts w:hint="default" w:asciiTheme="minorEastAsia" w:hAnsiTheme="minorEastAsia" w:eastAsiaTheme="minorEastAsia" w:cstheme="minorEastAsia"/>
          <w:highlight w:val="none"/>
          <w:lang w:val="zh-CN"/>
        </w:rPr>
      </w:pPr>
      <w:r>
        <w:rPr>
          <w:rFonts w:asciiTheme="minorEastAsia" w:hAnsiTheme="minorEastAsia" w:eastAsiaTheme="minorEastAsia" w:cstheme="minorEastAsia"/>
          <w:highlight w:val="none"/>
        </w:rPr>
        <w:t>9.8</w:t>
      </w:r>
      <w:r>
        <w:rPr>
          <w:rFonts w:asciiTheme="minorEastAsia" w:hAnsiTheme="minorEastAsia" w:eastAsiaTheme="minorEastAsia" w:cstheme="minorEastAsia"/>
          <w:b/>
          <w:highlight w:val="none"/>
          <w:lang w:val="zh-CN"/>
        </w:rPr>
        <w:t>投标单位应充分考虑本招标文件“第二章 拟签订合同的主要条款”所列的结算原则进行投标及报价。</w:t>
      </w:r>
      <w:bookmarkEnd w:id="155"/>
    </w:p>
    <w:p w14:paraId="61B9B0CE">
      <w:pPr>
        <w:spacing w:line="360" w:lineRule="auto"/>
        <w:ind w:firstLine="570"/>
        <w:rPr>
          <w:rFonts w:hint="default" w:asciiTheme="minorEastAsia" w:hAnsiTheme="minorEastAsia" w:eastAsiaTheme="minorEastAsia" w:cstheme="minorEastAsia"/>
          <w:highlight w:val="none"/>
          <w:lang w:val="zh-CN"/>
        </w:rPr>
      </w:pPr>
      <w:r>
        <w:rPr>
          <w:rFonts w:asciiTheme="minorEastAsia" w:hAnsiTheme="minorEastAsia" w:eastAsiaTheme="minorEastAsia" w:cstheme="minorEastAsia"/>
          <w:highlight w:val="none"/>
        </w:rPr>
        <w:t>9</w:t>
      </w:r>
      <w:r>
        <w:rPr>
          <w:rFonts w:asciiTheme="minorEastAsia" w:hAnsiTheme="minorEastAsia" w:eastAsiaTheme="minorEastAsia" w:cstheme="minorEastAsia"/>
          <w:highlight w:val="none"/>
          <w:lang w:val="zh-CN"/>
        </w:rPr>
        <w:t>.</w:t>
      </w:r>
      <w:r>
        <w:rPr>
          <w:rFonts w:asciiTheme="minorEastAsia" w:hAnsiTheme="minorEastAsia" w:eastAsiaTheme="minorEastAsia" w:cstheme="minorEastAsia"/>
          <w:highlight w:val="none"/>
        </w:rPr>
        <w:t>9</w:t>
      </w:r>
      <w:r>
        <w:rPr>
          <w:rFonts w:asciiTheme="minorEastAsia" w:hAnsiTheme="minorEastAsia" w:eastAsiaTheme="minorEastAsia" w:cstheme="minorEastAsia"/>
          <w:highlight w:val="none"/>
          <w:lang w:val="zh-CN"/>
        </w:rPr>
        <w:t>投标人的投标总报价应考虑完成招标文件中招标规模、内容及设计任务书所规定的所有工程及设备的费用，并承担结算原则中规定的一切风险，还应考虑报建和施工时应由施工单位承担的一切费用。各项费用的主要内容及其报价方式：</w:t>
      </w:r>
      <w:bookmarkStart w:id="156" w:name="_Toc57"/>
      <w:bookmarkStart w:id="157" w:name="_Toc15059"/>
      <w:bookmarkStart w:id="158" w:name="_Toc39136339"/>
      <w:bookmarkStart w:id="159" w:name="_Toc13707"/>
      <w:bookmarkStart w:id="160" w:name="_Toc18903"/>
      <w:bookmarkStart w:id="161" w:name="_Toc17803"/>
      <w:bookmarkStart w:id="162" w:name="_Toc29402"/>
      <w:bookmarkStart w:id="163" w:name="_Toc11863"/>
      <w:bookmarkStart w:id="164" w:name="_Toc3872"/>
      <w:bookmarkStart w:id="165" w:name="_Toc20815"/>
      <w:bookmarkStart w:id="166" w:name="_Toc32012"/>
      <w:bookmarkStart w:id="167" w:name="_Toc11568"/>
      <w:r>
        <w:rPr>
          <w:rFonts w:asciiTheme="minorEastAsia" w:hAnsiTheme="minorEastAsia" w:eastAsiaTheme="minorEastAsia" w:cstheme="minorEastAsia"/>
          <w:b/>
          <w:bCs/>
          <w:highlight w:val="none"/>
          <w:u w:val="single"/>
          <w:lang w:val="zh-CN"/>
        </w:rPr>
        <w:t>投标人投标报价=</w:t>
      </w:r>
      <w:r>
        <w:rPr>
          <w:rFonts w:asciiTheme="minorEastAsia" w:hAnsiTheme="minorEastAsia" w:eastAsiaTheme="minorEastAsia" w:cstheme="minorEastAsia"/>
          <w:b/>
          <w:bCs/>
          <w:highlight w:val="none"/>
          <w:u w:val="single"/>
        </w:rPr>
        <w:t>费</w:t>
      </w:r>
      <w:r>
        <w:rPr>
          <w:rFonts w:asciiTheme="minorEastAsia" w:hAnsiTheme="minorEastAsia" w:eastAsiaTheme="minorEastAsia" w:cstheme="minorEastAsia"/>
          <w:b/>
          <w:bCs/>
          <w:highlight w:val="none"/>
          <w:u w:val="single"/>
          <w:lang w:val="zh-CN"/>
        </w:rPr>
        <w:t>投标报价</w:t>
      </w:r>
      <w:r>
        <w:rPr>
          <w:rFonts w:asciiTheme="minorEastAsia" w:hAnsiTheme="minorEastAsia" w:eastAsiaTheme="minorEastAsia" w:cstheme="minorEastAsia"/>
          <w:b/>
          <w:bCs/>
          <w:highlight w:val="none"/>
          <w:u w:val="single"/>
        </w:rPr>
        <w:t>+</w:t>
      </w:r>
      <w:r>
        <w:rPr>
          <w:rFonts w:asciiTheme="minorEastAsia" w:hAnsiTheme="minorEastAsia" w:eastAsiaTheme="minorEastAsia" w:cstheme="minorEastAsia"/>
          <w:b/>
          <w:bCs/>
          <w:highlight w:val="none"/>
          <w:u w:val="single"/>
          <w:lang w:val="zh-CN"/>
        </w:rPr>
        <w:t>设计费投标报价+建安工程费投标报价</w:t>
      </w:r>
      <w:bookmarkEnd w:id="156"/>
      <w:bookmarkEnd w:id="157"/>
      <w:bookmarkEnd w:id="158"/>
      <w:bookmarkEnd w:id="159"/>
      <w:bookmarkEnd w:id="160"/>
      <w:bookmarkEnd w:id="161"/>
      <w:bookmarkEnd w:id="162"/>
      <w:bookmarkEnd w:id="163"/>
      <w:bookmarkEnd w:id="164"/>
      <w:bookmarkEnd w:id="165"/>
      <w:bookmarkEnd w:id="166"/>
      <w:bookmarkEnd w:id="167"/>
    </w:p>
    <w:p w14:paraId="53774DE2">
      <w:pPr>
        <w:spacing w:line="360" w:lineRule="auto"/>
        <w:ind w:firstLine="570"/>
        <w:rPr>
          <w:rFonts w:hint="default" w:asciiTheme="minorEastAsia" w:hAnsiTheme="minorEastAsia" w:eastAsiaTheme="minorEastAsia" w:cstheme="minorEastAsia"/>
          <w:szCs w:val="24"/>
          <w:highlight w:val="none"/>
          <w:lang w:val="zh-CN"/>
        </w:rPr>
      </w:pPr>
      <w:r>
        <w:rPr>
          <w:rFonts w:asciiTheme="minorEastAsia" w:hAnsiTheme="minorEastAsia" w:eastAsiaTheme="minorEastAsia" w:cstheme="minorEastAsia"/>
          <w:highlight w:val="none"/>
        </w:rPr>
        <w:t>9</w:t>
      </w:r>
      <w:r>
        <w:rPr>
          <w:rFonts w:asciiTheme="minorEastAsia" w:hAnsiTheme="minorEastAsia" w:eastAsiaTheme="minorEastAsia" w:cstheme="minorEastAsia"/>
          <w:highlight w:val="none"/>
          <w:lang w:val="zh-CN"/>
        </w:rPr>
        <w:t>.</w:t>
      </w:r>
      <w:r>
        <w:rPr>
          <w:rFonts w:asciiTheme="minorEastAsia" w:hAnsiTheme="minorEastAsia" w:eastAsiaTheme="minorEastAsia" w:cstheme="minorEastAsia"/>
          <w:highlight w:val="none"/>
        </w:rPr>
        <w:t>9</w:t>
      </w:r>
      <w:r>
        <w:rPr>
          <w:rFonts w:asciiTheme="minorEastAsia" w:hAnsiTheme="minorEastAsia" w:eastAsiaTheme="minorEastAsia" w:cstheme="minorEastAsia"/>
          <w:highlight w:val="none"/>
          <w:lang w:val="zh-CN"/>
        </w:rPr>
        <w:t>.1</w:t>
      </w:r>
      <w:r>
        <w:rPr>
          <w:rFonts w:hAnsi="宋体" w:eastAsia="宋体" w:cs="宋体"/>
          <w:highlight w:val="none"/>
        </w:rPr>
        <w:t>设计费投标报价：在最高投标限价范围内，投标人自行报价。设计费的报价应包括招标文件中招标内容（范围）和可行性研究报告所规定的所有设计工作的所有费用，还应考虑招标人提出的与项目相关的其他要求所产生的费用</w:t>
      </w:r>
      <w:r>
        <w:rPr>
          <w:rFonts w:asciiTheme="minorEastAsia" w:hAnsiTheme="minorEastAsia" w:eastAsiaTheme="minorEastAsia" w:cstheme="minorEastAsia"/>
          <w:szCs w:val="24"/>
          <w:highlight w:val="none"/>
          <w:lang w:val="zh-CN"/>
        </w:rPr>
        <w:t>。</w:t>
      </w:r>
    </w:p>
    <w:p w14:paraId="5E30912B">
      <w:pPr>
        <w:spacing w:line="360" w:lineRule="auto"/>
        <w:ind w:firstLine="570"/>
        <w:rPr>
          <w:rFonts w:hint="default" w:hAnsi="宋体" w:eastAsia="宋体" w:cs="宋体"/>
          <w:b/>
          <w:bCs/>
          <w:snapToGrid w:val="0"/>
          <w:kern w:val="0"/>
          <w:highlight w:val="none"/>
        </w:rPr>
      </w:pPr>
      <w:r>
        <w:rPr>
          <w:rFonts w:hAnsi="宋体" w:eastAsia="宋体" w:cs="宋体"/>
          <w:b/>
          <w:bCs/>
          <w:szCs w:val="22"/>
          <w:highlight w:val="none"/>
        </w:rPr>
        <w:t>本次招标采用填报</w:t>
      </w:r>
      <w:r>
        <w:rPr>
          <w:rFonts w:hAnsi="宋体" w:eastAsia="宋体" w:cs="宋体"/>
          <w:b/>
          <w:bCs/>
          <w:szCs w:val="22"/>
          <w:highlight w:val="none"/>
          <w:u w:val="single"/>
        </w:rPr>
        <w:t>设计费以投标报价及取费费率</w:t>
      </w:r>
      <w:r>
        <w:rPr>
          <w:rFonts w:hAnsi="宋体" w:eastAsia="宋体" w:cs="宋体"/>
          <w:b/>
          <w:bCs/>
          <w:szCs w:val="22"/>
          <w:highlight w:val="none"/>
        </w:rPr>
        <w:t>的方式进行报价</w:t>
      </w:r>
      <w:r>
        <w:rPr>
          <w:rFonts w:hAnsi="宋体" w:eastAsia="宋体" w:cs="宋体"/>
          <w:b/>
          <w:bCs/>
          <w:snapToGrid w:val="0"/>
          <w:kern w:val="0"/>
          <w:highlight w:val="none"/>
        </w:rPr>
        <w:t>。</w:t>
      </w:r>
    </w:p>
    <w:p w14:paraId="41F05DA6">
      <w:pPr>
        <w:spacing w:line="360" w:lineRule="auto"/>
        <w:ind w:firstLine="570"/>
        <w:rPr>
          <w:rFonts w:hint="default" w:asciiTheme="minorEastAsia" w:hAnsiTheme="minorEastAsia" w:eastAsiaTheme="minorEastAsia" w:cstheme="minorEastAsia"/>
          <w:szCs w:val="24"/>
          <w:highlight w:val="none"/>
          <w:lang w:val="zh-CN"/>
        </w:rPr>
      </w:pPr>
      <w:r>
        <w:rPr>
          <w:rFonts w:asciiTheme="minorEastAsia" w:hAnsiTheme="minorEastAsia" w:eastAsiaTheme="minorEastAsia" w:cstheme="minorEastAsia"/>
          <w:szCs w:val="24"/>
          <w:highlight w:val="none"/>
          <w:lang w:val="zh-CN"/>
        </w:rPr>
        <w:t>9.9.</w:t>
      </w:r>
      <w:r>
        <w:rPr>
          <w:rFonts w:asciiTheme="minorEastAsia" w:hAnsiTheme="minorEastAsia" w:eastAsiaTheme="minorEastAsia" w:cstheme="minorEastAsia"/>
          <w:szCs w:val="24"/>
          <w:highlight w:val="none"/>
        </w:rPr>
        <w:t>2</w:t>
      </w:r>
      <w:r>
        <w:rPr>
          <w:rFonts w:asciiTheme="minorEastAsia" w:hAnsiTheme="minorEastAsia" w:eastAsiaTheme="minorEastAsia" w:cstheme="minorEastAsia"/>
          <w:szCs w:val="24"/>
          <w:highlight w:val="none"/>
          <w:lang w:val="zh-CN"/>
        </w:rPr>
        <w:t>建安工程费用：采</w:t>
      </w:r>
      <w:r>
        <w:rPr>
          <w:rFonts w:asciiTheme="minorEastAsia" w:hAnsiTheme="minorEastAsia" w:eastAsiaTheme="minorEastAsia" w:cstheme="minorEastAsia"/>
          <w:szCs w:val="24"/>
          <w:highlight w:val="none"/>
        </w:rPr>
        <w:t>用投标</w:t>
      </w:r>
      <w:r>
        <w:rPr>
          <w:rFonts w:asciiTheme="minorEastAsia" w:hAnsiTheme="minorEastAsia" w:eastAsiaTheme="minorEastAsia" w:cstheme="minorEastAsia"/>
          <w:szCs w:val="24"/>
          <w:highlight w:val="none"/>
          <w:lang w:val="zh-CN"/>
        </w:rPr>
        <w:t>下浮率的方式进行报价，结算时按招标文件有关结算原则计算后再按建安工程费</w:t>
      </w:r>
      <w:r>
        <w:rPr>
          <w:rFonts w:asciiTheme="minorEastAsia" w:hAnsiTheme="minorEastAsia" w:eastAsiaTheme="minorEastAsia" w:cstheme="minorEastAsia"/>
          <w:szCs w:val="24"/>
          <w:highlight w:val="none"/>
        </w:rPr>
        <w:t>投</w:t>
      </w:r>
      <w:r>
        <w:rPr>
          <w:rFonts w:asciiTheme="minorEastAsia" w:hAnsiTheme="minorEastAsia" w:eastAsiaTheme="minorEastAsia" w:cstheme="minorEastAsia"/>
          <w:szCs w:val="24"/>
          <w:highlight w:val="none"/>
          <w:lang w:val="zh-CN"/>
        </w:rPr>
        <w:t>标下浮率下浮。</w:t>
      </w:r>
    </w:p>
    <w:p w14:paraId="6279D0C9">
      <w:pPr>
        <w:spacing w:line="360" w:lineRule="auto"/>
        <w:ind w:firstLine="570"/>
        <w:rPr>
          <w:rFonts w:hint="default" w:asciiTheme="minorEastAsia" w:hAnsiTheme="minorEastAsia" w:eastAsiaTheme="minorEastAsia" w:cstheme="minorEastAsia"/>
          <w:b/>
          <w:bCs/>
          <w:szCs w:val="24"/>
          <w:highlight w:val="none"/>
          <w:u w:val="single"/>
          <w:lang w:val="zh-CN"/>
        </w:rPr>
      </w:pPr>
      <w:r>
        <w:rPr>
          <w:rFonts w:asciiTheme="minorEastAsia" w:hAnsiTheme="minorEastAsia" w:eastAsiaTheme="minorEastAsia" w:cstheme="minorEastAsia"/>
          <w:b/>
          <w:bCs/>
          <w:szCs w:val="24"/>
          <w:highlight w:val="none"/>
          <w:u w:val="single"/>
          <w:lang w:val="zh-CN"/>
        </w:rPr>
        <w:t>建安工程费投标报价=报价基数×（1-投标下浮率）</w:t>
      </w:r>
    </w:p>
    <w:p w14:paraId="5A67BD7F">
      <w:pPr>
        <w:spacing w:line="360" w:lineRule="auto"/>
        <w:ind w:firstLine="570"/>
        <w:rPr>
          <w:rFonts w:hint="default" w:asciiTheme="minorEastAsia" w:hAnsiTheme="minorEastAsia" w:eastAsiaTheme="minorEastAsia" w:cstheme="minorEastAsia"/>
          <w:szCs w:val="24"/>
          <w:highlight w:val="none"/>
          <w:lang w:val="zh-CN"/>
        </w:rPr>
      </w:pPr>
      <w:r>
        <w:rPr>
          <w:rFonts w:asciiTheme="minorEastAsia" w:hAnsiTheme="minorEastAsia" w:eastAsiaTheme="minorEastAsia" w:cstheme="minorEastAsia"/>
          <w:szCs w:val="24"/>
          <w:highlight w:val="none"/>
          <w:lang w:val="zh-CN"/>
        </w:rPr>
        <w:t>如投标人的建安工程费用投标报价下浮率高于15%时，投标人必须在投标报价书中另行作出详细合理的书面说明并提供相关证明材料供评标委员会评审，否则评标委员会将认定该投标人以低于成本报价竞标。</w:t>
      </w:r>
    </w:p>
    <w:p w14:paraId="56E48B78">
      <w:pPr>
        <w:spacing w:line="360" w:lineRule="auto"/>
        <w:ind w:firstLine="570"/>
        <w:rPr>
          <w:rFonts w:hint="default" w:asciiTheme="minorEastAsia" w:hAnsiTheme="minorEastAsia" w:eastAsiaTheme="minorEastAsia" w:cstheme="minorEastAsia"/>
          <w:szCs w:val="24"/>
          <w:highlight w:val="none"/>
          <w:lang w:val="zh-CN"/>
        </w:rPr>
      </w:pPr>
      <w:r>
        <w:rPr>
          <w:rFonts w:asciiTheme="minorEastAsia" w:hAnsiTheme="minorEastAsia" w:eastAsiaTheme="minorEastAsia" w:cstheme="minorEastAsia"/>
          <w:szCs w:val="24"/>
          <w:highlight w:val="none"/>
          <w:lang w:val="zh-CN"/>
        </w:rPr>
        <w:t>建安工程费用的报价应考虑完成招标文件中招标规模、内容及可行性研究报告所规定的所有工程及设备的费用，并承担结算原则中规定的一切风险，还应考虑报建和施工时应由施工单位承担的一切费用、工程一切检测费用（除有文件规定必须招标人支付的费用外）、工程有关档案和影像等整理或制作及向相关部门交取的费用。</w:t>
      </w:r>
    </w:p>
    <w:p w14:paraId="2422D95F">
      <w:pPr>
        <w:spacing w:line="360" w:lineRule="auto"/>
        <w:ind w:firstLine="588" w:firstLineChars="245"/>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highlight w:val="none"/>
        </w:rPr>
        <w:t>9.9.3</w:t>
      </w:r>
      <w:r>
        <w:rPr>
          <w:rFonts w:asciiTheme="minorEastAsia" w:hAnsiTheme="minorEastAsia" w:eastAsiaTheme="minorEastAsia" w:cstheme="minorEastAsia"/>
          <w:szCs w:val="24"/>
          <w:highlight w:val="none"/>
        </w:rPr>
        <w:t>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6AB56270">
      <w:pPr>
        <w:spacing w:line="360" w:lineRule="auto"/>
        <w:ind w:firstLine="588" w:firstLineChars="245"/>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highlight w:val="none"/>
        </w:rPr>
        <w:t>9.9.4</w:t>
      </w:r>
      <w:r>
        <w:rPr>
          <w:rFonts w:asciiTheme="minorEastAsia" w:hAnsiTheme="minorEastAsia" w:eastAsiaTheme="minorEastAsia" w:cstheme="minorEastAsia"/>
          <w:szCs w:val="24"/>
          <w:highlight w:val="none"/>
        </w:rPr>
        <w:t>投标人在投标报价时，自行考虑高温补贴费、施工视频监控系统费用，专业分包的总包服务及配合费，预算（含工程量清单编制费）等，并承担相应风险，结算时不另行计取。</w:t>
      </w:r>
    </w:p>
    <w:p w14:paraId="0B5D38DF">
      <w:pPr>
        <w:spacing w:line="360" w:lineRule="auto"/>
        <w:ind w:firstLine="588" w:firstLineChars="245"/>
        <w:rPr>
          <w:rFonts w:hint="default" w:asciiTheme="minorEastAsia" w:hAnsiTheme="minorEastAsia" w:eastAsiaTheme="minorEastAsia" w:cstheme="minorEastAsia"/>
          <w:bCs/>
          <w:szCs w:val="24"/>
          <w:highlight w:val="none"/>
        </w:rPr>
      </w:pPr>
      <w:r>
        <w:rPr>
          <w:rFonts w:asciiTheme="minorEastAsia" w:hAnsiTheme="minorEastAsia" w:eastAsiaTheme="minorEastAsia" w:cstheme="minorEastAsia"/>
          <w:highlight w:val="none"/>
        </w:rPr>
        <w:t>9</w:t>
      </w:r>
      <w:r>
        <w:rPr>
          <w:rFonts w:asciiTheme="minorEastAsia" w:hAnsiTheme="minorEastAsia" w:eastAsiaTheme="minorEastAsia" w:cstheme="minorEastAsia"/>
          <w:highlight w:val="none"/>
          <w:lang w:val="zh-CN"/>
        </w:rPr>
        <w:t>.</w:t>
      </w:r>
      <w:r>
        <w:rPr>
          <w:rFonts w:asciiTheme="minorEastAsia" w:hAnsiTheme="minorEastAsia" w:eastAsiaTheme="minorEastAsia" w:cstheme="minorEastAsia"/>
          <w:highlight w:val="none"/>
        </w:rPr>
        <w:t xml:space="preserve">9.5 </w:t>
      </w:r>
      <w:r>
        <w:rPr>
          <w:rFonts w:ascii="Arial" w:hAnsi="Arial" w:eastAsia="宋体" w:cs="Arial"/>
          <w:b/>
          <w:szCs w:val="24"/>
          <w:highlight w:val="none"/>
          <w:u w:val="double"/>
        </w:rPr>
        <w:t>招标人可根据本项目实际情况对规模及内容进行调整或减少，投标人中标后不得因此调整或减少向招标人索赔，并且必须按调整或减少后的规模及内容完成工程建设。投标人在投标报价时需综合考虑该因素并报价。</w:t>
      </w:r>
    </w:p>
    <w:p w14:paraId="556F9885">
      <w:pPr>
        <w:pStyle w:val="40"/>
        <w:keepNext/>
        <w:keepLines/>
        <w:ind w:firstLine="480"/>
        <w:jc w:val="both"/>
        <w:rPr>
          <w:rFonts w:asciiTheme="minorEastAsia" w:hAnsiTheme="minorEastAsia" w:eastAsiaTheme="minorEastAsia" w:cstheme="minorEastAsia"/>
          <w:b/>
          <w:szCs w:val="24"/>
          <w:highlight w:val="none"/>
        </w:rPr>
      </w:pPr>
      <w:bookmarkStart w:id="168" w:name="_Toc27432"/>
      <w:r>
        <w:rPr>
          <w:rFonts w:hint="eastAsia" w:asciiTheme="minorEastAsia" w:hAnsiTheme="minorEastAsia" w:eastAsiaTheme="minorEastAsia" w:cstheme="minorEastAsia"/>
          <w:b/>
          <w:szCs w:val="24"/>
          <w:highlight w:val="none"/>
        </w:rPr>
        <w:t>10、 最高</w:t>
      </w:r>
      <w:r>
        <w:rPr>
          <w:rFonts w:hint="eastAsia" w:asciiTheme="minorEastAsia" w:hAnsiTheme="minorEastAsia" w:eastAsiaTheme="minorEastAsia" w:cstheme="minorEastAsia"/>
          <w:b/>
          <w:kern w:val="2"/>
          <w:highlight w:val="none"/>
        </w:rPr>
        <w:t>投标</w:t>
      </w:r>
      <w:r>
        <w:rPr>
          <w:rFonts w:hint="eastAsia" w:asciiTheme="minorEastAsia" w:hAnsiTheme="minorEastAsia" w:eastAsiaTheme="minorEastAsia" w:cstheme="minorEastAsia"/>
          <w:b/>
          <w:szCs w:val="24"/>
          <w:highlight w:val="none"/>
        </w:rPr>
        <w:t>限价的确定</w:t>
      </w:r>
      <w:bookmarkEnd w:id="168"/>
      <w:bookmarkStart w:id="169" w:name="_Hlt69335617"/>
      <w:bookmarkStart w:id="170" w:name="_Hlt121629839"/>
    </w:p>
    <w:p w14:paraId="56BBDEC0">
      <w:pPr>
        <w:pStyle w:val="32"/>
        <w:spacing w:line="360" w:lineRule="exact"/>
        <w:jc w:val="left"/>
        <w:rPr>
          <w:rFonts w:asciiTheme="minorEastAsia" w:hAnsiTheme="minorEastAsia" w:eastAsiaTheme="minorEastAsia" w:cstheme="minorEastAsia"/>
          <w:b w:val="0"/>
          <w:snapToGrid w:val="0"/>
          <w:kern w:val="0"/>
          <w:sz w:val="24"/>
          <w:highlight w:val="none"/>
          <w:lang w:val="zh-CN"/>
        </w:rPr>
      </w:pPr>
      <w:bookmarkStart w:id="171" w:name="_Toc13350"/>
      <w:bookmarkStart w:id="172" w:name="_Toc24510"/>
      <w:bookmarkStart w:id="173" w:name="_Toc15152"/>
      <w:bookmarkStart w:id="174" w:name="_Toc32578"/>
      <w:bookmarkStart w:id="175" w:name="_Toc5483"/>
      <w:bookmarkStart w:id="176" w:name="_Toc29734"/>
      <w:bookmarkStart w:id="177" w:name="_Toc4604"/>
      <w:bookmarkStart w:id="178" w:name="_Toc7307"/>
      <w:r>
        <w:rPr>
          <w:rFonts w:hint="eastAsia" w:asciiTheme="minorEastAsia" w:hAnsiTheme="minorEastAsia" w:eastAsiaTheme="minorEastAsia" w:cstheme="minorEastAsia"/>
          <w:b w:val="0"/>
          <w:snapToGrid w:val="0"/>
          <w:kern w:val="0"/>
          <w:sz w:val="24"/>
          <w:highlight w:val="none"/>
        </w:rPr>
        <w:t xml:space="preserve">  经研究确定，南雄市黄坑稻烟农业一体化建设项目-城乡融合基础设施建设项目最高投标限价在投标截止时间15天前以补充通知的形式在广东省招标投标监管网（https://www.gdzwfw.gov.cn/ztbjg-portal/#/index）、全国公共资源交易平台（广东省·韶关市）（https://ygp.gdzwfw.gov.cn/ggzy-portal/#/440200/index）公布，各投标人应自行下载。</w:t>
      </w:r>
    </w:p>
    <w:p w14:paraId="42821A2E">
      <w:pPr>
        <w:spacing w:line="360" w:lineRule="exact"/>
        <w:ind w:firstLine="480" w:firstLineChars="200"/>
        <w:rPr>
          <w:rFonts w:hint="default" w:asciiTheme="minorEastAsia" w:hAnsiTheme="minorEastAsia" w:eastAsiaTheme="minorEastAsia" w:cstheme="minorEastAsia"/>
          <w:snapToGrid w:val="0"/>
          <w:kern w:val="0"/>
          <w:highlight w:val="none"/>
        </w:rPr>
      </w:pPr>
      <w:r>
        <w:rPr>
          <w:rFonts w:asciiTheme="minorEastAsia" w:hAnsiTheme="minorEastAsia" w:eastAsiaTheme="minorEastAsia" w:cstheme="minorEastAsia"/>
          <w:snapToGrid w:val="0"/>
          <w:kern w:val="0"/>
          <w:highlight w:val="none"/>
        </w:rPr>
        <w:t>注：投标报价、投标下浮率均保留至小数点后两位，投标费率保留至小数点后三位。</w:t>
      </w:r>
    </w:p>
    <w:p w14:paraId="79507113">
      <w:pPr>
        <w:pStyle w:val="40"/>
        <w:keepNext/>
        <w:keepLines/>
        <w:ind w:firstLine="480"/>
        <w:jc w:val="both"/>
        <w:rPr>
          <w:rFonts w:asciiTheme="minorEastAsia" w:hAnsiTheme="minorEastAsia" w:eastAsiaTheme="minorEastAsia" w:cstheme="minorEastAsia"/>
          <w:b/>
          <w:szCs w:val="22"/>
          <w:highlight w:val="none"/>
        </w:rPr>
      </w:pPr>
      <w:bookmarkStart w:id="179" w:name="_Toc5058"/>
      <w:r>
        <w:rPr>
          <w:rFonts w:hint="eastAsia" w:asciiTheme="minorEastAsia" w:hAnsiTheme="minorEastAsia" w:eastAsiaTheme="minorEastAsia" w:cstheme="minorEastAsia"/>
          <w:b/>
          <w:szCs w:val="22"/>
          <w:highlight w:val="none"/>
        </w:rPr>
        <w:t>11、</w:t>
      </w:r>
      <w:r>
        <w:rPr>
          <w:rFonts w:hint="eastAsia" w:asciiTheme="minorEastAsia" w:hAnsiTheme="minorEastAsia" w:eastAsiaTheme="minorEastAsia" w:cstheme="minorEastAsia"/>
          <w:b/>
          <w:kern w:val="2"/>
          <w:highlight w:val="none"/>
        </w:rPr>
        <w:t>投标</w:t>
      </w:r>
      <w:r>
        <w:rPr>
          <w:rFonts w:hint="eastAsia" w:asciiTheme="minorEastAsia" w:hAnsiTheme="minorEastAsia" w:eastAsiaTheme="minorEastAsia" w:cstheme="minorEastAsia"/>
          <w:b/>
          <w:szCs w:val="22"/>
          <w:highlight w:val="none"/>
        </w:rPr>
        <w:t>文件的编制</w:t>
      </w:r>
      <w:bookmarkStart w:id="180" w:name="_Hlt69208262"/>
      <w:bookmarkEnd w:id="180"/>
      <w:bookmarkStart w:id="181" w:name="_Hlt69332370"/>
      <w:bookmarkEnd w:id="181"/>
      <w:r>
        <w:rPr>
          <w:rFonts w:hint="eastAsia" w:asciiTheme="minorEastAsia" w:hAnsiTheme="minorEastAsia" w:eastAsiaTheme="minorEastAsia" w:cstheme="minorEastAsia"/>
          <w:b/>
          <w:szCs w:val="22"/>
          <w:highlight w:val="none"/>
        </w:rPr>
        <w:t>要求</w:t>
      </w:r>
      <w:bookmarkEnd w:id="171"/>
      <w:bookmarkEnd w:id="172"/>
      <w:bookmarkEnd w:id="173"/>
      <w:bookmarkEnd w:id="174"/>
      <w:bookmarkEnd w:id="175"/>
      <w:bookmarkEnd w:id="176"/>
      <w:bookmarkEnd w:id="177"/>
      <w:bookmarkEnd w:id="178"/>
      <w:bookmarkEnd w:id="179"/>
    </w:p>
    <w:p w14:paraId="7B885695">
      <w:pPr>
        <w:pStyle w:val="47"/>
        <w:spacing w:line="360" w:lineRule="auto"/>
        <w:ind w:firstLine="482" w:firstLineChars="200"/>
        <w:jc w:val="both"/>
        <w:outlineLvl w:val="9"/>
        <w:rPr>
          <w:rFonts w:asciiTheme="minorEastAsia" w:hAnsiTheme="minorEastAsia" w:eastAsiaTheme="minorEastAsia" w:cstheme="minorEastAsia"/>
          <w:b/>
          <w:bCs/>
          <w:snapToGrid w:val="0"/>
          <w:highlight w:val="none"/>
        </w:rPr>
      </w:pPr>
      <w:bookmarkStart w:id="182" w:name="_Hlt74497202"/>
      <w:bookmarkEnd w:id="182"/>
      <w:bookmarkStart w:id="183" w:name="_Hlt74495594"/>
      <w:bookmarkEnd w:id="183"/>
      <w:bookmarkStart w:id="184" w:name="_Hlt78768224"/>
      <w:bookmarkEnd w:id="184"/>
      <w:bookmarkStart w:id="185" w:name="_Toc12050"/>
      <w:bookmarkStart w:id="186" w:name="_Toc25295"/>
      <w:bookmarkStart w:id="187" w:name="_Toc13462"/>
      <w:bookmarkStart w:id="188" w:name="_Toc2841"/>
      <w:bookmarkStart w:id="189" w:name="_Toc12692"/>
      <w:bookmarkStart w:id="190" w:name="_Toc6695"/>
      <w:bookmarkStart w:id="191" w:name="_Toc5812"/>
      <w:bookmarkStart w:id="192" w:name="_Toc29847"/>
      <w:bookmarkStart w:id="193" w:name="_Toc9696"/>
      <w:bookmarkStart w:id="194" w:name="_Toc20091"/>
      <w:bookmarkStart w:id="195" w:name="_Toc437"/>
      <w:bookmarkStart w:id="196" w:name="_Toc32061"/>
      <w:bookmarkStart w:id="197" w:name="_Toc20541"/>
      <w:bookmarkStart w:id="198" w:name="_Toc31856"/>
      <w:bookmarkStart w:id="199" w:name="_Toc17330"/>
      <w:r>
        <w:rPr>
          <w:rFonts w:hint="eastAsia" w:asciiTheme="minorEastAsia" w:hAnsiTheme="minorEastAsia" w:eastAsiaTheme="minorEastAsia" w:cstheme="minorEastAsia"/>
          <w:b/>
          <w:bCs/>
          <w:snapToGrid w:val="0"/>
          <w:highlight w:val="none"/>
        </w:rPr>
        <w:t>11.1 一般要求</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5D811A3">
      <w:pPr>
        <w:pStyle w:val="45"/>
        <w:ind w:firstLineChars="0"/>
        <w:rPr>
          <w:rFonts w:asciiTheme="minorEastAsia" w:hAnsiTheme="minorEastAsia" w:eastAsiaTheme="minorEastAsia" w:cstheme="minorEastAsia"/>
          <w:highlight w:val="none"/>
        </w:rPr>
      </w:pPr>
      <w:r>
        <w:rPr>
          <w:rFonts w:hint="eastAsia" w:asciiTheme="minorEastAsia" w:hAnsiTheme="minorEastAsia" w:eastAsiaTheme="minorEastAsia" w:cstheme="minorEastAsia"/>
          <w:snapToGrid w:val="0"/>
          <w:kern w:val="0"/>
          <w:highlight w:val="none"/>
        </w:rPr>
        <w:t>投标文件应按第七章 投标文件格式规定的内容，投标人提交的投标文件应当使用招标文件所提供的投标文件全部格式。</w:t>
      </w:r>
    </w:p>
    <w:p w14:paraId="4537F017">
      <w:pPr>
        <w:pStyle w:val="38"/>
        <w:ind w:firstLine="56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highlight w:val="none"/>
        </w:rPr>
        <w:t>11.1.1</w:t>
      </w:r>
      <w:r>
        <w:rPr>
          <w:rFonts w:hint="eastAsia" w:asciiTheme="minorEastAsia" w:hAnsiTheme="minorEastAsia" w:eastAsiaTheme="minorEastAsia" w:cstheme="minorEastAsia"/>
          <w:snapToGrid w:val="0"/>
          <w:kern w:val="0"/>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30D30AB0">
      <w:pPr>
        <w:pStyle w:val="38"/>
        <w:ind w:firstLine="56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11.1.2</w:t>
      </w:r>
      <w:r>
        <w:rPr>
          <w:rFonts w:hint="eastAsia" w:asciiTheme="minorEastAsia" w:hAnsiTheme="minorEastAsia" w:eastAsiaTheme="minorEastAsia" w:cstheme="minorEastAsia"/>
          <w:snapToGrid w:val="0"/>
          <w:kern w:val="0"/>
          <w:szCs w:val="24"/>
          <w:highlight w:val="none"/>
        </w:rPr>
        <w:t>投标文件包含投标标书分为一册。</w:t>
      </w:r>
      <w:r>
        <w:rPr>
          <w:rFonts w:hint="eastAsia" w:asciiTheme="minorEastAsia" w:hAnsiTheme="minorEastAsia" w:eastAsiaTheme="minorEastAsia" w:cstheme="minorEastAsia"/>
          <w:snapToGrid w:val="0"/>
          <w:kern w:val="0"/>
          <w:highlight w:val="none"/>
        </w:rPr>
        <w:t>投标文件在电子投标时全部采用电子文档（中标人自中标通知书发出之日起五个工作日内再提供正本1份、副本壹份的纸质版投标文件给招标人存档），投标文件所附证书证件均为原件彩色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 （广东省 · 韶关市）（https://ygp.gdzwfw.gov.cn/ggzy-portal/#/440200/index）交易指引。</w:t>
      </w:r>
      <w:r>
        <w:rPr>
          <w:rFonts w:hint="eastAsia" w:asciiTheme="minorEastAsia" w:hAnsiTheme="minorEastAsia" w:eastAsiaTheme="minorEastAsia" w:cstheme="minorEastAsia"/>
          <w:highlight w:val="none"/>
        </w:rPr>
        <w:t>（注：组成联合体时，只须加盖联合体牵头人的公章，联合体其它成员可不盖章）。</w:t>
      </w:r>
    </w:p>
    <w:p w14:paraId="1D66B74D">
      <w:pPr>
        <w:pStyle w:val="38"/>
        <w:ind w:firstLine="56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highlight w:val="none"/>
        </w:rPr>
        <w:t>11.1.3 投标文件需按以下要求签字、盖章：</w:t>
      </w:r>
    </w:p>
    <w:p w14:paraId="717A9BB6">
      <w:pPr>
        <w:pStyle w:val="38"/>
        <w:ind w:firstLine="56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highlight w:val="none"/>
        </w:rPr>
        <w:t>电子投标文件：</w:t>
      </w:r>
    </w:p>
    <w:p w14:paraId="4F547346">
      <w:pPr>
        <w:pStyle w:val="38"/>
        <w:ind w:firstLine="56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highlight w:val="none"/>
        </w:rPr>
        <w:t>11.1.3.1 投标文件封面、组成内容中凡注明“签字”处由要求的人员签字或电子签章；凡注明“签字或盖章”处由要求的人员签字或盖其私章（电子印章）；凡注明“签字并盖执业印章”处由要求的人员签字并盖其执业印章。</w:t>
      </w:r>
    </w:p>
    <w:p w14:paraId="776DAA27">
      <w:pPr>
        <w:pStyle w:val="38"/>
        <w:ind w:firstLine="56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highlight w:val="none"/>
        </w:rPr>
        <w:t>11.1.3.2 投标文件封套、封面、组成内容中凡要求录入投标人名称且注明“盖单位章”处盖单位法人公章（电子印章）</w:t>
      </w:r>
    </w:p>
    <w:p w14:paraId="649A4CB4">
      <w:pPr>
        <w:pStyle w:val="38"/>
        <w:ind w:firstLine="560"/>
        <w:rPr>
          <w:rFonts w:asciiTheme="minorEastAsia" w:hAnsiTheme="minorEastAsia" w:eastAsiaTheme="minorEastAsia" w:cstheme="minorEastAsia"/>
          <w:snapToGrid w:val="0"/>
          <w:kern w:val="0"/>
          <w:highlight w:val="none"/>
        </w:rPr>
      </w:pPr>
      <w:r>
        <w:rPr>
          <w:rFonts w:hint="eastAsia" w:asciiTheme="minorEastAsia" w:hAnsiTheme="minorEastAsia" w:eastAsiaTheme="minorEastAsia" w:cstheme="minorEastAsia"/>
          <w:snapToGrid w:val="0"/>
          <w:kern w:val="0"/>
          <w:highlight w:val="none"/>
        </w:rPr>
        <w:t>11.1.3.3 投标文件的签字均为签字人本人亲笔署名或签章（电子印章），其余部分的彩色扫描件无须另行签字、盖章。</w:t>
      </w:r>
    </w:p>
    <w:p w14:paraId="5AA0EF71">
      <w:pPr>
        <w:pStyle w:val="38"/>
        <w:ind w:firstLine="560"/>
        <w:rPr>
          <w:rFonts w:asciiTheme="minorEastAsia" w:hAnsiTheme="minorEastAsia" w:eastAsiaTheme="minorEastAsia" w:cstheme="minorEastAsia"/>
          <w:b/>
          <w:highlight w:val="none"/>
        </w:rPr>
      </w:pPr>
      <w:r>
        <w:rPr>
          <w:rFonts w:hint="eastAsia" w:asciiTheme="minorEastAsia" w:hAnsiTheme="minorEastAsia" w:eastAsiaTheme="minorEastAsia" w:cstheme="minorEastAsia"/>
          <w:snapToGrid w:val="0"/>
          <w:kern w:val="0"/>
          <w:highlight w:val="none"/>
        </w:rPr>
        <w:t>11.1.3.4 联合体投标的，除《联合体协议书》外，由联合体牵头人按以上要求签字（电子印章）、盖章（电子印章）即可。</w:t>
      </w:r>
      <w:bookmarkStart w:id="200" w:name="_Toc274313880"/>
      <w:bookmarkStart w:id="201" w:name="_Toc257031159"/>
    </w:p>
    <w:p w14:paraId="3497A27E">
      <w:pPr>
        <w:pStyle w:val="47"/>
        <w:spacing w:line="360" w:lineRule="auto"/>
        <w:ind w:firstLine="482" w:firstLineChars="200"/>
        <w:jc w:val="both"/>
        <w:outlineLvl w:val="9"/>
        <w:rPr>
          <w:rFonts w:asciiTheme="minorEastAsia" w:hAnsiTheme="minorEastAsia" w:eastAsiaTheme="minorEastAsia" w:cstheme="minorEastAsia"/>
          <w:b/>
          <w:bCs/>
          <w:snapToGrid w:val="0"/>
          <w:highlight w:val="none"/>
        </w:rPr>
      </w:pPr>
      <w:bookmarkStart w:id="202" w:name="_Toc27670"/>
      <w:bookmarkStart w:id="203" w:name="_Toc18076"/>
      <w:bookmarkStart w:id="204" w:name="_Toc38"/>
      <w:bookmarkStart w:id="205" w:name="_Toc6622"/>
      <w:bookmarkStart w:id="206" w:name="_Toc26859"/>
      <w:bookmarkStart w:id="207" w:name="_Toc16107"/>
      <w:bookmarkStart w:id="208" w:name="_Toc27606"/>
      <w:bookmarkStart w:id="209" w:name="_Toc8355"/>
      <w:bookmarkStart w:id="210" w:name="_Toc17946"/>
      <w:bookmarkStart w:id="211" w:name="_Toc29894"/>
      <w:bookmarkStart w:id="212" w:name="_Toc23484"/>
      <w:bookmarkStart w:id="213" w:name="_Toc17777"/>
      <w:bookmarkStart w:id="214" w:name="_Toc4699"/>
      <w:bookmarkStart w:id="215" w:name="_Toc18670"/>
      <w:bookmarkStart w:id="216" w:name="_Toc26289"/>
      <w:r>
        <w:rPr>
          <w:rFonts w:hint="eastAsia" w:asciiTheme="minorEastAsia" w:hAnsiTheme="minorEastAsia" w:eastAsiaTheme="minorEastAsia" w:cstheme="minorEastAsia"/>
          <w:b/>
          <w:bCs/>
          <w:snapToGrid w:val="0"/>
          <w:highlight w:val="none"/>
        </w:rPr>
        <w:t xml:space="preserve">11.2 </w:t>
      </w:r>
      <w:bookmarkEnd w:id="200"/>
      <w:bookmarkEnd w:id="201"/>
      <w:bookmarkEnd w:id="202"/>
      <w:bookmarkEnd w:id="203"/>
      <w:bookmarkEnd w:id="204"/>
      <w:bookmarkEnd w:id="205"/>
      <w:bookmarkEnd w:id="206"/>
      <w:bookmarkEnd w:id="207"/>
      <w:bookmarkEnd w:id="208"/>
      <w:bookmarkEnd w:id="209"/>
      <w:r>
        <w:rPr>
          <w:rFonts w:hint="eastAsia" w:asciiTheme="minorEastAsia" w:hAnsiTheme="minorEastAsia" w:eastAsiaTheme="minorEastAsia" w:cstheme="minorEastAsia"/>
          <w:b/>
          <w:bCs/>
          <w:snapToGrid w:val="0"/>
          <w:highlight w:val="none"/>
        </w:rPr>
        <w:t>投标标书的编制要求</w:t>
      </w:r>
      <w:bookmarkEnd w:id="210"/>
      <w:bookmarkEnd w:id="211"/>
      <w:bookmarkEnd w:id="212"/>
      <w:bookmarkEnd w:id="213"/>
      <w:bookmarkEnd w:id="214"/>
      <w:bookmarkEnd w:id="215"/>
      <w:bookmarkEnd w:id="216"/>
    </w:p>
    <w:p w14:paraId="2E60ADD4">
      <w:pPr>
        <w:pStyle w:val="38"/>
        <w:ind w:firstLine="561"/>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11.2.1 投标标书包括但不限于以下内容：</w:t>
      </w:r>
    </w:p>
    <w:p w14:paraId="2EAAAB5E">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（1）封面（格式一）；</w:t>
      </w:r>
    </w:p>
    <w:p w14:paraId="408692FB">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（2）目录； </w:t>
      </w:r>
    </w:p>
    <w:p w14:paraId="459ACE91">
      <w:pPr>
        <w:wordWrap w:val="0"/>
        <w:adjustRightInd w:val="0"/>
        <w:snapToGrid w:val="0"/>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（3）《投标函》及《工程项目总价表》（格式二）；</w:t>
      </w:r>
    </w:p>
    <w:p w14:paraId="749DF8AA">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（4）《各项承诺一览表》（格式三）；</w:t>
      </w:r>
    </w:p>
    <w:p w14:paraId="3B392D21">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（5）《授权委托书》（格式四）；</w:t>
      </w:r>
    </w:p>
    <w:p w14:paraId="5B7DD3F7">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（6）《法定代表人身份证明》（格式五）；</w:t>
      </w:r>
    </w:p>
    <w:p w14:paraId="67ADAE34">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（7）《联合体协议书》（格式六）及所附资料；</w:t>
      </w:r>
    </w:p>
    <w:p w14:paraId="35AA0E1B">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（8）投标保证缴纳证明（</w:t>
      </w:r>
      <w:r>
        <w:rPr>
          <w:rFonts w:asciiTheme="minorEastAsia" w:hAnsiTheme="minorEastAsia" w:eastAsiaTheme="minorEastAsia" w:cstheme="minorEastAsia"/>
          <w:snapToGrid w:val="0"/>
          <w:kern w:val="0"/>
          <w:szCs w:val="18"/>
          <w:highlight w:val="none"/>
        </w:rPr>
        <w:t>投标人采用投标保证金的，附建设工程交易系统《缴纳投标保证金通知书》页面截图和银行转账单彩色扫描件；采用投标保证担保的，附银行保函彩色扫描件；采用投标保证保险的，附电子保单和</w:t>
      </w:r>
      <w:r>
        <w:rPr>
          <w:rFonts w:asciiTheme="minorEastAsia" w:hAnsiTheme="minorEastAsia" w:eastAsiaTheme="minorEastAsia" w:cstheme="minorEastAsia"/>
          <w:szCs w:val="24"/>
          <w:highlight w:val="none"/>
        </w:rPr>
        <w:t>《韶关市公共资源交易一体化平台保证金缴纳信息》</w:t>
      </w:r>
      <w:r>
        <w:rPr>
          <w:rFonts w:asciiTheme="minorEastAsia" w:hAnsiTheme="minorEastAsia" w:eastAsiaTheme="minorEastAsia" w:cstheme="minorEastAsia"/>
          <w:snapToGrid w:val="0"/>
          <w:kern w:val="0"/>
          <w:szCs w:val="18"/>
          <w:highlight w:val="none"/>
        </w:rPr>
        <w:t>页面截图</w:t>
      </w:r>
      <w:r>
        <w:rPr>
          <w:rFonts w:asciiTheme="minorEastAsia" w:hAnsiTheme="minorEastAsia" w:eastAsiaTheme="minorEastAsia" w:cstheme="minorEastAsia"/>
          <w:snapToGrid w:val="0"/>
          <w:kern w:val="0"/>
          <w:szCs w:val="24"/>
          <w:highlight w:val="none"/>
        </w:rPr>
        <w:t>）。</w:t>
      </w:r>
    </w:p>
    <w:p w14:paraId="22741E63">
      <w:pPr>
        <w:wordWrap w:val="0"/>
        <w:adjustRightInd w:val="0"/>
        <w:snapToGrid w:val="0"/>
        <w:spacing w:line="360" w:lineRule="auto"/>
        <w:ind w:firstLine="480" w:firstLineChars="200"/>
        <w:rPr>
          <w:rFonts w:hint="default" w:asciiTheme="minorEastAsia" w:hAnsiTheme="minorEastAsia" w:eastAsiaTheme="minorEastAsia" w:cstheme="minorEastAsia"/>
          <w:highlight w:val="none"/>
        </w:rPr>
      </w:pPr>
      <w:r>
        <w:rPr>
          <w:rFonts w:asciiTheme="minorEastAsia" w:hAnsiTheme="minorEastAsia" w:eastAsiaTheme="minorEastAsia" w:cstheme="minorEastAsia"/>
          <w:snapToGrid w:val="0"/>
          <w:kern w:val="0"/>
          <w:szCs w:val="24"/>
          <w:highlight w:val="none"/>
        </w:rPr>
        <w:t>（9）《投标人基本情况表》（格式七）及所附资料；</w:t>
      </w:r>
    </w:p>
    <w:p w14:paraId="5F47F5E1">
      <w:pPr>
        <w:wordWrap w:val="0"/>
        <w:adjustRightInd w:val="0"/>
        <w:snapToGrid w:val="0"/>
        <w:spacing w:line="360" w:lineRule="auto"/>
        <w:ind w:firstLine="480" w:firstLineChars="200"/>
        <w:rPr>
          <w:rFonts w:hint="default" w:asciiTheme="minorEastAsia" w:hAnsiTheme="minorEastAsia" w:eastAsiaTheme="minorEastAsia" w:cstheme="minorEastAsia"/>
          <w:strike/>
          <w:snapToGrid w:val="0"/>
          <w:kern w:val="0"/>
          <w:szCs w:val="24"/>
          <w:highlight w:val="none"/>
        </w:rPr>
      </w:pPr>
      <w:r>
        <w:rPr>
          <w:rFonts w:asciiTheme="minorEastAsia" w:hAnsiTheme="minorEastAsia" w:eastAsiaTheme="minorEastAsia" w:cstheme="minorEastAsia"/>
          <w:snapToGrid w:val="0"/>
          <w:kern w:val="0"/>
          <w:szCs w:val="24"/>
          <w:highlight w:val="none"/>
        </w:rPr>
        <w:t>（10）《项目经理简历表》（格式八）及所附资料；</w:t>
      </w:r>
    </w:p>
    <w:p w14:paraId="1731CEAD">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（11）《项目经理任职声明》（格式九）；</w:t>
      </w:r>
    </w:p>
    <w:p w14:paraId="2C4FB1B0">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（12）《项目技术负责人简历表》（格式十）及所附资料；</w:t>
      </w:r>
    </w:p>
    <w:p w14:paraId="23AAB881">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（13）《项目设计负责人简历表简历表》（格式十一）及所附资料；</w:t>
      </w:r>
    </w:p>
    <w:p w14:paraId="32043EFA">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（14）《项目管理机构组成表》（格式十二 ）及所附资料；</w:t>
      </w:r>
    </w:p>
    <w:p w14:paraId="4FC6776D">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（15）本章第14.2目“评标方法”要求提供的评审资料（如有）；</w:t>
      </w:r>
    </w:p>
    <w:p w14:paraId="22648F30">
      <w:pPr>
        <w:pStyle w:val="38"/>
        <w:ind w:firstLine="480" w:firstLineChars="200"/>
        <w:rPr>
          <w:rFonts w:asciiTheme="minorEastAsia" w:hAnsiTheme="minorEastAsia" w:eastAsiaTheme="minorEastAsia" w:cstheme="minorEastAsia"/>
          <w:szCs w:val="18"/>
          <w:highlight w:val="none"/>
        </w:rPr>
      </w:pPr>
      <w:r>
        <w:rPr>
          <w:rFonts w:hint="eastAsia" w:asciiTheme="minorEastAsia" w:hAnsiTheme="minorEastAsia" w:eastAsiaTheme="minorEastAsia" w:cstheme="minorEastAsia"/>
          <w:snapToGrid w:val="0"/>
          <w:kern w:val="0"/>
          <w:szCs w:val="24"/>
          <w:highlight w:val="none"/>
        </w:rPr>
        <w:t>（16）投标人认为有必要补充的其他资料。（例如投标人已经工商变更，但其企业资质证书、安全生产许可证或其员工执业资格注册证书上的企业名称未能在投标期间完成变更的书面说明和佐证材料；外省企业所在省、地级市住房和城乡建设部门或其授权的组织（机构）关于企业资质、人员资格有效期自动顺延或延期办理的相关文件等；关于投标总价下浮率超过15%的书面说明和佐证材料）。</w:t>
      </w:r>
    </w:p>
    <w:p w14:paraId="684124F2">
      <w:pPr>
        <w:wordWrap w:val="0"/>
        <w:adjustRightInd w:val="0"/>
        <w:snapToGrid w:val="0"/>
        <w:spacing w:line="360" w:lineRule="auto"/>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zCs w:val="24"/>
          <w:highlight w:val="none"/>
        </w:rPr>
        <w:t>11.2.</w:t>
      </w:r>
      <w:r>
        <w:rPr>
          <w:rFonts w:asciiTheme="minorEastAsia" w:hAnsiTheme="minorEastAsia" w:eastAsiaTheme="minorEastAsia" w:cstheme="minorEastAsia"/>
          <w:snapToGrid w:val="0"/>
          <w:kern w:val="0"/>
          <w:szCs w:val="24"/>
          <w:highlight w:val="none"/>
        </w:rPr>
        <w:t>2 本章第</w:t>
      </w:r>
      <w:r>
        <w:rPr>
          <w:rFonts w:asciiTheme="minorEastAsia" w:hAnsiTheme="minorEastAsia" w:eastAsiaTheme="minorEastAsia" w:cstheme="minorEastAsia"/>
          <w:b/>
          <w:bCs/>
          <w:snapToGrid w:val="0"/>
          <w:kern w:val="0"/>
          <w:szCs w:val="24"/>
          <w:highlight w:val="none"/>
        </w:rPr>
        <w:t>11.2.1</w:t>
      </w:r>
      <w:r>
        <w:rPr>
          <w:rFonts w:asciiTheme="minorEastAsia" w:hAnsiTheme="minorEastAsia" w:eastAsiaTheme="minorEastAsia" w:cstheme="minorEastAsia"/>
          <w:snapToGrid w:val="0"/>
          <w:kern w:val="0"/>
          <w:szCs w:val="24"/>
          <w:highlight w:val="none"/>
        </w:rPr>
        <w:t>目中所列出的投标标书组成内容中，第（1）至第（14）项所有投标人均应提供，</w:t>
      </w:r>
      <w:r>
        <w:rPr>
          <w:rFonts w:asciiTheme="minorEastAsia" w:hAnsiTheme="minorEastAsia" w:eastAsiaTheme="minorEastAsia" w:cstheme="minorEastAsia"/>
          <w:b/>
          <w:bCs/>
          <w:snapToGrid w:val="0"/>
          <w:kern w:val="0"/>
          <w:szCs w:val="24"/>
          <w:highlight w:val="none"/>
        </w:rPr>
        <w:t>但非联合体投标的，无需提供第（7）项内容。</w:t>
      </w:r>
    </w:p>
    <w:p w14:paraId="4A2BA493">
      <w:pPr>
        <w:wordWrap w:val="0"/>
        <w:adjustRightInd w:val="0"/>
        <w:snapToGrid w:val="0"/>
        <w:spacing w:line="360" w:lineRule="auto"/>
        <w:ind w:firstLine="480" w:firstLineChars="200"/>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szCs w:val="24"/>
          <w:highlight w:val="none"/>
        </w:rPr>
        <w:t>11.2.</w:t>
      </w:r>
      <w:r>
        <w:rPr>
          <w:rFonts w:asciiTheme="minorEastAsia" w:hAnsiTheme="minorEastAsia" w:eastAsiaTheme="minorEastAsia" w:cstheme="minorEastAsia"/>
          <w:snapToGrid w:val="0"/>
          <w:kern w:val="0"/>
          <w:szCs w:val="24"/>
          <w:highlight w:val="none"/>
        </w:rPr>
        <w:t>3 投标标书的组成内容按本章第</w:t>
      </w:r>
      <w:r>
        <w:rPr>
          <w:rFonts w:asciiTheme="minorEastAsia" w:hAnsiTheme="minorEastAsia" w:eastAsiaTheme="minorEastAsia" w:cstheme="minorEastAsia"/>
          <w:b/>
          <w:bCs/>
          <w:snapToGrid w:val="0"/>
          <w:kern w:val="0"/>
          <w:szCs w:val="24"/>
          <w:highlight w:val="none"/>
        </w:rPr>
        <w:t>11.2.1</w:t>
      </w:r>
      <w:r>
        <w:rPr>
          <w:rFonts w:asciiTheme="minorEastAsia" w:hAnsiTheme="minorEastAsia" w:eastAsiaTheme="minorEastAsia" w:cstheme="minorEastAsia"/>
          <w:snapToGrid w:val="0"/>
          <w:kern w:val="0"/>
          <w:szCs w:val="24"/>
          <w:highlight w:val="none"/>
        </w:rPr>
        <w:t>目规定的顺序整理、编排后，逐页连续标记页码。</w:t>
      </w:r>
    </w:p>
    <w:p w14:paraId="73FCB0AC">
      <w:pPr>
        <w:pStyle w:val="50"/>
        <w:ind w:firstLine="482" w:firstLineChars="200"/>
        <w:rPr>
          <w:rFonts w:asciiTheme="minorEastAsia" w:hAnsiTheme="minorEastAsia" w:eastAsiaTheme="minorEastAsia" w:cstheme="minorEastAsia"/>
          <w:b/>
          <w:bCs/>
          <w:highlight w:val="none"/>
          <w:u w:val="single"/>
        </w:rPr>
      </w:pPr>
      <w:r>
        <w:rPr>
          <w:rFonts w:hint="eastAsia" w:asciiTheme="minorEastAsia" w:hAnsiTheme="minorEastAsia" w:eastAsiaTheme="minorEastAsia" w:cstheme="minorEastAsia"/>
          <w:b/>
          <w:bCs/>
          <w:highlight w:val="none"/>
          <w:u w:val="single"/>
        </w:rPr>
        <w:t>特别说明：</w:t>
      </w:r>
    </w:p>
    <w:p w14:paraId="130E0A98">
      <w:pPr>
        <w:pStyle w:val="50"/>
        <w:ind w:firstLine="482" w:firstLineChars="200"/>
        <w:rPr>
          <w:rFonts w:asciiTheme="minorEastAsia" w:hAnsiTheme="minorEastAsia" w:eastAsiaTheme="minorEastAsia" w:cstheme="minorEastAsia"/>
          <w:b/>
          <w:bCs/>
          <w:highlight w:val="none"/>
          <w:u w:val="single"/>
        </w:rPr>
      </w:pPr>
      <w:r>
        <w:rPr>
          <w:rFonts w:hint="eastAsia" w:asciiTheme="minorEastAsia" w:hAnsiTheme="minorEastAsia" w:eastAsiaTheme="minorEastAsia" w:cstheme="minorEastAsia"/>
          <w:b/>
          <w:bCs/>
          <w:highlight w:val="none"/>
          <w:u w:val="single"/>
        </w:rPr>
        <w:t>1、本次招标投标时不要求编制施工组织设计。中标人中标后先按有关规定及要求提供设计成果文件，中标人设计成果确认经有关部门的审查及经有资质的审图机构审查合格通过，中标人还应编制施工组织设计及专项施工方案报监理及招标人审批，然后依据审图合格后的设计施工图编写施工组织设计，报有关部门审查批准后方可实施；中标人须向招标人提供经批准的施工组织设计一式五份。</w:t>
      </w:r>
    </w:p>
    <w:p w14:paraId="020D13D8">
      <w:pPr>
        <w:pStyle w:val="50"/>
        <w:ind w:firstLine="482" w:firstLineChars="200"/>
        <w:rPr>
          <w:rFonts w:asciiTheme="minorEastAsia" w:hAnsiTheme="minorEastAsia" w:eastAsiaTheme="minorEastAsia" w:cstheme="minorEastAsia"/>
          <w:b/>
          <w:bCs/>
          <w:highlight w:val="none"/>
          <w:u w:val="single"/>
        </w:rPr>
      </w:pPr>
      <w:r>
        <w:rPr>
          <w:rFonts w:hint="eastAsia" w:asciiTheme="minorEastAsia" w:hAnsiTheme="minorEastAsia" w:eastAsiaTheme="minorEastAsia" w:cstheme="minorEastAsia"/>
          <w:b/>
          <w:bCs/>
          <w:highlight w:val="none"/>
          <w:u w:val="single"/>
        </w:rPr>
        <w:t xml:space="preserve">2、本次招标投标时不要求按编制工程量清单计价模式进行投标报价。 </w:t>
      </w:r>
      <w:bookmarkStart w:id="217" w:name="_Toc14130"/>
      <w:bookmarkStart w:id="218" w:name="_Toc27175"/>
      <w:bookmarkStart w:id="219" w:name="_Toc11313"/>
      <w:bookmarkStart w:id="220" w:name="_Toc13003"/>
      <w:bookmarkStart w:id="221" w:name="_Toc1583"/>
      <w:bookmarkStart w:id="222" w:name="_Toc17812"/>
      <w:bookmarkStart w:id="223" w:name="_Toc11926"/>
      <w:bookmarkStart w:id="224" w:name="_Toc17459"/>
    </w:p>
    <w:p w14:paraId="655D71F8">
      <w:pPr>
        <w:pStyle w:val="50"/>
        <w:ind w:firstLine="482" w:firstLineChars="200"/>
        <w:rPr>
          <w:rFonts w:asciiTheme="minorEastAsia" w:hAnsiTheme="minorEastAsia" w:eastAsiaTheme="minorEastAsia" w:cstheme="minorEastAsia"/>
          <w:b/>
          <w:snapToGrid w:val="0"/>
          <w:highlight w:val="none"/>
        </w:rPr>
      </w:pPr>
      <w:r>
        <w:rPr>
          <w:rFonts w:hint="eastAsia" w:asciiTheme="minorEastAsia" w:hAnsiTheme="minorEastAsia" w:eastAsiaTheme="minorEastAsia" w:cstheme="minorEastAsia"/>
          <w:b/>
          <w:highlight w:val="none"/>
        </w:rPr>
        <w:t>11.3</w:t>
      </w:r>
      <w:bookmarkEnd w:id="217"/>
      <w:bookmarkEnd w:id="218"/>
      <w:bookmarkEnd w:id="219"/>
      <w:bookmarkEnd w:id="220"/>
      <w:bookmarkEnd w:id="221"/>
      <w:bookmarkEnd w:id="222"/>
      <w:bookmarkEnd w:id="223"/>
      <w:bookmarkEnd w:id="224"/>
      <w:r>
        <w:rPr>
          <w:rFonts w:hint="eastAsia" w:asciiTheme="minorEastAsia" w:hAnsiTheme="minorEastAsia" w:eastAsiaTheme="minorEastAsia" w:cstheme="minorEastAsia"/>
          <w:b/>
          <w:snapToGrid w:val="0"/>
          <w:highlight w:val="none"/>
        </w:rPr>
        <w:t>电子投标</w:t>
      </w:r>
      <w:bookmarkStart w:id="225" w:name="_Hlt88627590"/>
      <w:bookmarkEnd w:id="225"/>
      <w:bookmarkStart w:id="226" w:name="_Hlt66200498"/>
      <w:bookmarkEnd w:id="226"/>
      <w:bookmarkStart w:id="227" w:name="_Hlt66511038"/>
      <w:bookmarkEnd w:id="227"/>
      <w:bookmarkStart w:id="228" w:name="_Toc27961"/>
    </w:p>
    <w:p w14:paraId="0E19606D">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11.3.1、在交易平台上传加盖了电子印章的投标文件、录入相关信息及标书页码信息，并提交投标标书（页码起始从封面开始）。提交标书为已加密投标文件。具体操作参照《韶关市公共资源建设工程交易系统-投标人操作指南（电子评标）》。</w:t>
      </w:r>
    </w:p>
    <w:p w14:paraId="54805577">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BED27E1">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投标文件完成上传后，投标人应使用 CA 数字证书对投标文件进行文件加密，形成加密的投标文件并提交标书。</w:t>
      </w:r>
    </w:p>
    <w:p w14:paraId="15B073AD">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11.3.2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2F495349">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11.3.3电子投标及投标解密失败及突发情况的补救方案</w:t>
      </w:r>
    </w:p>
    <w:p w14:paraId="382B796A">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11.3.3.1按照交易平台关于全流程电子化项目的相关指南进行操作。详见：全国公共资源交易平台（广东省·韶关市）发布的最新版操作指南。</w:t>
      </w:r>
    </w:p>
    <w:p w14:paraId="1BDEC91D">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11.3.3.2补救方案</w:t>
      </w:r>
    </w:p>
    <w:p w14:paraId="007A9458">
      <w:pPr>
        <w:pStyle w:val="50"/>
        <w:numPr>
          <w:ilvl w:val="0"/>
          <w:numId w:val="2"/>
        </w:numPr>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投标文件解密失败的补救方案：</w:t>
      </w:r>
      <w:bookmarkStart w:id="229" w:name="_Toc28927"/>
    </w:p>
    <w:p w14:paraId="7233C0D5">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bookmarkEnd w:id="229"/>
      <w:bookmarkStart w:id="230" w:name="_Toc9612"/>
    </w:p>
    <w:p w14:paraId="307DB85E">
      <w:pPr>
        <w:pStyle w:val="50"/>
        <w:numPr>
          <w:ilvl w:val="0"/>
          <w:numId w:val="2"/>
        </w:numPr>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评标时突发情况的补救方案</w:t>
      </w:r>
      <w:bookmarkEnd w:id="230"/>
      <w:bookmarkStart w:id="231" w:name="_Toc6314"/>
      <w:r>
        <w:rPr>
          <w:rFonts w:hint="eastAsia" w:asciiTheme="minorEastAsia" w:hAnsiTheme="minorEastAsia" w:eastAsiaTheme="minorEastAsia" w:cstheme="minorEastAsia"/>
          <w:bCs/>
          <w:highlight w:val="none"/>
        </w:rPr>
        <w:t>：</w:t>
      </w:r>
    </w:p>
    <w:p w14:paraId="7857FC76">
      <w:pPr>
        <w:pStyle w:val="5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231"/>
      <w:bookmarkStart w:id="232" w:name="_Toc10157"/>
    </w:p>
    <w:p w14:paraId="0998C9BD">
      <w:pPr>
        <w:pStyle w:val="50"/>
        <w:numPr>
          <w:ilvl w:val="0"/>
          <w:numId w:val="2"/>
        </w:numPr>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除发生上述情况外，开标评标均以投标人通过交易平台网上递交的电子投标文件为准。</w:t>
      </w:r>
      <w:bookmarkEnd w:id="232"/>
      <w:bookmarkStart w:id="233" w:name="_Toc12675"/>
    </w:p>
    <w:p w14:paraId="72B39C36">
      <w:pPr>
        <w:pStyle w:val="50"/>
        <w:ind w:left="480" w:leftChars="200"/>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11.4 投标文件的提交、修改和撤回</w:t>
      </w:r>
      <w:bookmarkEnd w:id="228"/>
      <w:bookmarkEnd w:id="233"/>
      <w:bookmarkStart w:id="234" w:name="_Hlt75685366"/>
      <w:bookmarkEnd w:id="234"/>
      <w:bookmarkStart w:id="235" w:name="_Hlt92512875"/>
      <w:bookmarkEnd w:id="235"/>
      <w:bookmarkStart w:id="236" w:name="_Hlt74494779"/>
      <w:bookmarkEnd w:id="236"/>
      <w:bookmarkStart w:id="237" w:name="_Hlt69699424"/>
      <w:bookmarkEnd w:id="237"/>
      <w:bookmarkStart w:id="238" w:name="_Hlt66608380"/>
      <w:bookmarkEnd w:id="238"/>
      <w:bookmarkStart w:id="239" w:name="_Toc24469"/>
      <w:bookmarkStart w:id="240" w:name="_Toc9838"/>
      <w:bookmarkStart w:id="241" w:name="_Toc30635"/>
      <w:bookmarkStart w:id="242" w:name="_Toc3050"/>
      <w:bookmarkStart w:id="243" w:name="_Toc106418820"/>
      <w:bookmarkStart w:id="244" w:name="_Toc24322"/>
      <w:bookmarkStart w:id="245" w:name="_Toc22741"/>
      <w:bookmarkStart w:id="246" w:name="_Toc4483"/>
      <w:bookmarkStart w:id="247" w:name="_Toc28454"/>
      <w:bookmarkStart w:id="248" w:name="_Toc104711075"/>
      <w:bookmarkStart w:id="249" w:name="_Toc7631"/>
    </w:p>
    <w:p w14:paraId="23CBD891">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11.4.1在投标文件提交截止时间前，投标人通过交易平台提交已加密投标文件。逾期提交的电子投标文件，交易平台将予以拒收。</w:t>
      </w:r>
      <w:bookmarkEnd w:id="239"/>
      <w:bookmarkStart w:id="250" w:name="_Toc25103"/>
    </w:p>
    <w:p w14:paraId="69DD7560">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11.4.2提交时间：见本章第二节“重要事项时间地点一览表”。</w:t>
      </w:r>
      <w:bookmarkEnd w:id="250"/>
      <w:bookmarkStart w:id="251" w:name="_Toc9791"/>
    </w:p>
    <w:p w14:paraId="54997E6E">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11.4.3投标人无须进行现场签到，如有招标文件要求提交的用于评审的证书、证件、证明原件等投标相关资料，投标人可在规定的地点、时间内递交至开标现场（附一式两份清单），无原件的不作要求。</w:t>
      </w:r>
      <w:bookmarkEnd w:id="251"/>
      <w:bookmarkStart w:id="252" w:name="_Toc25029"/>
    </w:p>
    <w:p w14:paraId="19A4F94F">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11.4.4 递交时间和地点：见本章第二节“重要事项时间地点一览表”。</w:t>
      </w:r>
      <w:bookmarkEnd w:id="252"/>
      <w:bookmarkStart w:id="253" w:name="_Toc5665"/>
    </w:p>
    <w:p w14:paraId="42225A63">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11.4.5 投标人代表到达现场后，应出示以下身份证明材料：</w:t>
      </w:r>
      <w:bookmarkEnd w:id="253"/>
      <w:bookmarkStart w:id="254" w:name="_Toc1714"/>
    </w:p>
    <w:p w14:paraId="4AB3A1C2">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（1）本人有效的第二代居民身份证；</w:t>
      </w:r>
      <w:bookmarkEnd w:id="254"/>
      <w:bookmarkStart w:id="255" w:name="_Toc30210"/>
      <w:bookmarkStart w:id="256" w:name="_Toc1212"/>
      <w:bookmarkStart w:id="257" w:name="_Toc22519"/>
    </w:p>
    <w:p w14:paraId="4933FA7E">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（2）法定代表人到场的，出示《法定代表人身份证明》（格式五）；委托代理人到场的，应同时出示《授权委托书》（格式四）和《法定代表人身份证明》。</w:t>
      </w:r>
      <w:bookmarkEnd w:id="255"/>
      <w:bookmarkEnd w:id="256"/>
      <w:bookmarkEnd w:id="257"/>
      <w:bookmarkStart w:id="258" w:name="_Toc8927"/>
      <w:bookmarkStart w:id="259" w:name="_Toc3014"/>
      <w:bookmarkStart w:id="260" w:name="_Toc29016"/>
    </w:p>
    <w:p w14:paraId="32470AA5">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11.4.6联合体投标的，由联合体牵头人按以上要求递交投标相关资料。</w:t>
      </w:r>
      <w:bookmarkEnd w:id="258"/>
      <w:bookmarkEnd w:id="259"/>
      <w:bookmarkEnd w:id="260"/>
      <w:bookmarkStart w:id="261" w:name="_Toc13697"/>
      <w:bookmarkStart w:id="262" w:name="_Toc13703"/>
      <w:bookmarkStart w:id="263" w:name="_Toc16539"/>
    </w:p>
    <w:p w14:paraId="05BF6175">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11.4.7招标人或其授权的招标代理机构核对、接收投标人递交的投标相关资料后，应并妥善保管。</w:t>
      </w:r>
      <w:bookmarkEnd w:id="261"/>
      <w:bookmarkEnd w:id="262"/>
      <w:bookmarkEnd w:id="263"/>
      <w:bookmarkStart w:id="264" w:name="_Toc20579"/>
      <w:bookmarkStart w:id="265" w:name="_Toc6708"/>
      <w:bookmarkStart w:id="266" w:name="_Toc5287"/>
    </w:p>
    <w:p w14:paraId="070D5DF4">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11.4.8 投标人发生以下情形的，其投标相关资料招标人不予接收：</w:t>
      </w:r>
      <w:bookmarkEnd w:id="264"/>
      <w:bookmarkEnd w:id="265"/>
      <w:bookmarkEnd w:id="266"/>
      <w:bookmarkStart w:id="267" w:name="_Toc32603"/>
      <w:bookmarkStart w:id="268" w:name="_Toc31045"/>
      <w:bookmarkStart w:id="269" w:name="_Toc18916"/>
    </w:p>
    <w:p w14:paraId="483D004D">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（1）未在指定的时间和地点递交的；</w:t>
      </w:r>
      <w:bookmarkEnd w:id="267"/>
      <w:bookmarkEnd w:id="268"/>
      <w:bookmarkEnd w:id="269"/>
      <w:bookmarkStart w:id="270" w:name="_Toc15823"/>
      <w:bookmarkStart w:id="271" w:name="_Toc15124"/>
      <w:bookmarkStart w:id="272" w:name="_Toc17194"/>
    </w:p>
    <w:p w14:paraId="69AC52FD">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（2）到场人员未出示身份证明材料的。</w:t>
      </w:r>
      <w:bookmarkEnd w:id="270"/>
      <w:bookmarkEnd w:id="271"/>
      <w:bookmarkEnd w:id="272"/>
      <w:bookmarkStart w:id="273" w:name="_Toc2022"/>
      <w:bookmarkStart w:id="274" w:name="_Toc23037"/>
      <w:bookmarkStart w:id="275" w:name="_Toc17679"/>
    </w:p>
    <w:p w14:paraId="1F46AF46">
      <w:pPr>
        <w:pStyle w:val="50"/>
        <w:ind w:left="480" w:left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11.4.9出现下述情形之一，属于未成功提交投标文件，按无效投标处理：</w:t>
      </w:r>
      <w:bookmarkEnd w:id="273"/>
      <w:bookmarkEnd w:id="274"/>
      <w:bookmarkEnd w:id="275"/>
      <w:bookmarkStart w:id="276" w:name="_Toc30279"/>
      <w:bookmarkStart w:id="277" w:name="_Toc22805"/>
      <w:bookmarkStart w:id="278" w:name="_Toc27579"/>
    </w:p>
    <w:p w14:paraId="4AE2D695">
      <w:pPr>
        <w:pStyle w:val="38"/>
        <w:ind w:firstLine="480" w:firstLineChars="200"/>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snapToGrid w:val="0"/>
          <w:kern w:val="0"/>
          <w:szCs w:val="24"/>
          <w:highlight w:val="none"/>
        </w:rPr>
        <w:t>（1）至提交投标文件截止时，投标文件未完整上传或未提交投标；</w:t>
      </w:r>
      <w:bookmarkEnd w:id="276"/>
      <w:bookmarkEnd w:id="277"/>
      <w:bookmarkEnd w:id="278"/>
      <w:bookmarkStart w:id="279" w:name="_Toc1293"/>
      <w:bookmarkStart w:id="280" w:name="_Toc17052"/>
      <w:bookmarkStart w:id="281" w:name="_Toc26257"/>
    </w:p>
    <w:p w14:paraId="79BB28CC">
      <w:pPr>
        <w:pStyle w:val="38"/>
        <w:ind w:firstLine="480" w:firstLineChars="200"/>
        <w:rPr>
          <w:rFonts w:asciiTheme="minorEastAsia" w:hAnsiTheme="minorEastAsia" w:eastAsiaTheme="minorEastAsia" w:cstheme="minorEastAsia"/>
          <w:snapToGrid w:val="0"/>
          <w:kern w:val="0"/>
          <w:szCs w:val="24"/>
          <w:highlight w:val="none"/>
        </w:rPr>
      </w:pPr>
      <w:r>
        <w:rPr>
          <w:rFonts w:hint="eastAsia" w:asciiTheme="minorEastAsia" w:hAnsiTheme="minorEastAsia" w:eastAsiaTheme="minorEastAsia" w:cstheme="minorEastAsia"/>
          <w:snapToGrid w:val="0"/>
          <w:kern w:val="0"/>
          <w:szCs w:val="24"/>
          <w:highlight w:val="none"/>
        </w:rPr>
        <w:t>（2）投标文件未按投标格式中注明需签字盖章的要求进行签名（含电子签名）和加盖电子印章，或签名（含电子签名）或电子印章不完整的；</w:t>
      </w:r>
      <w:bookmarkEnd w:id="279"/>
      <w:bookmarkEnd w:id="280"/>
      <w:bookmarkEnd w:id="281"/>
    </w:p>
    <w:p w14:paraId="1B246A00">
      <w:pPr>
        <w:pStyle w:val="38"/>
        <w:ind w:firstLine="480" w:firstLineChars="200"/>
        <w:rPr>
          <w:rFonts w:asciiTheme="minorEastAsia" w:hAnsiTheme="minorEastAsia" w:eastAsiaTheme="minorEastAsia" w:cstheme="minorEastAsia"/>
          <w:snapToGrid w:val="0"/>
          <w:kern w:val="0"/>
          <w:szCs w:val="24"/>
          <w:highlight w:val="none"/>
        </w:rPr>
      </w:pPr>
      <w:bookmarkStart w:id="282" w:name="_Toc23907"/>
      <w:bookmarkStart w:id="283" w:name="_Toc444"/>
      <w:bookmarkStart w:id="284" w:name="_Toc7367"/>
      <w:r>
        <w:rPr>
          <w:rFonts w:hint="eastAsia" w:asciiTheme="minorEastAsia" w:hAnsiTheme="minorEastAsia" w:eastAsiaTheme="minorEastAsia" w:cstheme="minorEastAsia"/>
          <w:snapToGrid w:val="0"/>
          <w:kern w:val="0"/>
          <w:szCs w:val="24"/>
          <w:highlight w:val="none"/>
        </w:rPr>
        <w:t>（3）解密失败且在规定时间内未重新提交投标文件的；</w:t>
      </w:r>
      <w:bookmarkEnd w:id="282"/>
      <w:bookmarkEnd w:id="283"/>
      <w:bookmarkEnd w:id="284"/>
    </w:p>
    <w:p w14:paraId="74E47095">
      <w:pPr>
        <w:pStyle w:val="38"/>
        <w:ind w:firstLine="480" w:firstLineChars="200"/>
        <w:rPr>
          <w:rFonts w:asciiTheme="minorEastAsia" w:hAnsiTheme="minorEastAsia" w:eastAsiaTheme="minorEastAsia" w:cstheme="minorEastAsia"/>
          <w:snapToGrid w:val="0"/>
          <w:kern w:val="0"/>
          <w:szCs w:val="24"/>
          <w:highlight w:val="none"/>
        </w:rPr>
      </w:pPr>
      <w:bookmarkStart w:id="285" w:name="_Toc13"/>
      <w:bookmarkStart w:id="286" w:name="_Toc26444"/>
      <w:bookmarkStart w:id="287" w:name="_Toc21719"/>
      <w:r>
        <w:rPr>
          <w:rFonts w:hint="eastAsia" w:asciiTheme="minorEastAsia" w:hAnsiTheme="minorEastAsia" w:eastAsiaTheme="minorEastAsia" w:cstheme="minorEastAsia"/>
          <w:snapToGrid w:val="0"/>
          <w:kern w:val="0"/>
          <w:szCs w:val="24"/>
          <w:highlight w:val="none"/>
        </w:rPr>
        <w:t>（4）投标文件损坏或格式不正确的。</w:t>
      </w:r>
      <w:bookmarkEnd w:id="285"/>
      <w:bookmarkEnd w:id="286"/>
      <w:bookmarkEnd w:id="287"/>
    </w:p>
    <w:p w14:paraId="6F773501">
      <w:pPr>
        <w:pStyle w:val="40"/>
        <w:keepNext/>
        <w:keepLines/>
        <w:ind w:firstLine="480"/>
        <w:jc w:val="both"/>
        <w:rPr>
          <w:rFonts w:asciiTheme="minorEastAsia" w:hAnsiTheme="minorEastAsia" w:eastAsiaTheme="minorEastAsia" w:cstheme="minorEastAsia"/>
          <w:b/>
          <w:kern w:val="2"/>
          <w:highlight w:val="none"/>
        </w:rPr>
      </w:pPr>
      <w:bookmarkStart w:id="288" w:name="_Toc23010"/>
      <w:bookmarkStart w:id="289" w:name="_Toc25938"/>
      <w:r>
        <w:rPr>
          <w:rFonts w:hint="eastAsia" w:asciiTheme="minorEastAsia" w:hAnsiTheme="minorEastAsia" w:eastAsiaTheme="minorEastAsia" w:cstheme="minorEastAsia"/>
          <w:b/>
          <w:kern w:val="2"/>
          <w:highlight w:val="none"/>
        </w:rPr>
        <w:t>12、 投标有效期及对投标人的其他要求</w:t>
      </w:r>
      <w:bookmarkEnd w:id="240"/>
      <w:bookmarkEnd w:id="241"/>
      <w:bookmarkEnd w:id="242"/>
      <w:bookmarkEnd w:id="243"/>
      <w:bookmarkEnd w:id="244"/>
      <w:bookmarkEnd w:id="245"/>
      <w:bookmarkEnd w:id="246"/>
      <w:bookmarkEnd w:id="247"/>
      <w:bookmarkEnd w:id="248"/>
      <w:bookmarkEnd w:id="249"/>
      <w:bookmarkEnd w:id="288"/>
      <w:bookmarkEnd w:id="289"/>
    </w:p>
    <w:p w14:paraId="6F4C0839">
      <w:pPr>
        <w:pStyle w:val="38"/>
        <w:ind w:firstLine="48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napToGrid w:val="0"/>
          <w:kern w:val="0"/>
          <w:szCs w:val="24"/>
          <w:highlight w:val="none"/>
        </w:rPr>
        <w:t>本次招标投标有效期为</w:t>
      </w:r>
      <w:r>
        <w:rPr>
          <w:rFonts w:hint="eastAsia" w:asciiTheme="minorEastAsia" w:hAnsiTheme="minorEastAsia" w:eastAsiaTheme="minorEastAsia" w:cstheme="minorEastAsia"/>
          <w:snapToGrid w:val="0"/>
          <w:kern w:val="0"/>
          <w:szCs w:val="24"/>
          <w:highlight w:val="none"/>
          <w:u w:val="single"/>
        </w:rPr>
        <w:t xml:space="preserve"> 120 </w:t>
      </w:r>
      <w:r>
        <w:rPr>
          <w:rFonts w:hint="eastAsia" w:asciiTheme="minorEastAsia" w:hAnsiTheme="minorEastAsia" w:eastAsiaTheme="minorEastAsia" w:cstheme="minorEastAsia"/>
          <w:snapToGrid w:val="0"/>
          <w:kern w:val="0"/>
          <w:szCs w:val="24"/>
          <w:highlight w:val="none"/>
        </w:rPr>
        <w:t>个日历天，投标有效期从提交投标文件的截止之日起计算。在此期间，投标人不得撤销或修改其投标文件，否则其投标保证不予退还。</w:t>
      </w:r>
    </w:p>
    <w:bookmarkEnd w:id="169"/>
    <w:p w14:paraId="5A4FFF93">
      <w:pPr>
        <w:pStyle w:val="40"/>
        <w:keepNext/>
        <w:keepLines/>
        <w:ind w:firstLine="480"/>
        <w:jc w:val="both"/>
        <w:rPr>
          <w:rFonts w:asciiTheme="minorEastAsia" w:hAnsiTheme="minorEastAsia" w:eastAsiaTheme="minorEastAsia" w:cstheme="minorEastAsia"/>
          <w:b/>
          <w:kern w:val="2"/>
          <w:highlight w:val="none"/>
        </w:rPr>
      </w:pPr>
      <w:bookmarkStart w:id="290" w:name="_Hlt111081624"/>
      <w:bookmarkEnd w:id="290"/>
      <w:bookmarkStart w:id="291" w:name="_Toc4925"/>
      <w:r>
        <w:rPr>
          <w:rFonts w:hint="eastAsia" w:asciiTheme="minorEastAsia" w:hAnsiTheme="minorEastAsia" w:eastAsiaTheme="minorEastAsia" w:cstheme="minorEastAsia"/>
          <w:b/>
          <w:kern w:val="2"/>
          <w:highlight w:val="none"/>
        </w:rPr>
        <w:t>13、开标</w:t>
      </w:r>
      <w:bookmarkEnd w:id="291"/>
    </w:p>
    <w:p w14:paraId="57608418">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13.1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14:paraId="0BEFBC05">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13.1.1 开标时间和地点：见本章第二节“重要事项时间地点一览表”。</w:t>
      </w:r>
    </w:p>
    <w:p w14:paraId="61F5B08E">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13.1.2 开标前24小时，若交易平台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7780E34D">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13.1.3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2E51935">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13.2 开标程序</w:t>
      </w:r>
    </w:p>
    <w:p w14:paraId="499B38EE">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（1）主持人（招标人代表或招标人授权的招标代理机构人员）宣读开标纪律。</w:t>
      </w:r>
    </w:p>
    <w:p w14:paraId="0C0DA5A6">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（2）主持人宣布唱标人、记录人、见证人、监督人等有关人员姓名。</w:t>
      </w:r>
    </w:p>
    <w:p w14:paraId="2B2A6365">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（3）唱标人公布在投标截止时间前进行投标文件的投标人数量和名称</w:t>
      </w:r>
    </w:p>
    <w:p w14:paraId="0A4223EC">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（4）招标代理机构会同交易场所工作人员对投标人的电子投标信息进行解密，建设工程交易系统自动生成《投标保证缴纳情况表》和《开标一览表》。</w:t>
      </w:r>
    </w:p>
    <w:p w14:paraId="6D1E824A">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56290192">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557C6570">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13.3 投标人对开标相关事项（如开标程序等）有异议的，必须在开标期间及时提出，招标人或其授权的招标代理机构应当场作出答复，并记录在案。对开标事项的异议未在开标期间及时提出的，招标人不予受理。</w:t>
      </w:r>
    </w:p>
    <w:p w14:paraId="7CCBE0A2">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13.4 招标代理机构将资料原件（若有）、《开标一览表》以及其他有关资料移交评标委员会。</w:t>
      </w:r>
    </w:p>
    <w:p w14:paraId="2DF48D5A">
      <w:pPr>
        <w:pStyle w:val="40"/>
        <w:keepNext/>
        <w:keepLines/>
        <w:ind w:firstLine="480"/>
        <w:jc w:val="both"/>
        <w:rPr>
          <w:rFonts w:asciiTheme="minorEastAsia" w:hAnsiTheme="minorEastAsia" w:eastAsiaTheme="minorEastAsia" w:cstheme="minorEastAsia"/>
          <w:b/>
          <w:kern w:val="2"/>
          <w:highlight w:val="none"/>
        </w:rPr>
      </w:pPr>
      <w:bookmarkStart w:id="292" w:name="_Toc22546"/>
      <w:bookmarkStart w:id="293" w:name="_Toc21041"/>
      <w:r>
        <w:rPr>
          <w:rFonts w:hint="eastAsia" w:asciiTheme="minorEastAsia" w:hAnsiTheme="minorEastAsia" w:eastAsiaTheme="minorEastAsia" w:cstheme="minorEastAsia"/>
          <w:b/>
          <w:kern w:val="2"/>
          <w:highlight w:val="none"/>
        </w:rPr>
        <w:t>14</w:t>
      </w:r>
      <w:bookmarkStart w:id="294" w:name="_Hlt127093805"/>
      <w:bookmarkEnd w:id="294"/>
      <w:r>
        <w:rPr>
          <w:rFonts w:hint="eastAsia" w:asciiTheme="minorEastAsia" w:hAnsiTheme="minorEastAsia" w:eastAsiaTheme="minorEastAsia" w:cstheme="minorEastAsia"/>
          <w:b/>
          <w:kern w:val="2"/>
          <w:highlight w:val="none"/>
        </w:rPr>
        <w:t>、评标的方法和标准</w:t>
      </w:r>
      <w:bookmarkEnd w:id="292"/>
      <w:bookmarkEnd w:id="293"/>
    </w:p>
    <w:p w14:paraId="1D17D8E7">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评标分为初步评审和详细评审两个阶段，由评标委员会在有关部门的监督下，严格按照本招标文件指定的评标方法，对投标人的投标文件进行审查、评审。评标委员会完成评标后，向招标人推荐 3 个中标候选人，并向招标人提交由全体评标委员会成员签字的评标报告。</w:t>
      </w:r>
    </w:p>
    <w:p w14:paraId="0C12D1CC">
      <w:pPr>
        <w:pStyle w:val="38"/>
        <w:autoSpaceDE w:val="0"/>
        <w:autoSpaceDN w:val="0"/>
        <w:adjustRightInd w:val="0"/>
        <w:ind w:firstLine="482" w:firstLineChars="200"/>
        <w:rPr>
          <w:rFonts w:asciiTheme="minorEastAsia" w:hAnsiTheme="minorEastAsia" w:eastAsiaTheme="minorEastAsia" w:cstheme="minorEastAsia"/>
          <w:bCs/>
          <w:highlight w:val="none"/>
        </w:rPr>
      </w:pPr>
      <w:bookmarkStart w:id="295" w:name="_Toc32313"/>
      <w:r>
        <w:rPr>
          <w:rFonts w:hint="eastAsia" w:asciiTheme="minorEastAsia" w:hAnsiTheme="minorEastAsia" w:eastAsiaTheme="minorEastAsia" w:cstheme="minorEastAsia"/>
          <w:b/>
          <w:highlight w:val="none"/>
        </w:rPr>
        <w:t>14.1 评标</w:t>
      </w:r>
      <w:bookmarkStart w:id="296" w:name="_Hlt69208274"/>
      <w:bookmarkEnd w:id="296"/>
      <w:r>
        <w:rPr>
          <w:rFonts w:hint="eastAsia" w:asciiTheme="minorEastAsia" w:hAnsiTheme="minorEastAsia" w:eastAsiaTheme="minorEastAsia" w:cstheme="minorEastAsia"/>
          <w:b/>
          <w:highlight w:val="none"/>
        </w:rPr>
        <w:t>委员会</w:t>
      </w:r>
      <w:bookmarkEnd w:id="295"/>
      <w:bookmarkStart w:id="297" w:name="_Hlt69338169"/>
      <w:bookmarkEnd w:id="297"/>
    </w:p>
    <w:p w14:paraId="689BC6E3">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14.1.1 评标委员会由5人组成。专家从广东省综合评标评审专家库-韶关区域中随机抽取，其中技术类专家3人，经济类专家2人。评标委员会的负责人在评委中民主选出，负责人的权力与评委成员相等。</w:t>
      </w:r>
    </w:p>
    <w:p w14:paraId="17879FD0">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14.1.2 评标委员会应认真、公正、诚实、廉洁地履行职责。有下列情形之一的，不得担任评标委员会成员：</w:t>
      </w:r>
    </w:p>
    <w:p w14:paraId="496F93D7">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14.1.2.1 投标人或者投标人主要负责人的近亲属；</w:t>
      </w:r>
    </w:p>
    <w:p w14:paraId="2A8BF88D">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14.1.2.2 项目主管部门或者行政监督部门的人员；</w:t>
      </w:r>
    </w:p>
    <w:p w14:paraId="06B260B9">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14.1.2.3 与投标人有经济利益关系，可能影响对投标公正评审的；</w:t>
      </w:r>
    </w:p>
    <w:p w14:paraId="4EB2BE51">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14.1.2.4 曾因在</w:t>
      </w:r>
      <w:bookmarkStart w:id="298" w:name="_Hlt69700387"/>
      <w:bookmarkEnd w:id="298"/>
      <w:r>
        <w:rPr>
          <w:rFonts w:hint="eastAsia" w:asciiTheme="minorEastAsia" w:hAnsiTheme="minorEastAsia" w:eastAsiaTheme="minorEastAsia" w:cstheme="minorEastAsia"/>
          <w:bCs/>
          <w:highlight w:val="none"/>
        </w:rPr>
        <w:t>招标、评标以及其他与招标投标有关活动中从事违法行为而受过行政处罚或刑事处罚的。</w:t>
      </w:r>
    </w:p>
    <w:p w14:paraId="0EE415F3">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14.1.3 评标委员会成员有前款规定情形之一的，应主动提出回避。</w:t>
      </w:r>
    </w:p>
    <w:p w14:paraId="6DEF95D1">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14.1.4 评标全过程实行封闭式管理，在中标结果公布前，禁止评标委员会成员以任何方式私下接触投标人。</w:t>
      </w:r>
    </w:p>
    <w:p w14:paraId="1E37484E">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14.1.5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6EE20871">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14.1.6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06DDA0F">
      <w:pPr>
        <w:pStyle w:val="38"/>
        <w:autoSpaceDE w:val="0"/>
        <w:autoSpaceDN w:val="0"/>
        <w:adjustRightInd w:val="0"/>
        <w:ind w:firstLine="482" w:firstLineChars="200"/>
        <w:rPr>
          <w:rFonts w:asciiTheme="minorEastAsia" w:hAnsiTheme="minorEastAsia" w:eastAsiaTheme="minorEastAsia" w:cstheme="minorEastAsia"/>
          <w:b/>
          <w:highlight w:val="none"/>
        </w:rPr>
      </w:pPr>
      <w:bookmarkStart w:id="299" w:name="_Toc106418823"/>
      <w:bookmarkStart w:id="300" w:name="_Toc104711078"/>
      <w:bookmarkStart w:id="301" w:name="_Toc17385"/>
      <w:r>
        <w:rPr>
          <w:rFonts w:hint="eastAsia" w:asciiTheme="minorEastAsia" w:hAnsiTheme="minorEastAsia" w:eastAsiaTheme="minorEastAsia" w:cstheme="minorEastAsia"/>
          <w:b/>
          <w:highlight w:val="none"/>
        </w:rPr>
        <w:t>14.2</w:t>
      </w:r>
      <w:bookmarkEnd w:id="299"/>
      <w:bookmarkEnd w:id="300"/>
      <w:r>
        <w:rPr>
          <w:rFonts w:hint="eastAsia" w:asciiTheme="minorEastAsia" w:hAnsiTheme="minorEastAsia" w:eastAsiaTheme="minorEastAsia" w:cstheme="minorEastAsia"/>
          <w:bCs/>
          <w:highlight w:val="none"/>
        </w:rPr>
        <w:t>评标方法</w:t>
      </w:r>
      <w:bookmarkEnd w:id="301"/>
    </w:p>
    <w:p w14:paraId="05A6141E">
      <w:pPr>
        <w:pStyle w:val="38"/>
        <w:autoSpaceDE w:val="0"/>
        <w:autoSpaceDN w:val="0"/>
        <w:adjustRightInd w:val="0"/>
        <w:ind w:firstLine="480" w:firstLineChars="200"/>
        <w:rPr>
          <w:rFonts w:asciiTheme="minorEastAsia" w:hAnsiTheme="minorEastAsia" w:eastAsiaTheme="minorEastAsia" w:cstheme="minorEastAsia"/>
          <w:bCs/>
          <w:highlight w:val="none"/>
        </w:rPr>
      </w:pPr>
      <w:bookmarkStart w:id="302" w:name="_Hlt66591657"/>
      <w:bookmarkEnd w:id="302"/>
      <w:r>
        <w:rPr>
          <w:rFonts w:hint="eastAsia" w:asciiTheme="minorEastAsia" w:hAnsiTheme="minorEastAsia" w:eastAsiaTheme="minorEastAsia" w:cstheme="minorEastAsia"/>
          <w:bCs/>
          <w:highlight w:val="none"/>
        </w:rPr>
        <w:t>根据有关法律、法规的相关规定，结合本招标项目资金来源和规模特点，本次招标采用综合评估法进行评标。</w:t>
      </w:r>
    </w:p>
    <w:p w14:paraId="6323BDAF">
      <w:pPr>
        <w:pStyle w:val="38"/>
        <w:autoSpaceDE w:val="0"/>
        <w:autoSpaceDN w:val="0"/>
        <w:adjustRightInd w:val="0"/>
        <w:ind w:firstLine="482"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
          <w:highlight w:val="none"/>
        </w:rPr>
        <w:t>14.3</w:t>
      </w:r>
      <w:r>
        <w:rPr>
          <w:rFonts w:hint="eastAsia" w:asciiTheme="minorEastAsia" w:hAnsiTheme="minorEastAsia" w:eastAsiaTheme="minorEastAsia" w:cstheme="minorEastAsia"/>
          <w:bCs/>
          <w:highlight w:val="none"/>
        </w:rPr>
        <w:t>评审范围</w:t>
      </w:r>
      <w:r>
        <w:rPr>
          <w:rFonts w:hint="eastAsia" w:asciiTheme="minorEastAsia" w:hAnsiTheme="minorEastAsia" w:eastAsiaTheme="minorEastAsia" w:cstheme="minorEastAsia"/>
          <w:b/>
          <w:highlight w:val="none"/>
        </w:rPr>
        <w:t>：</w:t>
      </w:r>
      <w:r>
        <w:rPr>
          <w:rFonts w:hint="eastAsia" w:asciiTheme="minorEastAsia" w:hAnsiTheme="minorEastAsia" w:eastAsiaTheme="minorEastAsia" w:cstheme="minorEastAsia"/>
          <w:bCs/>
          <w:highlight w:val="none"/>
        </w:rPr>
        <w:t>评标委员会应对所有投标人的投标文件进行评审。</w:t>
      </w:r>
    </w:p>
    <w:p w14:paraId="7FD71D74">
      <w:pPr>
        <w:pStyle w:val="38"/>
        <w:autoSpaceDE w:val="0"/>
        <w:autoSpaceDN w:val="0"/>
        <w:adjustRightInd w:val="0"/>
        <w:ind w:firstLine="482"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
          <w:highlight w:val="none"/>
        </w:rPr>
        <w:t>14.4</w:t>
      </w:r>
      <w:r>
        <w:rPr>
          <w:rFonts w:hint="eastAsia" w:asciiTheme="minorEastAsia" w:hAnsiTheme="minorEastAsia" w:eastAsiaTheme="minorEastAsia" w:cstheme="minorEastAsia"/>
          <w:bCs/>
          <w:highlight w:val="none"/>
        </w:rPr>
        <w:t xml:space="preserve"> 初步评审阶段</w:t>
      </w:r>
    </w:p>
    <w:p w14:paraId="318D4405">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初步评审阶段分为资格评审、形式评审和响应性评审三个环节。</w:t>
      </w:r>
    </w:p>
    <w:p w14:paraId="7FD77720">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14.4.1资格评审环节</w:t>
      </w:r>
    </w:p>
    <w:p w14:paraId="72F6A0DA">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资格</w:t>
      </w:r>
      <w:bookmarkStart w:id="303" w:name="OLE_LINK33"/>
      <w:r>
        <w:rPr>
          <w:rFonts w:hint="eastAsia" w:asciiTheme="minorEastAsia" w:hAnsiTheme="minorEastAsia" w:eastAsiaTheme="minorEastAsia" w:cstheme="minorEastAsia"/>
          <w:bCs/>
          <w:highlight w:val="none"/>
        </w:rPr>
        <w:t>评审事项包括：</w:t>
      </w:r>
    </w:p>
    <w:p w14:paraId="66BD3749">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w:t>
      </w:r>
      <w:bookmarkStart w:id="304" w:name="OLE_LINK34"/>
      <w:r>
        <w:rPr>
          <w:rFonts w:hint="eastAsia" w:asciiTheme="minorEastAsia" w:hAnsiTheme="minorEastAsia" w:eastAsiaTheme="minorEastAsia" w:cstheme="minorEastAsia"/>
          <w:bCs/>
          <w:highlight w:val="none"/>
        </w:rPr>
        <w:t>投标人是否符合本章第三节第 4.4条“禁止投标条款”规定</w:t>
      </w:r>
      <w:bookmarkEnd w:id="303"/>
      <w:bookmarkEnd w:id="304"/>
      <w:r>
        <w:rPr>
          <w:rFonts w:hint="eastAsia" w:asciiTheme="minorEastAsia" w:hAnsiTheme="minorEastAsia" w:eastAsiaTheme="minorEastAsia" w:cstheme="minorEastAsia"/>
          <w:bCs/>
          <w:highlight w:val="none"/>
        </w:rPr>
        <w:t>。</w:t>
      </w:r>
    </w:p>
    <w:p w14:paraId="0EDD089F">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w:t>
      </w:r>
      <w:bookmarkStart w:id="305" w:name="OLE_LINK35"/>
      <w:r>
        <w:rPr>
          <w:rFonts w:hint="eastAsia" w:asciiTheme="minorEastAsia" w:hAnsiTheme="minorEastAsia" w:eastAsiaTheme="minorEastAsia" w:cstheme="minorEastAsia"/>
          <w:bCs/>
          <w:highlight w:val="none"/>
        </w:rPr>
        <w:t>投标人名称是否与营业执照、资质证书、安全生产许可证一致</w:t>
      </w:r>
      <w:bookmarkEnd w:id="305"/>
      <w:r>
        <w:rPr>
          <w:rFonts w:hint="eastAsia" w:asciiTheme="minorEastAsia" w:hAnsiTheme="minorEastAsia" w:eastAsiaTheme="minorEastAsia" w:cstheme="minorEastAsia"/>
          <w:bCs/>
          <w:highlight w:val="none"/>
        </w:rPr>
        <w:t>。</w:t>
      </w:r>
    </w:p>
    <w:p w14:paraId="6EA7CF8B">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w:t>
      </w:r>
      <w:bookmarkStart w:id="306" w:name="OLE_LINK36"/>
      <w:r>
        <w:rPr>
          <w:rFonts w:hint="eastAsia" w:asciiTheme="minorEastAsia" w:hAnsiTheme="minorEastAsia" w:eastAsiaTheme="minorEastAsia" w:cstheme="minorEastAsia"/>
          <w:bCs/>
          <w:highlight w:val="none"/>
        </w:rPr>
        <w:t>投标人的资质是否符合招标文件规定；其营业执照、资质证书、安全生产许可证是否合法、有效、准确</w:t>
      </w:r>
      <w:bookmarkEnd w:id="306"/>
      <w:r>
        <w:rPr>
          <w:rFonts w:hint="eastAsia" w:asciiTheme="minorEastAsia" w:hAnsiTheme="minorEastAsia" w:eastAsiaTheme="minorEastAsia" w:cstheme="minorEastAsia"/>
          <w:bCs/>
          <w:highlight w:val="none"/>
        </w:rPr>
        <w:t>。</w:t>
      </w:r>
    </w:p>
    <w:p w14:paraId="294F28DB">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（4）</w:t>
      </w:r>
      <w:bookmarkStart w:id="307" w:name="OLE_LINK37"/>
      <w:r>
        <w:rPr>
          <w:rFonts w:hint="eastAsia" w:asciiTheme="minorEastAsia" w:hAnsiTheme="minorEastAsia" w:eastAsiaTheme="minorEastAsia" w:cstheme="minorEastAsia"/>
          <w:bCs/>
          <w:highlight w:val="none"/>
        </w:rPr>
        <w:t>《项目经理简历表》中拟派项目经理是否与《开标一览表》一致</w:t>
      </w:r>
      <w:bookmarkEnd w:id="307"/>
      <w:r>
        <w:rPr>
          <w:rFonts w:hint="eastAsia" w:asciiTheme="minorEastAsia" w:hAnsiTheme="minorEastAsia" w:eastAsiaTheme="minorEastAsia" w:cstheme="minorEastAsia"/>
          <w:bCs/>
          <w:highlight w:val="none"/>
        </w:rPr>
        <w:t>。</w:t>
      </w:r>
    </w:p>
    <w:p w14:paraId="3832B0D7">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（5）</w:t>
      </w:r>
      <w:bookmarkStart w:id="308" w:name="OLE_LINK38"/>
      <w:r>
        <w:rPr>
          <w:rFonts w:hint="eastAsia" w:asciiTheme="minorEastAsia" w:hAnsiTheme="minorEastAsia" w:eastAsiaTheme="minorEastAsia" w:cstheme="minorEastAsia"/>
          <w:bCs/>
          <w:highlight w:val="none"/>
        </w:rPr>
        <w:t>拟派项目经理、项目技术负责人、专职安全员、设计负责人的条件是否符合招标文件规定；项目管理机构组成人员的各类证书、证件、证明是否合法、有效、准确；是否擅自修改、遗漏《项目经理任职声明》的实质性内容</w:t>
      </w:r>
      <w:bookmarkEnd w:id="308"/>
      <w:r>
        <w:rPr>
          <w:rFonts w:hint="eastAsia" w:asciiTheme="minorEastAsia" w:hAnsiTheme="minorEastAsia" w:eastAsiaTheme="minorEastAsia" w:cstheme="minorEastAsia"/>
          <w:bCs/>
          <w:highlight w:val="none"/>
        </w:rPr>
        <w:t>。</w:t>
      </w:r>
    </w:p>
    <w:p w14:paraId="648A4677">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（6）</w:t>
      </w:r>
      <w:bookmarkStart w:id="309" w:name="OLE_LINK39"/>
      <w:r>
        <w:rPr>
          <w:rFonts w:hint="eastAsia" w:asciiTheme="minorEastAsia" w:hAnsiTheme="minorEastAsia" w:eastAsiaTheme="minorEastAsia" w:cstheme="minorEastAsia"/>
          <w:bCs/>
          <w:highlight w:val="none"/>
        </w:rPr>
        <w:t>联合体投标的，是否提交《联合体协议书》；是否擅自修改、遗漏《联合体协议书》的实质性内容；联合体成员的数量、资质是否符合招标文件规定；联合体成员是否以自己名义单独或者参加其他联合体参与本招标工程投标</w:t>
      </w:r>
      <w:bookmarkEnd w:id="309"/>
      <w:r>
        <w:rPr>
          <w:rFonts w:hint="eastAsia" w:asciiTheme="minorEastAsia" w:hAnsiTheme="minorEastAsia" w:eastAsiaTheme="minorEastAsia" w:cstheme="minorEastAsia"/>
          <w:bCs/>
          <w:highlight w:val="none"/>
        </w:rPr>
        <w:t>。</w:t>
      </w:r>
    </w:p>
    <w:p w14:paraId="73412430">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（7）</w:t>
      </w:r>
      <w:bookmarkStart w:id="310" w:name="OLE_LINK40"/>
      <w:r>
        <w:rPr>
          <w:rFonts w:hint="eastAsia" w:asciiTheme="minorEastAsia" w:hAnsiTheme="minorEastAsia" w:eastAsiaTheme="minorEastAsia" w:cstheme="minorEastAsia"/>
          <w:bCs/>
          <w:highlight w:val="none"/>
        </w:rPr>
        <w:t>投标人为外省建筑企业的，是否按规定在“进粤企业和人员诚信信息登记平台”录入企业及其拟派人员有关信息并通过数据规范检查</w:t>
      </w:r>
      <w:bookmarkEnd w:id="310"/>
      <w:r>
        <w:rPr>
          <w:rFonts w:hint="eastAsia" w:asciiTheme="minorEastAsia" w:hAnsiTheme="minorEastAsia" w:eastAsiaTheme="minorEastAsia" w:cstheme="minorEastAsia"/>
          <w:bCs/>
          <w:highlight w:val="none"/>
        </w:rPr>
        <w:t>。</w:t>
      </w:r>
    </w:p>
    <w:p w14:paraId="2ACCB569">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注：如果“禁止投标条款”包括失信惩戒的，投标人信用信息的获取采用现场实时查询的方式实施。由招标代理机构工作人员在评标委员会成员、交易场所工作人员共同见证下，登录信用中国网站（https://www.creditchina.gov.cn），在企业查询界面下载和打印《法人和非法人组织公共信用信息报告》，作为评审依据移交评标委员会。</w:t>
      </w:r>
    </w:p>
    <w:p w14:paraId="661F5E29">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14.4.2 形式评审环节</w:t>
      </w:r>
    </w:p>
    <w:p w14:paraId="4AC7E67B">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形式评审事项包括：</w:t>
      </w:r>
    </w:p>
    <w:p w14:paraId="243FC42F">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w:t>
      </w:r>
      <w:bookmarkStart w:id="311" w:name="OLE_LINK41"/>
      <w:r>
        <w:rPr>
          <w:rFonts w:hint="eastAsia" w:asciiTheme="minorEastAsia" w:hAnsiTheme="minorEastAsia" w:eastAsiaTheme="minorEastAsia" w:cstheme="minorEastAsia"/>
          <w:bCs/>
          <w:highlight w:val="none"/>
        </w:rPr>
        <w:t>投标文件是否按招标文件规定加盖电子印章</w:t>
      </w:r>
      <w:bookmarkEnd w:id="311"/>
      <w:r>
        <w:rPr>
          <w:rFonts w:hint="eastAsia" w:asciiTheme="minorEastAsia" w:hAnsiTheme="minorEastAsia" w:eastAsiaTheme="minorEastAsia" w:cstheme="minorEastAsia"/>
          <w:bCs/>
          <w:highlight w:val="none"/>
        </w:rPr>
        <w:t>。</w:t>
      </w:r>
    </w:p>
    <w:p w14:paraId="42474A34">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w:t>
      </w:r>
      <w:bookmarkStart w:id="312" w:name="OLE_LINK42"/>
      <w:r>
        <w:rPr>
          <w:rFonts w:hint="eastAsia" w:asciiTheme="minorEastAsia" w:hAnsiTheme="minorEastAsia" w:eastAsiaTheme="minorEastAsia" w:cstheme="minorEastAsia"/>
          <w:bCs/>
          <w:highlight w:val="none"/>
        </w:rPr>
        <w:t>本节第11.2.2目中规定的“所有投标人均应提供”的组成内容（包括该组成内容的所附资料）是否完整、齐全</w:t>
      </w:r>
      <w:bookmarkEnd w:id="312"/>
      <w:r>
        <w:rPr>
          <w:rFonts w:hint="eastAsia" w:asciiTheme="minorEastAsia" w:hAnsiTheme="minorEastAsia" w:eastAsiaTheme="minorEastAsia" w:cstheme="minorEastAsia"/>
          <w:bCs/>
          <w:highlight w:val="none"/>
        </w:rPr>
        <w:t>。</w:t>
      </w:r>
    </w:p>
    <w:p w14:paraId="038AFE02">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14.4.3 响应性评审环节</w:t>
      </w:r>
    </w:p>
    <w:p w14:paraId="713D0494">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响应性评审事项包括：</w:t>
      </w:r>
    </w:p>
    <w:p w14:paraId="1258E48D">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w:t>
      </w:r>
      <w:bookmarkStart w:id="313" w:name="OLE_LINK43"/>
      <w:r>
        <w:rPr>
          <w:rFonts w:hint="eastAsia" w:asciiTheme="minorEastAsia" w:hAnsiTheme="minorEastAsia" w:eastAsiaTheme="minorEastAsia" w:cstheme="minorEastAsia"/>
          <w:bCs/>
          <w:highlight w:val="none"/>
        </w:rPr>
        <w:t>投标有效期、质量标准、工期等是否响应招标文件实质性要求；是否擅自修改、遗漏《投标函》《各项承诺一览表》的实质性内容</w:t>
      </w:r>
      <w:bookmarkEnd w:id="313"/>
      <w:r>
        <w:rPr>
          <w:rFonts w:hint="eastAsia" w:asciiTheme="minorEastAsia" w:hAnsiTheme="minorEastAsia" w:eastAsiaTheme="minorEastAsia" w:cstheme="minorEastAsia"/>
          <w:bCs/>
          <w:highlight w:val="none"/>
        </w:rPr>
        <w:t>。</w:t>
      </w:r>
    </w:p>
    <w:p w14:paraId="65FB2314">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w:t>
      </w:r>
      <w:bookmarkStart w:id="314" w:name="OLE_LINK44"/>
      <w:r>
        <w:rPr>
          <w:rFonts w:hint="eastAsia" w:asciiTheme="minorEastAsia" w:hAnsiTheme="minorEastAsia" w:eastAsiaTheme="minorEastAsia" w:cstheme="minorEastAsia"/>
          <w:bCs/>
          <w:highlight w:val="none"/>
        </w:rPr>
        <w:t>编投标总价是否唯一；投标总价是否超出最高投标限价；投标人是否以低于成本的价格竞</w:t>
      </w:r>
      <w:bookmarkEnd w:id="314"/>
      <w:r>
        <w:rPr>
          <w:rFonts w:hint="eastAsia" w:asciiTheme="minorEastAsia" w:hAnsiTheme="minorEastAsia" w:eastAsiaTheme="minorEastAsia" w:cstheme="minorEastAsia"/>
          <w:bCs/>
          <w:highlight w:val="none"/>
        </w:rPr>
        <w:t>标。</w:t>
      </w:r>
    </w:p>
    <w:p w14:paraId="688840ED">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注：如果某投标人的投标总价下浮率（投标总价下浮率＝100%－投标总价÷最高投标限价×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5A89A80E">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14.4.4 否决投标说明</w:t>
      </w:r>
    </w:p>
    <w:p w14:paraId="29F555FF">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初步评审阶段各个环节否决投标的全部条件，在本章第四节“否决投标条件”第1条至第4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585890A8">
      <w:pPr>
        <w:pStyle w:val="38"/>
        <w:autoSpaceDE w:val="0"/>
        <w:autoSpaceDN w:val="0"/>
        <w:adjustRightInd w:val="0"/>
        <w:ind w:firstLine="482" w:firstLineChars="200"/>
        <w:rPr>
          <w:rFonts w:asciiTheme="minorEastAsia" w:hAnsiTheme="minorEastAsia" w:eastAsiaTheme="minorEastAsia" w:cstheme="minorEastAsia"/>
          <w:bCs/>
          <w:highlight w:val="none"/>
        </w:rPr>
      </w:pPr>
      <w:bookmarkStart w:id="315" w:name="_Toc18413"/>
      <w:r>
        <w:rPr>
          <w:rFonts w:hint="eastAsia" w:asciiTheme="minorEastAsia" w:hAnsiTheme="minorEastAsia" w:eastAsiaTheme="minorEastAsia" w:cstheme="minorEastAsia"/>
          <w:b/>
          <w:highlight w:val="none"/>
        </w:rPr>
        <w:t>14.5详细评审阶段</w:t>
      </w:r>
      <w:bookmarkEnd w:id="315"/>
    </w:p>
    <w:p w14:paraId="11DB1B84">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 xml:space="preserve"> 14.5.1 “综合评估法”评审程序</w:t>
      </w:r>
    </w:p>
    <w:p w14:paraId="0C2B9F4A">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评审内容分为商务和投标报价两大部分。其中，商务合计满分70分；投标报价满分30分。两大部分之和为100分。</w:t>
      </w:r>
    </w:p>
    <w:p w14:paraId="149AD068">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除特别注明外，综合得分以及商务得分、投标报价得分的中间过程计算值和最终值，均按“四舍五入”原则精确到两位小数。</w:t>
      </w:r>
    </w:p>
    <w:bookmarkEnd w:id="170"/>
    <w:p w14:paraId="4FA5C731">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（1）商务得分M</w:t>
      </w:r>
    </w:p>
    <w:p w14:paraId="579573DC">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a．评标委员会按照《综合评分表》商务部分指定的评分标准对各评分因素进行打分。各评分因素得分之和即为某投标人的商务得分M。</w:t>
      </w:r>
    </w:p>
    <w:p w14:paraId="0B3EE8D3">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（2）投标报价得分N</w:t>
      </w:r>
    </w:p>
    <w:p w14:paraId="516A5FF7">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a．评标委员会按照《综合评分表》投标报价部分指定的方法计算评标基准价D。</w:t>
      </w:r>
    </w:p>
    <w:p w14:paraId="7AD1A694">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b．采用内插法计算某投标人的投标报价得分N，即当投标人的投标总价等于评标基准</w:t>
      </w:r>
      <w:bookmarkStart w:id="316" w:name="OLE_LINK20"/>
      <w:r>
        <w:rPr>
          <w:rFonts w:hint="eastAsia" w:asciiTheme="minorEastAsia" w:hAnsiTheme="minorEastAsia" w:eastAsiaTheme="minorEastAsia" w:cstheme="minorEastAsia"/>
          <w:bCs/>
          <w:highlight w:val="none"/>
        </w:rPr>
        <w:t>价时得30分</w:t>
      </w:r>
      <w:bookmarkEnd w:id="316"/>
      <w:r>
        <w:rPr>
          <w:rFonts w:hint="eastAsia" w:asciiTheme="minorEastAsia" w:hAnsiTheme="minorEastAsia" w:eastAsiaTheme="minorEastAsia" w:cstheme="minorEastAsia"/>
          <w:bCs/>
          <w:highlight w:val="none"/>
        </w:rPr>
        <w:t>，每高于评标基准价一个百分点扣1分, 每低于评标基准价一个百分点扣0.5分，扣完为止。</w:t>
      </w:r>
    </w:p>
    <w:p w14:paraId="5CD8CB5B">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公式如下：</w:t>
      </w:r>
    </w:p>
    <w:p w14:paraId="7750D567">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N＝30－（| Di－D | ÷D）×100×E</w:t>
      </w:r>
    </w:p>
    <w:p w14:paraId="5D25E23C">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式中：D为评标基准价；Di为某投标人的投标总价；E为扣分因子，当Di＞D时，E＝1；当Di＜D时，E＝0.5。</w:t>
      </w:r>
    </w:p>
    <w:p w14:paraId="534C233C">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（3）综合得分</w:t>
      </w:r>
    </w:p>
    <w:p w14:paraId="01AAB737">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综合得分满分100分，公式如下</w:t>
      </w:r>
    </w:p>
    <w:p w14:paraId="114305AB">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综合得分＝M＋N</w:t>
      </w:r>
    </w:p>
    <w:p w14:paraId="1F1842D6">
      <w:pPr>
        <w:pStyle w:val="38"/>
        <w:autoSpaceDE w:val="0"/>
        <w:autoSpaceDN w:val="0"/>
        <w:adjustRightInd w:val="0"/>
        <w:ind w:firstLine="480" w:firstLineChars="200"/>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bCs/>
          <w:highlight w:val="none"/>
        </w:rPr>
        <w:t>式中：M为商务得分，N为投标报价得分。</w:t>
      </w:r>
    </w:p>
    <w:p w14:paraId="5CE9650F">
      <w:pPr>
        <w:pStyle w:val="38"/>
        <w:autoSpaceDE w:val="0"/>
        <w:autoSpaceDN w:val="0"/>
        <w:adjustRightInd w:val="0"/>
        <w:ind w:firstLine="480" w:firstLineChars="200"/>
        <w:rPr>
          <w:rFonts w:asciiTheme="minorEastAsia" w:hAnsiTheme="minorEastAsia" w:eastAsiaTheme="minorEastAsia" w:cstheme="minorEastAsia"/>
          <w:bCs/>
          <w:highlight w:val="none"/>
        </w:rPr>
        <w:sectPr>
          <w:footerReference r:id="rId4" w:type="default"/>
          <w:endnotePr>
            <w:numFmt w:val="decimal"/>
          </w:endnotePr>
          <w:pgSz w:w="11906" w:h="16838"/>
          <w:pgMar w:top="1440" w:right="1080" w:bottom="1440" w:left="1080" w:header="850" w:footer="992" w:gutter="0"/>
          <w:pgNumType w:start="1"/>
          <w:cols w:space="720" w:num="1"/>
          <w:docGrid w:linePitch="327" w:charSpace="0"/>
        </w:sectPr>
      </w:pPr>
      <w:r>
        <w:rPr>
          <w:rFonts w:hint="eastAsia" w:asciiTheme="minorEastAsia" w:hAnsiTheme="minorEastAsia" w:eastAsiaTheme="minorEastAsia" w:cstheme="minorEastAsia"/>
          <w:bCs/>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0D1FEB14">
      <w:pPr>
        <w:pStyle w:val="38"/>
        <w:autoSpaceDE w:val="0"/>
        <w:autoSpaceDN w:val="0"/>
        <w:adjustRightInd w:val="0"/>
        <w:spacing w:line="240" w:lineRule="auto"/>
        <w:jc w:val="center"/>
        <w:outlineLvl w:val="2"/>
        <w:rPr>
          <w:rFonts w:hAnsi="宋体" w:cs="宋体"/>
          <w:b/>
          <w:bCs/>
          <w:kern w:val="0"/>
          <w:sz w:val="28"/>
          <w:szCs w:val="30"/>
          <w:highlight w:val="none"/>
        </w:rPr>
      </w:pPr>
      <w:r>
        <w:rPr>
          <w:rFonts w:hint="eastAsia" w:hAnsi="宋体" w:cs="宋体"/>
          <w:b/>
          <w:bCs/>
          <w:kern w:val="0"/>
          <w:sz w:val="28"/>
          <w:szCs w:val="30"/>
          <w:highlight w:val="none"/>
        </w:rPr>
        <w:t>综合评分表</w:t>
      </w:r>
    </w:p>
    <w:tbl>
      <w:tblPr>
        <w:tblStyle w:val="21"/>
        <w:tblpPr w:leftFromText="180" w:rightFromText="180" w:vertAnchor="text" w:horzAnchor="page" w:tblpX="1286" w:tblpY="70"/>
        <w:tblOverlap w:val="never"/>
        <w:tblW w:w="10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80"/>
        <w:gridCol w:w="739"/>
        <w:gridCol w:w="1077"/>
        <w:gridCol w:w="2937"/>
        <w:gridCol w:w="4077"/>
      </w:tblGrid>
      <w:tr w14:paraId="43D0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restart"/>
            <w:vAlign w:val="center"/>
          </w:tcPr>
          <w:p w14:paraId="0496D02D">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序号</w:t>
            </w:r>
          </w:p>
        </w:tc>
        <w:tc>
          <w:tcPr>
            <w:tcW w:w="1419" w:type="dxa"/>
            <w:gridSpan w:val="2"/>
            <w:vMerge w:val="restart"/>
            <w:vAlign w:val="center"/>
          </w:tcPr>
          <w:p w14:paraId="4ED73530">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评标内容</w:t>
            </w:r>
          </w:p>
        </w:tc>
        <w:tc>
          <w:tcPr>
            <w:tcW w:w="8091" w:type="dxa"/>
            <w:gridSpan w:val="3"/>
            <w:vAlign w:val="center"/>
          </w:tcPr>
          <w:p w14:paraId="6FD4AB2E">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说明</w:t>
            </w:r>
          </w:p>
        </w:tc>
      </w:tr>
      <w:tr w14:paraId="2959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1794C3AC">
            <w:pPr>
              <w:keepNext/>
              <w:widowControl/>
              <w:snapToGrid w:val="0"/>
              <w:spacing w:line="340" w:lineRule="exact"/>
              <w:jc w:val="center"/>
              <w:rPr>
                <w:rFonts w:hint="default" w:hAnsi="宋体" w:eastAsia="宋体" w:cs="宋体"/>
                <w:sz w:val="21"/>
                <w:szCs w:val="21"/>
                <w:highlight w:val="none"/>
              </w:rPr>
            </w:pPr>
          </w:p>
        </w:tc>
        <w:tc>
          <w:tcPr>
            <w:tcW w:w="1419" w:type="dxa"/>
            <w:gridSpan w:val="2"/>
            <w:vMerge w:val="continue"/>
            <w:vAlign w:val="center"/>
          </w:tcPr>
          <w:p w14:paraId="4077F59B">
            <w:pPr>
              <w:keepNext/>
              <w:widowControl/>
              <w:spacing w:line="340" w:lineRule="exact"/>
              <w:jc w:val="center"/>
              <w:rPr>
                <w:rFonts w:hint="default" w:hAnsi="宋体" w:eastAsia="宋体" w:cs="宋体"/>
                <w:sz w:val="21"/>
                <w:szCs w:val="21"/>
                <w:highlight w:val="none"/>
              </w:rPr>
            </w:pPr>
          </w:p>
        </w:tc>
        <w:tc>
          <w:tcPr>
            <w:tcW w:w="4014" w:type="dxa"/>
            <w:gridSpan w:val="2"/>
            <w:vAlign w:val="center"/>
          </w:tcPr>
          <w:p w14:paraId="29531ABF">
            <w:pPr>
              <w:keepNext/>
              <w:widowControl/>
              <w:spacing w:line="340" w:lineRule="exact"/>
              <w:jc w:val="center"/>
              <w:rPr>
                <w:rFonts w:hint="default" w:hAnsi="宋体" w:eastAsia="宋体" w:cs="宋体"/>
                <w:sz w:val="21"/>
                <w:szCs w:val="21"/>
                <w:highlight w:val="none"/>
              </w:rPr>
            </w:pPr>
            <w:r>
              <w:rPr>
                <w:rFonts w:hAnsi="宋体" w:eastAsia="宋体" w:cs="宋体"/>
                <w:kern w:val="0"/>
                <w:sz w:val="21"/>
                <w:szCs w:val="21"/>
                <w:highlight w:val="none"/>
              </w:rPr>
              <w:t>评分标准</w:t>
            </w:r>
          </w:p>
        </w:tc>
        <w:tc>
          <w:tcPr>
            <w:tcW w:w="4077" w:type="dxa"/>
            <w:vAlign w:val="center"/>
          </w:tcPr>
          <w:p w14:paraId="28566695">
            <w:pPr>
              <w:keepNext/>
              <w:widowControl/>
              <w:spacing w:line="340" w:lineRule="exact"/>
              <w:jc w:val="center"/>
              <w:rPr>
                <w:rFonts w:hint="default" w:hAnsi="宋体" w:eastAsia="宋体" w:cs="宋体"/>
                <w:sz w:val="21"/>
                <w:szCs w:val="21"/>
                <w:highlight w:val="none"/>
              </w:rPr>
            </w:pPr>
            <w:r>
              <w:rPr>
                <w:rFonts w:hAnsi="宋体" w:eastAsia="宋体" w:cs="宋体"/>
                <w:kern w:val="0"/>
                <w:sz w:val="21"/>
                <w:szCs w:val="21"/>
                <w:highlight w:val="none"/>
              </w:rPr>
              <w:t>备注</w:t>
            </w:r>
          </w:p>
        </w:tc>
      </w:tr>
      <w:tr w14:paraId="5EE2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6" w:type="dxa"/>
            <w:vMerge w:val="restart"/>
            <w:vAlign w:val="center"/>
          </w:tcPr>
          <w:p w14:paraId="75F4DB29">
            <w:pPr>
              <w:keepNext/>
              <w:widowControl/>
              <w:snapToGrid w:val="0"/>
              <w:spacing w:line="340" w:lineRule="exact"/>
              <w:jc w:val="center"/>
              <w:rPr>
                <w:rFonts w:hint="default" w:hAnsi="宋体" w:eastAsia="宋体" w:cs="宋体"/>
                <w:sz w:val="21"/>
                <w:szCs w:val="21"/>
                <w:highlight w:val="none"/>
              </w:rPr>
            </w:pPr>
            <w:bookmarkStart w:id="317" w:name="OLE_LINK53" w:colFirst="3" w:colLast="5"/>
            <w:r>
              <w:rPr>
                <w:rFonts w:hAnsi="宋体" w:eastAsia="宋体" w:cs="宋体"/>
                <w:sz w:val="21"/>
                <w:szCs w:val="21"/>
                <w:highlight w:val="none"/>
              </w:rPr>
              <w:t>1</w:t>
            </w:r>
          </w:p>
        </w:tc>
        <w:tc>
          <w:tcPr>
            <w:tcW w:w="680" w:type="dxa"/>
            <w:vMerge w:val="restart"/>
            <w:vAlign w:val="center"/>
          </w:tcPr>
          <w:p w14:paraId="55ADAFA6">
            <w:pPr>
              <w:keepNext/>
              <w:widowControl/>
              <w:snapToGrid w:val="0"/>
              <w:spacing w:line="340" w:lineRule="exact"/>
              <w:rPr>
                <w:rFonts w:hint="default" w:hAnsi="宋体" w:eastAsia="宋体" w:cs="宋体"/>
                <w:sz w:val="21"/>
                <w:szCs w:val="21"/>
                <w:highlight w:val="none"/>
              </w:rPr>
            </w:pPr>
            <w:r>
              <w:rPr>
                <w:rFonts w:hAnsi="宋体" w:eastAsia="宋体" w:cs="宋体"/>
                <w:b/>
                <w:bCs/>
                <w:sz w:val="21"/>
                <w:szCs w:val="21"/>
                <w:highlight w:val="none"/>
              </w:rPr>
              <w:t>商务得分（70分）</w:t>
            </w:r>
          </w:p>
        </w:tc>
        <w:tc>
          <w:tcPr>
            <w:tcW w:w="739" w:type="dxa"/>
            <w:vMerge w:val="restart"/>
            <w:vAlign w:val="center"/>
          </w:tcPr>
          <w:p w14:paraId="612504F5">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施工企业（35分）</w:t>
            </w:r>
          </w:p>
        </w:tc>
        <w:tc>
          <w:tcPr>
            <w:tcW w:w="1077" w:type="dxa"/>
            <w:vAlign w:val="center"/>
          </w:tcPr>
          <w:p w14:paraId="705427F5">
            <w:pPr>
              <w:wordWrap w:val="0"/>
              <w:spacing w:line="340" w:lineRule="exact"/>
              <w:jc w:val="center"/>
              <w:rPr>
                <w:rFonts w:hint="default" w:hAnsi="宋体" w:eastAsia="宋体" w:cs="宋体"/>
                <w:kern w:val="0"/>
                <w:sz w:val="21"/>
                <w:szCs w:val="21"/>
                <w:highlight w:val="none"/>
              </w:rPr>
            </w:pPr>
            <w:r>
              <w:rPr>
                <w:rFonts w:hAnsi="宋体" w:eastAsia="宋体" w:cs="宋体"/>
                <w:kern w:val="0"/>
                <w:sz w:val="21"/>
                <w:szCs w:val="21"/>
                <w:highlight w:val="none"/>
              </w:rPr>
              <w:t>项目经理</w:t>
            </w:r>
          </w:p>
          <w:p w14:paraId="63BF0A98">
            <w:pPr>
              <w:keepNext/>
              <w:widowControl/>
              <w:snapToGrid w:val="0"/>
              <w:spacing w:line="340" w:lineRule="exact"/>
              <w:jc w:val="center"/>
              <w:rPr>
                <w:rFonts w:hint="default" w:hAnsi="宋体" w:eastAsia="宋体" w:cs="宋体"/>
                <w:sz w:val="21"/>
                <w:szCs w:val="21"/>
                <w:highlight w:val="none"/>
              </w:rPr>
            </w:pPr>
            <w:r>
              <w:rPr>
                <w:rFonts w:hAnsi="宋体" w:eastAsia="宋体" w:cs="宋体"/>
                <w:kern w:val="0"/>
                <w:sz w:val="21"/>
                <w:szCs w:val="21"/>
                <w:highlight w:val="none"/>
              </w:rPr>
              <w:t>综合素质（6分）</w:t>
            </w:r>
          </w:p>
        </w:tc>
        <w:tc>
          <w:tcPr>
            <w:tcW w:w="2937" w:type="dxa"/>
            <w:vAlign w:val="center"/>
          </w:tcPr>
          <w:p w14:paraId="48C32589">
            <w:pPr>
              <w:spacing w:line="340" w:lineRule="exact"/>
              <w:rPr>
                <w:rFonts w:hint="default" w:hAnsi="宋体" w:eastAsia="宋体" w:cs="宋体"/>
                <w:kern w:val="0"/>
                <w:sz w:val="21"/>
                <w:szCs w:val="21"/>
                <w:highlight w:val="none"/>
              </w:rPr>
            </w:pPr>
            <w:r>
              <w:rPr>
                <w:rFonts w:hAnsi="宋体" w:eastAsia="宋体" w:cs="宋体"/>
                <w:kern w:val="0"/>
                <w:sz w:val="21"/>
                <w:szCs w:val="21"/>
                <w:highlight w:val="none"/>
              </w:rPr>
              <w:t>项目经理工程类技术职称情况：</w:t>
            </w:r>
          </w:p>
          <w:p w14:paraId="7B1B5236">
            <w:pPr>
              <w:spacing w:line="340" w:lineRule="exact"/>
              <w:rPr>
                <w:rFonts w:hint="default" w:hAnsi="宋体" w:eastAsia="宋体" w:cs="宋体"/>
                <w:kern w:val="0"/>
                <w:sz w:val="21"/>
                <w:szCs w:val="21"/>
                <w:highlight w:val="none"/>
              </w:rPr>
            </w:pPr>
            <w:r>
              <w:rPr>
                <w:rFonts w:hAnsi="宋体" w:eastAsia="宋体" w:cs="宋体"/>
                <w:kern w:val="0"/>
                <w:sz w:val="21"/>
                <w:szCs w:val="21"/>
                <w:highlight w:val="none"/>
              </w:rPr>
              <w:t>1．具备高级工程师职称的，得</w:t>
            </w:r>
            <w:r>
              <w:rPr>
                <w:rFonts w:hAnsi="宋体" w:eastAsia="宋体" w:cs="宋体"/>
                <w:kern w:val="0"/>
                <w:sz w:val="21"/>
                <w:szCs w:val="21"/>
                <w:highlight w:val="none"/>
                <w:u w:val="single"/>
              </w:rPr>
              <w:t xml:space="preserve"> 6</w:t>
            </w:r>
            <w:r>
              <w:rPr>
                <w:rFonts w:hAnsi="宋体" w:eastAsia="宋体" w:cs="宋体"/>
                <w:kern w:val="0"/>
                <w:sz w:val="21"/>
                <w:szCs w:val="21"/>
                <w:highlight w:val="none"/>
              </w:rPr>
              <w:t>分。</w:t>
            </w:r>
          </w:p>
          <w:p w14:paraId="08CD7C0D">
            <w:pPr>
              <w:spacing w:line="340" w:lineRule="exact"/>
              <w:rPr>
                <w:rFonts w:hint="default" w:hAnsi="宋体" w:eastAsia="宋体" w:cs="宋体"/>
                <w:kern w:val="0"/>
                <w:sz w:val="21"/>
                <w:szCs w:val="21"/>
                <w:highlight w:val="none"/>
              </w:rPr>
            </w:pPr>
            <w:r>
              <w:rPr>
                <w:rFonts w:hAnsi="宋体" w:eastAsia="宋体" w:cs="宋体"/>
                <w:kern w:val="0"/>
                <w:sz w:val="21"/>
                <w:szCs w:val="21"/>
                <w:highlight w:val="none"/>
              </w:rPr>
              <w:t>2．具备工程师职称的，得</w:t>
            </w:r>
            <w:r>
              <w:rPr>
                <w:rFonts w:hAnsi="宋体" w:eastAsia="宋体" w:cs="宋体"/>
                <w:kern w:val="0"/>
                <w:sz w:val="21"/>
                <w:szCs w:val="21"/>
                <w:highlight w:val="none"/>
                <w:u w:val="single"/>
              </w:rPr>
              <w:t xml:space="preserve">3 </w:t>
            </w:r>
            <w:r>
              <w:rPr>
                <w:rFonts w:hAnsi="宋体" w:eastAsia="宋体" w:cs="宋体"/>
                <w:kern w:val="0"/>
                <w:sz w:val="21"/>
                <w:szCs w:val="21"/>
                <w:highlight w:val="none"/>
              </w:rPr>
              <w:t>分。</w:t>
            </w:r>
          </w:p>
          <w:p w14:paraId="5CDEAD3F">
            <w:pPr>
              <w:spacing w:line="340" w:lineRule="exact"/>
              <w:rPr>
                <w:rFonts w:hint="default" w:hAnsi="宋体" w:eastAsia="宋体" w:cs="宋体"/>
                <w:kern w:val="0"/>
                <w:sz w:val="21"/>
                <w:szCs w:val="21"/>
                <w:highlight w:val="none"/>
              </w:rPr>
            </w:pPr>
            <w:r>
              <w:rPr>
                <w:rFonts w:hAnsi="宋体" w:eastAsia="宋体" w:cs="宋体"/>
                <w:kern w:val="0"/>
                <w:sz w:val="21"/>
                <w:szCs w:val="21"/>
                <w:highlight w:val="none"/>
              </w:rPr>
              <w:t>3．具备助理工程师职称的，得</w:t>
            </w:r>
            <w:r>
              <w:rPr>
                <w:rFonts w:hAnsi="宋体" w:eastAsia="宋体" w:cs="宋体"/>
                <w:kern w:val="0"/>
                <w:sz w:val="21"/>
                <w:szCs w:val="21"/>
                <w:highlight w:val="none"/>
                <w:u w:val="single"/>
              </w:rPr>
              <w:t xml:space="preserve"> 1 </w:t>
            </w:r>
            <w:r>
              <w:rPr>
                <w:rFonts w:hAnsi="宋体" w:eastAsia="宋体" w:cs="宋体"/>
                <w:kern w:val="0"/>
                <w:sz w:val="21"/>
                <w:szCs w:val="21"/>
                <w:highlight w:val="none"/>
              </w:rPr>
              <w:t>分。</w:t>
            </w:r>
          </w:p>
          <w:p w14:paraId="13DDE1B2">
            <w:pPr>
              <w:spacing w:line="340" w:lineRule="exact"/>
              <w:rPr>
                <w:rFonts w:hint="default" w:hAnsi="宋体" w:eastAsia="宋体" w:cs="宋体"/>
                <w:sz w:val="21"/>
                <w:szCs w:val="21"/>
                <w:highlight w:val="none"/>
              </w:rPr>
            </w:pPr>
            <w:r>
              <w:rPr>
                <w:rFonts w:hAnsi="宋体" w:eastAsia="宋体" w:cs="宋体"/>
                <w:kern w:val="0"/>
                <w:sz w:val="21"/>
                <w:szCs w:val="21"/>
                <w:highlight w:val="none"/>
              </w:rPr>
              <w:t>4．不具备以上职称的，不予计分。</w:t>
            </w:r>
          </w:p>
        </w:tc>
        <w:tc>
          <w:tcPr>
            <w:tcW w:w="4077" w:type="dxa"/>
            <w:vAlign w:val="center"/>
          </w:tcPr>
          <w:p w14:paraId="23FAD10C">
            <w:pPr>
              <w:keepNext/>
              <w:widowControl/>
              <w:snapToGrid w:val="0"/>
              <w:spacing w:line="340" w:lineRule="exact"/>
              <w:textAlignment w:val="baseline"/>
              <w:rPr>
                <w:rFonts w:hint="default" w:hAnsi="宋体" w:eastAsia="宋体" w:cs="宋体"/>
                <w:snapToGrid w:val="0"/>
                <w:kern w:val="0"/>
                <w:sz w:val="21"/>
                <w:szCs w:val="21"/>
                <w:highlight w:val="none"/>
              </w:rPr>
            </w:pPr>
            <w:r>
              <w:rPr>
                <w:rFonts w:hAnsi="宋体" w:eastAsia="宋体" w:cs="宋体"/>
                <w:kern w:val="0"/>
                <w:sz w:val="21"/>
                <w:szCs w:val="21"/>
                <w:highlight w:val="none"/>
              </w:rPr>
              <w:t>1.需附职称证</w:t>
            </w:r>
            <w:r>
              <w:rPr>
                <w:rFonts w:hAnsi="宋体" w:eastAsia="宋体" w:cs="宋体"/>
                <w:sz w:val="21"/>
                <w:szCs w:val="21"/>
                <w:highlight w:val="none"/>
              </w:rPr>
              <w:t>彩色扫描件（或打印件）</w:t>
            </w:r>
            <w:bookmarkStart w:id="318" w:name="OLE_LINK32"/>
            <w:r>
              <w:rPr>
                <w:rFonts w:hAnsi="宋体" w:eastAsia="宋体" w:cs="宋体"/>
                <w:snapToGrid w:val="0"/>
                <w:kern w:val="0"/>
                <w:sz w:val="21"/>
                <w:szCs w:val="21"/>
                <w:highlight w:val="none"/>
              </w:rPr>
              <w:t>。</w:t>
            </w:r>
            <w:bookmarkEnd w:id="318"/>
          </w:p>
          <w:p w14:paraId="240BD341">
            <w:pPr>
              <w:keepNext/>
              <w:widowControl/>
              <w:snapToGrid w:val="0"/>
              <w:spacing w:line="340" w:lineRule="exact"/>
              <w:textAlignment w:val="baseline"/>
              <w:rPr>
                <w:rFonts w:hint="default" w:hAnsi="宋体" w:eastAsia="宋体" w:cs="宋体"/>
                <w:sz w:val="21"/>
                <w:szCs w:val="21"/>
                <w:highlight w:val="none"/>
              </w:rPr>
            </w:pPr>
            <w:r>
              <w:rPr>
                <w:rFonts w:hAnsi="宋体" w:eastAsia="宋体" w:cs="宋体"/>
                <w:b/>
                <w:bCs/>
                <w:kern w:val="0"/>
                <w:sz w:val="21"/>
                <w:szCs w:val="21"/>
                <w:highlight w:val="none"/>
              </w:rPr>
              <w:t>2.组成联合体投标的由联合体任何一方提供。</w:t>
            </w:r>
          </w:p>
        </w:tc>
      </w:tr>
      <w:bookmarkEnd w:id="317"/>
      <w:tr w14:paraId="085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4B3B9B9D">
            <w:pPr>
              <w:keepNext/>
              <w:widowControl/>
              <w:snapToGrid w:val="0"/>
              <w:spacing w:line="340" w:lineRule="exact"/>
              <w:jc w:val="center"/>
              <w:rPr>
                <w:rFonts w:hint="default" w:hAnsi="宋体" w:eastAsia="宋体" w:cs="宋体"/>
                <w:sz w:val="21"/>
                <w:szCs w:val="21"/>
                <w:highlight w:val="none"/>
              </w:rPr>
            </w:pPr>
          </w:p>
        </w:tc>
        <w:tc>
          <w:tcPr>
            <w:tcW w:w="680" w:type="dxa"/>
            <w:vMerge w:val="continue"/>
            <w:vAlign w:val="center"/>
          </w:tcPr>
          <w:p w14:paraId="7B2FD470">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5CFCA0FB">
            <w:pPr>
              <w:keepNext/>
              <w:widowControl/>
              <w:snapToGrid w:val="0"/>
              <w:spacing w:line="340" w:lineRule="exact"/>
              <w:rPr>
                <w:rFonts w:hint="default" w:hAnsi="宋体" w:eastAsia="宋体" w:cs="宋体"/>
                <w:sz w:val="21"/>
                <w:szCs w:val="21"/>
                <w:highlight w:val="none"/>
              </w:rPr>
            </w:pPr>
          </w:p>
        </w:tc>
        <w:tc>
          <w:tcPr>
            <w:tcW w:w="1077" w:type="dxa"/>
            <w:vAlign w:val="center"/>
          </w:tcPr>
          <w:p w14:paraId="3B5C8B55">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企业业绩（8分）</w:t>
            </w:r>
          </w:p>
        </w:tc>
        <w:tc>
          <w:tcPr>
            <w:tcW w:w="2937" w:type="dxa"/>
            <w:vAlign w:val="center"/>
          </w:tcPr>
          <w:p w14:paraId="4F7F8A56">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企业近年来（2020年1月1日至今）业绩情况：</w:t>
            </w:r>
          </w:p>
          <w:p w14:paraId="0228D52D">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1．</w:t>
            </w:r>
            <w:r>
              <w:rPr>
                <w:rFonts w:hAnsi="宋体" w:eastAsia="宋体" w:cs="宋体"/>
                <w:snapToGrid w:val="0"/>
                <w:kern w:val="0"/>
                <w:sz w:val="21"/>
                <w:szCs w:val="21"/>
                <w:highlight w:val="none"/>
                <w:u w:val="single"/>
              </w:rPr>
              <w:t>承接</w:t>
            </w:r>
            <w:r>
              <w:rPr>
                <w:rFonts w:hAnsi="宋体" w:eastAsia="宋体" w:cs="宋体"/>
                <w:snapToGrid w:val="0"/>
                <w:kern w:val="0"/>
                <w:sz w:val="21"/>
                <w:szCs w:val="21"/>
                <w:highlight w:val="none"/>
              </w:rPr>
              <w:t>过类似工程的，每个得</w:t>
            </w:r>
            <w:r>
              <w:rPr>
                <w:rFonts w:hAnsi="宋体" w:eastAsia="宋体" w:cs="宋体"/>
                <w:snapToGrid w:val="0"/>
                <w:kern w:val="0"/>
                <w:sz w:val="21"/>
                <w:szCs w:val="21"/>
                <w:highlight w:val="none"/>
                <w:u w:val="single"/>
              </w:rPr>
              <w:t>4</w:t>
            </w:r>
            <w:r>
              <w:rPr>
                <w:rFonts w:hAnsi="宋体" w:eastAsia="宋体" w:cs="宋体"/>
                <w:snapToGrid w:val="0"/>
                <w:kern w:val="0"/>
                <w:sz w:val="21"/>
                <w:szCs w:val="21"/>
                <w:highlight w:val="none"/>
              </w:rPr>
              <w:t>分。</w:t>
            </w:r>
          </w:p>
          <w:p w14:paraId="4D63985C">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2．未</w:t>
            </w:r>
            <w:r>
              <w:rPr>
                <w:rFonts w:hAnsi="宋体" w:eastAsia="宋体" w:cs="宋体"/>
                <w:snapToGrid w:val="0"/>
                <w:kern w:val="0"/>
                <w:sz w:val="21"/>
                <w:szCs w:val="21"/>
                <w:highlight w:val="none"/>
                <w:u w:val="single"/>
              </w:rPr>
              <w:t>承接</w:t>
            </w:r>
            <w:r>
              <w:rPr>
                <w:rFonts w:hAnsi="宋体" w:eastAsia="宋体" w:cs="宋体"/>
                <w:snapToGrid w:val="0"/>
                <w:kern w:val="0"/>
                <w:sz w:val="21"/>
                <w:szCs w:val="21"/>
                <w:highlight w:val="none"/>
              </w:rPr>
              <w:t>过类似工程的，不予计分。</w:t>
            </w:r>
          </w:p>
          <w:p w14:paraId="65B7584C">
            <w:pPr>
              <w:keepNext/>
              <w:widowControl/>
              <w:snapToGrid w:val="0"/>
              <w:spacing w:line="340" w:lineRule="exact"/>
              <w:rPr>
                <w:rFonts w:hint="default" w:hAnsi="宋体" w:eastAsia="宋体" w:cs="宋体"/>
                <w:sz w:val="21"/>
                <w:szCs w:val="21"/>
                <w:highlight w:val="none"/>
              </w:rPr>
            </w:pPr>
            <w:r>
              <w:rPr>
                <w:rFonts w:hAnsi="宋体" w:eastAsia="宋体" w:cs="宋体"/>
                <w:snapToGrid w:val="0"/>
                <w:kern w:val="0"/>
                <w:sz w:val="21"/>
                <w:szCs w:val="21"/>
                <w:highlight w:val="none"/>
              </w:rPr>
              <w:t>3．本项最高得8分。</w:t>
            </w:r>
          </w:p>
        </w:tc>
        <w:tc>
          <w:tcPr>
            <w:tcW w:w="4077" w:type="dxa"/>
            <w:vAlign w:val="center"/>
          </w:tcPr>
          <w:p w14:paraId="3BA83394">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1．类似工程指：</w:t>
            </w:r>
            <w:r>
              <w:rPr>
                <w:rFonts w:hAnsi="宋体" w:eastAsia="宋体" w:cs="宋体"/>
                <w:sz w:val="21"/>
                <w:szCs w:val="21"/>
                <w:highlight w:val="none"/>
                <w:u w:val="single"/>
              </w:rPr>
              <w:t>单项合同金额≥4000万元的房屋建筑</w:t>
            </w:r>
            <w:r>
              <w:rPr>
                <w:rFonts w:hAnsi="宋体" w:eastAsia="宋体" w:cs="宋体"/>
                <w:snapToGrid w:val="0"/>
                <w:kern w:val="0"/>
                <w:sz w:val="21"/>
                <w:szCs w:val="21"/>
                <w:highlight w:val="none"/>
                <w:u w:val="single"/>
              </w:rPr>
              <w:t>或市政</w:t>
            </w:r>
            <w:r>
              <w:rPr>
                <w:rFonts w:hAnsi="宋体" w:eastAsia="宋体" w:cs="宋体"/>
                <w:sz w:val="21"/>
                <w:szCs w:val="21"/>
                <w:highlight w:val="none"/>
                <w:u w:val="single"/>
              </w:rPr>
              <w:t>工程</w:t>
            </w:r>
            <w:r>
              <w:rPr>
                <w:rFonts w:hAnsi="宋体" w:eastAsia="宋体" w:cs="宋体"/>
                <w:snapToGrid w:val="0"/>
                <w:kern w:val="0"/>
                <w:sz w:val="21"/>
                <w:szCs w:val="21"/>
                <w:highlight w:val="none"/>
              </w:rPr>
              <w:t>。</w:t>
            </w:r>
          </w:p>
          <w:p w14:paraId="17F6DB15">
            <w:pPr>
              <w:keepNext/>
              <w:widowControl/>
              <w:adjustRightInd w:val="0"/>
              <w:snapToGrid w:val="0"/>
              <w:spacing w:line="340" w:lineRule="exact"/>
              <w:rPr>
                <w:rFonts w:hint="default" w:hAnsi="宋体" w:eastAsia="宋体" w:cs="宋体"/>
                <w:i/>
                <w:iCs/>
                <w:snapToGrid w:val="0"/>
                <w:kern w:val="0"/>
                <w:sz w:val="21"/>
                <w:szCs w:val="21"/>
                <w:highlight w:val="none"/>
              </w:rPr>
            </w:pPr>
            <w:r>
              <w:rPr>
                <w:rFonts w:hAnsi="宋体" w:eastAsia="宋体" w:cs="宋体"/>
                <w:snapToGrid w:val="0"/>
                <w:kern w:val="0"/>
                <w:sz w:val="21"/>
                <w:szCs w:val="21"/>
                <w:highlight w:val="none"/>
              </w:rPr>
              <w:t>2．需附有关业绩（仅限于以施工</w:t>
            </w:r>
            <w:r>
              <w:rPr>
                <w:rFonts w:hAnsi="宋体" w:eastAsia="宋体" w:cs="宋体"/>
                <w:snapToGrid w:val="0"/>
                <w:kern w:val="0"/>
                <w:sz w:val="21"/>
                <w:szCs w:val="21"/>
                <w:highlight w:val="none"/>
                <w:u w:val="single"/>
              </w:rPr>
              <w:t>总承包单位</w:t>
            </w:r>
            <w:r>
              <w:rPr>
                <w:rFonts w:hAnsi="宋体" w:eastAsia="宋体" w:cs="宋体"/>
                <w:snapToGrid w:val="0"/>
                <w:kern w:val="0"/>
                <w:sz w:val="21"/>
                <w:szCs w:val="21"/>
                <w:highlight w:val="none"/>
              </w:rPr>
              <w:t>身份参建的项目）合同协议书关键页扫描件</w:t>
            </w:r>
            <w:bookmarkStart w:id="319" w:name="OLE_LINK46"/>
            <w:r>
              <w:rPr>
                <w:rFonts w:hAnsi="宋体" w:eastAsia="宋体" w:cs="宋体"/>
                <w:snapToGrid w:val="0"/>
                <w:kern w:val="0"/>
                <w:sz w:val="21"/>
                <w:szCs w:val="21"/>
                <w:highlight w:val="none"/>
              </w:rPr>
              <w:t>。</w:t>
            </w:r>
            <w:bookmarkEnd w:id="319"/>
          </w:p>
          <w:p w14:paraId="12D1E110">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3．业绩时间以合同协议书日期为准。</w:t>
            </w:r>
          </w:p>
          <w:p w14:paraId="0F2795A0">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4．任一业绩有以下情形之一的，该业绩视为无效，不予计分：</w:t>
            </w:r>
          </w:p>
          <w:p w14:paraId="385FC1B6">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①业绩不属于类似工程的；</w:t>
            </w:r>
          </w:p>
          <w:p w14:paraId="340F1928">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②不是以指定身份参建的；</w:t>
            </w:r>
          </w:p>
          <w:p w14:paraId="2BB7DAF9">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③业绩时间和金额不符合要求的。</w:t>
            </w:r>
          </w:p>
          <w:p w14:paraId="4D71DC10">
            <w:pPr>
              <w:keepNext/>
              <w:widowControl/>
              <w:snapToGrid w:val="0"/>
              <w:spacing w:line="340" w:lineRule="exact"/>
              <w:rPr>
                <w:rFonts w:hint="default" w:hAnsi="宋体" w:eastAsia="宋体" w:cs="宋体"/>
                <w:sz w:val="21"/>
                <w:szCs w:val="21"/>
                <w:highlight w:val="none"/>
              </w:rPr>
            </w:pPr>
            <w:r>
              <w:rPr>
                <w:rFonts w:hAnsi="宋体" w:eastAsia="宋体" w:cs="宋体"/>
                <w:b/>
                <w:bCs/>
                <w:snapToGrid w:val="0"/>
                <w:kern w:val="0"/>
                <w:sz w:val="21"/>
                <w:szCs w:val="21"/>
                <w:highlight w:val="none"/>
              </w:rPr>
              <w:t>5</w:t>
            </w:r>
            <w:r>
              <w:rPr>
                <w:rFonts w:hAnsi="宋体" w:eastAsia="宋体" w:cs="宋体"/>
                <w:snapToGrid w:val="0"/>
                <w:kern w:val="0"/>
                <w:sz w:val="21"/>
                <w:szCs w:val="21"/>
                <w:highlight w:val="none"/>
              </w:rPr>
              <w:t>.</w:t>
            </w:r>
            <w:r>
              <w:rPr>
                <w:rFonts w:hAnsi="宋体" w:eastAsia="宋体" w:cs="宋体"/>
                <w:b/>
                <w:bCs/>
                <w:kern w:val="0"/>
                <w:sz w:val="21"/>
                <w:szCs w:val="21"/>
                <w:highlight w:val="none"/>
              </w:rPr>
              <w:t>组成联合体投标的由联合体任何一方提供。</w:t>
            </w:r>
          </w:p>
        </w:tc>
      </w:tr>
      <w:tr w14:paraId="40AC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4E8D0034">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2355122E">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7025EEBF">
            <w:pPr>
              <w:keepNext/>
              <w:widowControl/>
              <w:snapToGrid w:val="0"/>
              <w:spacing w:line="340" w:lineRule="exact"/>
              <w:rPr>
                <w:rFonts w:hint="default" w:hAnsi="宋体" w:eastAsia="宋体" w:cs="宋体"/>
                <w:sz w:val="21"/>
                <w:szCs w:val="21"/>
                <w:highlight w:val="none"/>
              </w:rPr>
            </w:pPr>
          </w:p>
        </w:tc>
        <w:tc>
          <w:tcPr>
            <w:tcW w:w="1077" w:type="dxa"/>
            <w:vAlign w:val="center"/>
          </w:tcPr>
          <w:p w14:paraId="7E00FC6E">
            <w:pPr>
              <w:keepNext/>
              <w:widowControl/>
              <w:adjustRightInd w:val="0"/>
              <w:snapToGrid w:val="0"/>
              <w:spacing w:line="340" w:lineRule="exact"/>
              <w:jc w:val="center"/>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企业管理体系认证</w:t>
            </w:r>
          </w:p>
          <w:p w14:paraId="2031FF0C">
            <w:pPr>
              <w:keepNext/>
              <w:widowControl/>
              <w:snapToGrid w:val="0"/>
              <w:spacing w:line="340" w:lineRule="exact"/>
              <w:jc w:val="center"/>
              <w:rPr>
                <w:rFonts w:hint="default" w:hAnsi="宋体" w:eastAsia="宋体" w:cs="宋体"/>
                <w:sz w:val="21"/>
                <w:szCs w:val="21"/>
                <w:highlight w:val="none"/>
              </w:rPr>
            </w:pPr>
            <w:r>
              <w:rPr>
                <w:rFonts w:hAnsi="宋体" w:eastAsia="宋体" w:cs="宋体"/>
                <w:snapToGrid w:val="0"/>
                <w:kern w:val="0"/>
                <w:sz w:val="21"/>
                <w:szCs w:val="21"/>
                <w:highlight w:val="none"/>
              </w:rPr>
              <w:t>（</w:t>
            </w:r>
            <w:r>
              <w:rPr>
                <w:rFonts w:hAnsi="宋体" w:eastAsia="宋体" w:cs="宋体"/>
                <w:b/>
                <w:bCs/>
                <w:snapToGrid w:val="0"/>
                <w:kern w:val="0"/>
                <w:sz w:val="21"/>
                <w:szCs w:val="21"/>
                <w:highlight w:val="none"/>
              </w:rPr>
              <w:t>9</w:t>
            </w:r>
            <w:r>
              <w:rPr>
                <w:rFonts w:hAnsi="宋体" w:eastAsia="宋体" w:cs="宋体"/>
                <w:snapToGrid w:val="0"/>
                <w:kern w:val="0"/>
                <w:sz w:val="21"/>
                <w:szCs w:val="21"/>
                <w:highlight w:val="none"/>
              </w:rPr>
              <w:t>分）</w:t>
            </w:r>
          </w:p>
        </w:tc>
        <w:tc>
          <w:tcPr>
            <w:tcW w:w="2937" w:type="dxa"/>
            <w:vAlign w:val="center"/>
          </w:tcPr>
          <w:p w14:paraId="0F994D64">
            <w:pPr>
              <w:keepNext/>
              <w:widowControl/>
              <w:snapToGrid w:val="0"/>
              <w:spacing w:line="340" w:lineRule="exact"/>
              <w:jc w:val="left"/>
              <w:textAlignment w:val="baseline"/>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质量管理体系认证证书、职业健康安全管理体系认证证书、环境管理体系认证证书、施工企业工程建设技术标准化管理规范认证证书、建筑工程合同管理规范认证证书、低碳管理体系认证证书：</w:t>
            </w:r>
          </w:p>
          <w:p w14:paraId="3941DE96">
            <w:pPr>
              <w:keepNext/>
              <w:widowControl/>
              <w:spacing w:line="340" w:lineRule="exact"/>
              <w:textAlignment w:val="baseline"/>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1.同时获得6个体系得9分。</w:t>
            </w:r>
          </w:p>
          <w:p w14:paraId="06706CE2">
            <w:pPr>
              <w:keepNext/>
              <w:widowControl/>
              <w:spacing w:line="340" w:lineRule="exact"/>
              <w:textAlignment w:val="baseline"/>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2.获得其中3-5个体系得6分。</w:t>
            </w:r>
          </w:p>
          <w:p w14:paraId="088D21BC">
            <w:pPr>
              <w:keepNext/>
              <w:widowControl/>
              <w:spacing w:line="340" w:lineRule="exact"/>
              <w:textAlignment w:val="baseline"/>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3.获得其中1-3个体系得3分。</w:t>
            </w:r>
          </w:p>
          <w:p w14:paraId="7466E3BA">
            <w:pPr>
              <w:keepNext/>
              <w:widowControl/>
              <w:snapToGrid w:val="0"/>
              <w:spacing w:line="340" w:lineRule="exact"/>
              <w:rPr>
                <w:rFonts w:hint="default" w:hAnsi="宋体" w:eastAsia="宋体" w:cs="宋体"/>
                <w:sz w:val="21"/>
                <w:szCs w:val="21"/>
                <w:highlight w:val="none"/>
              </w:rPr>
            </w:pPr>
            <w:r>
              <w:rPr>
                <w:rFonts w:hAnsi="宋体" w:eastAsia="宋体" w:cs="宋体"/>
                <w:snapToGrid w:val="0"/>
                <w:kern w:val="0"/>
                <w:sz w:val="21"/>
                <w:szCs w:val="21"/>
                <w:highlight w:val="none"/>
              </w:rPr>
              <w:t>4.未获得以上认证的，不予计分。</w:t>
            </w:r>
          </w:p>
        </w:tc>
        <w:tc>
          <w:tcPr>
            <w:tcW w:w="4077" w:type="dxa"/>
            <w:vAlign w:val="center"/>
          </w:tcPr>
          <w:p w14:paraId="797BF95B">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1．</w:t>
            </w:r>
            <w:bookmarkStart w:id="320" w:name="OLE_LINK48"/>
            <w:r>
              <w:rPr>
                <w:rFonts w:hAnsi="宋体" w:eastAsia="宋体" w:cs="宋体"/>
                <w:snapToGrid w:val="0"/>
                <w:kern w:val="0"/>
                <w:sz w:val="21"/>
                <w:szCs w:val="21"/>
                <w:highlight w:val="none"/>
              </w:rPr>
              <w:t>需附在有效期内的认证证书</w:t>
            </w:r>
            <w:r>
              <w:rPr>
                <w:rFonts w:hAnsi="宋体" w:eastAsia="宋体" w:cs="宋体"/>
                <w:sz w:val="21"/>
                <w:szCs w:val="21"/>
                <w:highlight w:val="none"/>
              </w:rPr>
              <w:t>彩色扫描件（或打印件）</w:t>
            </w:r>
            <w:bookmarkStart w:id="321" w:name="OLE_LINK47"/>
            <w:r>
              <w:rPr>
                <w:rFonts w:hAnsi="宋体" w:eastAsia="宋体" w:cs="宋体"/>
                <w:snapToGrid w:val="0"/>
                <w:kern w:val="0"/>
                <w:sz w:val="21"/>
                <w:szCs w:val="21"/>
                <w:highlight w:val="none"/>
              </w:rPr>
              <w:t>。</w:t>
            </w:r>
            <w:bookmarkEnd w:id="320"/>
          </w:p>
          <w:bookmarkEnd w:id="321"/>
          <w:p w14:paraId="7DEF289E">
            <w:pPr>
              <w:keepNext/>
              <w:widowControl/>
              <w:adjustRightInd w:val="0"/>
              <w:snapToGrid w:val="0"/>
              <w:spacing w:line="340" w:lineRule="exact"/>
              <w:rPr>
                <w:rFonts w:hint="default" w:hAnsi="宋体" w:eastAsia="宋体" w:cs="宋体"/>
                <w:kern w:val="0"/>
                <w:sz w:val="21"/>
                <w:szCs w:val="21"/>
                <w:highlight w:val="none"/>
              </w:rPr>
            </w:pPr>
            <w:r>
              <w:rPr>
                <w:rFonts w:hAnsi="宋体" w:eastAsia="宋体" w:cs="宋体"/>
                <w:kern w:val="0"/>
                <w:sz w:val="21"/>
                <w:szCs w:val="21"/>
                <w:highlight w:val="none"/>
              </w:rPr>
              <w:t>2．</w:t>
            </w:r>
            <w:r>
              <w:rPr>
                <w:rFonts w:hAnsi="宋体" w:eastAsia="宋体" w:cs="宋体"/>
                <w:snapToGrid w:val="0"/>
                <w:kern w:val="0"/>
                <w:sz w:val="21"/>
                <w:szCs w:val="21"/>
                <w:highlight w:val="none"/>
              </w:rPr>
              <w:t>需提供</w:t>
            </w:r>
            <w:r>
              <w:rPr>
                <w:rFonts w:hAnsi="宋体" w:eastAsia="宋体" w:cs="宋体"/>
                <w:kern w:val="0"/>
                <w:sz w:val="21"/>
                <w:szCs w:val="21"/>
                <w:highlight w:val="none"/>
              </w:rPr>
              <w:t>国家认证认可监督管理委员会官网网页截图,否则不得分。</w:t>
            </w:r>
          </w:p>
          <w:p w14:paraId="3CABCB08">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3．</w:t>
            </w:r>
            <w:bookmarkStart w:id="322" w:name="OLE_LINK49"/>
            <w:r>
              <w:rPr>
                <w:rFonts w:hAnsi="宋体" w:eastAsia="宋体" w:cs="宋体"/>
                <w:kern w:val="0"/>
                <w:sz w:val="21"/>
                <w:szCs w:val="21"/>
                <w:highlight w:val="none"/>
              </w:rPr>
              <w:t>证书有效性在国家认证认可监督</w:t>
            </w:r>
            <w:r>
              <w:rPr>
                <w:rFonts w:hAnsi="宋体" w:eastAsia="宋体" w:cs="宋体"/>
                <w:snapToGrid w:val="0"/>
                <w:kern w:val="0"/>
                <w:sz w:val="21"/>
                <w:szCs w:val="21"/>
                <w:highlight w:val="none"/>
              </w:rPr>
              <w:t>管理委员会官网（http://www.cnca.gov.cn/)可查。</w:t>
            </w:r>
            <w:bookmarkEnd w:id="322"/>
          </w:p>
          <w:p w14:paraId="7B4BF8FA">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4.发证日期不得在招标公告挂网之后。</w:t>
            </w:r>
          </w:p>
          <w:p w14:paraId="63DC87AB">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5．</w:t>
            </w:r>
            <w:bookmarkStart w:id="323" w:name="OLE_LINK50"/>
            <w:r>
              <w:rPr>
                <w:rFonts w:hAnsi="宋体" w:eastAsia="宋体" w:cs="宋体"/>
                <w:snapToGrid w:val="0"/>
                <w:kern w:val="0"/>
                <w:sz w:val="21"/>
                <w:szCs w:val="21"/>
                <w:highlight w:val="none"/>
              </w:rPr>
              <w:t>任一认证证书认证证书不在有效期内的，该认证证书视为无效，不予计分</w:t>
            </w:r>
            <w:bookmarkEnd w:id="323"/>
            <w:r>
              <w:rPr>
                <w:rFonts w:hAnsi="宋体" w:eastAsia="宋体" w:cs="宋体"/>
                <w:snapToGrid w:val="0"/>
                <w:kern w:val="0"/>
                <w:sz w:val="21"/>
                <w:szCs w:val="21"/>
                <w:highlight w:val="none"/>
              </w:rPr>
              <w:t>；</w:t>
            </w:r>
          </w:p>
          <w:p w14:paraId="131EEB5C">
            <w:pPr>
              <w:keepNext/>
              <w:widowControl/>
              <w:snapToGrid w:val="0"/>
              <w:spacing w:line="340" w:lineRule="exact"/>
              <w:rPr>
                <w:rFonts w:hint="default" w:hAnsi="宋体" w:eastAsia="宋体" w:cs="宋体"/>
                <w:sz w:val="21"/>
                <w:szCs w:val="21"/>
                <w:highlight w:val="none"/>
              </w:rPr>
            </w:pPr>
            <w:r>
              <w:rPr>
                <w:rFonts w:hAnsi="宋体" w:eastAsia="宋体" w:cs="宋体"/>
                <w:b/>
                <w:bCs/>
                <w:snapToGrid w:val="0"/>
                <w:kern w:val="0"/>
                <w:sz w:val="21"/>
                <w:szCs w:val="21"/>
                <w:highlight w:val="none"/>
              </w:rPr>
              <w:t>5.</w:t>
            </w:r>
            <w:r>
              <w:rPr>
                <w:rFonts w:hAnsi="宋体" w:eastAsia="宋体" w:cs="宋体"/>
                <w:b/>
                <w:bCs/>
                <w:kern w:val="0"/>
                <w:sz w:val="21"/>
                <w:szCs w:val="21"/>
                <w:highlight w:val="none"/>
              </w:rPr>
              <w:t>组成联合体投标的由联合体任何一方提供。</w:t>
            </w:r>
          </w:p>
        </w:tc>
      </w:tr>
      <w:tr w14:paraId="79FA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784B53A9">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6D151094">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2C3D0F8C">
            <w:pPr>
              <w:keepNext/>
              <w:widowControl/>
              <w:snapToGrid w:val="0"/>
              <w:spacing w:line="340" w:lineRule="exact"/>
              <w:rPr>
                <w:rFonts w:hint="default" w:hAnsi="宋体" w:eastAsia="宋体" w:cs="宋体"/>
                <w:sz w:val="21"/>
                <w:szCs w:val="21"/>
                <w:highlight w:val="none"/>
              </w:rPr>
            </w:pPr>
          </w:p>
        </w:tc>
        <w:tc>
          <w:tcPr>
            <w:tcW w:w="1077" w:type="dxa"/>
            <w:vAlign w:val="center"/>
          </w:tcPr>
          <w:p w14:paraId="0CF796D0">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企业承诺（4分）</w:t>
            </w:r>
          </w:p>
        </w:tc>
        <w:tc>
          <w:tcPr>
            <w:tcW w:w="2937" w:type="dxa"/>
            <w:vAlign w:val="center"/>
          </w:tcPr>
          <w:p w14:paraId="3E6FA7BC">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1.</w:t>
            </w:r>
            <w:bookmarkStart w:id="324" w:name="OLE_LINK22"/>
            <w:r>
              <w:rPr>
                <w:rFonts w:hAnsi="宋体" w:eastAsia="宋体" w:cs="宋体"/>
                <w:sz w:val="21"/>
                <w:szCs w:val="21"/>
                <w:highlight w:val="none"/>
              </w:rPr>
              <w:t>近年来（</w:t>
            </w:r>
            <w:bookmarkStart w:id="325" w:name="OLE_LINK7"/>
            <w:r>
              <w:rPr>
                <w:rFonts w:hAnsi="宋体" w:eastAsia="宋体" w:cs="宋体"/>
                <w:sz w:val="21"/>
                <w:szCs w:val="21"/>
                <w:highlight w:val="none"/>
              </w:rPr>
              <w:t>2020年1月1日至今</w:t>
            </w:r>
            <w:bookmarkEnd w:id="325"/>
            <w:r>
              <w:rPr>
                <w:rFonts w:hAnsi="宋体" w:eastAsia="宋体" w:cs="宋体"/>
                <w:sz w:val="21"/>
                <w:szCs w:val="21"/>
                <w:highlight w:val="none"/>
              </w:rPr>
              <w:t>）</w:t>
            </w:r>
            <w:bookmarkEnd w:id="324"/>
            <w:r>
              <w:rPr>
                <w:rFonts w:hAnsi="宋体" w:eastAsia="宋体" w:cs="宋体"/>
                <w:sz w:val="21"/>
                <w:szCs w:val="21"/>
                <w:highlight w:val="none"/>
              </w:rPr>
              <w:t>投标人未发生事故等级为一般事故及以上的生产安全事故、一般质量事故及以上的工程质量事故的，得4分；</w:t>
            </w:r>
          </w:p>
          <w:p w14:paraId="0D36805B">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2.其他情形的，不予计分。</w:t>
            </w:r>
          </w:p>
        </w:tc>
        <w:tc>
          <w:tcPr>
            <w:tcW w:w="4077" w:type="dxa"/>
            <w:vAlign w:val="center"/>
          </w:tcPr>
          <w:p w14:paraId="3C7CA2D7">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1.需提供本单位承诺书（格式自定）并加盖本单位公章。</w:t>
            </w:r>
          </w:p>
          <w:p w14:paraId="121CC9FE">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2.未提供本单位承诺书并加盖本单位公章的，按第2项标准处理。</w:t>
            </w:r>
          </w:p>
          <w:p w14:paraId="54B3D46C">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3.</w:t>
            </w:r>
            <w:r>
              <w:rPr>
                <w:rFonts w:hAnsi="宋体" w:eastAsia="宋体" w:cs="宋体"/>
                <w:b/>
                <w:bCs/>
                <w:sz w:val="21"/>
                <w:szCs w:val="21"/>
                <w:highlight w:val="none"/>
              </w:rPr>
              <w:t>组成联合体的,由牵头人提供。</w:t>
            </w:r>
          </w:p>
        </w:tc>
      </w:tr>
      <w:tr w14:paraId="4C49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72EA9C04">
            <w:pPr>
              <w:keepNext/>
              <w:widowControl/>
              <w:snapToGrid w:val="0"/>
              <w:spacing w:line="340" w:lineRule="exact"/>
              <w:rPr>
                <w:rFonts w:hint="default" w:hAnsi="宋体" w:eastAsia="宋体" w:cs="宋体"/>
                <w:sz w:val="21"/>
                <w:szCs w:val="21"/>
                <w:highlight w:val="none"/>
              </w:rPr>
            </w:pPr>
            <w:bookmarkStart w:id="326" w:name="OLE_LINK4" w:colFirst="4" w:colLast="5"/>
          </w:p>
        </w:tc>
        <w:tc>
          <w:tcPr>
            <w:tcW w:w="680" w:type="dxa"/>
            <w:vMerge w:val="continue"/>
            <w:vAlign w:val="center"/>
          </w:tcPr>
          <w:p w14:paraId="0476E0C3">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2F64D3CD">
            <w:pPr>
              <w:keepNext/>
              <w:widowControl/>
              <w:snapToGrid w:val="0"/>
              <w:spacing w:line="340" w:lineRule="exact"/>
              <w:rPr>
                <w:rFonts w:hint="default" w:hAnsi="宋体" w:eastAsia="宋体" w:cs="宋体"/>
                <w:sz w:val="21"/>
                <w:szCs w:val="21"/>
                <w:highlight w:val="none"/>
              </w:rPr>
            </w:pPr>
          </w:p>
        </w:tc>
        <w:tc>
          <w:tcPr>
            <w:tcW w:w="1077" w:type="dxa"/>
            <w:vAlign w:val="center"/>
          </w:tcPr>
          <w:p w14:paraId="3DA9586A">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企业信用（3分）</w:t>
            </w:r>
          </w:p>
        </w:tc>
        <w:tc>
          <w:tcPr>
            <w:tcW w:w="2937" w:type="dxa"/>
            <w:shd w:val="clear" w:color="auto" w:fill="auto"/>
            <w:vAlign w:val="center"/>
          </w:tcPr>
          <w:p w14:paraId="429F90E8">
            <w:pPr>
              <w:keepNext/>
              <w:widowControl/>
              <w:adjustRightInd w:val="0"/>
              <w:snapToGrid w:val="0"/>
              <w:spacing w:line="340" w:lineRule="exact"/>
              <w:jc w:val="lef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1.</w:t>
            </w:r>
            <w:r>
              <w:rPr>
                <w:rFonts w:hAnsi="宋体" w:eastAsia="宋体" w:cs="宋体"/>
                <w:sz w:val="21"/>
                <w:szCs w:val="21"/>
                <w:highlight w:val="none"/>
              </w:rPr>
              <w:t>近年来（2020年1月1日至今）</w:t>
            </w:r>
            <w:r>
              <w:rPr>
                <w:rFonts w:hAnsi="宋体" w:eastAsia="宋体" w:cs="宋体"/>
                <w:snapToGrid w:val="0"/>
                <w:kern w:val="0"/>
                <w:sz w:val="21"/>
                <w:szCs w:val="21"/>
                <w:highlight w:val="none"/>
              </w:rPr>
              <w:t>投标人获得过纳税信用A级纳税人的，得3分；</w:t>
            </w:r>
          </w:p>
          <w:p w14:paraId="66AA363A">
            <w:pPr>
              <w:keepNext/>
              <w:widowControl/>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2.其他情形的，不予计分。</w:t>
            </w:r>
          </w:p>
        </w:tc>
        <w:tc>
          <w:tcPr>
            <w:tcW w:w="4077" w:type="dxa"/>
            <w:shd w:val="clear" w:color="auto" w:fill="auto"/>
            <w:vAlign w:val="center"/>
          </w:tcPr>
          <w:p w14:paraId="5D92BADA">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1.（1）须提供国家税务局或省级电子税务局网页查询截图，并提供相应证书（或证明材料）</w:t>
            </w:r>
            <w:r>
              <w:rPr>
                <w:rFonts w:hAnsi="宋体" w:eastAsia="宋体" w:cs="宋体"/>
                <w:sz w:val="21"/>
                <w:szCs w:val="21"/>
                <w:highlight w:val="none"/>
              </w:rPr>
              <w:t>彩色扫描件（或打印件）。</w:t>
            </w:r>
          </w:p>
          <w:p w14:paraId="01C3B6FA">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（2）只计算投标人自身（不计算投标人的分公司、子公司及分支机构）。</w:t>
            </w:r>
          </w:p>
          <w:p w14:paraId="5679B2A1">
            <w:pPr>
              <w:keepNext/>
              <w:widowControl/>
              <w:snapToGrid w:val="0"/>
              <w:spacing w:line="340" w:lineRule="exact"/>
              <w:rPr>
                <w:rFonts w:hint="default" w:hAnsi="宋体" w:eastAsia="宋体" w:cs="宋体"/>
                <w:kern w:val="0"/>
                <w:sz w:val="21"/>
                <w:szCs w:val="21"/>
                <w:highlight w:val="none"/>
              </w:rPr>
            </w:pPr>
            <w:r>
              <w:rPr>
                <w:rFonts w:hAnsi="宋体" w:eastAsia="宋体" w:cs="宋体"/>
                <w:b/>
                <w:bCs/>
                <w:kern w:val="0"/>
                <w:sz w:val="21"/>
                <w:szCs w:val="21"/>
                <w:highlight w:val="none"/>
              </w:rPr>
              <w:t>2.组成联合体的,由牵头人提供。</w:t>
            </w:r>
          </w:p>
        </w:tc>
      </w:tr>
      <w:bookmarkEnd w:id="326"/>
      <w:tr w14:paraId="5315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5451FBE1">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503A681B">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5E27F9CF">
            <w:pPr>
              <w:keepNext/>
              <w:widowControl/>
              <w:snapToGrid w:val="0"/>
              <w:spacing w:line="340" w:lineRule="exact"/>
              <w:rPr>
                <w:rFonts w:hint="default" w:hAnsi="宋体" w:eastAsia="宋体" w:cs="宋体"/>
                <w:sz w:val="21"/>
                <w:szCs w:val="21"/>
                <w:highlight w:val="none"/>
              </w:rPr>
            </w:pPr>
          </w:p>
        </w:tc>
        <w:tc>
          <w:tcPr>
            <w:tcW w:w="1077" w:type="dxa"/>
            <w:vAlign w:val="center"/>
          </w:tcPr>
          <w:p w14:paraId="67416BA8">
            <w:pPr>
              <w:keepNext/>
              <w:widowControl/>
              <w:snapToGrid w:val="0"/>
              <w:spacing w:line="340" w:lineRule="exact"/>
              <w:jc w:val="center"/>
              <w:rPr>
                <w:rFonts w:hint="default" w:hAnsi="宋体" w:eastAsia="宋体" w:cs="宋体"/>
                <w:sz w:val="21"/>
                <w:szCs w:val="21"/>
                <w:highlight w:val="none"/>
              </w:rPr>
            </w:pPr>
            <w:r>
              <w:rPr>
                <w:rFonts w:hAnsi="宋体" w:eastAsia="宋体" w:cs="宋体"/>
                <w:color w:val="333333"/>
                <w:kern w:val="0"/>
                <w:sz w:val="22"/>
                <w:szCs w:val="22"/>
                <w:highlight w:val="none"/>
              </w:rPr>
              <w:t>百千万工程荣誉（5分</w:t>
            </w:r>
            <w:r>
              <w:rPr>
                <w:rFonts w:hAnsi="宋体" w:eastAsia="宋体" w:cs="宋体"/>
                <w:sz w:val="21"/>
                <w:szCs w:val="21"/>
                <w:highlight w:val="none"/>
              </w:rPr>
              <w:t>）</w:t>
            </w:r>
          </w:p>
        </w:tc>
        <w:tc>
          <w:tcPr>
            <w:tcW w:w="2937" w:type="dxa"/>
            <w:vAlign w:val="center"/>
          </w:tcPr>
          <w:p w14:paraId="7373AE59">
            <w:pPr>
              <w:pStyle w:val="20"/>
              <w:spacing w:before="75" w:beforeAutospacing="0" w:afterAutospacing="0" w:line="360" w:lineRule="atLeast"/>
              <w:rPr>
                <w:rFonts w:hint="default" w:ascii="Helvetica" w:hAnsi="Helvetica" w:eastAsia="Helvetica" w:cs="Helvetica"/>
                <w:color w:val="333333"/>
                <w:sz w:val="22"/>
                <w:szCs w:val="22"/>
                <w:highlight w:val="none"/>
              </w:rPr>
            </w:pPr>
            <w:r>
              <w:rPr>
                <w:rFonts w:eastAsia="宋体"/>
                <w:color w:val="333333"/>
                <w:sz w:val="22"/>
                <w:szCs w:val="22"/>
                <w:highlight w:val="none"/>
              </w:rPr>
              <w:t>1、投标人近5年来（2020年1月1日至今）因投身“百县千镇万村高质量发展工程”获得过本项目所在县级行政区域的建设主管部门出具的“感谢信”或相关表彰材料的得5分。</w:t>
            </w:r>
          </w:p>
          <w:p w14:paraId="7BFC8D1E">
            <w:pPr>
              <w:pStyle w:val="20"/>
              <w:spacing w:before="75" w:beforeAutospacing="0" w:afterAutospacing="0" w:line="360" w:lineRule="atLeast"/>
              <w:rPr>
                <w:rFonts w:hint="default" w:eastAsia="宋体"/>
                <w:color w:val="auto"/>
                <w:sz w:val="21"/>
                <w:szCs w:val="21"/>
                <w:highlight w:val="none"/>
              </w:rPr>
            </w:pPr>
            <w:r>
              <w:rPr>
                <w:rFonts w:eastAsia="宋体"/>
                <w:color w:val="333333"/>
                <w:sz w:val="22"/>
                <w:szCs w:val="22"/>
                <w:highlight w:val="none"/>
              </w:rPr>
              <w:t>2、本小项最高得5分。</w:t>
            </w:r>
          </w:p>
        </w:tc>
        <w:tc>
          <w:tcPr>
            <w:tcW w:w="4077" w:type="dxa"/>
            <w:vAlign w:val="center"/>
          </w:tcPr>
          <w:p w14:paraId="79454859">
            <w:pPr>
              <w:pStyle w:val="20"/>
              <w:spacing w:before="75" w:beforeAutospacing="0" w:afterAutospacing="0" w:line="360" w:lineRule="atLeast"/>
              <w:rPr>
                <w:rFonts w:hint="default" w:ascii="Helvetica" w:hAnsi="Helvetica" w:eastAsia="Helvetica" w:cs="Helvetica"/>
                <w:color w:val="333333"/>
                <w:sz w:val="22"/>
                <w:szCs w:val="22"/>
                <w:highlight w:val="none"/>
              </w:rPr>
            </w:pPr>
            <w:r>
              <w:rPr>
                <w:rFonts w:eastAsia="宋体"/>
                <w:color w:val="333333"/>
                <w:sz w:val="22"/>
                <w:szCs w:val="22"/>
                <w:highlight w:val="none"/>
              </w:rPr>
              <w:t>1.需附相关证书扫描件。</w:t>
            </w:r>
          </w:p>
          <w:p w14:paraId="4B1144DC">
            <w:pPr>
              <w:pStyle w:val="20"/>
              <w:spacing w:before="75" w:beforeAutospacing="0" w:afterAutospacing="0" w:line="360" w:lineRule="atLeast"/>
              <w:rPr>
                <w:rFonts w:hint="default" w:ascii="Helvetica" w:hAnsi="Helvetica" w:eastAsia="Helvetica" w:cs="Helvetica"/>
                <w:color w:val="333333"/>
                <w:sz w:val="22"/>
                <w:szCs w:val="22"/>
                <w:highlight w:val="none"/>
              </w:rPr>
            </w:pPr>
            <w:r>
              <w:rPr>
                <w:rFonts w:eastAsia="宋体"/>
                <w:color w:val="333333"/>
                <w:sz w:val="22"/>
                <w:szCs w:val="22"/>
                <w:highlight w:val="none"/>
              </w:rPr>
              <w:t>2.颁发机构不符合评分标准和备注规定的，不计分。</w:t>
            </w:r>
          </w:p>
          <w:p w14:paraId="2B1BF621">
            <w:pPr>
              <w:pStyle w:val="20"/>
              <w:spacing w:before="75" w:beforeAutospacing="0" w:afterAutospacing="0" w:line="360" w:lineRule="atLeast"/>
              <w:rPr>
                <w:rFonts w:hint="default" w:eastAsia="宋体"/>
                <w:color w:val="auto"/>
                <w:sz w:val="21"/>
                <w:szCs w:val="21"/>
                <w:highlight w:val="none"/>
              </w:rPr>
            </w:pPr>
            <w:r>
              <w:rPr>
                <w:rStyle w:val="24"/>
                <w:rFonts w:eastAsia="宋体"/>
                <w:color w:val="333333"/>
                <w:sz w:val="22"/>
                <w:szCs w:val="22"/>
                <w:highlight w:val="none"/>
              </w:rPr>
              <w:t>3.组成联合体的,由牵头单位提供。</w:t>
            </w:r>
          </w:p>
        </w:tc>
      </w:tr>
      <w:tr w14:paraId="69EA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7F1D5EF1">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094A1868">
            <w:pPr>
              <w:keepNext/>
              <w:widowControl/>
              <w:snapToGrid w:val="0"/>
              <w:spacing w:line="340" w:lineRule="exact"/>
              <w:rPr>
                <w:rFonts w:hint="default" w:hAnsi="宋体" w:eastAsia="宋体" w:cs="宋体"/>
                <w:sz w:val="21"/>
                <w:szCs w:val="21"/>
                <w:highlight w:val="none"/>
              </w:rPr>
            </w:pPr>
          </w:p>
        </w:tc>
        <w:tc>
          <w:tcPr>
            <w:tcW w:w="739" w:type="dxa"/>
            <w:vMerge w:val="restart"/>
            <w:vAlign w:val="center"/>
          </w:tcPr>
          <w:p w14:paraId="7BC74516">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设计企业（35分）</w:t>
            </w:r>
          </w:p>
        </w:tc>
        <w:tc>
          <w:tcPr>
            <w:tcW w:w="1077" w:type="dxa"/>
            <w:shd w:val="clear" w:color="auto" w:fill="auto"/>
            <w:vAlign w:val="center"/>
          </w:tcPr>
          <w:p w14:paraId="6FB9F9F0">
            <w:pPr>
              <w:spacing w:line="340" w:lineRule="exact"/>
              <w:rPr>
                <w:rFonts w:hint="default" w:hAnsi="宋体" w:eastAsia="宋体" w:cs="宋体"/>
                <w:b/>
                <w:bCs/>
                <w:sz w:val="21"/>
                <w:szCs w:val="21"/>
                <w:highlight w:val="none"/>
              </w:rPr>
            </w:pPr>
            <w:r>
              <w:rPr>
                <w:rFonts w:hAnsi="宋体" w:eastAsia="宋体" w:cs="宋体"/>
                <w:b/>
                <w:bCs/>
                <w:sz w:val="21"/>
                <w:szCs w:val="21"/>
                <w:highlight w:val="none"/>
              </w:rPr>
              <w:t>设计单位业绩情况</w:t>
            </w:r>
          </w:p>
          <w:p w14:paraId="5678BBDA">
            <w:pPr>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（10分）</w:t>
            </w:r>
          </w:p>
        </w:tc>
        <w:tc>
          <w:tcPr>
            <w:tcW w:w="2937" w:type="dxa"/>
            <w:shd w:val="clear" w:color="auto" w:fill="auto"/>
            <w:vAlign w:val="center"/>
          </w:tcPr>
          <w:p w14:paraId="6D9B9E7B">
            <w:pPr>
              <w:pStyle w:val="32"/>
              <w:snapToGrid w:val="0"/>
              <w:spacing w:line="340" w:lineRule="exact"/>
              <w:jc w:val="both"/>
              <w:rPr>
                <w:rFonts w:ascii="宋体" w:hAnsi="宋体" w:cs="宋体"/>
                <w:b w:val="0"/>
                <w:kern w:val="0"/>
                <w:szCs w:val="21"/>
                <w:highlight w:val="none"/>
              </w:rPr>
            </w:pPr>
            <w:r>
              <w:rPr>
                <w:rFonts w:hint="eastAsia" w:ascii="宋体" w:hAnsi="宋体" w:cs="宋体"/>
                <w:b w:val="0"/>
                <w:kern w:val="0"/>
                <w:szCs w:val="21"/>
                <w:highlight w:val="none"/>
              </w:rPr>
              <w:t>1、投标人2020年1月1日至今承接过市政类工程设计的，每个得2分；</w:t>
            </w:r>
          </w:p>
          <w:p w14:paraId="26CA15CF">
            <w:pPr>
              <w:pStyle w:val="32"/>
              <w:snapToGrid w:val="0"/>
              <w:spacing w:line="340" w:lineRule="exact"/>
              <w:jc w:val="both"/>
              <w:rPr>
                <w:rFonts w:ascii="宋体" w:hAnsi="宋体" w:cs="宋体"/>
                <w:szCs w:val="21"/>
                <w:highlight w:val="none"/>
              </w:rPr>
            </w:pPr>
            <w:r>
              <w:rPr>
                <w:rFonts w:hint="eastAsia" w:ascii="宋体" w:hAnsi="宋体" w:cs="宋体"/>
                <w:b w:val="0"/>
                <w:kern w:val="0"/>
                <w:szCs w:val="21"/>
                <w:highlight w:val="none"/>
              </w:rPr>
              <w:t>2.本项最多得10分。</w:t>
            </w:r>
          </w:p>
        </w:tc>
        <w:tc>
          <w:tcPr>
            <w:tcW w:w="4077" w:type="dxa"/>
            <w:shd w:val="clear" w:color="auto" w:fill="auto"/>
            <w:vAlign w:val="center"/>
          </w:tcPr>
          <w:p w14:paraId="0B8EEBE1">
            <w:pPr>
              <w:widowControl/>
              <w:spacing w:line="340" w:lineRule="exact"/>
              <w:jc w:val="left"/>
              <w:rPr>
                <w:rFonts w:hint="default" w:hAnsi="宋体" w:eastAsia="宋体" w:cs="宋体"/>
                <w:sz w:val="21"/>
                <w:szCs w:val="21"/>
                <w:highlight w:val="none"/>
              </w:rPr>
            </w:pPr>
            <w:r>
              <w:rPr>
                <w:rFonts w:hAnsi="宋体" w:eastAsia="宋体" w:cs="宋体"/>
                <w:kern w:val="0"/>
                <w:sz w:val="21"/>
                <w:szCs w:val="21"/>
                <w:highlight w:val="none"/>
              </w:rPr>
              <w:t>注：证明材料须提供设计中标通知书或设计合同关键页复印件，时间以中标通知书或合同签订时间为准。</w:t>
            </w:r>
          </w:p>
        </w:tc>
      </w:tr>
      <w:tr w14:paraId="56B8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3F379522">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42D0B914">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0B8143A0">
            <w:pPr>
              <w:keepNext/>
              <w:widowControl/>
              <w:snapToGrid w:val="0"/>
              <w:spacing w:line="340" w:lineRule="exact"/>
              <w:rPr>
                <w:rFonts w:hint="default" w:hAnsi="宋体" w:eastAsia="宋体" w:cs="宋体"/>
                <w:sz w:val="21"/>
                <w:szCs w:val="21"/>
                <w:highlight w:val="none"/>
              </w:rPr>
            </w:pPr>
          </w:p>
        </w:tc>
        <w:tc>
          <w:tcPr>
            <w:tcW w:w="1077" w:type="dxa"/>
            <w:shd w:val="clear" w:color="auto" w:fill="auto"/>
            <w:vAlign w:val="center"/>
          </w:tcPr>
          <w:p w14:paraId="5D8AC006">
            <w:pPr>
              <w:spacing w:line="340" w:lineRule="exact"/>
              <w:jc w:val="center"/>
              <w:rPr>
                <w:rFonts w:hint="default" w:hAnsi="宋体" w:eastAsia="宋体" w:cs="宋体"/>
                <w:kern w:val="0"/>
                <w:sz w:val="21"/>
                <w:szCs w:val="21"/>
                <w:highlight w:val="none"/>
              </w:rPr>
            </w:pPr>
            <w:r>
              <w:rPr>
                <w:rFonts w:hAnsi="宋体" w:eastAsia="宋体" w:cs="宋体"/>
                <w:b/>
                <w:bCs/>
                <w:sz w:val="21"/>
                <w:szCs w:val="21"/>
                <w:highlight w:val="none"/>
              </w:rPr>
              <w:t>设计单位获奖（9分）</w:t>
            </w:r>
          </w:p>
        </w:tc>
        <w:tc>
          <w:tcPr>
            <w:tcW w:w="2937" w:type="dxa"/>
            <w:shd w:val="clear" w:color="auto" w:fill="auto"/>
            <w:vAlign w:val="center"/>
          </w:tcPr>
          <w:p w14:paraId="2C50BEAF">
            <w:pPr>
              <w:pStyle w:val="32"/>
              <w:snapToGrid w:val="0"/>
              <w:spacing w:line="340" w:lineRule="exact"/>
              <w:jc w:val="both"/>
              <w:rPr>
                <w:rFonts w:ascii="宋体" w:hAnsi="宋体" w:cs="宋体"/>
                <w:b w:val="0"/>
                <w:kern w:val="0"/>
                <w:szCs w:val="21"/>
                <w:highlight w:val="none"/>
              </w:rPr>
            </w:pPr>
            <w:r>
              <w:rPr>
                <w:rFonts w:hint="eastAsia" w:ascii="宋体" w:hAnsi="宋体" w:cs="宋体"/>
                <w:b w:val="0"/>
                <w:kern w:val="0"/>
                <w:szCs w:val="21"/>
                <w:highlight w:val="none"/>
              </w:rPr>
              <w:t>投标人2020年1月1日至今（以证书颁发时间为准）在项目所在地级市承接的项目，获得优秀工程勘察设计奖项：</w:t>
            </w:r>
          </w:p>
          <w:p w14:paraId="6E7071C3">
            <w:pPr>
              <w:pStyle w:val="32"/>
              <w:snapToGrid w:val="0"/>
              <w:spacing w:line="340" w:lineRule="exact"/>
              <w:jc w:val="both"/>
              <w:rPr>
                <w:rFonts w:ascii="宋体" w:hAnsi="宋体" w:cs="宋体"/>
                <w:b w:val="0"/>
                <w:kern w:val="0"/>
                <w:szCs w:val="21"/>
                <w:highlight w:val="none"/>
              </w:rPr>
            </w:pPr>
            <w:r>
              <w:rPr>
                <w:rFonts w:hint="eastAsia" w:ascii="宋体" w:hAnsi="宋体" w:cs="宋体"/>
                <w:b w:val="0"/>
                <w:kern w:val="0"/>
                <w:szCs w:val="21"/>
                <w:highlight w:val="none"/>
              </w:rPr>
              <w:t>1.获得过国家级设计奖项的，每个得4.5分；</w:t>
            </w:r>
          </w:p>
          <w:p w14:paraId="00A1CA15">
            <w:pPr>
              <w:pStyle w:val="32"/>
              <w:snapToGrid w:val="0"/>
              <w:spacing w:line="340" w:lineRule="exact"/>
              <w:jc w:val="both"/>
              <w:rPr>
                <w:rFonts w:ascii="宋体" w:hAnsi="宋体" w:cs="宋体"/>
                <w:b w:val="0"/>
                <w:kern w:val="0"/>
                <w:szCs w:val="21"/>
                <w:highlight w:val="none"/>
              </w:rPr>
            </w:pPr>
            <w:r>
              <w:rPr>
                <w:rFonts w:hint="eastAsia" w:ascii="宋体" w:hAnsi="宋体" w:cs="宋体"/>
                <w:b w:val="0"/>
                <w:kern w:val="0"/>
                <w:szCs w:val="21"/>
                <w:highlight w:val="none"/>
              </w:rPr>
              <w:t>2.获得过省级设计奖项的，每个得3分；</w:t>
            </w:r>
          </w:p>
          <w:p w14:paraId="307930A3">
            <w:pPr>
              <w:pStyle w:val="32"/>
              <w:snapToGrid w:val="0"/>
              <w:spacing w:line="340" w:lineRule="exact"/>
              <w:jc w:val="both"/>
              <w:rPr>
                <w:rFonts w:ascii="宋体" w:hAnsi="宋体" w:cs="宋体"/>
                <w:b w:val="0"/>
                <w:kern w:val="0"/>
                <w:szCs w:val="21"/>
                <w:highlight w:val="none"/>
              </w:rPr>
            </w:pPr>
            <w:r>
              <w:rPr>
                <w:rFonts w:hint="eastAsia" w:ascii="宋体" w:hAnsi="宋体" w:cs="宋体"/>
                <w:b w:val="0"/>
                <w:kern w:val="0"/>
                <w:szCs w:val="21"/>
                <w:highlight w:val="none"/>
              </w:rPr>
              <w:t>3.获得过市级设计奖项的，每个得2分。</w:t>
            </w:r>
          </w:p>
          <w:p w14:paraId="2A78AEDE">
            <w:pPr>
              <w:pStyle w:val="32"/>
              <w:snapToGrid w:val="0"/>
              <w:spacing w:line="340" w:lineRule="exact"/>
              <w:jc w:val="both"/>
              <w:rPr>
                <w:rFonts w:ascii="宋体" w:hAnsi="宋体" w:cs="宋体"/>
                <w:b w:val="0"/>
                <w:kern w:val="0"/>
                <w:szCs w:val="21"/>
                <w:highlight w:val="none"/>
              </w:rPr>
            </w:pPr>
            <w:r>
              <w:rPr>
                <w:rFonts w:hint="eastAsia" w:ascii="宋体" w:hAnsi="宋体" w:cs="宋体"/>
                <w:bCs/>
                <w:kern w:val="0"/>
                <w:szCs w:val="21"/>
                <w:highlight w:val="none"/>
              </w:rPr>
              <w:t>说明：同一投标人可以提交多个奖项供评审，但同一奖项只按最高获奖等级计分，国家级、省级、市级奖项可累加计分。</w:t>
            </w:r>
          </w:p>
          <w:p w14:paraId="49ADF508">
            <w:pPr>
              <w:pStyle w:val="32"/>
              <w:snapToGrid w:val="0"/>
              <w:spacing w:line="340" w:lineRule="exact"/>
              <w:jc w:val="both"/>
              <w:rPr>
                <w:rFonts w:ascii="宋体" w:hAnsi="宋体" w:cs="宋体"/>
                <w:snapToGrid w:val="0"/>
                <w:kern w:val="0"/>
                <w:szCs w:val="21"/>
                <w:highlight w:val="none"/>
              </w:rPr>
            </w:pPr>
            <w:r>
              <w:rPr>
                <w:rFonts w:hint="eastAsia" w:ascii="宋体" w:hAnsi="宋体" w:cs="宋体"/>
                <w:b w:val="0"/>
                <w:kern w:val="0"/>
                <w:szCs w:val="21"/>
                <w:highlight w:val="none"/>
              </w:rPr>
              <w:t>本项最高得9分。</w:t>
            </w:r>
          </w:p>
        </w:tc>
        <w:tc>
          <w:tcPr>
            <w:tcW w:w="4077" w:type="dxa"/>
            <w:shd w:val="clear" w:color="auto" w:fill="auto"/>
            <w:vAlign w:val="center"/>
          </w:tcPr>
          <w:p w14:paraId="77C40118">
            <w:pPr>
              <w:spacing w:line="340" w:lineRule="exact"/>
              <w:jc w:val="left"/>
              <w:rPr>
                <w:rFonts w:hint="default" w:hAnsi="宋体" w:eastAsia="宋体" w:cs="宋体"/>
                <w:kern w:val="0"/>
                <w:sz w:val="21"/>
                <w:szCs w:val="21"/>
                <w:highlight w:val="none"/>
              </w:rPr>
            </w:pPr>
            <w:r>
              <w:rPr>
                <w:rFonts w:hAnsi="宋体" w:eastAsia="宋体" w:cs="宋体"/>
                <w:kern w:val="0"/>
                <w:sz w:val="21"/>
                <w:szCs w:val="21"/>
                <w:highlight w:val="none"/>
              </w:rPr>
              <w:t>注：1.需附有关奖项证明</w:t>
            </w:r>
            <w:r>
              <w:rPr>
                <w:rFonts w:hAnsi="宋体" w:eastAsia="宋体" w:cs="宋体"/>
                <w:sz w:val="21"/>
                <w:szCs w:val="21"/>
                <w:highlight w:val="none"/>
              </w:rPr>
              <w:t>彩色扫描件（或打印件）</w:t>
            </w:r>
            <w:r>
              <w:rPr>
                <w:rFonts w:hAnsi="宋体" w:eastAsia="宋体" w:cs="宋体"/>
                <w:kern w:val="0"/>
                <w:sz w:val="21"/>
                <w:szCs w:val="21"/>
                <w:highlight w:val="none"/>
              </w:rPr>
              <w:t>。</w:t>
            </w:r>
          </w:p>
          <w:p w14:paraId="5D20D8D2">
            <w:pPr>
              <w:spacing w:line="340" w:lineRule="exact"/>
              <w:jc w:val="left"/>
              <w:rPr>
                <w:rFonts w:hint="default" w:hAnsi="宋体" w:eastAsia="宋体" w:cs="宋体"/>
                <w:sz w:val="21"/>
                <w:szCs w:val="21"/>
                <w:highlight w:val="none"/>
              </w:rPr>
            </w:pPr>
            <w:r>
              <w:rPr>
                <w:rFonts w:hAnsi="宋体" w:eastAsia="宋体" w:cs="宋体"/>
                <w:kern w:val="0"/>
                <w:sz w:val="21"/>
                <w:szCs w:val="21"/>
                <w:highlight w:val="none"/>
              </w:rPr>
              <w:t>2.获奖时间以证书颁发时间为准。</w:t>
            </w:r>
          </w:p>
        </w:tc>
      </w:tr>
      <w:tr w14:paraId="2E68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11A066FD">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6215C679">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0E548C2E">
            <w:pPr>
              <w:keepNext/>
              <w:widowControl/>
              <w:snapToGrid w:val="0"/>
              <w:spacing w:line="340" w:lineRule="exact"/>
              <w:rPr>
                <w:rFonts w:hint="default" w:hAnsi="宋体" w:eastAsia="宋体" w:cs="宋体"/>
                <w:sz w:val="21"/>
                <w:szCs w:val="21"/>
                <w:highlight w:val="none"/>
              </w:rPr>
            </w:pPr>
          </w:p>
        </w:tc>
        <w:tc>
          <w:tcPr>
            <w:tcW w:w="1077" w:type="dxa"/>
            <w:shd w:val="clear" w:color="auto" w:fill="auto"/>
            <w:vAlign w:val="center"/>
          </w:tcPr>
          <w:p w14:paraId="3F620A20">
            <w:pPr>
              <w:pStyle w:val="8"/>
              <w:adjustRightInd w:val="0"/>
              <w:snapToGrid w:val="0"/>
              <w:spacing w:line="340" w:lineRule="exact"/>
              <w:jc w:val="center"/>
              <w:rPr>
                <w:rFonts w:hint="default" w:hAnsi="宋体" w:eastAsia="宋体" w:cs="宋体"/>
                <w:kern w:val="0"/>
                <w:sz w:val="21"/>
                <w:szCs w:val="21"/>
                <w:highlight w:val="none"/>
              </w:rPr>
            </w:pPr>
            <w:r>
              <w:rPr>
                <w:rFonts w:hAnsi="宋体" w:eastAsia="宋体" w:cs="宋体"/>
                <w:b/>
                <w:bCs/>
                <w:sz w:val="21"/>
                <w:szCs w:val="21"/>
                <w:highlight w:val="none"/>
              </w:rPr>
              <w:t>设计单位荣誉（3分）</w:t>
            </w:r>
          </w:p>
        </w:tc>
        <w:tc>
          <w:tcPr>
            <w:tcW w:w="2937" w:type="dxa"/>
            <w:shd w:val="clear" w:color="auto" w:fill="auto"/>
            <w:vAlign w:val="center"/>
          </w:tcPr>
          <w:p w14:paraId="30F359D2">
            <w:pPr>
              <w:pStyle w:val="32"/>
              <w:snapToGrid w:val="0"/>
              <w:spacing w:line="340" w:lineRule="exact"/>
              <w:jc w:val="both"/>
              <w:rPr>
                <w:rFonts w:ascii="宋体" w:hAnsi="宋体" w:cs="宋体"/>
                <w:snapToGrid w:val="0"/>
                <w:kern w:val="0"/>
                <w:szCs w:val="21"/>
                <w:highlight w:val="none"/>
              </w:rPr>
            </w:pPr>
            <w:r>
              <w:rPr>
                <w:rFonts w:hint="eastAsia" w:ascii="宋体" w:hAnsi="宋体" w:cs="宋体"/>
                <w:b w:val="0"/>
                <w:kern w:val="0"/>
                <w:szCs w:val="21"/>
                <w:highlight w:val="none"/>
              </w:rPr>
              <w:t>投标人获</w:t>
            </w:r>
            <w:bookmarkStart w:id="327" w:name="OLE_LINK5"/>
            <w:r>
              <w:rPr>
                <w:rFonts w:hint="eastAsia" w:ascii="宋体" w:hAnsi="宋体" w:cs="宋体"/>
                <w:b w:val="0"/>
                <w:kern w:val="0"/>
                <w:szCs w:val="21"/>
                <w:highlight w:val="none"/>
              </w:rPr>
              <w:t>得过地市级及</w:t>
            </w:r>
            <w:bookmarkEnd w:id="327"/>
            <w:r>
              <w:rPr>
                <w:rFonts w:hint="eastAsia" w:ascii="宋体" w:hAnsi="宋体" w:cs="宋体"/>
                <w:b w:val="0"/>
                <w:kern w:val="0"/>
                <w:szCs w:val="21"/>
                <w:highlight w:val="none"/>
              </w:rPr>
              <w:t>以上的优秀典型设计企业的得3分。</w:t>
            </w:r>
          </w:p>
        </w:tc>
        <w:tc>
          <w:tcPr>
            <w:tcW w:w="4077" w:type="dxa"/>
            <w:shd w:val="clear" w:color="auto" w:fill="auto"/>
            <w:vAlign w:val="center"/>
          </w:tcPr>
          <w:p w14:paraId="5C0ABED8">
            <w:pPr>
              <w:numPr>
                <w:ilvl w:val="0"/>
                <w:numId w:val="3"/>
              </w:numPr>
              <w:spacing w:line="340" w:lineRule="exact"/>
              <w:jc w:val="left"/>
              <w:rPr>
                <w:rFonts w:hint="default" w:hAnsi="宋体" w:eastAsia="宋体" w:cs="宋体"/>
                <w:sz w:val="21"/>
                <w:szCs w:val="21"/>
                <w:highlight w:val="none"/>
              </w:rPr>
            </w:pPr>
            <w:r>
              <w:rPr>
                <w:rFonts w:hAnsi="宋体" w:eastAsia="宋体" w:cs="宋体"/>
                <w:sz w:val="21"/>
                <w:szCs w:val="21"/>
                <w:highlight w:val="none"/>
              </w:rPr>
              <w:t>须提供在有效期内的有关证书彩色扫描件（或打印件）。</w:t>
            </w:r>
          </w:p>
          <w:p w14:paraId="45F033B8">
            <w:pPr>
              <w:numPr>
                <w:ilvl w:val="0"/>
                <w:numId w:val="3"/>
              </w:numPr>
              <w:spacing w:line="340" w:lineRule="exact"/>
              <w:jc w:val="left"/>
              <w:rPr>
                <w:rFonts w:hint="default" w:hAnsi="宋体" w:eastAsia="宋体" w:cs="宋体"/>
                <w:sz w:val="21"/>
                <w:szCs w:val="21"/>
                <w:highlight w:val="none"/>
              </w:rPr>
            </w:pPr>
            <w:r>
              <w:rPr>
                <w:rFonts w:hAnsi="宋体" w:eastAsia="宋体" w:cs="宋体"/>
                <w:sz w:val="21"/>
                <w:szCs w:val="21"/>
                <w:highlight w:val="none"/>
              </w:rPr>
              <w:t>发布机关、考评时间不符合要求的，</w:t>
            </w:r>
            <w:r>
              <w:rPr>
                <w:rFonts w:hAnsi="宋体" w:eastAsia="宋体" w:cs="宋体"/>
                <w:snapToGrid w:val="0"/>
                <w:kern w:val="0"/>
                <w:sz w:val="21"/>
                <w:szCs w:val="21"/>
                <w:highlight w:val="none"/>
              </w:rPr>
              <w:t>该项不予计分。</w:t>
            </w:r>
          </w:p>
        </w:tc>
      </w:tr>
      <w:tr w14:paraId="7BC7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1A692B97">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2625C7C8">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298BE937">
            <w:pPr>
              <w:keepNext/>
              <w:widowControl/>
              <w:snapToGrid w:val="0"/>
              <w:spacing w:line="340" w:lineRule="exact"/>
              <w:rPr>
                <w:rFonts w:hint="default" w:hAnsi="宋体" w:eastAsia="宋体" w:cs="宋体"/>
                <w:sz w:val="21"/>
                <w:szCs w:val="21"/>
                <w:highlight w:val="none"/>
              </w:rPr>
            </w:pPr>
          </w:p>
        </w:tc>
        <w:tc>
          <w:tcPr>
            <w:tcW w:w="1077" w:type="dxa"/>
            <w:shd w:val="clear" w:color="auto" w:fill="auto"/>
            <w:vAlign w:val="center"/>
          </w:tcPr>
          <w:p w14:paraId="3F1A66F1">
            <w:pPr>
              <w:spacing w:line="340" w:lineRule="exact"/>
              <w:jc w:val="center"/>
              <w:rPr>
                <w:rFonts w:hint="default" w:hAnsi="宋体" w:eastAsia="宋体" w:cs="宋体"/>
                <w:b/>
                <w:bCs/>
                <w:sz w:val="21"/>
                <w:szCs w:val="21"/>
                <w:highlight w:val="none"/>
              </w:rPr>
            </w:pPr>
            <w:r>
              <w:rPr>
                <w:rFonts w:hAnsi="宋体" w:eastAsia="宋体" w:cs="宋体"/>
                <w:b/>
                <w:bCs/>
                <w:sz w:val="21"/>
                <w:szCs w:val="21"/>
                <w:highlight w:val="none"/>
              </w:rPr>
              <w:t>设计单位企业履约情况</w:t>
            </w:r>
          </w:p>
          <w:p w14:paraId="3907171D">
            <w:pPr>
              <w:spacing w:line="340" w:lineRule="exact"/>
              <w:jc w:val="center"/>
              <w:rPr>
                <w:rFonts w:hint="default" w:hAnsi="宋体" w:eastAsia="宋体" w:cs="宋体"/>
                <w:kern w:val="0"/>
                <w:sz w:val="21"/>
                <w:szCs w:val="21"/>
                <w:highlight w:val="none"/>
              </w:rPr>
            </w:pPr>
            <w:r>
              <w:rPr>
                <w:rFonts w:hAnsi="宋体" w:eastAsia="宋体" w:cs="宋体"/>
                <w:b/>
                <w:bCs/>
                <w:sz w:val="21"/>
                <w:szCs w:val="21"/>
                <w:highlight w:val="none"/>
              </w:rPr>
              <w:t>（3分）</w:t>
            </w:r>
          </w:p>
        </w:tc>
        <w:tc>
          <w:tcPr>
            <w:tcW w:w="2937" w:type="dxa"/>
            <w:shd w:val="clear" w:color="auto" w:fill="auto"/>
            <w:vAlign w:val="center"/>
          </w:tcPr>
          <w:p w14:paraId="4AFED592">
            <w:pPr>
              <w:wordWrap w:val="0"/>
              <w:adjustRightInd w:val="0"/>
              <w:spacing w:line="340" w:lineRule="exact"/>
              <w:jc w:val="lef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投标人履约能力良好，获得相对应的“履约能力评价体系认证证书”得3分，其他不得分。</w:t>
            </w:r>
          </w:p>
          <w:p w14:paraId="5EB1834A">
            <w:pPr>
              <w:widowControl/>
              <w:spacing w:line="340" w:lineRule="exact"/>
              <w:jc w:val="lef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本项最高得3分，其它不予计分。</w:t>
            </w:r>
          </w:p>
        </w:tc>
        <w:tc>
          <w:tcPr>
            <w:tcW w:w="4077" w:type="dxa"/>
            <w:shd w:val="clear" w:color="auto" w:fill="auto"/>
            <w:vAlign w:val="center"/>
          </w:tcPr>
          <w:p w14:paraId="264C1259">
            <w:pPr>
              <w:widowControl/>
              <w:spacing w:line="340" w:lineRule="exact"/>
              <w:jc w:val="left"/>
              <w:rPr>
                <w:rFonts w:hint="default" w:hAnsi="宋体" w:eastAsia="宋体" w:cs="宋体"/>
                <w:sz w:val="21"/>
                <w:szCs w:val="21"/>
                <w:highlight w:val="none"/>
              </w:rPr>
            </w:pPr>
            <w:r>
              <w:rPr>
                <w:rFonts w:hAnsi="宋体" w:eastAsia="宋体" w:cs="宋体"/>
                <w:sz w:val="21"/>
                <w:szCs w:val="21"/>
                <w:highlight w:val="none"/>
              </w:rPr>
              <w:t>1.需附在有效期内的认证证书扫描件，证书</w:t>
            </w:r>
            <w:r>
              <w:rPr>
                <w:rFonts w:hAnsi="宋体" w:eastAsia="宋体" w:cs="宋体"/>
                <w:snapToGrid w:val="0"/>
                <w:kern w:val="0"/>
                <w:sz w:val="21"/>
                <w:szCs w:val="21"/>
                <w:highlight w:val="none"/>
              </w:rPr>
              <w:t>达到国家标准GB/T33718-2017、GB/T31863-2015及CTSSES1001-2019的要求</w:t>
            </w:r>
            <w:r>
              <w:rPr>
                <w:rFonts w:hAnsi="宋体" w:eastAsia="宋体" w:cs="宋体"/>
                <w:b/>
                <w:bCs/>
                <w:sz w:val="21"/>
                <w:szCs w:val="21"/>
                <w:highlight w:val="none"/>
              </w:rPr>
              <w:t>。</w:t>
            </w:r>
          </w:p>
          <w:p w14:paraId="055A2ED3">
            <w:pPr>
              <w:widowControl/>
              <w:spacing w:line="340" w:lineRule="exact"/>
              <w:jc w:val="left"/>
              <w:rPr>
                <w:rFonts w:hint="default" w:hAnsi="宋体" w:eastAsia="宋体" w:cs="宋体"/>
                <w:sz w:val="21"/>
                <w:szCs w:val="21"/>
                <w:highlight w:val="none"/>
              </w:rPr>
            </w:pPr>
            <w:r>
              <w:rPr>
                <w:rFonts w:hAnsi="宋体" w:eastAsia="宋体" w:cs="宋体"/>
                <w:sz w:val="21"/>
                <w:szCs w:val="21"/>
                <w:highlight w:val="none"/>
              </w:rPr>
              <w:t>2．需提供国家认证认可监督管理委员会官网网页截图,否则不得分。</w:t>
            </w:r>
          </w:p>
          <w:p w14:paraId="42127F26">
            <w:pPr>
              <w:widowControl/>
              <w:spacing w:line="340" w:lineRule="exact"/>
              <w:jc w:val="left"/>
              <w:rPr>
                <w:rFonts w:hint="default" w:hAnsi="宋体" w:eastAsia="宋体" w:cs="宋体"/>
                <w:sz w:val="21"/>
                <w:szCs w:val="21"/>
                <w:highlight w:val="none"/>
              </w:rPr>
            </w:pPr>
            <w:r>
              <w:rPr>
                <w:rFonts w:hAnsi="宋体" w:eastAsia="宋体" w:cs="宋体"/>
                <w:sz w:val="21"/>
                <w:szCs w:val="21"/>
                <w:highlight w:val="none"/>
              </w:rPr>
              <w:t>3.证书有效性在国家认证认可监督管理委员会官网（http://www.cnca.gov.cn/)可查。</w:t>
            </w:r>
          </w:p>
          <w:p w14:paraId="4ED9D9B8">
            <w:pPr>
              <w:widowControl/>
              <w:spacing w:line="340" w:lineRule="exact"/>
              <w:jc w:val="left"/>
              <w:rPr>
                <w:rFonts w:hint="default" w:hAnsi="宋体" w:eastAsia="宋体" w:cs="宋体"/>
                <w:sz w:val="21"/>
                <w:szCs w:val="21"/>
                <w:highlight w:val="none"/>
              </w:rPr>
            </w:pPr>
            <w:r>
              <w:rPr>
                <w:rFonts w:hAnsi="宋体" w:eastAsia="宋体" w:cs="宋体"/>
                <w:sz w:val="21"/>
                <w:szCs w:val="21"/>
                <w:highlight w:val="none"/>
              </w:rPr>
              <w:t>4.发证日期不得在招标公告挂网之后。</w:t>
            </w:r>
          </w:p>
          <w:p w14:paraId="26771ED2">
            <w:pPr>
              <w:widowControl/>
              <w:spacing w:line="340" w:lineRule="exact"/>
              <w:jc w:val="left"/>
              <w:rPr>
                <w:rFonts w:hint="default" w:hAnsi="宋体" w:eastAsia="宋体" w:cs="宋体"/>
                <w:sz w:val="21"/>
                <w:szCs w:val="21"/>
                <w:highlight w:val="none"/>
              </w:rPr>
            </w:pPr>
            <w:r>
              <w:rPr>
                <w:rFonts w:hAnsi="宋体" w:eastAsia="宋体" w:cs="宋体"/>
                <w:sz w:val="21"/>
                <w:szCs w:val="21"/>
                <w:highlight w:val="none"/>
              </w:rPr>
              <w:t>5.任一认证证书认证证书不在有效期内的，该认证证书视为无效，不予计分。</w:t>
            </w:r>
          </w:p>
        </w:tc>
      </w:tr>
      <w:tr w14:paraId="6AAF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1DDCDC56">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23193E0F">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4CDCB780">
            <w:pPr>
              <w:keepNext/>
              <w:widowControl/>
              <w:snapToGrid w:val="0"/>
              <w:spacing w:line="340" w:lineRule="exact"/>
              <w:rPr>
                <w:rFonts w:hint="default" w:hAnsi="宋体" w:eastAsia="宋体" w:cs="宋体"/>
                <w:sz w:val="21"/>
                <w:szCs w:val="21"/>
                <w:highlight w:val="none"/>
              </w:rPr>
            </w:pPr>
          </w:p>
        </w:tc>
        <w:tc>
          <w:tcPr>
            <w:tcW w:w="1077" w:type="dxa"/>
            <w:shd w:val="clear" w:color="auto" w:fill="auto"/>
            <w:vAlign w:val="center"/>
          </w:tcPr>
          <w:p w14:paraId="300F245B">
            <w:pPr>
              <w:pStyle w:val="8"/>
              <w:wordWrap w:val="0"/>
              <w:adjustRightInd w:val="0"/>
              <w:snapToGrid w:val="0"/>
              <w:spacing w:line="340" w:lineRule="exact"/>
              <w:jc w:val="center"/>
              <w:rPr>
                <w:rFonts w:hint="default" w:hAnsi="宋体" w:eastAsia="宋体" w:cs="宋体"/>
                <w:b/>
                <w:bCs/>
                <w:sz w:val="21"/>
                <w:szCs w:val="21"/>
                <w:highlight w:val="none"/>
              </w:rPr>
            </w:pPr>
            <w:r>
              <w:rPr>
                <w:rFonts w:hAnsi="宋体" w:eastAsia="宋体" w:cs="宋体"/>
                <w:b/>
                <w:bCs/>
                <w:sz w:val="21"/>
                <w:szCs w:val="21"/>
                <w:highlight w:val="none"/>
              </w:rPr>
              <w:t>设计单位管理体系认证</w:t>
            </w:r>
          </w:p>
          <w:p w14:paraId="6F1FBBB9">
            <w:pPr>
              <w:pStyle w:val="8"/>
              <w:wordWrap w:val="0"/>
              <w:adjustRightInd w:val="0"/>
              <w:snapToGrid w:val="0"/>
              <w:spacing w:line="340" w:lineRule="exact"/>
              <w:jc w:val="center"/>
              <w:rPr>
                <w:rFonts w:hint="default" w:hAnsi="宋体" w:eastAsia="宋体" w:cs="宋体"/>
                <w:kern w:val="0"/>
                <w:sz w:val="21"/>
                <w:szCs w:val="21"/>
                <w:highlight w:val="none"/>
              </w:rPr>
            </w:pPr>
            <w:r>
              <w:rPr>
                <w:rFonts w:hAnsi="宋体" w:eastAsia="宋体" w:cs="宋体"/>
                <w:b/>
                <w:bCs/>
                <w:sz w:val="21"/>
                <w:szCs w:val="21"/>
                <w:highlight w:val="none"/>
              </w:rPr>
              <w:t>（2分）</w:t>
            </w:r>
          </w:p>
        </w:tc>
        <w:tc>
          <w:tcPr>
            <w:tcW w:w="2937" w:type="dxa"/>
            <w:shd w:val="clear" w:color="auto" w:fill="auto"/>
            <w:vAlign w:val="center"/>
          </w:tcPr>
          <w:p w14:paraId="1BEF2108">
            <w:pPr>
              <w:widowControl/>
              <w:spacing w:line="340" w:lineRule="exact"/>
              <w:jc w:val="left"/>
              <w:rPr>
                <w:rFonts w:hint="default" w:hAnsi="宋体" w:eastAsia="宋体" w:cs="宋体"/>
                <w:snapToGrid w:val="0"/>
                <w:kern w:val="0"/>
                <w:sz w:val="21"/>
                <w:szCs w:val="21"/>
                <w:highlight w:val="none"/>
              </w:rPr>
            </w:pPr>
            <w:r>
              <w:rPr>
                <w:rFonts w:hAnsi="宋体" w:eastAsia="宋体" w:cs="宋体"/>
                <w:kern w:val="0"/>
                <w:sz w:val="21"/>
                <w:szCs w:val="21"/>
                <w:highlight w:val="none"/>
              </w:rPr>
              <w:t>同时具备质量管理体系认证证书、职业健康安全管理体系认证证书、环境管理体系认证证书</w:t>
            </w:r>
            <w:r>
              <w:rPr>
                <w:rFonts w:hAnsi="宋体" w:eastAsia="宋体" w:cs="宋体"/>
                <w:sz w:val="21"/>
                <w:szCs w:val="21"/>
                <w:highlight w:val="none"/>
              </w:rPr>
              <w:t>得2分</w:t>
            </w:r>
            <w:r>
              <w:rPr>
                <w:rFonts w:hAnsi="宋体" w:eastAsia="宋体" w:cs="宋体"/>
                <w:kern w:val="0"/>
                <w:sz w:val="21"/>
                <w:szCs w:val="21"/>
                <w:highlight w:val="none"/>
              </w:rPr>
              <w:t>。其他不得分。</w:t>
            </w:r>
          </w:p>
        </w:tc>
        <w:tc>
          <w:tcPr>
            <w:tcW w:w="4077" w:type="dxa"/>
            <w:shd w:val="clear" w:color="auto" w:fill="auto"/>
            <w:vAlign w:val="center"/>
          </w:tcPr>
          <w:p w14:paraId="59403C8F">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1．需附在有效期内的认证证书</w:t>
            </w:r>
            <w:r>
              <w:rPr>
                <w:rFonts w:hAnsi="宋体" w:eastAsia="宋体" w:cs="宋体"/>
                <w:sz w:val="21"/>
                <w:szCs w:val="21"/>
                <w:highlight w:val="none"/>
              </w:rPr>
              <w:t>彩色扫描件（或打印件）</w:t>
            </w:r>
            <w:r>
              <w:rPr>
                <w:rFonts w:hAnsi="宋体" w:eastAsia="宋体" w:cs="宋体"/>
                <w:snapToGrid w:val="0"/>
                <w:kern w:val="0"/>
                <w:sz w:val="21"/>
                <w:szCs w:val="21"/>
                <w:highlight w:val="none"/>
              </w:rPr>
              <w:t>。</w:t>
            </w:r>
          </w:p>
          <w:p w14:paraId="2D2D35C4">
            <w:pPr>
              <w:keepNext/>
              <w:widowControl/>
              <w:adjustRightInd w:val="0"/>
              <w:snapToGrid w:val="0"/>
              <w:spacing w:line="340" w:lineRule="exact"/>
              <w:rPr>
                <w:rFonts w:hint="default" w:hAnsi="宋体" w:eastAsia="宋体" w:cs="宋体"/>
                <w:kern w:val="0"/>
                <w:sz w:val="21"/>
                <w:szCs w:val="21"/>
                <w:highlight w:val="none"/>
              </w:rPr>
            </w:pPr>
            <w:r>
              <w:rPr>
                <w:rFonts w:hAnsi="宋体" w:eastAsia="宋体" w:cs="宋体"/>
                <w:kern w:val="0"/>
                <w:sz w:val="21"/>
                <w:szCs w:val="21"/>
                <w:highlight w:val="none"/>
              </w:rPr>
              <w:t>2．</w:t>
            </w:r>
            <w:r>
              <w:rPr>
                <w:rFonts w:hAnsi="宋体" w:eastAsia="宋体" w:cs="宋体"/>
                <w:snapToGrid w:val="0"/>
                <w:kern w:val="0"/>
                <w:sz w:val="21"/>
                <w:szCs w:val="21"/>
                <w:highlight w:val="none"/>
              </w:rPr>
              <w:t>需提供</w:t>
            </w:r>
            <w:r>
              <w:rPr>
                <w:rFonts w:hAnsi="宋体" w:eastAsia="宋体" w:cs="宋体"/>
                <w:kern w:val="0"/>
                <w:sz w:val="21"/>
                <w:szCs w:val="21"/>
                <w:highlight w:val="none"/>
              </w:rPr>
              <w:t>国家认证认可监督管理委员会官网网页截图,否则不得分。</w:t>
            </w:r>
          </w:p>
          <w:p w14:paraId="41972784">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3．</w:t>
            </w:r>
            <w:r>
              <w:rPr>
                <w:rFonts w:hAnsi="宋体" w:eastAsia="宋体" w:cs="宋体"/>
                <w:kern w:val="0"/>
                <w:sz w:val="21"/>
                <w:szCs w:val="21"/>
                <w:highlight w:val="none"/>
              </w:rPr>
              <w:t>证书有效性在国家认证认可监督</w:t>
            </w:r>
            <w:r>
              <w:rPr>
                <w:rFonts w:hAnsi="宋体" w:eastAsia="宋体" w:cs="宋体"/>
                <w:snapToGrid w:val="0"/>
                <w:kern w:val="0"/>
                <w:sz w:val="21"/>
                <w:szCs w:val="21"/>
                <w:highlight w:val="none"/>
              </w:rPr>
              <w:t>管理委员会官网（http://www.cnca.gov.cn/)可查。</w:t>
            </w:r>
          </w:p>
          <w:p w14:paraId="40B3FBEB">
            <w:pPr>
              <w:keepNext/>
              <w:widowControl/>
              <w:adjustRightInd w:val="0"/>
              <w:snapToGrid w:val="0"/>
              <w:spacing w:line="340" w:lineRule="exact"/>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4.发证日期不得在招标公告挂网之后。</w:t>
            </w:r>
          </w:p>
          <w:p w14:paraId="295044E2">
            <w:pPr>
              <w:keepNext/>
              <w:widowControl/>
              <w:adjustRightInd w:val="0"/>
              <w:snapToGrid w:val="0"/>
              <w:spacing w:line="340" w:lineRule="exact"/>
              <w:rPr>
                <w:rFonts w:hint="default" w:hAnsi="宋体" w:eastAsia="宋体" w:cs="宋体"/>
                <w:sz w:val="21"/>
                <w:szCs w:val="21"/>
                <w:highlight w:val="none"/>
              </w:rPr>
            </w:pPr>
            <w:r>
              <w:rPr>
                <w:rFonts w:hAnsi="宋体" w:eastAsia="宋体" w:cs="宋体"/>
                <w:snapToGrid w:val="0"/>
                <w:kern w:val="0"/>
                <w:sz w:val="21"/>
                <w:szCs w:val="21"/>
                <w:highlight w:val="none"/>
              </w:rPr>
              <w:t>5．任一认证证书认证证书不在有效期内的，该认证证书视为无效，不予计分。</w:t>
            </w:r>
          </w:p>
        </w:tc>
      </w:tr>
      <w:tr w14:paraId="2B8D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576" w:type="dxa"/>
            <w:vMerge w:val="continue"/>
            <w:vAlign w:val="center"/>
          </w:tcPr>
          <w:p w14:paraId="1616E91E">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049E3935">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354B82F3">
            <w:pPr>
              <w:keepNext/>
              <w:widowControl/>
              <w:snapToGrid w:val="0"/>
              <w:spacing w:line="340" w:lineRule="exact"/>
              <w:rPr>
                <w:rFonts w:hint="default" w:hAnsi="宋体" w:eastAsia="宋体" w:cs="宋体"/>
                <w:sz w:val="21"/>
                <w:szCs w:val="21"/>
                <w:highlight w:val="none"/>
              </w:rPr>
            </w:pPr>
          </w:p>
        </w:tc>
        <w:tc>
          <w:tcPr>
            <w:tcW w:w="1077" w:type="dxa"/>
            <w:shd w:val="clear" w:color="auto" w:fill="auto"/>
            <w:vAlign w:val="center"/>
          </w:tcPr>
          <w:p w14:paraId="23FD91E1">
            <w:pPr>
              <w:pStyle w:val="8"/>
              <w:wordWrap w:val="0"/>
              <w:adjustRightInd w:val="0"/>
              <w:snapToGrid w:val="0"/>
              <w:spacing w:line="340" w:lineRule="exact"/>
              <w:jc w:val="center"/>
              <w:rPr>
                <w:rFonts w:hint="default" w:hAnsi="宋体" w:eastAsia="宋体" w:cs="宋体"/>
                <w:b/>
                <w:bCs/>
                <w:sz w:val="21"/>
                <w:szCs w:val="21"/>
                <w:highlight w:val="none"/>
              </w:rPr>
            </w:pPr>
          </w:p>
          <w:p w14:paraId="110EBB37">
            <w:pPr>
              <w:pStyle w:val="8"/>
              <w:wordWrap w:val="0"/>
              <w:adjustRightInd w:val="0"/>
              <w:snapToGrid w:val="0"/>
              <w:spacing w:line="340" w:lineRule="exact"/>
              <w:jc w:val="center"/>
              <w:rPr>
                <w:rFonts w:hint="default" w:hAnsi="宋体" w:eastAsia="宋体" w:cs="宋体"/>
                <w:b/>
                <w:bCs/>
                <w:sz w:val="21"/>
                <w:szCs w:val="21"/>
                <w:highlight w:val="none"/>
              </w:rPr>
            </w:pPr>
            <w:r>
              <w:rPr>
                <w:rFonts w:hAnsi="宋体" w:eastAsia="宋体" w:cs="宋体"/>
                <w:b/>
                <w:bCs/>
                <w:sz w:val="21"/>
                <w:szCs w:val="21"/>
                <w:highlight w:val="none"/>
              </w:rPr>
              <w:t>国家高新技术企业</w:t>
            </w:r>
          </w:p>
          <w:p w14:paraId="1893F3E0">
            <w:pPr>
              <w:pStyle w:val="8"/>
              <w:wordWrap w:val="0"/>
              <w:adjustRightInd w:val="0"/>
              <w:snapToGrid w:val="0"/>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（2分）</w:t>
            </w:r>
          </w:p>
        </w:tc>
        <w:tc>
          <w:tcPr>
            <w:tcW w:w="2937" w:type="dxa"/>
            <w:shd w:val="clear" w:color="auto" w:fill="auto"/>
            <w:vAlign w:val="center"/>
          </w:tcPr>
          <w:p w14:paraId="1D691DF8">
            <w:pPr>
              <w:widowControl/>
              <w:spacing w:line="340" w:lineRule="exact"/>
              <w:jc w:val="left"/>
              <w:rPr>
                <w:rFonts w:hint="default" w:hAnsi="宋体" w:eastAsia="宋体" w:cs="宋体"/>
                <w:snapToGrid w:val="0"/>
                <w:kern w:val="0"/>
                <w:sz w:val="21"/>
                <w:szCs w:val="21"/>
                <w:highlight w:val="none"/>
              </w:rPr>
            </w:pPr>
            <w:r>
              <w:rPr>
                <w:rFonts w:hAnsi="宋体" w:eastAsia="宋体" w:cs="宋体"/>
                <w:kern w:val="0"/>
                <w:sz w:val="21"/>
                <w:szCs w:val="21"/>
                <w:highlight w:val="none"/>
              </w:rPr>
              <w:t>投标人获得国家高新技术企业证书，并在有效期内的，得2分。</w:t>
            </w:r>
          </w:p>
        </w:tc>
        <w:tc>
          <w:tcPr>
            <w:tcW w:w="4077" w:type="dxa"/>
            <w:shd w:val="clear" w:color="auto" w:fill="auto"/>
            <w:vAlign w:val="center"/>
          </w:tcPr>
          <w:p w14:paraId="19DDFBAB">
            <w:pPr>
              <w:widowControl/>
              <w:spacing w:line="340" w:lineRule="exact"/>
              <w:jc w:val="left"/>
              <w:rPr>
                <w:rFonts w:hint="default" w:hAnsi="宋体" w:eastAsia="宋体" w:cs="宋体"/>
                <w:kern w:val="0"/>
                <w:sz w:val="21"/>
                <w:szCs w:val="21"/>
                <w:highlight w:val="none"/>
              </w:rPr>
            </w:pPr>
            <w:r>
              <w:rPr>
                <w:rFonts w:hAnsi="宋体" w:eastAsia="宋体" w:cs="宋体"/>
                <w:kern w:val="0"/>
                <w:sz w:val="21"/>
                <w:szCs w:val="21"/>
                <w:highlight w:val="none"/>
              </w:rPr>
              <w:t>注：1．需附在有效期内的证书</w:t>
            </w:r>
            <w:r>
              <w:rPr>
                <w:rFonts w:hAnsi="宋体" w:eastAsia="宋体" w:cs="宋体"/>
                <w:sz w:val="21"/>
                <w:szCs w:val="21"/>
                <w:highlight w:val="none"/>
              </w:rPr>
              <w:t>彩色扫描件（或打印件）</w:t>
            </w:r>
            <w:r>
              <w:rPr>
                <w:rFonts w:hAnsi="宋体" w:eastAsia="宋体" w:cs="宋体"/>
                <w:kern w:val="0"/>
                <w:sz w:val="21"/>
                <w:szCs w:val="21"/>
                <w:highlight w:val="none"/>
              </w:rPr>
              <w:t>；</w:t>
            </w:r>
          </w:p>
          <w:p w14:paraId="38CC4E0E">
            <w:pPr>
              <w:widowControl/>
              <w:spacing w:line="340" w:lineRule="exact"/>
              <w:jc w:val="left"/>
              <w:rPr>
                <w:rFonts w:hint="default" w:hAnsi="宋体" w:eastAsia="宋体" w:cs="宋体"/>
                <w:sz w:val="21"/>
                <w:szCs w:val="21"/>
                <w:highlight w:val="none"/>
              </w:rPr>
            </w:pPr>
            <w:r>
              <w:rPr>
                <w:rFonts w:hAnsi="宋体" w:eastAsia="宋体" w:cs="宋体"/>
                <w:kern w:val="0"/>
                <w:sz w:val="21"/>
                <w:szCs w:val="21"/>
                <w:highlight w:val="none"/>
              </w:rPr>
              <w:t>2.不符合评分标准和备注要求的不予计分。</w:t>
            </w:r>
          </w:p>
        </w:tc>
      </w:tr>
      <w:tr w14:paraId="3077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58D61A90">
            <w:pPr>
              <w:keepNext/>
              <w:widowControl/>
              <w:snapToGrid w:val="0"/>
              <w:spacing w:line="340" w:lineRule="exact"/>
              <w:rPr>
                <w:rFonts w:hint="default" w:hAnsi="宋体" w:eastAsia="宋体" w:cs="宋体"/>
                <w:sz w:val="21"/>
                <w:szCs w:val="21"/>
                <w:highlight w:val="none"/>
              </w:rPr>
            </w:pPr>
          </w:p>
        </w:tc>
        <w:tc>
          <w:tcPr>
            <w:tcW w:w="680" w:type="dxa"/>
            <w:vMerge w:val="continue"/>
            <w:vAlign w:val="center"/>
          </w:tcPr>
          <w:p w14:paraId="3BDC4C50">
            <w:pPr>
              <w:keepNext/>
              <w:widowControl/>
              <w:snapToGrid w:val="0"/>
              <w:spacing w:line="340" w:lineRule="exact"/>
              <w:rPr>
                <w:rFonts w:hint="default" w:hAnsi="宋体" w:eastAsia="宋体" w:cs="宋体"/>
                <w:sz w:val="21"/>
                <w:szCs w:val="21"/>
                <w:highlight w:val="none"/>
              </w:rPr>
            </w:pPr>
          </w:p>
        </w:tc>
        <w:tc>
          <w:tcPr>
            <w:tcW w:w="739" w:type="dxa"/>
            <w:vMerge w:val="continue"/>
            <w:vAlign w:val="center"/>
          </w:tcPr>
          <w:p w14:paraId="71D29532">
            <w:pPr>
              <w:keepNext/>
              <w:widowControl/>
              <w:snapToGrid w:val="0"/>
              <w:spacing w:line="340" w:lineRule="exact"/>
              <w:rPr>
                <w:rFonts w:hint="default" w:hAnsi="宋体" w:eastAsia="宋体" w:cs="宋体"/>
                <w:sz w:val="21"/>
                <w:szCs w:val="21"/>
                <w:highlight w:val="none"/>
              </w:rPr>
            </w:pPr>
          </w:p>
        </w:tc>
        <w:tc>
          <w:tcPr>
            <w:tcW w:w="1077" w:type="dxa"/>
            <w:shd w:val="clear" w:color="auto" w:fill="auto"/>
            <w:vAlign w:val="center"/>
          </w:tcPr>
          <w:p w14:paraId="144EC0A9">
            <w:pPr>
              <w:adjustRightInd w:val="0"/>
              <w:snapToGrid w:val="0"/>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设计单位拟委派人员情况(6分)</w:t>
            </w:r>
          </w:p>
        </w:tc>
        <w:tc>
          <w:tcPr>
            <w:tcW w:w="2937" w:type="dxa"/>
            <w:shd w:val="clear" w:color="auto" w:fill="auto"/>
            <w:vAlign w:val="center"/>
          </w:tcPr>
          <w:p w14:paraId="63CC5721">
            <w:pPr>
              <w:pStyle w:val="7"/>
              <w:spacing w:line="340" w:lineRule="exact"/>
              <w:rPr>
                <w:rFonts w:ascii="宋体" w:hAnsi="宋体" w:cs="宋体"/>
                <w:b/>
                <w:bCs/>
                <w:szCs w:val="21"/>
                <w:highlight w:val="none"/>
              </w:rPr>
            </w:pPr>
            <w:r>
              <w:rPr>
                <w:rFonts w:hint="eastAsia" w:ascii="宋体" w:hAnsi="宋体" w:cs="宋体"/>
                <w:b/>
                <w:bCs/>
                <w:szCs w:val="21"/>
                <w:highlight w:val="none"/>
              </w:rPr>
              <w:t>各专业设计负责人：</w:t>
            </w:r>
          </w:p>
          <w:p w14:paraId="7B912C35">
            <w:pPr>
              <w:pStyle w:val="7"/>
              <w:spacing w:line="340" w:lineRule="exact"/>
              <w:rPr>
                <w:rFonts w:ascii="宋体" w:hAnsi="宋体" w:cs="宋体"/>
                <w:szCs w:val="21"/>
                <w:highlight w:val="none"/>
              </w:rPr>
            </w:pPr>
            <w:r>
              <w:rPr>
                <w:rFonts w:hint="eastAsia" w:ascii="宋体" w:hAnsi="宋体" w:cs="宋体"/>
                <w:szCs w:val="21"/>
                <w:highlight w:val="none"/>
              </w:rPr>
              <w:t>1.结构专业负责人具有一级注册结构工程师；</w:t>
            </w:r>
          </w:p>
          <w:p w14:paraId="50D86BE6">
            <w:pPr>
              <w:pStyle w:val="7"/>
              <w:spacing w:line="340" w:lineRule="exact"/>
              <w:rPr>
                <w:rFonts w:ascii="宋体" w:hAnsi="宋体" w:cs="宋体"/>
                <w:szCs w:val="21"/>
                <w:highlight w:val="none"/>
              </w:rPr>
            </w:pPr>
            <w:r>
              <w:rPr>
                <w:rFonts w:hint="eastAsia" w:ascii="宋体" w:hAnsi="宋体" w:cs="宋体"/>
                <w:szCs w:val="21"/>
                <w:highlight w:val="none"/>
              </w:rPr>
              <w:t>2.给排水专业负责人具有注册公用设备（给水排水）工程师；</w:t>
            </w:r>
          </w:p>
          <w:p w14:paraId="13AD93E0">
            <w:pPr>
              <w:pStyle w:val="7"/>
              <w:spacing w:line="340" w:lineRule="exact"/>
              <w:rPr>
                <w:rFonts w:ascii="宋体" w:hAnsi="宋体" w:cs="宋体"/>
                <w:szCs w:val="21"/>
                <w:highlight w:val="none"/>
              </w:rPr>
            </w:pPr>
            <w:r>
              <w:rPr>
                <w:rFonts w:hint="eastAsia" w:ascii="宋体" w:hAnsi="宋体" w:cs="宋体"/>
                <w:szCs w:val="21"/>
                <w:highlight w:val="none"/>
              </w:rPr>
              <w:t>3.造价专业设计人具有注册造价工程师；</w:t>
            </w:r>
          </w:p>
          <w:p w14:paraId="25C26512">
            <w:pPr>
              <w:spacing w:line="340" w:lineRule="exact"/>
              <w:ind w:right="118" w:rightChars="49"/>
              <w:jc w:val="left"/>
              <w:rPr>
                <w:rFonts w:hint="default" w:hAnsi="宋体" w:eastAsia="宋体" w:cs="宋体"/>
                <w:sz w:val="21"/>
                <w:szCs w:val="21"/>
                <w:highlight w:val="none"/>
              </w:rPr>
            </w:pPr>
            <w:r>
              <w:rPr>
                <w:rFonts w:hAnsi="宋体" w:eastAsia="宋体" w:cs="宋体"/>
                <w:sz w:val="21"/>
                <w:szCs w:val="21"/>
                <w:highlight w:val="none"/>
              </w:rPr>
              <w:t>4.建筑专业负责人具有一级注册建筑工程师；</w:t>
            </w:r>
          </w:p>
          <w:p w14:paraId="77D7045C">
            <w:pPr>
              <w:spacing w:line="340" w:lineRule="exact"/>
              <w:ind w:right="118" w:rightChars="49"/>
              <w:jc w:val="left"/>
              <w:rPr>
                <w:rFonts w:hint="default" w:hAnsi="宋体" w:eastAsia="宋体" w:cs="宋体"/>
                <w:sz w:val="21"/>
                <w:szCs w:val="21"/>
                <w:highlight w:val="none"/>
              </w:rPr>
            </w:pPr>
            <w:r>
              <w:rPr>
                <w:rFonts w:hAnsi="宋体" w:eastAsia="宋体" w:cs="宋体"/>
                <w:sz w:val="21"/>
                <w:szCs w:val="21"/>
                <w:highlight w:val="none"/>
              </w:rPr>
              <w:t>5.电气专业负责人具有注册电气工程师；</w:t>
            </w:r>
          </w:p>
          <w:p w14:paraId="5CCA92EC">
            <w:pPr>
              <w:spacing w:line="340" w:lineRule="exact"/>
              <w:rPr>
                <w:rFonts w:hint="default" w:hAnsi="宋体" w:eastAsia="宋体" w:cs="宋体"/>
                <w:kern w:val="0"/>
                <w:sz w:val="21"/>
                <w:szCs w:val="21"/>
                <w:highlight w:val="none"/>
              </w:rPr>
            </w:pPr>
            <w:r>
              <w:rPr>
                <w:rFonts w:hAnsi="宋体" w:eastAsia="宋体" w:cs="宋体"/>
                <w:sz w:val="21"/>
                <w:szCs w:val="21"/>
                <w:highlight w:val="none"/>
              </w:rPr>
              <w:t>6</w:t>
            </w:r>
            <w:r>
              <w:rPr>
                <w:rFonts w:hAnsi="宋体" w:eastAsia="宋体" w:cs="宋体"/>
                <w:bCs/>
                <w:kern w:val="0"/>
                <w:sz w:val="21"/>
                <w:szCs w:val="21"/>
                <w:highlight w:val="none"/>
              </w:rPr>
              <w:t>.</w:t>
            </w:r>
            <w:r>
              <w:rPr>
                <w:rFonts w:hAnsi="宋体" w:eastAsia="宋体" w:cs="宋体"/>
                <w:kern w:val="0"/>
                <w:sz w:val="21"/>
                <w:szCs w:val="21"/>
                <w:highlight w:val="none"/>
              </w:rPr>
              <w:t>道路专业负责人具有工程师或以上职称。</w:t>
            </w:r>
          </w:p>
          <w:p w14:paraId="1A66A5F4">
            <w:pPr>
              <w:spacing w:line="340" w:lineRule="exact"/>
              <w:rPr>
                <w:rFonts w:hint="default" w:hAnsi="宋体" w:eastAsia="宋体" w:cs="宋体"/>
                <w:sz w:val="21"/>
                <w:szCs w:val="21"/>
                <w:highlight w:val="none"/>
              </w:rPr>
            </w:pPr>
          </w:p>
          <w:p w14:paraId="63888126">
            <w:pPr>
              <w:pStyle w:val="7"/>
              <w:spacing w:line="340" w:lineRule="exact"/>
              <w:rPr>
                <w:rFonts w:ascii="宋体" w:hAnsi="宋体" w:cs="宋体"/>
                <w:snapToGrid w:val="0"/>
                <w:kern w:val="0"/>
                <w:szCs w:val="21"/>
                <w:highlight w:val="none"/>
              </w:rPr>
            </w:pPr>
            <w:r>
              <w:rPr>
                <w:rFonts w:hint="eastAsia" w:ascii="宋体" w:hAnsi="宋体" w:cs="宋体"/>
                <w:szCs w:val="21"/>
                <w:highlight w:val="none"/>
              </w:rPr>
              <w:t>具备以上各类人员得6分；以上人员不得为同一人；每缺一人扣1分，此项最高得6分。</w:t>
            </w:r>
          </w:p>
        </w:tc>
        <w:tc>
          <w:tcPr>
            <w:tcW w:w="4077" w:type="dxa"/>
            <w:shd w:val="clear" w:color="auto" w:fill="auto"/>
            <w:vAlign w:val="center"/>
          </w:tcPr>
          <w:p w14:paraId="1507109B">
            <w:pPr>
              <w:pStyle w:val="8"/>
              <w:wordWrap w:val="0"/>
              <w:adjustRightInd w:val="0"/>
              <w:snapToGrid w:val="0"/>
              <w:spacing w:line="340" w:lineRule="exact"/>
              <w:rPr>
                <w:rFonts w:hint="default" w:hAnsi="宋体" w:eastAsia="宋体" w:cs="宋体"/>
                <w:sz w:val="21"/>
                <w:szCs w:val="21"/>
                <w:highlight w:val="none"/>
              </w:rPr>
            </w:pPr>
            <w:r>
              <w:rPr>
                <w:rFonts w:hAnsi="宋体" w:eastAsia="宋体" w:cs="宋体"/>
                <w:kern w:val="0"/>
                <w:sz w:val="21"/>
                <w:szCs w:val="21"/>
                <w:highlight w:val="none"/>
              </w:rPr>
              <w:t>注：须提供以上人员证书</w:t>
            </w:r>
            <w:r>
              <w:rPr>
                <w:rFonts w:hAnsi="宋体" w:eastAsia="宋体" w:cs="宋体"/>
                <w:sz w:val="21"/>
                <w:szCs w:val="21"/>
                <w:highlight w:val="none"/>
              </w:rPr>
              <w:t>彩色扫描件（或打印件）</w:t>
            </w:r>
            <w:r>
              <w:rPr>
                <w:rFonts w:hAnsi="宋体" w:eastAsia="宋体" w:cs="宋体"/>
                <w:kern w:val="0"/>
                <w:sz w:val="21"/>
                <w:szCs w:val="21"/>
                <w:highlight w:val="none"/>
              </w:rPr>
              <w:t>，同时提供近三个月（其中必须要有2025年7月）的社保证明。</w:t>
            </w:r>
          </w:p>
        </w:tc>
      </w:tr>
      <w:tr w14:paraId="0657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restart"/>
            <w:vAlign w:val="center"/>
          </w:tcPr>
          <w:p w14:paraId="7FA7F311">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2</w:t>
            </w:r>
          </w:p>
        </w:tc>
        <w:tc>
          <w:tcPr>
            <w:tcW w:w="680" w:type="dxa"/>
            <w:vMerge w:val="restart"/>
            <w:vAlign w:val="center"/>
          </w:tcPr>
          <w:p w14:paraId="3BC80561">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投标报价得分</w:t>
            </w:r>
          </w:p>
          <w:p w14:paraId="26BAA6C9">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（30分）</w:t>
            </w:r>
          </w:p>
        </w:tc>
        <w:tc>
          <w:tcPr>
            <w:tcW w:w="739" w:type="dxa"/>
            <w:vAlign w:val="center"/>
          </w:tcPr>
          <w:p w14:paraId="7193ACC0">
            <w:pPr>
              <w:keepNext/>
              <w:widowControl/>
              <w:spacing w:line="340" w:lineRule="exact"/>
              <w:outlineLvl w:val="3"/>
              <w:rPr>
                <w:rFonts w:hint="default" w:hAnsi="宋体" w:eastAsia="宋体" w:cs="宋体"/>
                <w:sz w:val="21"/>
                <w:szCs w:val="21"/>
                <w:highlight w:val="none"/>
              </w:rPr>
            </w:pPr>
            <w:r>
              <w:rPr>
                <w:rFonts w:hAnsi="宋体" w:eastAsia="宋体" w:cs="宋体"/>
                <w:sz w:val="21"/>
                <w:szCs w:val="21"/>
                <w:highlight w:val="none"/>
              </w:rPr>
              <w:t>评标基准价D</w:t>
            </w:r>
          </w:p>
        </w:tc>
        <w:tc>
          <w:tcPr>
            <w:tcW w:w="8091" w:type="dxa"/>
            <w:gridSpan w:val="3"/>
            <w:vAlign w:val="center"/>
          </w:tcPr>
          <w:p w14:paraId="4BA093FA">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1）确定招标控制价下浮系数n：用1～21号球分别代表一个下浮系数，由评委代表从这21个号码中随机抽取3次，每次抽取1个号码，抽出的号球不参与下次抽取。所抽取的3个号码对应下浮系数的算术平均值作为招标控制价下浮系数n。具体号码对应的下浮系数可参考下表。</w:t>
            </w:r>
          </w:p>
          <w:tbl>
            <w:tblPr>
              <w:tblStyle w:val="21"/>
              <w:tblW w:w="7360" w:type="dxa"/>
              <w:tblInd w:w="113" w:type="dxa"/>
              <w:shd w:val="clear" w:color="auto" w:fill="FFFFFF"/>
              <w:tblLayout w:type="fixed"/>
              <w:tblCellMar>
                <w:top w:w="0" w:type="dxa"/>
                <w:left w:w="108" w:type="dxa"/>
                <w:bottom w:w="0" w:type="dxa"/>
                <w:right w:w="108" w:type="dxa"/>
              </w:tblCellMar>
            </w:tblPr>
            <w:tblGrid>
              <w:gridCol w:w="1408"/>
              <w:gridCol w:w="846"/>
              <w:gridCol w:w="760"/>
              <w:gridCol w:w="880"/>
              <w:gridCol w:w="831"/>
              <w:gridCol w:w="969"/>
              <w:gridCol w:w="913"/>
              <w:gridCol w:w="753"/>
            </w:tblGrid>
            <w:tr w14:paraId="0850277F">
              <w:tblPrEx>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69468">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号球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A64AA">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28E34">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2</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72F05">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3</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EF7CF">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4</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00DE3">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5</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C4DF6">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BBCA1">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7</w:t>
                  </w:r>
                </w:p>
              </w:tc>
            </w:tr>
            <w:tr w14:paraId="52232D88">
              <w:tblPrEx>
                <w:shd w:val="clear" w:color="auto" w:fill="FFFFFF"/>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2D11C">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下浮系数（%）</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E622F">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12C6A">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1.1</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0400C">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1.2</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FAD3C">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1.3</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5692F">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26573">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3ACA4">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1.6</w:t>
                  </w:r>
                </w:p>
              </w:tc>
            </w:tr>
            <w:tr w14:paraId="18945D7F">
              <w:tblPrEx>
                <w:tblCellMar>
                  <w:top w:w="0" w:type="dxa"/>
                  <w:left w:w="108" w:type="dxa"/>
                  <w:bottom w:w="0" w:type="dxa"/>
                  <w:right w:w="108" w:type="dxa"/>
                </w:tblCellMar>
              </w:tblPrEx>
              <w:trPr>
                <w:trHeight w:val="413"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3E51D">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号球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79B6C">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8</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D9835">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9</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AF2C5">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CC6FE">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11</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731A2">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99C8C">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B1AF7">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14</w:t>
                  </w:r>
                </w:p>
              </w:tc>
            </w:tr>
            <w:tr w14:paraId="6A19D800">
              <w:tblPrEx>
                <w:shd w:val="clear" w:color="auto" w:fill="FFFFFF"/>
                <w:tblCellMar>
                  <w:top w:w="0" w:type="dxa"/>
                  <w:left w:w="108" w:type="dxa"/>
                  <w:bottom w:w="0" w:type="dxa"/>
                  <w:right w:w="108" w:type="dxa"/>
                </w:tblCellMar>
              </w:tblPrEx>
              <w:trPr>
                <w:trHeight w:val="408"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ECEB2">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下浮系数（%）</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F25DA">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1.7</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B4DE3">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1.8</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6C1E1">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1.9</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0446F">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2.0</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D390">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8857D">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2CD24">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2.3</w:t>
                  </w:r>
                </w:p>
              </w:tc>
            </w:tr>
            <w:tr w14:paraId="4CED2330">
              <w:tblPrEx>
                <w:tblCellMar>
                  <w:top w:w="0" w:type="dxa"/>
                  <w:left w:w="108" w:type="dxa"/>
                  <w:bottom w:w="0" w:type="dxa"/>
                  <w:right w:w="108" w:type="dxa"/>
                </w:tblCellMar>
              </w:tblPrEx>
              <w:trPr>
                <w:trHeight w:val="396"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AC38">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号球</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35A06">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AA722">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16</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9B07E">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17</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F8E9">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18</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5536B">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65BD">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EEFC6">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21</w:t>
                  </w:r>
                </w:p>
              </w:tc>
            </w:tr>
            <w:tr w14:paraId="19FEB468">
              <w:tblPrEx>
                <w:tblCellMar>
                  <w:top w:w="0" w:type="dxa"/>
                  <w:left w:w="108" w:type="dxa"/>
                  <w:bottom w:w="0" w:type="dxa"/>
                  <w:right w:w="108" w:type="dxa"/>
                </w:tblCellMar>
              </w:tblPrEx>
              <w:trPr>
                <w:trHeight w:val="417" w:hRule="atLeast"/>
              </w:trPr>
              <w:tc>
                <w:tcPr>
                  <w:tcW w:w="14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15BD7">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下浮系数（%）</w:t>
                  </w:r>
                </w:p>
              </w:tc>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7DBC6">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2.4</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6AE0">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2.5</w:t>
                  </w:r>
                </w:p>
              </w:tc>
              <w:tc>
                <w:tcPr>
                  <w:tcW w:w="8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DE5E6">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2.6</w:t>
                  </w:r>
                </w:p>
              </w:tc>
              <w:tc>
                <w:tcPr>
                  <w:tcW w:w="8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B7466">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2.7</w:t>
                  </w:r>
                </w:p>
              </w:tc>
              <w:tc>
                <w:tcPr>
                  <w:tcW w:w="9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99902">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33DD2">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2.9</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751D">
                  <w:pPr>
                    <w:keepNext/>
                    <w:widowControl/>
                    <w:spacing w:line="340" w:lineRule="exact"/>
                    <w:jc w:val="center"/>
                    <w:rPr>
                      <w:rFonts w:hint="default" w:hAnsi="宋体" w:eastAsia="宋体" w:cs="宋体"/>
                      <w:sz w:val="21"/>
                      <w:szCs w:val="21"/>
                      <w:highlight w:val="none"/>
                    </w:rPr>
                  </w:pPr>
                  <w:r>
                    <w:rPr>
                      <w:rFonts w:hAnsi="宋体" w:eastAsia="宋体" w:cs="宋体"/>
                      <w:b/>
                      <w:bCs/>
                      <w:sz w:val="21"/>
                      <w:szCs w:val="21"/>
                      <w:highlight w:val="none"/>
                    </w:rPr>
                    <w:t>3.0</w:t>
                  </w:r>
                </w:p>
              </w:tc>
            </w:tr>
          </w:tbl>
          <w:p w14:paraId="06FB5573">
            <w:pPr>
              <w:keepNext/>
              <w:widowControl/>
              <w:spacing w:line="340" w:lineRule="exact"/>
              <w:jc w:val="left"/>
              <w:rPr>
                <w:rFonts w:hint="default" w:hAnsi="宋体" w:eastAsia="宋体" w:cs="宋体"/>
                <w:sz w:val="21"/>
                <w:szCs w:val="21"/>
                <w:highlight w:val="none"/>
              </w:rPr>
            </w:pPr>
            <w:r>
              <w:rPr>
                <w:rFonts w:hAnsi="宋体" w:eastAsia="宋体" w:cs="宋体"/>
                <w:sz w:val="21"/>
                <w:szCs w:val="21"/>
                <w:highlight w:val="none"/>
              </w:rPr>
              <w:t>（2）评标基准价D＝招标控制价×（1－n）</w:t>
            </w:r>
          </w:p>
        </w:tc>
      </w:tr>
      <w:tr w14:paraId="0081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14:paraId="7D18ECA6">
            <w:pPr>
              <w:keepNext/>
              <w:widowControl/>
              <w:snapToGrid w:val="0"/>
              <w:spacing w:line="340" w:lineRule="exact"/>
              <w:jc w:val="center"/>
              <w:rPr>
                <w:rFonts w:hint="default" w:hAnsi="宋体" w:eastAsia="宋体" w:cs="宋体"/>
                <w:sz w:val="21"/>
                <w:szCs w:val="21"/>
                <w:highlight w:val="none"/>
              </w:rPr>
            </w:pPr>
          </w:p>
        </w:tc>
        <w:tc>
          <w:tcPr>
            <w:tcW w:w="680" w:type="dxa"/>
            <w:vMerge w:val="continue"/>
            <w:vAlign w:val="center"/>
          </w:tcPr>
          <w:p w14:paraId="255EC6C4">
            <w:pPr>
              <w:keepNext/>
              <w:widowControl/>
              <w:snapToGrid w:val="0"/>
              <w:spacing w:line="340" w:lineRule="exact"/>
              <w:rPr>
                <w:rFonts w:hint="default" w:hAnsi="宋体" w:eastAsia="宋体" w:cs="宋体"/>
                <w:sz w:val="21"/>
                <w:szCs w:val="21"/>
                <w:highlight w:val="none"/>
              </w:rPr>
            </w:pPr>
          </w:p>
        </w:tc>
        <w:tc>
          <w:tcPr>
            <w:tcW w:w="739" w:type="dxa"/>
            <w:vAlign w:val="center"/>
          </w:tcPr>
          <w:p w14:paraId="4C3E316A">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投标报价得分N</w:t>
            </w:r>
          </w:p>
        </w:tc>
        <w:tc>
          <w:tcPr>
            <w:tcW w:w="8091" w:type="dxa"/>
            <w:gridSpan w:val="3"/>
            <w:vAlign w:val="center"/>
          </w:tcPr>
          <w:p w14:paraId="620AD49E">
            <w:pPr>
              <w:keepNext/>
              <w:widowControl/>
              <w:spacing w:line="340" w:lineRule="exact"/>
              <w:rPr>
                <w:rFonts w:hint="default" w:hAnsi="宋体" w:eastAsia="宋体" w:cs="宋体"/>
                <w:sz w:val="21"/>
                <w:szCs w:val="21"/>
                <w:highlight w:val="none"/>
              </w:rPr>
            </w:pPr>
            <w:r>
              <w:rPr>
                <w:rFonts w:hAnsi="宋体" w:eastAsia="宋体" w:cs="宋体"/>
                <w:sz w:val="21"/>
                <w:szCs w:val="21"/>
                <w:highlight w:val="none"/>
              </w:rPr>
              <w:t>采用内插法计算某投标人的投标报价得分N，即当投标人的投标总价等于评标基准价时得30分，每高于评标基准价一个百分点扣1分,每低于评标基准价一个百分点扣0.5分，扣完为止。公式如下：</w:t>
            </w:r>
          </w:p>
          <w:p w14:paraId="2BDBFF51">
            <w:pPr>
              <w:keepNext/>
              <w:widowControl/>
              <w:spacing w:line="340" w:lineRule="exact"/>
              <w:rPr>
                <w:rFonts w:hint="default" w:hAnsi="宋体" w:eastAsia="宋体" w:cs="宋体"/>
                <w:sz w:val="21"/>
                <w:szCs w:val="21"/>
                <w:highlight w:val="none"/>
              </w:rPr>
            </w:pPr>
            <w:r>
              <w:rPr>
                <w:rFonts w:hAnsi="宋体" w:eastAsia="宋体" w:cs="宋体"/>
                <w:sz w:val="21"/>
                <w:szCs w:val="21"/>
                <w:highlight w:val="none"/>
              </w:rPr>
              <w:t>N＝30－（|Di－D|÷D）×100×E</w:t>
            </w:r>
          </w:p>
          <w:p w14:paraId="32110E05">
            <w:pPr>
              <w:keepNext/>
              <w:widowControl/>
              <w:spacing w:line="340" w:lineRule="exact"/>
              <w:outlineLvl w:val="3"/>
              <w:rPr>
                <w:rFonts w:hint="default" w:hAnsi="宋体" w:eastAsia="宋体" w:cs="宋体"/>
                <w:sz w:val="21"/>
                <w:szCs w:val="21"/>
                <w:highlight w:val="none"/>
              </w:rPr>
            </w:pPr>
            <w:r>
              <w:rPr>
                <w:rFonts w:hAnsi="宋体" w:eastAsia="宋体" w:cs="宋体"/>
                <w:sz w:val="21"/>
                <w:szCs w:val="21"/>
                <w:highlight w:val="none"/>
              </w:rPr>
              <w:t>式中：D为评标基准价；Di为某投标人的投标总价；E为扣分因子，当Di＞D时，E＝1；当Di＜D时，E＝0.5。</w:t>
            </w:r>
          </w:p>
        </w:tc>
      </w:tr>
      <w:tr w14:paraId="7EAA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995" w:type="dxa"/>
            <w:gridSpan w:val="3"/>
            <w:vAlign w:val="center"/>
          </w:tcPr>
          <w:p w14:paraId="33590C1F">
            <w:pPr>
              <w:keepNext/>
              <w:widowControl/>
              <w:snapToGrid w:val="0"/>
              <w:spacing w:line="340" w:lineRule="exact"/>
              <w:jc w:val="center"/>
              <w:rPr>
                <w:rFonts w:hint="default" w:hAnsi="宋体" w:eastAsia="宋体" w:cs="宋体"/>
                <w:sz w:val="21"/>
                <w:szCs w:val="21"/>
                <w:highlight w:val="none"/>
              </w:rPr>
            </w:pPr>
            <w:r>
              <w:rPr>
                <w:rFonts w:hAnsi="宋体" w:eastAsia="宋体" w:cs="宋体"/>
                <w:sz w:val="21"/>
                <w:szCs w:val="21"/>
                <w:highlight w:val="none"/>
              </w:rPr>
              <w:t>合计</w:t>
            </w:r>
          </w:p>
        </w:tc>
        <w:tc>
          <w:tcPr>
            <w:tcW w:w="8091" w:type="dxa"/>
            <w:gridSpan w:val="3"/>
            <w:vAlign w:val="center"/>
          </w:tcPr>
          <w:p w14:paraId="49014402">
            <w:pPr>
              <w:keepNext/>
              <w:widowControl/>
              <w:snapToGrid w:val="0"/>
              <w:spacing w:line="340" w:lineRule="exact"/>
              <w:rPr>
                <w:rFonts w:hint="default" w:hAnsi="宋体" w:eastAsia="宋体" w:cs="宋体"/>
                <w:sz w:val="21"/>
                <w:szCs w:val="21"/>
                <w:highlight w:val="none"/>
              </w:rPr>
            </w:pPr>
            <w:r>
              <w:rPr>
                <w:rFonts w:hAnsi="宋体" w:eastAsia="宋体" w:cs="宋体"/>
                <w:sz w:val="21"/>
                <w:szCs w:val="21"/>
                <w:highlight w:val="none"/>
              </w:rPr>
              <w:t>商务技术得分+投标报价得分=总得分</w:t>
            </w:r>
          </w:p>
        </w:tc>
      </w:tr>
    </w:tbl>
    <w:p w14:paraId="1C2BD813">
      <w:pPr>
        <w:spacing w:line="440" w:lineRule="exact"/>
        <w:rPr>
          <w:rFonts w:hint="default" w:asciiTheme="minorEastAsia" w:hAnsiTheme="minorEastAsia" w:eastAsiaTheme="minorEastAsia" w:cstheme="minorEastAsia"/>
          <w:spacing w:val="10"/>
          <w:kern w:val="0"/>
          <w:szCs w:val="24"/>
          <w:highlight w:val="none"/>
        </w:rPr>
      </w:pPr>
      <w:r>
        <w:rPr>
          <w:rFonts w:asciiTheme="minorEastAsia" w:hAnsiTheme="minorEastAsia" w:eastAsiaTheme="minorEastAsia" w:cstheme="minorEastAsia"/>
          <w:spacing w:val="10"/>
          <w:kern w:val="0"/>
          <w:szCs w:val="24"/>
          <w:highlight w:val="none"/>
        </w:rPr>
        <w:t>备注：</w:t>
      </w:r>
    </w:p>
    <w:p w14:paraId="4A3A1FCD">
      <w:pPr>
        <w:spacing w:line="440" w:lineRule="exact"/>
        <w:ind w:firstLine="482" w:firstLineChars="200"/>
        <w:rPr>
          <w:rFonts w:hint="default" w:asciiTheme="minorEastAsia" w:hAnsiTheme="minorEastAsia" w:eastAsiaTheme="minorEastAsia" w:cstheme="minorEastAsia"/>
          <w:b/>
          <w:bCs/>
          <w:szCs w:val="24"/>
          <w:highlight w:val="none"/>
          <w:u w:val="double"/>
        </w:rPr>
      </w:pPr>
      <w:r>
        <w:rPr>
          <w:rFonts w:asciiTheme="minorEastAsia" w:hAnsiTheme="minorEastAsia" w:eastAsiaTheme="minorEastAsia" w:cstheme="minorEastAsia"/>
          <w:b/>
          <w:bCs/>
          <w:szCs w:val="24"/>
          <w:highlight w:val="none"/>
        </w:rPr>
        <w:t>1、</w:t>
      </w:r>
      <w:r>
        <w:rPr>
          <w:rFonts w:asciiTheme="minorEastAsia" w:hAnsiTheme="minorEastAsia" w:eastAsiaTheme="minorEastAsia" w:cstheme="minorEastAsia"/>
          <w:b/>
          <w:bCs/>
          <w:szCs w:val="24"/>
          <w:highlight w:val="none"/>
          <w:u w:val="double"/>
        </w:rPr>
        <w:t>综合评分表中注明“扫描件”为原件扫描件</w:t>
      </w:r>
      <w:bookmarkStart w:id="328" w:name="OLE_LINK6"/>
      <w:r>
        <w:rPr>
          <w:rFonts w:asciiTheme="minorEastAsia" w:hAnsiTheme="minorEastAsia" w:eastAsiaTheme="minorEastAsia" w:cstheme="minorEastAsia"/>
          <w:b/>
          <w:bCs/>
          <w:szCs w:val="24"/>
          <w:highlight w:val="none"/>
          <w:u w:val="double"/>
        </w:rPr>
        <w:t>，同时提供原件供核对（电子证书除外），未提供原件不得分。</w:t>
      </w:r>
    </w:p>
    <w:bookmarkEnd w:id="328"/>
    <w:p w14:paraId="4A144756">
      <w:pPr>
        <w:spacing w:line="440" w:lineRule="exact"/>
        <w:ind w:firstLine="482" w:firstLineChars="200"/>
        <w:rPr>
          <w:rFonts w:hint="default" w:asciiTheme="minorEastAsia" w:hAnsiTheme="minorEastAsia" w:eastAsiaTheme="minorEastAsia" w:cstheme="minorEastAsia"/>
          <w:b/>
          <w:bCs/>
          <w:szCs w:val="24"/>
          <w:highlight w:val="none"/>
          <w:u w:val="double"/>
        </w:rPr>
      </w:pPr>
      <w:r>
        <w:rPr>
          <w:rFonts w:asciiTheme="minorEastAsia" w:hAnsiTheme="minorEastAsia" w:eastAsiaTheme="minorEastAsia" w:cstheme="minorEastAsia"/>
          <w:b/>
          <w:bCs/>
          <w:szCs w:val="24"/>
          <w:highlight w:val="none"/>
        </w:rPr>
        <w:t>2、</w:t>
      </w:r>
      <w:r>
        <w:rPr>
          <w:rFonts w:asciiTheme="minorEastAsia" w:hAnsiTheme="minorEastAsia" w:eastAsiaTheme="minorEastAsia" w:cstheme="minorEastAsia"/>
          <w:b/>
          <w:bCs/>
          <w:szCs w:val="24"/>
          <w:highlight w:val="none"/>
          <w:u w:val="double"/>
        </w:rPr>
        <w:t>评分如出现小数点，则保留小数点后两位，第三位四舍五入。</w:t>
      </w:r>
    </w:p>
    <w:p w14:paraId="3A211BDC">
      <w:pPr>
        <w:spacing w:line="440" w:lineRule="exact"/>
        <w:ind w:firstLine="482" w:firstLineChars="200"/>
        <w:rPr>
          <w:rFonts w:hint="default" w:asciiTheme="minorEastAsia" w:hAnsiTheme="minorEastAsia" w:eastAsiaTheme="minorEastAsia" w:cstheme="minorEastAsia"/>
          <w:bCs/>
          <w:spacing w:val="10"/>
          <w:kern w:val="0"/>
          <w:szCs w:val="24"/>
          <w:highlight w:val="none"/>
        </w:rPr>
      </w:pPr>
      <w:r>
        <w:rPr>
          <w:rFonts w:asciiTheme="minorEastAsia" w:hAnsiTheme="minorEastAsia" w:eastAsiaTheme="minorEastAsia" w:cstheme="minorEastAsia"/>
          <w:b/>
          <w:bCs/>
          <w:szCs w:val="24"/>
          <w:highlight w:val="none"/>
        </w:rPr>
        <w:t>3、</w:t>
      </w:r>
      <w:r>
        <w:rPr>
          <w:rFonts w:asciiTheme="minorEastAsia" w:hAnsiTheme="minorEastAsia" w:eastAsiaTheme="minorEastAsia" w:cstheme="minorEastAsia"/>
          <w:b/>
          <w:bCs/>
          <w:szCs w:val="24"/>
          <w:highlight w:val="none"/>
          <w:u w:val="double"/>
        </w:rPr>
        <w:t>如果某投标人的建安工程费下浮率高于15%时，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0922344F">
      <w:pPr>
        <w:rPr>
          <w:rFonts w:hint="default"/>
          <w:highlight w:val="none"/>
        </w:rPr>
      </w:pPr>
    </w:p>
    <w:p w14:paraId="087C14A6">
      <w:pPr>
        <w:wordWrap w:val="0"/>
        <w:adjustRightInd w:val="0"/>
        <w:snapToGrid w:val="0"/>
        <w:spacing w:line="440" w:lineRule="exact"/>
        <w:ind w:firstLine="52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Cs/>
          <w:spacing w:val="10"/>
          <w:kern w:val="0"/>
          <w:szCs w:val="24"/>
          <w:highlight w:val="none"/>
        </w:rPr>
        <w:t>14.5.2</w:t>
      </w:r>
      <w:r>
        <w:rPr>
          <w:rFonts w:asciiTheme="minorEastAsia" w:hAnsiTheme="minorEastAsia" w:eastAsiaTheme="minorEastAsia" w:cstheme="minorEastAsia"/>
          <w:snapToGrid w:val="0"/>
          <w:kern w:val="0"/>
          <w:szCs w:val="24"/>
          <w:highlight w:val="none"/>
        </w:rPr>
        <w:t>否决投标说明</w:t>
      </w:r>
    </w:p>
    <w:p w14:paraId="7519381E">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详细评审阶段否决投标的全部条件，在本章第四节“否决投标条件”第1条至第4条中集中列示。投标人有其中所列任何一种情形的，由评标委员会否决其投标。经详细评审后，有效投标人数量不足3个时，招标人应依法重新组织招标。</w:t>
      </w:r>
    </w:p>
    <w:p w14:paraId="3F708D9D">
      <w:pPr>
        <w:pStyle w:val="38"/>
        <w:spacing w:line="400" w:lineRule="exact"/>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bCs/>
          <w:snapToGrid w:val="0"/>
          <w:kern w:val="0"/>
          <w:szCs w:val="24"/>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06C3A461">
      <w:pPr>
        <w:pStyle w:val="47"/>
        <w:ind w:firstLine="482" w:firstLineChars="200"/>
        <w:jc w:val="both"/>
        <w:outlineLvl w:val="9"/>
        <w:rPr>
          <w:rFonts w:asciiTheme="minorEastAsia" w:hAnsiTheme="minorEastAsia" w:eastAsiaTheme="minorEastAsia" w:cstheme="minorEastAsia"/>
          <w:b/>
          <w:highlight w:val="none"/>
        </w:rPr>
      </w:pPr>
    </w:p>
    <w:p w14:paraId="5E45CAFA">
      <w:pPr>
        <w:pStyle w:val="40"/>
        <w:keepNext/>
        <w:keepLines/>
        <w:ind w:firstLine="480"/>
        <w:jc w:val="both"/>
        <w:rPr>
          <w:rFonts w:asciiTheme="minorEastAsia" w:hAnsiTheme="minorEastAsia" w:eastAsiaTheme="minorEastAsia" w:cstheme="minorEastAsia"/>
          <w:b/>
          <w:kern w:val="2"/>
          <w:highlight w:val="none"/>
        </w:rPr>
      </w:pPr>
      <w:bookmarkStart w:id="329" w:name="_Toc32481"/>
      <w:bookmarkStart w:id="330" w:name="_Toc21715"/>
      <w:r>
        <w:rPr>
          <w:rFonts w:hint="eastAsia" w:asciiTheme="minorEastAsia" w:hAnsiTheme="minorEastAsia" w:eastAsiaTheme="minorEastAsia" w:cstheme="minorEastAsia"/>
          <w:b/>
          <w:kern w:val="2"/>
          <w:highlight w:val="none"/>
        </w:rPr>
        <w:t>15、中标候选人公示</w:t>
      </w:r>
      <w:bookmarkEnd w:id="329"/>
      <w:bookmarkEnd w:id="330"/>
    </w:p>
    <w:p w14:paraId="19BF1784">
      <w:pPr>
        <w:pStyle w:val="38"/>
        <w:spacing w:line="400" w:lineRule="exact"/>
        <w:ind w:firstLine="480" w:firstLineChars="200"/>
        <w:rPr>
          <w:rFonts w:asciiTheme="minorEastAsia" w:hAnsiTheme="minorEastAsia" w:eastAsiaTheme="minorEastAsia" w:cstheme="minorEastAsia"/>
          <w:bCs/>
          <w:snapToGrid w:val="0"/>
          <w:kern w:val="0"/>
          <w:highlight w:val="none"/>
        </w:rPr>
      </w:pPr>
      <w:r>
        <w:rPr>
          <w:rFonts w:hint="eastAsia" w:asciiTheme="minorEastAsia" w:hAnsiTheme="minorEastAsia" w:eastAsiaTheme="minorEastAsia" w:cstheme="minorEastAsia"/>
          <w:bCs/>
          <w:highlight w:val="none"/>
        </w:rPr>
        <w:t>15.1</w:t>
      </w:r>
      <w:r>
        <w:rPr>
          <w:rFonts w:hint="eastAsia" w:asciiTheme="minorEastAsia" w:hAnsiTheme="minorEastAsia" w:eastAsiaTheme="minorEastAsia" w:cstheme="minorEastAsia"/>
          <w:bCs/>
          <w:snapToGrid w:val="0"/>
          <w:kern w:val="0"/>
          <w:highlight w:val="none"/>
        </w:rPr>
        <w:t>招标人自收到评标委员会提交的书面评标报告和中标候选人名单之日起3日内，将评标结果（即中标候选人名单）、中标候选人投标文件、评标过程（评标专家姓名用代码标记）一并在广东省招标投标监管网（http://zbtb.gd.gov.cn）、全国公共资源交易平台（广东省·韶关市）（https://ygp.gdzwfw.gov.cn/ggzy-portal/#/440200/index）进行公示，公示期不得少于3天。</w:t>
      </w:r>
    </w:p>
    <w:p w14:paraId="5B93D7A9">
      <w:pPr>
        <w:pStyle w:val="38"/>
        <w:spacing w:line="400" w:lineRule="exact"/>
        <w:ind w:firstLine="480" w:firstLineChars="200"/>
        <w:rPr>
          <w:rFonts w:asciiTheme="minorEastAsia" w:hAnsiTheme="minorEastAsia" w:eastAsiaTheme="minorEastAsia" w:cstheme="minorEastAsia"/>
          <w:bCs/>
          <w:snapToGrid w:val="0"/>
          <w:kern w:val="0"/>
          <w:highlight w:val="none"/>
        </w:rPr>
      </w:pPr>
      <w:r>
        <w:rPr>
          <w:rFonts w:hint="eastAsia" w:asciiTheme="minorEastAsia" w:hAnsiTheme="minorEastAsia" w:eastAsiaTheme="minorEastAsia" w:cstheme="minorEastAsia"/>
          <w:bCs/>
          <w:snapToGrid w:val="0"/>
          <w:kern w:val="0"/>
          <w:highlight w:val="none"/>
        </w:rPr>
        <w:t>15.2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交易服务平台提出异议，投标人必须上传提交异议书扫描件（作为附件），异议书格式内容按照《韶关市工程建设项目招标投标活动异议和投诉处理办法》（韶法审〔2020〕19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4E48137">
      <w:pPr>
        <w:wordWrap w:val="0"/>
        <w:spacing w:line="440" w:lineRule="exact"/>
        <w:ind w:firstLine="480" w:firstLineChars="200"/>
        <w:rPr>
          <w:rFonts w:hint="default" w:asciiTheme="minorEastAsia" w:hAnsiTheme="minorEastAsia" w:eastAsiaTheme="minorEastAsia" w:cstheme="minorEastAsia"/>
          <w:bCs/>
          <w:snapToGrid w:val="0"/>
          <w:kern w:val="0"/>
          <w:highlight w:val="none"/>
        </w:rPr>
      </w:pPr>
      <w:r>
        <w:rPr>
          <w:rFonts w:ascii="Times New Roman"/>
          <w:kern w:val="0"/>
          <w:highlight w:val="none"/>
        </w:rPr>
        <w:t xml:space="preserve"> </w:t>
      </w:r>
      <w:r>
        <w:rPr>
          <w:rFonts w:asciiTheme="minorEastAsia" w:hAnsiTheme="minorEastAsia" w:eastAsiaTheme="minorEastAsia" w:cstheme="minorEastAsia"/>
          <w:bCs/>
          <w:snapToGrid w:val="0"/>
          <w:kern w:val="0"/>
          <w:highlight w:val="none"/>
        </w:rPr>
        <w:t>15.3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5689CF23">
      <w:pPr>
        <w:wordWrap w:val="0"/>
        <w:adjustRightInd w:val="0"/>
        <w:snapToGrid w:val="0"/>
        <w:spacing w:line="440" w:lineRule="exact"/>
        <w:outlineLvl w:val="1"/>
        <w:rPr>
          <w:rFonts w:hint="default" w:asciiTheme="minorEastAsia" w:hAnsiTheme="minorEastAsia" w:eastAsiaTheme="minorEastAsia" w:cstheme="minorEastAsia"/>
          <w:snapToGrid w:val="0"/>
          <w:kern w:val="0"/>
          <w:szCs w:val="24"/>
          <w:highlight w:val="none"/>
        </w:rPr>
      </w:pPr>
      <w:bookmarkStart w:id="331" w:name="_Hlt69669771"/>
      <w:bookmarkEnd w:id="331"/>
      <w:bookmarkStart w:id="332" w:name="_Hlt112206772"/>
      <w:bookmarkEnd w:id="332"/>
      <w:bookmarkStart w:id="333" w:name="_Toc16649"/>
      <w:bookmarkStart w:id="334" w:name="_Toc24184"/>
      <w:bookmarkStart w:id="335" w:name="_Toc21045"/>
      <w:bookmarkStart w:id="336" w:name="_Toc9083"/>
      <w:bookmarkStart w:id="337" w:name="_Toc13416"/>
      <w:bookmarkStart w:id="338" w:name="_Toc16300"/>
      <w:bookmarkStart w:id="339" w:name="_Toc11519"/>
      <w:bookmarkStart w:id="340" w:name="_Toc16203"/>
      <w:bookmarkStart w:id="341" w:name="_Hlt69698713"/>
      <w:bookmarkStart w:id="342" w:name="_Hlt69698765"/>
      <w:r>
        <w:rPr>
          <w:rFonts w:asciiTheme="minorEastAsia" w:hAnsiTheme="minorEastAsia" w:eastAsiaTheme="minorEastAsia" w:cstheme="minorEastAsia"/>
          <w:b/>
          <w:bCs/>
          <w:snapToGrid w:val="0"/>
          <w:kern w:val="0"/>
          <w:szCs w:val="24"/>
          <w:highlight w:val="none"/>
        </w:rPr>
        <w:t>第四节 否决投标条件</w:t>
      </w:r>
    </w:p>
    <w:p w14:paraId="56C52D26">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本节所集中列示的否决投标条件，是本章第三节“投标人须知正文”的组成部分，是对本章第三节所规定的否决投标条件的总结和补充。投标人未有列入本节情形的，评标时一律不得否决其投标。本节所称“规定”均指招标文件的规定。</w:t>
      </w:r>
    </w:p>
    <w:p w14:paraId="727EBA43">
      <w:pPr>
        <w:wordWrap w:val="0"/>
        <w:adjustRightInd w:val="0"/>
        <w:snapToGrid w:val="0"/>
        <w:spacing w:line="440" w:lineRule="exact"/>
        <w:outlineLvl w:val="1"/>
        <w:rPr>
          <w:rFonts w:hint="default" w:asciiTheme="minorEastAsia" w:hAnsiTheme="minorEastAsia" w:eastAsiaTheme="minorEastAsia" w:cstheme="minorEastAsia"/>
          <w:b/>
          <w:bCs/>
          <w:snapToGrid w:val="0"/>
          <w:kern w:val="0"/>
          <w:szCs w:val="24"/>
          <w:highlight w:val="none"/>
        </w:rPr>
      </w:pPr>
      <w:bookmarkStart w:id="343" w:name="_Toc25868"/>
      <w:r>
        <w:rPr>
          <w:rFonts w:asciiTheme="minorEastAsia" w:hAnsiTheme="minorEastAsia" w:eastAsiaTheme="minorEastAsia" w:cstheme="minorEastAsia"/>
          <w:b/>
          <w:bCs/>
          <w:snapToGrid w:val="0"/>
          <w:kern w:val="0"/>
          <w:szCs w:val="24"/>
          <w:highlight w:val="none"/>
        </w:rPr>
        <w:t>1．资格评审环节</w:t>
      </w:r>
      <w:bookmarkEnd w:id="343"/>
    </w:p>
    <w:p w14:paraId="29C1D6A4">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投标人有下列情形之一的，评标委员会应否决其投标。被否决的投标人，不进入形式评审环节。</w:t>
      </w:r>
    </w:p>
    <w:p w14:paraId="0C893AA6">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（1）有本章第三节第4.4条“禁止投标条款”规定的任何一种情形；</w:t>
      </w:r>
    </w:p>
    <w:p w14:paraId="0790EE69">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（2）投标人资质不符合规定的；</w:t>
      </w:r>
    </w:p>
    <w:p w14:paraId="23129FA7">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6E617D4D">
      <w:pPr>
        <w:wordWrap w:val="0"/>
        <w:adjustRightInd w:val="0"/>
        <w:snapToGrid w:val="0"/>
        <w:spacing w:line="440" w:lineRule="exact"/>
        <w:ind w:firstLine="723" w:firstLineChars="300"/>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b/>
          <w:bCs/>
          <w:snapToGrid w:val="0"/>
          <w:kern w:val="0"/>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919C39B">
      <w:pPr>
        <w:wordWrap w:val="0"/>
        <w:adjustRightInd w:val="0"/>
        <w:snapToGrid w:val="0"/>
        <w:spacing w:line="440" w:lineRule="exact"/>
        <w:ind w:firstLine="482"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snapToGrid w:val="0"/>
          <w:kern w:val="0"/>
          <w:szCs w:val="24"/>
          <w:highlight w:val="none"/>
        </w:rPr>
        <w:t>根据有关文件精神，投标人的企业相关证书到期的，均按该证书的发证机构相关行政主管部门最新文件执行（如自动顺延或推迟办理延期业务的通知等）投标人须提供相关证明材料附在该证书后面，证明在开标日继续有效的。</w:t>
      </w:r>
    </w:p>
    <w:p w14:paraId="2E32DD6C">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（4）拟派项目经理、项目技术负责人、专职安全员、设计负责人的条件不符合规定的；拟派专职安全员数量不符合规定的；</w:t>
      </w:r>
    </w:p>
    <w:p w14:paraId="441DDAD8">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675FF534">
      <w:pPr>
        <w:wordWrap w:val="0"/>
        <w:adjustRightInd w:val="0"/>
        <w:snapToGrid w:val="0"/>
        <w:spacing w:line="440" w:lineRule="exact"/>
        <w:ind w:firstLine="723" w:firstLineChars="300"/>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b/>
          <w:bCs/>
          <w:snapToGrid w:val="0"/>
          <w:kern w:val="0"/>
          <w:szCs w:val="24"/>
          <w:highlight w:val="none"/>
        </w:rPr>
        <w:t>注：投标人已经工商变更，但其员工执业资格注册证书的注册单位名称未完成变更的，不得否决其投标。</w:t>
      </w:r>
    </w:p>
    <w:p w14:paraId="17534CB5">
      <w:pPr>
        <w:wordWrap w:val="0"/>
        <w:adjustRightInd w:val="0"/>
        <w:snapToGrid w:val="0"/>
        <w:spacing w:line="440" w:lineRule="exact"/>
        <w:ind w:firstLine="723" w:firstLineChars="300"/>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b/>
          <w:bCs/>
          <w:snapToGrid w:val="0"/>
          <w:kern w:val="0"/>
          <w:szCs w:val="24"/>
          <w:highlight w:val="none"/>
        </w:rPr>
        <w:t>鉴于目前继续教育开展的实际情况，建筑和市政工程施工现场专业人员（例如：施工员、质量员、材料员、资料员）的岗位证书或培训证书不审查其证书的有效期。</w:t>
      </w:r>
    </w:p>
    <w:p w14:paraId="3FD7A388">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75D4B8E6">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（7）投标人为外省建筑企业，但未提供“进粤企业和人员诚信信息登记平台”企业和拟派人员信息情况打印页或网页截图的。</w:t>
      </w:r>
    </w:p>
    <w:p w14:paraId="1A9A59E8">
      <w:pPr>
        <w:wordWrap w:val="0"/>
        <w:adjustRightInd w:val="0"/>
        <w:snapToGrid w:val="0"/>
        <w:spacing w:line="440" w:lineRule="exact"/>
        <w:outlineLvl w:val="1"/>
        <w:rPr>
          <w:rFonts w:hint="default" w:asciiTheme="minorEastAsia" w:hAnsiTheme="minorEastAsia" w:eastAsiaTheme="minorEastAsia" w:cstheme="minorEastAsia"/>
          <w:b/>
          <w:bCs/>
          <w:snapToGrid w:val="0"/>
          <w:kern w:val="0"/>
          <w:szCs w:val="24"/>
          <w:highlight w:val="none"/>
        </w:rPr>
      </w:pPr>
      <w:bookmarkStart w:id="344" w:name="_Toc16862"/>
      <w:r>
        <w:rPr>
          <w:rFonts w:asciiTheme="minorEastAsia" w:hAnsiTheme="minorEastAsia" w:eastAsiaTheme="minorEastAsia" w:cstheme="minorEastAsia"/>
          <w:b/>
          <w:bCs/>
          <w:snapToGrid w:val="0"/>
          <w:kern w:val="0"/>
          <w:szCs w:val="24"/>
          <w:highlight w:val="none"/>
        </w:rPr>
        <w:t>2．形式评审环节</w:t>
      </w:r>
      <w:bookmarkEnd w:id="344"/>
    </w:p>
    <w:p w14:paraId="33EC2CF5">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投标人有下列情形之一的，评标委员会应否决其投标。被否决的投标人，不进入响应性评审环节。</w:t>
      </w:r>
    </w:p>
    <w:p w14:paraId="3DB5A116">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（8）本章第三节第11.2.2目中规定的“所有投标人均应提供”的组成内容（包括该组成内容的所附资料）中，任何一项有缺漏的；</w:t>
      </w:r>
    </w:p>
    <w:p w14:paraId="127D4713">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9）关键字迹模糊、无法辨认，且该种过错将导致评标委员会无法判断投标文件是否响应招标文件实质性要求的；出现手工涂改、行间插字或删除，但未加盖单位章或由投标人的法定代表人或其委托代理人签字确认的；</w:t>
      </w:r>
    </w:p>
    <w:p w14:paraId="4A5DDB21">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（10）投标文件未按规定签字、盖章的；</w:t>
      </w:r>
    </w:p>
    <w:p w14:paraId="654F6FE7">
      <w:pPr>
        <w:wordWrap w:val="0"/>
        <w:adjustRightInd w:val="0"/>
        <w:snapToGrid w:val="0"/>
        <w:spacing w:line="440" w:lineRule="exact"/>
        <w:outlineLvl w:val="1"/>
        <w:rPr>
          <w:rFonts w:hint="default" w:asciiTheme="minorEastAsia" w:hAnsiTheme="minorEastAsia" w:eastAsiaTheme="minorEastAsia" w:cstheme="minorEastAsia"/>
          <w:b/>
          <w:bCs/>
          <w:snapToGrid w:val="0"/>
          <w:kern w:val="0"/>
          <w:szCs w:val="24"/>
          <w:highlight w:val="none"/>
        </w:rPr>
      </w:pPr>
      <w:bookmarkStart w:id="345" w:name="_Toc11607"/>
      <w:r>
        <w:rPr>
          <w:rFonts w:asciiTheme="minorEastAsia" w:hAnsiTheme="minorEastAsia" w:eastAsiaTheme="minorEastAsia" w:cstheme="minorEastAsia"/>
          <w:b/>
          <w:bCs/>
          <w:snapToGrid w:val="0"/>
          <w:kern w:val="0"/>
          <w:szCs w:val="24"/>
          <w:highlight w:val="none"/>
        </w:rPr>
        <w:t>3．响应性评审环节</w:t>
      </w:r>
      <w:bookmarkEnd w:id="345"/>
    </w:p>
    <w:p w14:paraId="5D1681C9">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投标人有下列情形之一的，评标委员会应否决其投标。被否决的投标人，不进入详细评审阶段。</w:t>
      </w:r>
    </w:p>
    <w:p w14:paraId="66BEBFA6">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（11）承诺的投标有效期短于规定的；工期超出规定的；擅自修改、遗漏《投标函》《各项承诺一览表》实质性内容的；</w:t>
      </w:r>
    </w:p>
    <w:p w14:paraId="32ADFF78">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12）两个或两个以上投标总价的（同一个投标总价大、小写不一致的除外）；投标总价超出最高投标限价的；投标总价下浮率超过15%，又未提供相应书面说明和佐证材料或提供的书面说明和佐证材料不能令人信服，被评标委员会认定以低于成本报价竞标的；</w:t>
      </w:r>
    </w:p>
    <w:p w14:paraId="64B00152">
      <w:pPr>
        <w:wordWrap w:val="0"/>
        <w:adjustRightInd w:val="0"/>
        <w:snapToGrid w:val="0"/>
        <w:spacing w:line="440" w:lineRule="exact"/>
        <w:outlineLvl w:val="1"/>
        <w:rPr>
          <w:rFonts w:hint="default" w:asciiTheme="minorEastAsia" w:hAnsiTheme="minorEastAsia" w:eastAsiaTheme="minorEastAsia" w:cstheme="minorEastAsia"/>
          <w:b/>
          <w:bCs/>
          <w:snapToGrid w:val="0"/>
          <w:kern w:val="0"/>
          <w:szCs w:val="24"/>
          <w:highlight w:val="none"/>
        </w:rPr>
      </w:pPr>
      <w:bookmarkStart w:id="346" w:name="_Toc29578"/>
      <w:r>
        <w:rPr>
          <w:rFonts w:asciiTheme="minorEastAsia" w:hAnsiTheme="minorEastAsia" w:eastAsiaTheme="minorEastAsia" w:cstheme="minorEastAsia"/>
          <w:b/>
          <w:bCs/>
          <w:snapToGrid w:val="0"/>
          <w:kern w:val="0"/>
          <w:szCs w:val="24"/>
          <w:highlight w:val="none"/>
        </w:rPr>
        <w:t>4．其他</w:t>
      </w:r>
      <w:bookmarkEnd w:id="346"/>
    </w:p>
    <w:p w14:paraId="4E14938D">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在任何评标环节（或阶段），投标人有下列情形之一的，评标委员会应否决其投标。被否决的投标人，不进入下一环节（或阶段）。</w:t>
      </w:r>
    </w:p>
    <w:p w14:paraId="5AD966A7">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（14）不按评标委员会要求澄清、说明或补正的；</w:t>
      </w:r>
    </w:p>
    <w:p w14:paraId="70725D69">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（15）有下列情形之一，被评标委员会认定属于串通投标的：</w:t>
      </w:r>
    </w:p>
    <w:p w14:paraId="56F99871">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①不同投标人的投标文件两处以上（含两处）错、漏一致；</w:t>
      </w:r>
    </w:p>
    <w:p w14:paraId="7396F77A">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②不同投标人的投标总价相近且各分项报价、综合单价分析表内容混乱不能相互对应、乱调乱压或乱抬的，而在询标时没有合理的解释或者不能提供计算依据和报价依据；</w:t>
      </w:r>
    </w:p>
    <w:p w14:paraId="5836D4D6">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③不同投标人的投标各项报价存在异常一致或者呈规律性变化；</w:t>
      </w:r>
    </w:p>
    <w:p w14:paraId="5C528EB0">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④不同投标人的投标文件由同一单位或者同一个人编制；</w:t>
      </w:r>
    </w:p>
    <w:p w14:paraId="18A88A84">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⑤不同投标人的投标文件中投标资料（包括电子资料）相互混装或项目班子成员出现同一人；</w:t>
      </w:r>
    </w:p>
    <w:p w14:paraId="2D67CFCC">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⑥不同投标人的投标文件由同一电脑编制或同一台附属设备打印，或投标报价用同一个预算编制软件密码锁制作或出自同一电子文档；</w:t>
      </w:r>
    </w:p>
    <w:p w14:paraId="1EF53867">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⑦不同投标人的投标保证由同一企业或同一账户资金缴纳；</w:t>
      </w:r>
    </w:p>
    <w:p w14:paraId="00BD9B2B">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⑧不同投标人委托同一个人或注册在同一家企业的注册人员或同一家企业为其投标提供投标咨询、商务报价、技术咨询（招标工程本身要求采用专有技术的除外）等服务。</w:t>
      </w:r>
    </w:p>
    <w:p w14:paraId="13373899">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sectPr>
          <w:footerReference r:id="rId5" w:type="default"/>
          <w:endnotePr>
            <w:numFmt w:val="decimal"/>
          </w:endnotePr>
          <w:pgSz w:w="11906" w:h="16838"/>
          <w:pgMar w:top="1701" w:right="1531" w:bottom="1417" w:left="1531" w:header="850" w:footer="992" w:gutter="0"/>
          <w:cols w:space="720" w:num="1"/>
          <w:docGrid w:linePitch="327" w:charSpace="0"/>
        </w:sectPr>
      </w:pPr>
    </w:p>
    <w:p w14:paraId="38047504">
      <w:pPr>
        <w:pStyle w:val="39"/>
        <w:keepNext/>
        <w:keepLines/>
        <w:tabs>
          <w:tab w:val="left" w:pos="885"/>
        </w:tabs>
        <w:spacing w:line="400" w:lineRule="exact"/>
        <w:jc w:val="center"/>
        <w:rPr>
          <w:rFonts w:asciiTheme="minorEastAsia" w:hAnsiTheme="minorEastAsia" w:eastAsiaTheme="minorEastAsia" w:cstheme="minorEastAsia"/>
          <w:b/>
          <w:kern w:val="44"/>
          <w:sz w:val="36"/>
          <w:szCs w:val="36"/>
          <w:highlight w:val="none"/>
        </w:rPr>
      </w:pPr>
      <w:bookmarkStart w:id="347" w:name="_Toc6532"/>
      <w:r>
        <w:rPr>
          <w:rFonts w:hint="eastAsia" w:asciiTheme="minorEastAsia" w:hAnsiTheme="minorEastAsia" w:eastAsiaTheme="minorEastAsia" w:cstheme="minorEastAsia"/>
          <w:b/>
          <w:kern w:val="44"/>
          <w:sz w:val="36"/>
          <w:szCs w:val="36"/>
          <w:highlight w:val="none"/>
        </w:rPr>
        <w:t>第二章</w:t>
      </w:r>
      <w:bookmarkStart w:id="348" w:name="_Hlt87793831"/>
      <w:bookmarkEnd w:id="348"/>
      <w:r>
        <w:rPr>
          <w:rFonts w:hint="eastAsia" w:asciiTheme="minorEastAsia" w:hAnsiTheme="minorEastAsia" w:eastAsiaTheme="minorEastAsia" w:cstheme="minorEastAsia"/>
          <w:b/>
          <w:kern w:val="44"/>
          <w:sz w:val="36"/>
          <w:szCs w:val="36"/>
          <w:highlight w:val="none"/>
        </w:rPr>
        <w:t xml:space="preserve"> 拟签订合同的主要条款</w:t>
      </w:r>
      <w:bookmarkEnd w:id="333"/>
      <w:bookmarkEnd w:id="334"/>
      <w:bookmarkEnd w:id="335"/>
      <w:bookmarkEnd w:id="336"/>
      <w:bookmarkEnd w:id="337"/>
      <w:bookmarkEnd w:id="338"/>
      <w:bookmarkEnd w:id="339"/>
      <w:bookmarkEnd w:id="340"/>
      <w:bookmarkEnd w:id="347"/>
    </w:p>
    <w:p w14:paraId="28C2F3DC">
      <w:pPr>
        <w:pStyle w:val="38"/>
        <w:rPr>
          <w:rFonts w:asciiTheme="minorEastAsia" w:hAnsiTheme="minorEastAsia" w:eastAsiaTheme="minorEastAsia" w:cstheme="minorEastAsia"/>
          <w:highlight w:val="none"/>
        </w:rPr>
      </w:pPr>
    </w:p>
    <w:bookmarkEnd w:id="341"/>
    <w:bookmarkEnd w:id="342"/>
    <w:p w14:paraId="4ABA3A58">
      <w:pPr>
        <w:pStyle w:val="40"/>
        <w:keepNext/>
        <w:keepLines/>
        <w:spacing w:line="420" w:lineRule="exact"/>
        <w:ind w:firstLine="480"/>
        <w:jc w:val="both"/>
        <w:rPr>
          <w:rFonts w:hAnsi="宋体" w:cs="宋体"/>
          <w:b/>
          <w:kern w:val="2"/>
          <w:szCs w:val="24"/>
          <w:highlight w:val="none"/>
        </w:rPr>
      </w:pPr>
      <w:bookmarkStart w:id="349" w:name="_Toc18454"/>
      <w:bookmarkStart w:id="350" w:name="_Toc7347"/>
      <w:bookmarkStart w:id="351" w:name="_Toc22879"/>
      <w:bookmarkStart w:id="352" w:name="_Toc326916629"/>
      <w:bookmarkStart w:id="353" w:name="_Toc322793288"/>
      <w:bookmarkStart w:id="354" w:name="_Toc26552"/>
      <w:bookmarkStart w:id="355" w:name="_Toc8407"/>
      <w:bookmarkStart w:id="356" w:name="_Toc12651"/>
      <w:bookmarkStart w:id="357" w:name="_Toc28378"/>
      <w:bookmarkStart w:id="358" w:name="_Toc1163"/>
      <w:bookmarkStart w:id="359" w:name="_Toc19931"/>
      <w:bookmarkStart w:id="360" w:name="_Toc21667"/>
      <w:bookmarkStart w:id="361" w:name="_Hlt69698741"/>
      <w:bookmarkStart w:id="362" w:name="_Hlt69698722"/>
      <w:bookmarkStart w:id="363" w:name="_Hlt69698769"/>
      <w:r>
        <w:rPr>
          <w:rFonts w:hint="eastAsia" w:hAnsi="宋体" w:cs="宋体"/>
          <w:b/>
          <w:kern w:val="2"/>
          <w:szCs w:val="24"/>
          <w:highlight w:val="none"/>
        </w:rPr>
        <w:t>1 工程承包方式</w:t>
      </w:r>
      <w:bookmarkEnd w:id="349"/>
      <w:bookmarkEnd w:id="350"/>
      <w:bookmarkEnd w:id="351"/>
      <w:bookmarkEnd w:id="352"/>
      <w:bookmarkEnd w:id="353"/>
      <w:bookmarkEnd w:id="354"/>
      <w:bookmarkEnd w:id="355"/>
      <w:bookmarkEnd w:id="356"/>
      <w:bookmarkEnd w:id="357"/>
      <w:bookmarkEnd w:id="358"/>
      <w:bookmarkEnd w:id="359"/>
      <w:bookmarkEnd w:id="360"/>
    </w:p>
    <w:p w14:paraId="090A6E01">
      <w:pPr>
        <w:pStyle w:val="38"/>
        <w:spacing w:line="420" w:lineRule="exact"/>
        <w:ind w:firstLine="480" w:firstLineChars="200"/>
        <w:rPr>
          <w:rFonts w:hAnsi="宋体" w:cs="宋体"/>
          <w:szCs w:val="24"/>
          <w:highlight w:val="none"/>
        </w:rPr>
      </w:pPr>
      <w:r>
        <w:rPr>
          <w:rFonts w:hint="eastAsia" w:hAnsi="宋体" w:cs="宋体"/>
          <w:szCs w:val="24"/>
          <w:highlight w:val="none"/>
        </w:rPr>
        <w:t>1.1承包人按中标价以总承包方式在规定的期限内对设计、施工（包工</w:t>
      </w:r>
      <w:bookmarkStart w:id="364" w:name="_Hlt87948212"/>
      <w:bookmarkEnd w:id="364"/>
      <w:r>
        <w:rPr>
          <w:rFonts w:hint="eastAsia" w:hAnsi="宋体" w:cs="宋体"/>
          <w:szCs w:val="24"/>
          <w:highlight w:val="none"/>
        </w:rPr>
        <w:t>包料、包质量、包机械、包绿色安全文明施工、包工期等）进行总承包，不允许转包和违法分包，如承包人无相应专业资质，确需分包须与发包人协商并得到发包人和监理人同意并报工程主管部门备案。</w:t>
      </w:r>
    </w:p>
    <w:p w14:paraId="0C21D1F3">
      <w:pPr>
        <w:pStyle w:val="38"/>
        <w:spacing w:line="420" w:lineRule="exact"/>
        <w:ind w:firstLine="480" w:firstLineChars="200"/>
        <w:rPr>
          <w:rFonts w:hAnsi="宋体" w:cs="宋体"/>
          <w:szCs w:val="24"/>
          <w:highlight w:val="none"/>
        </w:rPr>
      </w:pPr>
      <w:r>
        <w:rPr>
          <w:rFonts w:hint="eastAsia" w:hAnsi="宋体" w:cs="宋体"/>
          <w:szCs w:val="24"/>
          <w:highlight w:val="none"/>
        </w:rPr>
        <w:t>1.1.1 包工包料：材料符合招标文件要求</w:t>
      </w:r>
      <w:r>
        <w:rPr>
          <w:rFonts w:hint="eastAsia" w:hAnsi="宋体" w:cs="宋体"/>
          <w:snapToGrid w:val="0"/>
          <w:kern w:val="0"/>
          <w:szCs w:val="24"/>
          <w:highlight w:val="none"/>
        </w:rPr>
        <w:t>及合同的相关约定</w:t>
      </w:r>
      <w:r>
        <w:rPr>
          <w:rFonts w:hint="eastAsia" w:hAnsi="宋体" w:cs="宋体"/>
          <w:szCs w:val="24"/>
          <w:highlight w:val="none"/>
        </w:rPr>
        <w:t>，报验使用；办理用工保险。</w:t>
      </w:r>
    </w:p>
    <w:p w14:paraId="14524A85">
      <w:pPr>
        <w:pStyle w:val="38"/>
        <w:spacing w:line="420" w:lineRule="exact"/>
        <w:ind w:firstLine="480" w:firstLineChars="200"/>
        <w:rPr>
          <w:rFonts w:hAnsi="宋体" w:cs="宋体"/>
          <w:szCs w:val="24"/>
          <w:highlight w:val="none"/>
        </w:rPr>
      </w:pPr>
      <w:r>
        <w:rPr>
          <w:rFonts w:hint="eastAsia" w:hAnsi="宋体" w:cs="宋体"/>
          <w:szCs w:val="24"/>
          <w:highlight w:val="none"/>
        </w:rPr>
        <w:t>1.1.2 包质量：符合招标文件要求及合同有关质量的相关约定。</w:t>
      </w:r>
    </w:p>
    <w:p w14:paraId="6CD23618">
      <w:pPr>
        <w:wordWrap w:val="0"/>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1.1.3 包安全包文明施工：符合国家及省、市的相关规定及招标文件、合同的相关约定要求。</w:t>
      </w:r>
    </w:p>
    <w:p w14:paraId="4AD57E9A">
      <w:pPr>
        <w:pStyle w:val="38"/>
        <w:spacing w:line="420" w:lineRule="exact"/>
        <w:ind w:firstLine="480" w:firstLineChars="200"/>
        <w:rPr>
          <w:rFonts w:hAnsi="宋体" w:cs="宋体"/>
          <w:szCs w:val="24"/>
          <w:highlight w:val="none"/>
        </w:rPr>
      </w:pPr>
      <w:r>
        <w:rPr>
          <w:rFonts w:hint="eastAsia" w:hAnsi="宋体" w:cs="宋体"/>
          <w:szCs w:val="24"/>
          <w:highlight w:val="none"/>
        </w:rPr>
        <w:t>1.1.4 包工期：</w:t>
      </w:r>
      <w:r>
        <w:rPr>
          <w:rFonts w:hint="eastAsia" w:hAnsi="宋体" w:cs="宋体"/>
          <w:snapToGrid w:val="0"/>
          <w:kern w:val="0"/>
          <w:szCs w:val="24"/>
          <w:highlight w:val="none"/>
        </w:rPr>
        <w:t>本招标工程</w:t>
      </w:r>
      <w:r>
        <w:rPr>
          <w:rFonts w:hint="eastAsia" w:hAnsi="宋体" w:cs="宋体"/>
          <w:bCs/>
          <w:szCs w:val="24"/>
          <w:highlight w:val="none"/>
        </w:rPr>
        <w:t>设计、施工</w:t>
      </w:r>
      <w:r>
        <w:rPr>
          <w:rFonts w:hint="eastAsia" w:hAnsi="宋体" w:cs="宋体"/>
          <w:snapToGrid w:val="0"/>
          <w:kern w:val="0"/>
          <w:szCs w:val="24"/>
          <w:highlight w:val="none"/>
        </w:rPr>
        <w:t>必须在招标文件</w:t>
      </w:r>
      <w:r>
        <w:rPr>
          <w:rFonts w:hint="eastAsia" w:hAnsi="宋体" w:cs="宋体"/>
          <w:szCs w:val="24"/>
          <w:highlight w:val="none"/>
        </w:rPr>
        <w:t>规定的</w:t>
      </w:r>
      <w:r>
        <w:rPr>
          <w:rFonts w:hint="eastAsia" w:hAnsi="宋体" w:cs="宋体"/>
          <w:snapToGrid w:val="0"/>
          <w:kern w:val="0"/>
          <w:szCs w:val="24"/>
          <w:highlight w:val="none"/>
        </w:rPr>
        <w:t>工期内完成</w:t>
      </w:r>
      <w:r>
        <w:rPr>
          <w:rFonts w:hint="eastAsia" w:hAnsi="宋体" w:cs="宋体"/>
          <w:szCs w:val="24"/>
          <w:highlight w:val="none"/>
        </w:rPr>
        <w:t>。</w:t>
      </w:r>
    </w:p>
    <w:p w14:paraId="404CDFC9">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1.2 限额设计要求：</w:t>
      </w:r>
    </w:p>
    <w:p w14:paraId="561A3CC0">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1.2.1初步设计概算中的建安工程费不得超过招标文件明确的建安工程估算金额，施工图预算中的建安工程费不得超过初步设计概算中的建安工程费且不得超过建安工程费的中标价。</w:t>
      </w:r>
    </w:p>
    <w:p w14:paraId="528C9C69">
      <w:pPr>
        <w:pStyle w:val="53"/>
        <w:keepNext/>
        <w:keepLines/>
        <w:spacing w:line="420" w:lineRule="exact"/>
        <w:ind w:firstLine="480"/>
        <w:jc w:val="both"/>
        <w:rPr>
          <w:rFonts w:hAnsi="宋体" w:cs="宋体"/>
          <w:b/>
          <w:szCs w:val="24"/>
          <w:highlight w:val="none"/>
        </w:rPr>
      </w:pPr>
      <w:bookmarkStart w:id="365" w:name="_Toc27815"/>
      <w:bookmarkStart w:id="366" w:name="_Toc6740"/>
      <w:bookmarkStart w:id="367" w:name="_Toc13383"/>
      <w:bookmarkStart w:id="368" w:name="_Toc4817"/>
      <w:bookmarkStart w:id="369" w:name="_Toc10533"/>
      <w:bookmarkStart w:id="370" w:name="_Toc1359"/>
      <w:bookmarkStart w:id="371" w:name="_Toc20951"/>
      <w:bookmarkStart w:id="372" w:name="_Toc467587699"/>
      <w:bookmarkStart w:id="373" w:name="_Toc16582"/>
      <w:bookmarkStart w:id="374" w:name="_Toc3936"/>
      <w:bookmarkStart w:id="375" w:name="_Toc16000"/>
      <w:bookmarkStart w:id="376" w:name="_Toc469940920"/>
      <w:r>
        <w:rPr>
          <w:rFonts w:hint="eastAsia" w:hAnsi="宋体" w:cs="宋体"/>
          <w:b/>
          <w:szCs w:val="24"/>
          <w:highlight w:val="none"/>
        </w:rPr>
        <w:t>2 施工图工程量清单预算的编制原则</w:t>
      </w:r>
      <w:bookmarkEnd w:id="365"/>
      <w:bookmarkEnd w:id="366"/>
      <w:bookmarkEnd w:id="367"/>
      <w:bookmarkEnd w:id="368"/>
      <w:bookmarkEnd w:id="369"/>
      <w:bookmarkEnd w:id="370"/>
      <w:bookmarkEnd w:id="371"/>
      <w:bookmarkEnd w:id="372"/>
      <w:bookmarkEnd w:id="373"/>
      <w:bookmarkEnd w:id="374"/>
      <w:bookmarkEnd w:id="375"/>
      <w:bookmarkEnd w:id="376"/>
    </w:p>
    <w:p w14:paraId="2F808D88">
      <w:pPr>
        <w:pStyle w:val="54"/>
        <w:spacing w:line="420" w:lineRule="exact"/>
        <w:ind w:firstLine="480" w:firstLineChars="200"/>
        <w:jc w:val="left"/>
        <w:rPr>
          <w:rFonts w:hAnsi="宋体" w:cs="宋体"/>
          <w:kern w:val="0"/>
          <w:szCs w:val="24"/>
          <w:highlight w:val="none"/>
        </w:rPr>
      </w:pPr>
      <w:r>
        <w:rPr>
          <w:rFonts w:hint="eastAsia" w:hAnsi="宋体" w:cs="宋体"/>
          <w:kern w:val="0"/>
          <w:szCs w:val="24"/>
          <w:highlight w:val="none"/>
        </w:rPr>
        <w:t>2.1 施工图设计必须符合本项目限额设计要求。本项目的建安工程费预算价不得超过已批复概算中相应的建安工程费</w:t>
      </w:r>
      <w:r>
        <w:rPr>
          <w:rFonts w:hint="eastAsia" w:hAnsi="宋体" w:cs="宋体"/>
          <w:szCs w:val="24"/>
          <w:highlight w:val="none"/>
        </w:rPr>
        <w:t>且不得超过建安工程费的中标价</w:t>
      </w:r>
      <w:r>
        <w:rPr>
          <w:rFonts w:hint="eastAsia" w:hAnsi="宋体" w:cs="宋体"/>
          <w:kern w:val="0"/>
          <w:szCs w:val="24"/>
          <w:highlight w:val="none"/>
        </w:rPr>
        <w:t>。否则，承包人必须进行调整，直至符合限额设计要求为止。</w:t>
      </w:r>
    </w:p>
    <w:p w14:paraId="37F44553">
      <w:pPr>
        <w:spacing w:line="420" w:lineRule="exact"/>
        <w:ind w:firstLine="480" w:firstLineChars="200"/>
        <w:jc w:val="left"/>
        <w:rPr>
          <w:rFonts w:hint="default" w:hAnsi="宋体" w:eastAsia="宋体" w:cs="宋体"/>
          <w:i/>
          <w:strike/>
          <w:szCs w:val="24"/>
          <w:highlight w:val="none"/>
        </w:rPr>
      </w:pPr>
      <w:r>
        <w:rPr>
          <w:rFonts w:hAnsi="宋体" w:eastAsia="宋体" w:cs="宋体"/>
          <w:kern w:val="0"/>
          <w:szCs w:val="24"/>
          <w:highlight w:val="none"/>
        </w:rPr>
        <w:t>2.2</w:t>
      </w:r>
      <w:r>
        <w:rPr>
          <w:rFonts w:hAnsi="宋体" w:eastAsia="宋体" w:cs="宋体"/>
          <w:szCs w:val="24"/>
          <w:highlight w:val="none"/>
        </w:rPr>
        <w:t xml:space="preserve"> 施工图工程量清单</w:t>
      </w:r>
      <w:bookmarkStart w:id="377" w:name="OLE_LINK56"/>
      <w:bookmarkStart w:id="378" w:name="OLE_LINK55"/>
      <w:r>
        <w:rPr>
          <w:rFonts w:hAnsi="宋体" w:eastAsia="宋体" w:cs="宋体"/>
          <w:szCs w:val="24"/>
          <w:highlight w:val="none"/>
        </w:rPr>
        <w:t>预算</w:t>
      </w:r>
      <w:bookmarkEnd w:id="377"/>
      <w:bookmarkEnd w:id="378"/>
      <w:r>
        <w:rPr>
          <w:rFonts w:hAnsi="宋体" w:eastAsia="宋体" w:cs="宋体"/>
          <w:szCs w:val="24"/>
          <w:highlight w:val="none"/>
        </w:rPr>
        <w:t>价的编制：承包人根据招标文件及设计任务书等相关的文件完成本项目的设计工作，承包人设计的施工图经发包人确认后由发包人委托有资质的审图公司审查，施工图经审查合格后，由承包人编制的施工图工程量清单预算</w:t>
      </w:r>
      <w:r>
        <w:rPr>
          <w:rFonts w:hAnsi="宋体" w:eastAsia="宋体" w:cs="宋体"/>
          <w:kern w:val="0"/>
          <w:szCs w:val="24"/>
          <w:highlight w:val="none"/>
        </w:rPr>
        <w:t>需经过发包人委托的第三方</w:t>
      </w:r>
      <w:r>
        <w:rPr>
          <w:rFonts w:hAnsi="宋体" w:eastAsia="宋体" w:cs="宋体"/>
          <w:szCs w:val="24"/>
          <w:highlight w:val="none"/>
        </w:rPr>
        <w:t>造价咨询单位审核</w:t>
      </w:r>
      <w:r>
        <w:rPr>
          <w:rFonts w:hAnsi="宋体" w:eastAsia="宋体" w:cs="宋体"/>
          <w:kern w:val="0"/>
          <w:szCs w:val="24"/>
          <w:highlight w:val="none"/>
        </w:rPr>
        <w:t>通过后，并报</w:t>
      </w:r>
      <w:r>
        <w:rPr>
          <w:rFonts w:hAnsi="宋体" w:eastAsia="宋体" w:cs="宋体"/>
          <w:szCs w:val="24"/>
          <w:highlight w:val="none"/>
        </w:rPr>
        <w:t>南雄市财政局投资评审中心</w:t>
      </w:r>
      <w:r>
        <w:rPr>
          <w:rFonts w:hAnsi="宋体" w:eastAsia="宋体" w:cs="宋体"/>
          <w:kern w:val="0"/>
          <w:szCs w:val="24"/>
          <w:highlight w:val="none"/>
        </w:rPr>
        <w:t>审核</w:t>
      </w:r>
      <w:r>
        <w:rPr>
          <w:rFonts w:hAnsi="宋体" w:eastAsia="宋体" w:cs="宋体"/>
          <w:szCs w:val="24"/>
          <w:highlight w:val="none"/>
        </w:rPr>
        <w:t>。施工图工程量清单预算的编制依据为：（1）《建设工程工程量清单计价规范》（GB50500—2013）；（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r>
        <w:rPr>
          <w:rFonts w:hAnsi="宋体" w:eastAsia="宋体" w:cs="宋体"/>
          <w:kern w:val="0"/>
          <w:szCs w:val="24"/>
          <w:highlight w:val="none"/>
        </w:rPr>
        <w:t>工程量按施工图计算，主要材料价格按预算编制时（招标文件所规定的设计预算编制工期内）当季南雄市工程造价管理机构发布的人工、材料、机械台班综合单价（若南雄市未发布信息则依次参照广东省韶关市、广东省清远市、广东省肇庆市、广东省佛山市、广东省东莞市、广东省广州市，若以上城市均没有信息价则按市场询价，市场询价方式优先从京东、国美、苏宁等大型电商平台查询）执行、经发包人确认的材料价格或暂定材料价格计算，规费、税金等其它费用则按有关规定计算（费率有上、下限的按平均值计算），预算包干费按2018年广东省计价办法的规定计算，赶工措施费不另行计算。</w:t>
      </w:r>
    </w:p>
    <w:p w14:paraId="445217EC">
      <w:pPr>
        <w:pStyle w:val="3"/>
        <w:keepNext/>
        <w:keepLines/>
        <w:spacing w:line="420" w:lineRule="exact"/>
        <w:ind w:firstLine="480"/>
        <w:jc w:val="both"/>
        <w:rPr>
          <w:rFonts w:hint="default" w:hAnsi="宋体" w:eastAsia="宋体" w:cs="宋体"/>
          <w:b/>
          <w:kern w:val="2"/>
          <w:szCs w:val="24"/>
          <w:highlight w:val="none"/>
        </w:rPr>
      </w:pPr>
      <w:bookmarkStart w:id="379" w:name="_Toc3531"/>
      <w:bookmarkStart w:id="380" w:name="_Toc13437"/>
      <w:bookmarkStart w:id="381" w:name="_Toc2286"/>
      <w:bookmarkStart w:id="382" w:name="_Toc25565"/>
      <w:bookmarkStart w:id="383" w:name="_Toc11307"/>
      <w:bookmarkStart w:id="384" w:name="_Toc755"/>
      <w:bookmarkStart w:id="385" w:name="_Toc30405"/>
      <w:bookmarkStart w:id="386" w:name="_Toc28537"/>
      <w:bookmarkStart w:id="387" w:name="_Toc466640604"/>
      <w:bookmarkStart w:id="388" w:name="_Toc3958"/>
      <w:bookmarkStart w:id="389" w:name="_Toc6675"/>
      <w:bookmarkStart w:id="390" w:name="_Hlt87948447"/>
      <w:bookmarkStart w:id="391" w:name="_Hlt87948449"/>
      <w:r>
        <w:rPr>
          <w:rFonts w:hAnsi="宋体" w:eastAsia="宋体" w:cs="宋体"/>
          <w:b/>
          <w:kern w:val="2"/>
          <w:szCs w:val="24"/>
          <w:highlight w:val="none"/>
        </w:rPr>
        <w:t>3 工程结算原则</w:t>
      </w:r>
      <w:bookmarkEnd w:id="379"/>
      <w:bookmarkEnd w:id="380"/>
      <w:bookmarkEnd w:id="381"/>
      <w:bookmarkEnd w:id="382"/>
      <w:bookmarkEnd w:id="383"/>
      <w:bookmarkEnd w:id="384"/>
      <w:bookmarkEnd w:id="385"/>
      <w:bookmarkEnd w:id="386"/>
      <w:bookmarkEnd w:id="387"/>
      <w:bookmarkEnd w:id="388"/>
      <w:bookmarkEnd w:id="389"/>
    </w:p>
    <w:p w14:paraId="7CE13D52">
      <w:pPr>
        <w:spacing w:line="420" w:lineRule="exact"/>
        <w:ind w:firstLine="480" w:firstLineChars="200"/>
        <w:jc w:val="left"/>
        <w:rPr>
          <w:rFonts w:hint="default" w:hAnsi="宋体" w:eastAsia="宋体" w:cs="宋体"/>
          <w:szCs w:val="24"/>
          <w:highlight w:val="none"/>
        </w:rPr>
      </w:pPr>
      <w:r>
        <w:rPr>
          <w:rFonts w:hAnsi="宋体" w:eastAsia="宋体" w:cs="宋体"/>
          <w:szCs w:val="24"/>
          <w:highlight w:val="none"/>
        </w:rPr>
        <w:t>3.1设计费结算原则</w:t>
      </w:r>
    </w:p>
    <w:p w14:paraId="42D08C3E">
      <w:pPr>
        <w:spacing w:line="420" w:lineRule="exact"/>
        <w:ind w:firstLine="480" w:firstLineChars="200"/>
        <w:jc w:val="left"/>
        <w:rPr>
          <w:rFonts w:hint="default" w:hAnsi="宋体" w:eastAsia="宋体" w:cs="宋体"/>
          <w:szCs w:val="24"/>
          <w:highlight w:val="none"/>
        </w:rPr>
      </w:pPr>
      <w:r>
        <w:rPr>
          <w:rFonts w:hAnsi="宋体" w:eastAsia="宋体" w:cs="宋体"/>
          <w:szCs w:val="24"/>
          <w:highlight w:val="none"/>
        </w:rPr>
        <w:t>3.1.1设计费结算价：按经审定的建安工程费招标控制价×设计费中标费率进行结算</w:t>
      </w:r>
      <w:r>
        <w:rPr>
          <w:rFonts w:hAnsi="宋体" w:eastAsia="宋体" w:cs="宋体"/>
          <w:kern w:val="1"/>
          <w:szCs w:val="24"/>
          <w:highlight w:val="none"/>
        </w:rPr>
        <w:t>。</w:t>
      </w:r>
    </w:p>
    <w:p w14:paraId="1056399E">
      <w:pPr>
        <w:spacing w:line="420" w:lineRule="exact"/>
        <w:ind w:firstLine="480" w:firstLineChars="200"/>
        <w:jc w:val="left"/>
        <w:rPr>
          <w:rFonts w:hint="default" w:hAnsi="宋体" w:eastAsia="宋体" w:cs="宋体"/>
          <w:szCs w:val="24"/>
          <w:highlight w:val="none"/>
        </w:rPr>
      </w:pPr>
      <w:r>
        <w:rPr>
          <w:rFonts w:hAnsi="宋体" w:eastAsia="宋体" w:cs="宋体"/>
          <w:szCs w:val="24"/>
          <w:highlight w:val="none"/>
        </w:rPr>
        <w:t>3.1.2设计费在中标价范围内按实结算，结算价超中标价时按中标价结算。</w:t>
      </w:r>
    </w:p>
    <w:p w14:paraId="1A17FFDE">
      <w:pPr>
        <w:spacing w:line="420" w:lineRule="exact"/>
        <w:ind w:firstLine="480" w:firstLineChars="200"/>
        <w:jc w:val="left"/>
        <w:rPr>
          <w:rFonts w:hint="default" w:hAnsi="宋体" w:eastAsia="宋体" w:cs="宋体"/>
          <w:strike/>
          <w:szCs w:val="24"/>
          <w:highlight w:val="none"/>
        </w:rPr>
      </w:pPr>
      <w:r>
        <w:rPr>
          <w:rFonts w:hAnsi="宋体" w:eastAsia="宋体" w:cs="宋体"/>
          <w:szCs w:val="24"/>
          <w:highlight w:val="none"/>
        </w:rPr>
        <w:t>3.2工程费用结算基准价的确定：以本章第2条工程预算价编制原则编制的经审核后的预算价乘以（1－承包人中标下浮率）作为此工程项目的建安工程结算基准价，其分部分项工程量清单对应的综合单价即为结算基准单价。</w:t>
      </w:r>
    </w:p>
    <w:p w14:paraId="094231F4">
      <w:pPr>
        <w:spacing w:line="420" w:lineRule="exact"/>
        <w:ind w:firstLine="480" w:firstLineChars="200"/>
        <w:jc w:val="left"/>
        <w:rPr>
          <w:rFonts w:hint="default" w:hAnsi="宋体" w:eastAsia="宋体" w:cs="宋体"/>
          <w:kern w:val="0"/>
          <w:szCs w:val="24"/>
          <w:highlight w:val="none"/>
        </w:rPr>
      </w:pPr>
      <w:r>
        <w:rPr>
          <w:rFonts w:hAnsi="宋体" w:eastAsia="宋体" w:cs="宋体"/>
          <w:kern w:val="0"/>
          <w:szCs w:val="24"/>
          <w:highlight w:val="none"/>
        </w:rPr>
        <w:t>3.3</w:t>
      </w:r>
      <w:r>
        <w:rPr>
          <w:rFonts w:hAnsi="宋体" w:eastAsia="宋体" w:cs="宋体"/>
          <w:szCs w:val="24"/>
          <w:highlight w:val="none"/>
        </w:rPr>
        <w:t>工程</w:t>
      </w:r>
      <w:r>
        <w:rPr>
          <w:rFonts w:hAnsi="宋体" w:eastAsia="宋体" w:cs="宋体"/>
          <w:kern w:val="0"/>
          <w:szCs w:val="24"/>
          <w:highlight w:val="none"/>
        </w:rPr>
        <w:t>费用结算原则：发包人在不增减建设规模的情况下，结算价即为</w:t>
      </w:r>
      <w:r>
        <w:rPr>
          <w:rFonts w:hAnsi="宋体" w:eastAsia="宋体" w:cs="宋体"/>
          <w:szCs w:val="24"/>
          <w:highlight w:val="none"/>
        </w:rPr>
        <w:t>结算基准价</w:t>
      </w:r>
      <w:r>
        <w:rPr>
          <w:rFonts w:hAnsi="宋体" w:eastAsia="宋体" w:cs="宋体"/>
          <w:kern w:val="0"/>
          <w:szCs w:val="24"/>
          <w:highlight w:val="none"/>
        </w:rPr>
        <w:t>，但下列情形除外：</w:t>
      </w:r>
    </w:p>
    <w:p w14:paraId="20E7A091">
      <w:pPr>
        <w:spacing w:line="420" w:lineRule="exact"/>
        <w:ind w:firstLine="480"/>
        <w:rPr>
          <w:rFonts w:hint="default" w:hAnsi="宋体" w:eastAsia="宋体" w:cs="宋体"/>
          <w:szCs w:val="24"/>
          <w:highlight w:val="none"/>
        </w:rPr>
      </w:pPr>
      <w:r>
        <w:rPr>
          <w:rFonts w:hAnsi="宋体" w:eastAsia="宋体" w:cs="宋体"/>
          <w:szCs w:val="24"/>
          <w:highlight w:val="none"/>
        </w:rPr>
        <w:t>3.3.1 国家政策性人工价差调整：</w:t>
      </w:r>
      <w:r>
        <w:rPr>
          <w:rFonts w:hAnsi="宋体" w:eastAsia="宋体" w:cs="宋体"/>
          <w:kern w:val="0"/>
          <w:szCs w:val="24"/>
          <w:highlight w:val="none"/>
        </w:rPr>
        <w:t>调整方式按省、市有关规定调整。</w:t>
      </w:r>
    </w:p>
    <w:p w14:paraId="1B36C44C">
      <w:pPr>
        <w:spacing w:line="420" w:lineRule="exact"/>
        <w:rPr>
          <w:rFonts w:hint="default" w:hAnsi="宋体" w:eastAsia="宋体" w:cs="宋体"/>
          <w:szCs w:val="24"/>
          <w:highlight w:val="none"/>
        </w:rPr>
      </w:pPr>
      <w:r>
        <w:rPr>
          <w:rFonts w:hAnsi="宋体" w:eastAsia="宋体" w:cs="宋体"/>
          <w:szCs w:val="24"/>
          <w:highlight w:val="none"/>
        </w:rPr>
        <w:t xml:space="preserve">    3.3.2 当后继相关法律、法规、规章和政策引起安全文明施工费发生变化时，应当按照省建设行政主管部门或省、韶关市、南雄市工程造价管理机构据此发布的规定调整；</w:t>
      </w:r>
    </w:p>
    <w:p w14:paraId="216960A4">
      <w:pPr>
        <w:spacing w:line="420" w:lineRule="exact"/>
        <w:rPr>
          <w:rFonts w:hint="default" w:hAnsi="宋体" w:eastAsia="宋体" w:cs="宋体"/>
          <w:szCs w:val="24"/>
          <w:highlight w:val="none"/>
        </w:rPr>
      </w:pPr>
      <w:r>
        <w:rPr>
          <w:rFonts w:hAnsi="宋体" w:eastAsia="宋体" w:cs="宋体"/>
          <w:szCs w:val="24"/>
          <w:highlight w:val="none"/>
        </w:rPr>
        <w:t xml:space="preserve">    3.3.3 当后继相关法律、法规、规章和政策引起规费、税金等发生变化时，应当按照省政府或省、韶关市、南雄市有关主管部门据此发布的规定调整；</w:t>
      </w:r>
    </w:p>
    <w:p w14:paraId="4682F9C9">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3.3.4 当施工期间市场物价发生涨落，引起工程所在地工程造价管理机构发布的价格信息中材料价格变化，主要建筑材料价格浮动超过±5%（指钢材、商品砼、商品砂浆、水泥、砂、石等主要材料），则双方同意调整5％以外部分价差；</w:t>
      </w:r>
      <w:r>
        <w:rPr>
          <w:rFonts w:hAnsi="宋体" w:eastAsia="宋体" w:cs="宋体"/>
          <w:kern w:val="0"/>
          <w:szCs w:val="24"/>
          <w:highlight w:val="none"/>
        </w:rPr>
        <w:t>人工费</w:t>
      </w:r>
      <w:r>
        <w:rPr>
          <w:rFonts w:hAnsi="宋体" w:eastAsia="宋体" w:cs="宋体"/>
          <w:szCs w:val="24"/>
          <w:highlight w:val="none"/>
        </w:rPr>
        <w:t>根据国家政策按实调整；机械费浮动超过±10%，双方同意调整10％以外部分价差。其工、料、机消耗量以发包人确认的</w:t>
      </w:r>
      <w:r>
        <w:rPr>
          <w:rFonts w:hAnsi="宋体" w:eastAsia="宋体" w:cs="宋体"/>
          <w:kern w:val="0"/>
          <w:szCs w:val="24"/>
          <w:highlight w:val="none"/>
        </w:rPr>
        <w:t>施工图工程量清单预算</w:t>
      </w:r>
      <w:r>
        <w:rPr>
          <w:rFonts w:hAnsi="宋体" w:eastAsia="宋体" w:cs="宋体"/>
          <w:szCs w:val="24"/>
          <w:highlight w:val="none"/>
        </w:rPr>
        <w:t>及进度中的消耗量为准。</w:t>
      </w:r>
    </w:p>
    <w:p w14:paraId="4B2EAE35">
      <w:pPr>
        <w:spacing w:line="420" w:lineRule="exact"/>
        <w:ind w:firstLine="482" w:firstLineChars="200"/>
        <w:rPr>
          <w:rFonts w:hint="default" w:hAnsi="宋体" w:eastAsia="宋体" w:cs="宋体"/>
          <w:b/>
          <w:bCs/>
          <w:kern w:val="0"/>
          <w:szCs w:val="24"/>
          <w:highlight w:val="none"/>
          <w:u w:val="single"/>
        </w:rPr>
      </w:pPr>
      <w:r>
        <w:rPr>
          <w:rFonts w:hAnsi="宋体" w:eastAsia="宋体" w:cs="宋体"/>
          <w:b/>
          <w:bCs/>
          <w:kern w:val="0"/>
          <w:szCs w:val="24"/>
          <w:highlight w:val="none"/>
          <w:u w:val="single"/>
        </w:rPr>
        <w:t>注：人工费、材料单价、机械台班的价差调整基数是以施工当季《南雄市建筑工程造价信息》</w:t>
      </w:r>
      <w:r>
        <w:rPr>
          <w:rFonts w:hAnsi="宋体" w:eastAsia="宋体" w:cs="宋体"/>
          <w:b/>
          <w:bCs/>
          <w:szCs w:val="24"/>
          <w:highlight w:val="none"/>
          <w:u w:val="single"/>
        </w:rPr>
        <w:t>（如信息价没有时参考施工当月&lt;韶关建筑工程造价信息&gt;）</w:t>
      </w:r>
      <w:r>
        <w:rPr>
          <w:rFonts w:hAnsi="宋体" w:eastAsia="宋体" w:cs="宋体"/>
          <w:b/>
          <w:bCs/>
          <w:kern w:val="0"/>
          <w:szCs w:val="24"/>
          <w:highlight w:val="none"/>
          <w:u w:val="single"/>
        </w:rPr>
        <w:t>公布的信息价（包括人工费、材料单价、机械台班）为F1与编制施工图工程量清单预算当季</w:t>
      </w:r>
      <w:r>
        <w:rPr>
          <w:rFonts w:hAnsi="宋体" w:eastAsia="宋体" w:cs="宋体"/>
          <w:b/>
          <w:kern w:val="0"/>
          <w:szCs w:val="24"/>
          <w:highlight w:val="none"/>
          <w:u w:val="single"/>
        </w:rPr>
        <w:t>（招标文件所规定的设计预算编制工期内）</w:t>
      </w:r>
      <w:r>
        <w:rPr>
          <w:rFonts w:hAnsi="宋体" w:eastAsia="宋体" w:cs="宋体"/>
          <w:b/>
          <w:bCs/>
          <w:kern w:val="0"/>
          <w:szCs w:val="24"/>
          <w:highlight w:val="none"/>
          <w:u w:val="single"/>
        </w:rPr>
        <w:t>《南雄市建筑工程造价信息》</w:t>
      </w:r>
      <w:r>
        <w:rPr>
          <w:rFonts w:hAnsi="宋体" w:eastAsia="宋体" w:cs="宋体"/>
          <w:b/>
          <w:bCs/>
          <w:szCs w:val="24"/>
          <w:highlight w:val="none"/>
          <w:u w:val="single"/>
        </w:rPr>
        <w:t>（如信息价没有时参考预算编制当月</w:t>
      </w:r>
      <w:r>
        <w:rPr>
          <w:rFonts w:hAnsi="宋体" w:eastAsia="宋体" w:cs="宋体"/>
          <w:b/>
          <w:kern w:val="0"/>
          <w:szCs w:val="24"/>
          <w:highlight w:val="none"/>
          <w:u w:val="single"/>
        </w:rPr>
        <w:t>（招标文件所规定的设计预算编制工期内）</w:t>
      </w:r>
      <w:r>
        <w:rPr>
          <w:rFonts w:hAnsi="宋体" w:eastAsia="宋体" w:cs="宋体"/>
          <w:b/>
          <w:bCs/>
          <w:szCs w:val="24"/>
          <w:highlight w:val="none"/>
          <w:u w:val="single"/>
        </w:rPr>
        <w:t>&lt;韶关建筑工程造价信息&gt;）</w:t>
      </w:r>
      <w:r>
        <w:rPr>
          <w:rFonts w:hAnsi="宋体" w:eastAsia="宋体" w:cs="宋体"/>
          <w:b/>
          <w:bCs/>
          <w:kern w:val="0"/>
          <w:szCs w:val="24"/>
          <w:highlight w:val="none"/>
          <w:u w:val="single"/>
        </w:rPr>
        <w:t>公布的信息价（包括人工费、材料单价、机械台班）F0比较。</w:t>
      </w:r>
    </w:p>
    <w:p w14:paraId="3361E954">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1）人工费调整方式：按省、市有关规定调整。</w:t>
      </w:r>
    </w:p>
    <w:p w14:paraId="4B7FA17D">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2）材料补差方式：</w:t>
      </w:r>
    </w:p>
    <w:p w14:paraId="5C04EB6F">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调价系数A=（F1-F0）÷F0×100%</w:t>
      </w:r>
    </w:p>
    <w:p w14:paraId="3713CB6F">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当材料涨价时，材料补差= F0×（A-5%），当材料跌价时，材料补差= F0×（A+5%），材料补差只计算相应的规费和税金。</w:t>
      </w:r>
    </w:p>
    <w:p w14:paraId="4A3E9111">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3）施工机械使用费补差方式：</w:t>
      </w:r>
    </w:p>
    <w:p w14:paraId="7EA89752">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调价系数A=（F1-F0）÷F0×100%</w:t>
      </w:r>
    </w:p>
    <w:p w14:paraId="0C7BFC43">
      <w:pPr>
        <w:spacing w:line="420" w:lineRule="exact"/>
        <w:ind w:firstLine="480" w:firstLineChars="200"/>
        <w:rPr>
          <w:rFonts w:hint="default" w:hAnsi="宋体" w:eastAsia="宋体" w:cs="宋体"/>
          <w:szCs w:val="24"/>
          <w:highlight w:val="none"/>
        </w:rPr>
      </w:pPr>
      <w:r>
        <w:rPr>
          <w:rFonts w:hAnsi="宋体" w:eastAsia="宋体" w:cs="宋体"/>
          <w:kern w:val="0"/>
          <w:szCs w:val="24"/>
          <w:highlight w:val="none"/>
        </w:rPr>
        <w:t>当施工机械台班费涨价时，机械台班补差= F0×（A-10%），当施工机械台班费跌价时，机械台班补差= F0×（A+10%）， 施工机械使用费补差只计算相应的规费和税金。</w:t>
      </w:r>
    </w:p>
    <w:p w14:paraId="5F64E777">
      <w:pPr>
        <w:spacing w:line="420" w:lineRule="exact"/>
        <w:rPr>
          <w:rFonts w:hint="default" w:hAnsi="宋体" w:eastAsia="宋体" w:cs="宋体"/>
          <w:szCs w:val="24"/>
          <w:highlight w:val="none"/>
        </w:rPr>
      </w:pPr>
      <w:r>
        <w:rPr>
          <w:rFonts w:hAnsi="宋体" w:eastAsia="宋体" w:cs="宋体"/>
          <w:szCs w:val="24"/>
          <w:highlight w:val="none"/>
        </w:rPr>
        <w:t xml:space="preserve">    4）若项目规模、建设标准等发生变化，因变化而发生的措施项目费结算时进行相应增减。</w:t>
      </w:r>
    </w:p>
    <w:p w14:paraId="64FA1FDF">
      <w:pPr>
        <w:spacing w:line="420" w:lineRule="exact"/>
        <w:rPr>
          <w:rFonts w:hint="default" w:hAnsi="宋体" w:eastAsia="宋体" w:cs="宋体"/>
          <w:szCs w:val="24"/>
          <w:highlight w:val="none"/>
        </w:rPr>
      </w:pPr>
      <w:r>
        <w:rPr>
          <w:rFonts w:hAnsi="宋体" w:eastAsia="宋体" w:cs="宋体"/>
          <w:szCs w:val="24"/>
          <w:highlight w:val="none"/>
        </w:rPr>
        <w:t xml:space="preserve">    5）施工合同履行期间，由于非承包人原因导致工程变更的，发、承包双方应当按照GB50500-2013年《建设工程工程量清单计价规范》和省的有关规定，依据实际变更项目调整工程价款。工程变更引起工程量发生变化，出现本合同价款调整方式第3.3.5款情形的，应当按照其规定调整；其他情形的，按照以下规定调整：</w:t>
      </w:r>
    </w:p>
    <w:p w14:paraId="603B5414">
      <w:pPr>
        <w:spacing w:line="420" w:lineRule="exact"/>
        <w:rPr>
          <w:rFonts w:hint="default" w:hAnsi="宋体" w:eastAsia="宋体" w:cs="宋体"/>
          <w:szCs w:val="24"/>
          <w:highlight w:val="none"/>
        </w:rPr>
      </w:pPr>
      <w:r>
        <w:rPr>
          <w:rFonts w:hAnsi="宋体" w:eastAsia="宋体" w:cs="宋体"/>
          <w:szCs w:val="24"/>
          <w:highlight w:val="none"/>
        </w:rPr>
        <w:t xml:space="preserve">    ①结算基准价中有适用于变更工程项目的，按照该项目的单价或合价调整；</w:t>
      </w:r>
    </w:p>
    <w:p w14:paraId="4AD2A415">
      <w:pPr>
        <w:spacing w:line="420" w:lineRule="exact"/>
        <w:rPr>
          <w:rFonts w:hint="default" w:hAnsi="宋体" w:eastAsia="宋体" w:cs="宋体"/>
          <w:szCs w:val="24"/>
          <w:highlight w:val="none"/>
        </w:rPr>
      </w:pPr>
      <w:r>
        <w:rPr>
          <w:rFonts w:hAnsi="宋体" w:eastAsia="宋体" w:cs="宋体"/>
          <w:szCs w:val="24"/>
          <w:highlight w:val="none"/>
        </w:rPr>
        <w:t xml:space="preserve">    ②结算基准价中没有适用、只有类似于变更工程项目的，可在合理范围内参照类似项目的单价或合价调整；</w:t>
      </w:r>
    </w:p>
    <w:p w14:paraId="7C2D6DD1">
      <w:pPr>
        <w:spacing w:line="420" w:lineRule="exact"/>
        <w:rPr>
          <w:rFonts w:hint="default" w:hAnsi="宋体" w:eastAsia="宋体" w:cs="宋体"/>
          <w:szCs w:val="24"/>
          <w:highlight w:val="none"/>
        </w:rPr>
      </w:pPr>
      <w:r>
        <w:rPr>
          <w:rFonts w:hAnsi="宋体" w:eastAsia="宋体" w:cs="宋体"/>
          <w:szCs w:val="24"/>
          <w:highlight w:val="none"/>
        </w:rPr>
        <w:t xml:space="preserve">    ③结算基准价中没有适用也没有类似于变更工程项目的，根据变更工程资料、计量规则和计价办法、施工期间工程造价管理机构发布的价格信息，按本结算原则第3.3.5款重新确定综合单价后，相应调整工程价款；</w:t>
      </w:r>
    </w:p>
    <w:p w14:paraId="5B81AABD">
      <w:pPr>
        <w:spacing w:line="420" w:lineRule="exact"/>
        <w:rPr>
          <w:rFonts w:hint="default" w:hAnsi="宋体" w:eastAsia="宋体" w:cs="宋体"/>
          <w:szCs w:val="24"/>
          <w:highlight w:val="none"/>
        </w:rPr>
      </w:pPr>
      <w:r>
        <w:rPr>
          <w:rFonts w:hAnsi="宋体" w:eastAsia="宋体" w:cs="宋体"/>
          <w:szCs w:val="24"/>
          <w:highlight w:val="none"/>
        </w:rPr>
        <w:t xml:space="preserve">    ④结算基准价中没有适用也没有类似于变更工程项目，且施工期间工程造价管理机构发布的价格信息缺项的，根据变更工程资料、计量规则、计价办法和通过市场调查等的有合法依据的市场价格，按本原则第3.3.5条提出变更工程项目的单价或合价，经发、承包双方确认后调整；</w:t>
      </w:r>
    </w:p>
    <w:p w14:paraId="1C159048">
      <w:pPr>
        <w:spacing w:line="420" w:lineRule="exact"/>
        <w:rPr>
          <w:rFonts w:hint="default" w:hAnsi="宋体" w:eastAsia="宋体" w:cs="宋体"/>
          <w:szCs w:val="24"/>
          <w:highlight w:val="none"/>
        </w:rPr>
      </w:pPr>
      <w:r>
        <w:rPr>
          <w:rFonts w:hAnsi="宋体" w:eastAsia="宋体" w:cs="宋体"/>
          <w:szCs w:val="24"/>
          <w:highlight w:val="none"/>
        </w:rPr>
        <w:t xml:space="preserve">    ⑤如发包人只调整材料的等级、规格或品牌，则其综合单价按结算基准价中单价＋该项材料的价差（经发包人审定后的材料单价-结算基准价中的材料单价）进行调整，规费、税金按有关规定调整。</w:t>
      </w:r>
    </w:p>
    <w:p w14:paraId="17A9C1A0">
      <w:pPr>
        <w:spacing w:line="420" w:lineRule="exact"/>
        <w:rPr>
          <w:rFonts w:hint="default" w:hAnsi="宋体" w:eastAsia="宋体" w:cs="宋体"/>
          <w:kern w:val="0"/>
          <w:szCs w:val="24"/>
          <w:highlight w:val="none"/>
        </w:rPr>
      </w:pPr>
      <w:r>
        <w:rPr>
          <w:rFonts w:hAnsi="宋体" w:eastAsia="宋体" w:cs="宋体"/>
          <w:szCs w:val="24"/>
          <w:highlight w:val="none"/>
        </w:rPr>
        <w:t xml:space="preserve">    6）建设工程完工后，发、承包双方和受其委托具有相应资质的工程造价咨询企业必须按照GB50500-2013年《建设工程工程量清单计价规范》和省的有关规定办理竣工结算。</w:t>
      </w:r>
    </w:p>
    <w:p w14:paraId="41768C11">
      <w:pPr>
        <w:spacing w:line="420" w:lineRule="exact"/>
        <w:rPr>
          <w:rFonts w:hint="default" w:hAnsi="宋体" w:eastAsia="宋体" w:cs="宋体"/>
          <w:szCs w:val="24"/>
          <w:highlight w:val="none"/>
        </w:rPr>
      </w:pPr>
      <w:r>
        <w:rPr>
          <w:rFonts w:hAnsi="宋体" w:eastAsia="宋体" w:cs="宋体"/>
          <w:szCs w:val="24"/>
          <w:highlight w:val="none"/>
        </w:rPr>
        <w:t xml:space="preserve">    3.3.5 工程造价调整项目若是结算基准价中没有的项目，其造价调整如下：</w:t>
      </w:r>
    </w:p>
    <w:p w14:paraId="212AC439">
      <w:pPr>
        <w:spacing w:line="420" w:lineRule="exact"/>
        <w:rPr>
          <w:rFonts w:hint="default" w:hAnsi="宋体" w:eastAsia="宋体" w:cs="宋体"/>
          <w:szCs w:val="24"/>
          <w:highlight w:val="none"/>
        </w:rPr>
      </w:pPr>
      <w:r>
        <w:rPr>
          <w:rFonts w:hAnsi="宋体" w:eastAsia="宋体" w:cs="宋体"/>
          <w:szCs w:val="24"/>
          <w:highlight w:val="none"/>
        </w:rPr>
        <w:t xml:space="preserve">    按（1）GB50500-2013年《建设工程工程量清单计价规范》、（2）2018年广东省建设工程计价依据（包括2018年《广东省市政工程综合定额》、2018年《广东省房屋建筑与装饰工程综合定额》、2018年《广东省通用安装工程综合定额》、2018年《广东省园林绿化工程综合定额》、2018年《广东省建设工程施工机具台班费用编制规则》），工程量按发、承包双方签证确认的、应予计量的实际完成的工程量计算，主要材料价格按施工同期工程所在地工程造价管理机构发布的价格信息中的综合单价计算，工程所在地工程造价管理机构发布的价格信息中参考价没有的材料价由发、承包双方市场询价确定，规费、税金等其它费用则按有关规定计算（费率有上、下限的以下限计算），预算包干费及赶工措施费不予计算。经发包人或其指定的有关单位审核，经审核后的造价按承包人的建安工程费中标下浮率下浮后作为工程结算价。</w:t>
      </w:r>
    </w:p>
    <w:p w14:paraId="48B00D4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清单项目如只单独调整人工、材料、机械台班价差的，其人工、材料、机械台班消耗量均以审定施工图预算中的该清单项目的人工、材料、机械台班消耗量为准。</w:t>
      </w:r>
    </w:p>
    <w:p w14:paraId="31B658F3">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承包人不得以不完全了解现场情况为理由，提出额外付款或延长工期等要求。对此类要求，发包人不作任何考虑及答复。</w:t>
      </w:r>
    </w:p>
    <w:p w14:paraId="1A24DDED">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合同履行期间，由于承包人原因导致发生设计变更或现场签证的，由此增加的工程造价费用，由承包人自行承担，发包人不予以考虑和补偿，同时按相关违约条款处罚。</w:t>
      </w:r>
    </w:p>
    <w:p w14:paraId="096D756D">
      <w:pPr>
        <w:spacing w:line="420" w:lineRule="exact"/>
        <w:rPr>
          <w:rFonts w:hint="default" w:hAnsi="宋体" w:eastAsia="宋体" w:cs="宋体"/>
          <w:szCs w:val="24"/>
          <w:highlight w:val="none"/>
        </w:rPr>
      </w:pPr>
      <w:r>
        <w:rPr>
          <w:rFonts w:hAnsi="宋体" w:eastAsia="宋体" w:cs="宋体"/>
          <w:kern w:val="0"/>
          <w:szCs w:val="24"/>
          <w:highlight w:val="none"/>
        </w:rPr>
        <w:t xml:space="preserve">    3.4 如发包人减少建设规模，则</w:t>
      </w:r>
      <w:r>
        <w:rPr>
          <w:rFonts w:hAnsi="宋体" w:eastAsia="宋体" w:cs="宋体"/>
          <w:szCs w:val="24"/>
          <w:highlight w:val="none"/>
        </w:rPr>
        <w:t>根据</w:t>
      </w:r>
      <w:r>
        <w:rPr>
          <w:rFonts w:hAnsi="宋体" w:eastAsia="宋体" w:cs="宋体"/>
          <w:kern w:val="0"/>
          <w:szCs w:val="24"/>
          <w:highlight w:val="none"/>
        </w:rPr>
        <w:t>经发包人确认的预算书</w:t>
      </w:r>
      <w:r>
        <w:rPr>
          <w:rFonts w:hAnsi="宋体" w:eastAsia="宋体" w:cs="宋体"/>
          <w:szCs w:val="24"/>
          <w:highlight w:val="none"/>
        </w:rPr>
        <w:t>扣减减少</w:t>
      </w:r>
      <w:r>
        <w:rPr>
          <w:rFonts w:hAnsi="宋体" w:eastAsia="宋体" w:cs="宋体"/>
          <w:kern w:val="0"/>
          <w:szCs w:val="24"/>
          <w:highlight w:val="none"/>
        </w:rPr>
        <w:t>部分工程造价。</w:t>
      </w:r>
      <w:r>
        <w:rPr>
          <w:rFonts w:hAnsi="宋体" w:eastAsia="宋体" w:cs="宋体"/>
          <w:szCs w:val="24"/>
          <w:highlight w:val="none"/>
        </w:rPr>
        <w:t>最终结算价由南雄市财政局投资评审中心审定为准</w:t>
      </w:r>
      <w:r>
        <w:rPr>
          <w:rFonts w:hAnsi="宋体" w:eastAsia="宋体" w:cs="宋体"/>
          <w:kern w:val="0"/>
          <w:szCs w:val="24"/>
          <w:highlight w:val="none"/>
        </w:rPr>
        <w:t xml:space="preserve">。 </w:t>
      </w:r>
    </w:p>
    <w:p w14:paraId="423B48B9">
      <w:pPr>
        <w:spacing w:line="420" w:lineRule="exact"/>
        <w:rPr>
          <w:rFonts w:hint="default" w:hAnsi="宋体" w:eastAsia="宋体" w:cs="宋体"/>
          <w:strike/>
          <w:szCs w:val="24"/>
          <w:highlight w:val="none"/>
        </w:rPr>
      </w:pPr>
      <w:r>
        <w:rPr>
          <w:rFonts w:hAnsi="宋体" w:eastAsia="宋体" w:cs="宋体"/>
          <w:szCs w:val="24"/>
          <w:highlight w:val="none"/>
        </w:rPr>
        <w:t xml:space="preserve">    3.5 预备费：</w:t>
      </w:r>
      <w:r>
        <w:rPr>
          <w:rFonts w:hAnsi="宋体" w:eastAsia="宋体" w:cs="宋体"/>
          <w:b/>
          <w:szCs w:val="24"/>
          <w:highlight w:val="none"/>
        </w:rPr>
        <w:t>由发包人掌握使用，不发生时不计入结算总价。使用范围用于以下情形：</w:t>
      </w:r>
    </w:p>
    <w:p w14:paraId="07416F87">
      <w:pPr>
        <w:spacing w:line="420" w:lineRule="exact"/>
        <w:ind w:firstLine="480"/>
        <w:rPr>
          <w:rFonts w:hint="default" w:hAnsi="宋体" w:eastAsia="宋体" w:cs="宋体"/>
          <w:szCs w:val="24"/>
          <w:highlight w:val="none"/>
        </w:rPr>
      </w:pPr>
      <w:r>
        <w:rPr>
          <w:rFonts w:hAnsi="宋体" w:eastAsia="宋体" w:cs="宋体"/>
          <w:szCs w:val="24"/>
          <w:highlight w:val="none"/>
        </w:rPr>
        <w:t>（1）由于发包人的要求导致发生设计变更或合同约定调整因素出现时的工程价款调整以及发生的索赔、现场签证等，其工程量按实调整，结算时按实际施工工作量及招标文件、合同约定进行结算，</w:t>
      </w:r>
      <w:r>
        <w:rPr>
          <w:rFonts w:hAnsi="宋体" w:eastAsia="宋体" w:cs="宋体"/>
          <w:b/>
          <w:szCs w:val="24"/>
          <w:highlight w:val="none"/>
        </w:rPr>
        <w:t>不发生时不计入结算总价</w:t>
      </w:r>
      <w:r>
        <w:rPr>
          <w:rFonts w:hAnsi="宋体" w:eastAsia="宋体" w:cs="宋体"/>
          <w:szCs w:val="24"/>
          <w:highlight w:val="none"/>
        </w:rPr>
        <w:t>。</w:t>
      </w:r>
    </w:p>
    <w:p w14:paraId="6C8AD644">
      <w:pPr>
        <w:spacing w:line="420" w:lineRule="exact"/>
        <w:ind w:firstLine="480"/>
        <w:rPr>
          <w:rFonts w:hint="default" w:hAnsi="宋体" w:eastAsia="宋体" w:cs="宋体"/>
          <w:szCs w:val="24"/>
          <w:highlight w:val="none"/>
        </w:rPr>
      </w:pPr>
      <w:r>
        <w:rPr>
          <w:rFonts w:hAnsi="宋体" w:eastAsia="宋体" w:cs="宋体"/>
          <w:szCs w:val="24"/>
          <w:highlight w:val="none"/>
        </w:rPr>
        <w:t>（2）国家政策变化导致的调整。</w:t>
      </w:r>
    </w:p>
    <w:p w14:paraId="74E2AA62">
      <w:pPr>
        <w:spacing w:line="420" w:lineRule="exact"/>
        <w:ind w:firstLine="480"/>
        <w:rPr>
          <w:rFonts w:hint="default" w:hAnsi="宋体" w:eastAsia="宋体" w:cs="宋体"/>
          <w:szCs w:val="24"/>
          <w:highlight w:val="none"/>
        </w:rPr>
      </w:pPr>
      <w:r>
        <w:rPr>
          <w:rFonts w:hAnsi="宋体" w:eastAsia="宋体" w:cs="宋体"/>
          <w:szCs w:val="24"/>
          <w:highlight w:val="none"/>
        </w:rPr>
        <w:t>（3）施工期间市场物价涨落，引起工程所在地工程造价管理机构发布的价格信息中材料价格变化，主要建筑材料（具体参照第3.3.4条款）价格浮动超过+5%的。</w:t>
      </w:r>
    </w:p>
    <w:p w14:paraId="405F91BC">
      <w:pPr>
        <w:spacing w:line="420" w:lineRule="exact"/>
        <w:ind w:firstLine="480"/>
        <w:rPr>
          <w:rFonts w:hint="default" w:hAnsi="宋体" w:eastAsia="宋体" w:cs="宋体"/>
          <w:szCs w:val="24"/>
          <w:highlight w:val="none"/>
        </w:rPr>
      </w:pPr>
      <w:r>
        <w:rPr>
          <w:rFonts w:hAnsi="宋体" w:eastAsia="宋体" w:cs="宋体"/>
          <w:szCs w:val="24"/>
          <w:highlight w:val="none"/>
        </w:rPr>
        <w:t>（4）施工合同签订时尚未确定或者不可预见的所需材料、设备、服务的采购。结算时按实际发生根据本招标文件的工程结算原则第3.3.5款进行结算。</w:t>
      </w:r>
    </w:p>
    <w:p w14:paraId="4028EBBF">
      <w:pPr>
        <w:spacing w:line="420" w:lineRule="exact"/>
        <w:ind w:firstLine="480"/>
        <w:rPr>
          <w:rFonts w:hint="default" w:hAnsi="宋体" w:eastAsia="宋体" w:cs="宋体"/>
          <w:szCs w:val="24"/>
          <w:highlight w:val="none"/>
        </w:rPr>
      </w:pPr>
      <w:r>
        <w:rPr>
          <w:rFonts w:hAnsi="宋体" w:eastAsia="宋体" w:cs="宋体"/>
          <w:szCs w:val="24"/>
          <w:highlight w:val="none"/>
        </w:rPr>
        <w:t>（5）因不可预见的原因施工局部调整或施工技术工艺调整或应急工作需要发生的工程量。</w:t>
      </w:r>
    </w:p>
    <w:p w14:paraId="4C97078F">
      <w:pPr>
        <w:spacing w:line="420" w:lineRule="exact"/>
        <w:ind w:firstLine="480"/>
        <w:rPr>
          <w:rFonts w:hint="default" w:hAnsi="宋体" w:eastAsia="宋体" w:cs="宋体"/>
          <w:szCs w:val="24"/>
          <w:highlight w:val="none"/>
        </w:rPr>
      </w:pPr>
      <w:r>
        <w:rPr>
          <w:rFonts w:hAnsi="宋体" w:eastAsia="宋体" w:cs="宋体"/>
          <w:szCs w:val="24"/>
          <w:highlight w:val="none"/>
        </w:rPr>
        <w:t>（6）土石方工程等相应的投资概算范围之外的及因地质情况引起的基础变更的工程价款调整：其工程量按实调整，结算时按实际施工工作量及招标文件、合同约定进行结算。</w:t>
      </w:r>
    </w:p>
    <w:p w14:paraId="401D769B">
      <w:pPr>
        <w:spacing w:line="420" w:lineRule="exact"/>
        <w:ind w:firstLine="480"/>
        <w:rPr>
          <w:rFonts w:hint="default" w:hAnsi="宋体" w:eastAsia="宋体" w:cs="宋体"/>
          <w:szCs w:val="24"/>
          <w:highlight w:val="none"/>
        </w:rPr>
      </w:pPr>
      <w:r>
        <w:rPr>
          <w:rFonts w:hAnsi="宋体" w:eastAsia="宋体" w:cs="宋体"/>
          <w:szCs w:val="24"/>
          <w:highlight w:val="none"/>
        </w:rPr>
        <w:t>3.6 预算包干费：根据2018年《广东省市政工程综合定额》、2018年《广东省房屋建筑与装饰工程综合定额》、2018年《广东省通用安装工程综合定额》、2018年《广东省园林绿化工程综合定额》，以各专业分部分项的人工费与施工机具费之和为基础计算预算包干费。本工程的预算包干内容包括：按《广东省建设工程计价依据（2018）》相关规定。</w:t>
      </w:r>
    </w:p>
    <w:p w14:paraId="0F2CE7CF">
      <w:pPr>
        <w:spacing w:line="420" w:lineRule="exact"/>
        <w:ind w:firstLine="480"/>
        <w:rPr>
          <w:rFonts w:hint="default" w:hAnsi="宋体" w:eastAsia="宋体" w:cs="宋体"/>
          <w:szCs w:val="24"/>
          <w:highlight w:val="none"/>
        </w:rPr>
      </w:pPr>
      <w:r>
        <w:rPr>
          <w:rFonts w:hAnsi="宋体" w:eastAsia="宋体" w:cs="宋体"/>
          <w:szCs w:val="24"/>
          <w:highlight w:val="none"/>
        </w:rPr>
        <w:t>3.7本工程结算不另行计取高温补贴费用、预算编制费、专业分包总包服务及配合费、设计优化及修改增加的费用。</w:t>
      </w:r>
    </w:p>
    <w:p w14:paraId="4DD7E08F">
      <w:pPr>
        <w:spacing w:line="420" w:lineRule="exact"/>
        <w:ind w:firstLine="480"/>
        <w:rPr>
          <w:rFonts w:hint="default" w:hAnsi="宋体" w:eastAsia="宋体" w:cs="宋体"/>
          <w:szCs w:val="24"/>
          <w:highlight w:val="none"/>
        </w:rPr>
      </w:pPr>
      <w:r>
        <w:rPr>
          <w:rFonts w:hAnsi="宋体" w:eastAsia="宋体" w:cs="宋体"/>
          <w:szCs w:val="24"/>
          <w:highlight w:val="none"/>
        </w:rPr>
        <w:t>3.8 本工程暂估价（若有）为发包人用于支付必然发生但暂时不能确定价格的材料、工程设备的单价以及专业工程的金额，其结算原则按本章“2～3 工程结算原则”有关条款进行结算，结算时不得超过预算中所列相应的暂估价。</w:t>
      </w:r>
    </w:p>
    <w:p w14:paraId="065CA6FE">
      <w:pPr>
        <w:spacing w:line="420" w:lineRule="exact"/>
        <w:ind w:firstLine="480"/>
        <w:rPr>
          <w:rFonts w:hint="default" w:hAnsi="宋体" w:eastAsia="宋体" w:cs="宋体"/>
          <w:szCs w:val="24"/>
          <w:highlight w:val="none"/>
        </w:rPr>
      </w:pPr>
      <w:r>
        <w:rPr>
          <w:rFonts w:hAnsi="宋体" w:eastAsia="宋体" w:cs="宋体"/>
          <w:szCs w:val="24"/>
          <w:highlight w:val="none"/>
        </w:rPr>
        <w:t>3.9 因本项目为设计、施工总承包，如果设计图纸由于设计深度原因导致的设计变更，不另行增加费用。</w:t>
      </w:r>
    </w:p>
    <w:p w14:paraId="2F056608">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3.10 项目工程费用最终结算价以南雄市财政局投资评审中心的审定意见为准：若最终结算价超过中标价，则按中标价结算；若最终结算价未超过中标价，则按南雄市财政局投资评审中心审定的结算价进行结算。</w:t>
      </w:r>
    </w:p>
    <w:bookmarkEnd w:id="390"/>
    <w:bookmarkEnd w:id="391"/>
    <w:p w14:paraId="6E0EDD15">
      <w:pPr>
        <w:pStyle w:val="40"/>
        <w:keepNext/>
        <w:keepLines/>
        <w:spacing w:line="420" w:lineRule="exact"/>
        <w:ind w:firstLine="480"/>
        <w:jc w:val="both"/>
        <w:rPr>
          <w:rFonts w:hAnsi="宋体" w:cs="宋体"/>
          <w:b/>
          <w:kern w:val="2"/>
          <w:szCs w:val="24"/>
          <w:highlight w:val="none"/>
        </w:rPr>
      </w:pPr>
      <w:bookmarkStart w:id="392" w:name="_Hlt112206782"/>
      <w:bookmarkEnd w:id="392"/>
      <w:bookmarkStart w:id="393" w:name="_Toc11208"/>
      <w:bookmarkStart w:id="394" w:name="_Toc322793290"/>
      <w:bookmarkStart w:id="395" w:name="_Toc20983"/>
      <w:bookmarkStart w:id="396" w:name="_Toc2973"/>
      <w:bookmarkStart w:id="397" w:name="_Toc10403"/>
      <w:bookmarkStart w:id="398" w:name="_Toc15300"/>
      <w:bookmarkStart w:id="399" w:name="_Toc23408"/>
      <w:bookmarkStart w:id="400" w:name="_Toc29998"/>
      <w:bookmarkStart w:id="401" w:name="_Toc30894"/>
      <w:bookmarkStart w:id="402" w:name="_Toc24211"/>
      <w:bookmarkStart w:id="403" w:name="_Toc326916631"/>
      <w:bookmarkStart w:id="404" w:name="_Toc16793"/>
      <w:bookmarkStart w:id="405" w:name="_Hlt87951777"/>
      <w:r>
        <w:rPr>
          <w:rFonts w:hint="eastAsia" w:hAnsi="宋体" w:cs="宋体"/>
          <w:b/>
          <w:kern w:val="2"/>
          <w:szCs w:val="24"/>
          <w:highlight w:val="none"/>
        </w:rPr>
        <w:t>4 工程付款办法</w:t>
      </w:r>
      <w:bookmarkEnd w:id="393"/>
      <w:bookmarkEnd w:id="394"/>
      <w:bookmarkEnd w:id="395"/>
      <w:bookmarkEnd w:id="396"/>
      <w:bookmarkEnd w:id="397"/>
      <w:bookmarkEnd w:id="398"/>
      <w:bookmarkEnd w:id="399"/>
      <w:bookmarkEnd w:id="400"/>
      <w:bookmarkEnd w:id="401"/>
      <w:bookmarkEnd w:id="402"/>
      <w:bookmarkEnd w:id="403"/>
      <w:bookmarkEnd w:id="404"/>
    </w:p>
    <w:bookmarkEnd w:id="405"/>
    <w:p w14:paraId="2A675306">
      <w:pPr>
        <w:pStyle w:val="38"/>
        <w:spacing w:line="420" w:lineRule="exact"/>
        <w:ind w:firstLine="480"/>
        <w:rPr>
          <w:rFonts w:hAnsi="宋体" w:cs="宋体"/>
          <w:szCs w:val="24"/>
          <w:highlight w:val="none"/>
        </w:rPr>
      </w:pPr>
      <w:bookmarkStart w:id="406" w:name="_Hlt66608388"/>
      <w:bookmarkEnd w:id="406"/>
      <w:bookmarkStart w:id="407" w:name="_Hlt69114106"/>
      <w:bookmarkEnd w:id="407"/>
      <w:bookmarkStart w:id="408" w:name="_Hlt88976467"/>
      <w:bookmarkEnd w:id="408"/>
      <w:bookmarkStart w:id="409" w:name="_Hlt66593437"/>
      <w:bookmarkEnd w:id="409"/>
      <w:bookmarkStart w:id="410" w:name="_Hlt66591689"/>
      <w:bookmarkEnd w:id="410"/>
      <w:bookmarkStart w:id="411" w:name="_Hlt70150985"/>
      <w:bookmarkEnd w:id="411"/>
      <w:bookmarkStart w:id="412" w:name="_Hlt69700007"/>
      <w:bookmarkEnd w:id="412"/>
      <w:bookmarkStart w:id="413" w:name="_Hlt69669774"/>
      <w:bookmarkEnd w:id="413"/>
      <w:r>
        <w:rPr>
          <w:rFonts w:hint="eastAsia" w:hAnsi="宋体" w:cs="宋体"/>
          <w:b/>
          <w:bCs/>
          <w:szCs w:val="24"/>
          <w:highlight w:val="none"/>
        </w:rPr>
        <w:t>4.1设计费的支付</w:t>
      </w:r>
      <w:r>
        <w:rPr>
          <w:rFonts w:hint="eastAsia" w:hAnsi="宋体" w:cs="宋体"/>
          <w:szCs w:val="24"/>
          <w:highlight w:val="none"/>
        </w:rPr>
        <w:t>：分四期支付工程设计费。</w:t>
      </w:r>
    </w:p>
    <w:p w14:paraId="18472AB4">
      <w:pPr>
        <w:pStyle w:val="38"/>
        <w:spacing w:line="440" w:lineRule="exact"/>
        <w:ind w:firstLine="480"/>
        <w:rPr>
          <w:rFonts w:hAnsi="宋体" w:cs="宋体"/>
          <w:highlight w:val="none"/>
        </w:rPr>
      </w:pPr>
      <w:r>
        <w:rPr>
          <w:rFonts w:hint="eastAsia" w:hAnsi="宋体" w:cs="宋体"/>
          <w:highlight w:val="none"/>
        </w:rPr>
        <w:t>4.1.1合同签定后发包人付设计费的30%</w:t>
      </w:r>
    </w:p>
    <w:p w14:paraId="6E1A5A99">
      <w:pPr>
        <w:pStyle w:val="38"/>
        <w:spacing w:line="440" w:lineRule="exact"/>
        <w:ind w:firstLine="480"/>
        <w:rPr>
          <w:rFonts w:hAnsi="宋体" w:cs="宋体"/>
          <w:highlight w:val="none"/>
        </w:rPr>
      </w:pPr>
      <w:r>
        <w:rPr>
          <w:rFonts w:hint="eastAsia" w:hAnsi="宋体" w:cs="宋体"/>
          <w:highlight w:val="none"/>
        </w:rPr>
        <w:t>4.1.2完成施工图设计及交付施工图设计成果文件后发包人付设计费的30%。</w:t>
      </w:r>
    </w:p>
    <w:p w14:paraId="6D158517">
      <w:pPr>
        <w:pStyle w:val="38"/>
        <w:spacing w:line="440" w:lineRule="exact"/>
        <w:ind w:firstLine="480"/>
        <w:rPr>
          <w:rFonts w:hAnsi="宋体" w:cs="宋体"/>
          <w:highlight w:val="none"/>
        </w:rPr>
      </w:pPr>
      <w:r>
        <w:rPr>
          <w:rFonts w:hint="eastAsia" w:hAnsi="宋体" w:cs="宋体"/>
          <w:highlight w:val="none"/>
        </w:rPr>
        <w:t>4.1.3审查合格并按要求提交图纸后发包人付设计费的35%。</w:t>
      </w:r>
    </w:p>
    <w:p w14:paraId="40E783CF">
      <w:pPr>
        <w:pStyle w:val="38"/>
        <w:spacing w:line="440" w:lineRule="exact"/>
        <w:ind w:firstLine="480"/>
        <w:rPr>
          <w:rFonts w:hAnsi="宋体" w:cs="宋体"/>
          <w:highlight w:val="none"/>
        </w:rPr>
      </w:pPr>
      <w:r>
        <w:rPr>
          <w:rFonts w:hint="eastAsia" w:hAnsi="宋体" w:cs="宋体"/>
          <w:highlight w:val="none"/>
        </w:rPr>
        <w:t>4.1.4工程竣工验收合格后，发包人支付余下5%的设计费。</w:t>
      </w:r>
    </w:p>
    <w:p w14:paraId="6743DC8D">
      <w:pPr>
        <w:pStyle w:val="38"/>
        <w:spacing w:line="420" w:lineRule="exact"/>
        <w:ind w:firstLine="480"/>
        <w:rPr>
          <w:rFonts w:hAnsi="宋体" w:cs="宋体"/>
          <w:szCs w:val="24"/>
          <w:highlight w:val="none"/>
        </w:rPr>
      </w:pPr>
    </w:p>
    <w:p w14:paraId="30B2109B">
      <w:pPr>
        <w:pStyle w:val="38"/>
        <w:spacing w:line="420" w:lineRule="exact"/>
        <w:ind w:firstLine="482" w:firstLineChars="200"/>
        <w:rPr>
          <w:rFonts w:hAnsi="宋体" w:cs="宋体"/>
          <w:szCs w:val="24"/>
          <w:highlight w:val="none"/>
        </w:rPr>
      </w:pPr>
      <w:r>
        <w:rPr>
          <w:rFonts w:hint="eastAsia" w:hAnsi="宋体" w:cs="宋体"/>
          <w:b/>
          <w:bCs/>
          <w:szCs w:val="24"/>
          <w:highlight w:val="none"/>
        </w:rPr>
        <w:t>4.2 建安工程款的支付</w:t>
      </w:r>
      <w:r>
        <w:rPr>
          <w:rFonts w:hint="eastAsia" w:hAnsi="宋体" w:cs="宋体"/>
          <w:szCs w:val="24"/>
          <w:highlight w:val="none"/>
        </w:rPr>
        <w:t>：</w:t>
      </w:r>
    </w:p>
    <w:p w14:paraId="0C25331E">
      <w:pPr>
        <w:pStyle w:val="38"/>
        <w:spacing w:line="500" w:lineRule="exact"/>
        <w:ind w:firstLine="480"/>
        <w:rPr>
          <w:rFonts w:hAnsi="宋体" w:cs="宋体"/>
          <w:highlight w:val="none"/>
        </w:rPr>
      </w:pPr>
      <w:r>
        <w:rPr>
          <w:rFonts w:hint="eastAsia" w:hAnsi="宋体" w:cs="宋体"/>
          <w:highlight w:val="none"/>
        </w:rPr>
        <w:t>4.2.1 本工程</w:t>
      </w:r>
      <w:r>
        <w:rPr>
          <w:rFonts w:hint="eastAsia" w:hAnsi="宋体" w:cs="宋体"/>
          <w:highlight w:val="none"/>
          <w:u w:val="single"/>
        </w:rPr>
        <w:t>支付</w:t>
      </w:r>
      <w:r>
        <w:rPr>
          <w:rFonts w:hint="eastAsia" w:hAnsi="宋体" w:cs="宋体"/>
          <w:highlight w:val="none"/>
        </w:rPr>
        <w:t>施工预付款。</w:t>
      </w:r>
    </w:p>
    <w:p w14:paraId="343F63A5">
      <w:pPr>
        <w:pStyle w:val="38"/>
        <w:spacing w:line="500" w:lineRule="exact"/>
        <w:ind w:firstLine="480"/>
        <w:rPr>
          <w:rFonts w:hAnsi="宋体" w:cs="宋体"/>
          <w:i/>
          <w:snapToGrid w:val="0"/>
          <w:kern w:val="0"/>
          <w:highlight w:val="none"/>
        </w:rPr>
      </w:pPr>
      <w:r>
        <w:rPr>
          <w:rFonts w:hint="eastAsia" w:hAnsi="宋体" w:cs="宋体"/>
          <w:highlight w:val="none"/>
        </w:rPr>
        <w:t xml:space="preserve">4.2.2 </w:t>
      </w:r>
      <w:r>
        <w:rPr>
          <w:rFonts w:hint="eastAsia" w:hAnsi="宋体" w:cs="宋体"/>
          <w:snapToGrid w:val="0"/>
          <w:kern w:val="0"/>
          <w:highlight w:val="none"/>
        </w:rPr>
        <w:t>施工预付款必须专用于合同工程，并按以下原则支付和抵扣：</w:t>
      </w:r>
    </w:p>
    <w:p w14:paraId="74606F1C">
      <w:pPr>
        <w:adjustRightInd w:val="0"/>
        <w:snapToGrid w:val="0"/>
        <w:spacing w:line="500" w:lineRule="exact"/>
        <w:ind w:firstLine="560"/>
        <w:rPr>
          <w:rFonts w:hint="default" w:hAnsi="宋体" w:eastAsia="宋体" w:cs="宋体"/>
          <w:snapToGrid w:val="0"/>
          <w:kern w:val="0"/>
          <w:szCs w:val="24"/>
          <w:highlight w:val="none"/>
        </w:rPr>
      </w:pPr>
      <w:r>
        <w:rPr>
          <w:rFonts w:hAnsi="宋体" w:eastAsia="宋体" w:cs="宋体"/>
          <w:snapToGrid w:val="0"/>
          <w:kern w:val="0"/>
          <w:szCs w:val="24"/>
          <w:highlight w:val="none"/>
        </w:rPr>
        <w:t>（1） 施工预付款支付比例为：按施工合同价（预备费除外）的</w:t>
      </w:r>
      <w:r>
        <w:rPr>
          <w:rFonts w:hAnsi="宋体" w:eastAsia="宋体" w:cs="宋体"/>
          <w:snapToGrid w:val="0"/>
          <w:kern w:val="0"/>
          <w:szCs w:val="24"/>
          <w:highlight w:val="none"/>
          <w:u w:val="single"/>
        </w:rPr>
        <w:t xml:space="preserve">30% </w:t>
      </w:r>
      <w:r>
        <w:rPr>
          <w:rFonts w:hAnsi="宋体" w:eastAsia="宋体" w:cs="宋体"/>
          <w:snapToGrid w:val="0"/>
          <w:kern w:val="0"/>
          <w:szCs w:val="24"/>
          <w:highlight w:val="none"/>
        </w:rPr>
        <w:t>支付，施工预付款中包含工人工资预付款，其中工人工资预付款比例为施工合同价（预备费除外）的1%。</w:t>
      </w:r>
    </w:p>
    <w:p w14:paraId="6E50E797">
      <w:pPr>
        <w:adjustRightInd w:val="0"/>
        <w:snapToGrid w:val="0"/>
        <w:spacing w:line="500" w:lineRule="exact"/>
        <w:ind w:firstLine="560"/>
        <w:rPr>
          <w:rFonts w:hint="default" w:hAnsi="宋体" w:eastAsia="宋体" w:cs="宋体"/>
          <w:b/>
          <w:snapToGrid w:val="0"/>
          <w:kern w:val="0"/>
          <w:szCs w:val="24"/>
          <w:highlight w:val="none"/>
        </w:rPr>
      </w:pPr>
      <w:r>
        <w:rPr>
          <w:rFonts w:hAnsi="宋体" w:eastAsia="宋体" w:cs="宋体"/>
          <w:snapToGrid w:val="0"/>
          <w:kern w:val="0"/>
          <w:szCs w:val="24"/>
          <w:highlight w:val="none"/>
        </w:rPr>
        <w:t>（2）本工程要求承包人提供与预付款等额的预付款银行保函（</w:t>
      </w:r>
      <w:r>
        <w:rPr>
          <w:rFonts w:hAnsi="宋体" w:eastAsia="宋体" w:cs="宋体"/>
          <w:snapToGrid w:val="0"/>
          <w:kern w:val="0"/>
          <w:szCs w:val="22"/>
          <w:highlight w:val="none"/>
        </w:rPr>
        <w:t>预付款银行保函按发包人提供的格式，详见招标文件第八章：预付款保函</w:t>
      </w:r>
      <w:r>
        <w:rPr>
          <w:rFonts w:hAnsi="宋体" w:eastAsia="宋体" w:cs="宋体"/>
          <w:snapToGrid w:val="0"/>
          <w:kern w:val="0"/>
          <w:szCs w:val="24"/>
          <w:highlight w:val="none"/>
        </w:rPr>
        <w:t>），</w:t>
      </w:r>
      <w:r>
        <w:rPr>
          <w:rFonts w:hAnsi="宋体" w:eastAsia="宋体" w:cs="宋体"/>
          <w:b/>
          <w:snapToGrid w:val="0"/>
          <w:kern w:val="0"/>
          <w:szCs w:val="24"/>
          <w:highlight w:val="none"/>
        </w:rPr>
        <w:t>且本工程预付款保函期限原则上不少于8个月，承包人的预付款保函有效期应保证在扣回预付款前有效，未扣回预付款但保函过期的，承包人应重新开具预付款保函。</w:t>
      </w:r>
    </w:p>
    <w:p w14:paraId="7F52A2D5">
      <w:pPr>
        <w:pStyle w:val="38"/>
        <w:ind w:firstLine="480"/>
        <w:rPr>
          <w:rFonts w:hAnsi="宋体" w:cs="宋体"/>
          <w:snapToGrid w:val="0"/>
          <w:kern w:val="0"/>
          <w:highlight w:val="none"/>
        </w:rPr>
      </w:pPr>
      <w:r>
        <w:rPr>
          <w:rFonts w:hint="eastAsia" w:hAnsi="宋体" w:cs="宋体"/>
          <w:snapToGrid w:val="0"/>
          <w:kern w:val="0"/>
          <w:szCs w:val="24"/>
          <w:highlight w:val="none"/>
        </w:rPr>
        <w:t>（3）承包人应在签订施工合同后，在提供等额的预付款保函及具备施工条件的前提下（如承包人主要人员及主要机械进场到位），向发包人提交预付款支付申请。</w:t>
      </w:r>
    </w:p>
    <w:p w14:paraId="49DD14E6">
      <w:pPr>
        <w:pStyle w:val="38"/>
        <w:ind w:firstLine="480" w:firstLineChars="200"/>
        <w:rPr>
          <w:rFonts w:hAnsi="宋体" w:cs="宋体"/>
          <w:snapToGrid w:val="0"/>
          <w:kern w:val="0"/>
          <w:highlight w:val="none"/>
        </w:rPr>
      </w:pPr>
      <w:r>
        <w:rPr>
          <w:rFonts w:hint="eastAsia" w:hAnsi="宋体" w:cs="宋体"/>
          <w:snapToGrid w:val="0"/>
          <w:kern w:val="0"/>
          <w:highlight w:val="none"/>
        </w:rPr>
        <w:t>发包人在收到支付申请的7天内进行核实后，按程序向财政部门申请一次性支付预付款（工人工资预付款单独支付至工人工资专用账户）。</w:t>
      </w:r>
      <w:r>
        <w:rPr>
          <w:rFonts w:hint="eastAsia" w:hAnsi="宋体" w:cs="宋体"/>
          <w:b/>
          <w:snapToGrid w:val="0"/>
          <w:kern w:val="0"/>
          <w:highlight w:val="none"/>
        </w:rPr>
        <w:t>凡未签订合同、未提供预付款保函或不具备施工条件的工程，发包人不预付工程款。</w:t>
      </w:r>
    </w:p>
    <w:p w14:paraId="53422314">
      <w:pPr>
        <w:pStyle w:val="38"/>
        <w:ind w:firstLine="480" w:firstLineChars="200"/>
        <w:rPr>
          <w:rFonts w:hAnsi="宋体" w:cs="宋体"/>
          <w:bCs/>
          <w:snapToGrid w:val="0"/>
          <w:kern w:val="0"/>
          <w:szCs w:val="24"/>
          <w:highlight w:val="none"/>
        </w:rPr>
      </w:pPr>
      <w:r>
        <w:rPr>
          <w:rFonts w:hint="eastAsia" w:hAnsi="宋体" w:cs="宋体"/>
          <w:bCs/>
          <w:snapToGrid w:val="0"/>
          <w:kern w:val="0"/>
          <w:highlight w:val="none"/>
        </w:rPr>
        <w:t>（4）预付款应从每支付期应支付给承包人的工程进度款中扣回，扣回比例为每支付期的工程进度款的50%，直到扣回的金额达到合同约定的预付款金额为止。</w:t>
      </w:r>
    </w:p>
    <w:p w14:paraId="046850EC">
      <w:pPr>
        <w:pStyle w:val="38"/>
        <w:ind w:firstLine="480" w:firstLineChars="200"/>
        <w:rPr>
          <w:rFonts w:hAnsi="宋体" w:cs="宋体"/>
          <w:strike/>
          <w:highlight w:val="none"/>
        </w:rPr>
      </w:pPr>
      <w:r>
        <w:rPr>
          <w:rFonts w:hint="eastAsia" w:hAnsi="宋体" w:cs="宋体"/>
          <w:szCs w:val="24"/>
          <w:highlight w:val="none"/>
        </w:rPr>
        <w:t>4.2.3</w:t>
      </w:r>
      <w:r>
        <w:rPr>
          <w:rFonts w:hint="eastAsia" w:hAnsi="宋体" w:cs="宋体"/>
          <w:highlight w:val="none"/>
        </w:rPr>
        <w:t xml:space="preserve"> 施工过程中按月支付工程进度款：承包人每月按</w:t>
      </w:r>
      <w:r>
        <w:rPr>
          <w:rFonts w:hint="eastAsia" w:hAnsi="宋体" w:cs="宋体"/>
          <w:szCs w:val="22"/>
          <w:highlight w:val="none"/>
        </w:rPr>
        <w:t>工程形象进度申</w:t>
      </w:r>
      <w:r>
        <w:rPr>
          <w:rFonts w:hint="eastAsia" w:hAnsi="宋体" w:cs="宋体"/>
          <w:highlight w:val="none"/>
        </w:rPr>
        <w:t>报，截止日为当月26日，形象进度和</w:t>
      </w:r>
      <w:r>
        <w:rPr>
          <w:rFonts w:hint="eastAsia" w:hAnsi="宋体" w:cs="宋体"/>
          <w:snapToGrid w:val="0"/>
          <w:kern w:val="0"/>
          <w:highlight w:val="none"/>
        </w:rPr>
        <w:t>《工程付款申请书》</w:t>
      </w:r>
      <w:r>
        <w:rPr>
          <w:rFonts w:hint="eastAsia" w:hAnsi="宋体" w:cs="宋体"/>
          <w:highlight w:val="none"/>
        </w:rPr>
        <w:t>由监理单位核实确认，经</w:t>
      </w:r>
      <w:r>
        <w:rPr>
          <w:rFonts w:hint="eastAsia" w:hAnsi="宋体" w:cs="宋体"/>
          <w:snapToGrid w:val="0"/>
          <w:kern w:val="0"/>
          <w:highlight w:val="none"/>
        </w:rPr>
        <w:t>造价咨询单位（如有造价单位）审核，</w:t>
      </w:r>
      <w:r>
        <w:rPr>
          <w:rFonts w:hint="eastAsia" w:hAnsi="宋体" w:cs="宋体"/>
          <w:highlight w:val="none"/>
        </w:rPr>
        <w:t>再经发包人审核确认后于申报工程进度款的次月支付。</w:t>
      </w:r>
    </w:p>
    <w:p w14:paraId="69553F2B">
      <w:pPr>
        <w:spacing w:line="360" w:lineRule="auto"/>
        <w:rPr>
          <w:rFonts w:hint="default" w:hAnsi="宋体" w:eastAsia="宋体" w:cs="宋体"/>
          <w:snapToGrid w:val="0"/>
          <w:kern w:val="0"/>
          <w:highlight w:val="none"/>
        </w:rPr>
      </w:pPr>
      <w:r>
        <w:rPr>
          <w:rFonts w:hAnsi="宋体" w:eastAsia="宋体" w:cs="宋体"/>
          <w:szCs w:val="24"/>
          <w:highlight w:val="none"/>
        </w:rPr>
        <w:t xml:space="preserve">     4.2.4</w:t>
      </w:r>
      <w:r>
        <w:rPr>
          <w:rFonts w:hAnsi="宋体" w:eastAsia="宋体" w:cs="宋体"/>
          <w:snapToGrid w:val="0"/>
          <w:kern w:val="0"/>
          <w:highlight w:val="none"/>
        </w:rPr>
        <w:t>每月的工程进度款按应付金额的80％支付，工程进度款中的作业工人工资款项暂为该月工程进度款的30％，具体工人工资拨付金额以该月实际审核确认的为准，由发包人将该月审核确认后的作业工人工资款项单独足额拨付到承包人的工资专户。</w:t>
      </w:r>
    </w:p>
    <w:p w14:paraId="67470CFF">
      <w:pPr>
        <w:pStyle w:val="38"/>
        <w:ind w:firstLine="480" w:firstLineChars="200"/>
        <w:rPr>
          <w:rFonts w:hAnsi="宋体" w:cs="宋体"/>
          <w:strike/>
          <w:highlight w:val="none"/>
        </w:rPr>
      </w:pPr>
      <w:r>
        <w:rPr>
          <w:rFonts w:hint="eastAsia" w:hAnsi="宋体" w:cs="宋体"/>
          <w:highlight w:val="none"/>
        </w:rPr>
        <w:t>4.3</w:t>
      </w:r>
      <w:r>
        <w:rPr>
          <w:rFonts w:hint="eastAsia" w:hAnsi="宋体" w:cs="宋体"/>
          <w:snapToGrid w:val="0"/>
          <w:kern w:val="0"/>
          <w:szCs w:val="24"/>
          <w:highlight w:val="none"/>
        </w:rPr>
        <w:t>措施项目费中的“绿色施工安全防护措施费”拨付按照《广东省建设工程计价依据（2018）》执行，按照</w:t>
      </w:r>
      <w:r>
        <w:rPr>
          <w:rFonts w:hint="eastAsia" w:hAnsi="宋体" w:cs="宋体"/>
          <w:szCs w:val="24"/>
          <w:highlight w:val="none"/>
        </w:rPr>
        <w:t>韶关市住房和城乡建设管理局《关于明确建筑工程安全防护、文明施工措施费用具体管理办法的通知》韶市建字〔2015〕26号文的</w:t>
      </w:r>
      <w:r>
        <w:rPr>
          <w:rFonts w:hint="eastAsia" w:hAnsi="宋体" w:cs="宋体"/>
          <w:snapToGrid w:val="0"/>
          <w:kern w:val="0"/>
          <w:szCs w:val="24"/>
          <w:highlight w:val="none"/>
        </w:rPr>
        <w:t>有关规定支付。发生一般事故及以上等级重大安全事故的，发包人可扣除承包人金额相当于所有“绿色施工安全防护措施费”的工程管理费。</w:t>
      </w:r>
    </w:p>
    <w:p w14:paraId="1DB4231B">
      <w:pPr>
        <w:wordWrap w:val="0"/>
        <w:adjustRightInd w:val="0"/>
        <w:snapToGrid w:val="0"/>
        <w:spacing w:line="360" w:lineRule="auto"/>
        <w:ind w:firstLine="480" w:firstLineChars="200"/>
        <w:rPr>
          <w:rFonts w:hint="default" w:hAnsi="宋体" w:eastAsia="宋体" w:cs="宋体"/>
          <w:strike/>
          <w:highlight w:val="none"/>
        </w:rPr>
      </w:pPr>
      <w:r>
        <w:rPr>
          <w:rFonts w:hAnsi="宋体" w:eastAsia="宋体" w:cs="宋体"/>
          <w:szCs w:val="24"/>
          <w:highlight w:val="none"/>
        </w:rPr>
        <w:t>4.4</w:t>
      </w:r>
      <w:r>
        <w:rPr>
          <w:rFonts w:hAnsi="宋体" w:eastAsia="宋体" w:cs="宋体"/>
          <w:snapToGrid w:val="0"/>
          <w:kern w:val="0"/>
          <w:szCs w:val="24"/>
          <w:highlight w:val="none"/>
        </w:rPr>
        <w:t>变更工程造价必须经监理单位核实及造价咨询单位（如有造价单位）审核，并经发包人核定后方可支付。</w:t>
      </w:r>
    </w:p>
    <w:p w14:paraId="12C7070B">
      <w:pPr>
        <w:pStyle w:val="38"/>
        <w:rPr>
          <w:rFonts w:hAnsi="宋体" w:cs="宋体"/>
          <w:highlight w:val="none"/>
        </w:rPr>
      </w:pPr>
      <w:r>
        <w:rPr>
          <w:rFonts w:hint="eastAsia" w:hAnsi="宋体" w:cs="宋体"/>
          <w:highlight w:val="none"/>
        </w:rPr>
        <w:t xml:space="preserve">    4.5 结算审核完成后，于次月支付至审定总造价的97%。</w:t>
      </w:r>
    </w:p>
    <w:p w14:paraId="284E4DC5">
      <w:pPr>
        <w:pStyle w:val="38"/>
        <w:rPr>
          <w:rFonts w:hAnsi="宋体" w:cs="宋体"/>
          <w:strike/>
          <w:highlight w:val="none"/>
        </w:rPr>
      </w:pPr>
      <w:r>
        <w:rPr>
          <w:rFonts w:hint="eastAsia" w:hAnsi="宋体" w:cs="宋体"/>
          <w:highlight w:val="none"/>
        </w:rPr>
        <w:t xml:space="preserve">    4.6 剩余3%为工程质量保证金，从工程竣工验收合格之日起满</w:t>
      </w:r>
      <w:r>
        <w:rPr>
          <w:rFonts w:hint="eastAsia" w:hAnsi="宋体" w:cs="宋体"/>
          <w:highlight w:val="none"/>
          <w:u w:val="single"/>
        </w:rPr>
        <w:t>2</w:t>
      </w:r>
      <w:r>
        <w:rPr>
          <w:rFonts w:hint="eastAsia" w:hAnsi="宋体" w:cs="宋体"/>
          <w:highlight w:val="none"/>
        </w:rPr>
        <w:t>年，</w:t>
      </w:r>
      <w:r>
        <w:rPr>
          <w:rFonts w:hint="eastAsia" w:hAnsi="宋体" w:cs="宋体"/>
          <w:snapToGrid w:val="0"/>
          <w:kern w:val="0"/>
          <w:highlight w:val="none"/>
        </w:rPr>
        <w:t>若未发现质量问题，</w:t>
      </w:r>
      <w:r>
        <w:rPr>
          <w:rFonts w:hint="eastAsia" w:hAnsi="宋体" w:cs="宋体"/>
          <w:bCs/>
          <w:snapToGrid w:val="0"/>
          <w:kern w:val="0"/>
          <w:highlight w:val="none"/>
        </w:rPr>
        <w:t>承包人向发包人申请退还质量保证（或保证金），发包人按照《建设工程质量保证金管理办法》及合同的有关规定和约定将质量保证（或保证金）</w:t>
      </w:r>
      <w:r>
        <w:rPr>
          <w:rFonts w:hint="eastAsia" w:hAnsi="宋体" w:cs="宋体"/>
          <w:bCs/>
          <w:kern w:val="0"/>
          <w:highlight w:val="none"/>
        </w:rPr>
        <w:t>于次月</w:t>
      </w:r>
      <w:r>
        <w:rPr>
          <w:rFonts w:hint="eastAsia" w:hAnsi="宋体" w:cs="宋体"/>
          <w:bCs/>
          <w:snapToGrid w:val="0"/>
          <w:kern w:val="0"/>
          <w:highlight w:val="none"/>
        </w:rPr>
        <w:t>退还给承包人</w:t>
      </w:r>
      <w:r>
        <w:rPr>
          <w:rFonts w:hint="eastAsia" w:hAnsi="宋体" w:cs="宋体"/>
          <w:bCs/>
          <w:kern w:val="0"/>
          <w:highlight w:val="none"/>
        </w:rPr>
        <w:t>（不计息）。</w:t>
      </w:r>
    </w:p>
    <w:p w14:paraId="0B6738B2">
      <w:pPr>
        <w:wordWrap w:val="0"/>
        <w:adjustRightInd w:val="0"/>
        <w:snapToGrid w:val="0"/>
        <w:spacing w:line="360" w:lineRule="auto"/>
        <w:ind w:firstLine="480" w:firstLineChars="200"/>
        <w:rPr>
          <w:rFonts w:hint="default" w:hAnsi="宋体" w:eastAsia="宋体" w:cs="宋体"/>
          <w:highlight w:val="none"/>
        </w:rPr>
      </w:pPr>
      <w:r>
        <w:rPr>
          <w:rFonts w:hAnsi="宋体" w:eastAsia="宋体" w:cs="宋体"/>
          <w:szCs w:val="24"/>
          <w:highlight w:val="none"/>
        </w:rPr>
        <w:t xml:space="preserve"> 4.7承包人提供的工程款发票必须按照发包人要求提供相应增值税发票给发包人，发包人收到符合要求的发票后方可支付工程款。</w:t>
      </w:r>
      <w:r>
        <w:rPr>
          <w:rFonts w:hAnsi="宋体" w:eastAsia="宋体" w:cs="宋体"/>
          <w:snapToGrid w:val="0"/>
          <w:kern w:val="0"/>
          <w:szCs w:val="24"/>
          <w:highlight w:val="none"/>
        </w:rPr>
        <w:t>如果承包人无法提供符合要求的发票，由此造成的相应损失由承包人承担。</w:t>
      </w:r>
    </w:p>
    <w:p w14:paraId="077683F5">
      <w:pPr>
        <w:pStyle w:val="38"/>
        <w:rPr>
          <w:rFonts w:hAnsi="宋体" w:cs="宋体"/>
          <w:highlight w:val="none"/>
        </w:rPr>
      </w:pPr>
      <w:r>
        <w:rPr>
          <w:rFonts w:hint="eastAsia" w:hAnsi="宋体" w:cs="宋体"/>
          <w:highlight w:val="none"/>
        </w:rPr>
        <w:t xml:space="preserve">    4.8本项目为政府全额投资，所有支付手续经发包人审批后，还须报政府财政部门审批完毕方可支付，如经发包人审批后已及时履行了向财政部门申报审批手续，则发包人不支付延期付</w:t>
      </w:r>
      <w:r>
        <w:rPr>
          <w:rFonts w:hint="eastAsia" w:hAnsi="宋体" w:cs="宋体"/>
          <w:szCs w:val="22"/>
          <w:highlight w:val="none"/>
        </w:rPr>
        <w:t>款的利息，承包人也不得因政府财政部门履行审批程序所造成的延期付款而暂停施工和相关服务。</w:t>
      </w:r>
    </w:p>
    <w:p w14:paraId="4D3EE6BD">
      <w:pPr>
        <w:wordWrap w:val="0"/>
        <w:adjustRightInd w:val="0"/>
        <w:snapToGrid w:val="0"/>
        <w:spacing w:line="360" w:lineRule="auto"/>
        <w:ind w:firstLine="482" w:firstLineChars="200"/>
        <w:rPr>
          <w:rFonts w:hint="default" w:hAnsi="宋体" w:eastAsia="宋体" w:cs="宋体"/>
          <w:szCs w:val="24"/>
          <w:highlight w:val="none"/>
          <w:u w:val="single"/>
        </w:rPr>
      </w:pPr>
      <w:r>
        <w:rPr>
          <w:rFonts w:hAnsi="宋体" w:eastAsia="宋体" w:cs="宋体"/>
          <w:b/>
          <w:bCs/>
          <w:szCs w:val="24"/>
          <w:highlight w:val="none"/>
        </w:rPr>
        <w:t>4.9</w:t>
      </w:r>
      <w:r>
        <w:rPr>
          <w:rFonts w:hAnsi="宋体" w:eastAsia="宋体" w:cs="宋体"/>
          <w:highlight w:val="none"/>
        </w:rPr>
        <w:t>预备费支付方式：与每个月的工程进度款一并报送（若发生符合使用范围的情形需使用预备费时），在预备费的范围内由监理单位进行签认，造价咨询单位审核，发包人确认，进度款中需要列明涉及预备费的部分。在预备费的范围内由监理单位进行签证，造价咨询单位审核后，经发包人确认后按该进度款项的50％支付，其余部分待结算完成审核后支付。预备费如有余额归发包人，不发生时不计入结算总价。</w:t>
      </w:r>
    </w:p>
    <w:p w14:paraId="2EBB9500">
      <w:pPr>
        <w:wordWrap w:val="0"/>
        <w:adjustRightInd w:val="0"/>
        <w:snapToGrid w:val="0"/>
        <w:spacing w:line="420" w:lineRule="exact"/>
        <w:ind w:firstLine="482" w:firstLineChars="200"/>
        <w:rPr>
          <w:rFonts w:hint="default" w:hAnsi="宋体" w:eastAsia="宋体" w:cs="宋体"/>
          <w:szCs w:val="24"/>
          <w:highlight w:val="none"/>
          <w:u w:val="single"/>
        </w:rPr>
      </w:pPr>
      <w:r>
        <w:rPr>
          <w:rFonts w:hAnsi="宋体" w:eastAsia="宋体" w:cs="宋体"/>
          <w:b/>
          <w:szCs w:val="24"/>
          <w:highlight w:val="none"/>
        </w:rPr>
        <w:t>4.10</w:t>
      </w:r>
      <w:r>
        <w:rPr>
          <w:rFonts w:hAnsi="宋体" w:eastAsia="宋体" w:cs="宋体"/>
          <w:szCs w:val="24"/>
          <w:highlight w:val="none"/>
        </w:rPr>
        <w:t>本工程按政府有关要求或资金安排情况、合同有关约定，经双方协商可调整建安费支付办法。</w:t>
      </w:r>
    </w:p>
    <w:p w14:paraId="6AD7BD80">
      <w:pPr>
        <w:pStyle w:val="38"/>
        <w:numPr>
          <w:ilvl w:val="0"/>
          <w:numId w:val="4"/>
        </w:numPr>
        <w:spacing w:line="420" w:lineRule="exact"/>
        <w:ind w:firstLine="361" w:firstLineChars="150"/>
        <w:rPr>
          <w:rFonts w:hAnsi="宋体" w:cs="宋体"/>
          <w:b/>
          <w:bCs/>
          <w:szCs w:val="24"/>
          <w:highlight w:val="none"/>
        </w:rPr>
      </w:pPr>
      <w:r>
        <w:rPr>
          <w:rFonts w:hint="eastAsia" w:hAnsi="宋体" w:cs="宋体"/>
          <w:b/>
          <w:bCs/>
          <w:szCs w:val="24"/>
          <w:highlight w:val="none"/>
        </w:rPr>
        <w:t>施工部分</w:t>
      </w:r>
    </w:p>
    <w:p w14:paraId="5B02147F">
      <w:pPr>
        <w:pStyle w:val="55"/>
        <w:widowControl/>
        <w:spacing w:line="420" w:lineRule="exact"/>
        <w:ind w:firstLine="420"/>
        <w:jc w:val="left"/>
        <w:rPr>
          <w:rFonts w:ascii="宋体" w:hAnsi="宋体" w:cs="宋体"/>
          <w:b/>
          <w:bCs/>
          <w:szCs w:val="24"/>
          <w:highlight w:val="none"/>
          <w:lang w:val="zh-CN"/>
        </w:rPr>
      </w:pPr>
      <w:r>
        <w:rPr>
          <w:rFonts w:hint="eastAsia" w:ascii="宋体" w:hAnsi="宋体" w:cs="宋体"/>
          <w:b/>
          <w:bCs/>
          <w:szCs w:val="24"/>
          <w:highlight w:val="none"/>
        </w:rPr>
        <w:t>5.1</w:t>
      </w:r>
      <w:r>
        <w:rPr>
          <w:rFonts w:hint="eastAsia" w:ascii="宋体" w:hAnsi="宋体" w:cs="宋体"/>
          <w:b/>
          <w:bCs/>
          <w:szCs w:val="24"/>
          <w:highlight w:val="none"/>
          <w:lang w:val="zh-CN"/>
        </w:rPr>
        <w:t>项目管理</w:t>
      </w:r>
    </w:p>
    <w:p w14:paraId="5C548B7E">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5.1.1项目经理要求：</w:t>
      </w:r>
    </w:p>
    <w:p w14:paraId="6FAEAAFE">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 xml:space="preserve"> 项目经理与投标文件承诺不一致或未及时到位，发包人将按照下列方式对承包人进行处罚：</w:t>
      </w:r>
    </w:p>
    <w:p w14:paraId="77E24D4F">
      <w:pPr>
        <w:pStyle w:val="55"/>
        <w:widowControl/>
        <w:numPr>
          <w:ilvl w:val="0"/>
          <w:numId w:val="5"/>
        </w:numPr>
        <w:spacing w:line="420" w:lineRule="exact"/>
        <w:ind w:firstLine="420"/>
        <w:jc w:val="left"/>
        <w:rPr>
          <w:rFonts w:ascii="宋体" w:hAnsi="宋体" w:cs="宋体"/>
          <w:szCs w:val="24"/>
          <w:highlight w:val="none"/>
          <w:u w:val="single"/>
        </w:rPr>
      </w:pPr>
      <w:r>
        <w:rPr>
          <w:rFonts w:hint="eastAsia" w:ascii="宋体" w:hAnsi="宋体" w:cs="宋体"/>
          <w:szCs w:val="24"/>
          <w:highlight w:val="none"/>
          <w:u w:val="single"/>
        </w:rPr>
        <w:t>担任项目经理的注册建造师与投标书承诺不一致，将视为承包人严重违约。除符合广东省住房和城乡建设厅《关于建设工程项目招标中标后监督检查的办法》〔2009〕8号文第九条规定的情形外，项目经理一律不得更换。承包人未经监理工程师和发包人书面同意，擅自更换投标书中确认的本工程项目经理的，监理工程师或发包人有权责令承包人三天内整改，且发包人有权提请建设行政主管部门对其作不良行为记录，有权给予承包人履约评价为不合格，同时发包人有权拒绝承包人3年内参加发包人其它工程的投标。</w:t>
      </w:r>
      <w:r>
        <w:rPr>
          <w:rFonts w:hint="eastAsia" w:ascii="宋体" w:hAnsi="宋体" w:cs="宋体"/>
          <w:snapToGrid w:val="0"/>
          <w:kern w:val="0"/>
          <w:szCs w:val="24"/>
          <w:highlight w:val="none"/>
          <w:u w:val="single"/>
        </w:rPr>
        <w:t>擅自更换本工程项目经理的，</w:t>
      </w:r>
      <w:r>
        <w:rPr>
          <w:rFonts w:hint="eastAsia" w:ascii="宋体" w:hAnsi="宋体" w:cs="宋体"/>
          <w:szCs w:val="24"/>
          <w:highlight w:val="none"/>
          <w:u w:val="single"/>
        </w:rPr>
        <w:t>即使发包人</w:t>
      </w:r>
      <w:r>
        <w:rPr>
          <w:rFonts w:hint="eastAsia" w:ascii="宋体" w:hAnsi="宋体" w:cs="宋体"/>
          <w:snapToGrid w:val="0"/>
          <w:kern w:val="0"/>
          <w:szCs w:val="24"/>
          <w:highlight w:val="none"/>
          <w:u w:val="single"/>
        </w:rPr>
        <w:t>事后</w:t>
      </w:r>
      <w:r>
        <w:rPr>
          <w:rFonts w:hint="eastAsia" w:ascii="宋体" w:hAnsi="宋体" w:cs="宋体"/>
          <w:szCs w:val="24"/>
          <w:highlight w:val="none"/>
          <w:u w:val="single"/>
        </w:rPr>
        <w:t>批准同意更换，承包人仍需支付每换一次15万元的违约金（仅被羁押或判处刑罚、身亡可免责）。</w:t>
      </w:r>
    </w:p>
    <w:p w14:paraId="0B742202">
      <w:pPr>
        <w:pStyle w:val="55"/>
        <w:widowControl/>
        <w:numPr>
          <w:ilvl w:val="0"/>
          <w:numId w:val="5"/>
        </w:numPr>
        <w:spacing w:line="420" w:lineRule="exact"/>
        <w:ind w:firstLine="420"/>
        <w:jc w:val="left"/>
        <w:rPr>
          <w:rFonts w:ascii="宋体" w:hAnsi="宋体" w:cs="宋体"/>
          <w:szCs w:val="24"/>
          <w:highlight w:val="none"/>
          <w:u w:val="single"/>
        </w:rPr>
      </w:pPr>
      <w:r>
        <w:rPr>
          <w:rFonts w:hint="eastAsia" w:ascii="宋体" w:hAnsi="宋体" w:cs="宋体"/>
          <w:szCs w:val="24"/>
          <w:highlight w:val="none"/>
          <w:u w:val="single"/>
        </w:rPr>
        <w:t>项目经理每延迟到位一天承包人应向发包人支付违约金5万元/天，超过10天（含10天）发包人有权单方解除合同，并要求承包人承担由此造成的一切损失。</w:t>
      </w:r>
    </w:p>
    <w:p w14:paraId="3626209C">
      <w:pPr>
        <w:pStyle w:val="55"/>
        <w:widowControl/>
        <w:numPr>
          <w:ilvl w:val="0"/>
          <w:numId w:val="5"/>
        </w:numPr>
        <w:spacing w:line="420" w:lineRule="exact"/>
        <w:ind w:firstLine="420"/>
        <w:jc w:val="left"/>
        <w:rPr>
          <w:rFonts w:ascii="宋体" w:hAnsi="宋体" w:cs="宋体"/>
          <w:szCs w:val="24"/>
          <w:highlight w:val="none"/>
          <w:u w:val="single"/>
        </w:rPr>
      </w:pPr>
      <w:r>
        <w:rPr>
          <w:rFonts w:hint="eastAsia" w:ascii="宋体" w:hAnsi="宋体" w:cs="宋体"/>
          <w:szCs w:val="24"/>
          <w:highlight w:val="none"/>
          <w:u w:val="single"/>
        </w:rPr>
        <w:t>项目经理必须按时参加工程例会、图纸会审和技术交底、现场协调会、方案论证会、专项工作碰头会，以及发包人要求其参加的会议。未经发包人同意不到会者，承包人每次向发包人支付1万元违约金，并承担一般违约责任1次。</w:t>
      </w:r>
    </w:p>
    <w:p w14:paraId="1F4AE417">
      <w:pPr>
        <w:pStyle w:val="55"/>
        <w:widowControl/>
        <w:numPr>
          <w:ilvl w:val="0"/>
          <w:numId w:val="5"/>
        </w:numPr>
        <w:spacing w:line="420" w:lineRule="exact"/>
        <w:ind w:firstLine="420"/>
        <w:jc w:val="left"/>
        <w:rPr>
          <w:rFonts w:ascii="宋体" w:hAnsi="宋体" w:cs="宋体"/>
          <w:szCs w:val="24"/>
          <w:highlight w:val="none"/>
          <w:u w:val="single"/>
        </w:rPr>
      </w:pPr>
      <w:r>
        <w:rPr>
          <w:rFonts w:hint="eastAsia" w:ascii="宋体" w:hAnsi="宋体" w:cs="宋体"/>
          <w:szCs w:val="24"/>
          <w:highlight w:val="none"/>
          <w:u w:val="single"/>
        </w:rPr>
        <w:t>项目经理若需离开施工现场1日以上（含1日）需经发包人批准。在其请假离开的时间段内应委托项目副经理或项目总工全权代表其行使职权，否则每违约一次，承包人应当承担一般违约责任1次。项目经理每月的出勤天数不得少于22天，如少于22天的，按每缺勤一天向发包人支付违约金人民币3仟元，并承担一般违约责任1次。</w:t>
      </w:r>
    </w:p>
    <w:p w14:paraId="68085283">
      <w:pPr>
        <w:pStyle w:val="55"/>
        <w:widowControl/>
        <w:spacing w:line="420" w:lineRule="exact"/>
        <w:ind w:firstLine="480" w:firstLineChars="200"/>
        <w:jc w:val="left"/>
        <w:rPr>
          <w:rFonts w:ascii="宋体" w:hAnsi="宋体" w:cs="宋体"/>
          <w:szCs w:val="24"/>
          <w:highlight w:val="none"/>
        </w:rPr>
      </w:pPr>
      <w:r>
        <w:rPr>
          <w:rFonts w:hint="eastAsia" w:ascii="宋体" w:hAnsi="宋体" w:cs="宋体"/>
          <w:szCs w:val="24"/>
          <w:highlight w:val="none"/>
          <w:u w:val="single"/>
        </w:rPr>
        <w:t>（5）对于难以胜任工作项目经理，发包人有权要求承包人进行更换，直至发包人满意为止，且更换人员应在接到书面通知后的3天内到位。更换项目经理期间延误的工期不予顺延，所有费用由承包人承担，给发包人造成的损失由承包人承担。</w:t>
      </w:r>
    </w:p>
    <w:p w14:paraId="78063284">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u w:val="single"/>
        </w:rPr>
        <w:t>上述违约金由承包人直接向发包人支付，未付清之前，发包人有权暂停支付工程款。</w:t>
      </w:r>
    </w:p>
    <w:p w14:paraId="082BC64D">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5.1.2承包人必须遵守国家相关法律法规、政府相关规定及</w:t>
      </w:r>
      <w:r>
        <w:rPr>
          <w:rFonts w:hint="eastAsia" w:ascii="宋体" w:hAnsi="宋体" w:cs="宋体"/>
          <w:szCs w:val="24"/>
          <w:highlight w:val="none"/>
        </w:rPr>
        <w:tab/>
      </w:r>
      <w:r>
        <w:rPr>
          <w:rFonts w:hint="eastAsia" w:ascii="宋体" w:hAnsi="宋体" w:cs="宋体"/>
          <w:szCs w:val="24"/>
          <w:highlight w:val="none"/>
        </w:rPr>
        <w:t>南雄市黄坑镇人民政府的工程管理制度。</w:t>
      </w:r>
    </w:p>
    <w:p w14:paraId="7F1C322E">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5.1.3承包人应根据工程实际需要，配备满足进度要求的施工机械，自备发电机保证供电稳定，所有费用已包含在合同价中。</w:t>
      </w:r>
    </w:p>
    <w:p w14:paraId="7244DF2F">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5.1.4如果承包人未能按照规定的工期完成合同工程（含材料、设备采购等），或者未能在相应的工期内完成某区段或某单项工程，经发包人书面发出通知要求承包人在规定时间内完成前述工程后，承包人仍未完成，则发包人有权直接雇用他人执行该项指令，并向其支付有关费用，所发生的费用从承包人合同总价中扣除，同时，在工程结算时发包人有权扣除承包人向发包人支付所发生费用10%的违约金，并由承包人承担影响工期的一切责任。</w:t>
      </w:r>
    </w:p>
    <w:p w14:paraId="633F0A54">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5.1.5在合同履行中如发包人、承包人双方发生争议，承包人不得以争议未解决为由擅自停工，否则将视为违约，由此产生工期的延误不予顺延。</w:t>
      </w:r>
    </w:p>
    <w:p w14:paraId="0977380F">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5.1.6对于隐蔽工程，若发现承包人在验收合格后到隐蔽施工前，对合格部分做任何改动，应重新进行验收；若承包人同一分项工程验收两次仍不合格，则以后每增加一次验收，承包人向发包人支付违约金5000元。如出现未经验收就进行隐蔽施工，承包人向发包人支付10万元/次的违约金，并且发包人有权暂停支付该部分进度款，直至发包人确认该部分工程合格为止，并通报相关部门，由此产生质量、工期延误等等均由承包人负责。</w:t>
      </w:r>
    </w:p>
    <w:p w14:paraId="53F21301">
      <w:pPr>
        <w:wordWrap w:val="0"/>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经承包人的自检确认隐蔽工程和工程的隐蔽部位具备覆盖条件后的24小时内，承包人应通知监理人进行检查，通知应按规定的格式说明检查地点、内容和检查时间，并附有承包人自检记录和必要的检查资料。监理人应按通知约定的时间派员到场进行检查，在监理人员确认质量符合要求，并在检查记录上签字后，承包人才能进行覆盖。</w:t>
      </w:r>
    </w:p>
    <w:p w14:paraId="1B7BEC12">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承包人未及时通知监理人到场检查，私自将隐蔽部位覆盖，监理人有权指示承包人采用钻孔探测揭开进行检查，由此增加的费用和工期延误责任由承包人承担。</w:t>
      </w:r>
    </w:p>
    <w:p w14:paraId="47484D68">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5.1.7承包人必须编制合理的交通维护方案并负责实施，保证施工期间的交通组织符合南雄市公安交通管理的有关规定，确保施工安全，其费用包含在合同价中。</w:t>
      </w:r>
    </w:p>
    <w:p w14:paraId="273C35DC">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5.1.8发生伤亡事故，承包人应在第一时间通知发包人，并按规定立即上报有关部门，同时按法律、法规及相关规定的要求及时处理，否则记承包人严重违约责任一次。</w:t>
      </w:r>
    </w:p>
    <w:p w14:paraId="70260391">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因承包人原因，承包人施工现场发生工伤或其他责任事故的，除按相关法律法规依法接受处理和赔偿所造成的损失外，承包人还须按下列标准向发包人支付惩罚性违约金：</w:t>
      </w:r>
    </w:p>
    <w:p w14:paraId="0C37CC7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（1）一次事故或全年累计死亡3人及以上：安全第一责任人在韶关市地区建设范围内公开检查；承包人必须撤换项目经理、安全主管，同时支付合同价款15％的惩罚性违约金。</w:t>
      </w:r>
    </w:p>
    <w:p w14:paraId="1B0798E5">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（2）一次事故或全年累计死亡2人：安全第一责任人在韶关市地区建设范围内公开检查；承包人必须撤换项目经理、安全主管，同时支付合同价款10％的惩罚性违约金。</w:t>
      </w:r>
    </w:p>
    <w:p w14:paraId="465FF60C">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（3）全年死亡1人：安全第一责任人在韶关市地区建设范围内公开检查，并报其上级单位；承包人必须撤换项目经理、安全主管；同时支付合同价款5％的惩罚性违约金。</w:t>
      </w:r>
    </w:p>
    <w:p w14:paraId="3361FD7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（4）重伤事故、造成10人及以上集体中毒住院、经济损失重大的火灾、设备及交通事故，依法由承包人承担责任，并支付惩罚性违约金3万元。</w:t>
      </w:r>
    </w:p>
    <w:p w14:paraId="031D8722">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（5）因施工造成的道路交通中断、通讯中断、管线漏水漏气等全部责任事故，依法由承包人承担责任，并支付惩罚性违约金2万元。</w:t>
      </w:r>
    </w:p>
    <w:p w14:paraId="432BD13A">
      <w:pPr>
        <w:pStyle w:val="55"/>
        <w:widowControl/>
        <w:spacing w:line="420" w:lineRule="exact"/>
        <w:ind w:firstLine="420"/>
        <w:jc w:val="left"/>
        <w:rPr>
          <w:rFonts w:ascii="宋体" w:hAnsi="宋体" w:cs="宋体"/>
          <w:szCs w:val="24"/>
          <w:highlight w:val="none"/>
        </w:rPr>
      </w:pPr>
      <w:r>
        <w:rPr>
          <w:rFonts w:hint="eastAsia" w:ascii="宋体" w:hAnsi="宋体" w:cs="宋体"/>
          <w:szCs w:val="24"/>
          <w:highlight w:val="none"/>
        </w:rPr>
        <w:t xml:space="preserve">5.1.9 承包人必须遵守有关环境保护的法律法规，并采取有效措施控制施工现场的各种粉尘、废气、废弃物、噪声、振动等对身体健康和周边环境造成的危害和污染，有关费用已包含在合同价中。 </w:t>
      </w:r>
    </w:p>
    <w:p w14:paraId="64C774F4">
      <w:pPr>
        <w:autoSpaceDE w:val="0"/>
        <w:autoSpaceDN w:val="0"/>
        <w:adjustRightInd w:val="0"/>
        <w:snapToGrid w:val="0"/>
        <w:spacing w:beforeLines="50" w:line="420" w:lineRule="exact"/>
        <w:ind w:firstLine="480"/>
        <w:rPr>
          <w:rFonts w:hint="default" w:hAnsi="宋体" w:eastAsia="宋体" w:cs="宋体"/>
          <w:szCs w:val="24"/>
          <w:highlight w:val="none"/>
        </w:rPr>
      </w:pPr>
      <w:r>
        <w:rPr>
          <w:rFonts w:hAnsi="宋体" w:eastAsia="宋体" w:cs="宋体"/>
          <w:szCs w:val="24"/>
          <w:highlight w:val="none"/>
        </w:rPr>
        <w:t>5.1.10 工程竣工验收合格后30天内，承包人必须及时</w:t>
      </w:r>
      <w:r>
        <w:rPr>
          <w:rFonts w:hAnsi="宋体" w:eastAsia="宋体" w:cs="宋体"/>
          <w:snapToGrid w:val="0"/>
          <w:kern w:val="0"/>
          <w:szCs w:val="24"/>
          <w:highlight w:val="none"/>
        </w:rPr>
        <w:t>按</w:t>
      </w:r>
      <w:r>
        <w:rPr>
          <w:rFonts w:hAnsi="宋体" w:eastAsia="宋体" w:cs="宋体"/>
          <w:szCs w:val="24"/>
          <w:highlight w:val="none"/>
        </w:rPr>
        <w:t xml:space="preserve">韶关市城市建设档案要求及发包人要求提交真实完整的竣工图纸等竣工资料，并由承包人负责汇总后，移交相关管理部门，且办理完成相关移交手续，否则每延迟１天，承包人向发包人支付2000元/天的违约金。同时，承包人向发包人提供完整的竣工图纸等竣工资料各8套（包括声像及电子文件），档案的制作费用由承包人承担。 </w:t>
      </w:r>
    </w:p>
    <w:p w14:paraId="468FEB18">
      <w:pPr>
        <w:autoSpaceDE w:val="0"/>
        <w:autoSpaceDN w:val="0"/>
        <w:adjustRightInd w:val="0"/>
        <w:snapToGrid w:val="0"/>
        <w:spacing w:beforeLines="50" w:line="420" w:lineRule="exact"/>
        <w:ind w:firstLine="480"/>
        <w:rPr>
          <w:rFonts w:hint="default" w:hAnsi="宋体" w:eastAsia="宋体" w:cs="宋体"/>
          <w:szCs w:val="24"/>
          <w:highlight w:val="none"/>
        </w:rPr>
      </w:pPr>
      <w:r>
        <w:rPr>
          <w:rFonts w:hAnsi="宋体" w:eastAsia="宋体" w:cs="宋体"/>
          <w:szCs w:val="24"/>
          <w:highlight w:val="none"/>
        </w:rPr>
        <w:t>5.1.11 如承包人不按合同内容及条款施工，或违反正常施工程序、施工工艺进行施工，或施工质量、安全、环保等达不到有关要求，或施工用材料设备不符合规定，发包人有权勒令承包人暂停施工，承包人必须停工整改，一切责任由承包人负责。</w:t>
      </w:r>
    </w:p>
    <w:p w14:paraId="09937DFB">
      <w:pPr>
        <w:autoSpaceDE w:val="0"/>
        <w:autoSpaceDN w:val="0"/>
        <w:adjustRightInd w:val="0"/>
        <w:snapToGrid w:val="0"/>
        <w:spacing w:beforeLines="50" w:line="420" w:lineRule="exact"/>
        <w:ind w:firstLine="480"/>
        <w:rPr>
          <w:rFonts w:hint="default" w:hAnsi="宋体" w:eastAsia="宋体" w:cs="宋体"/>
          <w:szCs w:val="24"/>
          <w:highlight w:val="none"/>
        </w:rPr>
      </w:pPr>
      <w:r>
        <w:rPr>
          <w:rFonts w:hAnsi="宋体" w:eastAsia="宋体" w:cs="宋体"/>
          <w:szCs w:val="24"/>
          <w:highlight w:val="none"/>
        </w:rPr>
        <w:t>5.1.12 承包人全体现场施工人员佩戴安全帽，全部施工人员佩戴工作牌。</w:t>
      </w:r>
    </w:p>
    <w:p w14:paraId="0A8AE2CF">
      <w:pPr>
        <w:autoSpaceDE w:val="0"/>
        <w:autoSpaceDN w:val="0"/>
        <w:adjustRightInd w:val="0"/>
        <w:snapToGrid w:val="0"/>
        <w:spacing w:beforeLines="50" w:line="420" w:lineRule="exact"/>
        <w:ind w:firstLine="480"/>
        <w:rPr>
          <w:rFonts w:hint="default" w:hAnsi="宋体" w:eastAsia="宋体" w:cs="宋体"/>
          <w:szCs w:val="24"/>
          <w:highlight w:val="none"/>
        </w:rPr>
      </w:pPr>
      <w:r>
        <w:rPr>
          <w:rFonts w:hAnsi="宋体" w:eastAsia="宋体" w:cs="宋体"/>
          <w:szCs w:val="24"/>
          <w:highlight w:val="none"/>
        </w:rPr>
        <w:t>5.1.13 未经发包人书面许可，承包人不得在施工现场布置任何与本项目工程无关的商业广告，否则发包人有权要求承包人予以拆除，承包人并向发包人每次支付违约金10000元。</w:t>
      </w:r>
    </w:p>
    <w:p w14:paraId="1D1AA60B">
      <w:pPr>
        <w:autoSpaceDE w:val="0"/>
        <w:autoSpaceDN w:val="0"/>
        <w:adjustRightInd w:val="0"/>
        <w:snapToGrid w:val="0"/>
        <w:spacing w:beforeLines="50" w:line="420" w:lineRule="exact"/>
        <w:ind w:firstLine="480"/>
        <w:rPr>
          <w:rFonts w:hint="default" w:hAnsi="宋体" w:eastAsia="宋体" w:cs="宋体"/>
          <w:szCs w:val="24"/>
          <w:highlight w:val="none"/>
        </w:rPr>
      </w:pPr>
      <w:r>
        <w:rPr>
          <w:rFonts w:hAnsi="宋体" w:eastAsia="宋体" w:cs="宋体"/>
          <w:szCs w:val="24"/>
          <w:highlight w:val="none"/>
        </w:rPr>
        <w:t>5.1.14 承包人下列人员有以下情形的，承包人必须在24小时内将其调离，并应在3天内补充经发包人批准的相关合格人员。若承包人不及时履行，发包人则有权要求承包人按每人每次支付违约金1000元/天，具体情形如下：</w:t>
      </w:r>
    </w:p>
    <w:p w14:paraId="321D6EE1">
      <w:pPr>
        <w:autoSpaceDE w:val="0"/>
        <w:autoSpaceDN w:val="0"/>
        <w:adjustRightInd w:val="0"/>
        <w:snapToGrid w:val="0"/>
        <w:spacing w:line="420" w:lineRule="exact"/>
        <w:ind w:firstLine="240" w:firstLineChars="100"/>
        <w:rPr>
          <w:rFonts w:hint="default" w:hAnsi="宋体" w:eastAsia="宋体" w:cs="宋体"/>
          <w:szCs w:val="24"/>
          <w:highlight w:val="none"/>
        </w:rPr>
      </w:pPr>
      <w:r>
        <w:rPr>
          <w:rFonts w:hAnsi="宋体" w:eastAsia="宋体" w:cs="宋体"/>
          <w:szCs w:val="24"/>
          <w:highlight w:val="none"/>
        </w:rPr>
        <w:t>（1）发包人确认无法胜任工作者，包括：对分部分项工程施工进度及施工质量达不到合同要求负有责任的施工人员、不熟悉本专业的施工人员、工作责任心不强的施工人员等；</w:t>
      </w:r>
    </w:p>
    <w:p w14:paraId="2BE6AC7D">
      <w:pPr>
        <w:autoSpaceDE w:val="0"/>
        <w:autoSpaceDN w:val="0"/>
        <w:adjustRightInd w:val="0"/>
        <w:snapToGrid w:val="0"/>
        <w:spacing w:line="420" w:lineRule="exact"/>
        <w:ind w:firstLine="240" w:firstLineChars="100"/>
        <w:rPr>
          <w:rFonts w:hint="default" w:hAnsi="宋体" w:eastAsia="宋体" w:cs="宋体"/>
          <w:szCs w:val="24"/>
          <w:highlight w:val="none"/>
        </w:rPr>
      </w:pPr>
      <w:r>
        <w:rPr>
          <w:rFonts w:hAnsi="宋体" w:eastAsia="宋体" w:cs="宋体"/>
          <w:szCs w:val="24"/>
          <w:highlight w:val="none"/>
        </w:rPr>
        <w:t>（2）不积极配合发包人、监理工程师正常工作人员；</w:t>
      </w:r>
    </w:p>
    <w:p w14:paraId="4BFF54A7">
      <w:pPr>
        <w:autoSpaceDE w:val="0"/>
        <w:autoSpaceDN w:val="0"/>
        <w:adjustRightInd w:val="0"/>
        <w:snapToGrid w:val="0"/>
        <w:spacing w:line="420" w:lineRule="exact"/>
        <w:ind w:firstLine="240" w:firstLineChars="100"/>
        <w:rPr>
          <w:rFonts w:hint="default" w:hAnsi="宋体" w:eastAsia="宋体" w:cs="宋体"/>
          <w:szCs w:val="24"/>
          <w:highlight w:val="none"/>
        </w:rPr>
      </w:pPr>
      <w:r>
        <w:rPr>
          <w:rFonts w:hAnsi="宋体" w:eastAsia="宋体" w:cs="宋体"/>
          <w:szCs w:val="24"/>
          <w:highlight w:val="none"/>
        </w:rPr>
        <w:t>（3）违反承包人或发包人工地现场管理规定的人员；</w:t>
      </w:r>
    </w:p>
    <w:p w14:paraId="63079B68">
      <w:pPr>
        <w:autoSpaceDE w:val="0"/>
        <w:autoSpaceDN w:val="0"/>
        <w:adjustRightInd w:val="0"/>
        <w:snapToGrid w:val="0"/>
        <w:spacing w:line="420" w:lineRule="exact"/>
        <w:ind w:firstLine="240" w:firstLineChars="100"/>
        <w:rPr>
          <w:rFonts w:hint="default" w:hAnsi="宋体" w:eastAsia="宋体" w:cs="宋体"/>
          <w:szCs w:val="24"/>
          <w:highlight w:val="none"/>
        </w:rPr>
      </w:pPr>
      <w:r>
        <w:rPr>
          <w:rFonts w:hAnsi="宋体" w:eastAsia="宋体" w:cs="宋体"/>
          <w:szCs w:val="24"/>
          <w:highlight w:val="none"/>
        </w:rPr>
        <w:t>（4）无证上岗人员（适用于按规定必须有上岗证的）；</w:t>
      </w:r>
    </w:p>
    <w:p w14:paraId="70DB8EB3">
      <w:pPr>
        <w:adjustRightInd w:val="0"/>
        <w:snapToGrid w:val="0"/>
        <w:spacing w:line="420" w:lineRule="exact"/>
        <w:ind w:firstLine="240" w:firstLineChars="100"/>
        <w:rPr>
          <w:rFonts w:hint="default" w:hAnsi="宋体" w:eastAsia="宋体" w:cs="宋体"/>
          <w:szCs w:val="24"/>
          <w:highlight w:val="none"/>
        </w:rPr>
      </w:pPr>
      <w:r>
        <w:rPr>
          <w:rFonts w:hAnsi="宋体" w:eastAsia="宋体" w:cs="宋体"/>
          <w:szCs w:val="24"/>
          <w:highlight w:val="none"/>
        </w:rPr>
        <w:t>（5）与本工程施工无关的人员。</w:t>
      </w:r>
    </w:p>
    <w:p w14:paraId="192ADFFF">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5.1.15 本工程禁止转包，若发包人和监理人认为承包人有转包行为，且经行政主管部门落实认定。发包人有权勒令承包人停工、驱逐其出现场，并提请建设行政主管部门对承包人按相关法律法规进行行政处罚；发包人还有权给予承包人履约评价为不合格，及有权拒绝承包人3年内参加发包人其它工程的投标；同时发包人有权单方面解除本合同。由此造成的损失均由承包人承担。 </w:t>
      </w:r>
    </w:p>
    <w:p w14:paraId="36D351F6">
      <w:pPr>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5.2 用工和劳务</w:t>
      </w:r>
    </w:p>
    <w:p w14:paraId="10901119">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5.2.1承包人不得从为发包人或工程师服务的人员中招雇任何人员。</w:t>
      </w:r>
    </w:p>
    <w:p w14:paraId="0AAF89FA">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5.2.2承包人不得以任何理由延期支付雇员的工资和劳务分包人的劳务费用。对发包人支付的工程款，承包人须优先用于支付工人劳动报酬，确保不发生因拖欠工人工资、劳务费而停工、上访，或因此在媒体曝光等事件。如果发生因拖欠工人工资、劳务费而停工上访，或因此在媒体曝光等事件，视为承包人违约，发包人有权要求承包人支付违约金20万元/次。</w:t>
      </w:r>
    </w:p>
    <w:p w14:paraId="03623E8B">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5.2.3承包人应避免发包人因施工工人追索劳务费或工程款而将发包人诉至法庭或仲裁庭，否则一切责任由承包人承担，所发生的所有费用（包括但不限于诉讼费、调查费、律师费、赔偿费、违约金等）全部由承包人承担，发包人有权将此等费用从任何应支付的工程款中扣除或没收履约保函中的相应金额。</w:t>
      </w:r>
    </w:p>
    <w:p w14:paraId="16895991">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5.2.4如果现场工程师需要了解承包人在现场的管理人员和各种劳务工种操作人员情况，以及工程师要求的有关承包人机械设备、主要施工机具、周转材料等的详细资料。承包人则应向工程师提交一份详细的统计表，其格式和提交的间隔时间应符合工程师的规定。</w:t>
      </w:r>
    </w:p>
    <w:p w14:paraId="27ADC443">
      <w:pPr>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5.3施工准备工作</w:t>
      </w:r>
    </w:p>
    <w:p w14:paraId="4272D862">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5.3.1承包人应充分认识到本工程的特殊性和复杂性，施工前应切实做好各项准备工作，包括但不限于以下（1）、（2）、（3）的内容：</w:t>
      </w:r>
    </w:p>
    <w:p w14:paraId="46329E3C">
      <w:pPr>
        <w:spacing w:line="420" w:lineRule="exact"/>
        <w:rPr>
          <w:rFonts w:hint="default" w:hAnsi="宋体" w:eastAsia="宋体" w:cs="宋体"/>
          <w:szCs w:val="24"/>
          <w:highlight w:val="none"/>
        </w:rPr>
      </w:pPr>
      <w:r>
        <w:rPr>
          <w:rFonts w:hAnsi="宋体" w:eastAsia="宋体" w:cs="宋体"/>
          <w:szCs w:val="24"/>
          <w:highlight w:val="none"/>
        </w:rPr>
        <w:t xml:space="preserve">   （1）必须按要求完成临时设施建设和现场指挥部建设。</w:t>
      </w:r>
    </w:p>
    <w:p w14:paraId="19F2CF43">
      <w:pPr>
        <w:spacing w:line="420" w:lineRule="exact"/>
        <w:rPr>
          <w:rFonts w:hint="default" w:hAnsi="宋体" w:eastAsia="宋体" w:cs="宋体"/>
          <w:szCs w:val="24"/>
          <w:highlight w:val="none"/>
        </w:rPr>
      </w:pPr>
      <w:r>
        <w:rPr>
          <w:rFonts w:hAnsi="宋体" w:eastAsia="宋体" w:cs="宋体"/>
          <w:szCs w:val="24"/>
          <w:highlight w:val="none"/>
        </w:rPr>
        <w:t xml:space="preserve">   （2）按照相关规定及发包人要求做好现场申报、宣传、走访、排查和解释工作。</w:t>
      </w:r>
    </w:p>
    <w:p w14:paraId="29D2933A">
      <w:pPr>
        <w:spacing w:line="420" w:lineRule="exact"/>
        <w:rPr>
          <w:rFonts w:hint="default" w:hAnsi="宋体" w:eastAsia="宋体" w:cs="宋体"/>
          <w:szCs w:val="24"/>
          <w:highlight w:val="none"/>
        </w:rPr>
      </w:pPr>
      <w:r>
        <w:rPr>
          <w:rFonts w:hAnsi="宋体" w:eastAsia="宋体" w:cs="宋体"/>
          <w:szCs w:val="24"/>
          <w:highlight w:val="none"/>
        </w:rPr>
        <w:t xml:space="preserve">   （3）根据现场实际环境，做好防火、防盗、防坠落等各项措施，排除安全隐患，确保施工期间施工的安全。</w:t>
      </w:r>
    </w:p>
    <w:p w14:paraId="5B544E3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5.3.2存在设计图纸疑问，必须在施工前30日提出，不得在施工时临时提出，也不得以此手段要求任何索赔，由此造成的一切损失由承包人承担。</w:t>
      </w:r>
    </w:p>
    <w:p w14:paraId="64197412">
      <w:pPr>
        <w:spacing w:line="420" w:lineRule="exact"/>
        <w:ind w:left="480" w:leftChars="200"/>
        <w:rPr>
          <w:rFonts w:hint="default" w:hAnsi="宋体" w:eastAsia="宋体" w:cs="宋体"/>
          <w:strike/>
          <w:szCs w:val="24"/>
          <w:highlight w:val="none"/>
        </w:rPr>
      </w:pPr>
      <w:r>
        <w:rPr>
          <w:rFonts w:hAnsi="宋体" w:eastAsia="宋体" w:cs="宋体"/>
          <w:b/>
          <w:bCs/>
          <w:szCs w:val="24"/>
          <w:highlight w:val="none"/>
        </w:rPr>
        <w:t>5.4工程变更</w:t>
      </w:r>
    </w:p>
    <w:p w14:paraId="0CE8AFA1">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5.4.1承包人报送的变更价款，应实事求是，不得虚报数量，增加或变更的工程内容按招标文件中约定计价办法进行计量。若其报送金额超出建设工程造价管理部门或政府审核部门审定金额15%以上的，每次承包人向发包人支付人民币伍仟（￥5000）元的违约金，并在结算中予以扣除。</w:t>
      </w:r>
    </w:p>
    <w:p w14:paraId="57CF1FC9">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5.4.2承包人应充分考虑工程设计变更带来的风险。工程变更须按政府及发包人的有关规定、审批权限和审批程序进行审批，凡未经发包人审批同意，承包人擅自实施的，一律视为无效变更，结算时发包人不予承认。</w:t>
      </w:r>
    </w:p>
    <w:p w14:paraId="158B1041">
      <w:pPr>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5.5工程量计量的约定：</w:t>
      </w:r>
    </w:p>
    <w:p w14:paraId="6EA77EF3">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①承包人不得自行取消施工图或清单中的任何项目，发包人根据需要取消的未施工项目，经监理工程师核实后予以扣减，相应的措施费用予以扣减。</w:t>
      </w:r>
    </w:p>
    <w:p w14:paraId="2C31B12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②承包人自身原因造成的返工工程量，不予计量。</w:t>
      </w:r>
    </w:p>
    <w:p w14:paraId="3B44F5A9">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③凡超出图纸范围又未经变更审批的工程量，不予计量。</w:t>
      </w:r>
    </w:p>
    <w:p w14:paraId="047765B6">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④不符合工程质量标准的工程量，不予计量。</w:t>
      </w:r>
    </w:p>
    <w:p w14:paraId="065004D2">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⑤发包人书面通知承包人取消的工程量，不予计量。</w:t>
      </w:r>
    </w:p>
    <w:p w14:paraId="38038587">
      <w:pPr>
        <w:pStyle w:val="32"/>
        <w:spacing w:line="420" w:lineRule="exact"/>
        <w:jc w:val="left"/>
        <w:rPr>
          <w:rFonts w:ascii="宋体" w:hAnsi="宋体" w:cs="宋体"/>
          <w:b w:val="0"/>
          <w:bCs/>
          <w:sz w:val="24"/>
          <w:highlight w:val="none"/>
        </w:rPr>
      </w:pPr>
      <w:r>
        <w:rPr>
          <w:rFonts w:hint="eastAsia" w:ascii="宋体" w:hAnsi="宋体" w:cs="宋体"/>
          <w:b w:val="0"/>
          <w:bCs/>
          <w:snapToGrid w:val="0"/>
          <w:kern w:val="0"/>
          <w:sz w:val="24"/>
          <w:highlight w:val="none"/>
        </w:rPr>
        <w:t>承包人编制的工程量预算清单中的综合单价为按技术规范与技术要求完成一个规定计量单位的工程所需的人工费、材料费、机械使用费、管理费、利润并考虑风险因素。按技术规范、招标文件、设计图纸、国标《建设工程工程量清单计价规范》、省市现行计价规程等要求为完成一个规定计量单位的工程量所需的其他一切费用，承包人不得以综合单价和措施费所含工作内容缺漏项为由，向发包人提出任何变更工程价款的要求。</w:t>
      </w:r>
    </w:p>
    <w:p w14:paraId="7BD84B8D">
      <w:pPr>
        <w:spacing w:line="420" w:lineRule="exact"/>
        <w:ind w:firstLine="482" w:firstLineChars="200"/>
        <w:rPr>
          <w:rFonts w:hint="default" w:hAnsi="宋体" w:eastAsia="宋体" w:cs="宋体"/>
          <w:b/>
          <w:bCs/>
          <w:szCs w:val="24"/>
          <w:highlight w:val="none"/>
          <w:u w:val="single"/>
        </w:rPr>
      </w:pPr>
      <w:r>
        <w:rPr>
          <w:rFonts w:hAnsi="宋体" w:eastAsia="宋体" w:cs="宋体"/>
          <w:b/>
          <w:bCs/>
          <w:szCs w:val="24"/>
          <w:highlight w:val="none"/>
        </w:rPr>
        <w:t>5.6承包人对专业分包的总要求</w:t>
      </w:r>
    </w:p>
    <w:p w14:paraId="1107EE82">
      <w:pPr>
        <w:adjustRightInd w:val="0"/>
        <w:snapToGrid w:val="0"/>
        <w:spacing w:beforeLines="50" w:line="420" w:lineRule="exact"/>
        <w:ind w:firstLine="480" w:firstLineChars="200"/>
        <w:rPr>
          <w:rFonts w:hint="default" w:hAnsi="宋体" w:eastAsia="宋体" w:cs="宋体"/>
          <w:szCs w:val="24"/>
          <w:highlight w:val="none"/>
        </w:rPr>
      </w:pPr>
      <w:r>
        <w:rPr>
          <w:rFonts w:hAnsi="宋体" w:eastAsia="宋体" w:cs="宋体"/>
          <w:szCs w:val="24"/>
          <w:highlight w:val="none"/>
        </w:rPr>
        <w:t>5.6.1承包人对本工程所有分包人的管理费和相互间的配合费用由承包人与分包人自行商定，已含在承包人的投标报价中，发包人不予任何补偿。承包人承担全部管理、组织、协调和配合工作。</w:t>
      </w:r>
    </w:p>
    <w:p w14:paraId="5B9324EE">
      <w:pPr>
        <w:spacing w:line="420" w:lineRule="exact"/>
        <w:ind w:firstLine="495"/>
        <w:rPr>
          <w:rFonts w:hint="default" w:hAnsi="宋体" w:eastAsia="宋体" w:cs="宋体"/>
          <w:szCs w:val="24"/>
          <w:highlight w:val="none"/>
        </w:rPr>
      </w:pPr>
      <w:r>
        <w:rPr>
          <w:rFonts w:hAnsi="宋体" w:eastAsia="宋体" w:cs="宋体"/>
          <w:szCs w:val="24"/>
          <w:highlight w:val="none"/>
        </w:rPr>
        <w:t>5.6.2若承包人的施工承包资质缺少本工程的专业承包资质，应按照有关规定事先报发包人和监理工程师审查并取得发包人批准后分包给具有相应资质的专业承包人（如果分包工程按规定需要进行招标的，由承包人在建设交易中心自行组织），由此产生的一切分包费用、配合费、招标费用以及其他可能存在风险所产生的费用都含在合同价中。承包人因上述情况提出的任何索赔或工期延长申请将不获批准。若承包人在施工过程中由于自身缺少本工程要求的专业承包资质，而又不能按规定时间发包给具有资质的专业承包企业或者分包企业不能按照设计要求实施专业工程的，由此造成工期延误，每延误1天承包人向发包人支付违约金3万元；给发包人造成质量损失的，承包人负责赔偿，同时发包人有权从合同价中按分包工程的审定预算价扣除，并委托其他施工单位实施，承包人须无条件与分包人签订合同。</w:t>
      </w:r>
    </w:p>
    <w:p w14:paraId="6EEAC58D">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5.6.3若同一分包工程的分包申请被否定二次，发包人有权就该分包工程采用单独招标形式确定分包人或直接指定分包人，承包人须无条件与分包人签订合同，并不得收取任何费用。同时发包人有权从合同价中按分包工程的审定预算价扣除，并委托其他施工单位实施，承包人须无条件与分包人签订合同。同时由此造成工期延误，每延误1天承包人向发包人支付违约金3万元；给发包人造成质量损失的，承包人负责赔偿。</w:t>
      </w:r>
    </w:p>
    <w:p w14:paraId="20D58B7A">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5.6.4经工程师、发包人认可，承包人与分包人签订分包合同后的5天内，承包人必须将分包合同等相关资料按规定送建设行政主管部门及其他相关管理部门备案，分包合同与本施工合同发生抵触，以本施工合同为准。承包人对分包合同承担连带责任。分包合同不解除承包人任何义务与责任，承包人在分包现场应派驻监督管理人员，保证合同的履行。分包人的任何违约或疏忽，均视为承包人违约或疏忽。</w:t>
      </w:r>
    </w:p>
    <w:p w14:paraId="58F96745">
      <w:pPr>
        <w:adjustRightInd w:val="0"/>
        <w:snapToGrid w:val="0"/>
        <w:spacing w:line="420" w:lineRule="exact"/>
        <w:ind w:firstLine="600" w:firstLineChars="250"/>
        <w:rPr>
          <w:rFonts w:hint="default" w:hAnsi="宋体" w:eastAsia="宋体" w:cs="宋体"/>
          <w:szCs w:val="24"/>
          <w:highlight w:val="none"/>
        </w:rPr>
      </w:pPr>
      <w:r>
        <w:rPr>
          <w:rFonts w:hAnsi="宋体" w:eastAsia="宋体" w:cs="宋体"/>
          <w:szCs w:val="24"/>
          <w:highlight w:val="none"/>
        </w:rPr>
        <w:t xml:space="preserve">5.6.5若发包人和监理均认定承包人有未经发包人同意的分包行为（无须承包人认可，除非承包人在发包人发出通知后3天内提出有效举证），发包人有权勒令其停工、驱逐出现场等，由此造成的损失均由承包人承担，同时承包人向发包人支付违约金30万元/每次。发包人有权提请建设行政主管部门对其作不良行为记录，有权给予承包人履约评价为不合格，同时发包人有权拒绝承包人3年内参加发包人其它工程的投标。 </w:t>
      </w:r>
    </w:p>
    <w:p w14:paraId="08794774">
      <w:pPr>
        <w:adjustRightInd w:val="0"/>
        <w:snapToGrid w:val="0"/>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5.7 措施项目</w:t>
      </w:r>
    </w:p>
    <w:p w14:paraId="14B9FB7F">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5.7.1现场安全文明设计必须满足国家、省市相关的要求，除此之外，尚应满足如下要求：</w:t>
      </w:r>
    </w:p>
    <w:p w14:paraId="382F9EF4">
      <w:pPr>
        <w:numPr>
          <w:ilvl w:val="0"/>
          <w:numId w:val="6"/>
        </w:numPr>
        <w:spacing w:line="420" w:lineRule="exact"/>
        <w:ind w:firstLine="480" w:firstLineChars="200"/>
        <w:rPr>
          <w:rFonts w:hint="default" w:hAnsi="宋体" w:eastAsia="宋体" w:cs="宋体"/>
          <w:szCs w:val="24"/>
          <w:highlight w:val="none"/>
        </w:rPr>
      </w:pPr>
      <w:r>
        <w:rPr>
          <w:rFonts w:hAnsi="宋体" w:eastAsia="宋体" w:cs="宋体"/>
          <w:szCs w:val="24"/>
          <w:highlight w:val="none"/>
        </w:rPr>
        <w:t>安全、文明、临时设施要求：①主要管理人员与投标文件内填写的应一致；</w:t>
      </w:r>
    </w:p>
    <w:p w14:paraId="15AD1C5C">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②施工现场应封闭施工。进出口要设大门、门卫和门卫制度。主进出口门头设企业标志，两侧要挂“七牌一图”，标牌应规范、整齐；</w:t>
      </w:r>
    </w:p>
    <w:p w14:paraId="003349C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③施工场地及生活区的所有临时道路，无污水、积水，地面要平整，路面满足施工及生活需要；排水要通畅，要有防止泥浆、污物堵塞排水管道的措施；按要求张挂各种安全标志牌和标语，设宣传栏，读报栏和黑板报并设有吸烟处；有绿化布置；</w:t>
      </w:r>
    </w:p>
    <w:p w14:paraId="0515288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④施工期间，承包人应随时根据现场情况对围挡进行维修和保护，确保施工界面达到韶关市、南雄市和建设部有关规定的标准。为确保施工安全，防止无关人员进入现场，承包人必须对施工范围（特殊情况除外）进行全封闭围挡，并设置车辆进出口，若确因条件限制或环境要求无法实施封闭围挡，承包人应切实做好安全防护及安全通道，设置合理科学的安全警示标志。如果承包人开工后经监理工程师下达整改通知后3天内仍未按规定实施，发包人有权安排其他施工队伍进场作好封闭围挡，相应费用从本合同总价中的现场安全文明措施费中扣除。承包人承诺按发包人制定的此条款执行，不得有任何异议；</w:t>
      </w:r>
    </w:p>
    <w:p w14:paraId="3BB84BF6">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⑤施工场内，建筑材料、构件和料具要按施工现场平面图的布置要求堆放整齐，并挂物料名称，品种，规格等标牌，施工现场渣土和垃圾清运应当采取喷淋压尘装载；</w:t>
      </w:r>
    </w:p>
    <w:p w14:paraId="390524DD">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⑥承包人必须按照粤建安字〔2009〕20号文件要求，在开工前按有关规定要求，编制施工组织设计和施工现场消防设施平面布置图，按规定配备合格的消防器材等，满足施工现场所需的消防措施、制度和灭火器材，灭火器材配置、消防水源所有器材和设备应合理、合格，使用明火应有动火审批手续和动火监护，所发生的费用已含合同中；</w:t>
      </w:r>
    </w:p>
    <w:p w14:paraId="289A9505">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⑦施工现场的施工区、 办公区、生活区应当分开设置，实行区划管理，临时办公和生活用房应采用轻钢板房，并要具有抗强台风的措施，确保安全；</w:t>
      </w:r>
    </w:p>
    <w:p w14:paraId="6A5EAFE5">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⑧工地内要配备经培训的急救人员、保健医药箱、安全急救措施和急救器材，要开展卫生、防病自救、互救宣传教育；</w:t>
      </w:r>
    </w:p>
    <w:p w14:paraId="128243DE">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⑨要建立治安保卫制度，责任要分解到人。承包人在施工过程中的施工人员应配备必要的劳动、安全保护用品并佩戴工作证，以及满足招标文件中其他相关规定。</w:t>
      </w:r>
    </w:p>
    <w:p w14:paraId="13FB6951">
      <w:pPr>
        <w:numPr>
          <w:ilvl w:val="0"/>
          <w:numId w:val="6"/>
        </w:numPr>
        <w:spacing w:line="420" w:lineRule="exact"/>
        <w:ind w:firstLine="480" w:firstLineChars="200"/>
        <w:rPr>
          <w:rFonts w:hint="default" w:hAnsi="宋体" w:eastAsia="宋体" w:cs="宋体"/>
          <w:szCs w:val="24"/>
          <w:highlight w:val="none"/>
        </w:rPr>
      </w:pPr>
      <w:r>
        <w:rPr>
          <w:rFonts w:hAnsi="宋体" w:eastAsia="宋体" w:cs="宋体"/>
          <w:szCs w:val="24"/>
          <w:highlight w:val="none"/>
        </w:rPr>
        <w:t>环保要求：承包人在施工过程中必须根据环保部门和城管部门的要求采取一切可能的措施做好环境保护和水土保持工作，有效控制施工现场的各种粉尘、废气、废弃物、噪音、振动、雨污水等对周边环境造成的污染和危害，避免对周围的管线、道路、构筑物、建筑物造成损坏，环境保护所采用的措施包括但不局限于：</w:t>
      </w:r>
    </w:p>
    <w:p w14:paraId="559B222A">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①环境污染防治措施：禁止向周边和雨水口、河道倾倒一切废物，包括生产和生活污水、生产和生活垃圾等；生活废水要自建生活污水处理装置；生活垃圾要收集在有防雨棚和防地表径流冲刷的临时垃圾池内，及时集中、清运；堆土区表面进行覆盖；</w:t>
      </w:r>
    </w:p>
    <w:p w14:paraId="2CC79AB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②大气污染防治措施：采用洒水湿法抑尘；重点时段防护如：对</w:t>
      </w:r>
      <w:r>
        <w:rPr>
          <w:rFonts w:hAnsi="宋体" w:eastAsia="宋体" w:cs="宋体"/>
          <w:snapToGrid w:val="0"/>
          <w:kern w:val="0"/>
          <w:szCs w:val="24"/>
          <w:highlight w:val="none"/>
        </w:rPr>
        <w:t>工地进出运输</w:t>
      </w:r>
      <w:r>
        <w:rPr>
          <w:rFonts w:hAnsi="宋体" w:eastAsia="宋体" w:cs="宋体"/>
          <w:szCs w:val="24"/>
          <w:highlight w:val="none"/>
        </w:rPr>
        <w:t>车辆进行冲洗；运送散装物料的机动车、存放散装物料的堆放场地必须用棚布遮盖，拌和设备尽量封闭；</w:t>
      </w:r>
    </w:p>
    <w:p w14:paraId="50173512">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③施工噪音防护措施：施工噪音执行《建筑施工噪音标准限值》（GB12523-90）规定的有关标准，未经环保部门批准中午和夜间不得施工作业；对高噪音的施工机械或加工环节尽量安排在远离民居的地方；</w:t>
      </w:r>
    </w:p>
    <w:p w14:paraId="2739DD8C">
      <w:pPr>
        <w:spacing w:line="420" w:lineRule="exact"/>
        <w:ind w:firstLine="480" w:firstLineChars="200"/>
        <w:rPr>
          <w:rFonts w:hint="default" w:hAnsi="宋体" w:eastAsia="宋体" w:cs="宋体"/>
          <w:szCs w:val="24"/>
          <w:highlight w:val="none"/>
        </w:rPr>
      </w:pPr>
      <w:r>
        <w:rPr>
          <w:rFonts w:hAnsi="宋体" w:eastAsia="宋体" w:cs="宋体"/>
          <w:szCs w:val="24"/>
          <w:highlight w:val="none"/>
        </w:rPr>
        <w:fldChar w:fldCharType="begin"/>
      </w:r>
      <w:r>
        <w:rPr>
          <w:rFonts w:hAnsi="宋体" w:eastAsia="宋体" w:cs="宋体"/>
          <w:szCs w:val="24"/>
          <w:highlight w:val="none"/>
        </w:rPr>
        <w:instrText xml:space="preserve"> = 4 \* GB3 </w:instrText>
      </w:r>
      <w:r>
        <w:rPr>
          <w:rFonts w:hAnsi="宋体" w:eastAsia="宋体" w:cs="宋体"/>
          <w:szCs w:val="24"/>
          <w:highlight w:val="none"/>
        </w:rPr>
        <w:fldChar w:fldCharType="separate"/>
      </w:r>
      <w:r>
        <w:rPr>
          <w:rFonts w:hAnsi="宋体" w:eastAsia="宋体" w:cs="宋体"/>
          <w:szCs w:val="24"/>
          <w:highlight w:val="none"/>
          <w:lang w:val="zh-CN"/>
        </w:rPr>
        <w:t>④</w:t>
      </w:r>
      <w:r>
        <w:rPr>
          <w:rFonts w:hAnsi="宋体" w:eastAsia="宋体" w:cs="宋体"/>
          <w:szCs w:val="24"/>
          <w:highlight w:val="none"/>
        </w:rPr>
        <w:fldChar w:fldCharType="end"/>
      </w:r>
      <w:r>
        <w:rPr>
          <w:rFonts w:hAnsi="宋体" w:eastAsia="宋体" w:cs="宋体"/>
          <w:szCs w:val="24"/>
          <w:highlight w:val="none"/>
        </w:rPr>
        <w:t>针对固体废物可能产生的多种环境影响，须采取必要的措施分类收集，运至指定地点和按规定进行处理；</w:t>
      </w:r>
    </w:p>
    <w:p w14:paraId="167222B0">
      <w:pPr>
        <w:spacing w:line="420" w:lineRule="exact"/>
        <w:ind w:firstLine="480" w:firstLineChars="200"/>
        <w:rPr>
          <w:rFonts w:hint="default" w:hAnsi="宋体" w:eastAsia="宋体" w:cs="宋体"/>
          <w:szCs w:val="24"/>
          <w:highlight w:val="none"/>
        </w:rPr>
      </w:pPr>
      <w:r>
        <w:rPr>
          <w:rFonts w:hAnsi="宋体" w:eastAsia="宋体" w:cs="宋体"/>
          <w:szCs w:val="24"/>
          <w:highlight w:val="none"/>
        </w:rPr>
        <w:fldChar w:fldCharType="begin"/>
      </w:r>
      <w:r>
        <w:rPr>
          <w:rFonts w:hAnsi="宋体" w:eastAsia="宋体" w:cs="宋体"/>
          <w:szCs w:val="24"/>
          <w:highlight w:val="none"/>
        </w:rPr>
        <w:instrText xml:space="preserve"> = 5 \* GB3 </w:instrText>
      </w:r>
      <w:r>
        <w:rPr>
          <w:rFonts w:hAnsi="宋体" w:eastAsia="宋体" w:cs="宋体"/>
          <w:szCs w:val="24"/>
          <w:highlight w:val="none"/>
        </w:rPr>
        <w:fldChar w:fldCharType="separate"/>
      </w:r>
      <w:r>
        <w:rPr>
          <w:rFonts w:hAnsi="宋体" w:eastAsia="宋体" w:cs="宋体"/>
          <w:szCs w:val="24"/>
          <w:highlight w:val="none"/>
          <w:lang w:val="zh-CN"/>
        </w:rPr>
        <w:t>⑤</w:t>
      </w:r>
      <w:r>
        <w:rPr>
          <w:rFonts w:hAnsi="宋体" w:eastAsia="宋体" w:cs="宋体"/>
          <w:szCs w:val="24"/>
          <w:highlight w:val="none"/>
        </w:rPr>
        <w:fldChar w:fldCharType="end"/>
      </w:r>
      <w:r>
        <w:rPr>
          <w:rFonts w:hAnsi="宋体" w:eastAsia="宋体" w:cs="宋体"/>
          <w:szCs w:val="24"/>
          <w:highlight w:val="none"/>
        </w:rPr>
        <w:t>制定建筑废弃物管理计划，达到绿色安全文明施工的要求；</w:t>
      </w:r>
    </w:p>
    <w:p w14:paraId="35D53E50">
      <w:pPr>
        <w:spacing w:line="420" w:lineRule="exact"/>
        <w:ind w:firstLine="480" w:firstLineChars="200"/>
        <w:rPr>
          <w:rFonts w:hint="default" w:hAnsi="宋体" w:eastAsia="宋体" w:cs="宋体"/>
          <w:szCs w:val="24"/>
          <w:highlight w:val="none"/>
        </w:rPr>
      </w:pPr>
      <w:r>
        <w:rPr>
          <w:rFonts w:hAnsi="宋体" w:eastAsia="宋体" w:cs="宋体"/>
          <w:szCs w:val="24"/>
          <w:highlight w:val="none"/>
        </w:rPr>
        <w:fldChar w:fldCharType="begin"/>
      </w:r>
      <w:r>
        <w:rPr>
          <w:rFonts w:hAnsi="宋体" w:eastAsia="宋体" w:cs="宋体"/>
          <w:szCs w:val="24"/>
          <w:highlight w:val="none"/>
        </w:rPr>
        <w:instrText xml:space="preserve"> = 6 \* GB3 </w:instrText>
      </w:r>
      <w:r>
        <w:rPr>
          <w:rFonts w:hAnsi="宋体" w:eastAsia="宋体" w:cs="宋体"/>
          <w:szCs w:val="24"/>
          <w:highlight w:val="none"/>
        </w:rPr>
        <w:fldChar w:fldCharType="separate"/>
      </w:r>
      <w:r>
        <w:rPr>
          <w:rFonts w:hAnsi="宋体" w:eastAsia="宋体" w:cs="宋体"/>
          <w:szCs w:val="24"/>
          <w:highlight w:val="none"/>
          <w:lang w:val="zh-CN"/>
        </w:rPr>
        <w:t>⑥</w:t>
      </w:r>
      <w:r>
        <w:rPr>
          <w:rFonts w:hAnsi="宋体" w:eastAsia="宋体" w:cs="宋体"/>
          <w:szCs w:val="24"/>
          <w:highlight w:val="none"/>
        </w:rPr>
        <w:fldChar w:fldCharType="end"/>
      </w:r>
      <w:r>
        <w:rPr>
          <w:rFonts w:hAnsi="宋体" w:eastAsia="宋体" w:cs="宋体"/>
          <w:szCs w:val="24"/>
          <w:highlight w:val="none"/>
        </w:rPr>
        <w:t>红线范围内必须落实雨污分流，生活污水须经过化粪池处理后接入市政管网排放。</w:t>
      </w:r>
    </w:p>
    <w:p w14:paraId="27E2D27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由于承包人原因导致的投诉、索赔、指控，由承包人承担全部责任，同时造成工期延误的，发包人将按照合同条款相关约定进行索赔。</w:t>
      </w:r>
    </w:p>
    <w:p w14:paraId="2749F825">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以上须采取的所有措施费用及相关的费用已含在合同价中。</w:t>
      </w:r>
    </w:p>
    <w:p w14:paraId="6D8BD989">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第三、承包人须按建设主管部门的相关规定，在工地安装视频监控系统，覆盖全场，保证正常使用。采取相应保卫措施防止出现财、物被盗行为，相关费用已包括在安全文明施工措施费中，发包人不再另行支付此类费用。</w:t>
      </w:r>
    </w:p>
    <w:p w14:paraId="642878CB">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5.7.2已完工程及设备保护费</w:t>
      </w:r>
    </w:p>
    <w:p w14:paraId="07AC783C">
      <w:pPr>
        <w:spacing w:line="420" w:lineRule="exact"/>
        <w:ind w:firstLine="480" w:firstLineChars="200"/>
        <w:rPr>
          <w:rFonts w:hint="default" w:hAnsi="宋体" w:eastAsia="宋体" w:cs="宋体"/>
          <w:kern w:val="0"/>
          <w:szCs w:val="24"/>
          <w:highlight w:val="none"/>
        </w:rPr>
      </w:pPr>
      <w:r>
        <w:rPr>
          <w:rFonts w:hAnsi="宋体" w:eastAsia="宋体" w:cs="宋体"/>
          <w:szCs w:val="24"/>
          <w:highlight w:val="none"/>
        </w:rPr>
        <w:t>①承包人应充分考虑本工程的</w:t>
      </w:r>
      <w:r>
        <w:rPr>
          <w:rFonts w:hAnsi="宋体" w:eastAsia="宋体" w:cs="宋体"/>
          <w:kern w:val="0"/>
          <w:szCs w:val="24"/>
          <w:highlight w:val="none"/>
        </w:rPr>
        <w:t>已完工程及设备保护，其费用已包含在合同价内，结算不再调整；</w:t>
      </w:r>
    </w:p>
    <w:p w14:paraId="74211953">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②承包人应充分考虑施工影响范围内的地上、地下设施，建筑物的临时保护等措施，</w:t>
      </w:r>
      <w:r>
        <w:rPr>
          <w:rFonts w:hAnsi="宋体" w:eastAsia="宋体" w:cs="宋体"/>
          <w:kern w:val="0"/>
          <w:szCs w:val="24"/>
          <w:highlight w:val="none"/>
        </w:rPr>
        <w:t>以及</w:t>
      </w:r>
      <w:r>
        <w:rPr>
          <w:rFonts w:hAnsi="宋体" w:eastAsia="宋体" w:cs="宋体"/>
          <w:szCs w:val="24"/>
          <w:highlight w:val="none"/>
        </w:rPr>
        <w:t>对周围建筑物、周围道路管线的沉降和位移按照施工规范进行质量、安全性检查，对于现场及周边临近的可能发生的危险情况及时向监理工程师或主管部门报告，在施工现场根据相关要求准备应急物资并及时采取有效措施，保护费用已包含在合同价中，结算时不再调整。</w:t>
      </w:r>
    </w:p>
    <w:p w14:paraId="4EF7503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5.7.3施工降排水</w:t>
      </w:r>
    </w:p>
    <w:p w14:paraId="65AD3886">
      <w:pPr>
        <w:spacing w:line="420" w:lineRule="exact"/>
        <w:ind w:firstLine="480" w:firstLineChars="200"/>
        <w:rPr>
          <w:rFonts w:hint="default" w:hAnsi="宋体" w:eastAsia="宋体" w:cs="宋体"/>
          <w:kern w:val="0"/>
          <w:szCs w:val="24"/>
          <w:highlight w:val="none"/>
        </w:rPr>
      </w:pPr>
      <w:r>
        <w:rPr>
          <w:rFonts w:hAnsi="宋体" w:eastAsia="宋体" w:cs="宋体"/>
          <w:szCs w:val="24"/>
          <w:highlight w:val="none"/>
        </w:rPr>
        <w:t>承包人应按照地质报告、设计图纸要求、降水水位要求、现场实际和工程经验等对降排水进行深化设计、维护和加固，其深化应经过设计单位的审批、监理工程师和发包人的同意，施工降排水应包括设计、施工、加固、维护直至竣工的全部施工和抽排水工作，同时</w:t>
      </w:r>
      <w:r>
        <w:rPr>
          <w:rFonts w:hAnsi="宋体" w:eastAsia="宋体" w:cs="宋体"/>
          <w:kern w:val="0"/>
          <w:szCs w:val="24"/>
          <w:highlight w:val="none"/>
        </w:rPr>
        <w:t>保证护栏的安全性。</w:t>
      </w:r>
    </w:p>
    <w:p w14:paraId="4AC34C9D">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 xml:space="preserve">本工程施工期间地表及地下水采用有组织的排放，尤其是主体结构工程施工期间，应确保满足低于设计抗浮水位要求并满足防水工程需要，采取的施工排水、降水应确保周边建（构）筑物的安全等有效措施。 </w:t>
      </w:r>
    </w:p>
    <w:p w14:paraId="6F0B7D66">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承包人应综合考虑施工期间除不可抗力原因外的气候条件造成的现场工程量的增加及其它风险（如发包人提供的地质报告等相关资料可能存在与实际不符）。</w:t>
      </w:r>
    </w:p>
    <w:p w14:paraId="2C4DA16A">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雨季施工随时与气象部门保持联系，在大雨、台风到来之前按有关主管部门规定的防洪防汛应急措施等。</w:t>
      </w:r>
    </w:p>
    <w:p w14:paraId="33179C53">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以上有关费用已含在合同价中，结算不作调整。</w:t>
      </w:r>
    </w:p>
    <w:p w14:paraId="4FE77799">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5.7.4水土保持</w:t>
      </w:r>
    </w:p>
    <w:p w14:paraId="06F57E96">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承包人必须按照水土保持方案以及监理和检测单位的要求，采取设置排水沟、排洪沟、沉砂池、砂袋、植草等水土保持和防洪排涝措施，优化挖方填方，对土石方合理利用；对已完工土石方工程裸露表面，及时采取防护措施、严格控制水土流失，实现水土流失防治目标；及时做好排水导流工作，使地表径流和工程用水经沉砂池沉降后方可排放，沉砂池要定期清理，减轻水流对裸露地表的冲刷，防止泥砂流出对周边区域造成危害；临时堆土要全面覆盖，减少粉尘及雨水冲刷，堆土清理后或其他裸露地要采取恢复植被或其他防止水土流失措施。</w:t>
      </w:r>
    </w:p>
    <w:p w14:paraId="78C1EAA5">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5.7.5施工用水、用电等</w:t>
      </w:r>
    </w:p>
    <w:p w14:paraId="2D670E20">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（1）承包人根据现场条件和工程情况，接通生活和生产区场内外的给水、排水、施工用电、通讯等工作，</w:t>
      </w:r>
      <w:r>
        <w:rPr>
          <w:rFonts w:hAnsi="宋体" w:eastAsia="宋体" w:cs="宋体"/>
          <w:snapToGrid w:val="0"/>
          <w:kern w:val="0"/>
          <w:szCs w:val="24"/>
          <w:highlight w:val="none"/>
        </w:rPr>
        <w:t>同时承包人应自备充足的发电机，确保施工过程中的水、电安全稳定供应，结算费用不作调整。</w:t>
      </w:r>
    </w:p>
    <w:p w14:paraId="531B24C1">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（2）所有施工范围内涉及的清理、外运全部拆除物与垃圾，以及场地平整。</w:t>
      </w:r>
    </w:p>
    <w:p w14:paraId="060B02EC">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（3）为建设单位、监理单位提供施工现场临时办公用房和办公必须品，并开通通讯线路。</w:t>
      </w:r>
    </w:p>
    <w:p w14:paraId="20B4EA4F">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（4）合同工期和顺延工期内临时用地（含占道）、房屋租赁的手续费和租金。</w:t>
      </w:r>
    </w:p>
    <w:p w14:paraId="09F3030A">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承包人在投标报价时应充分考虑施工场地现状与地形图不符的风险，谨慎报价，该部分报价为包干费用，承包人不得以任何理由提出增加费用。</w:t>
      </w:r>
    </w:p>
    <w:p w14:paraId="1D67CC88">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5.7.6与其他工程的衔接、管理与配合费</w:t>
      </w:r>
    </w:p>
    <w:p w14:paraId="2B13E685">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由承包人负责工程衔接各专业工程进度安排、施工现场管理协调等工作。对安全、文明、施工、运输、仓储、住宿统筹管理；确定合理的工序和进度计划、安排作业面与通道、提供场地；工程完工后的整体调试、验收和竣工资料整理；按专业设计图纸要求配合做好埋件、预留洞、预埋管等工作；提供脚手架供专业承包人使用；提供照明、临时水电等设施。其费用在对其他工程的衔接、管理和配合费用中报价，结算不做调整。</w:t>
      </w:r>
    </w:p>
    <w:p w14:paraId="5AB8601B">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5.7.7因承包人原因而引起的罚款、索赔和指控等责任由承包人自行承担。</w:t>
      </w:r>
    </w:p>
    <w:p w14:paraId="6B9AA74D">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5.7.8工程完工后需要恢复的建筑物、构筑物，承包人必须及时恢复，并使监理工程师和发包人满意，满足政府管理部门的规定和要求。</w:t>
      </w:r>
    </w:p>
    <w:p w14:paraId="3953608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5.7.9承包人必须按有关法规、标准、规定或发包人的合理要求实施有关措施项目，若以上设施或措施达不到要求，工程师发出指令后，承包人应按照要求予以整改，其费用由承包人承担。承包人拒绝整改的，发包人有权要求承包人支付违约金50万元，并将其列入履约考评不良记录，同时发包人有权委托第三方实施，所有费用由承包人承担。由于承包人原因导致的投诉、索赔、指控，由承包人承担全部责任，同时造成工期延误的，发包人将按照合同条款相关约定进行索赔。</w:t>
      </w:r>
    </w:p>
    <w:p w14:paraId="4ABFB435">
      <w:pPr>
        <w:spacing w:line="420" w:lineRule="exact"/>
        <w:ind w:firstLine="482" w:firstLineChars="200"/>
        <w:rPr>
          <w:rFonts w:hint="default" w:hAnsi="宋体" w:eastAsia="宋体" w:cs="宋体"/>
          <w:b/>
          <w:szCs w:val="24"/>
          <w:highlight w:val="none"/>
        </w:rPr>
      </w:pPr>
      <w:r>
        <w:rPr>
          <w:rFonts w:hAnsi="宋体" w:eastAsia="宋体" w:cs="宋体"/>
          <w:b/>
          <w:szCs w:val="24"/>
          <w:highlight w:val="none"/>
        </w:rPr>
        <w:t>5.7.10承包人必须按照《建设工程安全生产管理条例》和《危险性较大的分部分项工程安全管理办法》进行施工，应按有关规定提供相应的防护措施且在施工前编制危险性较大分部分项工程的专项施工方案，有关费用已含在合同价中。因承包人原因，导致的安全事故，由承包人承担相应责任及发生的费用。</w:t>
      </w:r>
    </w:p>
    <w:p w14:paraId="0815A580">
      <w:pPr>
        <w:spacing w:line="420" w:lineRule="exact"/>
        <w:ind w:firstLine="480" w:firstLineChars="200"/>
        <w:rPr>
          <w:rFonts w:hint="default" w:hAnsi="宋体" w:eastAsia="宋体" w:cs="宋体"/>
          <w:b/>
          <w:bCs/>
          <w:szCs w:val="24"/>
          <w:highlight w:val="none"/>
        </w:rPr>
      </w:pPr>
      <w:r>
        <w:rPr>
          <w:rFonts w:hAnsi="宋体" w:eastAsia="宋体" w:cs="宋体"/>
          <w:szCs w:val="24"/>
          <w:highlight w:val="none"/>
        </w:rPr>
        <w:t>5.7.11承包人必须严格按照相关规定和安全规范等，以及设计图纸，结合实际情况对施工作业面进行处理，以保证各施工机械有效支撑，确保其施工安全和正常使用。任何对支护的修改必须经设计单位、发包人和监理工程师同意，方可实施，同时承包人必须对周边建筑物、周边道路管线的沉降和位移进行巡查和跟踪，如因承包人的措施无法满足施工安全、正常施工的要求，有关的责任、损失、补救费用全部由承包人自行承担。</w:t>
      </w:r>
    </w:p>
    <w:p w14:paraId="54422EE3">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5.7.12根据广东省、韶关市、南雄市建设主管部门的相关文件规定，承包人须在工程施工现场安装使用视频监控系统、工人实名制系统并接入至南雄市住建主管部门建筑工地视频监控专网及发包人视频监控系统。</w:t>
      </w:r>
    </w:p>
    <w:p w14:paraId="49BDDDB7">
      <w:pPr>
        <w:spacing w:line="420" w:lineRule="exact"/>
        <w:ind w:firstLine="480" w:firstLineChars="200"/>
        <w:rPr>
          <w:rFonts w:hint="default" w:hAnsi="宋体" w:eastAsia="宋体" w:cs="宋体"/>
          <w:kern w:val="0"/>
          <w:szCs w:val="24"/>
          <w:highlight w:val="none"/>
        </w:rPr>
      </w:pPr>
      <w:r>
        <w:rPr>
          <w:rFonts w:hAnsi="宋体" w:eastAsia="宋体" w:cs="宋体"/>
          <w:kern w:val="0"/>
          <w:szCs w:val="24"/>
          <w:highlight w:val="none"/>
        </w:rPr>
        <w:t>以上措施项目有关费用已含在合同价中，结算不作调整。</w:t>
      </w:r>
    </w:p>
    <w:p w14:paraId="20B6569B">
      <w:pPr>
        <w:adjustRightInd w:val="0"/>
        <w:snapToGrid w:val="0"/>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5.8 解除合同后续工程的补充约定</w:t>
      </w:r>
    </w:p>
    <w:p w14:paraId="436A38EE">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5.8.1发包人向承包人发出解除或部分解除合同通知到达后，本合同即解除或部分解除，承包人必须在3日内停止施工，5日内将现场施工材料设备、工程用机具设备和人员等撤出施工场地，完成现场和有关资料的移交，并于完成交接工作当日内离场。承包人应保护好已完工程、已购设备材料，保证所移交的资料齐全完整。承包人无特殊原因未在规定期限内移交、离场或移交完整资料，发包人有权处理其留在现场的材料、设备和其他物件，处理费用由承包人承担。</w:t>
      </w:r>
    </w:p>
    <w:p w14:paraId="11C8C8DA">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对于部分解除合同的情形，承包人拒不履行配合，发包人有权全部解除合同，如果引致发包人工期延误和其他方面的损失，发包人将要求承包人赔偿有关损失。发包人在发出解除合同的通知后，发包人即可清理现场、委托重新招标或委托新的承包人承接该工程。同时，承包人不得影响或阻碍新的承包人办理进场手续和相关工作。</w:t>
      </w:r>
    </w:p>
    <w:p w14:paraId="3AF7C99A">
      <w:pPr>
        <w:spacing w:line="420" w:lineRule="exact"/>
        <w:ind w:left="-2" w:leftChars="-1" w:firstLine="424" w:firstLineChars="177"/>
        <w:rPr>
          <w:rFonts w:hint="default" w:hAnsi="宋体" w:eastAsia="宋体" w:cs="宋体"/>
          <w:kern w:val="0"/>
          <w:szCs w:val="24"/>
          <w:highlight w:val="none"/>
        </w:rPr>
      </w:pPr>
      <w:r>
        <w:rPr>
          <w:rFonts w:hAnsi="宋体" w:eastAsia="宋体" w:cs="宋体"/>
          <w:kern w:val="0"/>
          <w:szCs w:val="24"/>
          <w:highlight w:val="none"/>
        </w:rPr>
        <w:t>5.8.2由于承包人原因导致的合同解除或部分合同解除，承包人已经订货的材料、设备，以及已进场尚未安装的材料设备均由承包人负责退货或解除订货合同，不能退还的货款、定金、订金，因退货和解除订货合同发生的费用以及因无法退货造成的损失均由承包人承担，发包人不予补偿。</w:t>
      </w:r>
    </w:p>
    <w:p w14:paraId="6B7B6D24">
      <w:pPr>
        <w:spacing w:line="420" w:lineRule="exact"/>
        <w:ind w:left="-2" w:leftChars="-1" w:firstLine="424" w:firstLineChars="177"/>
        <w:rPr>
          <w:rFonts w:hint="default" w:hAnsi="宋体" w:eastAsia="宋体" w:cs="宋体"/>
          <w:kern w:val="0"/>
          <w:szCs w:val="24"/>
          <w:highlight w:val="none"/>
        </w:rPr>
      </w:pPr>
      <w:r>
        <w:rPr>
          <w:rFonts w:hAnsi="宋体" w:eastAsia="宋体" w:cs="宋体"/>
          <w:szCs w:val="24"/>
          <w:highlight w:val="none"/>
        </w:rPr>
        <w:t>承包人没有正当合理的理由中途退场，除扣除合同价款20％作为履约违约金外，承包人还须承当因其无故中途退场所造成的全部损失责任。</w:t>
      </w:r>
    </w:p>
    <w:p w14:paraId="141BD352">
      <w:pPr>
        <w:spacing w:line="420" w:lineRule="exact"/>
        <w:ind w:left="-2" w:leftChars="-1" w:firstLine="424" w:firstLineChars="177"/>
        <w:rPr>
          <w:rFonts w:hint="default" w:hAnsi="宋体" w:eastAsia="宋体" w:cs="宋体"/>
          <w:kern w:val="0"/>
          <w:szCs w:val="24"/>
          <w:highlight w:val="none"/>
        </w:rPr>
      </w:pPr>
      <w:r>
        <w:rPr>
          <w:rFonts w:hAnsi="宋体" w:eastAsia="宋体" w:cs="宋体"/>
          <w:kern w:val="0"/>
          <w:szCs w:val="24"/>
          <w:highlight w:val="none"/>
        </w:rPr>
        <w:t>5.8.3非承包人原因导致的合同解除或部分合同解除，承包人已经签订订货合同，但尚未进场的材料、设备；或虽已进场但发包人或监理工程师验货不合格的，解除订货合同或退货发生的费用以及因无法退货造成的损失均由承包人承担，发包人不予补偿。</w:t>
      </w:r>
    </w:p>
    <w:p w14:paraId="59A67266">
      <w:pPr>
        <w:spacing w:line="420" w:lineRule="exact"/>
        <w:ind w:left="-2" w:leftChars="-1" w:firstLine="424" w:firstLineChars="177"/>
        <w:rPr>
          <w:rFonts w:hint="default" w:hAnsi="宋体" w:eastAsia="宋体" w:cs="宋体"/>
          <w:kern w:val="0"/>
          <w:szCs w:val="24"/>
          <w:highlight w:val="none"/>
        </w:rPr>
      </w:pPr>
      <w:r>
        <w:rPr>
          <w:rFonts w:hAnsi="宋体" w:eastAsia="宋体" w:cs="宋体"/>
          <w:kern w:val="0"/>
          <w:szCs w:val="24"/>
          <w:highlight w:val="none"/>
        </w:rPr>
        <w:t>经发包人或监理工程验货、签收，且已进场的材料设备但尚未安装的材料设备，费用由发包人承担。数量按发包人、监理工程师审核确认的数量；原投标设备材料表中已列明单价，单价按投标报价计算，原投标设备材料表中未列明单价的，按预算审定价中的材料设备价*（1－下浮率）计算。</w:t>
      </w:r>
    </w:p>
    <w:p w14:paraId="74E05F4A">
      <w:pPr>
        <w:spacing w:line="420" w:lineRule="exact"/>
        <w:ind w:left="-2" w:leftChars="-1" w:firstLine="424" w:firstLineChars="177"/>
        <w:rPr>
          <w:rFonts w:hint="default" w:hAnsi="宋体" w:eastAsia="宋体" w:cs="宋体"/>
          <w:kern w:val="0"/>
          <w:szCs w:val="24"/>
          <w:highlight w:val="none"/>
        </w:rPr>
      </w:pPr>
      <w:r>
        <w:rPr>
          <w:rFonts w:hAnsi="宋体" w:eastAsia="宋体" w:cs="宋体"/>
          <w:kern w:val="0"/>
          <w:szCs w:val="24"/>
          <w:highlight w:val="none"/>
        </w:rPr>
        <w:t>5.8.4承包人的已完工程结算时间由发包人确定。按本合同结算条款约定办理结算，同时必须按合同约定扣除违约金、赔偿金。</w:t>
      </w:r>
    </w:p>
    <w:p w14:paraId="5A836CE4">
      <w:pPr>
        <w:spacing w:line="420" w:lineRule="exact"/>
        <w:ind w:left="-2" w:leftChars="-1" w:firstLine="424" w:firstLineChars="177"/>
        <w:rPr>
          <w:rFonts w:hint="default" w:hAnsi="宋体" w:eastAsia="宋体" w:cs="宋体"/>
          <w:szCs w:val="24"/>
          <w:highlight w:val="none"/>
        </w:rPr>
      </w:pPr>
      <w:r>
        <w:rPr>
          <w:rFonts w:hAnsi="宋体" w:eastAsia="宋体" w:cs="宋体"/>
          <w:kern w:val="0"/>
          <w:szCs w:val="24"/>
          <w:highlight w:val="none"/>
        </w:rPr>
        <w:t>5.8.5因承包人原因导致解除合同，发包人所遭受的一切损失，由承包人承担全部赔偿责任。</w:t>
      </w:r>
    </w:p>
    <w:p w14:paraId="273043AB">
      <w:pPr>
        <w:adjustRightInd w:val="0"/>
        <w:snapToGrid w:val="0"/>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5.9承包人违约责任追究补充细则</w:t>
      </w:r>
    </w:p>
    <w:p w14:paraId="2D49BF8F">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5.9.1工程质量达不到合同约定的质量标准承包人违约责任：如未达到合格标准，除则按合同价款的</w:t>
      </w:r>
      <w:r>
        <w:rPr>
          <w:rFonts w:hAnsi="宋体" w:eastAsia="宋体" w:cs="宋体"/>
          <w:szCs w:val="24"/>
          <w:highlight w:val="none"/>
          <w:u w:val="single"/>
        </w:rPr>
        <w:t xml:space="preserve"> 1 </w:t>
      </w:r>
      <w:r>
        <w:rPr>
          <w:rFonts w:hAnsi="宋体" w:eastAsia="宋体" w:cs="宋体"/>
          <w:szCs w:val="24"/>
          <w:highlight w:val="none"/>
        </w:rPr>
        <w:t>%向发包人返纳质量违约金外，发包人有权利选择以下方式返工或修复，承包人不得异议：</w:t>
      </w:r>
    </w:p>
    <w:p w14:paraId="06689350">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（1）发包人要求承包人在监理工程师和发包人要求的合理时间内，完成质量不合格工程的返工或修复工作，直至合同约定的质量标准，由此造成的工期延误和所有费用，全部由承包人承担；</w:t>
      </w:r>
    </w:p>
    <w:p w14:paraId="4EE893FC">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（2）发包人直接委托其它承包人完成质量不合格部分工程的返工或修复工作，由此造成的工期延误和所有费用，全部由承包人承担。</w:t>
      </w:r>
    </w:p>
    <w:p w14:paraId="632DE57B">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（3）无论采取以上何种方式返工或修复，发包人均有权提请建设行政主管部门对其作不良行为记录，有权给予承包人履约评价为不合格，同时发包人有权拒绝承包人3年内参加发包人其它工程的投标。</w:t>
      </w:r>
    </w:p>
    <w:p w14:paraId="49CCCB90">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5.9.2承包人违反本合同的约定，应当按约定向发包人承担相应的违约责任。本合同违约责任形式按以下情况分类：</w:t>
      </w:r>
    </w:p>
    <w:p w14:paraId="7343493E">
      <w:pPr>
        <w:adjustRightInd w:val="0"/>
        <w:snapToGrid w:val="0"/>
        <w:spacing w:line="420" w:lineRule="exact"/>
        <w:rPr>
          <w:rFonts w:hint="default" w:hAnsi="宋体" w:eastAsia="宋体" w:cs="宋体"/>
          <w:szCs w:val="24"/>
          <w:highlight w:val="none"/>
        </w:rPr>
      </w:pPr>
      <w:r>
        <w:rPr>
          <w:rFonts w:hAnsi="宋体" w:eastAsia="宋体" w:cs="宋体"/>
          <w:szCs w:val="24"/>
          <w:highlight w:val="none"/>
        </w:rPr>
        <w:t xml:space="preserve">    （1） 限期改正。承包人未履行或未按时履行或未按质履行义务时，发包人有权提出书面警告，承包人必须在发包人限定的时间内履行义务。每一次书面警告扣除违约金人民币壹仟元（￥1000）。</w:t>
      </w:r>
    </w:p>
    <w:p w14:paraId="24A8AB1E">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（2）一般违约责任。承包人按本合同约定应当承担一般违约责任时，在发包人提出书面警告或通知后扣除违约金人民币伍仟元（￥5000）/次。合同另有约定的除外。</w:t>
      </w:r>
    </w:p>
    <w:p w14:paraId="64A4D160">
      <w:pPr>
        <w:adjustRightInd w:val="0"/>
        <w:snapToGrid w:val="0"/>
        <w:spacing w:line="420" w:lineRule="exact"/>
        <w:rPr>
          <w:rFonts w:hint="default" w:hAnsi="宋体" w:eastAsia="宋体" w:cs="宋体"/>
          <w:szCs w:val="24"/>
          <w:highlight w:val="none"/>
        </w:rPr>
      </w:pPr>
      <w:r>
        <w:rPr>
          <w:rFonts w:hAnsi="宋体" w:eastAsia="宋体" w:cs="宋体"/>
          <w:szCs w:val="24"/>
          <w:highlight w:val="none"/>
        </w:rPr>
        <w:t xml:space="preserve">    （3）严重违约责任。承包人按本合同约定应当承担严重违约责任时，在发包人提出书面警告或通知后扣除违约金伍万元（￥50000）/次。合同另有约定的除外。</w:t>
      </w:r>
    </w:p>
    <w:p w14:paraId="2F943B02">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（4）部分解除合同。三次受到发包人书面警告，发包人有权直接解除合同或部分解除合同，按承包人违约解除合同的条款执行。</w:t>
      </w:r>
    </w:p>
    <w:p w14:paraId="038A1BBB">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5.9.3三次限期改正责任相当于一次一般违约责任，三次一般违约责任相当于一次严重违约责任；累计三次严重违约责任，发包人有权单方部分解除合同；累计五次严重违约责任，发包人有权全部解除合同。合同另有约定的除外。</w:t>
      </w:r>
    </w:p>
    <w:p w14:paraId="3374C538">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5.9.4承包人未按合同要求建立组织架构、派驻项目管理人员和投入设备，承包人必须按发包人要求限期整改，并承担相应违约责任。具体约定为：</w:t>
      </w:r>
    </w:p>
    <w:p w14:paraId="0AAFEFFC">
      <w:pPr>
        <w:adjustRightInd w:val="0"/>
        <w:snapToGrid w:val="0"/>
        <w:spacing w:line="420" w:lineRule="exact"/>
        <w:rPr>
          <w:rFonts w:hint="default" w:hAnsi="宋体" w:eastAsia="宋体" w:cs="宋体"/>
          <w:szCs w:val="24"/>
          <w:highlight w:val="none"/>
        </w:rPr>
      </w:pPr>
      <w:r>
        <w:rPr>
          <w:rFonts w:hAnsi="宋体" w:eastAsia="宋体" w:cs="宋体"/>
          <w:szCs w:val="24"/>
          <w:highlight w:val="none"/>
        </w:rPr>
        <w:t xml:space="preserve">   （1）在中标通知书发出后3日内，承包人承诺的项目技术负责人（总工）不到位，或到位后又离开，造成该岗位空缺。发包人一旦发现，将要求承包人做出书面解释并保证限期到位，同时将承担一般违约责任1次；若承包人拒不配合，未在发包人提出限期改正的期限内进行整改的，应承担严重违约责任1次，发包人有权单方提出解除合同，并要求承包人承担由此造成的一切损失。</w:t>
      </w:r>
    </w:p>
    <w:p w14:paraId="31B7786E">
      <w:pPr>
        <w:adjustRightInd w:val="0"/>
        <w:snapToGrid w:val="0"/>
        <w:spacing w:line="420" w:lineRule="exact"/>
        <w:rPr>
          <w:rFonts w:hint="default" w:hAnsi="宋体" w:eastAsia="宋体" w:cs="宋体"/>
          <w:szCs w:val="24"/>
          <w:highlight w:val="none"/>
        </w:rPr>
      </w:pPr>
      <w:r>
        <w:rPr>
          <w:rFonts w:hAnsi="宋体" w:eastAsia="宋体" w:cs="宋体"/>
          <w:szCs w:val="24"/>
          <w:highlight w:val="none"/>
        </w:rPr>
        <w:t xml:space="preserve">    （2）在规定的时间内施工人员和设备进场后3日内，承包人在投标文件中承诺的其他主要管理人员未能足额到位，或到位后又离开，造成该岗位空缺，以及未按承诺依时、足额投入有关设备，发包人一旦发现将要求承包人做出书面解释并保证人员、设备限期到位。上述情况每发生1次，承包人应承担限期改正责任1次。如果承包人拒不配合，未在发包人提出限期改正的期限内进行整改的，承包人应承担一般违约责任1次，连续二次书面通知整改拒不配合的，承包人应承担严重违约责任1次。</w:t>
      </w:r>
    </w:p>
    <w:p w14:paraId="30FFF75A">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5.9.5承包人如需要调换除项目经理外的其他主要管理人员，必须事先征得发包人书面同意。如承包人未经发包人书面同意，擅自调换项目主要管理人员，除必须限期改正外，承包人必须承担严重违约责任，发包人有权暂停支付工程款，并保留索赔的权利。</w:t>
      </w:r>
    </w:p>
    <w:p w14:paraId="67736077">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5.9.6除项目经理外的其他主要管理人员需离开施工现场3日以上（含3日）需报发包人批准。在其请假离开的时间段内应书面委托其他驻场管理人员全权代表其行使相应职权。否则，每违约一次，承包人应当承担限期整改责任1次。在国家法定节假日期间，承包人应做好管理人员的轮休，并保证现场管理人员不少于3名。在工程实施期间，承包人应对现场主要管理人员进行考勤，并在每月1日前将前一月考勤表报送甲方审核。现场主要管理人员出勤天数均不得少于22天，若少于22天将按每缺勤一天扣减工程费用叁仟元（￥3000）/每人次处理。</w:t>
      </w:r>
    </w:p>
    <w:p w14:paraId="78B4E5BF">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5.9.7承包人项目经理和主要管理人员的考勤实行实名制打卡，承包人项目经理和主要管理人员的考勤若发现有弄虚作假行为，发现一次，承包人应承担一般违约责任1次。</w:t>
      </w:r>
    </w:p>
    <w:p w14:paraId="3B089707">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5.9.8对于难以胜任工作的承包人管理人员和主要操作技术人员，发包人有权要求承包人进行更换，直至发包人满意为止，且更换人员应在接到书面通知后的3天内到位。</w:t>
      </w:r>
    </w:p>
    <w:p w14:paraId="622CA11D">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5.9.9承包人未按招标文件及合同要求按期提交发包人工程指挥部所需要的各项设施，应承担限期整改责任1次，若限期整改仍不提交，应承担一般违约责任1次，发包人有权自行安排临时设施的建设，所有费用由承包人工程费用中扣减。</w:t>
      </w:r>
    </w:p>
    <w:p w14:paraId="7F176A7E">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5.9.10承包人未按合同及投标书所作的承诺投入机械、设备、材料等，被监理工程师或发包人发现后，承包人除必须限期改正外，应承担限期改正责任1次。</w:t>
      </w:r>
    </w:p>
    <w:p w14:paraId="6C664F62">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5.9.11工程承包人每次的进场材料，若出现不合格材料使用于工程上并造成质量缺陷，承包人必须承担一般违约责任1次。若出现质量事故或经济损失一次人民币壹拾万元（￥100,000）以上的，必须承担严重违约责任1次。造成重大质量安全事故（按国家安监部门规定界定），发包人视情况部分或全部解除合同。同时，发包人有权追究当事人和承包人的法律责任。</w:t>
      </w:r>
    </w:p>
    <w:p w14:paraId="57F96BBB">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5.9.12承包人的工程质量，经监理工程师、发包人或工程质量监督机构抽查，发现质量有不合格、或未按设计要求和有关规范进行施工的，每发现一处承包人应承担一般违约责任1次；出现大面积质量不合格（占比达30％及以上），每发现一处承包人应承担严重违约责任1次，发包人将情况通报纪检监察和建设行政主管部门，必要时申请调查责任相关人员，且承包人应赔偿发包人的经济损失。</w:t>
      </w:r>
    </w:p>
    <w:p w14:paraId="7EBAEA4B">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5.9.13承包人没有按投标承诺和有关规定做好文明施工措施及安全生产，当发生包括但不限于以下情况：工人不统一着装、施工临时材料如脚手架、泥网等过于陈旧、现场垃圾未安排专人清理、现场排水不畅污水横流、交通组织不力现场交通严重拥挤、材料设备堆放混乱、安全防护不符合要求、既有管线被破坏、野蛮施工造成周边环境破坏及警示安全标志不齐等，被监理工程师、发包人发现后，承包人除必须限期改正外， 每发生一次（或一处），承包人必须承担限期改正责任1次。由此而被上级主管部门通报批评、被新闻媒体曝光的，承包人应承担一般违约责任1次；若由此发生安全生产事故，承包人应承担严重违约责任1次；造成严重安全事故等情节严重的，发包人有权部分或全部解除合同。</w:t>
      </w:r>
    </w:p>
    <w:p w14:paraId="274268F7">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5.9.14因承包人原因造成工程投资增加的，承包人应赔偿发包人由此遭受的实际损失，情况严重时发包人有权单方解除本施工合同。</w:t>
      </w:r>
    </w:p>
    <w:p w14:paraId="22E24563">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1）若因承包人未按设计规定和施工技术规程要求认真做好施工现场的临时降水、排水（尤其是雨季施工期间）工作导致需要进行地基处理、边坡加固等情况时，每发生一处承包人应负严重违约责任1次，由此造成的工程投资增加由承包人承担。</w:t>
      </w:r>
    </w:p>
    <w:p w14:paraId="138FF31D">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（2）若承包人未严格按施工进度计划要求组织施工造成工期拖延，导致一些工程项目被迫进入雨季施工而引起投资增加的，承包人应承担严重违约责任1次，由此造成的投资增加由承包人负责。</w:t>
      </w:r>
    </w:p>
    <w:p w14:paraId="28C33F24">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（3）承包人未经监理工程师、发包人同意擅自改变施工技术方案和工艺，造成投资增加的，应承担严重违约责任1次，由此造成的投资增加由承包人负责。</w:t>
      </w:r>
    </w:p>
    <w:p w14:paraId="30033B92">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4）承包人未拟定临时设施方案并经监理工程师、发包人审批同意擅自实施临时设施建设，若此临时设施建设经核实无法达到合同规定的要求，承包人应承担限期整改责任1次，若承包人拒绝限期整改应当承担一般违约责任1次，同时发包人有权按实际发生重新核定安全文明施工措施费。</w:t>
      </w:r>
    </w:p>
    <w:p w14:paraId="66ABFB3B">
      <w:pPr>
        <w:adjustRightInd w:val="0"/>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（5）承包人提供虚假情况或制造现场假象造成设计变更及投资增加时，经监理公司、发包人发现，承包人应承担严重违约责任1次，造成的投资增加由承包人承担。 </w:t>
      </w:r>
    </w:p>
    <w:p w14:paraId="2E9DC0EC">
      <w:pPr>
        <w:adjustRightInd w:val="0"/>
        <w:snapToGrid w:val="0"/>
        <w:spacing w:line="420" w:lineRule="exact"/>
        <w:ind w:firstLine="482" w:firstLineChars="200"/>
        <w:rPr>
          <w:rFonts w:hint="default" w:hAnsi="宋体" w:eastAsia="宋体" w:cs="宋体"/>
          <w:szCs w:val="24"/>
          <w:highlight w:val="none"/>
        </w:rPr>
      </w:pPr>
      <w:r>
        <w:rPr>
          <w:rFonts w:hAnsi="宋体" w:eastAsia="宋体" w:cs="宋体"/>
          <w:b/>
          <w:bCs/>
          <w:szCs w:val="24"/>
          <w:highlight w:val="none"/>
        </w:rPr>
        <w:t>5.10、</w:t>
      </w:r>
      <w:r>
        <w:rPr>
          <w:rFonts w:hAnsi="宋体" w:eastAsia="宋体" w:cs="宋体"/>
          <w:szCs w:val="24"/>
          <w:highlight w:val="none"/>
        </w:rPr>
        <w:t>发包人将根据承包人的投标文件，严格考核施工项目管理人员的日常到位情况，并定期按照发包人的合同履约评价管理办法、质量安全评估管理办法对承包人的合同履行情况进行评价和评估，评价和评估内容包含人员到位情况、服务配合程度、工程质量、安全、项目后期服务及信用评价结果、评估结果的运用等。履约评价为不合格的，发包人有权拒绝承包人3年内参加发包人任何其它工程的投标，有权报请建设行政主管部门对其作不良行为记录。</w:t>
      </w:r>
    </w:p>
    <w:p w14:paraId="1C4D3D0F">
      <w:pPr>
        <w:spacing w:line="420" w:lineRule="exact"/>
        <w:rPr>
          <w:rFonts w:hint="default" w:hAnsi="宋体" w:eastAsia="宋体" w:cs="宋体"/>
          <w:szCs w:val="24"/>
          <w:highlight w:val="none"/>
        </w:rPr>
      </w:pPr>
      <w:r>
        <w:rPr>
          <w:rFonts w:hAnsi="宋体" w:eastAsia="宋体" w:cs="宋体"/>
          <w:b/>
          <w:bCs/>
          <w:szCs w:val="24"/>
          <w:highlight w:val="none"/>
        </w:rPr>
        <w:t xml:space="preserve"> 5.11 承包人提供竣工资料的约定：</w:t>
      </w:r>
    </w:p>
    <w:p w14:paraId="39042D8B">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本工程具备竣工验收条件后14天内，承包人按国家建设部、广东省及南雄市的有关规定和发包人的要求编制工程竣工资料（包括施工原始记录、照片等资料），向工程师提供完整竣工验收资料8套、竣工验收报告和相应的声像、电子文件，并由承包人及时向主管部门和监督部门备案。工程师收到竣工验收资料后，应在10天内审核，若不符合要求，工程师可提出整改意见。承包人按要求整改合格后报工程师，工程师在整改验收合格后10天内应组织有关单位进行初步验收，并在10天内对工程质量予以认可或提出再次整改意见。承包人按要求再次整改，并承担由其自身原因造成的整改费用。编制竣工图、竣工资料的费用已含在合同价中。</w:t>
      </w:r>
    </w:p>
    <w:p w14:paraId="17ED2CF5">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竣工验收资料包括全部工程（包括项目单位发包项目及其他分包工程）的竣工图纸和竣工资料，以及经确认的深化设计图纸和技术资料。各类分包工程的竣工资料均由承包人负责编制、指导、审阅、汇总、整理、归档，费用由本合同承包人自行承担。    </w:t>
      </w:r>
    </w:p>
    <w:p w14:paraId="7DF98CC3">
      <w:pPr>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5.12工程移交及档案管理</w:t>
      </w:r>
    </w:p>
    <w:p w14:paraId="0D0FF1FF">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5.12.1工程完工后，承包人必须及时按城建相关档案管理规定整理及移交竣工档案，承包人办理工程结算需提交相关工程档案移交签字单，否则结算不予办理。</w:t>
      </w:r>
    </w:p>
    <w:p w14:paraId="30AEE4BD">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5.12.2工程竣工验收合格后承包人必须将成品移交给发包人指定的接管单位。在移交工作完成前，现场所有安全及成品保护责任和费用由承包人承担。</w:t>
      </w:r>
    </w:p>
    <w:p w14:paraId="1BBB1710">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5.12.3在向发包人指定的接管单位移交钥匙的同时提供下列清单：</w:t>
      </w:r>
    </w:p>
    <w:p w14:paraId="65F10DD8">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①办理钥匙移交清单（如有）；</w:t>
      </w:r>
    </w:p>
    <w:p w14:paraId="4C4916B3">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②双方抄好水表电表底数；</w:t>
      </w:r>
    </w:p>
    <w:p w14:paraId="79CF14FA">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③列出详细的设备、物件移交清单，标明名称、数量、外观、状态等基本资料</w:t>
      </w:r>
    </w:p>
    <w:p w14:paraId="440C727A">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5.12.4按国家、省市和建设主管部门的相关规定应当移交的其他资料。</w:t>
      </w:r>
    </w:p>
    <w:p w14:paraId="30CBE110">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5.13在质量缺陷保修期内，承包人必须在接到保修通知之日起7天内无条件派人先行保修，发生涉及结构安全、严重影响使用功能的质量缺陷或给排水、供电、燃气、通信及路灯等特殊工程的紧急抢修事故的，承包人接到保修通知后，必须立即到达现场实施保修。质量保修完成后，由发包人组织承包人和监理人，配合项目使用（管养）单位验收。涉及结构安全的，发包人将报当地相关行政主管部门备案，同时承包人应将其产生的原因、补救措施、完成保修情况以书面形式提交发包人。</w:t>
      </w:r>
    </w:p>
    <w:p w14:paraId="424D2512">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5.14在工程质量缺陷保修期内，承包人的违约责任。</w:t>
      </w:r>
    </w:p>
    <w:p w14:paraId="7BF7A11E">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5.14.1在保修期内发生质量缺陷或紧急抢修事故的时，如发包人无法联系到承包人，或联系到承包人但承包人不能及时履行保修义务时，无论缺陷责任是否属于承包人，承包人必须承担由此产生的一切保修费用、相关损失及违约责任。</w:t>
      </w:r>
    </w:p>
    <w:p w14:paraId="12DF9096">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5.14.2若承包人未及时到达现场实施保修，发包人有权直接委托其他单位或管养单位代承包人组织实施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757898F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5.14.3若承包人及时到达现场，但认为自行无法按时完成保修义务，可与发包人协商，直接委托管养单位或发包人确认的其他单位实施保修。若承包人未及时与发包人完成协商事宜，又未能在规定时限内完成保修的，发包人有权通知管养单位或其他单位进行保修，承包人必须承担由此发生的一切保修费用及相关损失。发包人将在缺陷质量保修金中扣除保修费，并处承包人保修费用30%的违约金，如缺陷质量保修金余额不足，发包人将向承包人索赔。发包人还将承包人不履行保修义务的不良行为报送相关行政主管部门。</w:t>
      </w:r>
    </w:p>
    <w:p w14:paraId="3922FD51">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5.14.4若承包人及时到达现场，并与发包人完成协商，同意直接委托管养单位或发包人确认的其他单位实施保修。承包人在收到支付工程保修费用的通知7天内，应将保修费用支付给代其实施保修的单位。如在规定时间内未支付有关费用的，发包人可直接从工程质量缺陷保修金中扣除该保修费用，并支付给保修单位，并处承包人保修费用30%的违约金，如缺陷质量保修金余额不足，发包人将向承包人索赔。发包人还将承包人不履行保修义务的不良行为报送相关行政主管部门。</w:t>
      </w:r>
    </w:p>
    <w:p w14:paraId="7C2A23FC">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5.14.5若承包人按照发包人的要求及时履行了保修义务，并能提供证据说明质量缺陷非承包人的责任，保修费用及相关损失由缺陷责任方承担。</w:t>
      </w:r>
    </w:p>
    <w:p w14:paraId="231B06F0">
      <w:pPr>
        <w:pStyle w:val="57"/>
        <w:adjustRightInd w:val="0"/>
        <w:snapToGrid w:val="0"/>
        <w:spacing w:line="420" w:lineRule="exact"/>
        <w:ind w:firstLine="480" w:firstLineChars="200"/>
        <w:rPr>
          <w:rFonts w:hAnsi="宋体" w:cs="宋体"/>
          <w:highlight w:val="none"/>
        </w:rPr>
      </w:pPr>
      <w:r>
        <w:rPr>
          <w:rFonts w:hint="eastAsia" w:hAnsi="宋体" w:cs="宋体"/>
          <w:highlight w:val="none"/>
        </w:rPr>
        <w:t>5.14.6对于涉及结构安全的工程质量问题，无论何时，在所有人、使用人或者第三方向当地建设行政主管部门报告并通知承包人后，承包人应立即采取安全防范措施，同时发包人将委托原设计单位或者具有相应资质等级的设计单位提出保修方案后，承包人应立即实施保修。承包人立即实施了有效的防范措施和保修的，保修费用、人身和财产损害赔偿，由经过法定程序确认的缺陷责任方承担。承包人拖延安全防范措施或者拖延保修，所造成的一切人身、财产损害责任和赔偿均由承包人承担，同时发包人将提请相关行政主管部门按相关法律、法规对承包人予以处罚。</w:t>
      </w:r>
    </w:p>
    <w:p w14:paraId="07DDE0F1">
      <w:pPr>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5.15发包人有权根据有关管理制度对承包人的履约情况纳入履约信用评价和</w:t>
      </w:r>
      <w:r>
        <w:rPr>
          <w:rFonts w:hAnsi="宋体" w:eastAsia="宋体" w:cs="宋体"/>
          <w:b/>
          <w:szCs w:val="24"/>
          <w:highlight w:val="none"/>
        </w:rPr>
        <w:t>第三方质量安全评估</w:t>
      </w:r>
      <w:r>
        <w:rPr>
          <w:rFonts w:hAnsi="宋体" w:eastAsia="宋体" w:cs="宋体"/>
          <w:b/>
          <w:bCs/>
          <w:szCs w:val="24"/>
          <w:highlight w:val="none"/>
        </w:rPr>
        <w:t>体系进行履约信用评价和</w:t>
      </w:r>
      <w:r>
        <w:rPr>
          <w:rFonts w:hAnsi="宋体" w:eastAsia="宋体" w:cs="宋体"/>
          <w:b/>
          <w:szCs w:val="24"/>
          <w:highlight w:val="none"/>
        </w:rPr>
        <w:t>质量安全</w:t>
      </w:r>
      <w:r>
        <w:rPr>
          <w:rFonts w:hAnsi="宋体" w:eastAsia="宋体" w:cs="宋体"/>
          <w:b/>
          <w:bCs/>
          <w:szCs w:val="24"/>
          <w:highlight w:val="none"/>
        </w:rPr>
        <w:t>评估，并将评价结果和评估结果报送给有关监管部门。</w:t>
      </w:r>
    </w:p>
    <w:p w14:paraId="645F4F1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履约信用评价</w:t>
      </w:r>
      <w:r>
        <w:rPr>
          <w:rFonts w:hAnsi="宋体" w:eastAsia="宋体" w:cs="宋体"/>
          <w:bCs/>
          <w:szCs w:val="24"/>
          <w:highlight w:val="none"/>
        </w:rPr>
        <w:t>和</w:t>
      </w:r>
      <w:r>
        <w:rPr>
          <w:rFonts w:hAnsi="宋体" w:eastAsia="宋体" w:cs="宋体"/>
          <w:szCs w:val="24"/>
          <w:highlight w:val="none"/>
        </w:rPr>
        <w:t>第三方质量安全评估按发包人履约信用评价</w:t>
      </w:r>
      <w:r>
        <w:rPr>
          <w:rFonts w:hAnsi="宋体" w:eastAsia="宋体" w:cs="宋体"/>
          <w:bCs/>
          <w:szCs w:val="24"/>
          <w:highlight w:val="none"/>
        </w:rPr>
        <w:t>、</w:t>
      </w:r>
      <w:r>
        <w:rPr>
          <w:rFonts w:hAnsi="宋体" w:eastAsia="宋体" w:cs="宋体"/>
          <w:szCs w:val="24"/>
          <w:highlight w:val="none"/>
        </w:rPr>
        <w:t>质量安全</w:t>
      </w:r>
      <w:r>
        <w:rPr>
          <w:rFonts w:hAnsi="宋体" w:eastAsia="宋体" w:cs="宋体"/>
          <w:bCs/>
          <w:szCs w:val="24"/>
          <w:highlight w:val="none"/>
        </w:rPr>
        <w:t>评估</w:t>
      </w:r>
      <w:r>
        <w:rPr>
          <w:rFonts w:hAnsi="宋体" w:eastAsia="宋体" w:cs="宋体"/>
          <w:szCs w:val="24"/>
          <w:highlight w:val="none"/>
        </w:rPr>
        <w:t>管理规定执行，评价内容包含人员到位情况、服务配合程度、工程质量、安全、项目后期服务及信用评价结果、评估结果的运用等。</w:t>
      </w:r>
    </w:p>
    <w:p w14:paraId="406909A4">
      <w:pPr>
        <w:tabs>
          <w:tab w:val="left" w:pos="1260"/>
        </w:tabs>
        <w:snapToGrid w:val="0"/>
        <w:spacing w:line="420" w:lineRule="exact"/>
        <w:ind w:firstLine="442" w:firstLineChars="200"/>
        <w:rPr>
          <w:rFonts w:hint="default" w:hAnsi="宋体" w:eastAsia="宋体" w:cs="宋体"/>
          <w:b/>
          <w:bCs/>
          <w:spacing w:val="-10"/>
          <w:szCs w:val="24"/>
          <w:highlight w:val="none"/>
        </w:rPr>
      </w:pPr>
      <w:r>
        <w:rPr>
          <w:rFonts w:hAnsi="宋体" w:eastAsia="宋体" w:cs="宋体"/>
          <w:b/>
          <w:bCs/>
          <w:spacing w:val="-10"/>
          <w:szCs w:val="24"/>
          <w:highlight w:val="none"/>
        </w:rPr>
        <w:t>6.设计部分：</w:t>
      </w:r>
    </w:p>
    <w:p w14:paraId="32E920F9">
      <w:pPr>
        <w:tabs>
          <w:tab w:val="left" w:pos="1260"/>
        </w:tabs>
        <w:snapToGrid w:val="0"/>
        <w:spacing w:line="420" w:lineRule="exact"/>
        <w:ind w:firstLine="440" w:firstLineChars="200"/>
        <w:rPr>
          <w:rFonts w:hint="default" w:hAnsi="宋体" w:eastAsia="宋体" w:cs="宋体"/>
          <w:spacing w:val="-10"/>
          <w:szCs w:val="24"/>
          <w:highlight w:val="none"/>
        </w:rPr>
      </w:pPr>
      <w:r>
        <w:rPr>
          <w:rFonts w:hAnsi="宋体" w:eastAsia="宋体" w:cs="宋体"/>
          <w:spacing w:val="-10"/>
          <w:szCs w:val="24"/>
          <w:highlight w:val="none"/>
        </w:rPr>
        <w:t>6.1 本合同设计总价包括所有设计事务工作收费、技术工作收费、税金和完成合同约定的所有与工程设计有关的全部费用。</w:t>
      </w:r>
    </w:p>
    <w:p w14:paraId="3E727B5B">
      <w:pPr>
        <w:tabs>
          <w:tab w:val="left" w:pos="1260"/>
        </w:tabs>
        <w:snapToGrid w:val="0"/>
        <w:spacing w:line="420" w:lineRule="exact"/>
        <w:ind w:firstLine="440" w:firstLineChars="200"/>
        <w:rPr>
          <w:rFonts w:hint="default" w:hAnsi="宋体" w:eastAsia="宋体" w:cs="宋体"/>
          <w:szCs w:val="24"/>
          <w:highlight w:val="none"/>
        </w:rPr>
      </w:pPr>
      <w:r>
        <w:rPr>
          <w:rFonts w:hAnsi="宋体" w:eastAsia="宋体" w:cs="宋体"/>
          <w:spacing w:val="-10"/>
          <w:szCs w:val="24"/>
          <w:highlight w:val="none"/>
        </w:rPr>
        <w:t>6.2 承包人必须严格按有关设计规范设</w:t>
      </w:r>
      <w:r>
        <w:rPr>
          <w:rFonts w:hAnsi="宋体" w:eastAsia="宋体" w:cs="宋体"/>
          <w:szCs w:val="24"/>
          <w:highlight w:val="none"/>
        </w:rPr>
        <w:t>计图纸，承包人必须秉承合理、经济、环保、适用等原则进行施工图设计，发包人有权委托第三方对承包人每阶段的设计成果（含节能、结构计算模型等）进行精细化审图、各专业优化工作，承包人需无条件根据经发包人确认的精细化审图、结构优化报告进行设计文件修改，费用不另计。</w:t>
      </w:r>
    </w:p>
    <w:p w14:paraId="48F7F3A2">
      <w:pPr>
        <w:tabs>
          <w:tab w:val="left" w:pos="1260"/>
        </w:tabs>
        <w:snapToGrid w:val="0"/>
        <w:spacing w:line="420" w:lineRule="exact"/>
        <w:ind w:firstLine="480" w:firstLineChars="200"/>
        <w:rPr>
          <w:rFonts w:hint="default" w:hAnsi="宋体" w:eastAsia="宋体" w:cs="宋体"/>
          <w:szCs w:val="24"/>
          <w:highlight w:val="none"/>
        </w:rPr>
      </w:pPr>
      <w:r>
        <w:rPr>
          <w:rFonts w:hAnsi="宋体" w:eastAsia="宋体" w:cs="宋体"/>
          <w:kern w:val="0"/>
          <w:szCs w:val="24"/>
          <w:highlight w:val="none"/>
        </w:rPr>
        <w:t xml:space="preserve">6.3 </w:t>
      </w:r>
      <w:r>
        <w:rPr>
          <w:rFonts w:hAnsi="宋体" w:eastAsia="宋体" w:cs="宋体"/>
          <w:szCs w:val="24"/>
          <w:highlight w:val="none"/>
        </w:rPr>
        <w:t>承包人未经发包人同意擅自对工程设计进行分包的，发包人有权收回未经发包人同意的设计分包内容，已支付该部分分包内容设计费用的在下次支付设计费时扣除，未支付的将不予支付该部分分包内容设计费 。如需其他专业分包，需提前向发包人报备，并提供相应专业资质文件，发包人同意后方可进行分包。</w:t>
      </w:r>
    </w:p>
    <w:p w14:paraId="143F6C01">
      <w:pPr>
        <w:tabs>
          <w:tab w:val="left" w:pos="1260"/>
        </w:tabs>
        <w:snapToGrid w:val="0"/>
        <w:spacing w:line="420" w:lineRule="exact"/>
        <w:ind w:firstLine="480" w:firstLineChars="200"/>
        <w:rPr>
          <w:rFonts w:hint="default" w:hAnsi="宋体" w:eastAsia="宋体" w:cs="宋体"/>
          <w:szCs w:val="24"/>
          <w:highlight w:val="none"/>
        </w:rPr>
      </w:pPr>
      <w:bookmarkStart w:id="414" w:name="_Toc390613831"/>
      <w:r>
        <w:rPr>
          <w:rFonts w:hAnsi="宋体" w:eastAsia="宋体" w:cs="宋体"/>
          <w:szCs w:val="24"/>
          <w:highlight w:val="none"/>
        </w:rPr>
        <w:t>6.4.知识产权和专利权</w:t>
      </w:r>
      <w:bookmarkEnd w:id="414"/>
    </w:p>
    <w:p w14:paraId="3EF68243">
      <w:pPr>
        <w:tabs>
          <w:tab w:val="left" w:pos="1260"/>
        </w:tabs>
        <w:snapToGrid w:val="0"/>
        <w:spacing w:line="420" w:lineRule="exact"/>
        <w:ind w:firstLine="480" w:firstLineChars="200"/>
        <w:rPr>
          <w:rFonts w:hint="default" w:hAnsi="宋体" w:eastAsia="宋体" w:cs="宋体"/>
          <w:szCs w:val="24"/>
          <w:highlight w:val="none"/>
        </w:rPr>
      </w:pPr>
      <w:r>
        <w:rPr>
          <w:rFonts w:hAnsi="宋体" w:eastAsia="宋体" w:cs="宋体"/>
          <w:szCs w:val="24"/>
          <w:highlight w:val="none"/>
        </w:rPr>
        <w:t>6.4.1承包人保证投标文件及资料均未侵犯他人的知识产权，否则必须承担全部责任。若承包人使用了他人的专利、专有技术，涉及的费用由承包人负责。合同价包括所有应支付的对专利权和版权、设计和其他知识产权而需要向其他方支付的版税。</w:t>
      </w:r>
    </w:p>
    <w:p w14:paraId="0C3C90C8">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6.4.2承包人应保护发包人的知识产权，不得向第三人泄露、转让发包人提交的产品图纸等技术经济资料。未经发包人同意，承包人不得将设计成果转让给第三方。如发生以上情况并给发包人造成经济损失，发包人有权向承包人索赔。</w:t>
      </w:r>
    </w:p>
    <w:p w14:paraId="2DA629DC">
      <w:pPr>
        <w:spacing w:beforeLines="50" w:line="420" w:lineRule="exact"/>
        <w:ind w:firstLine="472" w:firstLineChars="197"/>
        <w:rPr>
          <w:rFonts w:hint="default" w:hAnsi="宋体" w:eastAsia="宋体" w:cs="宋体"/>
          <w:szCs w:val="24"/>
          <w:highlight w:val="none"/>
        </w:rPr>
      </w:pPr>
      <w:r>
        <w:rPr>
          <w:rFonts w:hAnsi="宋体" w:eastAsia="宋体" w:cs="宋体"/>
          <w:szCs w:val="24"/>
          <w:highlight w:val="none"/>
        </w:rPr>
        <w:t>6.4.3承包人应保证发包人在本项目建设过程中使用其设计文件和设计文件的任何一部分时，发包人免受第三方提出侵犯其专利权、商标权或其他知识产权的起诉。</w:t>
      </w:r>
    </w:p>
    <w:p w14:paraId="308D4DE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承包人保证发包人使用承包人设计成果将不会对任何第三方构成侵权，如因此引起任何第三方向发包人提出侵权之诉讼或索赔，均由承包人承担处理、应诉和赔偿责任。</w:t>
      </w:r>
    </w:p>
    <w:p w14:paraId="56347F4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6.4.4承包人提交给发包人的设计文件，其著作权、版权、专利权和使用权归发包人所有（署名权除外）。   </w:t>
      </w:r>
    </w:p>
    <w:p w14:paraId="546B3C64">
      <w:pPr>
        <w:spacing w:line="420" w:lineRule="exact"/>
        <w:ind w:firstLine="482" w:firstLineChars="200"/>
        <w:rPr>
          <w:rFonts w:hint="default" w:hAnsi="宋体" w:eastAsia="宋体" w:cs="宋体"/>
          <w:szCs w:val="24"/>
          <w:highlight w:val="none"/>
        </w:rPr>
      </w:pPr>
      <w:r>
        <w:rPr>
          <w:rFonts w:hAnsi="宋体" w:eastAsia="宋体" w:cs="宋体"/>
          <w:b/>
          <w:bCs/>
          <w:szCs w:val="24"/>
          <w:highlight w:val="none"/>
        </w:rPr>
        <w:t>6.5.</w:t>
      </w:r>
      <w:r>
        <w:rPr>
          <w:rFonts w:hAnsi="宋体" w:eastAsia="宋体" w:cs="宋体"/>
          <w:szCs w:val="24"/>
          <w:highlight w:val="none"/>
        </w:rPr>
        <w:t xml:space="preserve"> 承包人在合同有效期内，应当履行合同约定的义务，如因承包人的原因产生设计质量事故、工期延误或设计缺陷，造成损失的应承担赔偿责任。</w:t>
      </w:r>
    </w:p>
    <w:p w14:paraId="4D2CCA6D">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（1）因设计错误而造成一般质量事故的，承包人除应免收受损失部分的设计费外，还应无偿修改和完善设计，并承担给发包人造成的直接损失。</w:t>
      </w:r>
    </w:p>
    <w:p w14:paraId="7F4205B0">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（2）因设计错误而造成重大质量事故的，承包人承担给发包人造成的直接损失，发包人有权解除设计合同，并报请有关主管部门视事故造成的损失情况给予其他处罚。</w:t>
      </w:r>
    </w:p>
    <w:p w14:paraId="4C204E34">
      <w:pPr>
        <w:spacing w:line="420" w:lineRule="exact"/>
        <w:ind w:firstLine="482" w:firstLineChars="200"/>
        <w:rPr>
          <w:rFonts w:hint="default" w:hAnsi="宋体" w:eastAsia="宋体" w:cs="宋体"/>
          <w:szCs w:val="24"/>
          <w:highlight w:val="none"/>
        </w:rPr>
      </w:pPr>
      <w:r>
        <w:rPr>
          <w:rFonts w:hAnsi="宋体" w:eastAsia="宋体" w:cs="宋体"/>
          <w:b/>
          <w:bCs/>
          <w:szCs w:val="24"/>
          <w:highlight w:val="none"/>
        </w:rPr>
        <w:t>6.6.</w:t>
      </w:r>
      <w:r>
        <w:rPr>
          <w:rFonts w:hAnsi="宋体" w:eastAsia="宋体" w:cs="宋体"/>
          <w:szCs w:val="24"/>
          <w:highlight w:val="none"/>
        </w:rPr>
        <w:t xml:space="preserve"> 若因承包人原因导致提交的设计成果文件无法通过发包人组织的设计审查，发包人有权发出如下任何指令，承包人必须遵照执行。</w:t>
      </w:r>
    </w:p>
    <w:p w14:paraId="196189DF">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1）对不合格部分进行重新设计或修改，由此引起的费用增加和工期延误由承包人负全部责任，发包人还可视造成的时间延误和费用损失，承包人按合同价的5%～10%向甲方支付违约金；同时发包人有权解除设计合同。</w:t>
      </w:r>
    </w:p>
    <w:p w14:paraId="673311B1">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2）如果重新设计或修改后的设计成果仍不能通过设计审查，或承包人没有能力完成该部分设计，发包人解除该不合格部分的合同，发包人将该不合格部分指定分包给其他设计单位，并扣除设计单位合同总价中此部分的设计费用；</w:t>
      </w:r>
    </w:p>
    <w:p w14:paraId="2C873F58">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（3）承包人须在发包人书面同意后，将该部分内容另行委托给其他具有相应资质等级的单位设计，直至通过设计审查，该部分设计费用已包含在合同价中，不另行计算，造成损失的依法承担赔偿责任。</w:t>
      </w:r>
    </w:p>
    <w:p w14:paraId="519BE057">
      <w:pPr>
        <w:spacing w:line="420" w:lineRule="exact"/>
        <w:ind w:firstLine="482" w:firstLineChars="200"/>
        <w:rPr>
          <w:rFonts w:hint="default" w:hAnsi="宋体" w:eastAsia="宋体" w:cs="宋体"/>
          <w:szCs w:val="24"/>
          <w:highlight w:val="none"/>
        </w:rPr>
      </w:pPr>
      <w:r>
        <w:rPr>
          <w:rFonts w:hAnsi="宋体" w:eastAsia="宋体" w:cs="宋体"/>
          <w:b/>
          <w:bCs/>
          <w:szCs w:val="24"/>
          <w:highlight w:val="none"/>
        </w:rPr>
        <w:t xml:space="preserve">6.7. </w:t>
      </w:r>
      <w:r>
        <w:rPr>
          <w:rFonts w:hAnsi="宋体" w:eastAsia="宋体" w:cs="宋体"/>
          <w:szCs w:val="24"/>
          <w:highlight w:val="none"/>
        </w:rPr>
        <w:t>承包人应赔偿因设计质量或设计图纸不完善带来的设计变更所引发的工程费增加、施工返工费、误工费等，处理原则如下：</w:t>
      </w:r>
    </w:p>
    <w:p w14:paraId="468E780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（1）由于设计质量或设计图纸不完善引起的施工返工，承包人应及时处理，并每次扣减设计合同价的2%作为违约金。</w:t>
      </w:r>
    </w:p>
    <w:p w14:paraId="76E82433">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2）由于设计质量或设计图纸不完善引起的施工返工、停工，承包人未能及时处理，每次扣减设计合同价的2%作为违约金，对施工工期造成较大影响，还须按设计合同价的15%赔偿，经监理单位和发包人确认后，承包人在申请当期设计费之前支付给发包人。</w:t>
      </w:r>
    </w:p>
    <w:p w14:paraId="6B6034E6">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3）由于设计质量或设计图纸不完善导致的设计变更引起工程造价增加，以至超出审批的概算投资额，如设计变更未对施工工期造成影响，承包人按超额部分的5%赔偿发包人；如设计变更对施工工期造成影响，承包人按超额部分的10%赔偿发包人。承包人还应对设计进行修改或调整，以保证工程总费用控制在总投资计划内或限额设计指标内。</w:t>
      </w:r>
    </w:p>
    <w:p w14:paraId="0FD39536">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4）由于设计质量设计图纸不完善所引起的工程费增加，超出审批的概算投资额，承包人无法调整到限额内，发包人有权不支付设计费，已支付的设计费承包人应返还发包人，发包人有权拒绝承包人参加发包人的任何设计项目的投标，并将承包人的不良行为上报行业主管部门。</w:t>
      </w:r>
    </w:p>
    <w:p w14:paraId="6265A79A">
      <w:pPr>
        <w:pStyle w:val="70"/>
        <w:spacing w:line="420" w:lineRule="exact"/>
        <w:ind w:firstLine="602" w:firstLineChars="250"/>
        <w:rPr>
          <w:rFonts w:hAnsi="宋体" w:cs="宋体"/>
          <w:szCs w:val="24"/>
          <w:highlight w:val="none"/>
        </w:rPr>
      </w:pPr>
      <w:r>
        <w:rPr>
          <w:rFonts w:hint="eastAsia" w:hAnsi="宋体" w:cs="宋体"/>
          <w:b/>
          <w:bCs/>
          <w:szCs w:val="24"/>
          <w:highlight w:val="none"/>
        </w:rPr>
        <w:t>6.7.1</w:t>
      </w:r>
      <w:r>
        <w:rPr>
          <w:rFonts w:hint="eastAsia" w:hAnsi="宋体" w:cs="宋体"/>
          <w:szCs w:val="24"/>
          <w:highlight w:val="none"/>
        </w:rPr>
        <w:t>工程变更的程序和管理按项目所在地的政府投资项目财政投资评审相关文件执行。如因设计人的责任引起变更造成投资规模增加，按如下规定追究设计人的违约责任：</w:t>
      </w:r>
    </w:p>
    <w:p w14:paraId="6C225DFE">
      <w:pPr>
        <w:pStyle w:val="70"/>
        <w:spacing w:line="420" w:lineRule="exact"/>
        <w:ind w:firstLine="600" w:firstLineChars="250"/>
        <w:rPr>
          <w:rFonts w:hAnsi="宋体" w:cs="宋体"/>
          <w:szCs w:val="24"/>
          <w:highlight w:val="none"/>
        </w:rPr>
      </w:pPr>
      <w:r>
        <w:rPr>
          <w:rFonts w:hint="eastAsia" w:hAnsi="宋体" w:cs="宋体"/>
          <w:szCs w:val="24"/>
          <w:highlight w:val="none"/>
        </w:rPr>
        <w:t>（1）因设计人责任引起变更造成投资规模增加10%以上的，扣减设计人设计合同价20%的违约金；</w:t>
      </w:r>
    </w:p>
    <w:p w14:paraId="79BFA599">
      <w:pPr>
        <w:pStyle w:val="70"/>
        <w:spacing w:line="420" w:lineRule="exact"/>
        <w:ind w:firstLine="600" w:firstLineChars="250"/>
        <w:rPr>
          <w:rFonts w:hAnsi="宋体" w:cs="宋体"/>
          <w:szCs w:val="24"/>
          <w:highlight w:val="none"/>
        </w:rPr>
      </w:pPr>
      <w:r>
        <w:rPr>
          <w:rFonts w:hint="eastAsia" w:hAnsi="宋体" w:cs="宋体"/>
          <w:szCs w:val="24"/>
          <w:highlight w:val="none"/>
        </w:rPr>
        <w:t>（2）因设计人责任引起变更造成投资规模增加15%以上的，扣减设计人设计合同价30%的违约金；</w:t>
      </w:r>
    </w:p>
    <w:p w14:paraId="42A8D714">
      <w:pPr>
        <w:spacing w:line="420" w:lineRule="exact"/>
        <w:ind w:firstLine="480" w:firstLineChars="200"/>
        <w:rPr>
          <w:rFonts w:hint="default" w:hAnsi="宋体" w:eastAsia="宋体" w:cs="宋体"/>
          <w:b/>
          <w:bCs/>
          <w:szCs w:val="24"/>
          <w:highlight w:val="none"/>
        </w:rPr>
      </w:pPr>
      <w:r>
        <w:rPr>
          <w:rFonts w:hAnsi="宋体" w:eastAsia="宋体" w:cs="宋体"/>
          <w:szCs w:val="24"/>
          <w:highlight w:val="none"/>
        </w:rPr>
        <w:t>（3）因设计人责任引起变更造成投资规模增加20%以上的，扣减设计人设计合同价40%的违约金。</w:t>
      </w:r>
    </w:p>
    <w:p w14:paraId="71573314">
      <w:pPr>
        <w:spacing w:line="420" w:lineRule="exact"/>
        <w:ind w:firstLine="482" w:firstLineChars="200"/>
        <w:rPr>
          <w:rFonts w:hint="default" w:hAnsi="宋体" w:eastAsia="宋体" w:cs="宋体"/>
          <w:szCs w:val="24"/>
          <w:highlight w:val="none"/>
        </w:rPr>
      </w:pPr>
      <w:r>
        <w:rPr>
          <w:rFonts w:hAnsi="宋体" w:eastAsia="宋体" w:cs="宋体"/>
          <w:b/>
          <w:bCs/>
          <w:szCs w:val="24"/>
          <w:highlight w:val="none"/>
        </w:rPr>
        <w:t>6.8</w:t>
      </w:r>
      <w:r>
        <w:rPr>
          <w:rFonts w:hAnsi="宋体" w:eastAsia="宋体" w:cs="宋体"/>
          <w:szCs w:val="24"/>
          <w:highlight w:val="none"/>
        </w:rPr>
        <w:t xml:space="preserve"> 承包人未按照国家及建设部现行的强制性技术标准、规范和规程进行设计，或承包人在设计成果中未经发包人认可擅自指定或变相指定材料或设备生产厂商、供应商的，承包人按合同价的5%～10%向发包人支付违约金。</w:t>
      </w:r>
    </w:p>
    <w:p w14:paraId="50561222">
      <w:pPr>
        <w:spacing w:line="420" w:lineRule="exact"/>
        <w:ind w:firstLine="482" w:firstLineChars="200"/>
        <w:rPr>
          <w:rFonts w:hint="default" w:hAnsi="宋体" w:eastAsia="宋体" w:cs="宋体"/>
          <w:szCs w:val="24"/>
          <w:highlight w:val="none"/>
        </w:rPr>
      </w:pPr>
      <w:r>
        <w:rPr>
          <w:rFonts w:hAnsi="宋体" w:eastAsia="宋体" w:cs="宋体"/>
          <w:b/>
          <w:bCs/>
          <w:szCs w:val="24"/>
          <w:highlight w:val="none"/>
        </w:rPr>
        <w:t>6.9</w:t>
      </w:r>
      <w:r>
        <w:rPr>
          <w:rFonts w:hAnsi="宋体" w:eastAsia="宋体" w:cs="宋体"/>
          <w:szCs w:val="24"/>
          <w:highlight w:val="none"/>
        </w:rPr>
        <w:t xml:space="preserve"> 承包人保证，未经发包人书面同意，不得将本合同项下的任何工作任务委托第三人履行，对于工程设计内容中超出承包人资质条件的分部、分项工程，承包人不得超越自身资质条件进行设计或自行将设计任务转包、分包，否则，发包人可以立即解除本合同，并且不需要向承包人支付任何费用。发包人将有权终止合同，承包人按合同价的5%～10%向发包人支付违约金。</w:t>
      </w:r>
    </w:p>
    <w:p w14:paraId="12F5AE71">
      <w:pPr>
        <w:pStyle w:val="8"/>
        <w:snapToGrid w:val="0"/>
        <w:spacing w:line="420" w:lineRule="exact"/>
        <w:ind w:left="63" w:right="63" w:firstLine="482" w:firstLineChars="200"/>
        <w:jc w:val="left"/>
        <w:rPr>
          <w:rFonts w:hint="default" w:hAnsi="宋体" w:eastAsia="宋体" w:cs="宋体"/>
          <w:b/>
          <w:kern w:val="0"/>
          <w:szCs w:val="24"/>
          <w:highlight w:val="none"/>
        </w:rPr>
      </w:pPr>
      <w:r>
        <w:rPr>
          <w:rFonts w:hAnsi="宋体" w:eastAsia="宋体" w:cs="宋体"/>
          <w:b/>
          <w:kern w:val="0"/>
          <w:szCs w:val="24"/>
          <w:highlight w:val="none"/>
        </w:rPr>
        <w:t>6.10 除招标文件规定的服务内容外，承包人还须完成以下各阶段服务内容：</w:t>
      </w:r>
    </w:p>
    <w:p w14:paraId="6F2F8708">
      <w:pPr>
        <w:spacing w:line="420" w:lineRule="exact"/>
        <w:ind w:firstLine="482" w:firstLineChars="200"/>
        <w:rPr>
          <w:rFonts w:hint="default" w:hAnsi="宋体" w:eastAsia="宋体" w:cs="宋体"/>
          <w:b/>
          <w:szCs w:val="24"/>
          <w:highlight w:val="none"/>
        </w:rPr>
      </w:pPr>
      <w:r>
        <w:rPr>
          <w:rFonts w:hAnsi="宋体" w:eastAsia="宋体" w:cs="宋体"/>
          <w:b/>
          <w:szCs w:val="24"/>
          <w:highlight w:val="none"/>
        </w:rPr>
        <w:t>6.10.1 施工图设计阶段</w:t>
      </w:r>
    </w:p>
    <w:p w14:paraId="4583FA97">
      <w:pPr>
        <w:pStyle w:val="38"/>
        <w:spacing w:line="420" w:lineRule="exact"/>
        <w:ind w:firstLine="240" w:firstLineChars="100"/>
        <w:jc w:val="left"/>
        <w:rPr>
          <w:rFonts w:hAnsi="宋体" w:cs="宋体"/>
          <w:snapToGrid w:val="0"/>
          <w:kern w:val="0"/>
          <w:szCs w:val="24"/>
          <w:highlight w:val="none"/>
        </w:rPr>
      </w:pPr>
      <w:r>
        <w:rPr>
          <w:rFonts w:hint="eastAsia" w:hAnsi="宋体" w:cs="宋体"/>
          <w:szCs w:val="24"/>
          <w:highlight w:val="none"/>
        </w:rPr>
        <w:t>（1）负责完成并制作总图、建筑、结构、</w:t>
      </w:r>
      <w:r>
        <w:rPr>
          <w:rFonts w:hint="eastAsia" w:hAnsi="宋体" w:cs="宋体"/>
          <w:snapToGrid w:val="0"/>
          <w:kern w:val="0"/>
          <w:szCs w:val="24"/>
          <w:highlight w:val="none"/>
        </w:rPr>
        <w:t>建筑装饰装修、给排水、电气、照明、消防、节能、无障碍设计、安防及智能系统、充电桩、海绵城市、雨污分流、道路、综合管网等所有专项设计及红线范围内的所有工程及相关配套工程、设施等本项目涉及的全部专业的施工图设计文件；</w:t>
      </w:r>
    </w:p>
    <w:p w14:paraId="27873F52">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（2）对发包人的审核修改意见进行修改、完善，保证其设计意图的最终实现； </w:t>
      </w:r>
    </w:p>
    <w:p w14:paraId="0D1BC7E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（3）根据项目开发进度要求及时提供各阶段报审图纸，协助发包人进行报审工作，根据审查结果在本合同约定的范围内进行修改调整，直至审查通过，并最终向发包人提交正式的施工图设计文件； </w:t>
      </w:r>
    </w:p>
    <w:p w14:paraId="61F7EEEB">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（4）协助发包人进行工程招标答疑。</w:t>
      </w:r>
    </w:p>
    <w:p w14:paraId="42558862">
      <w:pPr>
        <w:spacing w:line="420" w:lineRule="exact"/>
        <w:ind w:firstLine="482" w:firstLineChars="200"/>
        <w:rPr>
          <w:rFonts w:hint="default" w:hAnsi="宋体" w:eastAsia="宋体" w:cs="宋体"/>
          <w:b/>
          <w:szCs w:val="24"/>
          <w:highlight w:val="none"/>
        </w:rPr>
      </w:pPr>
      <w:r>
        <w:rPr>
          <w:rFonts w:hAnsi="宋体" w:eastAsia="宋体" w:cs="宋体"/>
          <w:b/>
          <w:szCs w:val="24"/>
          <w:highlight w:val="none"/>
        </w:rPr>
        <w:t>6.10.2 施工配合阶段</w:t>
      </w:r>
    </w:p>
    <w:p w14:paraId="6D0457B6">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（1）负责工程设计交底，解答施工过程中施工承包人有关施工图的问题，项目负责人及各专业设计负责人，及时对施工中与设计有关的问题做出回应，保证设计满足施工要求； </w:t>
      </w:r>
    </w:p>
    <w:p w14:paraId="1DBA044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（2）根据发包人要求，及时参加与设计有关的专题会，现场解决技术问题； </w:t>
      </w:r>
    </w:p>
    <w:p w14:paraId="52B4E668">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（3）协助发包人处理工程洽商和设计变更，负责有关设计修改，及时办理相关手续； </w:t>
      </w:r>
    </w:p>
    <w:p w14:paraId="5AD44FFD">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（4）参与与承包人相关的必要的验收以及项目竣工验收工作，并及时办理相关手续； </w:t>
      </w:r>
    </w:p>
    <w:p w14:paraId="279685D7">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 xml:space="preserve">（5）提供产品选型、设备加工订货、建筑材料选择以及分包商考察等技术咨询工作； </w:t>
      </w:r>
    </w:p>
    <w:p w14:paraId="5A570C94">
      <w:pPr>
        <w:spacing w:line="420" w:lineRule="exact"/>
        <w:ind w:firstLine="480" w:firstLineChars="200"/>
        <w:rPr>
          <w:rFonts w:hint="default" w:hAnsi="宋体" w:eastAsia="宋体" w:cs="宋体"/>
          <w:szCs w:val="24"/>
          <w:highlight w:val="none"/>
        </w:rPr>
      </w:pPr>
      <w:r>
        <w:rPr>
          <w:rFonts w:hAnsi="宋体" w:eastAsia="宋体" w:cs="宋体"/>
          <w:szCs w:val="24"/>
          <w:highlight w:val="none"/>
        </w:rPr>
        <w:t>（6）应发包人要求协助审核各分包商的设计文件是否满足接口条件并签署意见，以保证其与总体设计协调一致，并满足工程要求。</w:t>
      </w:r>
    </w:p>
    <w:p w14:paraId="1C6D629F">
      <w:pPr>
        <w:spacing w:line="420" w:lineRule="exact"/>
        <w:ind w:firstLine="482" w:firstLineChars="200"/>
        <w:rPr>
          <w:rFonts w:hint="default" w:hAnsi="宋体" w:eastAsia="宋体" w:cs="宋体"/>
          <w:b/>
          <w:szCs w:val="24"/>
          <w:highlight w:val="none"/>
        </w:rPr>
      </w:pPr>
      <w:r>
        <w:rPr>
          <w:rFonts w:hAnsi="宋体" w:eastAsia="宋体" w:cs="宋体"/>
          <w:b/>
          <w:bCs/>
          <w:szCs w:val="24"/>
          <w:highlight w:val="none"/>
        </w:rPr>
        <w:t xml:space="preserve">6.11 </w:t>
      </w:r>
      <w:r>
        <w:rPr>
          <w:rFonts w:hAnsi="宋体" w:eastAsia="宋体" w:cs="宋体"/>
          <w:b/>
          <w:szCs w:val="24"/>
          <w:highlight w:val="none"/>
        </w:rPr>
        <w:t>承包人义务及违约责任</w:t>
      </w:r>
    </w:p>
    <w:p w14:paraId="78D60FEB">
      <w:pPr>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6.11.1 承包人义务</w:t>
      </w:r>
    </w:p>
    <w:p w14:paraId="1673FB2F">
      <w:pPr>
        <w:adjustRightInd w:val="0"/>
        <w:snapToGrid w:val="0"/>
        <w:spacing w:line="420" w:lineRule="exact"/>
        <w:ind w:firstLine="360" w:firstLineChars="150"/>
        <w:rPr>
          <w:rFonts w:hint="default" w:hAnsi="宋体" w:eastAsia="宋体" w:cs="宋体"/>
          <w:b/>
          <w:bCs/>
          <w:snapToGrid w:val="0"/>
          <w:kern w:val="0"/>
          <w:szCs w:val="24"/>
          <w:highlight w:val="none"/>
        </w:rPr>
      </w:pPr>
      <w:r>
        <w:rPr>
          <w:rFonts w:hAnsi="宋体" w:eastAsia="宋体" w:cs="宋体"/>
          <w:snapToGrid w:val="0"/>
          <w:kern w:val="0"/>
          <w:szCs w:val="24"/>
          <w:highlight w:val="none"/>
        </w:rPr>
        <w:t>（1）中标通知书发出后30天内第一中标候选人不按招标文件约定条款签订设计合同的，视为自动放弃中标资格，没收投标保证金，并确定第二中标候选人为承包人，以此类推。并上报建设行政主管部门。</w:t>
      </w:r>
    </w:p>
    <w:p w14:paraId="18851BBD">
      <w:pPr>
        <w:adjustRightInd w:val="0"/>
        <w:snapToGrid w:val="0"/>
        <w:spacing w:line="420" w:lineRule="exact"/>
        <w:ind w:firstLine="360" w:firstLineChars="150"/>
        <w:rPr>
          <w:rFonts w:hint="default" w:hAnsi="宋体" w:eastAsia="宋体" w:cs="宋体"/>
          <w:b/>
          <w:bCs/>
          <w:snapToGrid w:val="0"/>
          <w:kern w:val="0"/>
          <w:szCs w:val="24"/>
          <w:highlight w:val="none"/>
        </w:rPr>
      </w:pPr>
      <w:r>
        <w:rPr>
          <w:rFonts w:hAnsi="宋体" w:eastAsia="宋体" w:cs="宋体"/>
          <w:snapToGrid w:val="0"/>
          <w:kern w:val="0"/>
          <w:szCs w:val="24"/>
          <w:highlight w:val="none"/>
        </w:rPr>
        <w:t>（2）合同生效后，承包人要求终止或解除合同视为承包人违约，扣除履约保证金。</w:t>
      </w:r>
    </w:p>
    <w:p w14:paraId="5ABCED9A">
      <w:pPr>
        <w:adjustRightInd w:val="0"/>
        <w:snapToGrid w:val="0"/>
        <w:spacing w:line="420" w:lineRule="exact"/>
        <w:ind w:firstLine="360" w:firstLineChars="150"/>
        <w:rPr>
          <w:rFonts w:hint="default" w:hAnsi="宋体" w:eastAsia="宋体" w:cs="宋体"/>
          <w:b/>
          <w:bCs/>
          <w:snapToGrid w:val="0"/>
          <w:kern w:val="0"/>
          <w:szCs w:val="24"/>
          <w:highlight w:val="none"/>
        </w:rPr>
      </w:pPr>
      <w:r>
        <w:rPr>
          <w:rFonts w:hAnsi="宋体" w:eastAsia="宋体" w:cs="宋体"/>
          <w:snapToGrid w:val="0"/>
          <w:kern w:val="0"/>
          <w:szCs w:val="24"/>
          <w:highlight w:val="none"/>
        </w:rPr>
        <w:t>（3）承包人负责按照合同规定承包范围、内容和方式，在规定时间内提交满足规定质量要求的设计成果，并完成约定的服务内容。承包人交付设计文件后，按规定参加有关的设计审查，并根据审查结论负责不超出原定范围的内容做必要调整补充。承包人按合同规定时限交付设计文件，负责向发包人及施工单位进行设计交底、处理有关设计问题和参加竣工验收。施工过程中负责有关工程变更的变更设计和变更预算编制。</w:t>
      </w:r>
    </w:p>
    <w:p w14:paraId="1536739E">
      <w:pPr>
        <w:adjustRightInd w:val="0"/>
        <w:snapToGrid w:val="0"/>
        <w:spacing w:line="420" w:lineRule="exact"/>
        <w:ind w:firstLine="360" w:firstLineChars="150"/>
        <w:rPr>
          <w:rFonts w:hint="default" w:hAnsi="宋体" w:eastAsia="宋体" w:cs="宋体"/>
          <w:snapToGrid w:val="0"/>
          <w:kern w:val="0"/>
          <w:szCs w:val="24"/>
          <w:highlight w:val="none"/>
        </w:rPr>
      </w:pPr>
      <w:r>
        <w:rPr>
          <w:rFonts w:hAnsi="宋体" w:eastAsia="宋体" w:cs="宋体"/>
          <w:snapToGrid w:val="0"/>
          <w:kern w:val="0"/>
          <w:szCs w:val="24"/>
          <w:highlight w:val="none"/>
        </w:rPr>
        <w:t>（4）承包人应对发包人提供的文件、资料进行认真研究，对本项目的特点和不确定因素进行认真考虑，并提出合理建议和评价，对影响设计稳定的重大问题要进行多方案比较选择。</w:t>
      </w:r>
    </w:p>
    <w:p w14:paraId="6F326322">
      <w:pPr>
        <w:adjustRightInd w:val="0"/>
        <w:snapToGrid w:val="0"/>
        <w:spacing w:line="420" w:lineRule="exact"/>
        <w:ind w:firstLine="360" w:firstLineChars="150"/>
        <w:rPr>
          <w:rFonts w:hint="default" w:hAnsi="宋体" w:eastAsia="宋体" w:cs="宋体"/>
          <w:snapToGrid w:val="0"/>
          <w:kern w:val="0"/>
          <w:szCs w:val="24"/>
          <w:highlight w:val="none"/>
        </w:rPr>
      </w:pPr>
      <w:r>
        <w:rPr>
          <w:rFonts w:hAnsi="宋体" w:eastAsia="宋体" w:cs="宋体"/>
          <w:snapToGrid w:val="0"/>
          <w:kern w:val="0"/>
          <w:szCs w:val="24"/>
          <w:highlight w:val="none"/>
        </w:rPr>
        <w:t>（5）设计应尽可能减少施工难度，为施工创造方便合理的施工条件；应尽量减少施工对城市交通、市民生活以及水利、通航的干扰，并尽可能减少对施工期的影响。</w:t>
      </w:r>
    </w:p>
    <w:p w14:paraId="28021766">
      <w:pPr>
        <w:adjustRightInd w:val="0"/>
        <w:snapToGrid w:val="0"/>
        <w:spacing w:line="420" w:lineRule="exact"/>
        <w:ind w:firstLine="240" w:firstLineChars="100"/>
        <w:rPr>
          <w:rFonts w:hint="default" w:hAnsi="宋体" w:eastAsia="宋体" w:cs="宋体"/>
          <w:snapToGrid w:val="0"/>
          <w:kern w:val="0"/>
          <w:szCs w:val="24"/>
          <w:highlight w:val="none"/>
        </w:rPr>
      </w:pPr>
      <w:r>
        <w:rPr>
          <w:rFonts w:hAnsi="宋体" w:eastAsia="宋体" w:cs="宋体"/>
          <w:snapToGrid w:val="0"/>
          <w:kern w:val="0"/>
          <w:szCs w:val="24"/>
          <w:highlight w:val="none"/>
        </w:rPr>
        <w:t xml:space="preserve"> （6）未经发包人书面同意，承包人不得对已批准的设计和勘探点布置方案作重大修改、增减或删除。</w:t>
      </w:r>
    </w:p>
    <w:p w14:paraId="4B7FF138">
      <w:pPr>
        <w:adjustRightInd w:val="0"/>
        <w:snapToGrid w:val="0"/>
        <w:spacing w:line="420" w:lineRule="exact"/>
        <w:ind w:firstLine="240" w:firstLineChars="100"/>
        <w:rPr>
          <w:rFonts w:hint="default" w:hAnsi="宋体" w:eastAsia="宋体" w:cs="宋体"/>
          <w:snapToGrid w:val="0"/>
          <w:kern w:val="0"/>
          <w:szCs w:val="24"/>
          <w:highlight w:val="none"/>
        </w:rPr>
      </w:pPr>
      <w:r>
        <w:rPr>
          <w:rFonts w:hAnsi="宋体" w:eastAsia="宋体" w:cs="宋体"/>
          <w:snapToGrid w:val="0"/>
          <w:kern w:val="0"/>
          <w:szCs w:val="24"/>
          <w:highlight w:val="none"/>
        </w:rPr>
        <w:t xml:space="preserve"> （7）承包人提交的全部设计文件应考虑地质因素、正常施工中可能出现的各种因素，对设计文件出现的遗漏或错误负责修改或补充。</w:t>
      </w:r>
    </w:p>
    <w:p w14:paraId="17C7E111">
      <w:pPr>
        <w:adjustRightInd w:val="0"/>
        <w:snapToGrid w:val="0"/>
        <w:spacing w:line="420" w:lineRule="exact"/>
        <w:ind w:firstLine="240" w:firstLineChars="100"/>
        <w:rPr>
          <w:rFonts w:hint="default" w:hAnsi="宋体" w:eastAsia="宋体" w:cs="宋体"/>
          <w:snapToGrid w:val="0"/>
          <w:kern w:val="0"/>
          <w:szCs w:val="24"/>
          <w:highlight w:val="none"/>
        </w:rPr>
      </w:pPr>
      <w:r>
        <w:rPr>
          <w:rFonts w:hAnsi="宋体" w:eastAsia="宋体" w:cs="宋体"/>
          <w:snapToGrid w:val="0"/>
          <w:kern w:val="0"/>
          <w:szCs w:val="24"/>
          <w:highlight w:val="none"/>
        </w:rPr>
        <w:t xml:space="preserve"> （8）承包人承诺在交付项目的部分或全部设计文件后，如有更好的新工艺、新技术、新材料、新设备等适用于本项目，应及时向发包人推荐并提供科学的评估和来源证明。</w:t>
      </w:r>
    </w:p>
    <w:p w14:paraId="5B6D2521">
      <w:pPr>
        <w:adjustRightInd w:val="0"/>
        <w:snapToGrid w:val="0"/>
        <w:spacing w:line="420" w:lineRule="exact"/>
        <w:ind w:firstLine="240" w:firstLineChars="100"/>
        <w:rPr>
          <w:rFonts w:hint="default" w:hAnsi="宋体" w:eastAsia="宋体" w:cs="宋体"/>
          <w:snapToGrid w:val="0"/>
          <w:kern w:val="0"/>
          <w:szCs w:val="24"/>
          <w:highlight w:val="none"/>
        </w:rPr>
      </w:pPr>
      <w:r>
        <w:rPr>
          <w:rFonts w:hAnsi="宋体" w:eastAsia="宋体" w:cs="宋体"/>
          <w:snapToGrid w:val="0"/>
          <w:kern w:val="0"/>
          <w:szCs w:val="24"/>
          <w:highlight w:val="none"/>
        </w:rPr>
        <w:t xml:space="preserve"> （9）承包人驻南雄市办公的项目负责人（即投标文件所拟派的项目负责人）必须负责本项目设计全过程（包括施工图设计审查、施工图设计修编、图纸会审和技术交底）。</w:t>
      </w:r>
    </w:p>
    <w:p w14:paraId="47BE2E5F">
      <w:pPr>
        <w:adjustRightInd w:val="0"/>
        <w:snapToGrid w:val="0"/>
        <w:spacing w:line="420" w:lineRule="exact"/>
        <w:ind w:firstLine="240" w:firstLineChars="100"/>
        <w:rPr>
          <w:rFonts w:hint="default" w:hAnsi="宋体" w:eastAsia="宋体" w:cs="宋体"/>
          <w:snapToGrid w:val="0"/>
          <w:kern w:val="0"/>
          <w:szCs w:val="24"/>
          <w:highlight w:val="none"/>
        </w:rPr>
      </w:pPr>
      <w:r>
        <w:rPr>
          <w:rFonts w:hAnsi="宋体" w:eastAsia="宋体" w:cs="宋体"/>
          <w:snapToGrid w:val="0"/>
          <w:kern w:val="0"/>
          <w:szCs w:val="24"/>
          <w:highlight w:val="none"/>
        </w:rPr>
        <w:t xml:space="preserve"> （10）承包人应委派1名参与并熟悉本项目设计任务，有现场处理经验的设计代表常驻项目现场。承包人应为派驻现场的设计工作人员提供工作、生活及交通等方面的便利条件及准备必要的劳动保护装备。在正常施工阶段，每月应保证最少20天在现场。</w:t>
      </w:r>
    </w:p>
    <w:p w14:paraId="3289605B">
      <w:pPr>
        <w:adjustRightInd w:val="0"/>
        <w:snapToGrid w:val="0"/>
        <w:spacing w:line="420" w:lineRule="exact"/>
        <w:ind w:firstLine="240" w:firstLineChars="100"/>
        <w:rPr>
          <w:rFonts w:hint="default" w:hAnsi="宋体" w:eastAsia="宋体" w:cs="宋体"/>
          <w:snapToGrid w:val="0"/>
          <w:kern w:val="0"/>
          <w:szCs w:val="24"/>
          <w:highlight w:val="none"/>
        </w:rPr>
      </w:pPr>
      <w:r>
        <w:rPr>
          <w:rFonts w:hAnsi="宋体" w:eastAsia="宋体" w:cs="宋体"/>
          <w:snapToGrid w:val="0"/>
          <w:kern w:val="0"/>
          <w:szCs w:val="24"/>
          <w:highlight w:val="none"/>
        </w:rPr>
        <w:t xml:space="preserve"> （11）承包人要按照批准的设计任务书，按照批准的总概算控制施工图设计，即限额设计。承包人要无条件对设计文件出现的遗漏或错误负责修改或补充，直到满足要求。</w:t>
      </w:r>
    </w:p>
    <w:p w14:paraId="38EE0E7A">
      <w:pPr>
        <w:adjustRightInd w:val="0"/>
        <w:snapToGrid w:val="0"/>
        <w:spacing w:line="420" w:lineRule="exact"/>
        <w:ind w:firstLine="244" w:firstLineChars="100"/>
        <w:rPr>
          <w:rFonts w:hint="default" w:hAnsi="宋体" w:eastAsia="宋体" w:cs="宋体"/>
          <w:szCs w:val="24"/>
          <w:highlight w:val="none"/>
        </w:rPr>
      </w:pPr>
      <w:r>
        <w:rPr>
          <w:rFonts w:hAnsi="宋体" w:eastAsia="宋体" w:cs="宋体"/>
          <w:spacing w:val="2"/>
          <w:szCs w:val="24"/>
          <w:highlight w:val="none"/>
        </w:rPr>
        <w:t xml:space="preserve"> （12）发包人及咨询</w:t>
      </w:r>
      <w:r>
        <w:rPr>
          <w:rFonts w:hAnsi="宋体" w:eastAsia="宋体" w:cs="宋体"/>
          <w:spacing w:val="1"/>
          <w:szCs w:val="24"/>
          <w:highlight w:val="none"/>
        </w:rPr>
        <w:t>单</w:t>
      </w:r>
      <w:r>
        <w:rPr>
          <w:rFonts w:hAnsi="宋体" w:eastAsia="宋体" w:cs="宋体"/>
          <w:spacing w:val="2"/>
          <w:szCs w:val="24"/>
          <w:highlight w:val="none"/>
        </w:rPr>
        <w:t>位、上级</w:t>
      </w:r>
      <w:r>
        <w:rPr>
          <w:rFonts w:hAnsi="宋体" w:eastAsia="宋体" w:cs="宋体"/>
          <w:spacing w:val="1"/>
          <w:szCs w:val="24"/>
          <w:highlight w:val="none"/>
        </w:rPr>
        <w:t>主</w:t>
      </w:r>
      <w:r>
        <w:rPr>
          <w:rFonts w:hAnsi="宋体" w:eastAsia="宋体" w:cs="宋体"/>
          <w:spacing w:val="2"/>
          <w:szCs w:val="24"/>
          <w:highlight w:val="none"/>
        </w:rPr>
        <w:t>管部门对设计</w:t>
      </w:r>
      <w:r>
        <w:rPr>
          <w:rFonts w:hAnsi="宋体" w:eastAsia="宋体" w:cs="宋体"/>
          <w:szCs w:val="24"/>
          <w:highlight w:val="none"/>
        </w:rPr>
        <w:t>文件的审查并不免除承包人的责任。</w:t>
      </w:r>
    </w:p>
    <w:p w14:paraId="02B3BEBC">
      <w:pPr>
        <w:adjustRightInd w:val="0"/>
        <w:snapToGrid w:val="0"/>
        <w:spacing w:line="420" w:lineRule="exact"/>
        <w:ind w:firstLine="360" w:firstLineChars="150"/>
        <w:rPr>
          <w:rFonts w:hint="default" w:hAnsi="宋体" w:eastAsia="宋体" w:cs="宋体"/>
          <w:snapToGrid w:val="0"/>
          <w:kern w:val="0"/>
          <w:szCs w:val="24"/>
          <w:highlight w:val="none"/>
        </w:rPr>
      </w:pPr>
      <w:r>
        <w:rPr>
          <w:rFonts w:hAnsi="宋体" w:eastAsia="宋体" w:cs="宋体"/>
          <w:szCs w:val="24"/>
          <w:highlight w:val="none"/>
        </w:rPr>
        <w:t>（13）中标通知书发出后三天内，中标单位法定代表人及主要负责人、项目经理、设计负责人应积极主动与发包人接洽工作，迅速有效推动工程前期工作顺利开展，逾期未履行，作违约处理。</w:t>
      </w:r>
    </w:p>
    <w:p w14:paraId="24E04A28">
      <w:pPr>
        <w:adjustRightInd w:val="0"/>
        <w:snapToGrid w:val="0"/>
        <w:spacing w:line="420" w:lineRule="exact"/>
        <w:ind w:firstLine="120" w:firstLineChars="50"/>
        <w:rPr>
          <w:rFonts w:hint="default" w:hAnsi="宋体" w:eastAsia="宋体" w:cs="宋体"/>
          <w:b/>
          <w:snapToGrid w:val="0"/>
          <w:kern w:val="0"/>
          <w:szCs w:val="24"/>
          <w:highlight w:val="none"/>
        </w:rPr>
      </w:pPr>
      <w:r>
        <w:rPr>
          <w:rFonts w:hAnsi="宋体" w:eastAsia="宋体" w:cs="宋体"/>
          <w:b/>
          <w:bCs/>
          <w:szCs w:val="24"/>
          <w:highlight w:val="none"/>
        </w:rPr>
        <w:t xml:space="preserve">   6.11.2 </w:t>
      </w:r>
      <w:r>
        <w:rPr>
          <w:rFonts w:hAnsi="宋体" w:eastAsia="宋体" w:cs="宋体"/>
          <w:b/>
          <w:snapToGrid w:val="0"/>
          <w:kern w:val="0"/>
          <w:szCs w:val="24"/>
          <w:highlight w:val="none"/>
        </w:rPr>
        <w:t>承包人违约的处理</w:t>
      </w:r>
    </w:p>
    <w:p w14:paraId="12E2A810">
      <w:pPr>
        <w:spacing w:line="420" w:lineRule="exact"/>
        <w:ind w:firstLine="360" w:firstLineChars="150"/>
        <w:rPr>
          <w:rFonts w:hint="default" w:hAnsi="宋体" w:eastAsia="宋体" w:cs="宋体"/>
          <w:szCs w:val="24"/>
          <w:highlight w:val="none"/>
        </w:rPr>
      </w:pPr>
      <w:r>
        <w:rPr>
          <w:rFonts w:hAnsi="宋体" w:eastAsia="宋体" w:cs="宋体"/>
          <w:szCs w:val="24"/>
          <w:highlight w:val="none"/>
        </w:rPr>
        <w:t>（1）承包人发生合同约定的违约情况时，无论发包人是否解除合同，发包人均有权按相关规定扣除</w:t>
      </w:r>
      <w:r>
        <w:rPr>
          <w:rFonts w:hAnsi="宋体" w:eastAsia="宋体" w:cs="宋体"/>
          <w:snapToGrid w:val="0"/>
          <w:kern w:val="0"/>
          <w:szCs w:val="24"/>
          <w:highlight w:val="none"/>
        </w:rPr>
        <w:t>承包人</w:t>
      </w:r>
      <w:r>
        <w:rPr>
          <w:rFonts w:hAnsi="宋体" w:eastAsia="宋体" w:cs="宋体"/>
          <w:szCs w:val="24"/>
          <w:highlight w:val="none"/>
        </w:rPr>
        <w:t>违约金，并由发包人将其违约行为记录在合同履约评价报告中，作为合同履约综合评价的依据。同时，发包人将</w:t>
      </w:r>
      <w:r>
        <w:rPr>
          <w:rFonts w:hAnsi="宋体" w:eastAsia="宋体" w:cs="宋体"/>
          <w:snapToGrid w:val="0"/>
          <w:kern w:val="0"/>
          <w:szCs w:val="24"/>
          <w:highlight w:val="none"/>
        </w:rPr>
        <w:t>承包人</w:t>
      </w:r>
      <w:r>
        <w:rPr>
          <w:rFonts w:hAnsi="宋体" w:eastAsia="宋体" w:cs="宋体"/>
          <w:szCs w:val="24"/>
          <w:highlight w:val="none"/>
        </w:rPr>
        <w:t>的违约行为</w:t>
      </w:r>
      <w:r>
        <w:rPr>
          <w:rFonts w:hAnsi="宋体" w:eastAsia="宋体" w:cs="宋体"/>
          <w:snapToGrid w:val="0"/>
          <w:kern w:val="0"/>
          <w:szCs w:val="24"/>
          <w:highlight w:val="none"/>
        </w:rPr>
        <w:t>上报建设行政主管部门。</w:t>
      </w:r>
    </w:p>
    <w:p w14:paraId="55B61FEB">
      <w:pPr>
        <w:spacing w:line="420" w:lineRule="exact"/>
        <w:ind w:firstLine="360" w:firstLineChars="150"/>
        <w:rPr>
          <w:rFonts w:hint="default" w:hAnsi="宋体" w:eastAsia="宋体" w:cs="宋体"/>
          <w:szCs w:val="24"/>
          <w:highlight w:val="none"/>
        </w:rPr>
      </w:pPr>
      <w:r>
        <w:rPr>
          <w:rFonts w:hAnsi="宋体" w:eastAsia="宋体" w:cs="宋体"/>
          <w:szCs w:val="24"/>
          <w:highlight w:val="none"/>
        </w:rPr>
        <w:t>（2）发包人按合同规定向</w:t>
      </w:r>
      <w:r>
        <w:rPr>
          <w:rFonts w:hAnsi="宋体" w:eastAsia="宋体" w:cs="宋体"/>
          <w:snapToGrid w:val="0"/>
          <w:kern w:val="0"/>
          <w:szCs w:val="24"/>
          <w:highlight w:val="none"/>
        </w:rPr>
        <w:t>承包人</w:t>
      </w:r>
      <w:r>
        <w:rPr>
          <w:rFonts w:hAnsi="宋体" w:eastAsia="宋体" w:cs="宋体"/>
          <w:szCs w:val="24"/>
          <w:highlight w:val="none"/>
        </w:rPr>
        <w:t>开出的任何违约金，除合同另有规定外，均从发包人应向</w:t>
      </w:r>
      <w:r>
        <w:rPr>
          <w:rFonts w:hAnsi="宋体" w:eastAsia="宋体" w:cs="宋体"/>
          <w:snapToGrid w:val="0"/>
          <w:kern w:val="0"/>
          <w:szCs w:val="24"/>
          <w:highlight w:val="none"/>
        </w:rPr>
        <w:t>承包人</w:t>
      </w:r>
      <w:r>
        <w:rPr>
          <w:rFonts w:hAnsi="宋体" w:eastAsia="宋体" w:cs="宋体"/>
          <w:szCs w:val="24"/>
          <w:highlight w:val="none"/>
        </w:rPr>
        <w:t>支付的服务费中直接扣除。除非合同另有规定，发包人向</w:t>
      </w:r>
      <w:r>
        <w:rPr>
          <w:rFonts w:hAnsi="宋体" w:eastAsia="宋体" w:cs="宋体"/>
          <w:snapToGrid w:val="0"/>
          <w:kern w:val="0"/>
          <w:szCs w:val="24"/>
          <w:highlight w:val="none"/>
        </w:rPr>
        <w:t>承包人</w:t>
      </w:r>
      <w:r>
        <w:rPr>
          <w:rFonts w:hAnsi="宋体" w:eastAsia="宋体" w:cs="宋体"/>
          <w:szCs w:val="24"/>
          <w:highlight w:val="none"/>
        </w:rPr>
        <w:t>开出的任何违约金将导致承包人最终的应得结算价款相应地减少。</w:t>
      </w:r>
      <w:r>
        <w:rPr>
          <w:rFonts w:hAnsi="宋体" w:eastAsia="宋体" w:cs="宋体"/>
          <w:snapToGrid w:val="0"/>
          <w:kern w:val="0"/>
          <w:szCs w:val="24"/>
          <w:highlight w:val="none"/>
        </w:rPr>
        <w:t>承包人</w:t>
      </w:r>
      <w:r>
        <w:rPr>
          <w:rFonts w:hAnsi="宋体" w:eastAsia="宋体" w:cs="宋体"/>
          <w:szCs w:val="24"/>
          <w:highlight w:val="none"/>
        </w:rPr>
        <w:t>必须完全接受上述条款。</w:t>
      </w:r>
    </w:p>
    <w:p w14:paraId="50C3C3DB">
      <w:pPr>
        <w:spacing w:line="420" w:lineRule="exact"/>
        <w:ind w:firstLine="360" w:firstLineChars="150"/>
        <w:rPr>
          <w:rFonts w:hint="default" w:hAnsi="宋体" w:eastAsia="宋体" w:cs="宋体"/>
          <w:szCs w:val="24"/>
          <w:highlight w:val="none"/>
        </w:rPr>
      </w:pPr>
      <w:r>
        <w:rPr>
          <w:rFonts w:hAnsi="宋体" w:eastAsia="宋体" w:cs="宋体"/>
          <w:szCs w:val="24"/>
          <w:highlight w:val="none"/>
        </w:rPr>
        <w:t>（3）发包人按合同规定向</w:t>
      </w:r>
      <w:r>
        <w:rPr>
          <w:rFonts w:hAnsi="宋体" w:eastAsia="宋体" w:cs="宋体"/>
          <w:snapToGrid w:val="0"/>
          <w:kern w:val="0"/>
          <w:szCs w:val="24"/>
          <w:highlight w:val="none"/>
        </w:rPr>
        <w:t>承包人</w:t>
      </w:r>
      <w:r>
        <w:rPr>
          <w:rFonts w:hAnsi="宋体" w:eastAsia="宋体" w:cs="宋体"/>
          <w:szCs w:val="24"/>
          <w:highlight w:val="none"/>
        </w:rPr>
        <w:t>开出的任何违约金的扣除时间，可以在发包人认为合适的任何一个期中支付月份中扣除。发包人扣除违约金时间的延迟或滞后并不代表对</w:t>
      </w:r>
      <w:r>
        <w:rPr>
          <w:rFonts w:hAnsi="宋体" w:eastAsia="宋体" w:cs="宋体"/>
          <w:snapToGrid w:val="0"/>
          <w:kern w:val="0"/>
          <w:szCs w:val="24"/>
          <w:highlight w:val="none"/>
        </w:rPr>
        <w:t>承包人</w:t>
      </w:r>
      <w:r>
        <w:rPr>
          <w:rFonts w:hAnsi="宋体" w:eastAsia="宋体" w:cs="宋体"/>
          <w:szCs w:val="24"/>
          <w:highlight w:val="none"/>
        </w:rPr>
        <w:t>当时各种行为的认可或默认。</w:t>
      </w:r>
    </w:p>
    <w:p w14:paraId="260F3B69">
      <w:pPr>
        <w:spacing w:line="420" w:lineRule="exact"/>
        <w:ind w:firstLine="360" w:firstLineChars="150"/>
        <w:rPr>
          <w:rFonts w:hint="default" w:hAnsi="宋体" w:eastAsia="宋体" w:cs="宋体"/>
          <w:szCs w:val="24"/>
          <w:highlight w:val="none"/>
        </w:rPr>
      </w:pPr>
      <w:r>
        <w:rPr>
          <w:rFonts w:hAnsi="宋体" w:eastAsia="宋体" w:cs="宋体"/>
          <w:szCs w:val="24"/>
          <w:highlight w:val="none"/>
        </w:rPr>
        <w:t>（4）</w:t>
      </w:r>
      <w:r>
        <w:rPr>
          <w:rFonts w:hAnsi="宋体" w:eastAsia="宋体" w:cs="宋体"/>
          <w:snapToGrid w:val="0"/>
          <w:kern w:val="0"/>
          <w:szCs w:val="24"/>
          <w:highlight w:val="none"/>
        </w:rPr>
        <w:t>承包人</w:t>
      </w:r>
      <w:r>
        <w:rPr>
          <w:rFonts w:hAnsi="宋体" w:eastAsia="宋体" w:cs="宋体"/>
          <w:szCs w:val="24"/>
          <w:highlight w:val="none"/>
        </w:rPr>
        <w:t>的违约金由发包人掌握使用。</w:t>
      </w:r>
    </w:p>
    <w:p w14:paraId="01FCFADC">
      <w:pPr>
        <w:spacing w:line="420" w:lineRule="exact"/>
        <w:ind w:firstLine="482" w:firstLineChars="200"/>
        <w:rPr>
          <w:rFonts w:hint="default" w:hAnsi="宋体" w:eastAsia="宋体" w:cs="宋体"/>
          <w:b/>
          <w:bCs/>
          <w:szCs w:val="24"/>
          <w:highlight w:val="none"/>
        </w:rPr>
      </w:pPr>
      <w:r>
        <w:rPr>
          <w:rFonts w:hAnsi="宋体" w:eastAsia="宋体" w:cs="宋体"/>
          <w:b/>
          <w:bCs/>
          <w:szCs w:val="24"/>
          <w:highlight w:val="none"/>
        </w:rPr>
        <w:t>6.12发包人有权根据有关管理制度对承包人的履约情况纳入履约信用评价体系进行履约信用评价，并将评价结果报送给有关监管部门。</w:t>
      </w:r>
    </w:p>
    <w:p w14:paraId="59D2F34E">
      <w:pPr>
        <w:pStyle w:val="7"/>
        <w:spacing w:line="420" w:lineRule="exact"/>
        <w:rPr>
          <w:rFonts w:ascii="宋体" w:hAnsi="宋体" w:cs="宋体"/>
          <w:sz w:val="24"/>
          <w:szCs w:val="24"/>
          <w:highlight w:val="none"/>
        </w:rPr>
      </w:pPr>
      <w:r>
        <w:rPr>
          <w:rFonts w:hint="eastAsia" w:ascii="宋体" w:hAnsi="宋体" w:cs="宋体"/>
          <w:sz w:val="24"/>
          <w:szCs w:val="24"/>
          <w:highlight w:val="none"/>
        </w:rPr>
        <w:t>履约信用评价按发包人履约信用评价管理规定执行，评价内容包含人员到位情况、服务配合程度、服务成果质量、项目后期服务及履约信用评价结果的运用等。</w:t>
      </w:r>
    </w:p>
    <w:p w14:paraId="6C86E820">
      <w:pPr>
        <w:rPr>
          <w:rFonts w:hint="default" w:asciiTheme="minorEastAsia" w:hAnsiTheme="minorEastAsia" w:eastAsiaTheme="minorEastAsia" w:cstheme="minorEastAsia"/>
          <w:b/>
          <w:kern w:val="44"/>
          <w:sz w:val="36"/>
          <w:szCs w:val="36"/>
          <w:highlight w:val="none"/>
        </w:rPr>
      </w:pPr>
      <w:bookmarkStart w:id="415" w:name="_Toc11306"/>
      <w:bookmarkStart w:id="416" w:name="_Toc10003"/>
      <w:bookmarkStart w:id="417" w:name="_Toc28950"/>
      <w:bookmarkStart w:id="418" w:name="_Toc15865"/>
      <w:bookmarkStart w:id="419" w:name="_Toc16036"/>
      <w:bookmarkStart w:id="420" w:name="_Toc32085"/>
      <w:bookmarkStart w:id="421" w:name="_Toc18208"/>
      <w:bookmarkStart w:id="422" w:name="_Toc5081"/>
      <w:bookmarkStart w:id="423" w:name="_Toc31905"/>
      <w:r>
        <w:rPr>
          <w:rFonts w:asciiTheme="minorEastAsia" w:hAnsiTheme="minorEastAsia" w:eastAsiaTheme="minorEastAsia" w:cstheme="minorEastAsia"/>
          <w:b/>
          <w:kern w:val="44"/>
          <w:sz w:val="36"/>
          <w:szCs w:val="36"/>
          <w:highlight w:val="none"/>
        </w:rPr>
        <w:br w:type="page"/>
      </w:r>
    </w:p>
    <w:p w14:paraId="66841E5F">
      <w:pPr>
        <w:pStyle w:val="39"/>
        <w:keepNext/>
        <w:keepLines/>
        <w:tabs>
          <w:tab w:val="left" w:pos="885"/>
        </w:tabs>
        <w:spacing w:line="400" w:lineRule="exact"/>
        <w:jc w:val="center"/>
        <w:rPr>
          <w:rFonts w:asciiTheme="minorEastAsia" w:hAnsiTheme="minorEastAsia" w:eastAsiaTheme="minorEastAsia" w:cstheme="minorEastAsia"/>
          <w:b/>
          <w:kern w:val="44"/>
          <w:sz w:val="24"/>
          <w:highlight w:val="none"/>
        </w:rPr>
      </w:pPr>
      <w:r>
        <w:rPr>
          <w:rFonts w:hint="eastAsia" w:asciiTheme="minorEastAsia" w:hAnsiTheme="minorEastAsia" w:eastAsiaTheme="minorEastAsia" w:cstheme="minorEastAsia"/>
          <w:b/>
          <w:kern w:val="44"/>
          <w:sz w:val="36"/>
          <w:szCs w:val="36"/>
          <w:highlight w:val="none"/>
        </w:rPr>
        <w:t>第三</w:t>
      </w:r>
      <w:bookmarkStart w:id="424" w:name="_Hlt69669171"/>
      <w:bookmarkEnd w:id="424"/>
      <w:r>
        <w:rPr>
          <w:rFonts w:hint="eastAsia" w:asciiTheme="minorEastAsia" w:hAnsiTheme="minorEastAsia" w:eastAsiaTheme="minorEastAsia" w:cstheme="minorEastAsia"/>
          <w:b/>
          <w:kern w:val="44"/>
          <w:sz w:val="36"/>
          <w:szCs w:val="36"/>
          <w:highlight w:val="none"/>
        </w:rPr>
        <w:t>章</w:t>
      </w:r>
      <w:bookmarkStart w:id="425" w:name="_Hlt87793839"/>
      <w:bookmarkEnd w:id="425"/>
      <w:r>
        <w:rPr>
          <w:rFonts w:hint="eastAsia" w:asciiTheme="minorEastAsia" w:hAnsiTheme="minorEastAsia" w:eastAsiaTheme="minorEastAsia" w:cstheme="minorEastAsia"/>
          <w:b/>
          <w:kern w:val="44"/>
          <w:sz w:val="36"/>
          <w:szCs w:val="36"/>
          <w:highlight w:val="none"/>
        </w:rPr>
        <w:t xml:space="preserve"> 中标人须知</w:t>
      </w:r>
      <w:bookmarkEnd w:id="415"/>
      <w:bookmarkEnd w:id="416"/>
      <w:bookmarkEnd w:id="417"/>
      <w:bookmarkEnd w:id="418"/>
      <w:bookmarkEnd w:id="419"/>
      <w:bookmarkEnd w:id="420"/>
      <w:bookmarkEnd w:id="421"/>
      <w:bookmarkEnd w:id="422"/>
      <w:bookmarkEnd w:id="423"/>
    </w:p>
    <w:p w14:paraId="225561F3">
      <w:pPr>
        <w:pStyle w:val="38"/>
        <w:spacing w:line="440" w:lineRule="exact"/>
        <w:rPr>
          <w:rFonts w:hAnsi="宋体" w:cs="宋体"/>
          <w:szCs w:val="24"/>
          <w:highlight w:val="none"/>
        </w:rPr>
      </w:pPr>
    </w:p>
    <w:bookmarkEnd w:id="361"/>
    <w:bookmarkEnd w:id="362"/>
    <w:bookmarkEnd w:id="363"/>
    <w:p w14:paraId="2DDDBF1A">
      <w:pPr>
        <w:spacing w:line="440" w:lineRule="exact"/>
        <w:rPr>
          <w:rFonts w:hint="default" w:hAnsi="宋体" w:eastAsia="宋体" w:cs="宋体"/>
          <w:szCs w:val="24"/>
          <w:highlight w:val="none"/>
        </w:rPr>
      </w:pPr>
      <w:r>
        <w:rPr>
          <w:rFonts w:hAnsi="宋体" w:eastAsia="宋体" w:cs="宋体"/>
          <w:b/>
          <w:szCs w:val="24"/>
          <w:highlight w:val="none"/>
        </w:rPr>
        <w:t xml:space="preserve">    3.1  </w:t>
      </w:r>
      <w:r>
        <w:rPr>
          <w:rFonts w:hAnsi="宋体" w:eastAsia="宋体" w:cs="宋体"/>
          <w:szCs w:val="24"/>
          <w:highlight w:val="none"/>
        </w:rPr>
        <w:t>招标人向中标人发出的《中标通知书》对招标人和中标人均具有法律约束力。中标通知书发出后，招标人改变中标结果和中标人放弃中标的，应当承担法律责任。</w:t>
      </w:r>
    </w:p>
    <w:p w14:paraId="3D7A5819">
      <w:pPr>
        <w:spacing w:line="440" w:lineRule="exact"/>
        <w:rPr>
          <w:rFonts w:hint="default" w:hAnsi="宋体" w:eastAsia="宋体" w:cs="宋体"/>
          <w:szCs w:val="24"/>
          <w:highlight w:val="none"/>
        </w:rPr>
      </w:pPr>
      <w:r>
        <w:rPr>
          <w:rFonts w:hAnsi="宋体" w:eastAsia="宋体" w:cs="宋体"/>
          <w:b/>
          <w:szCs w:val="24"/>
          <w:highlight w:val="none"/>
        </w:rPr>
        <w:t xml:space="preserve">    3.2  </w:t>
      </w:r>
      <w:r>
        <w:rPr>
          <w:rFonts w:hAnsi="宋体" w:eastAsia="宋体" w:cs="宋体"/>
          <w:szCs w:val="24"/>
          <w:highlight w:val="none"/>
        </w:rPr>
        <w:t>中标人不与招标人签订合同，招标人可以取消其中标人资格。给招标人造成经济损失的，招标人可以向中标人索赔。</w:t>
      </w:r>
    </w:p>
    <w:p w14:paraId="246D17E8">
      <w:pPr>
        <w:spacing w:line="440" w:lineRule="exact"/>
        <w:ind w:firstLine="480"/>
        <w:rPr>
          <w:rFonts w:hint="default" w:hAnsi="宋体" w:eastAsia="宋体" w:cs="宋体"/>
          <w:szCs w:val="24"/>
          <w:highlight w:val="none"/>
        </w:rPr>
      </w:pPr>
      <w:r>
        <w:rPr>
          <w:rFonts w:hAnsi="宋体" w:eastAsia="宋体" w:cs="宋体"/>
          <w:b/>
          <w:szCs w:val="24"/>
          <w:highlight w:val="none"/>
        </w:rPr>
        <w:t xml:space="preserve">3.3  </w:t>
      </w:r>
      <w:r>
        <w:rPr>
          <w:rFonts w:hAnsi="宋体" w:eastAsia="宋体" w:cs="宋体"/>
          <w:szCs w:val="24"/>
          <w:highlight w:val="none"/>
        </w:rPr>
        <w:t>中标人在施工期间应严格遵守国家、省、市有关防火、爆破和施工安全以及文明施工、深夜施工、环卫城管等规定，建立规章制度和防护措施。否则，由此造成的经济损失和法律责任，均由中标人负责。</w:t>
      </w:r>
    </w:p>
    <w:p w14:paraId="55E6D44B">
      <w:pPr>
        <w:spacing w:line="440" w:lineRule="exact"/>
        <w:ind w:firstLine="480"/>
        <w:rPr>
          <w:rFonts w:hint="default" w:hAnsi="宋体" w:eastAsia="宋体" w:cs="宋体"/>
          <w:szCs w:val="24"/>
          <w:highlight w:val="none"/>
        </w:rPr>
      </w:pPr>
      <w:r>
        <w:rPr>
          <w:rFonts w:hAnsi="宋体" w:eastAsia="宋体" w:cs="宋体"/>
          <w:szCs w:val="24"/>
          <w:highlight w:val="none"/>
        </w:rPr>
        <w:t>中标人必须做好施工场地地下地上管线和邻近建筑物、构筑物（包括文物保护建筑）、名树名木（如有）的保护工作。</w:t>
      </w:r>
    </w:p>
    <w:p w14:paraId="3DC88058">
      <w:pPr>
        <w:spacing w:line="440" w:lineRule="exact"/>
        <w:rPr>
          <w:rFonts w:hint="default" w:hAnsi="宋体" w:eastAsia="宋体" w:cs="宋体"/>
          <w:szCs w:val="24"/>
          <w:highlight w:val="none"/>
        </w:rPr>
      </w:pPr>
      <w:r>
        <w:rPr>
          <w:rFonts w:hAnsi="宋体" w:eastAsia="宋体" w:cs="宋体"/>
          <w:b/>
          <w:szCs w:val="24"/>
          <w:highlight w:val="none"/>
        </w:rPr>
        <w:t xml:space="preserve">    3.4  </w:t>
      </w:r>
      <w:r>
        <w:rPr>
          <w:rFonts w:hAnsi="宋体" w:eastAsia="宋体" w:cs="宋体"/>
          <w:szCs w:val="24"/>
          <w:highlight w:val="none"/>
        </w:rPr>
        <w:t>中标人应按安全施工的要求，采取严格科学的安全措施，确保施工安全和第三者的安全，承担由于自身安全措施不力所造成的事故责任和发生的费用。</w:t>
      </w:r>
    </w:p>
    <w:p w14:paraId="4E76383F">
      <w:pPr>
        <w:spacing w:line="440" w:lineRule="exact"/>
        <w:rPr>
          <w:rFonts w:hint="default" w:hAnsi="宋体" w:eastAsia="宋体" w:cs="宋体"/>
          <w:szCs w:val="24"/>
          <w:highlight w:val="none"/>
        </w:rPr>
      </w:pPr>
      <w:bookmarkStart w:id="426" w:name="_Hlt93117969"/>
      <w:r>
        <w:rPr>
          <w:rFonts w:hAnsi="宋体" w:eastAsia="宋体" w:cs="宋体"/>
          <w:b/>
          <w:szCs w:val="24"/>
          <w:highlight w:val="none"/>
        </w:rPr>
        <w:t xml:space="preserve">    3.5  </w:t>
      </w:r>
      <w:r>
        <w:rPr>
          <w:rFonts w:hAnsi="宋体" w:eastAsia="宋体" w:cs="宋体"/>
          <w:szCs w:val="24"/>
          <w:highlight w:val="none"/>
        </w:rPr>
        <w:t>为保证施工现场的环境卫生，中标人在本项目施工过程中，所有的车辆必须按招标人规定的行车路线行驶。</w:t>
      </w:r>
    </w:p>
    <w:bookmarkEnd w:id="426"/>
    <w:p w14:paraId="5EC8758E">
      <w:pPr>
        <w:spacing w:line="440" w:lineRule="exact"/>
        <w:ind w:firstLine="480"/>
        <w:rPr>
          <w:rFonts w:hint="default" w:hAnsi="宋体" w:eastAsia="宋体" w:cs="宋体"/>
          <w:szCs w:val="24"/>
          <w:highlight w:val="none"/>
        </w:rPr>
      </w:pPr>
      <w:r>
        <w:rPr>
          <w:rFonts w:hAnsi="宋体" w:eastAsia="宋体" w:cs="宋体"/>
          <w:b/>
          <w:szCs w:val="24"/>
          <w:highlight w:val="none"/>
        </w:rPr>
        <w:t xml:space="preserve">3.6  </w:t>
      </w:r>
      <w:r>
        <w:rPr>
          <w:rFonts w:hAnsi="宋体" w:eastAsia="宋体" w:cs="宋体"/>
          <w:szCs w:val="24"/>
          <w:highlight w:val="none"/>
        </w:rPr>
        <w:t>中标人的投标书所报的项目管理班子人员（项目经理、技术负责人、施工员、质量员、安全员等）必须是</w:t>
      </w:r>
      <w:bookmarkStart w:id="427" w:name="_Hlt66261069"/>
      <w:bookmarkEnd w:id="427"/>
      <w:r>
        <w:rPr>
          <w:rFonts w:hAnsi="宋体" w:eastAsia="宋体" w:cs="宋体"/>
          <w:szCs w:val="24"/>
          <w:highlight w:val="none"/>
        </w:rPr>
        <w:t>中标后实际的项目管理班子人员，否则招标人有权终止合同。</w:t>
      </w:r>
    </w:p>
    <w:p w14:paraId="6D660D6C">
      <w:pPr>
        <w:pStyle w:val="7"/>
        <w:spacing w:line="440" w:lineRule="exact"/>
        <w:ind w:firstLine="480"/>
        <w:rPr>
          <w:rFonts w:ascii="宋体" w:hAnsi="宋体" w:cs="宋体"/>
          <w:sz w:val="24"/>
          <w:szCs w:val="24"/>
          <w:highlight w:val="none"/>
        </w:rPr>
      </w:pPr>
      <w:r>
        <w:rPr>
          <w:rFonts w:hint="eastAsia" w:ascii="宋体" w:hAnsi="宋体" w:cs="宋体"/>
          <w:b/>
          <w:bCs/>
          <w:snapToGrid w:val="0"/>
          <w:kern w:val="0"/>
          <w:sz w:val="24"/>
          <w:szCs w:val="24"/>
          <w:highlight w:val="none"/>
        </w:rPr>
        <w:t>根据项目实施进度情况，招标人有权要求中标人增派项目管理人员，以满足项目的现场管理工作要求。</w:t>
      </w:r>
    </w:p>
    <w:p w14:paraId="0EDBA6D5">
      <w:pPr>
        <w:spacing w:line="440" w:lineRule="exact"/>
        <w:rPr>
          <w:rFonts w:hint="default" w:hAnsi="宋体" w:eastAsia="宋体" w:cs="宋体"/>
          <w:szCs w:val="24"/>
          <w:highlight w:val="none"/>
        </w:rPr>
      </w:pPr>
      <w:r>
        <w:rPr>
          <w:rFonts w:hAnsi="宋体" w:eastAsia="宋体" w:cs="宋体"/>
          <w:b/>
          <w:szCs w:val="24"/>
          <w:highlight w:val="none"/>
        </w:rPr>
        <w:t xml:space="preserve">    3.7  </w:t>
      </w:r>
      <w:r>
        <w:rPr>
          <w:rFonts w:hAnsi="宋体" w:eastAsia="宋体" w:cs="宋体"/>
          <w:szCs w:val="24"/>
          <w:highlight w:val="none"/>
        </w:rPr>
        <w:t>项目竣工验收合格后三十个工作日内必须向招标人提供一式八份符合韶关市及南雄市城市建设档案馆要求的工程竣工档案（含纸质、声像及电子等形式的档案），声像及电子档案的制作费用由中标人承担。</w:t>
      </w:r>
    </w:p>
    <w:p w14:paraId="47871D23">
      <w:pPr>
        <w:spacing w:line="440" w:lineRule="exact"/>
        <w:rPr>
          <w:rFonts w:hint="default" w:hAnsi="宋体" w:eastAsia="宋体" w:cs="宋体"/>
          <w:szCs w:val="24"/>
          <w:highlight w:val="none"/>
        </w:rPr>
      </w:pPr>
      <w:r>
        <w:rPr>
          <w:rFonts w:hAnsi="宋体" w:eastAsia="宋体" w:cs="宋体"/>
          <w:b/>
          <w:szCs w:val="24"/>
          <w:highlight w:val="none"/>
        </w:rPr>
        <w:t xml:space="preserve">    3.8  </w:t>
      </w:r>
      <w:r>
        <w:rPr>
          <w:rFonts w:hAnsi="宋体" w:eastAsia="宋体" w:cs="宋体"/>
          <w:szCs w:val="24"/>
          <w:highlight w:val="none"/>
        </w:rPr>
        <w:t>合同范围内的工程项目未经招标人同意一律不得分包，一经发现，取消中标人的承包资格，中标人承担由此引起的一切责任和经济损失。</w:t>
      </w:r>
    </w:p>
    <w:p w14:paraId="55CA10D6">
      <w:pPr>
        <w:spacing w:line="440" w:lineRule="exact"/>
        <w:rPr>
          <w:rFonts w:hint="default" w:hAnsi="宋体" w:eastAsia="宋体" w:cs="宋体"/>
          <w:szCs w:val="24"/>
          <w:highlight w:val="none"/>
        </w:rPr>
      </w:pPr>
      <w:r>
        <w:rPr>
          <w:rFonts w:hAnsi="宋体" w:eastAsia="宋体" w:cs="宋体"/>
          <w:b/>
          <w:szCs w:val="24"/>
          <w:highlight w:val="none"/>
        </w:rPr>
        <w:t xml:space="preserve">    3.9  </w:t>
      </w:r>
      <w:r>
        <w:rPr>
          <w:rFonts w:hAnsi="宋体" w:eastAsia="宋体" w:cs="宋体"/>
          <w:szCs w:val="24"/>
          <w:highlight w:val="none"/>
        </w:rPr>
        <w:t>现场应自设检验实验室，用于对建筑材料、构件和建筑物进行一般性鉴定、检查等。</w:t>
      </w:r>
    </w:p>
    <w:p w14:paraId="5B0B1463">
      <w:pPr>
        <w:spacing w:line="440" w:lineRule="exact"/>
        <w:rPr>
          <w:rFonts w:hint="default" w:hAnsi="宋体" w:eastAsia="宋体" w:cs="宋体"/>
          <w:szCs w:val="24"/>
          <w:highlight w:val="none"/>
        </w:rPr>
      </w:pPr>
      <w:r>
        <w:rPr>
          <w:rFonts w:hAnsi="宋体" w:eastAsia="宋体" w:cs="宋体"/>
          <w:b/>
          <w:szCs w:val="24"/>
          <w:highlight w:val="none"/>
        </w:rPr>
        <w:t xml:space="preserve">    3.10  </w:t>
      </w:r>
      <w:r>
        <w:rPr>
          <w:rFonts w:hAnsi="宋体" w:eastAsia="宋体" w:cs="宋体"/>
          <w:szCs w:val="24"/>
          <w:highlight w:val="none"/>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2CD1DEFB">
      <w:pPr>
        <w:spacing w:line="440" w:lineRule="exact"/>
        <w:rPr>
          <w:rFonts w:hint="default" w:hAnsi="宋体" w:eastAsia="宋体" w:cs="宋体"/>
          <w:szCs w:val="24"/>
          <w:highlight w:val="none"/>
        </w:rPr>
      </w:pPr>
      <w:r>
        <w:rPr>
          <w:rFonts w:hAnsi="宋体" w:eastAsia="宋体" w:cs="宋体"/>
          <w:b/>
          <w:szCs w:val="24"/>
          <w:highlight w:val="none"/>
        </w:rPr>
        <w:t xml:space="preserve">    3.11  </w:t>
      </w:r>
      <w:r>
        <w:rPr>
          <w:rFonts w:hAnsi="宋体" w:eastAsia="宋体" w:cs="宋体"/>
          <w:szCs w:val="24"/>
          <w:highlight w:val="none"/>
        </w:rPr>
        <w:t>招标文件、招标答疑书、投标文件和中标通知书是招标人与中标人双方签订的施工合同的主要组成部分，并与合同一样，具有相同的法律效力。</w:t>
      </w:r>
      <w:bookmarkStart w:id="428" w:name="_Hlt66508904"/>
      <w:bookmarkEnd w:id="428"/>
      <w:r>
        <w:rPr>
          <w:rFonts w:hAnsi="宋体" w:eastAsia="宋体" w:cs="宋体"/>
          <w:szCs w:val="24"/>
          <w:highlight w:val="none"/>
        </w:rPr>
        <w:t>如中标通知书发出后，发现中标人的投标文件中有与招标文件所述内容及要求不符的，按招标文件执行。</w:t>
      </w:r>
    </w:p>
    <w:p w14:paraId="29A27007">
      <w:pPr>
        <w:spacing w:line="440" w:lineRule="exact"/>
        <w:rPr>
          <w:rFonts w:hint="default" w:hAnsi="宋体" w:eastAsia="宋体" w:cs="宋体"/>
          <w:szCs w:val="24"/>
          <w:highlight w:val="none"/>
        </w:rPr>
      </w:pPr>
      <w:r>
        <w:rPr>
          <w:rFonts w:hAnsi="宋体" w:eastAsia="宋体" w:cs="宋体"/>
          <w:b/>
          <w:szCs w:val="24"/>
          <w:highlight w:val="none"/>
        </w:rPr>
        <w:t xml:space="preserve">    3.12  </w:t>
      </w:r>
      <w:r>
        <w:rPr>
          <w:rFonts w:hAnsi="宋体" w:eastAsia="宋体" w:cs="宋体"/>
          <w:szCs w:val="24"/>
          <w:highlight w:val="none"/>
        </w:rPr>
        <w:t>中标人中标之后，若招标范围内有专业工程必须分包的，招标人不另行支付总包服务费；其分包合同由中标人与分包人双方签订，招标人不参与中标人与分包人之间的结算，该部分工程的造价仍按中标人与招标人签订的合同的有关结算条款进行结算。</w:t>
      </w:r>
    </w:p>
    <w:p w14:paraId="67A8A837">
      <w:pPr>
        <w:spacing w:line="440" w:lineRule="exact"/>
        <w:ind w:firstLine="354" w:firstLineChars="147"/>
        <w:rPr>
          <w:rFonts w:hint="default" w:hAnsi="宋体" w:eastAsia="宋体" w:cs="宋体"/>
          <w:szCs w:val="24"/>
          <w:highlight w:val="none"/>
        </w:rPr>
      </w:pPr>
      <w:r>
        <w:rPr>
          <w:rFonts w:hAnsi="宋体" w:eastAsia="宋体" w:cs="宋体"/>
          <w:b/>
          <w:szCs w:val="24"/>
          <w:highlight w:val="none"/>
        </w:rPr>
        <w:t xml:space="preserve"> 3.13  </w:t>
      </w:r>
      <w:r>
        <w:rPr>
          <w:rFonts w:hAnsi="宋体" w:eastAsia="宋体" w:cs="宋体"/>
          <w:szCs w:val="24"/>
          <w:highlight w:val="none"/>
        </w:rPr>
        <w:t>若设计超过了限额标准，中标人必须无条件优化，直至达到限额要求为止，设计及施工工期不予以顺延，招标人不再支付由此而增加的设计费。</w:t>
      </w:r>
    </w:p>
    <w:p w14:paraId="215A4359">
      <w:pPr>
        <w:spacing w:line="440" w:lineRule="exact"/>
        <w:rPr>
          <w:rFonts w:hint="default" w:hAnsi="宋体" w:eastAsia="宋体" w:cs="宋体"/>
          <w:szCs w:val="24"/>
          <w:highlight w:val="none"/>
        </w:rPr>
      </w:pPr>
      <w:r>
        <w:rPr>
          <w:rFonts w:hAnsi="宋体" w:eastAsia="宋体" w:cs="宋体"/>
          <w:b/>
          <w:szCs w:val="24"/>
          <w:highlight w:val="none"/>
        </w:rPr>
        <w:t xml:space="preserve">    3.14  </w:t>
      </w:r>
      <w:r>
        <w:rPr>
          <w:rFonts w:hAnsi="宋体" w:eastAsia="宋体" w:cs="宋体"/>
          <w:szCs w:val="24"/>
          <w:highlight w:val="none"/>
        </w:rPr>
        <w:t>中标人提交的施工图阶段的设计成果必须经招标人组织的专家委员会评审确认后，再送有资质的审图单位的进行审查，若由于专家委员会和审图单位在审查过程中提出的设计修改或变更，中标人必须无条件进行修改或优化设计，招标人不再支付由此而增加的设计费用。</w:t>
      </w:r>
    </w:p>
    <w:p w14:paraId="1A1A3E9A">
      <w:pPr>
        <w:spacing w:line="440" w:lineRule="exact"/>
        <w:rPr>
          <w:rFonts w:hint="default" w:hAnsi="宋体" w:eastAsia="宋体" w:cs="宋体"/>
          <w:szCs w:val="24"/>
          <w:highlight w:val="none"/>
        </w:rPr>
      </w:pPr>
      <w:r>
        <w:rPr>
          <w:rFonts w:hAnsi="宋体" w:eastAsia="宋体" w:cs="宋体"/>
          <w:b/>
          <w:szCs w:val="24"/>
          <w:highlight w:val="none"/>
        </w:rPr>
        <w:t xml:space="preserve">    3.15 </w:t>
      </w:r>
      <w:r>
        <w:rPr>
          <w:rFonts w:hAnsi="宋体" w:eastAsia="宋体" w:cs="宋体"/>
          <w:szCs w:val="24"/>
          <w:highlight w:val="none"/>
        </w:rPr>
        <w:t>增加工程造价在施工14天前中标人必须提供详细的报价书（含工程项目名称、变更部位、理由、预计造价等）给监理单位核实并报招标人或有关审核部门核定后，方可施工。</w:t>
      </w:r>
    </w:p>
    <w:p w14:paraId="73FEE47E">
      <w:pPr>
        <w:spacing w:line="440" w:lineRule="exact"/>
        <w:ind w:firstLine="354" w:firstLineChars="147"/>
        <w:rPr>
          <w:rFonts w:hint="default" w:hAnsi="宋体" w:eastAsia="宋体" w:cs="宋体"/>
          <w:szCs w:val="24"/>
          <w:highlight w:val="none"/>
        </w:rPr>
      </w:pPr>
      <w:r>
        <w:rPr>
          <w:rFonts w:hAnsi="宋体" w:eastAsia="宋体" w:cs="宋体"/>
          <w:b/>
          <w:szCs w:val="24"/>
          <w:highlight w:val="none"/>
        </w:rPr>
        <w:t xml:space="preserve"> 3.16 </w:t>
      </w:r>
      <w:r>
        <w:rPr>
          <w:rFonts w:hAnsi="宋体" w:eastAsia="宋体" w:cs="宋体"/>
          <w:szCs w:val="24"/>
          <w:highlight w:val="none"/>
        </w:rPr>
        <w:t xml:space="preserve"> 中标人中标后，必须按规定到韶关市公共资源交易中心办理相关手续方可领取中标通知书。</w:t>
      </w:r>
    </w:p>
    <w:p w14:paraId="05738C62">
      <w:pPr>
        <w:spacing w:line="440" w:lineRule="exact"/>
        <w:ind w:firstLine="354" w:firstLineChars="147"/>
        <w:rPr>
          <w:rFonts w:hint="default" w:hAnsi="宋体" w:eastAsia="宋体" w:cs="宋体"/>
          <w:szCs w:val="24"/>
          <w:highlight w:val="none"/>
        </w:rPr>
      </w:pPr>
      <w:r>
        <w:rPr>
          <w:rFonts w:hAnsi="宋体" w:eastAsia="宋体" w:cs="宋体"/>
          <w:b/>
          <w:szCs w:val="24"/>
          <w:highlight w:val="none"/>
        </w:rPr>
        <w:t xml:space="preserve"> 3.17 </w:t>
      </w:r>
      <w:r>
        <w:rPr>
          <w:rFonts w:hAnsi="宋体" w:eastAsia="宋体" w:cs="宋体"/>
          <w:szCs w:val="24"/>
          <w:highlight w:val="none"/>
        </w:rPr>
        <w:t>中标人中标后必须按招标人的要求采购材料及设备。</w:t>
      </w:r>
    </w:p>
    <w:p w14:paraId="02F6D42A">
      <w:pPr>
        <w:spacing w:line="440" w:lineRule="exact"/>
        <w:ind w:firstLine="354" w:firstLineChars="147"/>
        <w:rPr>
          <w:rFonts w:hint="default" w:hAnsi="宋体" w:eastAsia="宋体" w:cs="宋体"/>
          <w:b/>
          <w:bCs/>
          <w:szCs w:val="24"/>
          <w:highlight w:val="none"/>
        </w:rPr>
      </w:pPr>
      <w:r>
        <w:rPr>
          <w:rFonts w:hAnsi="宋体" w:eastAsia="宋体" w:cs="宋体"/>
          <w:b/>
          <w:szCs w:val="24"/>
          <w:highlight w:val="none"/>
        </w:rPr>
        <w:t xml:space="preserve"> 3.18 </w:t>
      </w:r>
      <w:r>
        <w:rPr>
          <w:rFonts w:hAnsi="宋体" w:eastAsia="宋体" w:cs="宋体"/>
          <w:b/>
          <w:bCs/>
          <w:szCs w:val="24"/>
          <w:highlight w:val="none"/>
        </w:rPr>
        <w:t>中标通知书发出后，中标方应在30个日历天内缴工人工资保证金、意外伤害险等。</w:t>
      </w:r>
    </w:p>
    <w:p w14:paraId="6C7D376D">
      <w:pPr>
        <w:wordWrap w:val="0"/>
        <w:adjustRightInd w:val="0"/>
        <w:snapToGrid w:val="0"/>
        <w:spacing w:line="440" w:lineRule="exact"/>
        <w:ind w:firstLine="482" w:firstLineChars="200"/>
        <w:rPr>
          <w:rFonts w:hint="default" w:hAnsi="宋体" w:eastAsia="宋体" w:cs="宋体"/>
          <w:b/>
          <w:bCs/>
          <w:snapToGrid w:val="0"/>
          <w:kern w:val="0"/>
          <w:szCs w:val="24"/>
          <w:highlight w:val="none"/>
        </w:rPr>
      </w:pPr>
      <w:r>
        <w:rPr>
          <w:rFonts w:hAnsi="宋体" w:eastAsia="宋体" w:cs="宋体"/>
          <w:b/>
          <w:bCs/>
          <w:snapToGrid w:val="0"/>
          <w:kern w:val="0"/>
          <w:szCs w:val="24"/>
          <w:highlight w:val="none"/>
        </w:rPr>
        <w:t>中标人必须在项目开工前，在项目所在地银行</w:t>
      </w:r>
      <w:r>
        <w:rPr>
          <w:rFonts w:hAnsi="宋体" w:eastAsia="宋体" w:cs="宋体"/>
          <w:b/>
          <w:bCs/>
          <w:szCs w:val="24"/>
          <w:highlight w:val="none"/>
        </w:rPr>
        <w:t>设立工人工资支付专用账户和安全文明施工措施费专用帐户</w:t>
      </w:r>
      <w:r>
        <w:rPr>
          <w:rFonts w:hAnsi="宋体" w:eastAsia="宋体" w:cs="宋体"/>
          <w:b/>
          <w:bCs/>
          <w:snapToGrid w:val="0"/>
          <w:kern w:val="0"/>
          <w:szCs w:val="24"/>
          <w:highlight w:val="none"/>
        </w:rPr>
        <w:t>，中标人应在工资专户开立后2个工作日内，将开户银行及其账号、开户协议等资料提交给招标人。</w:t>
      </w:r>
    </w:p>
    <w:p w14:paraId="01D5AE3B">
      <w:pPr>
        <w:spacing w:line="440" w:lineRule="exact"/>
        <w:ind w:firstLine="354" w:firstLineChars="147"/>
        <w:rPr>
          <w:rFonts w:hint="default" w:hAnsi="宋体" w:eastAsia="宋体" w:cs="宋体"/>
          <w:b/>
          <w:bCs/>
          <w:szCs w:val="24"/>
          <w:highlight w:val="none"/>
        </w:rPr>
      </w:pPr>
      <w:r>
        <w:rPr>
          <w:rFonts w:hAnsi="宋体" w:eastAsia="宋体" w:cs="宋体"/>
          <w:b/>
          <w:bCs/>
          <w:szCs w:val="24"/>
          <w:highlight w:val="none"/>
        </w:rPr>
        <w:t>中标人应建立劳动用工管理台账，并按月将工人工资支付明细表报招标人备案。若中标人拖延按工期延误处理，拖延一天，则计算工期延误一天。</w:t>
      </w:r>
    </w:p>
    <w:p w14:paraId="02E6D257">
      <w:pPr>
        <w:wordWrap w:val="0"/>
        <w:adjustRightInd w:val="0"/>
        <w:snapToGrid w:val="0"/>
        <w:spacing w:line="440" w:lineRule="exact"/>
        <w:ind w:firstLine="482" w:firstLineChars="200"/>
        <w:rPr>
          <w:rFonts w:hint="default" w:hAnsi="宋体" w:eastAsia="宋体" w:cs="宋体"/>
          <w:b/>
          <w:bCs/>
          <w:snapToGrid w:val="0"/>
          <w:kern w:val="0"/>
          <w:szCs w:val="24"/>
          <w:highlight w:val="none"/>
        </w:rPr>
      </w:pPr>
      <w:r>
        <w:rPr>
          <w:rFonts w:hAnsi="宋体" w:eastAsia="宋体" w:cs="宋体"/>
          <w:b/>
          <w:bCs/>
          <w:snapToGrid w:val="0"/>
          <w:kern w:val="0"/>
          <w:szCs w:val="24"/>
          <w:highlight w:val="none"/>
        </w:rPr>
        <w:t>中标人必须按相关规定做好用工实名制管理，建立考勤机制，并实施实名信息化管理。</w:t>
      </w:r>
    </w:p>
    <w:p w14:paraId="79F59238">
      <w:pPr>
        <w:spacing w:line="440" w:lineRule="exact"/>
        <w:ind w:firstLine="354" w:firstLineChars="147"/>
        <w:rPr>
          <w:rFonts w:hint="default" w:hAnsi="宋体" w:eastAsia="宋体" w:cs="宋体"/>
          <w:szCs w:val="24"/>
          <w:highlight w:val="none"/>
        </w:rPr>
      </w:pPr>
      <w:r>
        <w:rPr>
          <w:rFonts w:hAnsi="宋体" w:eastAsia="宋体" w:cs="宋体"/>
          <w:b/>
          <w:szCs w:val="24"/>
          <w:highlight w:val="none"/>
        </w:rPr>
        <w:t>3.19</w:t>
      </w:r>
      <w:r>
        <w:rPr>
          <w:rFonts w:hAnsi="宋体" w:eastAsia="宋体" w:cs="宋体"/>
          <w:szCs w:val="24"/>
          <w:highlight w:val="none"/>
        </w:rPr>
        <w:t xml:space="preserve"> 本项目各个阶段的设计成果必须经招标人及有关审批部门同意后方可进行下一工序的设计工作，若招标人或有关审批部门在审批过程中提出的设计修改或变更，中标人必须无条件进行修改或变更，招标人不再支付由此而增加的设计费用。</w:t>
      </w:r>
    </w:p>
    <w:p w14:paraId="51183466">
      <w:pPr>
        <w:spacing w:line="440" w:lineRule="exact"/>
        <w:ind w:firstLine="482" w:firstLineChars="200"/>
        <w:rPr>
          <w:rFonts w:hint="default" w:hAnsi="宋体" w:eastAsia="宋体" w:cs="宋体"/>
          <w:b/>
          <w:szCs w:val="24"/>
          <w:highlight w:val="none"/>
        </w:rPr>
      </w:pPr>
      <w:r>
        <w:rPr>
          <w:rFonts w:hAnsi="宋体" w:eastAsia="宋体" w:cs="宋体"/>
          <w:b/>
          <w:bCs/>
          <w:szCs w:val="24"/>
          <w:highlight w:val="none"/>
        </w:rPr>
        <w:t xml:space="preserve">3.20 </w:t>
      </w:r>
      <w:r>
        <w:rPr>
          <w:rFonts w:hAnsi="宋体" w:eastAsia="宋体" w:cs="宋体"/>
          <w:b/>
          <w:szCs w:val="24"/>
          <w:highlight w:val="none"/>
        </w:rPr>
        <w:t>若中标人自中标通知书发出之日起20个工作日内仍未提供履约担保的，视同中标单位自动放弃中标资格，招标人通报建设行政主管部门后有权另行选择中标人。</w:t>
      </w:r>
    </w:p>
    <w:p w14:paraId="198EE1AE">
      <w:pPr>
        <w:spacing w:line="440" w:lineRule="exact"/>
        <w:ind w:firstLine="482" w:firstLineChars="200"/>
        <w:rPr>
          <w:rFonts w:hint="default" w:hAnsi="宋体" w:eastAsia="宋体" w:cs="宋体"/>
          <w:b/>
          <w:szCs w:val="24"/>
          <w:highlight w:val="none"/>
        </w:rPr>
      </w:pPr>
      <w:r>
        <w:rPr>
          <w:rFonts w:hAnsi="宋体" w:eastAsia="宋体" w:cs="宋体"/>
          <w:b/>
          <w:bCs/>
          <w:szCs w:val="24"/>
          <w:highlight w:val="none"/>
        </w:rPr>
        <w:t xml:space="preserve">3.21 </w:t>
      </w:r>
      <w:r>
        <w:rPr>
          <w:rFonts w:hAnsi="宋体" w:eastAsia="宋体" w:cs="宋体"/>
          <w:b/>
          <w:szCs w:val="24"/>
          <w:highlight w:val="none"/>
        </w:rPr>
        <w:t>若中标人自中标通知书发出之日起30天内仍未签订合同，视同中标人自动放弃中标权利，招标人通报建设行政主管部门后有权另行选择中标人。</w:t>
      </w:r>
    </w:p>
    <w:p w14:paraId="0D863D00">
      <w:pPr>
        <w:pStyle w:val="38"/>
        <w:spacing w:line="440" w:lineRule="exact"/>
        <w:ind w:firstLine="482" w:firstLineChars="200"/>
        <w:rPr>
          <w:rFonts w:hAnsi="宋体" w:cs="宋体"/>
          <w:b/>
          <w:szCs w:val="24"/>
          <w:highlight w:val="none"/>
        </w:rPr>
      </w:pPr>
      <w:r>
        <w:rPr>
          <w:rFonts w:hint="eastAsia" w:hAnsi="宋体" w:cs="宋体"/>
          <w:b/>
          <w:szCs w:val="24"/>
          <w:highlight w:val="none"/>
        </w:rPr>
        <w:t>3.22 中标人应按招标人确认后的主要材料的规格、颜色要求采购。如变更规格或颜色，必须经招标人、业主同意，并报有关审核部门重新核定单价后方可采购，并相应调整工程造价。主要材料必须先提供样板或有关资料给招标人、业主确定其规格、颜色、等级等，然后方可使用。</w:t>
      </w:r>
    </w:p>
    <w:p w14:paraId="0616B569">
      <w:pPr>
        <w:snapToGrid w:val="0"/>
        <w:spacing w:line="440" w:lineRule="exact"/>
        <w:ind w:firstLine="472" w:firstLineChars="196"/>
        <w:rPr>
          <w:rFonts w:hint="default" w:hAnsi="宋体" w:eastAsia="宋体" w:cs="宋体"/>
          <w:b/>
          <w:szCs w:val="24"/>
          <w:highlight w:val="none"/>
        </w:rPr>
      </w:pPr>
      <w:r>
        <w:rPr>
          <w:rFonts w:hAnsi="宋体" w:eastAsia="宋体" w:cs="宋体"/>
          <w:b/>
          <w:szCs w:val="24"/>
          <w:highlight w:val="none"/>
        </w:rPr>
        <w:t xml:space="preserve"> 3.23 根据《</w:t>
      </w:r>
      <w:r>
        <w:rPr>
          <w:rFonts w:hAnsi="宋体" w:eastAsia="宋体" w:cs="宋体"/>
          <w:b/>
          <w:bCs/>
          <w:szCs w:val="24"/>
          <w:highlight w:val="none"/>
        </w:rPr>
        <w:t>印发〈广东省住房和城乡建设厅 广东省发展改革委关于房屋建筑和市政基础设施工程建设项目招标投标全过程信息公开的管理规定〉的通知</w:t>
      </w:r>
      <w:r>
        <w:rPr>
          <w:rFonts w:hAnsi="宋体" w:eastAsia="宋体" w:cs="宋体"/>
          <w:b/>
          <w:szCs w:val="24"/>
          <w:highlight w:val="none"/>
        </w:rPr>
        <w:t>》（粤建规范〔2018〕6号）文件精神，产生中标候选人后，招标人应将中标候选人投标文件商务部分除涉及商业秘密的其他资料在广东省招标投标监管网</w:t>
      </w:r>
      <w:r>
        <w:rPr>
          <w:rFonts w:hAnsi="宋体" w:eastAsia="宋体" w:cs="宋体"/>
          <w:b/>
          <w:bCs/>
          <w:kern w:val="0"/>
          <w:szCs w:val="24"/>
          <w:highlight w:val="none"/>
        </w:rPr>
        <w:t>、广东省公共资源交易平台（韶关市）</w:t>
      </w:r>
      <w:r>
        <w:rPr>
          <w:rFonts w:hAnsi="宋体" w:eastAsia="宋体" w:cs="宋体"/>
          <w:b/>
          <w:szCs w:val="24"/>
          <w:highlight w:val="none"/>
        </w:rPr>
        <w:t>公示，公示期不得少于3日。</w:t>
      </w:r>
    </w:p>
    <w:p w14:paraId="5D25A228">
      <w:pPr>
        <w:snapToGrid w:val="0"/>
        <w:spacing w:line="440" w:lineRule="exact"/>
        <w:ind w:firstLine="560"/>
        <w:rPr>
          <w:rFonts w:hint="default" w:hAnsi="宋体" w:eastAsia="宋体" w:cs="宋体"/>
          <w:b/>
          <w:szCs w:val="24"/>
          <w:highlight w:val="none"/>
        </w:rPr>
      </w:pPr>
      <w:r>
        <w:rPr>
          <w:rFonts w:hAnsi="宋体" w:eastAsia="宋体" w:cs="宋体"/>
          <w:b/>
          <w:szCs w:val="24"/>
          <w:highlight w:val="none"/>
        </w:rPr>
        <w:t>招标人应当在发出中标通知书15日内，将中标结果依法在广东省招标投标监管网、</w:t>
      </w:r>
      <w:r>
        <w:rPr>
          <w:rFonts w:hAnsi="宋体" w:eastAsia="宋体" w:cs="宋体"/>
          <w:b/>
          <w:bCs/>
          <w:kern w:val="0"/>
          <w:szCs w:val="24"/>
          <w:highlight w:val="none"/>
        </w:rPr>
        <w:t>广东省公共资源交易平台（韶关市）</w:t>
      </w:r>
      <w:r>
        <w:rPr>
          <w:rFonts w:hAnsi="宋体" w:eastAsia="宋体" w:cs="宋体"/>
          <w:b/>
          <w:szCs w:val="24"/>
          <w:highlight w:val="none"/>
        </w:rPr>
        <w:t>公示。</w:t>
      </w:r>
    </w:p>
    <w:p w14:paraId="7A6ABA7D">
      <w:pPr>
        <w:pStyle w:val="38"/>
        <w:spacing w:line="440" w:lineRule="exact"/>
        <w:ind w:firstLine="590" w:firstLineChars="245"/>
        <w:rPr>
          <w:rFonts w:hAnsi="宋体" w:cs="宋体"/>
          <w:b/>
          <w:szCs w:val="24"/>
          <w:highlight w:val="none"/>
        </w:rPr>
      </w:pPr>
      <w:r>
        <w:rPr>
          <w:rFonts w:hint="eastAsia" w:hAnsi="宋体" w:cs="宋体"/>
          <w:b/>
          <w:szCs w:val="24"/>
          <w:highlight w:val="none"/>
        </w:rPr>
        <w:t xml:space="preserve">如果其他投标人或其他利害关系人对公示内容有异议，一经查实有虚假内容等违法违规情况的，将取消其中标候选人资格，并由招投标监管部门按有关规定处理。 </w:t>
      </w:r>
    </w:p>
    <w:p w14:paraId="4099327E">
      <w:pPr>
        <w:spacing w:line="440" w:lineRule="exact"/>
        <w:ind w:firstLine="352" w:firstLineChars="147"/>
        <w:rPr>
          <w:rFonts w:hint="default" w:hAnsi="宋体" w:eastAsia="宋体" w:cs="宋体"/>
          <w:szCs w:val="24"/>
          <w:highlight w:val="none"/>
        </w:rPr>
      </w:pPr>
      <w:r>
        <w:rPr>
          <w:rFonts w:hAnsi="宋体" w:eastAsia="宋体" w:cs="宋体"/>
          <w:szCs w:val="24"/>
          <w:highlight w:val="none"/>
        </w:rPr>
        <w:t>3.24中标人须按韶关市、南雄市关于建筑垃圾运输、建筑渣土管理和扬尘治理等有关规定执行。</w:t>
      </w:r>
    </w:p>
    <w:p w14:paraId="6E6CE262">
      <w:pPr>
        <w:spacing w:line="440" w:lineRule="exact"/>
        <w:ind w:firstLine="352" w:firstLineChars="147"/>
        <w:rPr>
          <w:rFonts w:hint="default" w:hAnsi="宋体" w:eastAsia="宋体" w:cs="宋体"/>
          <w:szCs w:val="24"/>
          <w:highlight w:val="none"/>
        </w:rPr>
      </w:pPr>
      <w:r>
        <w:rPr>
          <w:rFonts w:hAnsi="宋体" w:eastAsia="宋体" w:cs="宋体"/>
          <w:szCs w:val="24"/>
          <w:highlight w:val="none"/>
        </w:rPr>
        <w:t>3.25中标人须按相关规定要求，设置本工程符合相关要求的永久性标牌及规划公示牌，投标人在投标报价时综合考虑在报价内，招标人不另行支付该部分费用。</w:t>
      </w:r>
    </w:p>
    <w:p w14:paraId="24DB92ED">
      <w:pPr>
        <w:spacing w:line="440" w:lineRule="exact"/>
        <w:ind w:firstLine="352" w:firstLineChars="147"/>
        <w:rPr>
          <w:rFonts w:hint="default" w:hAnsi="宋体" w:eastAsia="宋体" w:cs="宋体"/>
          <w:szCs w:val="24"/>
          <w:highlight w:val="none"/>
        </w:rPr>
      </w:pPr>
      <w:r>
        <w:rPr>
          <w:rFonts w:hAnsi="宋体" w:eastAsia="宋体" w:cs="宋体"/>
          <w:szCs w:val="24"/>
          <w:highlight w:val="none"/>
        </w:rPr>
        <w:t>3.26中标人须服从招标人的项目管理方式；中标人须无条件组织施工班组按招标人提供的管理软件（如有）及管理流程进行施工管理。</w:t>
      </w:r>
    </w:p>
    <w:p w14:paraId="60EAC410">
      <w:pPr>
        <w:pStyle w:val="7"/>
        <w:spacing w:line="44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中标</w:t>
      </w:r>
      <w:r>
        <w:rPr>
          <w:rFonts w:hint="eastAsia" w:ascii="宋体" w:hAnsi="宋体" w:cs="宋体"/>
          <w:b/>
          <w:snapToGrid w:val="0"/>
          <w:sz w:val="24"/>
          <w:szCs w:val="24"/>
          <w:highlight w:val="none"/>
        </w:rPr>
        <w:t>人应根据施工任务做好工期分析工作，按工期节点要求进行人料机的安排，及时根据计划的实施情况调整人料机的投入。</w:t>
      </w:r>
      <w:r>
        <w:rPr>
          <w:rFonts w:hint="eastAsia" w:ascii="宋体" w:hAnsi="宋体" w:cs="宋体"/>
          <w:b/>
          <w:sz w:val="24"/>
          <w:szCs w:val="24"/>
          <w:highlight w:val="none"/>
        </w:rPr>
        <w:t>中标</w:t>
      </w:r>
      <w:r>
        <w:rPr>
          <w:rFonts w:hint="eastAsia" w:ascii="宋体" w:hAnsi="宋体" w:cs="宋体"/>
          <w:b/>
          <w:snapToGrid w:val="0"/>
          <w:sz w:val="24"/>
          <w:szCs w:val="24"/>
          <w:highlight w:val="none"/>
        </w:rPr>
        <w:t>人作为总承包单位，应合理安排施工工作，统筹各专业单位（如有）的工作界面，不得影响施工进度。</w:t>
      </w:r>
      <w:r>
        <w:rPr>
          <w:rFonts w:hint="eastAsia" w:ascii="宋体" w:hAnsi="宋体" w:cs="宋体"/>
          <w:b/>
          <w:sz w:val="24"/>
          <w:szCs w:val="24"/>
          <w:highlight w:val="none"/>
        </w:rPr>
        <w:t>中标</w:t>
      </w:r>
      <w:r>
        <w:rPr>
          <w:rFonts w:hint="eastAsia" w:ascii="宋体" w:hAnsi="宋体" w:cs="宋体"/>
          <w:b/>
          <w:snapToGrid w:val="0"/>
          <w:sz w:val="24"/>
          <w:szCs w:val="24"/>
          <w:highlight w:val="none"/>
        </w:rPr>
        <w:t>人应根据工作面的变化情况及工程进度要求，合理增配人员及施工机械设备。</w:t>
      </w:r>
    </w:p>
    <w:p w14:paraId="0F894B0F">
      <w:pPr>
        <w:spacing w:line="440" w:lineRule="exact"/>
        <w:ind w:firstLine="352" w:firstLineChars="147"/>
        <w:rPr>
          <w:rFonts w:hint="default" w:hAnsi="宋体" w:eastAsia="宋体" w:cs="宋体"/>
          <w:szCs w:val="24"/>
          <w:highlight w:val="none"/>
        </w:rPr>
      </w:pPr>
      <w:r>
        <w:rPr>
          <w:rFonts w:hAnsi="宋体" w:eastAsia="宋体" w:cs="宋体"/>
          <w:szCs w:val="24"/>
          <w:highlight w:val="none"/>
        </w:rPr>
        <w:t>3.27施工视频监控系统必须符合韶市建字〔2014〕163号文件规定，并在投标报价中综合考虑，招标人及项目业主不再另行支付该部分费用。</w:t>
      </w:r>
    </w:p>
    <w:p w14:paraId="726346E6">
      <w:pPr>
        <w:spacing w:line="440" w:lineRule="exact"/>
        <w:ind w:firstLine="420" w:firstLineChars="175"/>
        <w:rPr>
          <w:rFonts w:hint="default" w:hAnsi="宋体" w:eastAsia="宋体" w:cs="宋体"/>
          <w:bCs/>
          <w:snapToGrid w:val="0"/>
          <w:kern w:val="0"/>
          <w:szCs w:val="24"/>
          <w:highlight w:val="none"/>
        </w:rPr>
      </w:pPr>
      <w:r>
        <w:rPr>
          <w:rFonts w:hAnsi="宋体" w:eastAsia="宋体" w:cs="宋体"/>
          <w:bCs/>
          <w:snapToGrid w:val="0"/>
          <w:kern w:val="0"/>
          <w:szCs w:val="24"/>
          <w:highlight w:val="none"/>
        </w:rPr>
        <w:t>开工一个月内必须按相关规定和要求安装视频监控系统，并接入相关部门监控系统，如未按时安装视频监控系统，发包人有权在措施费中扣除相关费用。</w:t>
      </w:r>
    </w:p>
    <w:p w14:paraId="1F30A14B">
      <w:pPr>
        <w:spacing w:line="440" w:lineRule="exact"/>
        <w:ind w:firstLine="354" w:firstLineChars="147"/>
        <w:rPr>
          <w:rFonts w:hint="default" w:hAnsi="宋体" w:eastAsia="宋体" w:cs="宋体"/>
          <w:szCs w:val="24"/>
          <w:highlight w:val="none"/>
        </w:rPr>
      </w:pPr>
      <w:r>
        <w:rPr>
          <w:rFonts w:hAnsi="宋体" w:eastAsia="宋体" w:cs="宋体"/>
          <w:b/>
          <w:szCs w:val="24"/>
          <w:highlight w:val="none"/>
        </w:rPr>
        <w:t>3.28</w:t>
      </w:r>
      <w:r>
        <w:rPr>
          <w:rFonts w:hAnsi="宋体" w:eastAsia="宋体" w:cs="宋体"/>
          <w:szCs w:val="24"/>
          <w:highlight w:val="none"/>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包括征地拆迁）及现场情况为理由，提出因外界因素造成停工或工期延误的额外付款要求；对此类要求，招标人不作任何考虑及答复。</w:t>
      </w:r>
    </w:p>
    <w:p w14:paraId="7D316AF1">
      <w:pPr>
        <w:spacing w:line="440" w:lineRule="exact"/>
        <w:ind w:firstLine="352" w:firstLineChars="147"/>
        <w:rPr>
          <w:rFonts w:hint="default" w:hAnsi="宋体" w:eastAsia="宋体" w:cs="宋体"/>
          <w:szCs w:val="24"/>
          <w:highlight w:val="none"/>
        </w:rPr>
      </w:pPr>
      <w:r>
        <w:rPr>
          <w:rFonts w:hAnsi="宋体" w:eastAsia="宋体" w:cs="宋体"/>
          <w:szCs w:val="24"/>
          <w:highlight w:val="none"/>
        </w:rPr>
        <w:t>如因招标人原因（自然灾害等不可抗力因素除外），工程不能按期开工，或开工后全部停滞，工期按相关规定予以顺延。停工发生后，若可复工时，中标人应在收到招标人发出的复工通知书后3日内开始复工。</w:t>
      </w:r>
    </w:p>
    <w:p w14:paraId="133885A9">
      <w:pPr>
        <w:spacing w:line="440" w:lineRule="exact"/>
        <w:ind w:firstLine="560"/>
        <w:rPr>
          <w:rFonts w:hint="default" w:hAnsi="宋体" w:eastAsia="宋体" w:cs="宋体"/>
          <w:b/>
          <w:szCs w:val="24"/>
          <w:highlight w:val="none"/>
        </w:rPr>
      </w:pPr>
      <w:r>
        <w:rPr>
          <w:rFonts w:hAnsi="宋体" w:eastAsia="宋体" w:cs="宋体"/>
          <w:b/>
          <w:bCs/>
          <w:szCs w:val="24"/>
          <w:highlight w:val="none"/>
        </w:rPr>
        <w:t>3.29</w:t>
      </w:r>
      <w:r>
        <w:rPr>
          <w:rFonts w:hAnsi="宋体" w:eastAsia="宋体" w:cs="宋体"/>
          <w:b/>
          <w:szCs w:val="24"/>
          <w:highlight w:val="none"/>
        </w:rPr>
        <w:t>中标人必须严格按有关设计规范设计图纸，中标人须秉承合理、经济、环保、适用等原则进行施工图设计，招标人有权委托第三方对中标人每阶段的设计成果文件进行精细化审图、各专业优化工作，招标人将根据第三方出具的有关报告及优化金额对中标人进行考核。中标人需无条件根据经招标人确认的精细化审图、结构优化报告进行设计文件修改，费用不另计。</w:t>
      </w:r>
    </w:p>
    <w:p w14:paraId="73936C18">
      <w:pPr>
        <w:spacing w:line="440" w:lineRule="exact"/>
        <w:rPr>
          <w:rFonts w:hint="default" w:hAnsi="宋体" w:eastAsia="宋体" w:cs="宋体"/>
          <w:szCs w:val="24"/>
          <w:highlight w:val="none"/>
        </w:rPr>
      </w:pPr>
      <w:r>
        <w:rPr>
          <w:rFonts w:hAnsi="宋体" w:eastAsia="宋体" w:cs="宋体"/>
          <w:b/>
          <w:bCs/>
          <w:szCs w:val="24"/>
          <w:highlight w:val="none"/>
        </w:rPr>
        <w:t xml:space="preserve">    3.30</w:t>
      </w:r>
      <w:r>
        <w:rPr>
          <w:rFonts w:hAnsi="宋体" w:eastAsia="宋体" w:cs="宋体"/>
          <w:b/>
          <w:szCs w:val="24"/>
          <w:highlight w:val="none"/>
        </w:rPr>
        <w:t>中标人须在收到初步设计文件之日起三天内无条件对初步设计文件进行审核，如发现遗漏或错误，须向招标人提出书面报告。</w:t>
      </w:r>
    </w:p>
    <w:p w14:paraId="6AB626FB">
      <w:pPr>
        <w:spacing w:line="440" w:lineRule="exact"/>
        <w:rPr>
          <w:rFonts w:hint="default" w:hAnsi="宋体" w:eastAsia="宋体" w:cs="宋体"/>
          <w:b/>
          <w:szCs w:val="24"/>
          <w:highlight w:val="none"/>
        </w:rPr>
      </w:pPr>
      <w:r>
        <w:rPr>
          <w:rFonts w:hAnsi="宋体" w:eastAsia="宋体" w:cs="宋体"/>
          <w:b/>
          <w:bCs/>
          <w:szCs w:val="24"/>
          <w:highlight w:val="none"/>
        </w:rPr>
        <w:t xml:space="preserve">    3.31</w:t>
      </w:r>
      <w:r>
        <w:rPr>
          <w:rFonts w:hAnsi="宋体" w:eastAsia="宋体" w:cs="宋体"/>
          <w:b/>
          <w:szCs w:val="24"/>
          <w:highlight w:val="none"/>
        </w:rPr>
        <w:t>中标人须在收到中标通知书之日十天内向招标人提交各阶段详细的工期计划承诺书。</w:t>
      </w:r>
    </w:p>
    <w:p w14:paraId="4F97CBD5">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3.32按照《广东省住房和城乡建设厅关于建设工程项目招标中标后监督检查的办法》（粤建市〔2009〕8号）和《韶关市住房和城乡建设局关于加强房屋建筑和市政基础设施工程项目招标中标后监督检查的通知》（韶市建字〔2014〕145号）等相关法律法规。中标人中标之后，工程施工项目负责人和项目管理班子其他成员必须是该工程中标时所承诺的项目管理班子成员。</w:t>
      </w:r>
    </w:p>
    <w:p w14:paraId="47240D6B">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项目管理班子成员不得擅自变更，项目管理班子成员因有粤建市〔2009〕8号第九条所述情形之一确属不能履行职责需要变更的，中标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1690C303">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若中标单位有下列行为之一的，除依照有关法律、法规进行处罚外，将通过市建设与房地产信息网站予以及时曝光，并作为今后该单位参与投标的评分扣分依据直至取消投标资格。</w:t>
      </w:r>
    </w:p>
    <w:p w14:paraId="11D814A1">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1.建设单位违反规定指定分包单位的；</w:t>
      </w:r>
    </w:p>
    <w:p w14:paraId="2C21B7A9">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2.施工单位转包、违法分包或违反投标承诺分包工程的；   </w:t>
      </w:r>
    </w:p>
    <w:p w14:paraId="58504B0F">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3.非原参加投标中标的项目经理负责组织施工或在实施过程违反粤建市〔2009〕8号第九条规定更换项目经理的、项目的其他主要管理人员与中标文件确定的人员不相符的；</w:t>
      </w:r>
    </w:p>
    <w:p w14:paraId="1956415A">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4.投标文件确定的大型机械设备没有进入施工现场的；</w:t>
      </w:r>
    </w:p>
    <w:p w14:paraId="1D1EBD72">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5.建设、监理、施工等单位串通，签认虚假工程量或工程造价的；</w:t>
      </w:r>
    </w:p>
    <w:p w14:paraId="1BAD837F">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6.施工现场管理不到位的；</w:t>
      </w:r>
    </w:p>
    <w:p w14:paraId="2F0C5E44">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7.非本人资格证书登记所在的单位从事工程项目施工管理的；</w:t>
      </w:r>
    </w:p>
    <w:p w14:paraId="6A920F00">
      <w:pPr>
        <w:pStyle w:val="55"/>
        <w:widowControl/>
        <w:spacing w:line="440" w:lineRule="exact"/>
        <w:jc w:val="left"/>
        <w:rPr>
          <w:rFonts w:ascii="宋体" w:hAnsi="宋体" w:cs="宋体"/>
          <w:szCs w:val="24"/>
          <w:highlight w:val="none"/>
        </w:rPr>
      </w:pPr>
      <w:r>
        <w:rPr>
          <w:rFonts w:hint="eastAsia" w:ascii="宋体" w:hAnsi="宋体" w:cs="宋体"/>
          <w:szCs w:val="24"/>
          <w:highlight w:val="none"/>
        </w:rPr>
        <w:t xml:space="preserve">    8.项目经理同时承担超过一项工程项目的；</w:t>
      </w:r>
    </w:p>
    <w:p w14:paraId="6A56FC93">
      <w:pPr>
        <w:pStyle w:val="55"/>
        <w:widowControl/>
        <w:spacing w:line="440" w:lineRule="exact"/>
        <w:ind w:firstLine="480"/>
        <w:jc w:val="left"/>
        <w:rPr>
          <w:rFonts w:ascii="宋体" w:hAnsi="宋体" w:cs="宋体"/>
          <w:szCs w:val="24"/>
          <w:highlight w:val="none"/>
        </w:rPr>
      </w:pPr>
      <w:r>
        <w:rPr>
          <w:rFonts w:hint="eastAsia" w:ascii="宋体" w:hAnsi="宋体" w:cs="宋体"/>
          <w:szCs w:val="24"/>
          <w:highlight w:val="none"/>
        </w:rPr>
        <w:t>9.违反有关法律、法规、规章规定的其它行为。</w:t>
      </w:r>
    </w:p>
    <w:p w14:paraId="62D4A574">
      <w:pPr>
        <w:pStyle w:val="55"/>
        <w:widowControl/>
        <w:spacing w:line="440" w:lineRule="exact"/>
        <w:ind w:firstLine="480"/>
        <w:jc w:val="left"/>
        <w:rPr>
          <w:rFonts w:ascii="宋体" w:hAnsi="宋体" w:cs="宋体"/>
          <w:bCs/>
          <w:szCs w:val="24"/>
          <w:highlight w:val="none"/>
        </w:rPr>
      </w:pPr>
      <w:r>
        <w:rPr>
          <w:rFonts w:hint="eastAsia" w:ascii="宋体" w:hAnsi="宋体" w:cs="宋体"/>
          <w:b/>
          <w:bCs/>
          <w:szCs w:val="24"/>
          <w:highlight w:val="none"/>
        </w:rPr>
        <w:t>3.33</w:t>
      </w:r>
      <w:bookmarkStart w:id="429" w:name="_Hlt69698776"/>
      <w:r>
        <w:rPr>
          <w:rFonts w:hint="eastAsia" w:ascii="宋体" w:hAnsi="宋体" w:cs="宋体"/>
          <w:bCs/>
          <w:szCs w:val="24"/>
          <w:highlight w:val="none"/>
        </w:rPr>
        <w:t>工资保证金的缴存比例、存储形式、减免措施以及使用返还等所有相关事项，必须按照《广东省人力资源和 社会保障厅 广东省住房和城乡建设厅 广东省交通运输厅 广东 省水利厅关于建设工程领域农民工工资支付保证金管理办法》（粤人社规〔2019〕10 号）和《韶关市工程建设领域农民工工资保证金管理实施细则》（韶法审〔2023〕2 号）的具体规定执行。中标人必须按照上述办法和实施细则中关于施工单位（包括工程总包企业和专业分包企业）责任义务的具体规定执行，否则将按照上述办法和实施细则中有关规定接受处理。</w:t>
      </w:r>
    </w:p>
    <w:p w14:paraId="3FBCAC55">
      <w:pPr>
        <w:pStyle w:val="38"/>
        <w:spacing w:line="440" w:lineRule="exact"/>
        <w:ind w:firstLine="482" w:firstLineChars="200"/>
        <w:rPr>
          <w:rFonts w:hAnsi="宋体" w:cs="宋体"/>
          <w:szCs w:val="24"/>
          <w:highlight w:val="none"/>
        </w:rPr>
      </w:pPr>
      <w:r>
        <w:rPr>
          <w:rFonts w:hint="eastAsia" w:hAnsi="宋体" w:cs="宋体"/>
          <w:b/>
          <w:szCs w:val="24"/>
          <w:highlight w:val="none"/>
        </w:rPr>
        <w:t>3.34</w:t>
      </w:r>
      <w:r>
        <w:rPr>
          <w:rFonts w:hint="eastAsia" w:hAnsi="宋体" w:cs="宋体"/>
          <w:szCs w:val="24"/>
          <w:highlight w:val="none"/>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w:t>
      </w:r>
    </w:p>
    <w:p w14:paraId="58033F54">
      <w:pPr>
        <w:pStyle w:val="38"/>
        <w:spacing w:line="440" w:lineRule="exact"/>
        <w:ind w:firstLine="482" w:firstLineChars="200"/>
        <w:rPr>
          <w:rFonts w:hAnsi="宋体" w:cs="宋体"/>
          <w:szCs w:val="24"/>
          <w:highlight w:val="none"/>
        </w:rPr>
      </w:pPr>
      <w:r>
        <w:rPr>
          <w:rFonts w:hint="eastAsia" w:hAnsi="宋体" w:cs="宋体"/>
          <w:b/>
          <w:bCs/>
          <w:szCs w:val="24"/>
          <w:highlight w:val="none"/>
        </w:rPr>
        <w:t>3.35</w:t>
      </w:r>
      <w:r>
        <w:rPr>
          <w:rFonts w:hint="eastAsia" w:hAnsi="宋体" w:cs="宋体"/>
          <w:szCs w:val="24"/>
          <w:highlight w:val="none"/>
        </w:rPr>
        <w:t>中标人应按招标人提供的场地出平图先行进行场地平整。</w:t>
      </w:r>
    </w:p>
    <w:p w14:paraId="782FC0A1">
      <w:pPr>
        <w:pStyle w:val="38"/>
        <w:spacing w:line="440" w:lineRule="exact"/>
        <w:ind w:firstLine="482" w:firstLineChars="200"/>
        <w:rPr>
          <w:rFonts w:hAnsi="宋体" w:cs="宋体"/>
          <w:szCs w:val="24"/>
          <w:highlight w:val="none"/>
        </w:rPr>
      </w:pPr>
      <w:r>
        <w:rPr>
          <w:rFonts w:hint="eastAsia" w:hAnsi="宋体" w:cs="宋体"/>
          <w:b/>
          <w:bCs/>
          <w:szCs w:val="24"/>
          <w:highlight w:val="none"/>
        </w:rPr>
        <w:t>3.36</w:t>
      </w:r>
      <w:r>
        <w:rPr>
          <w:rFonts w:hint="eastAsia" w:hAnsi="宋体" w:cs="宋体"/>
          <w:szCs w:val="24"/>
          <w:highlight w:val="none"/>
        </w:rPr>
        <w:t>中标人必须根据设计施工图及现场编制施工组织设计及专项施工方案报有关部门审批。</w:t>
      </w:r>
    </w:p>
    <w:p w14:paraId="4D122C70">
      <w:pPr>
        <w:pStyle w:val="57"/>
        <w:snapToGrid w:val="0"/>
        <w:spacing w:line="440" w:lineRule="exact"/>
        <w:ind w:firstLine="482" w:firstLineChars="200"/>
        <w:rPr>
          <w:rFonts w:hAnsi="宋体" w:cs="宋体"/>
          <w:b/>
          <w:highlight w:val="none"/>
          <w:shd w:val="clear" w:color="auto" w:fill="FFFFFF"/>
        </w:rPr>
      </w:pPr>
      <w:r>
        <w:rPr>
          <w:rFonts w:hint="eastAsia" w:hAnsi="宋体" w:cs="宋体"/>
          <w:b/>
          <w:highlight w:val="none"/>
          <w:shd w:val="clear" w:color="auto" w:fill="FFFFFF"/>
        </w:rPr>
        <w:t>3.37危险性较大的分部分项工程安全管理约定</w:t>
      </w:r>
    </w:p>
    <w:p w14:paraId="3A3F7E4F">
      <w:pPr>
        <w:pStyle w:val="57"/>
        <w:wordWrap w:val="0"/>
        <w:adjustRightInd w:val="0"/>
        <w:snapToGrid w:val="0"/>
        <w:spacing w:line="440" w:lineRule="exact"/>
        <w:ind w:firstLine="482" w:firstLineChars="200"/>
        <w:rPr>
          <w:rFonts w:hAnsi="宋体" w:cs="宋体"/>
          <w:b/>
          <w:highlight w:val="none"/>
          <w:shd w:val="clear" w:color="auto" w:fill="FFFFFF"/>
        </w:rPr>
      </w:pPr>
      <w:r>
        <w:rPr>
          <w:rFonts w:hint="eastAsia" w:hAnsi="宋体" w:cs="宋体"/>
          <w:b/>
          <w:highlight w:val="none"/>
          <w:shd w:val="clear" w:color="auto" w:fill="FFFFFF"/>
        </w:rPr>
        <w:t>中标人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73C6ED07">
      <w:pPr>
        <w:pStyle w:val="38"/>
        <w:spacing w:line="440" w:lineRule="exact"/>
        <w:ind w:firstLine="482" w:firstLineChars="200"/>
        <w:rPr>
          <w:rFonts w:hAnsi="宋体" w:cs="宋体"/>
          <w:b/>
          <w:szCs w:val="24"/>
          <w:highlight w:val="none"/>
          <w:shd w:val="clear" w:color="auto" w:fill="FFFFFF"/>
        </w:rPr>
      </w:pPr>
      <w:r>
        <w:rPr>
          <w:rFonts w:hint="eastAsia" w:hAnsi="宋体" w:cs="宋体"/>
          <w:b/>
          <w:szCs w:val="24"/>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0E5F2101">
      <w:pPr>
        <w:pStyle w:val="38"/>
        <w:spacing w:line="440" w:lineRule="exact"/>
        <w:ind w:firstLine="482" w:firstLineChars="200"/>
        <w:rPr>
          <w:rFonts w:hAnsi="宋体" w:cs="宋体"/>
          <w:b/>
          <w:bCs/>
          <w:szCs w:val="24"/>
          <w:highlight w:val="none"/>
        </w:rPr>
      </w:pPr>
      <w:r>
        <w:rPr>
          <w:rFonts w:hint="eastAsia" w:hAnsi="宋体" w:cs="宋体"/>
          <w:b/>
          <w:szCs w:val="24"/>
          <w:highlight w:val="none"/>
          <w:shd w:val="clear" w:color="auto" w:fill="FFFFFF"/>
        </w:rPr>
        <w:t>3.38</w:t>
      </w:r>
      <w:r>
        <w:rPr>
          <w:rFonts w:hint="eastAsia" w:hAnsi="宋体" w:cs="宋体"/>
          <w:szCs w:val="24"/>
          <w:highlight w:val="none"/>
        </w:rPr>
        <w:t>中标人项目经理和主要管理人员的考勤实行实名制打卡，中标人项目经理和主要管理人员的考勤若发现有弄虚作假行为，发现一次，中标人应承担一般违约责任1次。</w:t>
      </w:r>
    </w:p>
    <w:p w14:paraId="5D64D4E8">
      <w:pPr>
        <w:pStyle w:val="38"/>
        <w:spacing w:line="440" w:lineRule="exact"/>
        <w:ind w:firstLine="482" w:firstLineChars="200"/>
        <w:rPr>
          <w:rFonts w:hAnsi="宋体" w:cs="宋体"/>
          <w:b/>
          <w:bCs/>
          <w:szCs w:val="24"/>
          <w:highlight w:val="none"/>
        </w:rPr>
      </w:pPr>
      <w:r>
        <w:rPr>
          <w:rFonts w:hint="eastAsia" w:hAnsi="宋体" w:cs="宋体"/>
          <w:b/>
          <w:szCs w:val="24"/>
          <w:highlight w:val="none"/>
          <w:shd w:val="clear" w:color="auto" w:fill="FFFFFF"/>
        </w:rPr>
        <w:t xml:space="preserve">3.39 </w:t>
      </w:r>
      <w:r>
        <w:rPr>
          <w:rFonts w:hint="eastAsia" w:hAnsi="宋体" w:cs="宋体"/>
          <w:b/>
          <w:bCs/>
          <w:szCs w:val="24"/>
          <w:highlight w:val="none"/>
        </w:rPr>
        <w:t>本项目在建设过程中，中标人的设计及施工的质量安全等相关实施内容要按照业主单位、发包单位的相关管理规定和质量安全考核要求，随时接受业主单位、发包单位自行或委托的第三方的监督检查及考核，中标人必须无条件配合，如中标人不配合或未通过相关的监督检查及考核，中标人须接受业主单位、发包单位的相关管理规定和处罚，并承担相应的责任。</w:t>
      </w:r>
    </w:p>
    <w:p w14:paraId="467A1FB7">
      <w:pPr>
        <w:pStyle w:val="38"/>
        <w:spacing w:line="440" w:lineRule="exact"/>
        <w:ind w:firstLine="482" w:firstLineChars="200"/>
        <w:rPr>
          <w:rFonts w:hAnsi="宋体" w:cs="宋体"/>
          <w:b/>
          <w:bCs/>
          <w:szCs w:val="24"/>
          <w:highlight w:val="none"/>
        </w:rPr>
      </w:pPr>
      <w:r>
        <w:rPr>
          <w:rFonts w:hint="eastAsia" w:hAnsi="宋体" w:cs="宋体"/>
          <w:b/>
          <w:szCs w:val="24"/>
          <w:highlight w:val="none"/>
          <w:shd w:val="clear" w:color="auto" w:fill="FFFFFF"/>
        </w:rPr>
        <w:t>3.40</w:t>
      </w:r>
      <w:r>
        <w:rPr>
          <w:rFonts w:hint="eastAsia" w:hAnsi="宋体" w:cs="宋体"/>
          <w:b/>
          <w:bCs/>
          <w:szCs w:val="24"/>
          <w:highlight w:val="none"/>
        </w:rPr>
        <w:t>其他事项</w:t>
      </w:r>
    </w:p>
    <w:p w14:paraId="1A2ADC3B">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w:t>
      </w:r>
      <w:r>
        <w:rPr>
          <w:rFonts w:hint="eastAsia" w:hAnsi="宋体" w:cs="宋体"/>
          <w:highlight w:val="none"/>
          <w:shd w:val="clear" w:color="auto" w:fill="FFFFFF"/>
        </w:rPr>
        <w:t>中标人须为招标人提供现场管理的交通便利（开工至质保期满）。中标人不得以任何理由提出任何费用及补偿要求。</w:t>
      </w:r>
    </w:p>
    <w:p w14:paraId="1ACDAEBF">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3.40.2</w:t>
      </w:r>
      <w:r>
        <w:rPr>
          <w:rFonts w:hint="eastAsia" w:hAnsi="宋体" w:cs="宋体"/>
          <w:highlight w:val="none"/>
          <w:shd w:val="clear" w:color="auto" w:fill="FFFFFF"/>
        </w:rPr>
        <w:t>中标人须为招标人提供现场办公管理的便利。按工程需要配置办公室、会议室及办公家具、生活设施，配备满足工作需要的办公设备（电脑、打印机、复印机、传真机、办公用品等）。中标人不得以任何理由提出任何费用及补偿要求。</w:t>
      </w:r>
    </w:p>
    <w:p w14:paraId="30D15EE5">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3.40.3</w:t>
      </w:r>
      <w:r>
        <w:rPr>
          <w:rFonts w:hint="eastAsia" w:hAnsi="宋体" w:cs="宋体"/>
          <w:highlight w:val="none"/>
          <w:shd w:val="clear" w:color="auto" w:fill="FFFFFF"/>
        </w:rPr>
        <w:t>中标人须服从工程监理单位对工程质量全方位的监理，施工中的年度计划、季度计划、月度计划、施工方案等应报送监理单位审批和招标人备案。施工中的质量保证等资料均应及时报送监理单位和招标人备案。</w:t>
      </w:r>
    </w:p>
    <w:p w14:paraId="71D1CC34">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3.40.4</w:t>
      </w:r>
      <w:r>
        <w:rPr>
          <w:rFonts w:hint="eastAsia" w:hAnsi="宋体" w:cs="宋体"/>
          <w:highlight w:val="none"/>
          <w:shd w:val="clear" w:color="auto" w:fill="FFFFFF"/>
        </w:rPr>
        <w:t>工程竣工验收后15日内，中标人应按市城建档案馆的要求（质量、数量），将编制成册的施工档案资料（含声像档案和电子档案）提供给招标人、市城建档案馆、住建局、质量监督单位及监理单位，并承担档案涉及的所有费用（制作标准和相关要求按市城建档案馆的有关规定执行）。中标人提交符合城建档案馆要求的竣工资料经招标人确认签收后，即可办理工程结算手续。</w:t>
      </w:r>
    </w:p>
    <w:p w14:paraId="068162F1">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3.40.5</w:t>
      </w:r>
      <w:r>
        <w:rPr>
          <w:rFonts w:hint="eastAsia" w:hAnsi="宋体" w:cs="宋体"/>
          <w:highlight w:val="none"/>
          <w:shd w:val="clear" w:color="auto" w:fill="FFFFFF"/>
        </w:rPr>
        <w:t>为保证施工现场的环境卫生，中标人在本工程施工过程中，所有的车辆必须按招标人规定的行车路线行驶。并负责施工现场及受施工影响周边道路的卫生。</w:t>
      </w:r>
    </w:p>
    <w:p w14:paraId="7F7D558C">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3.40.6</w:t>
      </w:r>
      <w:r>
        <w:rPr>
          <w:rFonts w:hint="eastAsia" w:hAnsi="宋体" w:cs="宋体"/>
          <w:highlight w:val="none"/>
          <w:shd w:val="clear" w:color="auto" w:fill="FFFFFF"/>
        </w:rPr>
        <w:t>中标人应按招标人确认后的主要材料的规格、颜色要求采购。如变更规格或颜色，必须经招标人同意，并报有关审核部门重新核定单价后方可采购，并相应调整工程造价。主要材料必须先提供样板给招标人确定其规格、颜色、等级等，然后方可使用。</w:t>
      </w:r>
    </w:p>
    <w:p w14:paraId="7BA7B1C5">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3.40.7</w:t>
      </w:r>
      <w:r>
        <w:rPr>
          <w:rFonts w:hint="eastAsia" w:hAnsi="宋体" w:cs="宋体"/>
          <w:highlight w:val="none"/>
          <w:shd w:val="clear" w:color="auto" w:fill="FFFFFF"/>
        </w:rPr>
        <w:t>中标人须按工程所在地关于建筑渣土管理和扬尘治理等有关规定执行。</w:t>
      </w:r>
    </w:p>
    <w:p w14:paraId="029D0E16">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3.40.8</w:t>
      </w:r>
      <w:r>
        <w:rPr>
          <w:rFonts w:hint="eastAsia" w:hAnsi="宋体" w:cs="宋体"/>
          <w:highlight w:val="none"/>
          <w:shd w:val="clear" w:color="auto" w:fill="FFFFFF"/>
        </w:rPr>
        <w:t>中标人应已详细了解本项目的前期工作（包括征地拆迁），同时也应已勘察施工现场、周围环境、地形、地貌、水文、交通等情况。中标人投标报价应已充分考虑在施工中由于招标人原因造成停工或工期延误等因素所产生的相关费用，招标人不予另计费；中标人不得以不完全了解项目的前期工作及现场情况为理由，提出因外界因素造成停工或工期延误的额外付款要求；对此类要求，招标人不作任何考虑及答复。</w:t>
      </w:r>
    </w:p>
    <w:p w14:paraId="09157495">
      <w:pPr>
        <w:pStyle w:val="57"/>
        <w:snapToGrid w:val="0"/>
        <w:spacing w:line="360" w:lineRule="exact"/>
        <w:ind w:firstLine="480" w:firstLineChars="200"/>
        <w:rPr>
          <w:rFonts w:hAnsi="宋体" w:cs="宋体"/>
          <w:highlight w:val="none"/>
          <w:shd w:val="clear" w:color="auto" w:fill="FFFFFF"/>
        </w:rPr>
      </w:pPr>
      <w:r>
        <w:rPr>
          <w:rFonts w:hint="eastAsia" w:hAnsi="宋体" w:cs="宋体"/>
          <w:highlight w:val="none"/>
          <w:shd w:val="clear" w:color="auto" w:fill="FFFFFF"/>
        </w:rPr>
        <w:t>如因招标人原因（自然灾害等不可抗力因素除外），工程不能按期开工，或开工后全部停滞，工期按相关规定予以顺延。停工发生后，若可复工时，中标人应在收到招标人发出的复工通知书后3日内开始复工。</w:t>
      </w:r>
    </w:p>
    <w:p w14:paraId="1E72F87A">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3.40.9</w:t>
      </w:r>
      <w:r>
        <w:rPr>
          <w:rFonts w:hint="eastAsia" w:hAnsi="宋体" w:cs="宋体"/>
          <w:highlight w:val="none"/>
          <w:shd w:val="clear" w:color="auto" w:fill="FFFFFF"/>
        </w:rPr>
        <w:t>若设计超过了限额标准，中标人必须无条件优化，直至达到限额要求为止，设计及施工工期不予以顺延，招标人不再支付由此而增加的设计费。</w:t>
      </w:r>
    </w:p>
    <w:p w14:paraId="1230C0F7">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3.40.10</w:t>
      </w:r>
      <w:r>
        <w:rPr>
          <w:rFonts w:hint="eastAsia" w:hAnsi="宋体" w:cs="宋体"/>
          <w:highlight w:val="none"/>
          <w:shd w:val="clear" w:color="auto" w:fill="FFFFFF"/>
        </w:rPr>
        <w:t>施工图设计通过招标人确认，若由于审查过程中提出的设计修改或变更，中标人必须无条件进行修改或优化设计，招标人不再支付由此而增加的设计费用。</w:t>
      </w:r>
    </w:p>
    <w:p w14:paraId="372FAD43">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3.40.11</w:t>
      </w:r>
      <w:r>
        <w:rPr>
          <w:rFonts w:hint="eastAsia" w:hAnsi="宋体" w:cs="宋体"/>
          <w:highlight w:val="none"/>
          <w:shd w:val="clear" w:color="auto" w:fill="FFFFFF"/>
        </w:rPr>
        <w:t>增加工程造价在施工14天前中标人必须提供详细的报价书（含工程项目名称、变更部位、理由、预计造价等）给监理单位核实并报招标人或有关审核部门核定后，方可施工。</w:t>
      </w:r>
    </w:p>
    <w:p w14:paraId="59FEA420">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3.40.12</w:t>
      </w:r>
      <w:r>
        <w:rPr>
          <w:rFonts w:hint="eastAsia" w:hAnsi="宋体" w:cs="宋体"/>
          <w:highlight w:val="none"/>
          <w:shd w:val="clear" w:color="auto" w:fill="FFFFFF"/>
        </w:rPr>
        <w:t>中标人在施工图设计前，要充分进行市场调查，主要材料、设备在满足设计规范及建设标准的情况下，尽量采用造价管理机构发布的信息价中有相应型号、规格的标准材料，若必须采用非标准材料的，必须经招标人同意，否则参照信息价中相近且低于其标准的材料信息价作为该项材料的结算价。施工图设计工作须经招标人审核通过后方可进行下一步设计。</w:t>
      </w:r>
    </w:p>
    <w:p w14:paraId="6D896E82">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3.40.13</w:t>
      </w:r>
      <w:r>
        <w:rPr>
          <w:rFonts w:hint="eastAsia" w:hAnsi="宋体" w:cs="宋体"/>
          <w:highlight w:val="none"/>
          <w:shd w:val="clear" w:color="auto" w:fill="FFFFFF"/>
        </w:rPr>
        <w:t>依据《关于进一步明确EPC建设工程财政投资评审工作有关事项的通知》（韶财建【2018】6号）文件，本项目有关具体事项如下：</w:t>
      </w:r>
    </w:p>
    <w:p w14:paraId="1C83A84C">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3.40.13.1</w:t>
      </w:r>
      <w:r>
        <w:rPr>
          <w:rFonts w:hint="eastAsia" w:hAnsi="宋体" w:cs="宋体"/>
          <w:highlight w:val="none"/>
          <w:shd w:val="clear" w:color="auto" w:fill="FFFFFF"/>
        </w:rPr>
        <w:t>承包人应按合同专用条款约定时间提交施工图设计文件、图纸及相关资料后按节点要求上报施工图工程量清单、预算。</w:t>
      </w:r>
    </w:p>
    <w:p w14:paraId="0E90CE45">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3.40.13.2</w:t>
      </w:r>
      <w:r>
        <w:rPr>
          <w:rFonts w:hint="eastAsia" w:hAnsi="宋体" w:cs="宋体"/>
          <w:highlight w:val="none"/>
          <w:shd w:val="clear" w:color="auto" w:fill="FFFFFF"/>
        </w:rPr>
        <w:t>承包人必须根据已批准的有关文件深化和优化设计，保证设计文件的深度；因承包人原因造成设计文件存在遭漏、错误、缺陷和不足导致造价增加由承包人负责；在实施过程中的设计优化，不得增加工程造价；确因发包人原因、法律法规调整或者不可抗力造成的设计变更，按工程变更处理。</w:t>
      </w:r>
    </w:p>
    <w:p w14:paraId="57F2DC6E">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3.40.13.3</w:t>
      </w:r>
      <w:r>
        <w:rPr>
          <w:rFonts w:hint="eastAsia" w:hAnsi="宋体" w:cs="宋体"/>
          <w:highlight w:val="none"/>
          <w:shd w:val="clear" w:color="auto" w:fill="FFFFFF"/>
        </w:rPr>
        <w:t>燃气、通信、电力等专业工程设计、施工方案需要相关部门审批的必须通过审查；在实施过程中由于设计、施工原因导致整体方案改变的，按设计遗漏、错误、缺陷和不足及施工方案不足处理，增加工程造价由承包人负责及承担费用。承包人因勘察不全面导致施工破坏地下管线的由承包人承担全部损失及责任。</w:t>
      </w:r>
    </w:p>
    <w:p w14:paraId="686EC7FF">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3.40.13.4</w:t>
      </w:r>
      <w:r>
        <w:rPr>
          <w:rFonts w:hint="eastAsia" w:hAnsi="宋体" w:cs="宋体"/>
          <w:highlight w:val="none"/>
          <w:shd w:val="clear" w:color="auto" w:fill="FFFFFF"/>
        </w:rPr>
        <w:t>承包人不得在设计文件中或以口头暗示方式指定工程物资供货商或者制造厂，只有唯一厂家除外；承包人应通过招标等竞争性方式选择供货商或制造厂。</w:t>
      </w:r>
    </w:p>
    <w:p w14:paraId="24537A5D">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3.40.13.5</w:t>
      </w:r>
      <w:r>
        <w:rPr>
          <w:rFonts w:hint="eastAsia" w:hAnsi="宋体" w:cs="宋体"/>
          <w:highlight w:val="none"/>
          <w:shd w:val="clear" w:color="auto" w:fill="FFFFFF"/>
        </w:rPr>
        <w:t>主要设备、管材(主材)以及专业工程结算报审要求</w:t>
      </w:r>
    </w:p>
    <w:p w14:paraId="1ACD0F2A">
      <w:pPr>
        <w:pStyle w:val="57"/>
        <w:snapToGrid w:val="0"/>
        <w:spacing w:line="360" w:lineRule="exact"/>
        <w:ind w:firstLine="480" w:firstLineChars="200"/>
        <w:rPr>
          <w:rFonts w:hAnsi="宋体" w:cs="宋体"/>
          <w:highlight w:val="none"/>
          <w:shd w:val="clear" w:color="auto" w:fill="FFFFFF"/>
        </w:rPr>
      </w:pPr>
      <w:r>
        <w:rPr>
          <w:rFonts w:hint="eastAsia" w:hAnsi="宋体" w:cs="宋体"/>
          <w:highlight w:val="none"/>
          <w:shd w:val="clear" w:color="auto" w:fill="FFFFFF"/>
        </w:rPr>
        <w:t>主要设备、管材(主材) 以及专业工程等在工程预算中以“暂估价”形式包括在总承包范围内进行单列的，实施时确定规格型号、参数及档次、询价确价须经过有关承包人充分协商一致并形成书面材料；设备、管材(主材) 采购额达到依法招标条件的，应按国家相关规定采用招标方式确定设备、管材(主材) 供货商或制造厂和价格；结算时需提供选型、确价、实施采购、招标等决策过程文件，互相佐证的采购(招标)文件、投标文件、合同、发票、银行转账单等依据，专业工程需提供图纸等相关完整资料。</w:t>
      </w:r>
    </w:p>
    <w:p w14:paraId="0C1797E0">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13.40.13.6</w:t>
      </w:r>
      <w:r>
        <w:rPr>
          <w:rFonts w:hint="eastAsia" w:hAnsi="宋体" w:cs="宋体"/>
          <w:highlight w:val="none"/>
          <w:shd w:val="clear" w:color="auto" w:fill="FFFFFF"/>
        </w:rPr>
        <w:t>承包人不得为了用完设计限额额度，擅自扩大建设规模、增加建设内容、提高建设标准的行为，因此导致造价增加由承包人负责及承担费用。</w:t>
      </w:r>
    </w:p>
    <w:p w14:paraId="5224D770">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3.40.14</w:t>
      </w:r>
      <w:r>
        <w:rPr>
          <w:rFonts w:hint="eastAsia" w:hAnsi="宋体" w:cs="宋体"/>
          <w:highlight w:val="none"/>
          <w:shd w:val="clear" w:color="auto" w:fill="FFFFFF"/>
        </w:rPr>
        <w:t>工程质量保修期按《中华人民共和国建筑法》、《建设工程质量管理条例》等相关规定实施。</w:t>
      </w:r>
    </w:p>
    <w:p w14:paraId="7B0BD9DE">
      <w:pPr>
        <w:pStyle w:val="57"/>
        <w:snapToGrid w:val="0"/>
        <w:spacing w:line="360" w:lineRule="exact"/>
        <w:ind w:firstLine="482" w:firstLineChars="200"/>
        <w:rPr>
          <w:rFonts w:hAnsi="宋体" w:cs="宋体"/>
          <w:highlight w:val="none"/>
          <w:shd w:val="clear" w:color="auto" w:fill="FFFFFF"/>
        </w:rPr>
      </w:pPr>
      <w:r>
        <w:rPr>
          <w:rFonts w:hint="eastAsia" w:hAnsi="宋体" w:cs="宋体"/>
          <w:b/>
          <w:bCs/>
          <w:highlight w:val="none"/>
          <w:shd w:val="clear" w:color="auto" w:fill="FFFFFF"/>
        </w:rPr>
        <w:t>3.40.15</w:t>
      </w:r>
      <w:r>
        <w:rPr>
          <w:rFonts w:hint="eastAsia" w:hAnsi="宋体" w:cs="宋体"/>
          <w:highlight w:val="none"/>
          <w:shd w:val="clear" w:color="auto" w:fill="FFFFFF"/>
        </w:rPr>
        <w:t>（一）用人单位应当在建设项目动工前，在建设项目所在地商业银行设立工人工资支付专用账户。</w:t>
      </w:r>
    </w:p>
    <w:p w14:paraId="715CB8BC">
      <w:pPr>
        <w:pStyle w:val="57"/>
        <w:snapToGrid w:val="0"/>
        <w:spacing w:line="360" w:lineRule="exact"/>
        <w:ind w:firstLine="480" w:firstLineChars="200"/>
        <w:rPr>
          <w:rFonts w:hAnsi="宋体" w:cs="宋体"/>
          <w:highlight w:val="none"/>
          <w:shd w:val="clear" w:color="auto" w:fill="FFFFFF"/>
        </w:rPr>
      </w:pPr>
      <w:r>
        <w:rPr>
          <w:rFonts w:hint="eastAsia" w:hAnsi="宋体" w:cs="宋体"/>
          <w:highlight w:val="none"/>
          <w:shd w:val="clear" w:color="auto" w:fill="FFFFFF"/>
        </w:rPr>
        <w:t>（二）用人单位应当在用工之日起15日内为每一位工人办理个人银行账户。</w:t>
      </w:r>
    </w:p>
    <w:p w14:paraId="581C0E70">
      <w:pPr>
        <w:pStyle w:val="57"/>
        <w:snapToGrid w:val="0"/>
        <w:spacing w:line="360" w:lineRule="exact"/>
        <w:ind w:firstLine="480" w:firstLineChars="200"/>
        <w:rPr>
          <w:rFonts w:hAnsi="宋体" w:cs="宋体"/>
          <w:highlight w:val="none"/>
          <w:shd w:val="clear" w:color="auto" w:fill="FFFFFF"/>
        </w:rPr>
      </w:pPr>
      <w:r>
        <w:rPr>
          <w:rFonts w:hint="eastAsia" w:hAnsi="宋体" w:cs="宋体"/>
          <w:highlight w:val="none"/>
          <w:shd w:val="clear" w:color="auto" w:fill="FFFFFF"/>
        </w:rPr>
        <w:t>（三）用人单位应当指定专人负责建设项目施工现场台账管理，真实、准确记录工人名册、劳务合同、劳动合同、工程进度、工时台账、劳务承包款和工人工资支付等信息，并保存两年以上备查。</w:t>
      </w:r>
    </w:p>
    <w:p w14:paraId="30528CAD">
      <w:pPr>
        <w:pStyle w:val="57"/>
        <w:snapToGrid w:val="0"/>
        <w:spacing w:line="360" w:lineRule="exact"/>
        <w:ind w:firstLine="480" w:firstLineChars="200"/>
        <w:rPr>
          <w:rFonts w:hAnsi="宋体" w:cs="宋体"/>
          <w:highlight w:val="none"/>
          <w:shd w:val="clear" w:color="auto" w:fill="FFFFFF"/>
        </w:rPr>
      </w:pPr>
      <w:r>
        <w:rPr>
          <w:rFonts w:hint="eastAsia" w:hAnsi="宋体" w:cs="宋体"/>
          <w:highlight w:val="none"/>
          <w:shd w:val="clear" w:color="auto" w:fill="FFFFFF"/>
        </w:rPr>
        <w:t>（四）用人单位应当按照“及时支付，按实结算”的原则，在规定日期前通过银行工人工资支付专用账户将工人工资直接支付到工人的个人银行账户，并按月将工人工资支付明细表报施工总承包单位和建设单位备案。</w:t>
      </w:r>
    </w:p>
    <w:p w14:paraId="4F66D4AC">
      <w:pPr>
        <w:wordWrap w:val="0"/>
        <w:adjustRightInd w:val="0"/>
        <w:snapToGrid w:val="0"/>
        <w:spacing w:line="360" w:lineRule="exact"/>
        <w:ind w:firstLine="480" w:firstLineChars="200"/>
        <w:rPr>
          <w:rFonts w:hint="default" w:hAnsi="宋体" w:eastAsia="宋体" w:cs="宋体"/>
          <w:szCs w:val="24"/>
          <w:highlight w:val="none"/>
          <w:shd w:val="clear" w:color="auto" w:fill="FFFFFF"/>
        </w:rPr>
      </w:pPr>
      <w:r>
        <w:rPr>
          <w:rFonts w:hAnsi="宋体" w:eastAsia="宋体" w:cs="宋体"/>
          <w:szCs w:val="24"/>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14:paraId="0E995237">
      <w:pPr>
        <w:snapToGrid w:val="0"/>
        <w:spacing w:line="360" w:lineRule="exact"/>
        <w:ind w:firstLine="482" w:firstLineChars="200"/>
        <w:rPr>
          <w:rFonts w:hint="default" w:hAnsi="宋体" w:eastAsia="宋体" w:cs="宋体"/>
          <w:szCs w:val="24"/>
          <w:highlight w:val="none"/>
        </w:rPr>
      </w:pPr>
      <w:r>
        <w:rPr>
          <w:rFonts w:hAnsi="宋体" w:eastAsia="宋体" w:cs="宋体"/>
          <w:b/>
          <w:bCs/>
          <w:szCs w:val="24"/>
          <w:highlight w:val="none"/>
          <w:shd w:val="clear" w:color="auto" w:fill="FFFFFF"/>
        </w:rPr>
        <w:t>3.40.16</w:t>
      </w:r>
      <w:r>
        <w:rPr>
          <w:rFonts w:hAnsi="宋体" w:eastAsia="宋体" w:cs="宋体"/>
          <w:szCs w:val="24"/>
          <w:highlight w:val="none"/>
        </w:rPr>
        <w:t>按照《广东省住房和城乡建设厅关于建设工程项目招标中标后监督检查的办法》（粤建市〔2009〕8号）和《韶关市住房和城乡建设局关于加强房屋建筑和市政工程项目招标中标后监督检查的通知》（韶市建字〔2014〕145号）等相关法律法规。中标人中标之后，工程施工项目负责人和项目管理班子其他成员必须是该工程中标时所承诺的项目管理班子成员。</w:t>
      </w:r>
    </w:p>
    <w:p w14:paraId="5E06E375">
      <w:pPr>
        <w:snapToGrid w:val="0"/>
        <w:spacing w:line="360" w:lineRule="exact"/>
        <w:ind w:firstLine="560"/>
        <w:rPr>
          <w:rFonts w:hint="default" w:hAnsi="宋体" w:eastAsia="宋体" w:cs="宋体"/>
          <w:szCs w:val="24"/>
          <w:highlight w:val="none"/>
        </w:rPr>
      </w:pPr>
      <w:r>
        <w:rPr>
          <w:rFonts w:hAnsi="宋体" w:eastAsia="宋体" w:cs="宋体"/>
          <w:szCs w:val="24"/>
          <w:highlight w:val="none"/>
        </w:rPr>
        <w:t>项目管理班子成员不得擅自变更，项目管理班子成员因有粤建市〔2009〕8号第九条所述情形之一确属不能履行职责需要变更的，施工或监理单位应向建设行政主管部门填报《建设工程项目管理班子变更情况报告表》并附上有关证明文件，经建设行政主管部门审核同意方可变更。更换后的项目经理与中标单位的投标文件所确定的项目负责人或总监理工程师的主要条件一致。</w:t>
      </w:r>
    </w:p>
    <w:p w14:paraId="6ED989D4">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若中标单位有下列行为之一的，除依照有关法律、法规进行处罚外，将通过市建设与房地产信息网站予以及时曝光，并作为今后该单位参与投标的评分扣分依据直至取消投标资格。</w:t>
      </w:r>
    </w:p>
    <w:p w14:paraId="46F64BA2">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 xml:space="preserve">1. 转包、违法分包或违反投标承诺分包工程的；   </w:t>
      </w:r>
    </w:p>
    <w:p w14:paraId="3B2F39C7">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2. 非原参加投标中标的项目经理负责组织施工或在实施过程违反粤建市〔2009〕8号第九条规定更换项目经理的、项目的其他主要管理人员与中标文件确定的人员不相符的；</w:t>
      </w:r>
    </w:p>
    <w:p w14:paraId="40D4EA83">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3. 投标文件确定的大型机械设备没有进入施工现场的；</w:t>
      </w:r>
    </w:p>
    <w:p w14:paraId="4ADF53E3">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4. 建设、监理、施工等单位串通，签认虚假工程量或工程造价的；</w:t>
      </w:r>
    </w:p>
    <w:p w14:paraId="7F310B0F">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5. 施工现场管理不到位的；</w:t>
      </w:r>
    </w:p>
    <w:p w14:paraId="5E112707">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6. 非本人资格证书登记所在的单位从事工程项目施工管理的；</w:t>
      </w:r>
    </w:p>
    <w:p w14:paraId="701BA96F">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7. 项目经理同时承担超过一项工程项目的；</w:t>
      </w:r>
    </w:p>
    <w:p w14:paraId="2E24146C">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8. 违反有关法律、法规、规章规定的其它行为。</w:t>
      </w:r>
    </w:p>
    <w:p w14:paraId="3CC11718">
      <w:pPr>
        <w:pStyle w:val="55"/>
        <w:widowControl/>
        <w:snapToGrid w:val="0"/>
        <w:spacing w:line="360" w:lineRule="exact"/>
        <w:ind w:firstLine="420"/>
        <w:jc w:val="left"/>
        <w:rPr>
          <w:rFonts w:ascii="宋体" w:hAnsi="宋体" w:cs="宋体"/>
          <w:szCs w:val="24"/>
          <w:highlight w:val="none"/>
        </w:rPr>
      </w:pPr>
      <w:r>
        <w:rPr>
          <w:rFonts w:hint="eastAsia" w:ascii="宋体" w:hAnsi="宋体" w:cs="宋体"/>
          <w:b/>
          <w:bCs/>
          <w:szCs w:val="24"/>
          <w:highlight w:val="none"/>
          <w:shd w:val="clear" w:color="auto" w:fill="FFFFFF"/>
        </w:rPr>
        <w:t>3.40</w:t>
      </w:r>
      <w:r>
        <w:rPr>
          <w:rFonts w:hint="eastAsia" w:ascii="宋体" w:hAnsi="宋体" w:cs="宋体"/>
          <w:b/>
          <w:bCs/>
          <w:szCs w:val="24"/>
          <w:highlight w:val="none"/>
        </w:rPr>
        <w:t>.17</w:t>
      </w:r>
      <w:r>
        <w:rPr>
          <w:rFonts w:hint="eastAsia" w:ascii="宋体" w:hAnsi="宋体" w:cs="宋体"/>
          <w:szCs w:val="24"/>
          <w:highlight w:val="none"/>
          <w:lang w:val="zh-CN"/>
        </w:rPr>
        <w:t>中标单位必须做好临时道路（含进场道路）的建设与维护及周边环境的保护工作。如临时道路及设施达不到安全文明施工标准的，由招标人组织安排施工队进行维修，实际完成结算由监理单位审定。</w:t>
      </w:r>
    </w:p>
    <w:p w14:paraId="2F86B874">
      <w:pPr>
        <w:pStyle w:val="55"/>
        <w:widowControl/>
        <w:snapToGrid w:val="0"/>
        <w:spacing w:line="360" w:lineRule="exact"/>
        <w:ind w:firstLine="420"/>
        <w:jc w:val="left"/>
        <w:rPr>
          <w:rFonts w:ascii="宋体" w:hAnsi="宋体" w:cs="宋体"/>
          <w:szCs w:val="24"/>
          <w:highlight w:val="none"/>
        </w:rPr>
      </w:pPr>
      <w:r>
        <w:rPr>
          <w:rFonts w:hint="eastAsia" w:ascii="宋体" w:hAnsi="宋体" w:cs="宋体"/>
          <w:b/>
          <w:bCs/>
          <w:szCs w:val="24"/>
          <w:highlight w:val="none"/>
          <w:shd w:val="clear" w:color="auto" w:fill="FFFFFF"/>
        </w:rPr>
        <w:t>3.40</w:t>
      </w:r>
      <w:r>
        <w:rPr>
          <w:rFonts w:hint="eastAsia" w:ascii="宋体" w:hAnsi="宋体" w:cs="宋体"/>
          <w:b/>
          <w:szCs w:val="24"/>
          <w:highlight w:val="none"/>
        </w:rPr>
        <w:t>.18中标人违约行为及违约责任条款</w:t>
      </w:r>
    </w:p>
    <w:p w14:paraId="27DC3AC0">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（一）工程移交延误违约</w:t>
      </w:r>
    </w:p>
    <w:p w14:paraId="735298BA">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1）由于设计原因造成设计资料质量不合格，不能满足技术要求或使工期延误的，中标人除应按招标人要求期限返工外，其返工的设计费、施工费用均由中标人承担，并根据受损失程度向招标人支付相应赔偿金。</w:t>
      </w:r>
    </w:p>
    <w:p w14:paraId="426D1D81">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（2）因中标人的原因，未按招标人或监理单位开工令要求时间开工的，每迟延开工1 天，应向招标人支付违约金5000 元；迟延开工超过20 天的，招标人有权根据实际情况单方面解除合同。</w:t>
      </w:r>
    </w:p>
    <w:p w14:paraId="1E872D9C">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（3）因中标人的原因造成工期延误</w:t>
      </w:r>
      <w:r>
        <w:rPr>
          <w:rFonts w:hint="eastAsia" w:ascii="宋体" w:hAnsi="宋体" w:cs="宋体"/>
          <w:snapToGrid w:val="0"/>
          <w:kern w:val="0"/>
          <w:szCs w:val="24"/>
          <w:highlight w:val="none"/>
        </w:rPr>
        <w:t>（工期自监理单位签发的开工令日期起算）</w:t>
      </w:r>
      <w:r>
        <w:rPr>
          <w:rFonts w:hint="eastAsia" w:ascii="宋体" w:hAnsi="宋体" w:cs="宋体"/>
          <w:szCs w:val="24"/>
          <w:highlight w:val="none"/>
        </w:rPr>
        <w:t>，从延误的第一天起按合同价1‰向招标人支付违约金，支付违约金上限为工程合同价款的10%。</w:t>
      </w:r>
    </w:p>
    <w:p w14:paraId="0487B1C7">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4）中标人必须按期完成主要工序的施工任务，若属中标人原因逾期达10天未完成主要节点的施工任务时，除按第（1）项约定承担违约责任外，招标人可要求撤换项目负责人，中标人应予以执行，并在总工期不调整的前提下自行消化节点工期的延误。逾期1天，罚款3000元，逾期30 天未完成主要节点的施工任务时，属中标人进度严重违约行为，招标人可单方面终止合同，将中标人作不良纪录报建设行政主管部门备案。并由中标人承担相应的进度严重违约责任。</w:t>
      </w:r>
    </w:p>
    <w:p w14:paraId="62505868">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（5）中标人承担的进度严重违约责任为：如果中标人出现进度严重违约事件，则须无条件接受招标人终止合同，并在接到终止合同通知书之日起5 个日历天内（招标人应予以配合），在监理工程师的监督下退场完毕。退场完毕后由监理工程师出具《退出完结证明书》，并据此进行相关结算。中标人按履约担保金额支付违约金。给招标人造成的损失超过履约担保金额的部分，中标人还应承担赔偿责任。</w:t>
      </w:r>
    </w:p>
    <w:p w14:paraId="68CC4B74">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6）工程施工过程中（竣工验收前），中标人必须按招标人、监理人的要求及时为专业工程（电信、电力管线、电力走廊、煤气、道路绿化、路灯、交通设施、给水等）提供工作面及为专业工程穿插施工所需各项配合工作给予方便，中标人应在施工方案中充分考虑专业工程穿插施工所需的穿插工作面及工期，由于中标人未能给予专业工程穿插施工，造成总施工工期的延误，施工工期不予顺延，中标人承担由于工期延误所产生的损失。</w:t>
      </w:r>
    </w:p>
    <w:p w14:paraId="1695FC91">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（7）中标人违反合同专用条款的约定和招标人的规定，逾期完成竣工档案的整理、移交、送审备案工作的，每逾期1 天，中标人支付违约金1000 元。</w:t>
      </w:r>
    </w:p>
    <w:p w14:paraId="3BF6E611">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（二）安全、文明施工要求及违约处理：</w:t>
      </w:r>
    </w:p>
    <w:p w14:paraId="7BB396BE">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1）中标人必须按本合同的约定编制施工组织设计（施工方案、包括安全文明施工措施），经过监理人和招标人审核确认后按其施工，不得随意更改。如果根据实际情况确需修改，则需经工程师及招标人审批同意。</w:t>
      </w:r>
    </w:p>
    <w:p w14:paraId="0DF2D62F">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2）中标人应严格遵守国家、省、市及有关防火、爆破和施工安全以及文明施工、深夜施工、环卫和城市管理等规定，建立规章制度和防护措施，并组织施工。在相关部门的检查中，中标人施工场地被评为不合格工地或被通报批评或下发停工整改通知的或者被新闻媒体曝光的，每发生一次，中标人支付5000 元违约金，如招标人因此被相关部门处罚的，罚金由中标人承担。</w:t>
      </w:r>
    </w:p>
    <w:p w14:paraId="5698CFE1">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3）如果中标人未按招投标文件、本合同、《广东省建设厅建筑工程安全防护、文明施工措施费用管理办法》、招标人要求做好绿色施工安全防护相关措施，未在限期内完成整改的，每延期一天，中标人支付1000元违约金。</w:t>
      </w:r>
    </w:p>
    <w:p w14:paraId="58E0AC3A">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4）在本工程余泥渣土清运施工和建筑垃圾排放运输时，中标人必须严格执行当地相关管理规定的标准和要求，办齐排放有关证照，雇请有合格准运证车辆和具备资质的运输企业，设立专职人员管理余泥渣土、建筑垃圾的运输工作，并对分包单位依法排放余泥渣土、建筑垃圾进行监管。中标人因违反本款约定所造成的一切责任后果全部由中标人承担。经招标人或相关部门检查发现中标人未执行本款约定的，每发现一次，中标人支付1000 元违约金。同时，招标人将根据中标人违反余泥渣土运输管理有关规定而造成的不良后果的严重程度，上报建设行政主管部门进行处理。</w:t>
      </w:r>
    </w:p>
    <w:p w14:paraId="1C6AF17E">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5）中标人必须按合同约定的“绿色施工安全防护措施费”足额投入，否则发包人有权自行实施，承包人无条件接受并承担相关费用并接受处罚。招标人根据中标人提供的绿色施工安全防护投入明细经监理单位审核后在合同约定的“绿色施工安全防护措施费”金额内按实结算。</w:t>
      </w:r>
    </w:p>
    <w:p w14:paraId="45D73A46">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（三）工程质量方面的违约责任：</w:t>
      </w:r>
    </w:p>
    <w:p w14:paraId="49494EA8">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1）中标人必须保证用于本合同工程所有的材料设备的品牌、型号、规格、质量等符合本合同及招投标文件的要求，严禁假冒伪劣产品，严禁以次充好，严禁未经招标人批准即以其他产品（包括中标人的产品）顶替本合同及招投标文件中规定的产品。中标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千分之三的违约金给招标人。</w:t>
      </w:r>
    </w:p>
    <w:p w14:paraId="6D802C35">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（2）设计人对设计资料及文件出现的遗漏或错误负责修改或补充。由于设计错误造成工程质量事故损失，设计人负责采取补救措施。</w:t>
      </w:r>
    </w:p>
    <w:p w14:paraId="330AE73B">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（3）由于设计人原因造成设计成果资料质量不合格，不能满足技术要求时设计人应按招标人要求期限返工，其返工设计费用由设计人承担。</w:t>
      </w:r>
    </w:p>
    <w:p w14:paraId="43AB2B53">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（4）如工程在竣工验收达不到合格标准，招标人不予支付工程款，直至中标人返工至合格后方予以支付，并按合同价款的1%向招标人返纳质量违约金。</w:t>
      </w:r>
    </w:p>
    <w:p w14:paraId="3EE93B9A">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（四）关于农民工工资支付的违约责任：</w:t>
      </w:r>
    </w:p>
    <w:p w14:paraId="571D89BD">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中标人拖欠农民工工资，被农民工投诉属实的，中标人必须在3 天内发放拖欠的款项。若继续拖延被投诉2 次及以上，经查实，中标人除应立即支付拖欠款项外，还应支付10000 元违约金给招标人。因中标人拖欠农民工工资，导致农民工采取停工、集聚围阻招标人办公地点甚至政府办公部门等过激行动的，中标人应支付20000 元违约金，并立即采取切实有效措施予以整改；拒不采取切实有效措施整改的，或整改效果不明显的，招标人可用中标人工程款垫付。若中标人在本工程内发生无故拖欠农民工工资现象，将被作不良记录，上报建设行政主管部门。</w:t>
      </w:r>
    </w:p>
    <w:p w14:paraId="25945D2E">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（五）项目管理机构人员、机械设备、劳动力到位方面的违约责任：</w:t>
      </w:r>
    </w:p>
    <w:p w14:paraId="33765E5E">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1）中标人必须保证投标文件中确定的项目负责人及其项目技术负责人、主要施工管理人员能及时地、始终地参与本工程施工管理，在未征得招标人书面同意之前不得更换。如果擅自更换项目负责人或项目技术负责人，中标人每更换一人次，需支付10000 元违约金给招标人，如果擅自更换主要施工管理人员，每更换一人次，中标人需支付5000 元违约金给招标人。</w:t>
      </w:r>
    </w:p>
    <w:p w14:paraId="3383C843">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（2）如果中标人未按监理单位确认后的施工组织设计中的机械设备投入计划投入机械设备，经监理工程师或招标人代表检查发现的，将书面告知限期整改。</w:t>
      </w:r>
    </w:p>
    <w:p w14:paraId="33F6A686">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（3）如果中标人未按监理单位确认后的施工组织设计中的人力投入计划投入，经监理工程师和招标人代表检查发现的，每发现一次，中标人支付3000 元违约金给招标人。</w:t>
      </w:r>
    </w:p>
    <w:p w14:paraId="7FE0F92C">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4）如果检查发现中标人超过三次未按承诺投入的人力、机械、物力组织施工，招标人将作为不良纪录报建设行政主管部门备案。如果检查发现中标人没有按施工组织设计的进度安排推进工程建设，使主要工序的工期延误超过10 天，没有按招标人的意见撤换现场负责人；或者按招标人的意见撤换现场负责人后，仍然无法有效控制工程进度，招标人将发出书面警告，警告发出后15 天内，主要工序的工期延误仍然超过10 天，招标人将作为不良纪录报建设行政主管部门备案。对此，中标人不得有异议。</w:t>
      </w:r>
    </w:p>
    <w:p w14:paraId="35AA787D">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（5）中标人的项目负责人、技术负责人、安全负责人、质量负责人等必须常驻施工现场，且须无条件参加每周的工地例会以及双方约定的其它重要会议，如有缺席，则每人每缺席一次，中标人需支付1000 元人民币违约金。</w:t>
      </w:r>
    </w:p>
    <w:p w14:paraId="3911C7DF">
      <w:pPr>
        <w:pStyle w:val="55"/>
        <w:widowControl/>
        <w:snapToGrid w:val="0"/>
        <w:spacing w:line="360" w:lineRule="exact"/>
        <w:ind w:firstLine="420"/>
        <w:jc w:val="left"/>
        <w:rPr>
          <w:rFonts w:ascii="宋体" w:hAnsi="宋体" w:cs="宋体"/>
          <w:szCs w:val="24"/>
          <w:highlight w:val="none"/>
        </w:rPr>
      </w:pPr>
      <w:r>
        <w:rPr>
          <w:rFonts w:hint="eastAsia" w:ascii="宋体" w:hAnsi="宋体" w:cs="宋体"/>
          <w:szCs w:val="24"/>
          <w:highlight w:val="none"/>
        </w:rPr>
        <w:t>（6）设计代表必须常驻施工现场，且须无条件参加每周的工地例会以及双方约定的其它重要会议，如有缺席，则每人每缺席一次，中标人需支付500 元人民币违约金。</w:t>
      </w:r>
    </w:p>
    <w:p w14:paraId="1E2FD6DC">
      <w:pPr>
        <w:wordWrap w:val="0"/>
        <w:adjustRightInd w:val="0"/>
        <w:snapToGrid w:val="0"/>
        <w:spacing w:line="360" w:lineRule="exact"/>
        <w:ind w:firstLine="420"/>
        <w:rPr>
          <w:rFonts w:hint="default" w:hAnsi="宋体" w:eastAsia="宋体" w:cs="宋体"/>
          <w:szCs w:val="24"/>
          <w:highlight w:val="none"/>
        </w:rPr>
      </w:pPr>
      <w:r>
        <w:rPr>
          <w:rFonts w:hAnsi="宋体" w:eastAsia="宋体" w:cs="宋体"/>
          <w:b/>
          <w:bCs/>
          <w:szCs w:val="24"/>
          <w:highlight w:val="none"/>
          <w:shd w:val="clear" w:color="auto" w:fill="FFFFFF"/>
        </w:rPr>
        <w:t>3.40.20</w:t>
      </w:r>
      <w:r>
        <w:rPr>
          <w:rFonts w:hAnsi="宋体" w:eastAsia="宋体" w:cs="宋体"/>
          <w:szCs w:val="24"/>
          <w:highlight w:val="none"/>
        </w:rPr>
        <w:t>中标人需综合考虑现场因素，不得以不完全了解现场情况为理由，提出额外付款或延长工期等要求（除征地拆迁及管线搬迁造成停工，招标人按规定调整工期）。对此类要求，招标人不作任何考虑及答复。</w:t>
      </w:r>
    </w:p>
    <w:p w14:paraId="3ADD7741">
      <w:pPr>
        <w:wordWrap w:val="0"/>
        <w:adjustRightInd w:val="0"/>
        <w:snapToGrid w:val="0"/>
        <w:spacing w:line="360" w:lineRule="exact"/>
        <w:ind w:firstLine="420"/>
        <w:rPr>
          <w:rFonts w:hint="default" w:hAnsi="宋体" w:eastAsia="宋体" w:cs="宋体"/>
          <w:szCs w:val="24"/>
          <w:highlight w:val="none"/>
        </w:rPr>
      </w:pPr>
      <w:r>
        <w:rPr>
          <w:rFonts w:hAnsi="宋体" w:eastAsia="宋体" w:cs="宋体"/>
          <w:b/>
          <w:bCs/>
          <w:szCs w:val="24"/>
          <w:highlight w:val="none"/>
          <w:shd w:val="clear" w:color="auto" w:fill="FFFFFF"/>
        </w:rPr>
        <w:t>3.40.21</w:t>
      </w:r>
      <w:r>
        <w:rPr>
          <w:rFonts w:hAnsi="宋体" w:eastAsia="宋体" w:cs="宋体"/>
          <w:szCs w:val="24"/>
          <w:highlight w:val="none"/>
        </w:rPr>
        <w:t>中标后，中标单位必须提供项目所在地当地银行设立的专用账户，用于支付安措费以及便于资金的监管和拨付。</w:t>
      </w:r>
    </w:p>
    <w:p w14:paraId="5B3DD68B">
      <w:pPr>
        <w:wordWrap w:val="0"/>
        <w:adjustRightInd w:val="0"/>
        <w:snapToGrid w:val="0"/>
        <w:spacing w:line="360" w:lineRule="exact"/>
        <w:ind w:firstLine="420"/>
        <w:rPr>
          <w:rFonts w:hint="default" w:hAnsi="宋体" w:eastAsia="宋体" w:cs="宋体"/>
          <w:szCs w:val="24"/>
          <w:highlight w:val="none"/>
        </w:rPr>
      </w:pPr>
      <w:r>
        <w:rPr>
          <w:rFonts w:hAnsi="宋体" w:eastAsia="宋体" w:cs="宋体"/>
          <w:b/>
          <w:bCs/>
          <w:szCs w:val="24"/>
          <w:highlight w:val="none"/>
          <w:shd w:val="clear" w:color="auto" w:fill="FFFFFF"/>
        </w:rPr>
        <w:t>3.40</w:t>
      </w:r>
      <w:r>
        <w:rPr>
          <w:rFonts w:hAnsi="宋体" w:eastAsia="宋体" w:cs="宋体"/>
          <w:b/>
          <w:bCs/>
          <w:szCs w:val="24"/>
          <w:highlight w:val="none"/>
        </w:rPr>
        <w:t>.22</w:t>
      </w:r>
      <w:r>
        <w:rPr>
          <w:rFonts w:hAnsi="宋体" w:eastAsia="宋体" w:cs="宋体"/>
          <w:szCs w:val="24"/>
          <w:highlight w:val="none"/>
        </w:rPr>
        <w:t>招标代理费及评标专家酬劳的支付：本工程的招标代理费和评标专家酬劳全部由中标人支付，该费用不再另行报价，由投标人在投标报价时综合考虑在内。招标代理服务费收费标准按《招标代理服务收费管理暂行办法》(计价格[2002]1980号)执行，按中标金额为基数计算，由中标人支付，中标人在领取中标通知书前须向招标代理机构一次性支付招标代理费和评标专家酬劳后方可领取中标通知书。</w:t>
      </w:r>
    </w:p>
    <w:p w14:paraId="1B548BB6">
      <w:pPr>
        <w:pStyle w:val="38"/>
        <w:ind w:firstLine="480" w:firstLineChars="200"/>
        <w:rPr>
          <w:rFonts w:asciiTheme="minorEastAsia" w:hAnsiTheme="minorEastAsia" w:eastAsiaTheme="minorEastAsia" w:cstheme="minorEastAsia"/>
          <w:szCs w:val="24"/>
          <w:highlight w:val="none"/>
        </w:rPr>
      </w:pPr>
    </w:p>
    <w:p w14:paraId="4BB17DE1">
      <w:pPr>
        <w:pStyle w:val="39"/>
        <w:keepNext/>
        <w:keepLines/>
        <w:tabs>
          <w:tab w:val="left" w:pos="885"/>
        </w:tabs>
        <w:jc w:val="center"/>
        <w:rPr>
          <w:rFonts w:asciiTheme="minorEastAsia" w:hAnsiTheme="minorEastAsia" w:eastAsiaTheme="minorEastAsia" w:cstheme="minorEastAsia"/>
          <w:b/>
          <w:kern w:val="44"/>
          <w:sz w:val="36"/>
          <w:szCs w:val="36"/>
          <w:highlight w:val="none"/>
        </w:rPr>
      </w:pPr>
      <w:r>
        <w:rPr>
          <w:rFonts w:hint="eastAsia" w:asciiTheme="minorEastAsia" w:hAnsiTheme="minorEastAsia" w:eastAsiaTheme="minorEastAsia" w:cstheme="minorEastAsia"/>
          <w:b/>
          <w:kern w:val="44"/>
          <w:sz w:val="24"/>
          <w:highlight w:val="none"/>
        </w:rPr>
        <w:br w:type="page"/>
      </w:r>
      <w:bookmarkStart w:id="430" w:name="_Toc24187"/>
      <w:bookmarkStart w:id="431" w:name="_Toc28287"/>
      <w:bookmarkStart w:id="432" w:name="_Toc27728"/>
      <w:bookmarkStart w:id="433" w:name="_Toc25756"/>
      <w:bookmarkStart w:id="434" w:name="_Toc16575"/>
      <w:bookmarkStart w:id="435" w:name="_Toc29153"/>
      <w:bookmarkStart w:id="436" w:name="_Toc20219"/>
      <w:bookmarkStart w:id="437" w:name="_Toc18638"/>
      <w:bookmarkStart w:id="438" w:name="_Toc21424"/>
      <w:r>
        <w:rPr>
          <w:rFonts w:hint="eastAsia" w:asciiTheme="minorEastAsia" w:hAnsiTheme="minorEastAsia" w:eastAsiaTheme="minorEastAsia" w:cstheme="minorEastAsia"/>
          <w:b/>
          <w:kern w:val="44"/>
          <w:sz w:val="36"/>
          <w:szCs w:val="36"/>
          <w:highlight w:val="none"/>
        </w:rPr>
        <w:t>第四</w:t>
      </w:r>
      <w:bookmarkStart w:id="439" w:name="_Hlt69669176"/>
      <w:bookmarkEnd w:id="439"/>
      <w:r>
        <w:rPr>
          <w:rFonts w:hint="eastAsia" w:asciiTheme="minorEastAsia" w:hAnsiTheme="minorEastAsia" w:eastAsiaTheme="minorEastAsia" w:cstheme="minorEastAsia"/>
          <w:b/>
          <w:kern w:val="44"/>
          <w:sz w:val="36"/>
          <w:szCs w:val="36"/>
          <w:highlight w:val="none"/>
        </w:rPr>
        <w:t>章</w:t>
      </w:r>
      <w:bookmarkStart w:id="440" w:name="_Hlt87793847"/>
      <w:bookmarkEnd w:id="440"/>
      <w:r>
        <w:rPr>
          <w:rFonts w:hint="eastAsia" w:asciiTheme="minorEastAsia" w:hAnsiTheme="minorEastAsia" w:eastAsiaTheme="minorEastAsia" w:cstheme="minorEastAsia"/>
          <w:b/>
          <w:kern w:val="44"/>
          <w:sz w:val="36"/>
          <w:szCs w:val="36"/>
          <w:highlight w:val="none"/>
        </w:rPr>
        <w:t xml:space="preserve"> 投标人提交的其他材料</w:t>
      </w:r>
      <w:bookmarkEnd w:id="430"/>
      <w:bookmarkEnd w:id="431"/>
      <w:bookmarkEnd w:id="432"/>
      <w:bookmarkEnd w:id="433"/>
      <w:bookmarkEnd w:id="434"/>
      <w:bookmarkEnd w:id="435"/>
      <w:bookmarkEnd w:id="436"/>
      <w:bookmarkEnd w:id="437"/>
      <w:bookmarkEnd w:id="438"/>
    </w:p>
    <w:p w14:paraId="5D63274B">
      <w:pPr>
        <w:pStyle w:val="38"/>
        <w:rPr>
          <w:rFonts w:asciiTheme="minorEastAsia" w:hAnsiTheme="minorEastAsia" w:eastAsiaTheme="minorEastAsia" w:cstheme="minorEastAsia"/>
          <w:highlight w:val="none"/>
        </w:rPr>
      </w:pPr>
    </w:p>
    <w:bookmarkEnd w:id="429"/>
    <w:p w14:paraId="03F1B9E9">
      <w:pPr>
        <w:pStyle w:val="3"/>
        <w:spacing w:line="360" w:lineRule="auto"/>
        <w:ind w:firstLine="241" w:firstLineChars="100"/>
        <w:rPr>
          <w:rFonts w:hint="default" w:asciiTheme="minorEastAsia" w:hAnsiTheme="minorEastAsia" w:eastAsiaTheme="minorEastAsia" w:cstheme="minorEastAsia"/>
          <w:b/>
          <w:bCs/>
          <w:szCs w:val="24"/>
          <w:highlight w:val="none"/>
        </w:rPr>
      </w:pPr>
      <w:bookmarkStart w:id="441" w:name="_Hlt66531751"/>
      <w:bookmarkEnd w:id="441"/>
      <w:bookmarkStart w:id="442" w:name="_Hlt66104911"/>
      <w:bookmarkEnd w:id="442"/>
      <w:bookmarkStart w:id="443" w:name="_Toc31172"/>
      <w:bookmarkStart w:id="444" w:name="_Toc18673"/>
      <w:bookmarkStart w:id="445" w:name="_Toc21505"/>
      <w:bookmarkStart w:id="446" w:name="_Toc28975"/>
      <w:bookmarkStart w:id="447" w:name="_Toc19932"/>
      <w:bookmarkStart w:id="448" w:name="_Toc5994"/>
      <w:bookmarkStart w:id="449" w:name="_Toc5733"/>
      <w:bookmarkStart w:id="450" w:name="_Toc1109"/>
      <w:bookmarkStart w:id="451" w:name="_Toc24177"/>
      <w:r>
        <w:rPr>
          <w:rFonts w:asciiTheme="minorEastAsia" w:hAnsiTheme="minorEastAsia" w:eastAsiaTheme="minorEastAsia" w:cstheme="minorEastAsia"/>
          <w:b/>
          <w:bCs/>
          <w:szCs w:val="24"/>
          <w:highlight w:val="none"/>
        </w:rPr>
        <w:t>1</w:t>
      </w:r>
      <w:bookmarkStart w:id="452" w:name="_Hlt69356768"/>
      <w:bookmarkEnd w:id="452"/>
      <w:bookmarkStart w:id="453" w:name="_Hlt66677316"/>
      <w:r>
        <w:rPr>
          <w:rFonts w:asciiTheme="minorEastAsia" w:hAnsiTheme="minorEastAsia" w:eastAsiaTheme="minorEastAsia" w:cstheme="minorEastAsia"/>
          <w:b/>
          <w:bCs/>
          <w:szCs w:val="24"/>
          <w:highlight w:val="none"/>
        </w:rPr>
        <w:t>、 投标保证</w:t>
      </w:r>
      <w:bookmarkEnd w:id="443"/>
      <w:bookmarkEnd w:id="444"/>
      <w:bookmarkEnd w:id="445"/>
      <w:bookmarkEnd w:id="446"/>
      <w:bookmarkEnd w:id="447"/>
      <w:bookmarkEnd w:id="448"/>
      <w:bookmarkEnd w:id="449"/>
      <w:bookmarkEnd w:id="450"/>
      <w:bookmarkEnd w:id="451"/>
      <w:bookmarkEnd w:id="453"/>
    </w:p>
    <w:p w14:paraId="053EF329">
      <w:pPr>
        <w:snapToGrid w:val="0"/>
        <w:spacing w:beforeLines="50" w:line="360" w:lineRule="auto"/>
        <w:ind w:firstLine="482"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b/>
          <w:bCs/>
          <w:szCs w:val="24"/>
          <w:highlight w:val="none"/>
        </w:rPr>
        <w:t>1.1</w:t>
      </w:r>
      <w:r>
        <w:rPr>
          <w:rFonts w:asciiTheme="minorEastAsia" w:hAnsiTheme="minorEastAsia" w:eastAsiaTheme="minorEastAsia" w:cstheme="minorEastAsia"/>
          <w:szCs w:val="24"/>
          <w:highlight w:val="none"/>
        </w:rPr>
        <w:t xml:space="preserve"> 投标保证的形式包括投标保证金、投标保证担保、投标保证保险三种，由投标人自主选择。</w:t>
      </w:r>
    </w:p>
    <w:p w14:paraId="2BAD9324">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采用投标保证金的，投标人在建设工程交易系统获取招标文件完毕后，即可在系统申请缴纳投标保证金，获取本次招标投标保证金缴纳账号。投标人必须于投标保证金到账截止时间（见招标文件“重要事项时间地点一览表”）前，从其基本账户将投标保证金转账到指定的缴纳账号。逾期到账的、从非投标人基本账户转出的，其投标无效。</w:t>
      </w:r>
    </w:p>
    <w:p w14:paraId="6209C7E6">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采用投标保证担保的，投标人应提交有效的银行保函，银行保函的有效期不得短于投标有效期。投标人必须在投标保证担保截止时间（见本招标文件“重要事项时间地点一览表”）前，使用工程建设交易系统完成网上办理电子保函。</w:t>
      </w:r>
    </w:p>
    <w:p w14:paraId="482A71FD">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5CCBB019">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340141DF">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1.2</w:t>
      </w:r>
      <w:r>
        <w:rPr>
          <w:rFonts w:hint="eastAsia" w:asciiTheme="minorEastAsia" w:hAnsiTheme="minorEastAsia" w:eastAsiaTheme="minorEastAsia" w:cstheme="minorEastAsia"/>
          <w:highlight w:val="none"/>
        </w:rPr>
        <w:t>投标人撤回已提交的投标文件，应当在投标截止时间前书面通知招标人。投标截止后投标人撤销投标文件的，招标人可以不退还投标保证。</w:t>
      </w:r>
    </w:p>
    <w:p w14:paraId="4BF524B0">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1.3</w:t>
      </w:r>
      <w:r>
        <w:rPr>
          <w:rFonts w:hint="eastAsia" w:asciiTheme="minorEastAsia" w:hAnsiTheme="minorEastAsia" w:eastAsiaTheme="minorEastAsia" w:cstheme="minorEastAsia"/>
          <w:highlight w:val="none"/>
        </w:rPr>
        <w:t>投标保证的退还方式：</w:t>
      </w:r>
    </w:p>
    <w:p w14:paraId="62415EF6">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中标候选人公示期满无异议（投诉）后，招标人确定第一中标候选人为中标人，并在中标人确定之日起7个工作日内向中标人发出中标通知书。在中标通知书发出后5个工作日内，韶关市公共资源交易中心将投标保证金（或银行保函）退还给中标候选人以外的投标人。</w:t>
      </w:r>
    </w:p>
    <w:p w14:paraId="285FCAEF">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14:paraId="609E5889">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1.4</w:t>
      </w:r>
      <w:r>
        <w:rPr>
          <w:rFonts w:hint="eastAsia" w:asciiTheme="minorEastAsia" w:hAnsiTheme="minorEastAsia" w:eastAsiaTheme="minorEastAsia" w:cstheme="minorEastAsia"/>
          <w:highlight w:val="none"/>
        </w:rPr>
        <w:t xml:space="preserve"> 投标人中标后不与招标人依据招标文件要求签订工程合同的，由建设行政主管部门按规定处理其投标保证。</w:t>
      </w:r>
    </w:p>
    <w:p w14:paraId="2A4C9C3E">
      <w:pPr>
        <w:pStyle w:val="58"/>
        <w:snapToGrid w:val="0"/>
        <w:ind w:firstLine="570"/>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1.5</w:t>
      </w:r>
      <w:r>
        <w:rPr>
          <w:rFonts w:hint="eastAsia" w:asciiTheme="minorEastAsia" w:hAnsiTheme="minorEastAsia" w:eastAsiaTheme="minorEastAsia" w:cstheme="minorEastAsia"/>
          <w:highlight w:val="none"/>
        </w:rPr>
        <w:t xml:space="preserve"> 组成联合体时由联合体牵头人缴纳投标保证。</w:t>
      </w:r>
    </w:p>
    <w:p w14:paraId="377C2E17">
      <w:pPr>
        <w:pStyle w:val="3"/>
        <w:spacing w:line="360" w:lineRule="auto"/>
        <w:ind w:firstLine="241" w:firstLineChars="100"/>
        <w:rPr>
          <w:rFonts w:hint="default" w:asciiTheme="minorEastAsia" w:hAnsiTheme="minorEastAsia" w:eastAsiaTheme="minorEastAsia" w:cstheme="minorEastAsia"/>
          <w:b/>
          <w:bCs/>
          <w:szCs w:val="24"/>
          <w:highlight w:val="none"/>
        </w:rPr>
      </w:pPr>
      <w:bookmarkStart w:id="454" w:name="_Hlt87792499"/>
      <w:bookmarkEnd w:id="454"/>
      <w:bookmarkStart w:id="455" w:name="_Hlt87793359"/>
      <w:bookmarkEnd w:id="455"/>
      <w:bookmarkStart w:id="456" w:name="_Toc20998"/>
      <w:bookmarkStart w:id="457" w:name="_Toc10164"/>
      <w:bookmarkStart w:id="458" w:name="_Toc22441"/>
      <w:bookmarkStart w:id="459" w:name="_Toc19536"/>
      <w:bookmarkStart w:id="460" w:name="_Toc3054"/>
      <w:bookmarkStart w:id="461" w:name="_Toc2109"/>
      <w:bookmarkStart w:id="462" w:name="_Toc985"/>
      <w:bookmarkStart w:id="463" w:name="_Toc23304"/>
      <w:bookmarkStart w:id="464" w:name="_Toc3284"/>
      <w:r>
        <w:rPr>
          <w:rFonts w:asciiTheme="minorEastAsia" w:hAnsiTheme="minorEastAsia" w:eastAsiaTheme="minorEastAsia" w:cstheme="minorEastAsia"/>
          <w:b/>
          <w:bCs/>
          <w:szCs w:val="24"/>
          <w:highlight w:val="none"/>
        </w:rPr>
        <w:t>2、 履约保证金</w:t>
      </w:r>
      <w:bookmarkEnd w:id="456"/>
      <w:bookmarkEnd w:id="457"/>
      <w:bookmarkEnd w:id="458"/>
      <w:bookmarkEnd w:id="459"/>
      <w:bookmarkEnd w:id="460"/>
      <w:bookmarkEnd w:id="461"/>
      <w:bookmarkEnd w:id="462"/>
      <w:bookmarkEnd w:id="463"/>
      <w:bookmarkEnd w:id="464"/>
    </w:p>
    <w:bookmarkEnd w:id="4"/>
    <w:p w14:paraId="2FA10763">
      <w:pPr>
        <w:widowControl/>
        <w:spacing w:line="360" w:lineRule="auto"/>
        <w:ind w:firstLine="482" w:firstLineChars="200"/>
        <w:jc w:val="left"/>
        <w:rPr>
          <w:rFonts w:hint="default" w:asciiTheme="minorEastAsia" w:hAnsiTheme="minorEastAsia" w:eastAsiaTheme="minorEastAsia" w:cstheme="minorEastAsia"/>
          <w:snapToGrid w:val="0"/>
          <w:kern w:val="0"/>
          <w:szCs w:val="24"/>
          <w:highlight w:val="none"/>
        </w:rPr>
      </w:pPr>
      <w:bookmarkStart w:id="465" w:name="_Toc466640610"/>
      <w:r>
        <w:rPr>
          <w:rFonts w:asciiTheme="minorEastAsia" w:hAnsiTheme="minorEastAsia" w:eastAsiaTheme="minorEastAsia" w:cstheme="minorEastAsia"/>
          <w:b/>
          <w:bCs/>
          <w:snapToGrid w:val="0"/>
          <w:kern w:val="0"/>
          <w:szCs w:val="24"/>
          <w:highlight w:val="none"/>
        </w:rPr>
        <w:t>2.1</w:t>
      </w:r>
      <w:r>
        <w:rPr>
          <w:rFonts w:asciiTheme="minorEastAsia" w:hAnsiTheme="minorEastAsia" w:eastAsiaTheme="minorEastAsia" w:cstheme="minorEastAsia"/>
          <w:snapToGrid w:val="0"/>
          <w:kern w:val="0"/>
          <w:szCs w:val="24"/>
          <w:highlight w:val="none"/>
        </w:rPr>
        <w:t xml:space="preserve"> 中标人须在领取中标通知书之日起</w:t>
      </w:r>
      <w:r>
        <w:rPr>
          <w:rFonts w:asciiTheme="minorEastAsia" w:hAnsiTheme="minorEastAsia" w:eastAsiaTheme="minorEastAsia" w:cstheme="minorEastAsia"/>
          <w:snapToGrid w:val="0"/>
          <w:kern w:val="0"/>
          <w:szCs w:val="24"/>
          <w:highlight w:val="none"/>
          <w:u w:val="single"/>
        </w:rPr>
        <w:t xml:space="preserve"> 5 </w:t>
      </w:r>
      <w:r>
        <w:rPr>
          <w:rFonts w:asciiTheme="minorEastAsia" w:hAnsiTheme="minorEastAsia" w:eastAsiaTheme="minorEastAsia" w:cstheme="minorEastAsia"/>
          <w:snapToGrid w:val="0"/>
          <w:kern w:val="0"/>
          <w:szCs w:val="24"/>
          <w:highlight w:val="none"/>
        </w:rPr>
        <w:t>个工作日内、签订合同前向招标人提交金额为中标价</w:t>
      </w:r>
      <w:r>
        <w:rPr>
          <w:rFonts w:asciiTheme="minorEastAsia" w:hAnsiTheme="minorEastAsia" w:eastAsiaTheme="minorEastAsia" w:cstheme="minorEastAsia"/>
          <w:snapToGrid w:val="0"/>
          <w:kern w:val="0"/>
          <w:szCs w:val="24"/>
          <w:highlight w:val="none"/>
          <w:u w:val="single"/>
        </w:rPr>
        <w:t xml:space="preserve"> 5 </w:t>
      </w:r>
      <w:r>
        <w:rPr>
          <w:rFonts w:asciiTheme="minorEastAsia" w:hAnsiTheme="minorEastAsia" w:eastAsiaTheme="minorEastAsia" w:cstheme="minorEastAsia"/>
          <w:snapToGrid w:val="0"/>
          <w:kern w:val="0"/>
          <w:szCs w:val="24"/>
          <w:highlight w:val="none"/>
        </w:rPr>
        <w:t>% 的履约保证。联合体中标的，由联合体牵头人提交。同时招标人向中标人提供合同价5%的支付担保，并将工程款支付担保文书作为建设工程合同的组成部分(担保期限届至招标人支付除工程质量保修金以外的全部工程结算款项之日后30天)。</w:t>
      </w:r>
    </w:p>
    <w:p w14:paraId="0D5661C9">
      <w:pPr>
        <w:widowControl/>
        <w:spacing w:line="360" w:lineRule="auto"/>
        <w:ind w:firstLine="480" w:firstLineChars="20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注：根据《保障农民工工资支付条例》，发包人必须落实工程款支付担保制度，需有项目预付款。2017年2月，国务院出台《关于促进建筑业持续健康发展的意见》，要求“严格执行工程预付款制度，及时按合同约定足额向承包单位支付预付款。通过工程款支付担保等经济、法律手段约束建设单位履约行为，预防拖欠工程款。”</w:t>
      </w:r>
    </w:p>
    <w:p w14:paraId="54903DED">
      <w:pPr>
        <w:wordWrap w:val="0"/>
        <w:adjustRightInd w:val="0"/>
        <w:snapToGrid w:val="0"/>
        <w:spacing w:line="360" w:lineRule="auto"/>
        <w:ind w:firstLine="562"/>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snapToGrid w:val="0"/>
          <w:kern w:val="0"/>
          <w:szCs w:val="24"/>
          <w:highlight w:val="none"/>
        </w:rPr>
        <w:t>2.2</w:t>
      </w:r>
      <w:r>
        <w:rPr>
          <w:rFonts w:asciiTheme="minorEastAsia" w:hAnsiTheme="minorEastAsia" w:eastAsiaTheme="minorEastAsia" w:cstheme="minorEastAsia"/>
          <w:snapToGrid w:val="0"/>
          <w:kern w:val="0"/>
          <w:szCs w:val="24"/>
          <w:highlight w:val="none"/>
        </w:rPr>
        <w:t xml:space="preserve"> 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28天止。</w:t>
      </w:r>
    </w:p>
    <w:p w14:paraId="0B9909BC">
      <w:pPr>
        <w:wordWrap w:val="0"/>
        <w:adjustRightInd w:val="0"/>
        <w:snapToGrid w:val="0"/>
        <w:spacing w:line="360" w:lineRule="auto"/>
        <w:ind w:firstLine="482"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snapToGrid w:val="0"/>
          <w:kern w:val="0"/>
          <w:szCs w:val="24"/>
          <w:highlight w:val="none"/>
        </w:rPr>
        <w:t>2.3</w:t>
      </w:r>
      <w:r>
        <w:rPr>
          <w:rFonts w:asciiTheme="minorEastAsia" w:hAnsiTheme="minorEastAsia" w:eastAsiaTheme="minorEastAsia" w:cstheme="minorEastAsia"/>
          <w:snapToGrid w:val="0"/>
          <w:kern w:val="0"/>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444FA816">
      <w:pPr>
        <w:wordWrap w:val="0"/>
        <w:adjustRightInd w:val="0"/>
        <w:snapToGrid w:val="0"/>
        <w:spacing w:line="360" w:lineRule="auto"/>
        <w:ind w:firstLine="482"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snapToGrid w:val="0"/>
          <w:kern w:val="0"/>
          <w:szCs w:val="24"/>
          <w:highlight w:val="none"/>
        </w:rPr>
        <w:t>2.4</w:t>
      </w:r>
      <w:r>
        <w:rPr>
          <w:rFonts w:asciiTheme="minorEastAsia" w:hAnsiTheme="minorEastAsia" w:eastAsiaTheme="minorEastAsia" w:cstheme="minorEastAsia"/>
          <w:snapToGrid w:val="0"/>
          <w:kern w:val="0"/>
          <w:szCs w:val="24"/>
          <w:highlight w:val="none"/>
        </w:rPr>
        <w:t xml:space="preserve"> 在工程实施过程中，如果中标人（即招标阶段的中标人，下同）由于自身的资金、技术、质量、非不可抗力等原因给招标人（即招标阶段的招标人，下同）造成经济损失，扣除相应履约保证。</w:t>
      </w:r>
    </w:p>
    <w:p w14:paraId="6FC6DE2F">
      <w:pPr>
        <w:wordWrap w:val="0"/>
        <w:adjustRightInd w:val="0"/>
        <w:snapToGrid w:val="0"/>
        <w:spacing w:line="360" w:lineRule="auto"/>
        <w:ind w:firstLine="482"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bCs/>
          <w:snapToGrid w:val="0"/>
          <w:kern w:val="0"/>
          <w:szCs w:val="24"/>
          <w:highlight w:val="none"/>
        </w:rPr>
        <w:t>2.5</w:t>
      </w:r>
      <w:r>
        <w:rPr>
          <w:rFonts w:asciiTheme="minorEastAsia" w:hAnsiTheme="minorEastAsia" w:eastAsiaTheme="minorEastAsia" w:cstheme="minorEastAsia"/>
          <w:snapToGrid w:val="0"/>
          <w:kern w:val="0"/>
          <w:szCs w:val="24"/>
          <w:highlight w:val="none"/>
        </w:rPr>
        <w:t xml:space="preserve"> 项目通过竣工验收之日后28天内，招标人将履约保证</w:t>
      </w:r>
      <w:r>
        <w:rPr>
          <w:rFonts w:asciiTheme="minorEastAsia" w:hAnsiTheme="minorEastAsia" w:eastAsiaTheme="minorEastAsia" w:cstheme="minorEastAsia"/>
          <w:szCs w:val="24"/>
          <w:highlight w:val="none"/>
        </w:rPr>
        <w:t>或全部履约保证金（不计算利息）</w:t>
      </w:r>
      <w:r>
        <w:rPr>
          <w:rFonts w:asciiTheme="minorEastAsia" w:hAnsiTheme="minorEastAsia" w:eastAsiaTheme="minorEastAsia" w:cstheme="minorEastAsia"/>
          <w:snapToGrid w:val="0"/>
          <w:kern w:val="0"/>
          <w:szCs w:val="24"/>
          <w:highlight w:val="none"/>
        </w:rPr>
        <w:t>退还给中标人。</w:t>
      </w:r>
    </w:p>
    <w:p w14:paraId="6CC0387A">
      <w:pPr>
        <w:pStyle w:val="3"/>
        <w:spacing w:line="360" w:lineRule="auto"/>
        <w:ind w:firstLine="241" w:firstLineChars="100"/>
        <w:rPr>
          <w:rFonts w:hint="default" w:asciiTheme="minorEastAsia" w:hAnsiTheme="minorEastAsia" w:eastAsiaTheme="minorEastAsia" w:cstheme="minorEastAsia"/>
          <w:b/>
          <w:bCs/>
          <w:szCs w:val="24"/>
          <w:highlight w:val="none"/>
        </w:rPr>
      </w:pPr>
      <w:bookmarkStart w:id="466" w:name="_Toc4640"/>
      <w:r>
        <w:rPr>
          <w:rFonts w:asciiTheme="minorEastAsia" w:hAnsiTheme="minorEastAsia" w:eastAsiaTheme="minorEastAsia" w:cstheme="minorEastAsia"/>
          <w:b/>
          <w:bCs/>
          <w:szCs w:val="24"/>
          <w:highlight w:val="none"/>
        </w:rPr>
        <w:t>3、质量保证</w:t>
      </w:r>
      <w:bookmarkEnd w:id="466"/>
    </w:p>
    <w:p w14:paraId="217DBE13">
      <w:pPr>
        <w:wordWrap w:val="0"/>
        <w:adjustRightInd w:val="0"/>
        <w:snapToGrid w:val="0"/>
        <w:spacing w:line="360" w:lineRule="auto"/>
        <w:ind w:firstLine="560"/>
        <w:rPr>
          <w:rFonts w:hint="default" w:asciiTheme="minorEastAsia" w:hAnsiTheme="minorEastAsia" w:eastAsiaTheme="minorEastAsia" w:cstheme="minorEastAsia"/>
          <w:bCs/>
          <w:snapToGrid w:val="0"/>
          <w:kern w:val="0"/>
          <w:szCs w:val="24"/>
          <w:highlight w:val="none"/>
        </w:rPr>
      </w:pPr>
      <w:r>
        <w:rPr>
          <w:rFonts w:asciiTheme="minorEastAsia" w:hAnsiTheme="minorEastAsia" w:eastAsiaTheme="minorEastAsia" w:cstheme="minorEastAsia"/>
          <w:b/>
          <w:bCs/>
          <w:snapToGrid w:val="0"/>
          <w:kern w:val="0"/>
          <w:szCs w:val="24"/>
          <w:highlight w:val="none"/>
        </w:rPr>
        <w:t>3.1</w:t>
      </w:r>
      <w:r>
        <w:rPr>
          <w:rFonts w:asciiTheme="minorEastAsia" w:hAnsiTheme="minorEastAsia" w:eastAsiaTheme="minorEastAsia" w:cstheme="minorEastAsia"/>
          <w:bCs/>
          <w:snapToGrid w:val="0"/>
          <w:kern w:val="0"/>
          <w:szCs w:val="24"/>
          <w:highlight w:val="none"/>
        </w:rPr>
        <w:t xml:space="preserve"> 本工程缺陷责任期为</w:t>
      </w:r>
      <w:r>
        <w:rPr>
          <w:rFonts w:asciiTheme="minorEastAsia" w:hAnsiTheme="minorEastAsia" w:eastAsiaTheme="minorEastAsia" w:cstheme="minorEastAsia"/>
          <w:bCs/>
          <w:snapToGrid w:val="0"/>
          <w:kern w:val="0"/>
          <w:szCs w:val="24"/>
          <w:highlight w:val="none"/>
          <w:u w:val="single"/>
        </w:rPr>
        <w:t>2</w:t>
      </w:r>
      <w:r>
        <w:rPr>
          <w:rFonts w:asciiTheme="minorEastAsia" w:hAnsiTheme="minorEastAsia" w:eastAsiaTheme="minorEastAsia" w:cstheme="minorEastAsia"/>
          <w:bCs/>
          <w:snapToGrid w:val="0"/>
          <w:kern w:val="0"/>
          <w:szCs w:val="24"/>
          <w:highlight w:val="none"/>
        </w:rPr>
        <w:t>年（自通过竣工验收之日起计），在此期间预留金额为结算价</w:t>
      </w:r>
      <w:r>
        <w:rPr>
          <w:rFonts w:asciiTheme="minorEastAsia" w:hAnsiTheme="minorEastAsia" w:eastAsiaTheme="minorEastAsia" w:cstheme="minorEastAsia"/>
          <w:bCs/>
          <w:snapToGrid w:val="0"/>
          <w:kern w:val="0"/>
          <w:szCs w:val="24"/>
          <w:highlight w:val="none"/>
          <w:u w:val="single"/>
        </w:rPr>
        <w:t xml:space="preserve">3% </w:t>
      </w:r>
      <w:r>
        <w:rPr>
          <w:rFonts w:asciiTheme="minorEastAsia" w:hAnsiTheme="minorEastAsia" w:eastAsiaTheme="minorEastAsia" w:cstheme="minorEastAsia"/>
          <w:bCs/>
          <w:snapToGrid w:val="0"/>
          <w:kern w:val="0"/>
          <w:szCs w:val="24"/>
          <w:highlight w:val="none"/>
        </w:rPr>
        <w:t>的质量保证。</w:t>
      </w:r>
    </w:p>
    <w:p w14:paraId="64065FB1">
      <w:pPr>
        <w:wordWrap w:val="0"/>
        <w:adjustRightInd w:val="0"/>
        <w:snapToGrid w:val="0"/>
        <w:spacing w:line="360" w:lineRule="auto"/>
        <w:ind w:firstLine="560"/>
        <w:rPr>
          <w:rFonts w:hint="default" w:asciiTheme="minorEastAsia" w:hAnsiTheme="minorEastAsia" w:eastAsiaTheme="minorEastAsia" w:cstheme="minorEastAsia"/>
          <w:bCs/>
          <w:snapToGrid w:val="0"/>
          <w:kern w:val="0"/>
          <w:szCs w:val="24"/>
          <w:highlight w:val="none"/>
        </w:rPr>
      </w:pPr>
      <w:r>
        <w:rPr>
          <w:rFonts w:asciiTheme="minorEastAsia" w:hAnsiTheme="minorEastAsia" w:eastAsiaTheme="minorEastAsia" w:cstheme="minorEastAsia"/>
          <w:b/>
          <w:bCs/>
          <w:snapToGrid w:val="0"/>
          <w:kern w:val="0"/>
          <w:szCs w:val="24"/>
          <w:highlight w:val="none"/>
        </w:rPr>
        <w:t>3.2</w:t>
      </w:r>
      <w:r>
        <w:rPr>
          <w:rFonts w:asciiTheme="minorEastAsia" w:hAnsiTheme="minorEastAsia" w:eastAsiaTheme="minorEastAsia" w:cstheme="minorEastAsia"/>
          <w:bCs/>
          <w:snapToGrid w:val="0"/>
          <w:kern w:val="0"/>
          <w:szCs w:val="24"/>
          <w:highlight w:val="none"/>
        </w:rPr>
        <w:t xml:space="preserve"> 质量保证的形式包括质量保证金、质量保证担保、质量保证保险三种，由中标人自主选择。</w:t>
      </w:r>
    </w:p>
    <w:p w14:paraId="40214B72">
      <w:pPr>
        <w:wordWrap w:val="0"/>
        <w:adjustRightInd w:val="0"/>
        <w:snapToGrid w:val="0"/>
        <w:spacing w:line="360" w:lineRule="auto"/>
        <w:ind w:firstLine="561"/>
        <w:rPr>
          <w:rFonts w:hint="default" w:asciiTheme="minorEastAsia" w:hAnsiTheme="minorEastAsia" w:eastAsiaTheme="minorEastAsia" w:cstheme="minorEastAsia"/>
          <w:bCs/>
          <w:snapToGrid w:val="0"/>
          <w:kern w:val="0"/>
          <w:szCs w:val="24"/>
          <w:highlight w:val="none"/>
        </w:rPr>
      </w:pPr>
      <w:r>
        <w:rPr>
          <w:rFonts w:asciiTheme="minorEastAsia" w:hAnsiTheme="minorEastAsia" w:eastAsiaTheme="minorEastAsia" w:cstheme="minorEastAsia"/>
          <w:bCs/>
          <w:snapToGrid w:val="0"/>
          <w:kern w:val="0"/>
          <w:szCs w:val="24"/>
          <w:highlight w:val="none"/>
        </w:rPr>
        <w:t>（1）采用质量保证金形式的，在结清审定总造价时一次性扣留相应金额作为质量保证金。</w:t>
      </w:r>
    </w:p>
    <w:p w14:paraId="239ED870">
      <w:pPr>
        <w:wordWrap w:val="0"/>
        <w:adjustRightInd w:val="0"/>
        <w:snapToGrid w:val="0"/>
        <w:spacing w:line="360" w:lineRule="auto"/>
        <w:ind w:firstLine="561"/>
        <w:rPr>
          <w:rFonts w:hint="default" w:asciiTheme="minorEastAsia" w:hAnsiTheme="minorEastAsia" w:eastAsiaTheme="minorEastAsia" w:cstheme="minorEastAsia"/>
          <w:bCs/>
          <w:snapToGrid w:val="0"/>
          <w:kern w:val="0"/>
          <w:szCs w:val="24"/>
          <w:highlight w:val="none"/>
        </w:rPr>
      </w:pPr>
      <w:r>
        <w:rPr>
          <w:rFonts w:asciiTheme="minorEastAsia" w:hAnsiTheme="minorEastAsia" w:eastAsiaTheme="minorEastAsia" w:cstheme="minorEastAsia"/>
          <w:bCs/>
          <w:snapToGrid w:val="0"/>
          <w:kern w:val="0"/>
          <w:szCs w:val="24"/>
          <w:highlight w:val="none"/>
        </w:rPr>
        <w:t>（2）采用质量保证担保或质量保证保险的，中标人应在竣工验收时向招标人提交有效的银行保函原件或保险合同原件（或保险单），银行保函或保险合同原件（或保险单）的有效期不得短于缺陷责任期。</w:t>
      </w:r>
    </w:p>
    <w:p w14:paraId="473BD797">
      <w:pPr>
        <w:wordWrap w:val="0"/>
        <w:adjustRightInd w:val="0"/>
        <w:snapToGrid w:val="0"/>
        <w:spacing w:line="360" w:lineRule="auto"/>
        <w:ind w:firstLine="561"/>
        <w:rPr>
          <w:rFonts w:hint="default" w:asciiTheme="minorEastAsia" w:hAnsiTheme="minorEastAsia" w:eastAsiaTheme="minorEastAsia" w:cstheme="minorEastAsia"/>
          <w:bCs/>
          <w:snapToGrid w:val="0"/>
          <w:kern w:val="0"/>
          <w:szCs w:val="24"/>
          <w:highlight w:val="none"/>
        </w:rPr>
      </w:pPr>
      <w:r>
        <w:rPr>
          <w:rFonts w:asciiTheme="minorEastAsia" w:hAnsiTheme="minorEastAsia" w:eastAsiaTheme="minorEastAsia" w:cstheme="minorEastAsia"/>
          <w:b/>
          <w:bCs/>
          <w:snapToGrid w:val="0"/>
          <w:kern w:val="0"/>
          <w:szCs w:val="24"/>
          <w:highlight w:val="none"/>
        </w:rPr>
        <w:t>3.3</w:t>
      </w:r>
      <w:r>
        <w:rPr>
          <w:rFonts w:asciiTheme="minorEastAsia" w:hAnsiTheme="minorEastAsia" w:eastAsiaTheme="minorEastAsia" w:cstheme="minorEastAsia"/>
          <w:bCs/>
          <w:snapToGrid w:val="0"/>
          <w:kern w:val="0"/>
          <w:szCs w:val="24"/>
          <w:highlight w:val="none"/>
        </w:rPr>
        <w:t xml:space="preserve"> 缺陷责任期内，由中标人原因造成的缺陷，中标人应负责维修，并承担鉴定及维修费用。如果中标人不维修也不承担费用，招标人可按合同约定从质量保证中扣除，维修费用超出保证金额的，招标人可按合同约定向中标人进行索赔。中标人维修并承担相应费用后，不免除对工程的损失赔偿责任。</w:t>
      </w:r>
    </w:p>
    <w:p w14:paraId="0B7FDEAB">
      <w:pPr>
        <w:wordWrap w:val="0"/>
        <w:adjustRightInd w:val="0"/>
        <w:snapToGrid w:val="0"/>
        <w:spacing w:line="360" w:lineRule="auto"/>
        <w:ind w:firstLine="561"/>
        <w:rPr>
          <w:rFonts w:hint="default" w:asciiTheme="minorEastAsia" w:hAnsiTheme="minorEastAsia" w:eastAsiaTheme="minorEastAsia" w:cstheme="minorEastAsia"/>
          <w:bCs/>
          <w:snapToGrid w:val="0"/>
          <w:kern w:val="0"/>
          <w:szCs w:val="24"/>
          <w:highlight w:val="none"/>
        </w:rPr>
      </w:pPr>
      <w:r>
        <w:rPr>
          <w:rFonts w:asciiTheme="minorEastAsia" w:hAnsiTheme="minorEastAsia" w:eastAsiaTheme="minorEastAsia" w:cstheme="minorEastAsia"/>
          <w:bCs/>
          <w:snapToGrid w:val="0"/>
          <w:kern w:val="0"/>
          <w:szCs w:val="24"/>
          <w:highlight w:val="none"/>
        </w:rPr>
        <w:t>由他人原因造成的缺陷，招标人负责组织维修，中标人不承担费用，且招标人不得从质量保证中扣除费用。</w:t>
      </w:r>
    </w:p>
    <w:p w14:paraId="2CAE0746">
      <w:pPr>
        <w:wordWrap w:val="0"/>
        <w:adjustRightInd w:val="0"/>
        <w:snapToGrid w:val="0"/>
        <w:spacing w:line="360" w:lineRule="auto"/>
        <w:ind w:firstLine="561"/>
        <w:rPr>
          <w:rFonts w:hint="default" w:asciiTheme="minorEastAsia" w:hAnsiTheme="minorEastAsia" w:eastAsiaTheme="minorEastAsia" w:cstheme="minorEastAsia"/>
          <w:bCs/>
          <w:snapToGrid w:val="0"/>
          <w:kern w:val="0"/>
          <w:szCs w:val="24"/>
          <w:highlight w:val="none"/>
        </w:rPr>
      </w:pPr>
      <w:r>
        <w:rPr>
          <w:rFonts w:asciiTheme="minorEastAsia" w:hAnsiTheme="minorEastAsia" w:eastAsiaTheme="minorEastAsia" w:cstheme="minorEastAsia"/>
          <w:b/>
          <w:bCs/>
          <w:snapToGrid w:val="0"/>
          <w:kern w:val="0"/>
          <w:szCs w:val="24"/>
          <w:highlight w:val="none"/>
        </w:rPr>
        <w:t>3.4</w:t>
      </w:r>
      <w:r>
        <w:rPr>
          <w:rFonts w:asciiTheme="minorEastAsia" w:hAnsiTheme="minorEastAsia" w:eastAsiaTheme="minorEastAsia" w:cstheme="minorEastAsia"/>
          <w:bCs/>
          <w:snapToGrid w:val="0"/>
          <w:kern w:val="0"/>
          <w:szCs w:val="24"/>
          <w:highlight w:val="none"/>
        </w:rPr>
        <w:t xml:space="preserve"> 缺陷责任期内，中标人应认真履行合同约定的责任。缺陷责任期到期后，中标人向招标人申请退还质量保证，招标人应按照《建设工程质量保证金管理办法》有关规定将质量保证退还给中标人（不计息）。</w:t>
      </w:r>
    </w:p>
    <w:p w14:paraId="2E277E44">
      <w:pPr>
        <w:rPr>
          <w:rFonts w:hint="default" w:asciiTheme="minorEastAsia" w:hAnsiTheme="minorEastAsia" w:eastAsiaTheme="minorEastAsia" w:cstheme="minorEastAsia"/>
          <w:bCs/>
          <w:snapToGrid w:val="0"/>
          <w:kern w:val="0"/>
          <w:szCs w:val="24"/>
          <w:highlight w:val="none"/>
        </w:rPr>
      </w:pPr>
      <w:r>
        <w:rPr>
          <w:rFonts w:asciiTheme="minorEastAsia" w:hAnsiTheme="minorEastAsia" w:eastAsiaTheme="minorEastAsia" w:cstheme="minorEastAsia"/>
          <w:bCs/>
          <w:snapToGrid w:val="0"/>
          <w:kern w:val="0"/>
          <w:szCs w:val="24"/>
          <w:highlight w:val="none"/>
        </w:rPr>
        <w:br w:type="page"/>
      </w:r>
    </w:p>
    <w:p w14:paraId="011642BD">
      <w:pPr>
        <w:pStyle w:val="5"/>
        <w:rPr>
          <w:rFonts w:hint="default"/>
          <w:highlight w:val="none"/>
        </w:rPr>
      </w:pPr>
    </w:p>
    <w:p w14:paraId="10B3A434">
      <w:pPr>
        <w:pStyle w:val="39"/>
        <w:keepNext/>
        <w:keepLines/>
        <w:tabs>
          <w:tab w:val="left" w:pos="885"/>
        </w:tabs>
        <w:spacing w:line="240" w:lineRule="auto"/>
        <w:jc w:val="center"/>
        <w:rPr>
          <w:rFonts w:asciiTheme="minorEastAsia" w:hAnsiTheme="minorEastAsia" w:eastAsiaTheme="minorEastAsia" w:cstheme="minorEastAsia"/>
          <w:b/>
          <w:kern w:val="44"/>
          <w:sz w:val="36"/>
          <w:szCs w:val="36"/>
          <w:highlight w:val="none"/>
        </w:rPr>
      </w:pPr>
      <w:bookmarkStart w:id="467" w:name="_Toc4262"/>
      <w:bookmarkStart w:id="468" w:name="_Toc16873"/>
      <w:bookmarkStart w:id="469" w:name="_Toc12936"/>
      <w:bookmarkStart w:id="470" w:name="_Toc22105"/>
      <w:bookmarkStart w:id="471" w:name="_Toc26916"/>
      <w:bookmarkStart w:id="472" w:name="_Toc17661"/>
      <w:bookmarkStart w:id="473" w:name="_Toc29236"/>
      <w:bookmarkStart w:id="474" w:name="_Toc25046"/>
      <w:bookmarkStart w:id="475" w:name="_Toc28371"/>
      <w:r>
        <w:rPr>
          <w:rFonts w:hint="eastAsia" w:asciiTheme="minorEastAsia" w:hAnsiTheme="minorEastAsia" w:eastAsiaTheme="minorEastAsia" w:cstheme="minorEastAsia"/>
          <w:b/>
          <w:kern w:val="44"/>
          <w:sz w:val="36"/>
          <w:szCs w:val="36"/>
          <w:highlight w:val="none"/>
        </w:rPr>
        <w:t>第五章 招标工程的技术要求和前期文件</w:t>
      </w:r>
      <w:bookmarkEnd w:id="465"/>
      <w:bookmarkEnd w:id="467"/>
      <w:bookmarkEnd w:id="468"/>
      <w:bookmarkEnd w:id="469"/>
      <w:bookmarkEnd w:id="470"/>
      <w:bookmarkEnd w:id="471"/>
      <w:bookmarkEnd w:id="472"/>
      <w:bookmarkEnd w:id="473"/>
      <w:bookmarkEnd w:id="474"/>
      <w:bookmarkEnd w:id="475"/>
    </w:p>
    <w:p w14:paraId="24F1B2BE">
      <w:pPr>
        <w:pStyle w:val="3"/>
        <w:spacing w:line="360" w:lineRule="auto"/>
        <w:ind w:firstLine="241" w:firstLineChars="100"/>
        <w:rPr>
          <w:rFonts w:hint="default" w:asciiTheme="minorEastAsia" w:hAnsiTheme="minorEastAsia" w:eastAsiaTheme="minorEastAsia" w:cstheme="minorEastAsia"/>
          <w:b/>
          <w:bCs/>
          <w:szCs w:val="22"/>
          <w:highlight w:val="none"/>
        </w:rPr>
      </w:pPr>
      <w:bookmarkStart w:id="476" w:name="_Hlt68774758"/>
      <w:bookmarkEnd w:id="476"/>
      <w:bookmarkStart w:id="477" w:name="_Hlt75685840"/>
      <w:bookmarkEnd w:id="477"/>
      <w:bookmarkStart w:id="478" w:name="_Hlt87793370"/>
      <w:bookmarkEnd w:id="478"/>
      <w:bookmarkStart w:id="479" w:name="_Hlt87793346"/>
      <w:bookmarkEnd w:id="479"/>
      <w:bookmarkStart w:id="480" w:name="_Hlt69358207"/>
      <w:bookmarkEnd w:id="480"/>
      <w:bookmarkStart w:id="481" w:name="_Hlt69357851"/>
      <w:bookmarkEnd w:id="481"/>
      <w:bookmarkStart w:id="482" w:name="_Hlt69265216"/>
      <w:bookmarkEnd w:id="482"/>
      <w:bookmarkStart w:id="483" w:name="_Hlt80411122"/>
      <w:bookmarkEnd w:id="483"/>
      <w:bookmarkStart w:id="484" w:name="_Hlt66104926"/>
      <w:bookmarkEnd w:id="484"/>
      <w:bookmarkStart w:id="485" w:name="_Hlt69359335"/>
      <w:bookmarkEnd w:id="485"/>
      <w:bookmarkStart w:id="486" w:name="_Hlt69116854"/>
      <w:bookmarkEnd w:id="486"/>
      <w:bookmarkStart w:id="487" w:name="_Toc5215"/>
      <w:bookmarkStart w:id="488" w:name="_Toc8935"/>
      <w:bookmarkStart w:id="489" w:name="_Toc21545"/>
      <w:bookmarkStart w:id="490" w:name="_Toc466640611"/>
      <w:bookmarkStart w:id="491" w:name="_Toc1173"/>
      <w:bookmarkStart w:id="492" w:name="_Toc7837"/>
      <w:bookmarkStart w:id="493" w:name="_Toc25463"/>
      <w:bookmarkStart w:id="494" w:name="_Toc31511"/>
      <w:bookmarkStart w:id="495" w:name="_Toc1436"/>
    </w:p>
    <w:bookmarkEnd w:id="487"/>
    <w:bookmarkEnd w:id="488"/>
    <w:bookmarkEnd w:id="489"/>
    <w:bookmarkEnd w:id="490"/>
    <w:bookmarkEnd w:id="491"/>
    <w:bookmarkEnd w:id="492"/>
    <w:bookmarkEnd w:id="493"/>
    <w:bookmarkEnd w:id="494"/>
    <w:bookmarkEnd w:id="495"/>
    <w:p w14:paraId="3E69F6E4">
      <w:pPr>
        <w:pStyle w:val="4"/>
        <w:wordWrap w:val="0"/>
        <w:snapToGrid w:val="0"/>
        <w:spacing w:line="360" w:lineRule="auto"/>
        <w:ind w:firstLine="420"/>
        <w:rPr>
          <w:rFonts w:ascii="宋体" w:hAnsi="宋体" w:cs="宋体"/>
          <w:snapToGrid w:val="0"/>
          <w:szCs w:val="24"/>
          <w:highlight w:val="none"/>
        </w:rPr>
      </w:pPr>
      <w:bookmarkStart w:id="496" w:name="_Toc10113"/>
      <w:r>
        <w:rPr>
          <w:rFonts w:hint="eastAsia" w:ascii="宋体" w:hAnsi="宋体" w:cs="宋体"/>
          <w:snapToGrid w:val="0"/>
          <w:szCs w:val="24"/>
          <w:highlight w:val="none"/>
        </w:rPr>
        <w:t>1．工程设计标准规范</w:t>
      </w:r>
      <w:bookmarkEnd w:id="496"/>
    </w:p>
    <w:p w14:paraId="57C7F26A">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（1）《城市居住区规划设计规范》GB50180-2018）；</w:t>
      </w:r>
    </w:p>
    <w:p w14:paraId="6E00E0BD">
      <w:pPr>
        <w:spacing w:line="360" w:lineRule="auto"/>
        <w:ind w:firstLine="480" w:firstLineChars="200"/>
        <w:rPr>
          <w:rFonts w:hint="default" w:hAnsi="宋体" w:eastAsia="宋体" w:cs="宋体"/>
          <w:szCs w:val="24"/>
          <w:highlight w:val="none"/>
        </w:rPr>
      </w:pPr>
      <w:r>
        <w:rPr>
          <w:rFonts w:hAnsi="宋体" w:eastAsia="宋体" w:cs="宋体"/>
          <w:szCs w:val="24"/>
          <w:highlight w:val="none"/>
        </w:rPr>
        <w:t>（2）《城市道路工程设计规》（CJJ37-2012）；</w:t>
      </w:r>
    </w:p>
    <w:p w14:paraId="313D2FFB">
      <w:pPr>
        <w:spacing w:line="360" w:lineRule="auto"/>
        <w:ind w:firstLine="480" w:firstLineChars="200"/>
        <w:rPr>
          <w:rFonts w:hint="default" w:hAnsi="宋体" w:eastAsia="宋体" w:cs="宋体"/>
          <w:szCs w:val="24"/>
          <w:highlight w:val="none"/>
        </w:rPr>
      </w:pPr>
      <w:r>
        <w:rPr>
          <w:rFonts w:hAnsi="宋体" w:eastAsia="宋体" w:cs="宋体"/>
          <w:szCs w:val="24"/>
          <w:highlight w:val="none"/>
        </w:rPr>
        <w:t>（3）《城市道路路线设计规范》（CJJ 193-2012）；</w:t>
      </w:r>
    </w:p>
    <w:p w14:paraId="5BFDD8A8">
      <w:pPr>
        <w:spacing w:line="360" w:lineRule="auto"/>
        <w:ind w:firstLine="480" w:firstLineChars="200"/>
        <w:rPr>
          <w:rFonts w:hint="default" w:hAnsi="宋体" w:eastAsia="宋体" w:cs="宋体"/>
          <w:szCs w:val="24"/>
          <w:highlight w:val="none"/>
        </w:rPr>
      </w:pPr>
      <w:r>
        <w:rPr>
          <w:rFonts w:hAnsi="宋体" w:eastAsia="宋体" w:cs="宋体"/>
          <w:szCs w:val="24"/>
          <w:highlight w:val="none"/>
        </w:rPr>
        <w:t>（4）《城市道路路基设计规范》（CJJ194-2013）；</w:t>
      </w:r>
    </w:p>
    <w:p w14:paraId="156D7871">
      <w:pPr>
        <w:spacing w:line="360" w:lineRule="auto"/>
        <w:ind w:firstLine="480" w:firstLineChars="200"/>
        <w:rPr>
          <w:rFonts w:hint="default" w:hAnsi="宋体" w:eastAsia="宋体" w:cs="宋体"/>
          <w:szCs w:val="24"/>
          <w:highlight w:val="none"/>
        </w:rPr>
      </w:pPr>
      <w:r>
        <w:rPr>
          <w:rFonts w:hAnsi="宋体" w:eastAsia="宋体" w:cs="宋体"/>
          <w:szCs w:val="24"/>
          <w:highlight w:val="none"/>
        </w:rPr>
        <w:t>（5）《城镇道路路面设计规范》（CJJ169-2012）；</w:t>
      </w:r>
    </w:p>
    <w:p w14:paraId="7771500F">
      <w:pPr>
        <w:spacing w:line="360" w:lineRule="auto"/>
        <w:ind w:firstLine="480" w:firstLineChars="200"/>
        <w:rPr>
          <w:rFonts w:hint="default" w:hAnsi="宋体" w:eastAsia="宋体" w:cs="宋体"/>
          <w:szCs w:val="24"/>
          <w:highlight w:val="none"/>
        </w:rPr>
      </w:pPr>
      <w:r>
        <w:rPr>
          <w:rFonts w:hAnsi="宋体" w:eastAsia="宋体" w:cs="宋体"/>
          <w:szCs w:val="24"/>
          <w:highlight w:val="none"/>
        </w:rPr>
        <w:t>（6）《城市道路交通规划与设计规范》（GB0220-95）；</w:t>
      </w:r>
    </w:p>
    <w:p w14:paraId="591AD50E">
      <w:pPr>
        <w:spacing w:line="360" w:lineRule="auto"/>
        <w:ind w:firstLine="480" w:firstLineChars="200"/>
        <w:rPr>
          <w:rFonts w:hint="default" w:hAnsi="宋体" w:eastAsia="宋体" w:cs="宋体"/>
          <w:szCs w:val="24"/>
          <w:highlight w:val="none"/>
        </w:rPr>
      </w:pPr>
      <w:r>
        <w:rPr>
          <w:rFonts w:hAnsi="宋体" w:eastAsia="宋体" w:cs="宋体"/>
          <w:szCs w:val="24"/>
          <w:highlight w:val="none"/>
        </w:rPr>
        <w:t>（7）《无障碍设计规范》（GB 50763-2012）；</w:t>
      </w:r>
    </w:p>
    <w:p w14:paraId="087B05BF">
      <w:pPr>
        <w:spacing w:line="360" w:lineRule="auto"/>
        <w:ind w:firstLine="480" w:firstLineChars="200"/>
        <w:rPr>
          <w:rFonts w:hint="default" w:hAnsi="宋体" w:eastAsia="宋体" w:cs="宋体"/>
          <w:szCs w:val="24"/>
          <w:highlight w:val="none"/>
        </w:rPr>
      </w:pPr>
      <w:r>
        <w:rPr>
          <w:rFonts w:hAnsi="宋体" w:eastAsia="宋体" w:cs="宋体"/>
          <w:szCs w:val="24"/>
          <w:highlight w:val="none"/>
        </w:rPr>
        <w:t>（8）《城镇道路工程施工与质量验收规范》（CJJ 1-2008)；</w:t>
      </w:r>
    </w:p>
    <w:p w14:paraId="1322E347">
      <w:pPr>
        <w:spacing w:line="360" w:lineRule="auto"/>
        <w:ind w:firstLine="480" w:firstLineChars="200"/>
        <w:rPr>
          <w:rFonts w:hint="default" w:hAnsi="宋体" w:eastAsia="宋体" w:cs="宋体"/>
          <w:szCs w:val="24"/>
          <w:highlight w:val="none"/>
        </w:rPr>
      </w:pPr>
      <w:r>
        <w:rPr>
          <w:rFonts w:hAnsi="宋体" w:eastAsia="宋体" w:cs="宋体"/>
          <w:szCs w:val="24"/>
          <w:highlight w:val="none"/>
        </w:rPr>
        <w:t>（9）《混凝土结构设计规范》（GB50010-2010）；</w:t>
      </w:r>
    </w:p>
    <w:p w14:paraId="76EC4E84">
      <w:pPr>
        <w:wordWrap w:val="0"/>
        <w:adjustRightInd w:val="0"/>
        <w:snapToGrid w:val="0"/>
        <w:spacing w:line="360" w:lineRule="auto"/>
        <w:ind w:firstLine="480" w:firstLineChars="200"/>
        <w:rPr>
          <w:rFonts w:hint="default" w:hAnsi="宋体" w:eastAsia="宋体" w:cs="宋体"/>
          <w:szCs w:val="24"/>
          <w:highlight w:val="none"/>
        </w:rPr>
      </w:pPr>
      <w:r>
        <w:rPr>
          <w:rFonts w:hAnsi="宋体" w:eastAsia="宋体" w:cs="宋体"/>
          <w:szCs w:val="24"/>
          <w:highlight w:val="none"/>
        </w:rPr>
        <w:t>（10）</w:t>
      </w:r>
      <w:bookmarkStart w:id="497" w:name="_Hlt69358458"/>
      <w:bookmarkEnd w:id="497"/>
      <w:bookmarkStart w:id="498" w:name="_Hlt69359245"/>
      <w:bookmarkEnd w:id="498"/>
      <w:bookmarkStart w:id="499" w:name="_Hlt69359243"/>
      <w:bookmarkEnd w:id="499"/>
      <w:bookmarkStart w:id="500" w:name="_Hlt69116858"/>
      <w:bookmarkEnd w:id="500"/>
      <w:bookmarkStart w:id="501" w:name="_Hlt69359086"/>
      <w:bookmarkEnd w:id="501"/>
      <w:bookmarkStart w:id="502" w:name="_Hlt78709799"/>
      <w:bookmarkEnd w:id="502"/>
      <w:bookmarkStart w:id="503" w:name="_Hlt69635252"/>
      <w:bookmarkEnd w:id="503"/>
      <w:r>
        <w:rPr>
          <w:rFonts w:hAnsi="宋体" w:eastAsia="宋体" w:cs="宋体"/>
          <w:szCs w:val="24"/>
          <w:highlight w:val="none"/>
        </w:rPr>
        <w:t xml:space="preserve">《城市防洪工程设计规范》（GB/T 50805-2012）； </w:t>
      </w:r>
    </w:p>
    <w:p w14:paraId="41DD925C">
      <w:pPr>
        <w:wordWrap w:val="0"/>
        <w:adjustRightInd w:val="0"/>
        <w:snapToGrid w:val="0"/>
        <w:spacing w:line="360" w:lineRule="auto"/>
        <w:ind w:firstLine="480" w:firstLineChars="200"/>
        <w:rPr>
          <w:rFonts w:hint="default" w:hAnsi="宋体" w:eastAsia="宋体" w:cs="宋体"/>
          <w:szCs w:val="24"/>
          <w:highlight w:val="none"/>
        </w:rPr>
      </w:pPr>
      <w:r>
        <w:rPr>
          <w:rFonts w:hAnsi="宋体" w:eastAsia="宋体" w:cs="宋体"/>
          <w:szCs w:val="24"/>
          <w:highlight w:val="none"/>
        </w:rPr>
        <w:t xml:space="preserve">（11）《地表水环境质量标准》（GB3838-2022）； </w:t>
      </w:r>
    </w:p>
    <w:p w14:paraId="07315DC2">
      <w:pPr>
        <w:wordWrap w:val="0"/>
        <w:adjustRightInd w:val="0"/>
        <w:snapToGrid w:val="0"/>
        <w:spacing w:line="360" w:lineRule="auto"/>
        <w:ind w:firstLine="480" w:firstLineChars="200"/>
        <w:rPr>
          <w:rFonts w:hint="default" w:hAnsi="宋体" w:eastAsia="宋体" w:cs="宋体"/>
          <w:szCs w:val="24"/>
          <w:highlight w:val="none"/>
        </w:rPr>
      </w:pPr>
      <w:r>
        <w:rPr>
          <w:rFonts w:hAnsi="宋体" w:eastAsia="宋体" w:cs="宋体"/>
          <w:szCs w:val="24"/>
          <w:highlight w:val="none"/>
        </w:rPr>
        <w:t xml:space="preserve">（12）《室外排水设计标准）》（GB50014-2021）； </w:t>
      </w:r>
    </w:p>
    <w:p w14:paraId="33E152DC">
      <w:pPr>
        <w:wordWrap w:val="0"/>
        <w:adjustRightInd w:val="0"/>
        <w:snapToGrid w:val="0"/>
        <w:spacing w:line="360" w:lineRule="auto"/>
        <w:ind w:firstLine="480" w:firstLineChars="200"/>
        <w:rPr>
          <w:rFonts w:hint="default" w:hAnsi="宋体" w:eastAsia="宋体" w:cs="宋体"/>
          <w:szCs w:val="24"/>
          <w:highlight w:val="none"/>
        </w:rPr>
      </w:pPr>
      <w:r>
        <w:rPr>
          <w:rFonts w:hAnsi="宋体" w:eastAsia="宋体" w:cs="宋体"/>
          <w:szCs w:val="24"/>
          <w:highlight w:val="none"/>
        </w:rPr>
        <w:t xml:space="preserve">（13）《给水排水工程结构设计规范》（GB 500069－2002）； </w:t>
      </w:r>
    </w:p>
    <w:p w14:paraId="5C2184E2">
      <w:pPr>
        <w:wordWrap w:val="0"/>
        <w:adjustRightInd w:val="0"/>
        <w:snapToGrid w:val="0"/>
        <w:spacing w:line="360" w:lineRule="auto"/>
        <w:ind w:firstLine="480" w:firstLineChars="200"/>
        <w:rPr>
          <w:rFonts w:hint="default" w:hAnsi="宋体" w:eastAsia="宋体" w:cs="宋体"/>
          <w:szCs w:val="24"/>
          <w:highlight w:val="none"/>
        </w:rPr>
      </w:pPr>
      <w:r>
        <w:rPr>
          <w:rFonts w:hAnsi="宋体" w:eastAsia="宋体" w:cs="宋体"/>
          <w:szCs w:val="24"/>
          <w:highlight w:val="none"/>
        </w:rPr>
        <w:t xml:space="preserve">（14）《居住小区给水排水设计规范》（CECS57：94）； </w:t>
      </w:r>
    </w:p>
    <w:p w14:paraId="003F7246">
      <w:pPr>
        <w:wordWrap w:val="0"/>
        <w:adjustRightInd w:val="0"/>
        <w:snapToGrid w:val="0"/>
        <w:spacing w:line="360" w:lineRule="auto"/>
        <w:ind w:firstLine="480" w:firstLineChars="200"/>
        <w:rPr>
          <w:rFonts w:hint="default" w:hAnsi="宋体" w:eastAsia="宋体" w:cs="宋体"/>
          <w:szCs w:val="24"/>
          <w:highlight w:val="none"/>
        </w:rPr>
      </w:pPr>
      <w:r>
        <w:rPr>
          <w:rFonts w:hAnsi="宋体" w:eastAsia="宋体" w:cs="宋体"/>
          <w:szCs w:val="24"/>
          <w:highlight w:val="none"/>
        </w:rPr>
        <w:t xml:space="preserve">（15）《建筑给水排水设计规范》（GB50015-2003）2009 年版； </w:t>
      </w:r>
    </w:p>
    <w:p w14:paraId="0701AD6D">
      <w:pPr>
        <w:wordWrap w:val="0"/>
        <w:adjustRightInd w:val="0"/>
        <w:snapToGrid w:val="0"/>
        <w:spacing w:line="360" w:lineRule="auto"/>
        <w:ind w:firstLine="480" w:firstLineChars="200"/>
        <w:rPr>
          <w:rFonts w:hint="default" w:hAnsi="宋体" w:eastAsia="宋体" w:cs="宋体"/>
          <w:szCs w:val="24"/>
          <w:highlight w:val="none"/>
        </w:rPr>
      </w:pPr>
      <w:r>
        <w:rPr>
          <w:rFonts w:hAnsi="宋体" w:eastAsia="宋体" w:cs="宋体"/>
          <w:szCs w:val="24"/>
          <w:highlight w:val="none"/>
        </w:rPr>
        <w:t xml:space="preserve">（16）《建筑给水排水及采暖工程施工质量验收规范》 （GB50242-2002）； </w:t>
      </w:r>
    </w:p>
    <w:p w14:paraId="71906E90">
      <w:pPr>
        <w:wordWrap w:val="0"/>
        <w:adjustRightInd w:val="0"/>
        <w:snapToGrid w:val="0"/>
        <w:spacing w:line="360" w:lineRule="auto"/>
        <w:ind w:firstLine="480" w:firstLineChars="200"/>
        <w:rPr>
          <w:rFonts w:hint="default" w:hAnsi="宋体" w:eastAsia="宋体" w:cs="宋体"/>
          <w:szCs w:val="24"/>
          <w:highlight w:val="none"/>
        </w:rPr>
      </w:pPr>
      <w:r>
        <w:rPr>
          <w:rFonts w:hAnsi="宋体" w:eastAsia="宋体" w:cs="宋体"/>
          <w:szCs w:val="24"/>
          <w:highlight w:val="none"/>
        </w:rPr>
        <w:t>（17）建筑设计防火规范（GB 55037-2022）；</w:t>
      </w:r>
    </w:p>
    <w:p w14:paraId="56431D94">
      <w:pPr>
        <w:pStyle w:val="31"/>
        <w:rPr>
          <w:rFonts w:hint="default" w:hAnsi="宋体" w:eastAsia="宋体" w:cs="宋体"/>
          <w:sz w:val="24"/>
          <w:szCs w:val="24"/>
          <w:highlight w:val="none"/>
        </w:rPr>
      </w:pPr>
      <w:r>
        <w:rPr>
          <w:rFonts w:hAnsi="宋体" w:eastAsia="宋体" w:cs="宋体"/>
          <w:sz w:val="24"/>
          <w:szCs w:val="24"/>
          <w:highlight w:val="none"/>
        </w:rPr>
        <w:t>（18）《城市道路、广场绿化规划与设计规范》；</w:t>
      </w:r>
    </w:p>
    <w:p w14:paraId="2476EE76">
      <w:pPr>
        <w:pStyle w:val="31"/>
        <w:rPr>
          <w:rFonts w:hint="default" w:hAnsi="宋体" w:eastAsia="宋体" w:cs="宋体"/>
          <w:sz w:val="24"/>
          <w:szCs w:val="24"/>
          <w:highlight w:val="none"/>
        </w:rPr>
      </w:pPr>
      <w:r>
        <w:rPr>
          <w:rFonts w:hAnsi="宋体" w:eastAsia="宋体" w:cs="宋体"/>
          <w:sz w:val="24"/>
          <w:szCs w:val="24"/>
          <w:highlight w:val="none"/>
        </w:rPr>
        <w:t xml:space="preserve">（19）《美丽乡村绿化美化技术规程》（DB11/T 1778-2020）； </w:t>
      </w:r>
    </w:p>
    <w:p w14:paraId="1DBB8AC5">
      <w:pPr>
        <w:pStyle w:val="31"/>
        <w:rPr>
          <w:rFonts w:hint="default" w:hAnsi="宋体" w:eastAsia="宋体" w:cs="宋体"/>
          <w:sz w:val="24"/>
          <w:szCs w:val="24"/>
          <w:highlight w:val="none"/>
        </w:rPr>
      </w:pPr>
      <w:r>
        <w:rPr>
          <w:rFonts w:hAnsi="宋体" w:eastAsia="宋体" w:cs="宋体"/>
          <w:sz w:val="24"/>
          <w:szCs w:val="24"/>
          <w:highlight w:val="none"/>
        </w:rPr>
        <w:t xml:space="preserve">（20）《园林绿化工程施工及验收规范》（CJJ 82-2012）； </w:t>
      </w:r>
    </w:p>
    <w:p w14:paraId="578BCCEF">
      <w:pPr>
        <w:pStyle w:val="31"/>
        <w:rPr>
          <w:rFonts w:hint="default" w:hAnsi="宋体" w:eastAsia="宋体" w:cs="宋体"/>
          <w:sz w:val="24"/>
          <w:szCs w:val="24"/>
          <w:highlight w:val="none"/>
        </w:rPr>
      </w:pPr>
      <w:r>
        <w:rPr>
          <w:rFonts w:hAnsi="宋体" w:eastAsia="宋体" w:cs="宋体"/>
          <w:sz w:val="24"/>
          <w:szCs w:val="24"/>
          <w:highlight w:val="none"/>
        </w:rPr>
        <w:t xml:space="preserve">（21）《城市道路绿化规划与设计规范》（CJJ75-97）； </w:t>
      </w:r>
    </w:p>
    <w:p w14:paraId="7F227379">
      <w:pPr>
        <w:pStyle w:val="31"/>
        <w:rPr>
          <w:rFonts w:hint="default" w:hAnsi="宋体" w:eastAsia="宋体" w:cs="宋体"/>
          <w:sz w:val="24"/>
          <w:szCs w:val="24"/>
          <w:highlight w:val="none"/>
        </w:rPr>
      </w:pPr>
      <w:r>
        <w:rPr>
          <w:rFonts w:hAnsi="宋体" w:eastAsia="宋体" w:cs="宋体"/>
          <w:sz w:val="24"/>
          <w:szCs w:val="24"/>
          <w:highlight w:val="none"/>
        </w:rPr>
        <w:t xml:space="preserve">（22）《城市道路照明设计标准》（CJJ45-2006）； </w:t>
      </w:r>
    </w:p>
    <w:p w14:paraId="2F455F96">
      <w:pPr>
        <w:pStyle w:val="31"/>
        <w:rPr>
          <w:rFonts w:hint="default" w:hAnsi="宋体" w:eastAsia="宋体" w:cs="宋体"/>
          <w:sz w:val="24"/>
          <w:szCs w:val="24"/>
          <w:highlight w:val="none"/>
        </w:rPr>
      </w:pPr>
      <w:r>
        <w:rPr>
          <w:rFonts w:hAnsi="宋体" w:eastAsia="宋体" w:cs="宋体"/>
          <w:sz w:val="24"/>
          <w:szCs w:val="24"/>
          <w:highlight w:val="none"/>
        </w:rPr>
        <w:t xml:space="preserve">（23）《城市道路照明工程施工及验收规程》（CJJ89-2012）； </w:t>
      </w:r>
    </w:p>
    <w:p w14:paraId="4F4F746A">
      <w:pPr>
        <w:pStyle w:val="31"/>
        <w:rPr>
          <w:rFonts w:hint="default" w:hAnsi="宋体" w:eastAsia="宋体" w:cs="宋体"/>
          <w:sz w:val="24"/>
          <w:szCs w:val="24"/>
          <w:highlight w:val="none"/>
        </w:rPr>
      </w:pPr>
      <w:r>
        <w:rPr>
          <w:rFonts w:hAnsi="宋体" w:eastAsia="宋体" w:cs="宋体"/>
          <w:sz w:val="24"/>
          <w:szCs w:val="24"/>
          <w:highlight w:val="none"/>
        </w:rPr>
        <w:t xml:space="preserve">（24）《电力工程电力设计规范》（GB50217-2007）； </w:t>
      </w:r>
    </w:p>
    <w:p w14:paraId="61A4D2AC">
      <w:pPr>
        <w:pStyle w:val="31"/>
        <w:rPr>
          <w:rFonts w:hint="default" w:hAnsi="宋体" w:eastAsia="宋体" w:cs="宋体"/>
          <w:sz w:val="24"/>
          <w:szCs w:val="24"/>
          <w:highlight w:val="none"/>
        </w:rPr>
      </w:pPr>
      <w:r>
        <w:rPr>
          <w:rFonts w:hAnsi="宋体" w:eastAsia="宋体" w:cs="宋体"/>
          <w:sz w:val="24"/>
          <w:szCs w:val="24"/>
          <w:highlight w:val="none"/>
        </w:rPr>
        <w:t>（25）《砌体结构设计规范》（GB50003-2011）。</w:t>
      </w:r>
    </w:p>
    <w:p w14:paraId="34C305B1">
      <w:pPr>
        <w:wordWrap w:val="0"/>
        <w:adjustRightInd w:val="0"/>
        <w:snapToGrid w:val="0"/>
        <w:spacing w:line="360" w:lineRule="auto"/>
        <w:ind w:right="-223" w:rightChars="-93" w:firstLine="723" w:firstLineChars="300"/>
        <w:rPr>
          <w:rFonts w:hint="default" w:hAnsi="宋体" w:eastAsia="宋体" w:cs="宋体"/>
          <w:szCs w:val="24"/>
          <w:highlight w:val="none"/>
        </w:rPr>
      </w:pPr>
      <w:r>
        <w:rPr>
          <w:rFonts w:hAnsi="宋体" w:eastAsia="宋体" w:cs="宋体"/>
          <w:b/>
          <w:szCs w:val="24"/>
          <w:highlight w:val="none"/>
        </w:rPr>
        <w:t>备注：若有相关主管部门颁发新的标准规范则按新的标准规范执行。</w:t>
      </w:r>
    </w:p>
    <w:p w14:paraId="23CD3139">
      <w:pPr>
        <w:wordWrap w:val="0"/>
        <w:adjustRightInd w:val="0"/>
        <w:snapToGrid w:val="0"/>
        <w:spacing w:line="360" w:lineRule="auto"/>
        <w:ind w:firstLine="482" w:firstLineChars="200"/>
        <w:rPr>
          <w:rFonts w:hint="default" w:hAnsi="宋体" w:eastAsia="宋体" w:cs="宋体"/>
          <w:b/>
          <w:snapToGrid w:val="0"/>
          <w:kern w:val="0"/>
          <w:szCs w:val="24"/>
          <w:highlight w:val="none"/>
        </w:rPr>
      </w:pPr>
      <w:r>
        <w:rPr>
          <w:rFonts w:hAnsi="宋体" w:eastAsia="宋体" w:cs="宋体"/>
          <w:b/>
          <w:snapToGrid w:val="0"/>
          <w:kern w:val="0"/>
          <w:szCs w:val="24"/>
          <w:highlight w:val="none"/>
        </w:rPr>
        <w:t>2.房屋建筑工程建设项目</w:t>
      </w:r>
    </w:p>
    <w:p w14:paraId="0D9915BF">
      <w:pPr>
        <w:wordWrap w:val="0"/>
        <w:adjustRightInd w:val="0"/>
        <w:snapToGrid w:val="0"/>
        <w:spacing w:line="360" w:lineRule="auto"/>
        <w:ind w:firstLine="480" w:firstLineChars="200"/>
        <w:rPr>
          <w:rFonts w:hint="default" w:hAnsi="宋体" w:eastAsia="宋体" w:cs="宋体"/>
          <w:bCs/>
          <w:snapToGrid w:val="0"/>
          <w:kern w:val="0"/>
          <w:szCs w:val="24"/>
          <w:highlight w:val="none"/>
        </w:rPr>
      </w:pPr>
      <w:r>
        <w:rPr>
          <w:rFonts w:hAnsi="宋体" w:eastAsia="宋体" w:cs="宋体"/>
          <w:bCs/>
          <w:snapToGrid w:val="0"/>
          <w:kern w:val="0"/>
          <w:szCs w:val="24"/>
          <w:highlight w:val="none"/>
        </w:rPr>
        <w:t>房屋建筑工程建设项目必须执行的现行技术规范，包括且不限于：</w:t>
      </w:r>
    </w:p>
    <w:p w14:paraId="77E04B9F">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（1）《建筑工程施工质量验收统一标准》；</w:t>
      </w:r>
    </w:p>
    <w:p w14:paraId="285F96A4">
      <w:pPr>
        <w:spacing w:line="360" w:lineRule="auto"/>
        <w:ind w:firstLine="480" w:firstLineChars="200"/>
        <w:rPr>
          <w:rFonts w:hint="default" w:hAnsi="宋体" w:eastAsia="宋体" w:cs="宋体"/>
          <w:szCs w:val="24"/>
          <w:highlight w:val="none"/>
        </w:rPr>
      </w:pPr>
      <w:r>
        <w:rPr>
          <w:rFonts w:hAnsi="宋体" w:eastAsia="宋体" w:cs="宋体"/>
          <w:szCs w:val="24"/>
          <w:highlight w:val="none"/>
        </w:rPr>
        <w:t>（2）《建筑地基基础工程施工质量验收规范》；</w:t>
      </w:r>
    </w:p>
    <w:p w14:paraId="3E49A924">
      <w:pPr>
        <w:spacing w:line="360" w:lineRule="auto"/>
        <w:ind w:firstLine="480" w:firstLineChars="200"/>
        <w:rPr>
          <w:rFonts w:hint="default" w:hAnsi="宋体" w:eastAsia="宋体" w:cs="宋体"/>
          <w:szCs w:val="24"/>
          <w:highlight w:val="none"/>
        </w:rPr>
      </w:pPr>
      <w:r>
        <w:rPr>
          <w:rFonts w:hAnsi="宋体" w:eastAsia="宋体" w:cs="宋体"/>
          <w:szCs w:val="24"/>
          <w:highlight w:val="none"/>
        </w:rPr>
        <w:t>（3）《砌体工程施工质量验收规范》；</w:t>
      </w:r>
    </w:p>
    <w:p w14:paraId="551CACD4">
      <w:pPr>
        <w:spacing w:line="360" w:lineRule="auto"/>
        <w:ind w:firstLine="480" w:firstLineChars="200"/>
        <w:rPr>
          <w:rFonts w:hint="default" w:hAnsi="宋体" w:eastAsia="宋体" w:cs="宋体"/>
          <w:szCs w:val="24"/>
          <w:highlight w:val="none"/>
        </w:rPr>
      </w:pPr>
      <w:r>
        <w:rPr>
          <w:rFonts w:hAnsi="宋体" w:eastAsia="宋体" w:cs="宋体"/>
          <w:szCs w:val="24"/>
          <w:highlight w:val="none"/>
        </w:rPr>
        <w:t>（4）《混凝土结构工程施工质量验收规范》；</w:t>
      </w:r>
    </w:p>
    <w:p w14:paraId="35999713">
      <w:pPr>
        <w:spacing w:line="360" w:lineRule="auto"/>
        <w:ind w:firstLine="480" w:firstLineChars="200"/>
        <w:rPr>
          <w:rFonts w:hint="default" w:hAnsi="宋体" w:eastAsia="宋体" w:cs="宋体"/>
          <w:szCs w:val="24"/>
          <w:highlight w:val="none"/>
        </w:rPr>
      </w:pPr>
      <w:r>
        <w:rPr>
          <w:rFonts w:hAnsi="宋体" w:eastAsia="宋体" w:cs="宋体"/>
          <w:szCs w:val="24"/>
          <w:highlight w:val="none"/>
        </w:rPr>
        <w:t>（5）《屋面工程质量验收规范》；</w:t>
      </w:r>
    </w:p>
    <w:p w14:paraId="3CEC8C25">
      <w:pPr>
        <w:spacing w:line="360" w:lineRule="auto"/>
        <w:ind w:firstLine="480" w:firstLineChars="200"/>
        <w:rPr>
          <w:rFonts w:hint="default" w:hAnsi="宋体" w:eastAsia="宋体" w:cs="宋体"/>
          <w:szCs w:val="24"/>
          <w:highlight w:val="none"/>
        </w:rPr>
      </w:pPr>
      <w:r>
        <w:rPr>
          <w:rFonts w:hAnsi="宋体" w:eastAsia="宋体" w:cs="宋体"/>
          <w:szCs w:val="24"/>
          <w:highlight w:val="none"/>
        </w:rPr>
        <w:t>（6）《地下防水工程质量验收规范》；</w:t>
      </w:r>
    </w:p>
    <w:p w14:paraId="648A9FBF">
      <w:pPr>
        <w:spacing w:line="360" w:lineRule="auto"/>
        <w:ind w:firstLine="480" w:firstLineChars="200"/>
        <w:rPr>
          <w:rFonts w:hint="default" w:hAnsi="宋体" w:eastAsia="宋体" w:cs="宋体"/>
          <w:szCs w:val="24"/>
          <w:highlight w:val="none"/>
        </w:rPr>
      </w:pPr>
      <w:r>
        <w:rPr>
          <w:rFonts w:hAnsi="宋体" w:eastAsia="宋体" w:cs="宋体"/>
          <w:szCs w:val="24"/>
          <w:highlight w:val="none"/>
        </w:rPr>
        <w:t>（7）《建筑地面工程施工质量验收规范》；</w:t>
      </w:r>
    </w:p>
    <w:p w14:paraId="4B4FF9A8">
      <w:pPr>
        <w:spacing w:line="360" w:lineRule="auto"/>
        <w:ind w:firstLine="480" w:firstLineChars="200"/>
        <w:rPr>
          <w:rFonts w:hint="default" w:hAnsi="宋体" w:eastAsia="宋体" w:cs="宋体"/>
          <w:szCs w:val="24"/>
          <w:highlight w:val="none"/>
        </w:rPr>
      </w:pPr>
      <w:r>
        <w:rPr>
          <w:rFonts w:hAnsi="宋体" w:eastAsia="宋体" w:cs="宋体"/>
          <w:szCs w:val="24"/>
          <w:highlight w:val="none"/>
        </w:rPr>
        <w:t>（8）《建筑装饰装修工程施工质量验收规范》；</w:t>
      </w:r>
    </w:p>
    <w:p w14:paraId="365FF425">
      <w:pPr>
        <w:spacing w:line="360" w:lineRule="auto"/>
        <w:ind w:firstLine="480" w:firstLineChars="200"/>
        <w:rPr>
          <w:rFonts w:hint="default" w:hAnsi="宋体" w:eastAsia="宋体" w:cs="宋体"/>
          <w:szCs w:val="24"/>
          <w:highlight w:val="none"/>
        </w:rPr>
      </w:pPr>
      <w:r>
        <w:rPr>
          <w:rFonts w:hAnsi="宋体" w:eastAsia="宋体" w:cs="宋体"/>
          <w:szCs w:val="24"/>
          <w:highlight w:val="none"/>
        </w:rPr>
        <w:t>（9）《建筑给排水及采暖工程施工质量验收规范》；</w:t>
      </w:r>
    </w:p>
    <w:p w14:paraId="7B2AAE88">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（10）《建筑电气工程施工质量验收规范》；</w:t>
      </w:r>
    </w:p>
    <w:p w14:paraId="0B0AAEEB">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（11）《住建部绿色建筑评价标准》；</w:t>
      </w:r>
    </w:p>
    <w:p w14:paraId="1D9A4684">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（12）《建筑节能与可再生能源利用通用规范》（GB55015-2021）；</w:t>
      </w:r>
    </w:p>
    <w:p w14:paraId="0024CDDF">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（13）《建筑环境通用规范》；</w:t>
      </w:r>
    </w:p>
    <w:p w14:paraId="16221D99">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（14）《建筑与市政工程无障碍通用规范》GB 55019-2021；</w:t>
      </w:r>
    </w:p>
    <w:p w14:paraId="785471A6">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（15）《建筑防火通用规范》GB 55037-2022；</w:t>
      </w:r>
    </w:p>
    <w:p w14:paraId="55C43AB1">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（16）《建筑与市政工程抗震通用规范》GB55002-2001；</w:t>
      </w:r>
    </w:p>
    <w:p w14:paraId="27906D66">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（17）《建筑与市政地基基础通用规范》GB55003-2001；</w:t>
      </w:r>
    </w:p>
    <w:p w14:paraId="6D7BAB7D">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（18）《广东省住房和城乡建设厅绿色施工导则》；</w:t>
      </w:r>
    </w:p>
    <w:p w14:paraId="6C359D55">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（19）《广东省建筑工程绿色施工评价标准》；</w:t>
      </w:r>
    </w:p>
    <w:p w14:paraId="3AE408BB">
      <w:pPr>
        <w:spacing w:line="360" w:lineRule="auto"/>
        <w:ind w:firstLine="480" w:firstLineChars="200"/>
        <w:rPr>
          <w:rFonts w:hint="default" w:hAnsi="宋体" w:eastAsia="宋体" w:cs="宋体"/>
          <w:szCs w:val="24"/>
          <w:highlight w:val="none"/>
        </w:rPr>
      </w:pPr>
      <w:r>
        <w:rPr>
          <w:rFonts w:hAnsi="宋体" w:eastAsia="宋体" w:cs="宋体"/>
          <w:szCs w:val="24"/>
          <w:highlight w:val="none"/>
        </w:rPr>
        <w:t>（20）《广东省建筑节能与绿色建筑工程施工质量验收规范》；</w:t>
      </w:r>
    </w:p>
    <w:p w14:paraId="2AEFFADA">
      <w:pPr>
        <w:wordWrap w:val="0"/>
        <w:adjustRightInd w:val="0"/>
        <w:snapToGrid w:val="0"/>
        <w:spacing w:line="360" w:lineRule="auto"/>
        <w:ind w:firstLine="480" w:firstLineChars="200"/>
        <w:rPr>
          <w:rFonts w:hint="default" w:hAnsi="宋体" w:eastAsia="宋体" w:cs="宋体"/>
          <w:bCs/>
          <w:snapToGrid w:val="0"/>
          <w:kern w:val="0"/>
          <w:szCs w:val="24"/>
          <w:highlight w:val="none"/>
        </w:rPr>
      </w:pPr>
      <w:r>
        <w:rPr>
          <w:rFonts w:hAnsi="宋体" w:eastAsia="宋体" w:cs="宋体"/>
          <w:szCs w:val="24"/>
          <w:highlight w:val="none"/>
        </w:rPr>
        <w:t>（21）其他现行国家、广东省关于房建工程的施工及验收规范、定额、规程、标准</w:t>
      </w:r>
      <w:r>
        <w:rPr>
          <w:rFonts w:hAnsi="宋体" w:eastAsia="宋体" w:cs="宋体"/>
          <w:bCs/>
          <w:snapToGrid w:val="0"/>
          <w:kern w:val="0"/>
          <w:szCs w:val="24"/>
          <w:highlight w:val="none"/>
        </w:rPr>
        <w:t>。</w:t>
      </w:r>
    </w:p>
    <w:p w14:paraId="6D915D94">
      <w:pPr>
        <w:pStyle w:val="4"/>
        <w:wordWrap w:val="0"/>
        <w:snapToGrid w:val="0"/>
        <w:spacing w:line="360" w:lineRule="auto"/>
        <w:ind w:firstLine="420"/>
        <w:rPr>
          <w:rFonts w:ascii="宋体" w:hAnsi="宋体" w:cs="宋体"/>
          <w:snapToGrid w:val="0"/>
          <w:szCs w:val="24"/>
          <w:highlight w:val="none"/>
        </w:rPr>
      </w:pPr>
      <w:r>
        <w:rPr>
          <w:rFonts w:hint="eastAsia" w:ascii="宋体" w:hAnsi="宋体" w:cs="宋体"/>
          <w:snapToGrid w:val="0"/>
          <w:szCs w:val="24"/>
          <w:highlight w:val="none"/>
        </w:rPr>
        <w:t>3.市政基础设施工程建设项目</w:t>
      </w:r>
    </w:p>
    <w:p w14:paraId="16D56B09">
      <w:pPr>
        <w:wordWrap w:val="0"/>
        <w:adjustRightInd w:val="0"/>
        <w:snapToGrid w:val="0"/>
        <w:spacing w:line="360" w:lineRule="auto"/>
        <w:ind w:firstLine="480" w:firstLineChars="200"/>
        <w:rPr>
          <w:rFonts w:hint="default" w:hAnsi="宋体" w:eastAsia="宋体" w:cs="宋体"/>
          <w:bCs/>
          <w:snapToGrid w:val="0"/>
          <w:kern w:val="0"/>
          <w:szCs w:val="24"/>
          <w:highlight w:val="none"/>
        </w:rPr>
      </w:pPr>
      <w:r>
        <w:rPr>
          <w:rFonts w:hAnsi="宋体" w:eastAsia="宋体" w:cs="宋体"/>
          <w:bCs/>
          <w:snapToGrid w:val="0"/>
          <w:kern w:val="0"/>
          <w:szCs w:val="24"/>
          <w:highlight w:val="none"/>
        </w:rPr>
        <w:t>市政基础设施工程建设项目必须执行的现行技术规范，包括且不限于：</w:t>
      </w:r>
    </w:p>
    <w:p w14:paraId="75838D19">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（1）《公路路基施工技术规范》；</w:t>
      </w:r>
    </w:p>
    <w:p w14:paraId="7FB19B8E">
      <w:pPr>
        <w:spacing w:line="360" w:lineRule="auto"/>
        <w:ind w:firstLine="480" w:firstLineChars="200"/>
        <w:rPr>
          <w:rFonts w:hint="default" w:hAnsi="宋体" w:eastAsia="宋体" w:cs="宋体"/>
          <w:szCs w:val="24"/>
          <w:highlight w:val="none"/>
        </w:rPr>
      </w:pPr>
      <w:r>
        <w:rPr>
          <w:rFonts w:hAnsi="宋体" w:eastAsia="宋体" w:cs="宋体"/>
          <w:szCs w:val="24"/>
          <w:highlight w:val="none"/>
        </w:rPr>
        <w:t>（2）《市政道路工程质量检验评定标准》；</w:t>
      </w:r>
    </w:p>
    <w:p w14:paraId="03BD9312">
      <w:pPr>
        <w:spacing w:line="360" w:lineRule="auto"/>
        <w:ind w:firstLine="480" w:firstLineChars="200"/>
        <w:rPr>
          <w:rFonts w:hint="default" w:hAnsi="宋体" w:eastAsia="宋体" w:cs="宋体"/>
          <w:szCs w:val="24"/>
          <w:highlight w:val="none"/>
        </w:rPr>
      </w:pPr>
      <w:r>
        <w:rPr>
          <w:rFonts w:hAnsi="宋体" w:eastAsia="宋体" w:cs="宋体"/>
          <w:szCs w:val="24"/>
          <w:highlight w:val="none"/>
        </w:rPr>
        <w:t>（3）《市政排水管渠工程质量检验评定标准》；</w:t>
      </w:r>
    </w:p>
    <w:p w14:paraId="75B02E85">
      <w:pPr>
        <w:spacing w:line="360" w:lineRule="auto"/>
        <w:ind w:firstLine="480" w:firstLineChars="200"/>
        <w:rPr>
          <w:rFonts w:hint="default" w:hAnsi="宋体" w:eastAsia="宋体" w:cs="宋体"/>
          <w:szCs w:val="24"/>
          <w:highlight w:val="none"/>
        </w:rPr>
      </w:pPr>
      <w:r>
        <w:rPr>
          <w:rFonts w:hAnsi="宋体" w:eastAsia="宋体" w:cs="宋体"/>
          <w:szCs w:val="24"/>
          <w:highlight w:val="none"/>
        </w:rPr>
        <w:t>（4）《给水排水管道工程施工及验收规范》；</w:t>
      </w:r>
    </w:p>
    <w:p w14:paraId="707028F1">
      <w:pPr>
        <w:spacing w:line="360" w:lineRule="auto"/>
        <w:ind w:firstLine="480" w:firstLineChars="200"/>
        <w:rPr>
          <w:rFonts w:hint="default" w:hAnsi="宋体" w:eastAsia="宋体" w:cs="宋体"/>
          <w:szCs w:val="24"/>
          <w:highlight w:val="none"/>
        </w:rPr>
      </w:pPr>
      <w:r>
        <w:rPr>
          <w:rFonts w:hAnsi="宋体" w:eastAsia="宋体" w:cs="宋体"/>
          <w:szCs w:val="24"/>
          <w:highlight w:val="none"/>
        </w:rPr>
        <w:t>（5）《城市道路路基工程施工及验收规范》；</w:t>
      </w:r>
    </w:p>
    <w:p w14:paraId="4CEB5B6E">
      <w:pPr>
        <w:spacing w:line="360" w:lineRule="auto"/>
        <w:ind w:firstLine="480" w:firstLineChars="200"/>
        <w:rPr>
          <w:rFonts w:hint="default" w:hAnsi="宋体" w:eastAsia="宋体" w:cs="宋体"/>
          <w:szCs w:val="24"/>
          <w:highlight w:val="none"/>
        </w:rPr>
      </w:pPr>
      <w:r>
        <w:rPr>
          <w:rFonts w:hAnsi="宋体" w:eastAsia="宋体" w:cs="宋体"/>
          <w:szCs w:val="24"/>
          <w:highlight w:val="none"/>
        </w:rPr>
        <w:t>（6）《水泥砼路面施工及验收规范》；</w:t>
      </w:r>
    </w:p>
    <w:p w14:paraId="60B24C20">
      <w:pPr>
        <w:spacing w:line="360" w:lineRule="auto"/>
        <w:ind w:firstLine="480" w:firstLineChars="200"/>
        <w:rPr>
          <w:rFonts w:hint="default" w:hAnsi="宋体" w:eastAsia="宋体" w:cs="宋体"/>
          <w:szCs w:val="24"/>
          <w:highlight w:val="none"/>
        </w:rPr>
      </w:pPr>
      <w:r>
        <w:rPr>
          <w:rFonts w:hAnsi="宋体" w:eastAsia="宋体" w:cs="宋体"/>
          <w:szCs w:val="24"/>
          <w:highlight w:val="none"/>
        </w:rPr>
        <w:t>（7）《公路水泥砼路面施工技术规范》；</w:t>
      </w:r>
    </w:p>
    <w:p w14:paraId="46D84AE2">
      <w:pPr>
        <w:spacing w:line="360" w:lineRule="auto"/>
        <w:ind w:firstLine="480" w:firstLineChars="200"/>
        <w:rPr>
          <w:rFonts w:hint="default" w:hAnsi="宋体" w:eastAsia="宋体" w:cs="宋体"/>
          <w:szCs w:val="24"/>
          <w:highlight w:val="none"/>
        </w:rPr>
      </w:pPr>
      <w:r>
        <w:rPr>
          <w:rFonts w:hAnsi="宋体" w:eastAsia="宋体" w:cs="宋体"/>
          <w:szCs w:val="24"/>
          <w:highlight w:val="none"/>
        </w:rPr>
        <w:t>（8）《埋地硬聚氯乙烯排水管道工程技术规程》；</w:t>
      </w:r>
    </w:p>
    <w:p w14:paraId="28F248E8">
      <w:pPr>
        <w:spacing w:line="360" w:lineRule="auto"/>
        <w:ind w:firstLine="480" w:firstLineChars="200"/>
        <w:rPr>
          <w:rFonts w:hint="default" w:hAnsi="宋体" w:eastAsia="宋体" w:cs="宋体"/>
          <w:szCs w:val="24"/>
          <w:highlight w:val="none"/>
        </w:rPr>
      </w:pPr>
      <w:r>
        <w:rPr>
          <w:rFonts w:hAnsi="宋体" w:eastAsia="宋体" w:cs="宋体"/>
          <w:szCs w:val="24"/>
          <w:highlight w:val="none"/>
        </w:rPr>
        <w:t>（9）《沥青路面施工及验收规范》；</w:t>
      </w:r>
    </w:p>
    <w:p w14:paraId="17CBF0AA">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（10）《广东省市政工程施工质量技术资料统一用表》。</w:t>
      </w:r>
    </w:p>
    <w:p w14:paraId="74FBA565">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（11）《建筑与市政工程无障碍通用规范》GB 55019-2021；</w:t>
      </w:r>
    </w:p>
    <w:p w14:paraId="4BAD0C0B">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（12）《建筑防火通用规范》GB 55037-2022；</w:t>
      </w:r>
    </w:p>
    <w:p w14:paraId="588239EC">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（13）《建筑与市政工程抗震通用规范》GB55002-2001；</w:t>
      </w:r>
    </w:p>
    <w:p w14:paraId="0AA45A89">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（14）《建筑与市政地基基础通用规范》GB55003-2001；</w:t>
      </w:r>
    </w:p>
    <w:p w14:paraId="0F829E64">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（15）《城市道路照明设计标准》（CJJ45-2015）；</w:t>
      </w:r>
    </w:p>
    <w:p w14:paraId="09B62FF3">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（16）《低压配电设计规范》（GB50054-2011）；</w:t>
      </w:r>
    </w:p>
    <w:p w14:paraId="4345EA6C">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（17）《城市道路照明工程施工及验收规程》（CJJ89-2012）；</w:t>
      </w:r>
    </w:p>
    <w:p w14:paraId="095303C7">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（18）《LED 道路照明工程技术规范》（DB44/T1898-2016）；</w:t>
      </w:r>
    </w:p>
    <w:p w14:paraId="7DF2E3AD">
      <w:pPr>
        <w:spacing w:line="360" w:lineRule="auto"/>
        <w:ind w:firstLine="480" w:firstLineChars="200"/>
        <w:rPr>
          <w:rFonts w:hint="default" w:hAnsi="宋体" w:eastAsia="宋体" w:cs="宋体"/>
          <w:szCs w:val="24"/>
          <w:highlight w:val="none"/>
        </w:rPr>
      </w:pPr>
      <w:r>
        <w:rPr>
          <w:rFonts w:hAnsi="宋体" w:eastAsia="宋体" w:cs="宋体"/>
          <w:szCs w:val="24"/>
          <w:highlight w:val="none"/>
        </w:rPr>
        <w:t>（19）《灯具第1部分：一般要求与试验》（GB7000.1-2015）；</w:t>
      </w:r>
    </w:p>
    <w:p w14:paraId="2E7EE074">
      <w:pPr>
        <w:spacing w:line="360" w:lineRule="auto"/>
        <w:ind w:firstLine="480" w:firstLineChars="200"/>
        <w:rPr>
          <w:rFonts w:hint="default" w:hAnsi="宋体" w:eastAsia="宋体" w:cs="宋体"/>
          <w:szCs w:val="24"/>
          <w:highlight w:val="none"/>
        </w:rPr>
      </w:pPr>
      <w:r>
        <w:rPr>
          <w:rFonts w:hAnsi="宋体" w:eastAsia="宋体" w:cs="宋体"/>
          <w:szCs w:val="24"/>
          <w:highlight w:val="none"/>
        </w:rPr>
        <w:t>（20）《电缆工程电缆设计标准》（GB50217-2018）；</w:t>
      </w:r>
    </w:p>
    <w:p w14:paraId="1CC3E6F2">
      <w:pPr>
        <w:wordWrap w:val="0"/>
        <w:adjustRightInd w:val="0"/>
        <w:snapToGrid w:val="0"/>
        <w:spacing w:line="360" w:lineRule="auto"/>
        <w:ind w:firstLine="480" w:firstLineChars="200"/>
        <w:rPr>
          <w:rFonts w:hint="default" w:hAnsi="宋体" w:eastAsia="宋体" w:cs="宋体"/>
          <w:bCs/>
          <w:snapToGrid w:val="0"/>
          <w:kern w:val="0"/>
          <w:szCs w:val="24"/>
          <w:highlight w:val="none"/>
        </w:rPr>
      </w:pPr>
      <w:r>
        <w:rPr>
          <w:rFonts w:hAnsi="宋体" w:eastAsia="宋体" w:cs="宋体"/>
          <w:szCs w:val="24"/>
          <w:highlight w:val="none"/>
        </w:rPr>
        <w:t>（21）其他现行国家、广东省关于市政工程的技术及验收规范、定额、规程、标准</w:t>
      </w:r>
      <w:r>
        <w:rPr>
          <w:rFonts w:hAnsi="宋体" w:eastAsia="宋体" w:cs="宋体"/>
          <w:bCs/>
          <w:snapToGrid w:val="0"/>
          <w:kern w:val="0"/>
          <w:szCs w:val="24"/>
          <w:highlight w:val="none"/>
        </w:rPr>
        <w:t>。</w:t>
      </w:r>
    </w:p>
    <w:p w14:paraId="4EFA58D6">
      <w:pPr>
        <w:pStyle w:val="4"/>
        <w:wordWrap w:val="0"/>
        <w:snapToGrid w:val="0"/>
        <w:spacing w:line="360" w:lineRule="auto"/>
        <w:ind w:firstLine="420"/>
        <w:rPr>
          <w:rFonts w:ascii="宋体" w:hAnsi="宋体" w:cs="宋体"/>
          <w:snapToGrid w:val="0"/>
          <w:szCs w:val="24"/>
          <w:highlight w:val="none"/>
        </w:rPr>
      </w:pPr>
      <w:r>
        <w:rPr>
          <w:rFonts w:hint="eastAsia" w:ascii="宋体" w:hAnsi="宋体" w:cs="宋体"/>
          <w:snapToGrid w:val="0"/>
          <w:szCs w:val="24"/>
          <w:highlight w:val="none"/>
        </w:rPr>
        <w:t>5.备查要求</w:t>
      </w:r>
    </w:p>
    <w:p w14:paraId="566C5187">
      <w:pPr>
        <w:wordWrap w:val="0"/>
        <w:adjustRightInd w:val="0"/>
        <w:snapToGrid w:val="0"/>
        <w:spacing w:line="360" w:lineRule="auto"/>
        <w:ind w:firstLine="560"/>
        <w:rPr>
          <w:rFonts w:hint="default" w:hAnsi="宋体" w:eastAsia="宋体" w:cs="宋体"/>
          <w:bCs/>
          <w:snapToGrid w:val="0"/>
          <w:kern w:val="0"/>
          <w:szCs w:val="24"/>
          <w:highlight w:val="none"/>
        </w:rPr>
      </w:pPr>
      <w:r>
        <w:rPr>
          <w:rFonts w:hAnsi="宋体" w:eastAsia="宋体" w:cs="宋体"/>
          <w:snapToGrid w:val="0"/>
          <w:kern w:val="0"/>
          <w:szCs w:val="24"/>
          <w:highlight w:val="none"/>
        </w:rPr>
        <w:t>承包</w:t>
      </w:r>
      <w:r>
        <w:rPr>
          <w:rFonts w:hAnsi="宋体" w:eastAsia="宋体" w:cs="宋体"/>
          <w:bCs/>
          <w:snapToGrid w:val="0"/>
          <w:kern w:val="0"/>
          <w:szCs w:val="24"/>
          <w:highlight w:val="none"/>
        </w:rPr>
        <w:t>人必须在施工现场准备至少一套上述规范，</w:t>
      </w:r>
      <w:r>
        <w:rPr>
          <w:rFonts w:hAnsi="宋体" w:eastAsia="宋体" w:cs="宋体"/>
          <w:snapToGrid w:val="0"/>
          <w:kern w:val="0"/>
          <w:szCs w:val="24"/>
          <w:highlight w:val="none"/>
        </w:rPr>
        <w:t>发包</w:t>
      </w:r>
      <w:r>
        <w:rPr>
          <w:rFonts w:hAnsi="宋体" w:eastAsia="宋体" w:cs="宋体"/>
          <w:bCs/>
          <w:snapToGrid w:val="0"/>
          <w:kern w:val="0"/>
          <w:szCs w:val="24"/>
          <w:highlight w:val="none"/>
        </w:rPr>
        <w:t>人和监理单位可随时检查</w:t>
      </w:r>
      <w:r>
        <w:rPr>
          <w:rFonts w:hAnsi="宋体" w:eastAsia="宋体" w:cs="宋体"/>
          <w:snapToGrid w:val="0"/>
          <w:kern w:val="0"/>
          <w:szCs w:val="24"/>
          <w:highlight w:val="none"/>
        </w:rPr>
        <w:t>承包</w:t>
      </w:r>
      <w:r>
        <w:rPr>
          <w:rFonts w:hAnsi="宋体" w:eastAsia="宋体" w:cs="宋体"/>
          <w:bCs/>
          <w:snapToGrid w:val="0"/>
          <w:kern w:val="0"/>
          <w:szCs w:val="24"/>
          <w:highlight w:val="none"/>
        </w:rPr>
        <w:t>人的上述规范，并监督</w:t>
      </w:r>
      <w:r>
        <w:rPr>
          <w:rFonts w:hAnsi="宋体" w:eastAsia="宋体" w:cs="宋体"/>
          <w:snapToGrid w:val="0"/>
          <w:kern w:val="0"/>
          <w:szCs w:val="24"/>
          <w:highlight w:val="none"/>
        </w:rPr>
        <w:t>承包</w:t>
      </w:r>
      <w:r>
        <w:rPr>
          <w:rFonts w:hAnsi="宋体" w:eastAsia="宋体" w:cs="宋体"/>
          <w:bCs/>
          <w:snapToGrid w:val="0"/>
          <w:kern w:val="0"/>
          <w:szCs w:val="24"/>
          <w:highlight w:val="none"/>
        </w:rPr>
        <w:t>人按规范要求执行。</w:t>
      </w:r>
      <w:bookmarkStart w:id="504" w:name="_Hlt69670335"/>
      <w:bookmarkEnd w:id="504"/>
    </w:p>
    <w:p w14:paraId="42F7CDA9">
      <w:pPr>
        <w:pStyle w:val="6"/>
        <w:spacing w:line="360" w:lineRule="auto"/>
        <w:ind w:firstLine="480" w:firstLineChars="200"/>
        <w:rPr>
          <w:rFonts w:hint="default" w:asciiTheme="minorEastAsia" w:hAnsiTheme="minorEastAsia" w:eastAsiaTheme="minorEastAsia" w:cstheme="minorEastAsia"/>
          <w:sz w:val="24"/>
          <w:szCs w:val="24"/>
          <w:highlight w:val="none"/>
        </w:rPr>
      </w:pPr>
    </w:p>
    <w:p w14:paraId="1C5CA799">
      <w:pPr>
        <w:pStyle w:val="6"/>
        <w:spacing w:line="360" w:lineRule="auto"/>
        <w:ind w:firstLine="480" w:firstLineChars="200"/>
        <w:rPr>
          <w:rFonts w:hint="default" w:asciiTheme="minorEastAsia" w:hAnsiTheme="minorEastAsia" w:eastAsiaTheme="minorEastAsia" w:cstheme="minorEastAsia"/>
          <w:sz w:val="24"/>
          <w:szCs w:val="24"/>
          <w:highlight w:val="none"/>
        </w:rPr>
      </w:pPr>
    </w:p>
    <w:p w14:paraId="7528DDE7">
      <w:pPr>
        <w:pStyle w:val="6"/>
        <w:spacing w:line="360" w:lineRule="auto"/>
        <w:ind w:firstLine="480" w:firstLineChars="200"/>
        <w:rPr>
          <w:rFonts w:hint="default" w:asciiTheme="minorEastAsia" w:hAnsiTheme="minorEastAsia" w:eastAsiaTheme="minorEastAsia" w:cstheme="minorEastAsia"/>
          <w:sz w:val="24"/>
          <w:szCs w:val="24"/>
          <w:highlight w:val="none"/>
        </w:rPr>
      </w:pPr>
    </w:p>
    <w:p w14:paraId="3B4FF0FE">
      <w:pPr>
        <w:pStyle w:val="6"/>
        <w:spacing w:line="360" w:lineRule="auto"/>
        <w:ind w:firstLine="480" w:firstLineChars="200"/>
        <w:rPr>
          <w:rFonts w:hint="default" w:asciiTheme="minorEastAsia" w:hAnsiTheme="minorEastAsia" w:eastAsiaTheme="minorEastAsia" w:cstheme="minorEastAsia"/>
          <w:sz w:val="24"/>
          <w:szCs w:val="24"/>
          <w:highlight w:val="none"/>
        </w:rPr>
      </w:pPr>
    </w:p>
    <w:p w14:paraId="524FADC0">
      <w:pPr>
        <w:pStyle w:val="6"/>
        <w:spacing w:line="360" w:lineRule="auto"/>
        <w:ind w:firstLine="480" w:firstLineChars="200"/>
        <w:rPr>
          <w:rFonts w:hint="default" w:asciiTheme="minorEastAsia" w:hAnsiTheme="minorEastAsia" w:eastAsiaTheme="minorEastAsia" w:cstheme="minorEastAsia"/>
          <w:sz w:val="24"/>
          <w:szCs w:val="24"/>
          <w:highlight w:val="none"/>
        </w:rPr>
      </w:pPr>
    </w:p>
    <w:p w14:paraId="2BCE08E1">
      <w:pPr>
        <w:pStyle w:val="6"/>
        <w:spacing w:line="360" w:lineRule="auto"/>
        <w:ind w:firstLine="480" w:firstLineChars="200"/>
        <w:rPr>
          <w:rFonts w:hint="default" w:asciiTheme="minorEastAsia" w:hAnsiTheme="minorEastAsia" w:eastAsiaTheme="minorEastAsia" w:cstheme="minorEastAsia"/>
          <w:sz w:val="24"/>
          <w:szCs w:val="24"/>
          <w:highlight w:val="none"/>
        </w:rPr>
      </w:pPr>
    </w:p>
    <w:p w14:paraId="21F283CD">
      <w:pPr>
        <w:pStyle w:val="6"/>
        <w:spacing w:line="360" w:lineRule="auto"/>
        <w:ind w:firstLine="480" w:firstLineChars="200"/>
        <w:rPr>
          <w:rFonts w:hint="default" w:asciiTheme="minorEastAsia" w:hAnsiTheme="minorEastAsia" w:eastAsiaTheme="minorEastAsia" w:cstheme="minorEastAsia"/>
          <w:sz w:val="24"/>
          <w:szCs w:val="24"/>
          <w:highlight w:val="none"/>
        </w:rPr>
      </w:pPr>
    </w:p>
    <w:p w14:paraId="5006F760">
      <w:pPr>
        <w:rPr>
          <w:rFonts w:hint="default"/>
          <w:highlight w:val="none"/>
        </w:rPr>
      </w:pPr>
      <w:bookmarkStart w:id="505" w:name="_Toc466640614"/>
      <w:bookmarkStart w:id="506" w:name="_Toc5639"/>
      <w:bookmarkStart w:id="507" w:name="_Toc27843"/>
      <w:bookmarkStart w:id="508" w:name="_Toc23899"/>
      <w:bookmarkStart w:id="509" w:name="_Toc16295"/>
      <w:bookmarkStart w:id="510" w:name="_Toc12955"/>
      <w:bookmarkStart w:id="511" w:name="_Toc1911"/>
      <w:bookmarkStart w:id="512" w:name="_Toc5422"/>
      <w:bookmarkStart w:id="513" w:name="_Toc6133"/>
      <w:bookmarkStart w:id="514" w:name="_Hlt69698785"/>
    </w:p>
    <w:bookmarkEnd w:id="505"/>
    <w:bookmarkEnd w:id="506"/>
    <w:bookmarkEnd w:id="507"/>
    <w:bookmarkEnd w:id="508"/>
    <w:bookmarkEnd w:id="509"/>
    <w:bookmarkEnd w:id="510"/>
    <w:bookmarkEnd w:id="511"/>
    <w:bookmarkEnd w:id="512"/>
    <w:bookmarkEnd w:id="513"/>
    <w:p w14:paraId="67F0F30F">
      <w:pPr>
        <w:pStyle w:val="39"/>
        <w:keepNext/>
        <w:keepLines/>
        <w:tabs>
          <w:tab w:val="left" w:pos="885"/>
        </w:tabs>
        <w:spacing w:line="240" w:lineRule="auto"/>
        <w:jc w:val="center"/>
        <w:rPr>
          <w:rFonts w:asciiTheme="minorEastAsia" w:hAnsiTheme="minorEastAsia" w:eastAsiaTheme="minorEastAsia" w:cstheme="minorEastAsia"/>
          <w:b/>
          <w:kern w:val="44"/>
          <w:sz w:val="36"/>
          <w:szCs w:val="36"/>
          <w:highlight w:val="none"/>
        </w:rPr>
      </w:pPr>
      <w:bookmarkStart w:id="515" w:name="_Toc20034"/>
      <w:r>
        <w:rPr>
          <w:rFonts w:hint="eastAsia" w:asciiTheme="minorEastAsia" w:hAnsiTheme="minorEastAsia" w:eastAsiaTheme="minorEastAsia" w:cstheme="minorEastAsia"/>
          <w:b/>
          <w:kern w:val="44"/>
          <w:sz w:val="36"/>
          <w:szCs w:val="36"/>
          <w:highlight w:val="none"/>
        </w:rPr>
        <w:t>第六章  招标文件</w:t>
      </w:r>
      <w:bookmarkStart w:id="516" w:name="_Hlt75747044"/>
      <w:bookmarkEnd w:id="516"/>
      <w:r>
        <w:rPr>
          <w:rFonts w:hint="eastAsia" w:asciiTheme="minorEastAsia" w:hAnsiTheme="minorEastAsia" w:eastAsiaTheme="minorEastAsia" w:cstheme="minorEastAsia"/>
          <w:b/>
          <w:kern w:val="44"/>
          <w:sz w:val="36"/>
          <w:szCs w:val="36"/>
          <w:highlight w:val="none"/>
        </w:rPr>
        <w:t>的附件</w:t>
      </w:r>
      <w:bookmarkEnd w:id="515"/>
    </w:p>
    <w:p w14:paraId="208A5D23">
      <w:pPr>
        <w:rPr>
          <w:rFonts w:hint="default" w:asciiTheme="minorEastAsia" w:hAnsiTheme="minorEastAsia" w:eastAsiaTheme="minorEastAsia" w:cstheme="minorEastAsia"/>
          <w:highlight w:val="none"/>
        </w:rPr>
      </w:pPr>
    </w:p>
    <w:bookmarkEnd w:id="514"/>
    <w:p w14:paraId="11BB651E">
      <w:pPr>
        <w:pStyle w:val="3"/>
        <w:spacing w:before="120"/>
        <w:rPr>
          <w:rFonts w:hint="default" w:asciiTheme="minorEastAsia" w:hAnsiTheme="minorEastAsia" w:eastAsiaTheme="minorEastAsia" w:cstheme="minorEastAsia"/>
          <w:b/>
          <w:snapToGrid w:val="0"/>
          <w:szCs w:val="24"/>
          <w:highlight w:val="none"/>
        </w:rPr>
      </w:pPr>
      <w:bookmarkStart w:id="517" w:name="_附件二：工期承诺书"/>
      <w:bookmarkEnd w:id="517"/>
      <w:bookmarkStart w:id="518" w:name="_附件五：综合评审合理低价法"/>
      <w:bookmarkEnd w:id="518"/>
      <w:bookmarkStart w:id="519" w:name="_附件二：近三年度主要施工项目（竣工及在建）一览表"/>
      <w:bookmarkEnd w:id="519"/>
      <w:bookmarkStart w:id="520" w:name="_附件一：对招标文件条款自愿接受承诺书"/>
      <w:bookmarkEnd w:id="520"/>
      <w:bookmarkStart w:id="521" w:name="_附件一：投标函"/>
      <w:bookmarkEnd w:id="521"/>
      <w:bookmarkStart w:id="522" w:name="_附件四：工期承诺书"/>
      <w:bookmarkEnd w:id="522"/>
      <w:bookmarkStart w:id="523" w:name="_Toc12406"/>
      <w:bookmarkStart w:id="524" w:name="_Toc2902"/>
      <w:bookmarkStart w:id="525" w:name="_Toc14495"/>
      <w:bookmarkStart w:id="526" w:name="_Toc39136360"/>
      <w:bookmarkStart w:id="527" w:name="_Toc3855"/>
      <w:bookmarkStart w:id="528" w:name="_Toc12527"/>
      <w:bookmarkStart w:id="529" w:name="_Toc137444778"/>
      <w:bookmarkStart w:id="530" w:name="_Toc132687128"/>
      <w:bookmarkStart w:id="531" w:name="_Toc142468134"/>
      <w:bookmarkStart w:id="532" w:name="_Toc133160683"/>
      <w:bookmarkStart w:id="533" w:name="_Toc133815902"/>
      <w:bookmarkStart w:id="534" w:name="_Toc78794873"/>
      <w:r>
        <w:rPr>
          <w:rFonts w:asciiTheme="minorEastAsia" w:hAnsiTheme="minorEastAsia" w:eastAsiaTheme="minorEastAsia" w:cstheme="minorEastAsia"/>
          <w:b/>
          <w:snapToGrid w:val="0"/>
          <w:szCs w:val="24"/>
          <w:highlight w:val="none"/>
        </w:rPr>
        <w:t>格式一 封面</w:t>
      </w:r>
      <w:bookmarkEnd w:id="523"/>
      <w:bookmarkEnd w:id="524"/>
      <w:bookmarkEnd w:id="525"/>
      <w:bookmarkEnd w:id="526"/>
      <w:bookmarkEnd w:id="527"/>
      <w:bookmarkEnd w:id="528"/>
    </w:p>
    <w:p w14:paraId="10EDEC5B">
      <w:pPr>
        <w:pStyle w:val="48"/>
        <w:widowControl w:val="0"/>
        <w:wordWrap w:val="0"/>
        <w:adjustRightInd w:val="0"/>
        <w:snapToGrid w:val="0"/>
        <w:rPr>
          <w:rFonts w:asciiTheme="minorEastAsia" w:hAnsiTheme="minorEastAsia" w:eastAsiaTheme="minorEastAsia" w:cstheme="minorEastAsia"/>
          <w:b/>
          <w:snapToGrid w:val="0"/>
          <w:sz w:val="24"/>
          <w:szCs w:val="24"/>
          <w:highlight w:val="none"/>
        </w:rPr>
      </w:pPr>
    </w:p>
    <w:p w14:paraId="67D7BC6F">
      <w:pPr>
        <w:pStyle w:val="48"/>
        <w:widowControl w:val="0"/>
        <w:wordWrap w:val="0"/>
        <w:adjustRightInd w:val="0"/>
        <w:snapToGrid w:val="0"/>
        <w:jc w:val="right"/>
        <w:rPr>
          <w:rFonts w:asciiTheme="minorEastAsia" w:hAnsiTheme="minorEastAsia" w:eastAsiaTheme="minorEastAsia" w:cstheme="minorEastAsia"/>
          <w:b/>
          <w:snapToGrid w:val="0"/>
          <w:sz w:val="24"/>
          <w:szCs w:val="24"/>
          <w:highlight w:val="none"/>
        </w:rPr>
      </w:pPr>
    </w:p>
    <w:p w14:paraId="4F99D814">
      <w:pPr>
        <w:pStyle w:val="48"/>
        <w:widowControl w:val="0"/>
        <w:wordWrap w:val="0"/>
        <w:adjustRightInd w:val="0"/>
        <w:snapToGrid w:val="0"/>
        <w:rPr>
          <w:rFonts w:asciiTheme="minorEastAsia" w:hAnsiTheme="minorEastAsia" w:eastAsiaTheme="minorEastAsia" w:cstheme="minorEastAsia"/>
          <w:b/>
          <w:snapToGrid w:val="0"/>
          <w:sz w:val="24"/>
          <w:szCs w:val="24"/>
          <w:highlight w:val="none"/>
        </w:rPr>
      </w:pPr>
    </w:p>
    <w:p w14:paraId="6E25A80B">
      <w:pPr>
        <w:pStyle w:val="48"/>
        <w:widowControl w:val="0"/>
        <w:wordWrap w:val="0"/>
        <w:adjustRightInd w:val="0"/>
        <w:snapToGrid w:val="0"/>
        <w:ind w:firstLine="0"/>
        <w:rPr>
          <w:rFonts w:asciiTheme="minorEastAsia" w:hAnsiTheme="minorEastAsia" w:eastAsiaTheme="minorEastAsia" w:cstheme="minorEastAsia"/>
          <w:b/>
          <w:snapToGrid w:val="0"/>
          <w:sz w:val="24"/>
          <w:highlight w:val="none"/>
        </w:rPr>
      </w:pPr>
      <w:bookmarkStart w:id="535" w:name="_Hlt69116778"/>
      <w:bookmarkEnd w:id="535"/>
      <w:bookmarkStart w:id="536" w:name="_附件二十四：技术标提问单"/>
      <w:bookmarkEnd w:id="536"/>
      <w:bookmarkStart w:id="537" w:name="_附件十：单项工程费汇总表"/>
      <w:bookmarkEnd w:id="537"/>
      <w:bookmarkStart w:id="538" w:name="_附件二十五：综合评审合理低价法"/>
      <w:bookmarkEnd w:id="538"/>
      <w:bookmarkStart w:id="539" w:name="_Hlt68774664"/>
      <w:bookmarkEnd w:id="539"/>
      <w:bookmarkStart w:id="540" w:name="_Toc26795"/>
      <w:bookmarkStart w:id="541" w:name="_Toc39136361"/>
      <w:bookmarkStart w:id="542" w:name="_Toc15791"/>
      <w:bookmarkStart w:id="543" w:name="_Toc28483"/>
      <w:bookmarkStart w:id="544" w:name="_Toc5872"/>
      <w:bookmarkStart w:id="545" w:name="_Hlt66847557"/>
      <w:bookmarkStart w:id="546" w:name="_Toc66849200"/>
      <w:bookmarkStart w:id="547" w:name="_Toc104711098"/>
      <w:bookmarkStart w:id="548" w:name="_Toc466640620"/>
      <w:bookmarkStart w:id="549" w:name="_Toc106418843"/>
    </w:p>
    <w:p w14:paraId="753CDA75">
      <w:pPr>
        <w:pStyle w:val="48"/>
        <w:widowControl w:val="0"/>
        <w:wordWrap w:val="0"/>
        <w:adjustRightInd w:val="0"/>
        <w:snapToGrid w:val="0"/>
        <w:rPr>
          <w:rFonts w:asciiTheme="minorEastAsia" w:hAnsiTheme="minorEastAsia" w:eastAsiaTheme="minorEastAsia" w:cstheme="minorEastAsia"/>
          <w:b/>
          <w:snapToGrid w:val="0"/>
          <w:sz w:val="24"/>
          <w:highlight w:val="none"/>
        </w:rPr>
      </w:pPr>
    </w:p>
    <w:p w14:paraId="26616D2B">
      <w:pPr>
        <w:pStyle w:val="48"/>
        <w:widowControl w:val="0"/>
        <w:wordWrap w:val="0"/>
        <w:adjustRightInd w:val="0"/>
        <w:snapToGrid w:val="0"/>
        <w:ind w:firstLine="0"/>
        <w:jc w:val="center"/>
        <w:rPr>
          <w:rFonts w:asciiTheme="minorEastAsia" w:hAnsiTheme="minorEastAsia" w:eastAsiaTheme="minorEastAsia" w:cstheme="minorEastAsia"/>
          <w:b/>
          <w:snapToGrid w:val="0"/>
          <w:sz w:val="48"/>
          <w:szCs w:val="48"/>
          <w:highlight w:val="none"/>
        </w:rPr>
      </w:pPr>
      <w:r>
        <w:rPr>
          <w:rFonts w:hint="eastAsia" w:asciiTheme="minorEastAsia" w:hAnsiTheme="minorEastAsia" w:eastAsiaTheme="minorEastAsia" w:cstheme="minorEastAsia"/>
          <w:b/>
          <w:snapToGrid w:val="0"/>
          <w:sz w:val="48"/>
          <w:szCs w:val="48"/>
          <w:highlight w:val="none"/>
          <w:u w:val="single"/>
        </w:rPr>
        <w:t xml:space="preserve">   （项目名称）   </w:t>
      </w:r>
      <w:r>
        <w:rPr>
          <w:rFonts w:hint="eastAsia" w:asciiTheme="minorEastAsia" w:hAnsiTheme="minorEastAsia" w:eastAsiaTheme="minorEastAsia" w:cstheme="minorEastAsia"/>
          <w:b/>
          <w:snapToGrid w:val="0"/>
          <w:sz w:val="48"/>
          <w:szCs w:val="48"/>
          <w:highlight w:val="none"/>
        </w:rPr>
        <w:t>招标</w:t>
      </w:r>
    </w:p>
    <w:p w14:paraId="7606EDBF">
      <w:pPr>
        <w:pStyle w:val="48"/>
        <w:widowControl w:val="0"/>
        <w:wordWrap w:val="0"/>
        <w:adjustRightInd w:val="0"/>
        <w:snapToGrid w:val="0"/>
        <w:ind w:firstLine="0"/>
        <w:jc w:val="center"/>
        <w:rPr>
          <w:rFonts w:asciiTheme="minorEastAsia" w:hAnsiTheme="minorEastAsia" w:eastAsiaTheme="minorEastAsia" w:cstheme="minorEastAsia"/>
          <w:b/>
          <w:snapToGrid w:val="0"/>
          <w:sz w:val="32"/>
          <w:highlight w:val="none"/>
        </w:rPr>
      </w:pPr>
    </w:p>
    <w:p w14:paraId="0C569779">
      <w:pPr>
        <w:pStyle w:val="48"/>
        <w:widowControl w:val="0"/>
        <w:wordWrap w:val="0"/>
        <w:adjustRightInd w:val="0"/>
        <w:snapToGrid w:val="0"/>
        <w:ind w:firstLine="0"/>
        <w:jc w:val="center"/>
        <w:rPr>
          <w:rFonts w:asciiTheme="minorEastAsia" w:hAnsiTheme="minorEastAsia" w:eastAsiaTheme="minorEastAsia" w:cstheme="minorEastAsia"/>
          <w:b/>
          <w:snapToGrid w:val="0"/>
          <w:sz w:val="32"/>
          <w:highlight w:val="none"/>
        </w:rPr>
      </w:pPr>
    </w:p>
    <w:p w14:paraId="37EE3E71">
      <w:pPr>
        <w:pStyle w:val="48"/>
        <w:widowControl w:val="0"/>
        <w:wordWrap w:val="0"/>
        <w:adjustRightInd w:val="0"/>
        <w:snapToGrid w:val="0"/>
        <w:ind w:firstLine="0"/>
        <w:jc w:val="center"/>
        <w:rPr>
          <w:rFonts w:asciiTheme="minorEastAsia" w:hAnsiTheme="minorEastAsia" w:eastAsiaTheme="minorEastAsia" w:cstheme="minorEastAsia"/>
          <w:b/>
          <w:snapToGrid w:val="0"/>
          <w:sz w:val="32"/>
          <w:highlight w:val="none"/>
        </w:rPr>
      </w:pPr>
    </w:p>
    <w:p w14:paraId="4A0F7CEC">
      <w:pPr>
        <w:pStyle w:val="48"/>
        <w:widowControl w:val="0"/>
        <w:wordWrap w:val="0"/>
        <w:adjustRightInd w:val="0"/>
        <w:snapToGrid w:val="0"/>
        <w:ind w:firstLine="0"/>
        <w:jc w:val="center"/>
        <w:rPr>
          <w:rFonts w:asciiTheme="minorEastAsia" w:hAnsiTheme="minorEastAsia" w:eastAsiaTheme="minorEastAsia" w:cstheme="minorEastAsia"/>
          <w:b/>
          <w:snapToGrid w:val="0"/>
          <w:sz w:val="32"/>
          <w:highlight w:val="none"/>
        </w:rPr>
      </w:pPr>
    </w:p>
    <w:p w14:paraId="3C60CA53">
      <w:pPr>
        <w:pStyle w:val="48"/>
        <w:widowControl w:val="0"/>
        <w:wordWrap w:val="0"/>
        <w:adjustRightInd w:val="0"/>
        <w:snapToGrid w:val="0"/>
        <w:ind w:firstLine="0"/>
        <w:jc w:val="center"/>
        <w:rPr>
          <w:rFonts w:asciiTheme="minorEastAsia" w:hAnsiTheme="minorEastAsia" w:eastAsiaTheme="minorEastAsia" w:cstheme="minorEastAsia"/>
          <w:b/>
          <w:snapToGrid w:val="0"/>
          <w:sz w:val="72"/>
          <w:highlight w:val="none"/>
        </w:rPr>
      </w:pPr>
      <w:r>
        <w:rPr>
          <w:rFonts w:hint="eastAsia" w:asciiTheme="minorEastAsia" w:hAnsiTheme="minorEastAsia" w:eastAsiaTheme="minorEastAsia" w:cstheme="minorEastAsia"/>
          <w:b/>
          <w:snapToGrid w:val="0"/>
          <w:sz w:val="72"/>
          <w:highlight w:val="none"/>
        </w:rPr>
        <w:t>投  标  文  件</w:t>
      </w:r>
    </w:p>
    <w:p w14:paraId="76E96434">
      <w:pPr>
        <w:pStyle w:val="48"/>
        <w:widowControl w:val="0"/>
        <w:wordWrap w:val="0"/>
        <w:adjustRightInd w:val="0"/>
        <w:snapToGrid w:val="0"/>
        <w:ind w:firstLine="0"/>
        <w:jc w:val="center"/>
        <w:rPr>
          <w:rFonts w:asciiTheme="minorEastAsia" w:hAnsiTheme="minorEastAsia" w:eastAsiaTheme="minorEastAsia" w:cstheme="minorEastAsia"/>
          <w:b/>
          <w:snapToGrid w:val="0"/>
          <w:sz w:val="32"/>
          <w:highlight w:val="none"/>
        </w:rPr>
      </w:pPr>
    </w:p>
    <w:p w14:paraId="2B4A7237">
      <w:pPr>
        <w:pStyle w:val="48"/>
        <w:widowControl w:val="0"/>
        <w:wordWrap w:val="0"/>
        <w:adjustRightInd w:val="0"/>
        <w:snapToGrid w:val="0"/>
        <w:ind w:firstLine="0"/>
        <w:rPr>
          <w:rFonts w:asciiTheme="minorEastAsia" w:hAnsiTheme="minorEastAsia" w:eastAsiaTheme="minorEastAsia" w:cstheme="minorEastAsia"/>
          <w:b/>
          <w:snapToGrid w:val="0"/>
          <w:sz w:val="32"/>
          <w:highlight w:val="none"/>
        </w:rPr>
      </w:pPr>
    </w:p>
    <w:p w14:paraId="419B93DA">
      <w:pPr>
        <w:pStyle w:val="48"/>
        <w:widowControl w:val="0"/>
        <w:wordWrap w:val="0"/>
        <w:adjustRightInd w:val="0"/>
        <w:snapToGrid w:val="0"/>
        <w:ind w:firstLine="0"/>
        <w:rPr>
          <w:rFonts w:asciiTheme="minorEastAsia" w:hAnsiTheme="minorEastAsia" w:eastAsiaTheme="minorEastAsia" w:cstheme="minorEastAsia"/>
          <w:b/>
          <w:snapToGrid w:val="0"/>
          <w:sz w:val="32"/>
          <w:highlight w:val="none"/>
        </w:rPr>
      </w:pPr>
    </w:p>
    <w:p w14:paraId="0FA07B19">
      <w:pPr>
        <w:pStyle w:val="48"/>
        <w:widowControl w:val="0"/>
        <w:wordWrap w:val="0"/>
        <w:adjustRightInd w:val="0"/>
        <w:snapToGrid w:val="0"/>
        <w:rPr>
          <w:rFonts w:asciiTheme="minorEastAsia" w:hAnsiTheme="minorEastAsia" w:eastAsiaTheme="minorEastAsia" w:cstheme="minorEastAsia"/>
          <w:b/>
          <w:snapToGrid w:val="0"/>
          <w:sz w:val="32"/>
          <w:highlight w:val="none"/>
        </w:rPr>
      </w:pPr>
    </w:p>
    <w:p w14:paraId="7366D3AD">
      <w:pPr>
        <w:pStyle w:val="48"/>
        <w:widowControl w:val="0"/>
        <w:wordWrap w:val="0"/>
        <w:adjustRightInd w:val="0"/>
        <w:snapToGrid w:val="0"/>
        <w:rPr>
          <w:rFonts w:asciiTheme="minorEastAsia" w:hAnsiTheme="minorEastAsia" w:eastAsiaTheme="minorEastAsia" w:cstheme="minorEastAsia"/>
          <w:b/>
          <w:snapToGrid w:val="0"/>
          <w:sz w:val="32"/>
          <w:highlight w:val="none"/>
        </w:rPr>
      </w:pPr>
    </w:p>
    <w:p w14:paraId="642AD9F8">
      <w:pPr>
        <w:pStyle w:val="48"/>
        <w:widowControl w:val="0"/>
        <w:wordWrap w:val="0"/>
        <w:adjustRightInd w:val="0"/>
        <w:snapToGrid w:val="0"/>
        <w:ind w:firstLine="0"/>
        <w:jc w:val="center"/>
        <w:rPr>
          <w:rFonts w:hAnsi="宋体" w:eastAsia="宋体" w:cs="宋体"/>
          <w:bCs/>
          <w:snapToGrid w:val="0"/>
          <w:sz w:val="32"/>
          <w:highlight w:val="none"/>
        </w:rPr>
      </w:pPr>
      <w:r>
        <w:rPr>
          <w:rFonts w:hint="eastAsia" w:hAnsi="宋体" w:eastAsia="宋体" w:cs="宋体"/>
          <w:bCs/>
          <w:snapToGrid w:val="0"/>
          <w:sz w:val="32"/>
          <w:highlight w:val="none"/>
        </w:rPr>
        <w:t>投标人：</w:t>
      </w:r>
      <w:r>
        <w:rPr>
          <w:rFonts w:hint="eastAsia" w:hAnsi="宋体" w:eastAsia="宋体" w:cs="宋体"/>
          <w:bCs/>
          <w:snapToGrid w:val="0"/>
          <w:sz w:val="32"/>
          <w:highlight w:val="none"/>
          <w:u w:val="single"/>
        </w:rPr>
        <w:t xml:space="preserve">                                    </w:t>
      </w:r>
      <w:r>
        <w:rPr>
          <w:rFonts w:hint="eastAsia" w:hAnsi="宋体" w:eastAsia="宋体" w:cs="宋体"/>
          <w:bCs/>
          <w:snapToGrid w:val="0"/>
          <w:sz w:val="32"/>
          <w:highlight w:val="none"/>
        </w:rPr>
        <w:t>（盖单位章）</w:t>
      </w:r>
    </w:p>
    <w:p w14:paraId="595282D3">
      <w:pPr>
        <w:pStyle w:val="48"/>
        <w:widowControl w:val="0"/>
        <w:wordWrap w:val="0"/>
        <w:adjustRightInd w:val="0"/>
        <w:snapToGrid w:val="0"/>
        <w:ind w:firstLine="0"/>
        <w:jc w:val="center"/>
        <w:rPr>
          <w:rFonts w:hAnsi="宋体" w:eastAsia="宋体" w:cs="宋体"/>
          <w:bCs/>
          <w:snapToGrid w:val="0"/>
          <w:sz w:val="32"/>
          <w:highlight w:val="none"/>
        </w:rPr>
      </w:pPr>
    </w:p>
    <w:p w14:paraId="27F3DF38">
      <w:pPr>
        <w:pStyle w:val="48"/>
        <w:widowControl w:val="0"/>
        <w:wordWrap w:val="0"/>
        <w:adjustRightInd w:val="0"/>
        <w:snapToGrid w:val="0"/>
        <w:ind w:firstLine="0"/>
        <w:jc w:val="center"/>
        <w:rPr>
          <w:rFonts w:hAnsi="宋体" w:eastAsia="宋体" w:cs="宋体"/>
          <w:bCs/>
          <w:snapToGrid w:val="0"/>
          <w:sz w:val="32"/>
          <w:highlight w:val="none"/>
        </w:rPr>
      </w:pPr>
    </w:p>
    <w:p w14:paraId="1301FF1C">
      <w:pPr>
        <w:pStyle w:val="48"/>
        <w:widowControl w:val="0"/>
        <w:wordWrap w:val="0"/>
        <w:adjustRightInd w:val="0"/>
        <w:snapToGrid w:val="0"/>
        <w:ind w:firstLine="0"/>
        <w:jc w:val="center"/>
        <w:rPr>
          <w:rFonts w:hAnsi="宋体" w:eastAsia="宋体" w:cs="宋体"/>
          <w:bCs/>
          <w:snapToGrid w:val="0"/>
          <w:sz w:val="32"/>
          <w:highlight w:val="none"/>
        </w:rPr>
      </w:pPr>
    </w:p>
    <w:p w14:paraId="4D7514B7">
      <w:pPr>
        <w:pStyle w:val="48"/>
        <w:widowControl w:val="0"/>
        <w:wordWrap w:val="0"/>
        <w:adjustRightInd w:val="0"/>
        <w:snapToGrid w:val="0"/>
        <w:ind w:firstLine="0"/>
        <w:jc w:val="center"/>
        <w:rPr>
          <w:rFonts w:hAnsi="宋体" w:eastAsia="宋体" w:cs="宋体"/>
          <w:bCs/>
          <w:snapToGrid w:val="0"/>
          <w:sz w:val="32"/>
          <w:highlight w:val="none"/>
        </w:rPr>
      </w:pPr>
      <w:r>
        <w:rPr>
          <w:rFonts w:hint="eastAsia" w:hAnsi="宋体" w:eastAsia="宋体" w:cs="宋体"/>
          <w:bCs/>
          <w:snapToGrid w:val="0"/>
          <w:sz w:val="32"/>
          <w:highlight w:val="none"/>
        </w:rPr>
        <w:t>法定代表人或其委托代理人：</w:t>
      </w:r>
      <w:r>
        <w:rPr>
          <w:rFonts w:hint="eastAsia" w:hAnsi="宋体" w:eastAsia="宋体" w:cs="宋体"/>
          <w:bCs/>
          <w:snapToGrid w:val="0"/>
          <w:sz w:val="32"/>
          <w:highlight w:val="none"/>
          <w:u w:val="single"/>
        </w:rPr>
        <w:t xml:space="preserve">                 </w:t>
      </w:r>
      <w:r>
        <w:rPr>
          <w:rFonts w:hint="eastAsia" w:hAnsi="宋体" w:eastAsia="宋体" w:cs="宋体"/>
          <w:bCs/>
          <w:snapToGrid w:val="0"/>
          <w:sz w:val="32"/>
          <w:highlight w:val="none"/>
        </w:rPr>
        <w:t>（签字或盖章）</w:t>
      </w:r>
    </w:p>
    <w:p w14:paraId="44EE4B27">
      <w:pPr>
        <w:pStyle w:val="48"/>
        <w:widowControl w:val="0"/>
        <w:wordWrap w:val="0"/>
        <w:adjustRightInd w:val="0"/>
        <w:snapToGrid w:val="0"/>
        <w:ind w:firstLine="0"/>
        <w:jc w:val="center"/>
        <w:rPr>
          <w:rFonts w:hAnsi="宋体" w:eastAsia="宋体" w:cs="宋体"/>
          <w:bCs/>
          <w:snapToGrid w:val="0"/>
          <w:sz w:val="32"/>
          <w:highlight w:val="none"/>
        </w:rPr>
      </w:pPr>
    </w:p>
    <w:p w14:paraId="2A9A0A71">
      <w:pPr>
        <w:pStyle w:val="48"/>
        <w:widowControl w:val="0"/>
        <w:wordWrap w:val="0"/>
        <w:adjustRightInd w:val="0"/>
        <w:snapToGrid w:val="0"/>
        <w:ind w:firstLine="0"/>
        <w:jc w:val="center"/>
        <w:rPr>
          <w:rFonts w:hAnsi="宋体" w:eastAsia="宋体" w:cs="宋体"/>
          <w:bCs/>
          <w:snapToGrid w:val="0"/>
          <w:sz w:val="32"/>
          <w:highlight w:val="none"/>
          <w:u w:val="single"/>
        </w:rPr>
      </w:pPr>
    </w:p>
    <w:p w14:paraId="574E98A2">
      <w:pPr>
        <w:pStyle w:val="48"/>
        <w:widowControl w:val="0"/>
        <w:wordWrap w:val="0"/>
        <w:adjustRightInd w:val="0"/>
        <w:snapToGrid w:val="0"/>
        <w:ind w:firstLine="0"/>
        <w:jc w:val="center"/>
        <w:rPr>
          <w:rFonts w:hAnsi="宋体" w:eastAsia="宋体" w:cs="宋体"/>
          <w:b/>
          <w:snapToGrid w:val="0"/>
          <w:highlight w:val="none"/>
        </w:rPr>
      </w:pPr>
      <w:r>
        <w:rPr>
          <w:rFonts w:hint="eastAsia" w:hAnsi="宋体" w:eastAsia="宋体" w:cs="宋体"/>
          <w:bCs/>
          <w:snapToGrid w:val="0"/>
          <w:sz w:val="32"/>
          <w:highlight w:val="none"/>
          <w:u w:val="single"/>
        </w:rPr>
        <w:t xml:space="preserve">         </w:t>
      </w:r>
      <w:r>
        <w:rPr>
          <w:rFonts w:hint="eastAsia" w:hAnsi="宋体" w:eastAsia="宋体" w:cs="宋体"/>
          <w:bCs/>
          <w:snapToGrid w:val="0"/>
          <w:sz w:val="32"/>
          <w:highlight w:val="none"/>
        </w:rPr>
        <w:t>年</w:t>
      </w:r>
      <w:r>
        <w:rPr>
          <w:rFonts w:hint="eastAsia" w:hAnsi="宋体" w:eastAsia="宋体" w:cs="宋体"/>
          <w:bCs/>
          <w:snapToGrid w:val="0"/>
          <w:sz w:val="32"/>
          <w:highlight w:val="none"/>
          <w:u w:val="single"/>
        </w:rPr>
        <w:t xml:space="preserve">      </w:t>
      </w:r>
      <w:r>
        <w:rPr>
          <w:rFonts w:hint="eastAsia" w:hAnsi="宋体" w:eastAsia="宋体" w:cs="宋体"/>
          <w:bCs/>
          <w:snapToGrid w:val="0"/>
          <w:sz w:val="32"/>
          <w:highlight w:val="none"/>
        </w:rPr>
        <w:t>月</w:t>
      </w:r>
      <w:r>
        <w:rPr>
          <w:rFonts w:hint="eastAsia" w:hAnsi="宋体" w:eastAsia="宋体" w:cs="宋体"/>
          <w:bCs/>
          <w:snapToGrid w:val="0"/>
          <w:sz w:val="32"/>
          <w:highlight w:val="none"/>
          <w:u w:val="single"/>
        </w:rPr>
        <w:t xml:space="preserve">      </w:t>
      </w:r>
      <w:r>
        <w:rPr>
          <w:rFonts w:hint="eastAsia" w:hAnsi="宋体" w:eastAsia="宋体" w:cs="宋体"/>
          <w:bCs/>
          <w:snapToGrid w:val="0"/>
          <w:sz w:val="32"/>
          <w:highlight w:val="none"/>
        </w:rPr>
        <w:t>日</w:t>
      </w:r>
    </w:p>
    <w:p w14:paraId="2CD8A661">
      <w:pPr>
        <w:spacing w:before="120"/>
        <w:rPr>
          <w:rFonts w:hint="default" w:asciiTheme="minorEastAsia" w:hAnsiTheme="minorEastAsia" w:eastAsiaTheme="minorEastAsia" w:cstheme="minorEastAsia"/>
          <w:b/>
          <w:bCs/>
          <w:szCs w:val="24"/>
          <w:highlight w:val="none"/>
        </w:rPr>
      </w:pPr>
    </w:p>
    <w:p w14:paraId="642EE229">
      <w:pPr>
        <w:spacing w:before="120"/>
        <w:rPr>
          <w:rFonts w:hint="default" w:asciiTheme="minorEastAsia" w:hAnsiTheme="minorEastAsia" w:eastAsiaTheme="minorEastAsia" w:cstheme="minorEastAsia"/>
          <w:b/>
          <w:bCs/>
          <w:szCs w:val="24"/>
          <w:highlight w:val="none"/>
        </w:rPr>
      </w:pPr>
    </w:p>
    <w:p w14:paraId="1FEDB02D">
      <w:pPr>
        <w:spacing w:before="120"/>
        <w:rPr>
          <w:rFonts w:hint="default" w:asciiTheme="minorEastAsia" w:hAnsiTheme="minorEastAsia" w:eastAsiaTheme="minorEastAsia" w:cstheme="minorEastAsia"/>
          <w:b/>
          <w:bCs/>
          <w:szCs w:val="24"/>
          <w:highlight w:val="none"/>
        </w:rPr>
      </w:pPr>
    </w:p>
    <w:p w14:paraId="2BB13E0D">
      <w:pPr>
        <w:spacing w:before="120"/>
        <w:rPr>
          <w:rFonts w:hint="default" w:asciiTheme="minorEastAsia" w:hAnsiTheme="minorEastAsia" w:eastAsiaTheme="minorEastAsia" w:cstheme="minorEastAsia"/>
          <w:b/>
          <w:bCs/>
          <w:szCs w:val="24"/>
          <w:highlight w:val="none"/>
        </w:rPr>
      </w:pPr>
    </w:p>
    <w:p w14:paraId="2D79A42B">
      <w:pPr>
        <w:spacing w:before="120"/>
        <w:rPr>
          <w:rFonts w:hint="default" w:asciiTheme="minorEastAsia" w:hAnsiTheme="minorEastAsia" w:eastAsiaTheme="minorEastAsia" w:cstheme="minorEastAsia"/>
          <w:b/>
          <w:bCs/>
          <w:szCs w:val="24"/>
          <w:highlight w:val="none"/>
        </w:rPr>
      </w:pPr>
    </w:p>
    <w:p w14:paraId="54929F3A">
      <w:pPr>
        <w:pStyle w:val="3"/>
        <w:spacing w:before="120"/>
        <w:rPr>
          <w:rFonts w:hint="default" w:asciiTheme="minorEastAsia" w:hAnsiTheme="minorEastAsia" w:eastAsiaTheme="minorEastAsia" w:cstheme="minorEastAsia"/>
          <w:b/>
          <w:bCs/>
          <w:szCs w:val="24"/>
          <w:highlight w:val="none"/>
        </w:rPr>
      </w:pPr>
      <w:bookmarkStart w:id="550" w:name="_Toc16216"/>
      <w:r>
        <w:rPr>
          <w:rFonts w:asciiTheme="minorEastAsia" w:hAnsiTheme="minorEastAsia" w:eastAsiaTheme="minorEastAsia" w:cstheme="minorEastAsia"/>
          <w:b/>
          <w:bCs/>
          <w:szCs w:val="24"/>
          <w:highlight w:val="none"/>
        </w:rPr>
        <w:t xml:space="preserve">格式二 </w:t>
      </w:r>
      <w:bookmarkEnd w:id="540"/>
      <w:bookmarkEnd w:id="541"/>
      <w:bookmarkEnd w:id="542"/>
      <w:r>
        <w:rPr>
          <w:rFonts w:asciiTheme="minorEastAsia" w:hAnsiTheme="minorEastAsia" w:eastAsiaTheme="minorEastAsia" w:cstheme="minorEastAsia"/>
          <w:b/>
          <w:bCs/>
          <w:szCs w:val="24"/>
          <w:highlight w:val="none"/>
        </w:rPr>
        <w:t>《投标函》及《工程项目总价表》</w:t>
      </w:r>
      <w:bookmarkEnd w:id="543"/>
      <w:bookmarkEnd w:id="544"/>
      <w:bookmarkEnd w:id="550"/>
    </w:p>
    <w:p w14:paraId="2B17F3B4">
      <w:pPr>
        <w:wordWrap w:val="0"/>
        <w:adjustRightInd w:val="0"/>
        <w:snapToGrid w:val="0"/>
        <w:spacing w:line="440" w:lineRule="exact"/>
        <w:ind w:firstLine="570"/>
        <w:rPr>
          <w:rFonts w:hint="default" w:asciiTheme="minorEastAsia" w:hAnsiTheme="minorEastAsia" w:eastAsiaTheme="minorEastAsia" w:cstheme="minorEastAsia"/>
          <w:szCs w:val="22"/>
          <w:highlight w:val="none"/>
        </w:rPr>
      </w:pPr>
      <w:bookmarkStart w:id="551" w:name="_Toc18294"/>
      <w:bookmarkStart w:id="552" w:name="_Toc27121"/>
      <w:bookmarkStart w:id="553" w:name="_Toc8657"/>
      <w:bookmarkStart w:id="554" w:name="_Toc28636"/>
      <w:bookmarkStart w:id="555" w:name="_Toc39136362"/>
      <w:bookmarkStart w:id="556" w:name="_Toc21577"/>
      <w:bookmarkStart w:id="557" w:name="_Toc29375"/>
      <w:bookmarkStart w:id="558" w:name="_Toc9280"/>
      <w:bookmarkStart w:id="559" w:name="_Toc10604"/>
    </w:p>
    <w:p w14:paraId="6710D312">
      <w:pPr>
        <w:wordWrap w:val="0"/>
        <w:adjustRightInd w:val="0"/>
        <w:snapToGrid w:val="0"/>
        <w:spacing w:line="440" w:lineRule="exact"/>
        <w:jc w:val="center"/>
        <w:rPr>
          <w:rFonts w:hint="default" w:asciiTheme="minorEastAsia" w:hAnsiTheme="minorEastAsia" w:eastAsiaTheme="minorEastAsia" w:cstheme="minorEastAsia"/>
          <w:b/>
          <w:bCs/>
          <w:szCs w:val="22"/>
          <w:highlight w:val="none"/>
        </w:rPr>
      </w:pPr>
      <w:r>
        <w:rPr>
          <w:rFonts w:asciiTheme="minorEastAsia" w:hAnsiTheme="minorEastAsia" w:eastAsiaTheme="minorEastAsia" w:cstheme="minorEastAsia"/>
          <w:b/>
          <w:bCs/>
          <w:szCs w:val="22"/>
          <w:highlight w:val="none"/>
        </w:rPr>
        <w:t>投  标  函</w:t>
      </w:r>
      <w:bookmarkEnd w:id="551"/>
      <w:bookmarkEnd w:id="552"/>
      <w:bookmarkEnd w:id="553"/>
      <w:bookmarkEnd w:id="554"/>
      <w:bookmarkEnd w:id="555"/>
      <w:bookmarkEnd w:id="556"/>
      <w:bookmarkEnd w:id="557"/>
      <w:bookmarkEnd w:id="558"/>
      <w:bookmarkEnd w:id="559"/>
    </w:p>
    <w:p w14:paraId="6238AABE">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p>
    <w:p w14:paraId="39505D5A">
      <w:pPr>
        <w:wordWrap w:val="0"/>
        <w:adjustRightInd w:val="0"/>
        <w:snapToGrid w:val="0"/>
        <w:spacing w:line="440" w:lineRule="exact"/>
        <w:rPr>
          <w:rFonts w:hint="default"/>
          <w:highlight w:val="none"/>
        </w:rPr>
      </w:pPr>
      <w:r>
        <w:rPr>
          <w:rFonts w:asciiTheme="minorEastAsia" w:hAnsiTheme="minorEastAsia" w:eastAsiaTheme="minorEastAsia" w:cstheme="minorEastAsia"/>
          <w:snapToGrid w:val="0"/>
          <w:kern w:val="0"/>
          <w:szCs w:val="24"/>
          <w:highlight w:val="none"/>
        </w:rPr>
        <w:t>致：</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（招标人名称）</w:t>
      </w:r>
    </w:p>
    <w:p w14:paraId="0336B6D7">
      <w:pPr>
        <w:wordWrap w:val="0"/>
        <w:adjustRightInd w:val="0"/>
        <w:snapToGrid w:val="0"/>
        <w:spacing w:line="440" w:lineRule="exact"/>
        <w:ind w:firstLine="570"/>
        <w:rPr>
          <w:rFonts w:hint="default" w:asciiTheme="minorEastAsia" w:hAnsiTheme="minorEastAsia" w:eastAsiaTheme="minorEastAsia" w:cstheme="minorEastAsia"/>
          <w:szCs w:val="22"/>
          <w:highlight w:val="none"/>
        </w:rPr>
      </w:pPr>
      <w:r>
        <w:rPr>
          <w:rFonts w:asciiTheme="minorEastAsia" w:hAnsiTheme="minorEastAsia" w:eastAsiaTheme="minorEastAsia" w:cstheme="minorEastAsia"/>
          <w:szCs w:val="22"/>
          <w:highlight w:val="none"/>
        </w:rPr>
        <w:t>1.在研</w:t>
      </w:r>
      <w:r>
        <w:rPr>
          <w:rFonts w:asciiTheme="minorEastAsia" w:hAnsiTheme="minorEastAsia" w:eastAsiaTheme="minorEastAsia" w:cstheme="minorEastAsia"/>
          <w:szCs w:val="22"/>
          <w:highlight w:val="none"/>
          <w:u w:val="single"/>
        </w:rPr>
        <w:t xml:space="preserve">究        （项目名称）        </w:t>
      </w:r>
      <w:r>
        <w:rPr>
          <w:rFonts w:asciiTheme="minorEastAsia" w:hAnsiTheme="minorEastAsia" w:eastAsiaTheme="minorEastAsia" w:cstheme="minorEastAsia"/>
          <w:szCs w:val="22"/>
          <w:highlight w:val="none"/>
        </w:rPr>
        <w:t>招标文件和其它相关文件，并对现场进行深入了解后，我方（即文末签名人），考虑了本企业的实力和特点，愿意接受招标文件的全部内容和条件，兹以人民币（大写）：</w:t>
      </w:r>
      <w:r>
        <w:rPr>
          <w:rFonts w:asciiTheme="minorEastAsia" w:hAnsiTheme="minorEastAsia" w:eastAsiaTheme="minorEastAsia" w:cstheme="minorEastAsia"/>
          <w:szCs w:val="22"/>
          <w:highlight w:val="none"/>
          <w:u w:val="single"/>
        </w:rPr>
        <w:t xml:space="preserve">        </w:t>
      </w:r>
      <w:r>
        <w:rPr>
          <w:rFonts w:asciiTheme="minorEastAsia" w:hAnsiTheme="minorEastAsia" w:eastAsiaTheme="minorEastAsia" w:cstheme="minorEastAsia"/>
          <w:szCs w:val="22"/>
          <w:highlight w:val="none"/>
        </w:rPr>
        <w:t>小写：（¥</w:t>
      </w:r>
      <w:r>
        <w:rPr>
          <w:rFonts w:asciiTheme="minorEastAsia" w:hAnsiTheme="minorEastAsia" w:eastAsiaTheme="minorEastAsia" w:cstheme="minorEastAsia"/>
          <w:szCs w:val="22"/>
          <w:highlight w:val="none"/>
          <w:u w:val="single"/>
        </w:rPr>
        <w:t xml:space="preserve">       </w:t>
      </w:r>
      <w:r>
        <w:rPr>
          <w:rFonts w:asciiTheme="minorEastAsia" w:hAnsiTheme="minorEastAsia" w:eastAsiaTheme="minorEastAsia" w:cstheme="minorEastAsia"/>
          <w:szCs w:val="22"/>
          <w:highlight w:val="none"/>
        </w:rPr>
        <w:t>）的投标总价竞投本项目。</w:t>
      </w:r>
    </w:p>
    <w:p w14:paraId="491D9339">
      <w:pPr>
        <w:wordWrap w:val="0"/>
        <w:adjustRightInd w:val="0"/>
        <w:snapToGrid w:val="0"/>
        <w:spacing w:line="440" w:lineRule="exact"/>
        <w:ind w:firstLine="57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2. </w:t>
      </w:r>
      <w:r>
        <w:rPr>
          <w:rFonts w:asciiTheme="minorEastAsia" w:hAnsiTheme="minorEastAsia" w:eastAsiaTheme="minorEastAsia" w:cstheme="minorEastAsia"/>
          <w:szCs w:val="22"/>
          <w:highlight w:val="none"/>
        </w:rPr>
        <w:t>如果我方中标，我方保证按照合同约定的开工日期开始本项目的设计、施工，本工程设计、施工工期为</w:t>
      </w:r>
      <w:r>
        <w:rPr>
          <w:rFonts w:asciiTheme="minorEastAsia" w:hAnsiTheme="minorEastAsia" w:eastAsiaTheme="minorEastAsia" w:cstheme="minorEastAsia"/>
          <w:szCs w:val="22"/>
          <w:highlight w:val="none"/>
          <w:u w:val="single"/>
        </w:rPr>
        <w:t xml:space="preserve">    </w:t>
      </w:r>
      <w:r>
        <w:rPr>
          <w:rFonts w:asciiTheme="minorEastAsia" w:hAnsiTheme="minorEastAsia" w:eastAsiaTheme="minorEastAsia" w:cstheme="minorEastAsia"/>
          <w:szCs w:val="22"/>
          <w:highlight w:val="none"/>
        </w:rPr>
        <w:t>个日历天（其中：设计工期为</w:t>
      </w:r>
      <w:r>
        <w:rPr>
          <w:rFonts w:asciiTheme="minorEastAsia" w:hAnsiTheme="minorEastAsia" w:eastAsiaTheme="minorEastAsia" w:cstheme="minorEastAsia"/>
          <w:szCs w:val="22"/>
          <w:highlight w:val="none"/>
          <w:u w:val="single"/>
        </w:rPr>
        <w:t xml:space="preserve">   </w:t>
      </w:r>
      <w:r>
        <w:rPr>
          <w:rFonts w:asciiTheme="minorEastAsia" w:hAnsiTheme="minorEastAsia" w:eastAsiaTheme="minorEastAsia" w:cstheme="minorEastAsia"/>
          <w:szCs w:val="22"/>
          <w:highlight w:val="none"/>
        </w:rPr>
        <w:t>日历天，施工工期为</w:t>
      </w:r>
      <w:r>
        <w:rPr>
          <w:rFonts w:asciiTheme="minorEastAsia" w:hAnsiTheme="minorEastAsia" w:eastAsiaTheme="minorEastAsia" w:cstheme="minorEastAsia"/>
          <w:szCs w:val="22"/>
          <w:highlight w:val="none"/>
          <w:u w:val="single"/>
        </w:rPr>
        <w:t xml:space="preserve">   </w:t>
      </w:r>
      <w:r>
        <w:rPr>
          <w:rFonts w:asciiTheme="minorEastAsia" w:hAnsiTheme="minorEastAsia" w:eastAsiaTheme="minorEastAsia" w:cstheme="minorEastAsia"/>
          <w:szCs w:val="22"/>
          <w:highlight w:val="none"/>
        </w:rPr>
        <w:t>日历天）内竣工，并确保工程质量达到</w:t>
      </w:r>
      <w:r>
        <w:rPr>
          <w:rFonts w:asciiTheme="minorEastAsia" w:hAnsiTheme="minorEastAsia" w:eastAsiaTheme="minorEastAsia" w:cstheme="minorEastAsia"/>
          <w:szCs w:val="22"/>
          <w:highlight w:val="none"/>
          <w:u w:val="single"/>
        </w:rPr>
        <w:t xml:space="preserve">        </w:t>
      </w:r>
      <w:r>
        <w:rPr>
          <w:rFonts w:asciiTheme="minorEastAsia" w:hAnsiTheme="minorEastAsia" w:eastAsiaTheme="minorEastAsia" w:cstheme="minorEastAsia"/>
          <w:szCs w:val="22"/>
          <w:highlight w:val="none"/>
        </w:rPr>
        <w:t>标准和维修其中的任何缺陷</w:t>
      </w:r>
      <w:r>
        <w:rPr>
          <w:rFonts w:asciiTheme="minorEastAsia" w:hAnsiTheme="minorEastAsia" w:eastAsiaTheme="minorEastAsia" w:cstheme="minorEastAsia"/>
          <w:snapToGrid w:val="0"/>
          <w:kern w:val="0"/>
          <w:szCs w:val="24"/>
          <w:highlight w:val="none"/>
        </w:rPr>
        <w:t>。</w:t>
      </w:r>
    </w:p>
    <w:p w14:paraId="64FC03A5">
      <w:pPr>
        <w:wordWrap w:val="0"/>
        <w:adjustRightInd w:val="0"/>
        <w:snapToGrid w:val="0"/>
        <w:spacing w:line="440" w:lineRule="exact"/>
        <w:ind w:firstLine="57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3. 本投标函在你方接收我方递交的投标文件之日起、到招标文件规定的投标有效期期满前对我方具有约束力。我方随时准备接受你方发出的中标通知书。</w:t>
      </w:r>
    </w:p>
    <w:p w14:paraId="195498F2">
      <w:pPr>
        <w:wordWrap w:val="0"/>
        <w:adjustRightInd w:val="0"/>
        <w:snapToGrid w:val="0"/>
        <w:spacing w:line="440" w:lineRule="exact"/>
        <w:ind w:firstLine="57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4．我方在此声明，我方不存在本工程招标文件所列示的“禁止投标条款”所列出的任何一种情形，并愿意承担因我方就此弄虚作假所引起的一切法律后果。</w:t>
      </w:r>
    </w:p>
    <w:p w14:paraId="668B3E20">
      <w:pPr>
        <w:wordWrap w:val="0"/>
        <w:adjustRightInd w:val="0"/>
        <w:snapToGrid w:val="0"/>
        <w:spacing w:line="440" w:lineRule="exact"/>
        <w:ind w:firstLine="57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5．我方在此承诺，所递交投标文件的全部内容均为真实、有效、准确的，并愿意承担因我方就此弄虚作假所引起的一切法律后果，同时理解和同意有可能被要求提供更多的资料。</w:t>
      </w:r>
    </w:p>
    <w:p w14:paraId="092BE797">
      <w:pPr>
        <w:wordWrap w:val="0"/>
        <w:adjustRightInd w:val="0"/>
        <w:snapToGrid w:val="0"/>
        <w:spacing w:line="440" w:lineRule="exact"/>
        <w:ind w:firstLine="57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6. 我方理解你方不一定要接纳收到的最低投标总价或任何投标总价的投标人中标，也不要求你方解释我方是否中标的原因。</w:t>
      </w:r>
    </w:p>
    <w:p w14:paraId="16FC5FAE">
      <w:pPr>
        <w:wordWrap w:val="0"/>
        <w:adjustRightInd w:val="0"/>
        <w:snapToGrid w:val="0"/>
        <w:spacing w:line="440" w:lineRule="exact"/>
        <w:ind w:firstLine="57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w:t>
      </w:r>
    </w:p>
    <w:p w14:paraId="10564728">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投标人：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（盖单位章）</w:t>
      </w:r>
    </w:p>
    <w:p w14:paraId="6E5A772E">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法定代表人或其委托代理人：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（签字或盖章）</w:t>
      </w:r>
    </w:p>
    <w:p w14:paraId="6DEF82EA">
      <w:pPr>
        <w:wordWrap w:val="0"/>
        <w:adjustRightInd w:val="0"/>
        <w:snapToGrid w:val="0"/>
        <w:spacing w:line="440" w:lineRule="exact"/>
        <w:ind w:firstLine="4080" w:firstLineChars="1700"/>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年</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月</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日</w:t>
      </w:r>
    </w:p>
    <w:p w14:paraId="79724D3E">
      <w:pPr>
        <w:jc w:val="lef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br w:type="page"/>
      </w:r>
    </w:p>
    <w:p w14:paraId="35AC2EE7">
      <w:pPr>
        <w:jc w:val="left"/>
        <w:rPr>
          <w:rFonts w:hint="default" w:asciiTheme="minorEastAsia" w:hAnsiTheme="minorEastAsia" w:eastAsiaTheme="minorEastAsia" w:cstheme="minorEastAsia"/>
          <w:snapToGrid w:val="0"/>
          <w:kern w:val="0"/>
          <w:szCs w:val="24"/>
          <w:highlight w:val="none"/>
        </w:rPr>
      </w:pPr>
    </w:p>
    <w:p w14:paraId="2D8BE9E9">
      <w:pPr>
        <w:wordWrap w:val="0"/>
        <w:adjustRightInd w:val="0"/>
        <w:snapToGrid w:val="0"/>
        <w:spacing w:line="440" w:lineRule="exact"/>
        <w:jc w:val="center"/>
        <w:rPr>
          <w:rFonts w:hint="default" w:asciiTheme="minorEastAsia" w:hAnsiTheme="minorEastAsia" w:eastAsiaTheme="minorEastAsia" w:cstheme="minorEastAsia"/>
          <w:b/>
          <w:bCs/>
          <w:szCs w:val="22"/>
          <w:highlight w:val="none"/>
        </w:rPr>
      </w:pPr>
      <w:bookmarkStart w:id="560" w:name="_Toc5052"/>
      <w:bookmarkStart w:id="561" w:name="_Toc25629"/>
      <w:bookmarkStart w:id="562" w:name="_Toc25829"/>
      <w:bookmarkStart w:id="563" w:name="_Toc453"/>
      <w:bookmarkStart w:id="564" w:name="_Toc20338"/>
      <w:bookmarkStart w:id="565" w:name="_Toc7915"/>
      <w:bookmarkStart w:id="566" w:name="_Toc39136364"/>
      <w:r>
        <w:rPr>
          <w:rFonts w:asciiTheme="minorEastAsia" w:hAnsiTheme="minorEastAsia" w:eastAsiaTheme="minorEastAsia" w:cstheme="minorEastAsia"/>
          <w:b/>
          <w:bCs/>
          <w:szCs w:val="22"/>
          <w:highlight w:val="none"/>
        </w:rPr>
        <w:t>工程项目总价表</w:t>
      </w:r>
      <w:bookmarkEnd w:id="560"/>
      <w:bookmarkEnd w:id="561"/>
      <w:bookmarkEnd w:id="562"/>
      <w:bookmarkEnd w:id="563"/>
      <w:bookmarkEnd w:id="564"/>
    </w:p>
    <w:p w14:paraId="1DF6E24D">
      <w:pPr>
        <w:spacing w:line="360" w:lineRule="auto"/>
        <w:ind w:firstLine="480" w:firstLineChars="200"/>
        <w:rPr>
          <w:rFonts w:hint="default" w:hAnsi="宋体" w:eastAsia="宋体" w:cs="宋体"/>
          <w:highlight w:val="none"/>
        </w:rPr>
      </w:pPr>
    </w:p>
    <w:tbl>
      <w:tblPr>
        <w:tblStyle w:val="21"/>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79"/>
        <w:gridCol w:w="1770"/>
        <w:gridCol w:w="2127"/>
        <w:gridCol w:w="1028"/>
        <w:gridCol w:w="2636"/>
      </w:tblGrid>
      <w:tr w14:paraId="165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56" w:type="dxa"/>
            <w:vAlign w:val="center"/>
          </w:tcPr>
          <w:p w14:paraId="506F23EA">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序号</w:t>
            </w:r>
          </w:p>
        </w:tc>
        <w:tc>
          <w:tcPr>
            <w:tcW w:w="1179" w:type="dxa"/>
            <w:vAlign w:val="center"/>
          </w:tcPr>
          <w:p w14:paraId="1687C4C0">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项目名称</w:t>
            </w:r>
          </w:p>
        </w:tc>
        <w:tc>
          <w:tcPr>
            <w:tcW w:w="1770" w:type="dxa"/>
            <w:vAlign w:val="center"/>
          </w:tcPr>
          <w:p w14:paraId="51F92A89">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报价基数（元）</w:t>
            </w:r>
          </w:p>
        </w:tc>
        <w:tc>
          <w:tcPr>
            <w:tcW w:w="2127" w:type="dxa"/>
            <w:vAlign w:val="center"/>
          </w:tcPr>
          <w:p w14:paraId="60405262">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1"/>
                <w:szCs w:val="24"/>
                <w:highlight w:val="none"/>
                <w:lang w:val="zh-CN"/>
              </w:rPr>
              <w:t>投标费率</w:t>
            </w:r>
            <w:r>
              <w:rPr>
                <w:rFonts w:asciiTheme="minorEastAsia" w:hAnsiTheme="minorEastAsia" w:eastAsiaTheme="minorEastAsia" w:cstheme="minorEastAsia"/>
                <w:kern w:val="1"/>
                <w:szCs w:val="24"/>
                <w:highlight w:val="none"/>
              </w:rPr>
              <w:t>/</w:t>
            </w:r>
            <w:r>
              <w:rPr>
                <w:rFonts w:asciiTheme="minorEastAsia" w:hAnsiTheme="minorEastAsia" w:eastAsiaTheme="minorEastAsia" w:cstheme="minorEastAsia"/>
                <w:kern w:val="0"/>
                <w:szCs w:val="24"/>
                <w:highlight w:val="none"/>
              </w:rPr>
              <w:t>投标下浮率</w:t>
            </w:r>
          </w:p>
        </w:tc>
        <w:tc>
          <w:tcPr>
            <w:tcW w:w="1028" w:type="dxa"/>
            <w:vAlign w:val="center"/>
          </w:tcPr>
          <w:p w14:paraId="0FBEA992">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投标报价（元）</w:t>
            </w:r>
          </w:p>
        </w:tc>
        <w:tc>
          <w:tcPr>
            <w:tcW w:w="2636" w:type="dxa"/>
            <w:vAlign w:val="center"/>
          </w:tcPr>
          <w:p w14:paraId="17DC01EF">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备注</w:t>
            </w:r>
          </w:p>
        </w:tc>
      </w:tr>
      <w:tr w14:paraId="6734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 w:type="dxa"/>
            <w:vAlign w:val="center"/>
          </w:tcPr>
          <w:p w14:paraId="1AF61C0B">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1</w:t>
            </w:r>
          </w:p>
        </w:tc>
        <w:tc>
          <w:tcPr>
            <w:tcW w:w="1179" w:type="dxa"/>
            <w:vAlign w:val="center"/>
          </w:tcPr>
          <w:p w14:paraId="1273070C">
            <w:pPr>
              <w:widowControl/>
              <w:ind w:right="-122" w:rightChars="-51"/>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设计费</w:t>
            </w:r>
          </w:p>
          <w:p w14:paraId="7BFD34FE">
            <w:pPr>
              <w:widowControl/>
              <w:ind w:right="-122" w:rightChars="-51"/>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（含税金）</w:t>
            </w:r>
          </w:p>
        </w:tc>
        <w:tc>
          <w:tcPr>
            <w:tcW w:w="1770" w:type="dxa"/>
            <w:vAlign w:val="center"/>
          </w:tcPr>
          <w:p w14:paraId="00AEE77E">
            <w:pPr>
              <w:widowControl/>
              <w:jc w:val="center"/>
              <w:rPr>
                <w:rFonts w:hint="default" w:asciiTheme="minorEastAsia" w:hAnsiTheme="minorEastAsia" w:eastAsiaTheme="minorEastAsia" w:cstheme="minorEastAsia"/>
                <w:szCs w:val="24"/>
                <w:highlight w:val="none"/>
              </w:rPr>
            </w:pPr>
          </w:p>
        </w:tc>
        <w:tc>
          <w:tcPr>
            <w:tcW w:w="2127" w:type="dxa"/>
            <w:vAlign w:val="center"/>
          </w:tcPr>
          <w:p w14:paraId="0FCD2D5F">
            <w:pPr>
              <w:widowControl/>
              <w:jc w:val="left"/>
              <w:rPr>
                <w:rFonts w:hint="default" w:asciiTheme="minorEastAsia" w:hAnsiTheme="minorEastAsia" w:eastAsiaTheme="minorEastAsia" w:cstheme="minorEastAsia"/>
                <w:kern w:val="1"/>
                <w:szCs w:val="24"/>
                <w:highlight w:val="none"/>
                <w:lang w:val="zh-CN"/>
              </w:rPr>
            </w:pPr>
            <w:r>
              <w:rPr>
                <w:rFonts w:asciiTheme="minorEastAsia" w:hAnsiTheme="minorEastAsia" w:eastAsiaTheme="minorEastAsia" w:cstheme="minorEastAsia"/>
                <w:kern w:val="1"/>
                <w:szCs w:val="24"/>
                <w:highlight w:val="none"/>
                <w:lang w:val="zh-CN"/>
              </w:rPr>
              <w:t>投标费</w:t>
            </w:r>
            <w:r>
              <w:rPr>
                <w:rFonts w:asciiTheme="minorEastAsia" w:hAnsiTheme="minorEastAsia" w:eastAsiaTheme="minorEastAsia" w:cstheme="minorEastAsia"/>
                <w:kern w:val="1"/>
                <w:szCs w:val="24"/>
                <w:highlight w:val="none"/>
              </w:rPr>
              <w:t>率</w:t>
            </w:r>
            <w:r>
              <w:rPr>
                <w:rFonts w:asciiTheme="minorEastAsia" w:hAnsiTheme="minorEastAsia" w:eastAsiaTheme="minorEastAsia" w:cstheme="minorEastAsia"/>
                <w:kern w:val="1"/>
                <w:szCs w:val="24"/>
                <w:highlight w:val="none"/>
                <w:u w:val="single"/>
              </w:rPr>
              <w:t xml:space="preserve">  </w:t>
            </w:r>
            <w:r>
              <w:rPr>
                <w:rFonts w:asciiTheme="minorEastAsia" w:hAnsiTheme="minorEastAsia" w:eastAsiaTheme="minorEastAsia" w:cstheme="minorEastAsia"/>
                <w:kern w:val="0"/>
                <w:szCs w:val="24"/>
                <w:highlight w:val="none"/>
                <w:u w:val="single"/>
              </w:rPr>
              <w:t xml:space="preserve"> </w:t>
            </w:r>
            <w:r>
              <w:rPr>
                <w:rFonts w:asciiTheme="minorEastAsia" w:hAnsiTheme="minorEastAsia" w:eastAsiaTheme="minorEastAsia" w:cstheme="minorEastAsia"/>
                <w:kern w:val="0"/>
                <w:szCs w:val="24"/>
                <w:highlight w:val="none"/>
              </w:rPr>
              <w:t>%</w:t>
            </w:r>
          </w:p>
        </w:tc>
        <w:tc>
          <w:tcPr>
            <w:tcW w:w="1028" w:type="dxa"/>
            <w:vAlign w:val="center"/>
          </w:tcPr>
          <w:p w14:paraId="47823F20">
            <w:pPr>
              <w:widowControl/>
              <w:rPr>
                <w:rFonts w:hint="default" w:asciiTheme="minorEastAsia" w:hAnsiTheme="minorEastAsia" w:eastAsiaTheme="minorEastAsia" w:cstheme="minorEastAsia"/>
                <w:kern w:val="0"/>
                <w:szCs w:val="24"/>
                <w:highlight w:val="none"/>
              </w:rPr>
            </w:pPr>
          </w:p>
        </w:tc>
        <w:tc>
          <w:tcPr>
            <w:tcW w:w="2636" w:type="dxa"/>
            <w:vAlign w:val="center"/>
          </w:tcPr>
          <w:p w14:paraId="574667E6">
            <w:pPr>
              <w:widowControl/>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按最高投标限价范围内自行报总价及投标费率。报价基数作为暂定量，仅作为投标报价编制依据，不作为结算依据。</w:t>
            </w:r>
          </w:p>
        </w:tc>
      </w:tr>
      <w:tr w14:paraId="617C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6" w:type="dxa"/>
            <w:vAlign w:val="center"/>
          </w:tcPr>
          <w:p w14:paraId="23F9F24F">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2</w:t>
            </w:r>
          </w:p>
        </w:tc>
        <w:tc>
          <w:tcPr>
            <w:tcW w:w="1179" w:type="dxa"/>
            <w:vAlign w:val="center"/>
          </w:tcPr>
          <w:p w14:paraId="7ACDFFEC">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建安工程费</w:t>
            </w:r>
          </w:p>
        </w:tc>
        <w:tc>
          <w:tcPr>
            <w:tcW w:w="1770" w:type="dxa"/>
            <w:vAlign w:val="center"/>
          </w:tcPr>
          <w:p w14:paraId="6E7DF31A">
            <w:pPr>
              <w:widowControl/>
              <w:jc w:val="center"/>
              <w:rPr>
                <w:rFonts w:hint="default" w:asciiTheme="minorEastAsia" w:hAnsiTheme="minorEastAsia" w:eastAsiaTheme="minorEastAsia" w:cstheme="minorEastAsia"/>
                <w:kern w:val="0"/>
                <w:szCs w:val="24"/>
                <w:highlight w:val="none"/>
              </w:rPr>
            </w:pPr>
          </w:p>
        </w:tc>
        <w:tc>
          <w:tcPr>
            <w:tcW w:w="2127" w:type="dxa"/>
            <w:vAlign w:val="center"/>
          </w:tcPr>
          <w:p w14:paraId="6030069A">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投标下浮率</w:t>
            </w:r>
            <w:r>
              <w:rPr>
                <w:rFonts w:asciiTheme="minorEastAsia" w:hAnsiTheme="minorEastAsia" w:eastAsiaTheme="minorEastAsia" w:cstheme="minorEastAsia"/>
                <w:kern w:val="0"/>
                <w:szCs w:val="24"/>
                <w:highlight w:val="none"/>
                <w:u w:val="single"/>
              </w:rPr>
              <w:t xml:space="preserve">   </w:t>
            </w:r>
            <w:r>
              <w:rPr>
                <w:rFonts w:asciiTheme="minorEastAsia" w:hAnsiTheme="minorEastAsia" w:eastAsiaTheme="minorEastAsia" w:cstheme="minorEastAsia"/>
                <w:kern w:val="0"/>
                <w:szCs w:val="24"/>
                <w:highlight w:val="none"/>
              </w:rPr>
              <w:t>%</w:t>
            </w:r>
          </w:p>
        </w:tc>
        <w:tc>
          <w:tcPr>
            <w:tcW w:w="1028" w:type="dxa"/>
            <w:vAlign w:val="center"/>
          </w:tcPr>
          <w:p w14:paraId="34E2F1D3">
            <w:pPr>
              <w:widowControl/>
              <w:jc w:val="center"/>
              <w:rPr>
                <w:rFonts w:hint="default" w:asciiTheme="minorEastAsia" w:hAnsiTheme="minorEastAsia" w:eastAsiaTheme="minorEastAsia" w:cstheme="minorEastAsia"/>
                <w:kern w:val="0"/>
                <w:szCs w:val="24"/>
                <w:highlight w:val="none"/>
              </w:rPr>
            </w:pPr>
          </w:p>
        </w:tc>
        <w:tc>
          <w:tcPr>
            <w:tcW w:w="2636" w:type="dxa"/>
            <w:vAlign w:val="center"/>
          </w:tcPr>
          <w:p w14:paraId="0EBAFF52">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本项目为限额设计，工程结算价未超过建安工程费中标价的按实结算，超过建安工程费中标价的则按建安工程费中标价结算。建安工程投标报价=报价基数×（1-投标下浮率）</w:t>
            </w:r>
          </w:p>
        </w:tc>
      </w:tr>
      <w:tr w14:paraId="4465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6" w:type="dxa"/>
            <w:vAlign w:val="center"/>
          </w:tcPr>
          <w:p w14:paraId="424356B4">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3</w:t>
            </w:r>
          </w:p>
        </w:tc>
        <w:tc>
          <w:tcPr>
            <w:tcW w:w="1179" w:type="dxa"/>
            <w:vAlign w:val="center"/>
          </w:tcPr>
          <w:p w14:paraId="330C797B">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预备费</w:t>
            </w:r>
          </w:p>
        </w:tc>
        <w:tc>
          <w:tcPr>
            <w:tcW w:w="1770" w:type="dxa"/>
            <w:vAlign w:val="center"/>
          </w:tcPr>
          <w:p w14:paraId="25164B8A">
            <w:pPr>
              <w:widowControl/>
              <w:jc w:val="center"/>
              <w:rPr>
                <w:rFonts w:hint="default" w:asciiTheme="minorEastAsia" w:hAnsiTheme="minorEastAsia" w:eastAsiaTheme="minorEastAsia" w:cstheme="minorEastAsia"/>
                <w:kern w:val="0"/>
                <w:szCs w:val="24"/>
                <w:highlight w:val="none"/>
              </w:rPr>
            </w:pPr>
          </w:p>
        </w:tc>
        <w:tc>
          <w:tcPr>
            <w:tcW w:w="2127" w:type="dxa"/>
            <w:vAlign w:val="center"/>
          </w:tcPr>
          <w:p w14:paraId="182D7FC4">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w:t>
            </w:r>
          </w:p>
        </w:tc>
        <w:tc>
          <w:tcPr>
            <w:tcW w:w="1028" w:type="dxa"/>
            <w:vAlign w:val="center"/>
          </w:tcPr>
          <w:p w14:paraId="195F8276">
            <w:pPr>
              <w:widowControl/>
              <w:jc w:val="center"/>
              <w:rPr>
                <w:rFonts w:hint="default" w:asciiTheme="minorEastAsia" w:hAnsiTheme="minorEastAsia" w:eastAsiaTheme="minorEastAsia" w:cstheme="minorEastAsia"/>
                <w:kern w:val="0"/>
                <w:szCs w:val="24"/>
                <w:highlight w:val="none"/>
              </w:rPr>
            </w:pPr>
          </w:p>
        </w:tc>
        <w:tc>
          <w:tcPr>
            <w:tcW w:w="2636" w:type="dxa"/>
            <w:vAlign w:val="center"/>
          </w:tcPr>
          <w:p w14:paraId="2EEF0B20">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统一报价（由招标人掌握使用，不发生时不计入结算总价。）</w:t>
            </w:r>
          </w:p>
        </w:tc>
      </w:tr>
      <w:tr w14:paraId="29D4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35" w:type="dxa"/>
            <w:gridSpan w:val="2"/>
            <w:vAlign w:val="center"/>
          </w:tcPr>
          <w:p w14:paraId="450F14FE">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合计（1+2+3）</w:t>
            </w:r>
          </w:p>
        </w:tc>
        <w:tc>
          <w:tcPr>
            <w:tcW w:w="1770" w:type="dxa"/>
            <w:vAlign w:val="center"/>
          </w:tcPr>
          <w:p w14:paraId="734B06AA">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w:t>
            </w:r>
          </w:p>
        </w:tc>
        <w:tc>
          <w:tcPr>
            <w:tcW w:w="2127" w:type="dxa"/>
            <w:vAlign w:val="center"/>
          </w:tcPr>
          <w:p w14:paraId="78417505">
            <w:pPr>
              <w:widowControl/>
              <w:jc w:val="center"/>
              <w:rPr>
                <w:rFonts w:hint="default" w:asciiTheme="minorEastAsia" w:hAnsiTheme="minorEastAsia" w:eastAsiaTheme="minorEastAsia" w:cstheme="minorEastAsia"/>
                <w:kern w:val="0"/>
                <w:szCs w:val="24"/>
                <w:highlight w:val="none"/>
              </w:rPr>
            </w:pPr>
            <w:r>
              <w:rPr>
                <w:rFonts w:asciiTheme="minorEastAsia" w:hAnsiTheme="minorEastAsia" w:eastAsiaTheme="minorEastAsia" w:cstheme="minorEastAsia"/>
                <w:kern w:val="0"/>
                <w:szCs w:val="24"/>
                <w:highlight w:val="none"/>
              </w:rPr>
              <w:t>/</w:t>
            </w:r>
          </w:p>
        </w:tc>
        <w:tc>
          <w:tcPr>
            <w:tcW w:w="1028" w:type="dxa"/>
            <w:vAlign w:val="center"/>
          </w:tcPr>
          <w:p w14:paraId="413A93D2">
            <w:pPr>
              <w:widowControl/>
              <w:rPr>
                <w:rFonts w:hint="default" w:asciiTheme="minorEastAsia" w:hAnsiTheme="minorEastAsia" w:eastAsiaTheme="minorEastAsia" w:cstheme="minorEastAsia"/>
                <w:kern w:val="0"/>
                <w:szCs w:val="24"/>
                <w:highlight w:val="none"/>
              </w:rPr>
            </w:pPr>
          </w:p>
        </w:tc>
        <w:tc>
          <w:tcPr>
            <w:tcW w:w="2636" w:type="dxa"/>
            <w:vAlign w:val="center"/>
          </w:tcPr>
          <w:p w14:paraId="4D7D1EFD">
            <w:pPr>
              <w:widowControl/>
              <w:jc w:val="left"/>
              <w:rPr>
                <w:rFonts w:hint="default" w:asciiTheme="minorEastAsia" w:hAnsiTheme="minorEastAsia" w:eastAsiaTheme="minorEastAsia" w:cstheme="minorEastAsia"/>
                <w:kern w:val="0"/>
                <w:szCs w:val="24"/>
                <w:highlight w:val="none"/>
              </w:rPr>
            </w:pPr>
          </w:p>
        </w:tc>
      </w:tr>
    </w:tbl>
    <w:p w14:paraId="777CFD34">
      <w:pPr>
        <w:pStyle w:val="32"/>
        <w:rPr>
          <w:rFonts w:ascii="宋体" w:hAnsi="宋体" w:cs="宋体"/>
          <w:sz w:val="24"/>
          <w:highlight w:val="none"/>
          <w:lang w:val="zh-CN"/>
        </w:rPr>
      </w:pPr>
    </w:p>
    <w:p w14:paraId="59B8FB65">
      <w:pPr>
        <w:pStyle w:val="6"/>
        <w:ind w:firstLine="0"/>
        <w:rPr>
          <w:rFonts w:hint="default" w:asciiTheme="minorEastAsia" w:hAnsiTheme="minorEastAsia" w:eastAsiaTheme="minorEastAsia" w:cstheme="minorEastAsia"/>
          <w:snapToGrid w:val="0"/>
          <w:sz w:val="24"/>
          <w:szCs w:val="24"/>
          <w:highlight w:val="none"/>
        </w:rPr>
      </w:pPr>
      <w:r>
        <w:rPr>
          <w:rFonts w:hAnsi="宋体" w:eastAsia="宋体" w:cs="宋体"/>
          <w:sz w:val="24"/>
          <w:szCs w:val="24"/>
          <w:highlight w:val="none"/>
        </w:rPr>
        <w:t>注：投标报价、投标下浮率均保留至小数点后两位，投标费率保留至小数点后三位。</w:t>
      </w:r>
    </w:p>
    <w:p w14:paraId="06C0083B">
      <w:pPr>
        <w:wordWrap w:val="0"/>
        <w:adjustRightInd w:val="0"/>
        <w:snapToGrid w:val="0"/>
        <w:spacing w:line="276" w:lineRule="auto"/>
        <w:jc w:val="right"/>
        <w:rPr>
          <w:rFonts w:hint="default" w:asciiTheme="minorEastAsia" w:hAnsiTheme="minorEastAsia" w:eastAsiaTheme="minorEastAsia" w:cstheme="minorEastAsia"/>
          <w:snapToGrid w:val="0"/>
          <w:kern w:val="0"/>
          <w:szCs w:val="24"/>
          <w:highlight w:val="none"/>
        </w:rPr>
      </w:pPr>
    </w:p>
    <w:p w14:paraId="6D255DBC">
      <w:pPr>
        <w:rPr>
          <w:rFonts w:hint="default" w:asciiTheme="minorEastAsia" w:hAnsiTheme="minorEastAsia" w:eastAsiaTheme="minorEastAsia" w:cstheme="minorEastAsia"/>
          <w:highlight w:val="none"/>
        </w:rPr>
      </w:pPr>
    </w:p>
    <w:p w14:paraId="03879CDF">
      <w:pPr>
        <w:wordWrap w:val="0"/>
        <w:adjustRightInd w:val="0"/>
        <w:snapToGrid w:val="0"/>
        <w:spacing w:line="276" w:lineRule="auto"/>
        <w:jc w:val="right"/>
        <w:rPr>
          <w:rFonts w:hint="default" w:hAnsi="宋体" w:eastAsia="宋体" w:cs="宋体"/>
          <w:snapToGrid w:val="0"/>
          <w:kern w:val="0"/>
          <w:szCs w:val="24"/>
          <w:highlight w:val="none"/>
        </w:rPr>
      </w:pPr>
      <w:r>
        <w:rPr>
          <w:rFonts w:asciiTheme="minorEastAsia" w:hAnsiTheme="minorEastAsia" w:eastAsiaTheme="minorEastAsia" w:cstheme="minorEastAsia"/>
          <w:snapToGrid w:val="0"/>
          <w:kern w:val="0"/>
          <w:szCs w:val="24"/>
          <w:highlight w:val="none"/>
        </w:rPr>
        <w:t xml:space="preserve">   </w:t>
      </w:r>
      <w:r>
        <w:rPr>
          <w:rFonts w:hAnsi="宋体" w:eastAsia="宋体" w:cs="宋体"/>
          <w:snapToGrid w:val="0"/>
          <w:kern w:val="0"/>
          <w:szCs w:val="24"/>
          <w:highlight w:val="none"/>
        </w:rPr>
        <w:t>投标人：</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（盖单位章）</w:t>
      </w:r>
    </w:p>
    <w:p w14:paraId="6E885E2A">
      <w:pPr>
        <w:wordWrap w:val="0"/>
        <w:adjustRightInd w:val="0"/>
        <w:snapToGrid w:val="0"/>
        <w:spacing w:line="276" w:lineRule="auto"/>
        <w:jc w:val="right"/>
        <w:rPr>
          <w:rFonts w:hint="default" w:hAnsi="宋体" w:eastAsia="宋体" w:cs="宋体"/>
          <w:snapToGrid w:val="0"/>
          <w:kern w:val="0"/>
          <w:szCs w:val="24"/>
          <w:highlight w:val="none"/>
        </w:rPr>
      </w:pPr>
    </w:p>
    <w:p w14:paraId="4EFE269A">
      <w:pPr>
        <w:wordWrap w:val="0"/>
        <w:adjustRightInd w:val="0"/>
        <w:snapToGrid w:val="0"/>
        <w:spacing w:line="276" w:lineRule="auto"/>
        <w:ind w:firstLine="480" w:firstLineChars="200"/>
        <w:jc w:val="right"/>
        <w:rPr>
          <w:rFonts w:hint="default" w:hAnsi="宋体" w:eastAsia="宋体" w:cs="宋体"/>
          <w:snapToGrid w:val="0"/>
          <w:kern w:val="0"/>
          <w:szCs w:val="24"/>
          <w:highlight w:val="none"/>
        </w:rPr>
      </w:pPr>
      <w:r>
        <w:rPr>
          <w:rFonts w:hAnsi="宋体" w:eastAsia="宋体" w:cs="宋体"/>
          <w:snapToGrid w:val="0"/>
          <w:kern w:val="0"/>
          <w:szCs w:val="24"/>
          <w:highlight w:val="none"/>
        </w:rPr>
        <w:t>法定代表人或其委托代理人：</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（签字或盖章）</w:t>
      </w:r>
    </w:p>
    <w:p w14:paraId="771FAEC0">
      <w:pPr>
        <w:wordWrap w:val="0"/>
        <w:adjustRightInd w:val="0"/>
        <w:snapToGrid w:val="0"/>
        <w:spacing w:line="276" w:lineRule="auto"/>
        <w:ind w:firstLine="480" w:firstLineChars="200"/>
        <w:jc w:val="right"/>
        <w:rPr>
          <w:rFonts w:hint="default" w:hAnsi="宋体" w:eastAsia="宋体" w:cs="宋体"/>
          <w:snapToGrid w:val="0"/>
          <w:kern w:val="0"/>
          <w:szCs w:val="24"/>
          <w:highlight w:val="none"/>
        </w:rPr>
      </w:pPr>
    </w:p>
    <w:p w14:paraId="4DE0F7A7">
      <w:pPr>
        <w:spacing w:line="276" w:lineRule="auto"/>
        <w:rPr>
          <w:rFonts w:hint="default" w:hAnsi="宋体" w:eastAsia="宋体" w:cs="宋体"/>
          <w:snapToGrid w:val="0"/>
          <w:kern w:val="0"/>
          <w:szCs w:val="24"/>
          <w:highlight w:val="none"/>
        </w:rPr>
      </w:pPr>
      <w:r>
        <w:rPr>
          <w:rFonts w:hAnsi="宋体" w:eastAsia="宋体" w:cs="宋体"/>
          <w:snapToGrid w:val="0"/>
          <w:kern w:val="0"/>
          <w:szCs w:val="24"/>
          <w:highlight w:val="none"/>
        </w:rPr>
        <w:t xml:space="preserve">                                       </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年</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月</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日</w:t>
      </w:r>
    </w:p>
    <w:p w14:paraId="32F0332D">
      <w:pPr>
        <w:pStyle w:val="5"/>
        <w:rPr>
          <w:rFonts w:hint="default"/>
          <w:highlight w:val="none"/>
        </w:rPr>
        <w:sectPr>
          <w:endnotePr>
            <w:numFmt w:val="decimal"/>
          </w:endnotePr>
          <w:pgSz w:w="11906" w:h="16838"/>
          <w:pgMar w:top="1701" w:right="1335" w:bottom="1417" w:left="1531" w:header="850" w:footer="992" w:gutter="0"/>
          <w:cols w:space="720" w:num="1"/>
          <w:docGrid w:linePitch="327" w:charSpace="0"/>
        </w:sectPr>
      </w:pPr>
    </w:p>
    <w:p w14:paraId="3E2D2630">
      <w:pPr>
        <w:pStyle w:val="3"/>
        <w:spacing w:before="120"/>
        <w:rPr>
          <w:rStyle w:val="60"/>
          <w:rFonts w:hint="default" w:asciiTheme="minorEastAsia" w:hAnsiTheme="minorEastAsia" w:eastAsiaTheme="minorEastAsia" w:cstheme="minorEastAsia"/>
          <w:sz w:val="24"/>
          <w:szCs w:val="24"/>
          <w:highlight w:val="none"/>
        </w:rPr>
      </w:pPr>
      <w:bookmarkStart w:id="567" w:name="_Toc919"/>
      <w:bookmarkStart w:id="568" w:name="_Toc28529"/>
      <w:bookmarkStart w:id="569" w:name="_Toc29297"/>
      <w:bookmarkStart w:id="570" w:name="_Toc20987"/>
      <w:bookmarkStart w:id="571" w:name="_Toc1017"/>
      <w:bookmarkStart w:id="572" w:name="_Toc21928"/>
      <w:bookmarkStart w:id="573" w:name="_Toc32555"/>
      <w:r>
        <w:rPr>
          <w:rStyle w:val="60"/>
          <w:rFonts w:asciiTheme="minorEastAsia" w:hAnsiTheme="minorEastAsia" w:eastAsiaTheme="minorEastAsia" w:cstheme="minorEastAsia"/>
          <w:sz w:val="24"/>
          <w:szCs w:val="24"/>
          <w:highlight w:val="none"/>
        </w:rPr>
        <w:t>格式三 各项</w:t>
      </w:r>
      <w:r>
        <w:rPr>
          <w:rFonts w:asciiTheme="minorEastAsia" w:hAnsiTheme="minorEastAsia" w:eastAsiaTheme="minorEastAsia" w:cstheme="minorEastAsia"/>
          <w:b/>
          <w:bCs/>
          <w:szCs w:val="24"/>
          <w:highlight w:val="none"/>
        </w:rPr>
        <w:t>承诺</w:t>
      </w:r>
      <w:r>
        <w:rPr>
          <w:rStyle w:val="60"/>
          <w:rFonts w:asciiTheme="minorEastAsia" w:hAnsiTheme="minorEastAsia" w:eastAsiaTheme="minorEastAsia" w:cstheme="minorEastAsia"/>
          <w:sz w:val="24"/>
          <w:szCs w:val="24"/>
          <w:highlight w:val="none"/>
        </w:rPr>
        <w:t>一览表</w:t>
      </w:r>
      <w:bookmarkEnd w:id="565"/>
      <w:bookmarkEnd w:id="566"/>
      <w:bookmarkEnd w:id="567"/>
      <w:bookmarkEnd w:id="568"/>
      <w:bookmarkEnd w:id="569"/>
      <w:bookmarkEnd w:id="570"/>
    </w:p>
    <w:bookmarkEnd w:id="571"/>
    <w:bookmarkEnd w:id="572"/>
    <w:bookmarkEnd w:id="573"/>
    <w:p w14:paraId="14C9F973">
      <w:pPr>
        <w:spacing w:line="480" w:lineRule="auto"/>
        <w:jc w:val="center"/>
        <w:rPr>
          <w:rFonts w:hint="default" w:asciiTheme="minorEastAsia" w:hAnsiTheme="minorEastAsia" w:eastAsiaTheme="minorEastAsia" w:cstheme="minorEastAsia"/>
          <w:b/>
          <w:bCs/>
          <w:szCs w:val="24"/>
          <w:highlight w:val="none"/>
        </w:rPr>
      </w:pPr>
      <w:bookmarkStart w:id="574" w:name="_Toc21521"/>
      <w:bookmarkStart w:id="575" w:name="_Toc30877"/>
      <w:bookmarkStart w:id="576" w:name="_Toc39136365"/>
      <w:bookmarkStart w:id="577" w:name="_Toc20729"/>
      <w:bookmarkStart w:id="578" w:name="_Toc18136"/>
      <w:bookmarkStart w:id="579" w:name="_Toc15279"/>
      <w:bookmarkStart w:id="580" w:name="_Toc16438"/>
      <w:bookmarkStart w:id="581" w:name="_Toc31113"/>
      <w:r>
        <w:rPr>
          <w:rFonts w:asciiTheme="minorEastAsia" w:hAnsiTheme="minorEastAsia" w:eastAsiaTheme="minorEastAsia" w:cstheme="minorEastAsia"/>
          <w:b/>
          <w:bCs/>
          <w:szCs w:val="24"/>
          <w:highlight w:val="none"/>
        </w:rPr>
        <w:t>各项承诺一览表</w:t>
      </w:r>
      <w:bookmarkEnd w:id="574"/>
      <w:bookmarkEnd w:id="575"/>
      <w:bookmarkEnd w:id="576"/>
      <w:bookmarkEnd w:id="577"/>
    </w:p>
    <w:bookmarkEnd w:id="578"/>
    <w:bookmarkEnd w:id="579"/>
    <w:bookmarkEnd w:id="580"/>
    <w:bookmarkEnd w:id="581"/>
    <w:tbl>
      <w:tblPr>
        <w:tblStyle w:val="21"/>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1234"/>
        <w:gridCol w:w="3073"/>
        <w:gridCol w:w="4796"/>
      </w:tblGrid>
      <w:tr w14:paraId="2643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tcPr>
          <w:p w14:paraId="78E3B3CC">
            <w:pPr>
              <w:pStyle w:val="38"/>
              <w:spacing w:line="380" w:lineRule="exact"/>
              <w:jc w:val="center"/>
              <w:rPr>
                <w:rFonts w:hAnsi="宋体" w:cs="宋体"/>
                <w:b/>
                <w:sz w:val="21"/>
                <w:szCs w:val="21"/>
                <w:highlight w:val="none"/>
              </w:rPr>
            </w:pPr>
            <w:r>
              <w:rPr>
                <w:rFonts w:hint="eastAsia" w:hAnsi="宋体" w:cs="宋体"/>
                <w:b/>
                <w:sz w:val="21"/>
                <w:szCs w:val="21"/>
                <w:highlight w:val="none"/>
              </w:rPr>
              <w:t>序号</w:t>
            </w:r>
          </w:p>
        </w:tc>
        <w:tc>
          <w:tcPr>
            <w:tcW w:w="1234" w:type="dxa"/>
          </w:tcPr>
          <w:p w14:paraId="219FB77F">
            <w:pPr>
              <w:pStyle w:val="38"/>
              <w:spacing w:line="380" w:lineRule="exact"/>
              <w:jc w:val="center"/>
              <w:rPr>
                <w:rFonts w:hAnsi="宋体" w:cs="宋体"/>
                <w:b/>
                <w:sz w:val="21"/>
                <w:szCs w:val="21"/>
                <w:highlight w:val="none"/>
              </w:rPr>
            </w:pPr>
            <w:r>
              <w:rPr>
                <w:rFonts w:hint="eastAsia" w:hAnsi="宋体" w:cs="宋体"/>
                <w:b/>
                <w:sz w:val="21"/>
                <w:szCs w:val="21"/>
                <w:highlight w:val="none"/>
              </w:rPr>
              <w:t>承诺标题</w:t>
            </w:r>
          </w:p>
        </w:tc>
        <w:tc>
          <w:tcPr>
            <w:tcW w:w="3073" w:type="dxa"/>
          </w:tcPr>
          <w:p w14:paraId="7942194A">
            <w:pPr>
              <w:pStyle w:val="38"/>
              <w:spacing w:line="380" w:lineRule="exact"/>
              <w:jc w:val="center"/>
              <w:rPr>
                <w:rFonts w:hAnsi="宋体" w:cs="宋体"/>
                <w:b/>
                <w:sz w:val="21"/>
                <w:szCs w:val="21"/>
                <w:highlight w:val="none"/>
              </w:rPr>
            </w:pPr>
            <w:r>
              <w:rPr>
                <w:rFonts w:hint="eastAsia" w:hAnsi="宋体" w:cs="宋体"/>
                <w:b/>
                <w:sz w:val="21"/>
                <w:szCs w:val="21"/>
                <w:highlight w:val="none"/>
              </w:rPr>
              <w:t>承诺内容</w:t>
            </w:r>
          </w:p>
        </w:tc>
        <w:tc>
          <w:tcPr>
            <w:tcW w:w="4796" w:type="dxa"/>
            <w:tcBorders>
              <w:bottom w:val="single" w:color="auto" w:sz="4" w:space="0"/>
            </w:tcBorders>
          </w:tcPr>
          <w:p w14:paraId="677CBCEB">
            <w:pPr>
              <w:pStyle w:val="38"/>
              <w:spacing w:line="380" w:lineRule="exact"/>
              <w:jc w:val="center"/>
              <w:rPr>
                <w:rFonts w:hAnsi="宋体" w:cs="宋体"/>
                <w:b/>
                <w:sz w:val="21"/>
                <w:szCs w:val="21"/>
                <w:highlight w:val="none"/>
              </w:rPr>
            </w:pPr>
            <w:r>
              <w:rPr>
                <w:rFonts w:hint="eastAsia" w:hAnsi="宋体" w:cs="宋体"/>
                <w:b/>
                <w:sz w:val="21"/>
                <w:szCs w:val="21"/>
                <w:highlight w:val="none"/>
              </w:rPr>
              <w:t>违约承诺</w:t>
            </w:r>
          </w:p>
        </w:tc>
      </w:tr>
      <w:tr w14:paraId="0E24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26C74C79">
            <w:pPr>
              <w:pStyle w:val="38"/>
              <w:spacing w:line="380" w:lineRule="exact"/>
              <w:jc w:val="center"/>
              <w:rPr>
                <w:rFonts w:hAnsi="宋体" w:cs="宋体"/>
                <w:sz w:val="21"/>
                <w:szCs w:val="21"/>
                <w:highlight w:val="none"/>
              </w:rPr>
            </w:pPr>
            <w:r>
              <w:rPr>
                <w:rFonts w:hint="eastAsia" w:hAnsi="宋体" w:cs="宋体"/>
                <w:sz w:val="21"/>
                <w:szCs w:val="21"/>
                <w:highlight w:val="none"/>
              </w:rPr>
              <w:t>1</w:t>
            </w:r>
          </w:p>
        </w:tc>
        <w:tc>
          <w:tcPr>
            <w:tcW w:w="1234" w:type="dxa"/>
            <w:vAlign w:val="center"/>
          </w:tcPr>
          <w:p w14:paraId="4A8907CE">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对招标文件条款自愿接受承诺书</w:t>
            </w:r>
          </w:p>
        </w:tc>
        <w:tc>
          <w:tcPr>
            <w:tcW w:w="3073" w:type="dxa"/>
            <w:vAlign w:val="center"/>
          </w:tcPr>
          <w:p w14:paraId="6A088414">
            <w:pPr>
              <w:pStyle w:val="62"/>
              <w:spacing w:line="380" w:lineRule="exact"/>
              <w:ind w:firstLine="420"/>
              <w:rPr>
                <w:rFonts w:hAnsi="宋体" w:cs="宋体"/>
                <w:sz w:val="21"/>
                <w:szCs w:val="21"/>
                <w:highlight w:val="none"/>
              </w:rPr>
            </w:pPr>
            <w:r>
              <w:rPr>
                <w:rFonts w:hint="eastAsia" w:hAnsi="宋体" w:cs="宋体"/>
                <w:sz w:val="21"/>
                <w:szCs w:val="21"/>
                <w:highlight w:val="none"/>
              </w:rPr>
              <w:t>我方保证接受招标文件的所有条款，响应招标文件的所有要求，并同意招标文件为施工承包合同的组成部分</w:t>
            </w:r>
          </w:p>
        </w:tc>
        <w:tc>
          <w:tcPr>
            <w:tcW w:w="4796" w:type="dxa"/>
            <w:tcBorders>
              <w:tr2bl w:val="single" w:color="auto" w:sz="4" w:space="0"/>
            </w:tcBorders>
            <w:vAlign w:val="center"/>
          </w:tcPr>
          <w:p w14:paraId="5EAAFFD5">
            <w:pPr>
              <w:pStyle w:val="62"/>
              <w:spacing w:line="380" w:lineRule="exact"/>
              <w:ind w:firstLine="420"/>
              <w:rPr>
                <w:rFonts w:hAnsi="宋体" w:cs="宋体"/>
                <w:sz w:val="21"/>
                <w:szCs w:val="21"/>
                <w:highlight w:val="none"/>
              </w:rPr>
            </w:pPr>
          </w:p>
        </w:tc>
      </w:tr>
      <w:tr w14:paraId="7BA6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59F1C352">
            <w:pPr>
              <w:pStyle w:val="38"/>
              <w:spacing w:line="380" w:lineRule="exact"/>
              <w:jc w:val="center"/>
              <w:rPr>
                <w:rFonts w:hAnsi="宋体" w:cs="宋体"/>
                <w:sz w:val="21"/>
                <w:szCs w:val="21"/>
                <w:highlight w:val="none"/>
              </w:rPr>
            </w:pPr>
            <w:r>
              <w:rPr>
                <w:rFonts w:hint="eastAsia" w:hAnsi="宋体" w:cs="宋体"/>
                <w:sz w:val="21"/>
                <w:szCs w:val="21"/>
                <w:highlight w:val="none"/>
              </w:rPr>
              <w:t>2</w:t>
            </w:r>
          </w:p>
        </w:tc>
        <w:tc>
          <w:tcPr>
            <w:tcW w:w="1234" w:type="dxa"/>
            <w:vAlign w:val="center"/>
          </w:tcPr>
          <w:p w14:paraId="70F86616">
            <w:pPr>
              <w:pStyle w:val="62"/>
              <w:wordWrap w:val="0"/>
              <w:adjustRightInd w:val="0"/>
              <w:snapToGrid w:val="0"/>
              <w:spacing w:line="380" w:lineRule="exact"/>
              <w:ind w:firstLine="0" w:firstLineChars="0"/>
              <w:jc w:val="center"/>
              <w:rPr>
                <w:rFonts w:hAnsi="宋体" w:cs="宋体"/>
                <w:snapToGrid w:val="0"/>
                <w:kern w:val="0"/>
                <w:sz w:val="21"/>
                <w:szCs w:val="21"/>
                <w:highlight w:val="none"/>
              </w:rPr>
            </w:pPr>
            <w:r>
              <w:rPr>
                <w:rFonts w:hint="eastAsia" w:hAnsi="宋体" w:cs="宋体"/>
                <w:snapToGrid w:val="0"/>
                <w:kern w:val="0"/>
                <w:sz w:val="21"/>
                <w:szCs w:val="21"/>
                <w:highlight w:val="none"/>
              </w:rPr>
              <w:t>无禁止投标</w:t>
            </w:r>
          </w:p>
          <w:p w14:paraId="6D51C4D1">
            <w:pPr>
              <w:pStyle w:val="62"/>
              <w:wordWrap w:val="0"/>
              <w:adjustRightInd w:val="0"/>
              <w:snapToGrid w:val="0"/>
              <w:spacing w:line="380" w:lineRule="exact"/>
              <w:ind w:firstLine="0" w:firstLineChars="0"/>
              <w:jc w:val="center"/>
              <w:rPr>
                <w:rFonts w:hAnsi="宋体" w:cs="宋体"/>
                <w:snapToGrid w:val="0"/>
                <w:kern w:val="0"/>
                <w:sz w:val="21"/>
                <w:szCs w:val="21"/>
                <w:highlight w:val="none"/>
              </w:rPr>
            </w:pPr>
            <w:r>
              <w:rPr>
                <w:rFonts w:hint="eastAsia" w:hAnsi="宋体" w:cs="宋体"/>
                <w:snapToGrid w:val="0"/>
                <w:kern w:val="0"/>
                <w:sz w:val="21"/>
                <w:szCs w:val="21"/>
                <w:highlight w:val="none"/>
              </w:rPr>
              <w:t>情形的承诺</w:t>
            </w:r>
          </w:p>
        </w:tc>
        <w:tc>
          <w:tcPr>
            <w:tcW w:w="3073" w:type="dxa"/>
            <w:vAlign w:val="center"/>
          </w:tcPr>
          <w:p w14:paraId="16BBF699">
            <w:pPr>
              <w:pStyle w:val="62"/>
              <w:wordWrap w:val="0"/>
              <w:adjustRightInd w:val="0"/>
              <w:snapToGrid w:val="0"/>
              <w:spacing w:line="380" w:lineRule="exact"/>
              <w:ind w:firstLine="420"/>
              <w:rPr>
                <w:rFonts w:hAnsi="宋体" w:cs="宋体"/>
                <w:snapToGrid w:val="0"/>
                <w:kern w:val="0"/>
                <w:sz w:val="21"/>
                <w:szCs w:val="21"/>
                <w:highlight w:val="none"/>
              </w:rPr>
            </w:pPr>
            <w:r>
              <w:rPr>
                <w:rFonts w:hint="eastAsia" w:hAnsi="宋体" w:cs="宋体"/>
                <w:snapToGrid w:val="0"/>
                <w:kern w:val="0"/>
                <w:sz w:val="21"/>
                <w:szCs w:val="21"/>
                <w:highlight w:val="none"/>
              </w:rPr>
              <w:t>我方不存在招标文件第一章第三节第</w:t>
            </w:r>
            <w:r>
              <w:rPr>
                <w:rFonts w:hint="eastAsia" w:hAnsi="宋体" w:cs="宋体"/>
                <w:b/>
                <w:bCs/>
                <w:snapToGrid w:val="0"/>
                <w:kern w:val="0"/>
                <w:sz w:val="21"/>
                <w:szCs w:val="21"/>
                <w:highlight w:val="none"/>
              </w:rPr>
              <w:t>2.4</w:t>
            </w:r>
            <w:r>
              <w:rPr>
                <w:rFonts w:hint="eastAsia" w:hAnsi="宋体" w:cs="宋体"/>
                <w:snapToGrid w:val="0"/>
                <w:kern w:val="0"/>
                <w:sz w:val="21"/>
                <w:szCs w:val="21"/>
                <w:highlight w:val="none"/>
              </w:rPr>
              <w:t>条“禁止投标条款”规定的任何一种情形。</w:t>
            </w:r>
          </w:p>
        </w:tc>
        <w:tc>
          <w:tcPr>
            <w:tcW w:w="4796" w:type="dxa"/>
            <w:vAlign w:val="center"/>
          </w:tcPr>
          <w:p w14:paraId="6A12A54E">
            <w:pPr>
              <w:pStyle w:val="62"/>
              <w:wordWrap w:val="0"/>
              <w:adjustRightInd w:val="0"/>
              <w:snapToGrid w:val="0"/>
              <w:spacing w:line="380" w:lineRule="exact"/>
              <w:ind w:firstLine="420"/>
              <w:rPr>
                <w:rFonts w:hAnsi="宋体" w:cs="宋体"/>
                <w:snapToGrid w:val="0"/>
                <w:kern w:val="0"/>
                <w:sz w:val="21"/>
                <w:szCs w:val="21"/>
                <w:highlight w:val="none"/>
              </w:rPr>
            </w:pPr>
            <w:r>
              <w:rPr>
                <w:rFonts w:hint="eastAsia" w:hAnsi="宋体" w:cs="宋体"/>
                <w:snapToGrid w:val="0"/>
                <w:kern w:val="0"/>
                <w:sz w:val="21"/>
                <w:szCs w:val="21"/>
                <w:highlight w:val="none"/>
              </w:rPr>
              <w:t>如果我方有招标文件第一章第三节第</w:t>
            </w:r>
            <w:r>
              <w:rPr>
                <w:rFonts w:hint="eastAsia" w:hAnsi="宋体" w:cs="宋体"/>
                <w:b/>
                <w:bCs/>
                <w:snapToGrid w:val="0"/>
                <w:kern w:val="0"/>
                <w:sz w:val="21"/>
                <w:szCs w:val="21"/>
                <w:highlight w:val="none"/>
              </w:rPr>
              <w:t>2.4</w:t>
            </w:r>
            <w:r>
              <w:rPr>
                <w:rFonts w:hint="eastAsia" w:hAnsi="宋体" w:cs="宋体"/>
                <w:snapToGrid w:val="0"/>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4C0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63A3DD76">
            <w:pPr>
              <w:pStyle w:val="38"/>
              <w:spacing w:line="380" w:lineRule="exact"/>
              <w:jc w:val="center"/>
              <w:rPr>
                <w:rFonts w:hAnsi="宋体" w:cs="宋体"/>
                <w:sz w:val="21"/>
                <w:szCs w:val="21"/>
                <w:highlight w:val="none"/>
              </w:rPr>
            </w:pPr>
            <w:r>
              <w:rPr>
                <w:rFonts w:hint="eastAsia" w:hAnsi="宋体" w:cs="宋体"/>
                <w:sz w:val="21"/>
                <w:szCs w:val="21"/>
                <w:highlight w:val="none"/>
              </w:rPr>
              <w:t>3</w:t>
            </w:r>
          </w:p>
        </w:tc>
        <w:tc>
          <w:tcPr>
            <w:tcW w:w="1234" w:type="dxa"/>
            <w:vAlign w:val="center"/>
          </w:tcPr>
          <w:p w14:paraId="3ADB4B61">
            <w:pPr>
              <w:pStyle w:val="62"/>
              <w:wordWrap w:val="0"/>
              <w:adjustRightInd w:val="0"/>
              <w:snapToGrid w:val="0"/>
              <w:spacing w:line="380" w:lineRule="exact"/>
              <w:ind w:firstLine="0" w:firstLineChars="0"/>
              <w:jc w:val="center"/>
              <w:rPr>
                <w:rFonts w:hAnsi="宋体" w:cs="宋体"/>
                <w:snapToGrid w:val="0"/>
                <w:kern w:val="0"/>
                <w:sz w:val="21"/>
                <w:szCs w:val="21"/>
                <w:highlight w:val="none"/>
              </w:rPr>
            </w:pPr>
            <w:r>
              <w:rPr>
                <w:rFonts w:hint="eastAsia" w:hAnsi="宋体" w:cs="宋体"/>
                <w:snapToGrid w:val="0"/>
                <w:kern w:val="0"/>
                <w:sz w:val="21"/>
                <w:szCs w:val="21"/>
                <w:highlight w:val="none"/>
              </w:rPr>
              <w:t>自觉抵制围标串标和弄虚作假行为的承诺</w:t>
            </w:r>
          </w:p>
        </w:tc>
        <w:tc>
          <w:tcPr>
            <w:tcW w:w="3073" w:type="dxa"/>
            <w:vAlign w:val="center"/>
          </w:tcPr>
          <w:p w14:paraId="234C5E00">
            <w:pPr>
              <w:pStyle w:val="62"/>
              <w:wordWrap w:val="0"/>
              <w:adjustRightInd w:val="0"/>
              <w:snapToGrid w:val="0"/>
              <w:spacing w:line="380" w:lineRule="exact"/>
              <w:ind w:firstLine="420"/>
              <w:rPr>
                <w:rFonts w:hAnsi="宋体" w:cs="宋体"/>
                <w:snapToGrid w:val="0"/>
                <w:kern w:val="0"/>
                <w:sz w:val="21"/>
                <w:szCs w:val="21"/>
                <w:highlight w:val="none"/>
              </w:rPr>
            </w:pPr>
            <w:r>
              <w:rPr>
                <w:rFonts w:hint="eastAsia" w:hAnsi="宋体" w:cs="宋体"/>
                <w:snapToGrid w:val="0"/>
                <w:kern w:val="0"/>
                <w:sz w:val="21"/>
                <w:szCs w:val="21"/>
                <w:highlight w:val="none"/>
              </w:rPr>
              <w:t>我方合法正当、诚实守信地参与投标，不组织、不参加围标串标违法行为，不通过弄虚作假行为骗取中标。</w:t>
            </w:r>
          </w:p>
        </w:tc>
        <w:tc>
          <w:tcPr>
            <w:tcW w:w="4796" w:type="dxa"/>
            <w:vAlign w:val="center"/>
          </w:tcPr>
          <w:p w14:paraId="26E1DE4B">
            <w:pPr>
              <w:pStyle w:val="62"/>
              <w:wordWrap w:val="0"/>
              <w:adjustRightInd w:val="0"/>
              <w:snapToGrid w:val="0"/>
              <w:spacing w:line="380" w:lineRule="exact"/>
              <w:ind w:firstLine="420"/>
              <w:rPr>
                <w:rFonts w:hAnsi="宋体" w:cs="宋体"/>
                <w:snapToGrid w:val="0"/>
                <w:kern w:val="0"/>
                <w:sz w:val="21"/>
                <w:szCs w:val="21"/>
                <w:highlight w:val="none"/>
              </w:rPr>
            </w:pPr>
            <w:r>
              <w:rPr>
                <w:rFonts w:hint="eastAsia" w:hAnsi="宋体" w:cs="宋体"/>
                <w:snapToGrid w:val="0"/>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3051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7D63EB7B">
            <w:pPr>
              <w:pStyle w:val="38"/>
              <w:spacing w:line="380" w:lineRule="exact"/>
              <w:jc w:val="center"/>
              <w:rPr>
                <w:rFonts w:hAnsi="宋体" w:cs="宋体"/>
                <w:sz w:val="21"/>
                <w:szCs w:val="21"/>
                <w:highlight w:val="none"/>
              </w:rPr>
            </w:pPr>
            <w:r>
              <w:rPr>
                <w:rFonts w:hint="eastAsia" w:hAnsi="宋体" w:cs="宋体"/>
                <w:sz w:val="21"/>
                <w:szCs w:val="21"/>
                <w:highlight w:val="none"/>
              </w:rPr>
              <w:t>4</w:t>
            </w:r>
          </w:p>
        </w:tc>
        <w:tc>
          <w:tcPr>
            <w:tcW w:w="1234" w:type="dxa"/>
            <w:vAlign w:val="center"/>
          </w:tcPr>
          <w:p w14:paraId="10A3273C">
            <w:pPr>
              <w:jc w:val="center"/>
              <w:rPr>
                <w:rFonts w:hint="default" w:hAnsi="宋体" w:eastAsia="宋体" w:cs="宋体"/>
                <w:sz w:val="21"/>
                <w:szCs w:val="21"/>
                <w:highlight w:val="none"/>
              </w:rPr>
            </w:pPr>
            <w:r>
              <w:rPr>
                <w:rFonts w:hAnsi="宋体" w:eastAsia="宋体" w:cs="宋体"/>
                <w:snapToGrid w:val="0"/>
                <w:kern w:val="0"/>
                <w:sz w:val="21"/>
                <w:szCs w:val="21"/>
                <w:highlight w:val="none"/>
              </w:rPr>
              <w:t>履约保证的承诺</w:t>
            </w:r>
          </w:p>
        </w:tc>
        <w:tc>
          <w:tcPr>
            <w:tcW w:w="3073" w:type="dxa"/>
            <w:vAlign w:val="center"/>
          </w:tcPr>
          <w:p w14:paraId="391D04AA">
            <w:pPr>
              <w:pStyle w:val="62"/>
              <w:wordWrap w:val="0"/>
              <w:adjustRightInd w:val="0"/>
              <w:snapToGrid w:val="0"/>
              <w:spacing w:line="380" w:lineRule="exact"/>
              <w:ind w:firstLine="420"/>
              <w:rPr>
                <w:rFonts w:hAnsi="宋体" w:cs="宋体"/>
                <w:sz w:val="21"/>
                <w:szCs w:val="21"/>
                <w:highlight w:val="none"/>
              </w:rPr>
            </w:pPr>
            <w:r>
              <w:rPr>
                <w:rFonts w:hint="eastAsia" w:hAnsi="宋体" w:cs="宋体"/>
                <w:snapToGrid w:val="0"/>
                <w:kern w:val="0"/>
                <w:sz w:val="21"/>
                <w:szCs w:val="21"/>
                <w:highlight w:val="none"/>
              </w:rPr>
              <w:t>如果我方中标，我方保证在招标文件规定的时限内全额提交履约保证。</w:t>
            </w:r>
          </w:p>
        </w:tc>
        <w:tc>
          <w:tcPr>
            <w:tcW w:w="4796" w:type="dxa"/>
            <w:vAlign w:val="center"/>
          </w:tcPr>
          <w:p w14:paraId="0B495874">
            <w:pPr>
              <w:pStyle w:val="62"/>
              <w:wordWrap w:val="0"/>
              <w:adjustRightInd w:val="0"/>
              <w:snapToGrid w:val="0"/>
              <w:spacing w:line="380" w:lineRule="exact"/>
              <w:ind w:firstLine="0" w:firstLineChars="0"/>
              <w:jc w:val="left"/>
              <w:rPr>
                <w:rFonts w:hAnsi="宋体" w:cs="宋体"/>
                <w:sz w:val="21"/>
                <w:szCs w:val="21"/>
                <w:highlight w:val="none"/>
              </w:rPr>
            </w:pPr>
            <w:r>
              <w:rPr>
                <w:rFonts w:hint="eastAsia" w:hAnsi="宋体" w:cs="宋体"/>
                <w:snapToGrid w:val="0"/>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5FA8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56" w:type="dxa"/>
            <w:vAlign w:val="center"/>
          </w:tcPr>
          <w:p w14:paraId="40FCAD0C">
            <w:pPr>
              <w:pStyle w:val="38"/>
              <w:spacing w:line="380" w:lineRule="exact"/>
              <w:jc w:val="center"/>
              <w:rPr>
                <w:rFonts w:hAnsi="宋体" w:cs="宋体"/>
                <w:sz w:val="21"/>
                <w:szCs w:val="21"/>
                <w:highlight w:val="none"/>
              </w:rPr>
            </w:pPr>
            <w:r>
              <w:rPr>
                <w:rFonts w:hint="eastAsia" w:hAnsi="宋体" w:cs="宋体"/>
                <w:sz w:val="21"/>
                <w:szCs w:val="21"/>
                <w:highlight w:val="none"/>
              </w:rPr>
              <w:t>5</w:t>
            </w:r>
          </w:p>
        </w:tc>
        <w:tc>
          <w:tcPr>
            <w:tcW w:w="1234" w:type="dxa"/>
            <w:vAlign w:val="center"/>
          </w:tcPr>
          <w:p w14:paraId="01E425DE">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工期、进度承诺书</w:t>
            </w:r>
          </w:p>
        </w:tc>
        <w:tc>
          <w:tcPr>
            <w:tcW w:w="3073" w:type="dxa"/>
            <w:vAlign w:val="center"/>
          </w:tcPr>
          <w:p w14:paraId="3DE6686B">
            <w:pPr>
              <w:pStyle w:val="62"/>
              <w:spacing w:line="380" w:lineRule="exact"/>
              <w:ind w:firstLine="420"/>
              <w:rPr>
                <w:rFonts w:hAnsi="宋体" w:cs="宋体"/>
                <w:sz w:val="21"/>
                <w:szCs w:val="21"/>
                <w:highlight w:val="none"/>
              </w:rPr>
            </w:pPr>
            <w:r>
              <w:rPr>
                <w:rFonts w:hint="eastAsia" w:hAnsi="宋体" w:cs="宋体"/>
                <w:sz w:val="21"/>
                <w:szCs w:val="21"/>
                <w:highlight w:val="none"/>
              </w:rPr>
              <w:t>我方保证在</w:t>
            </w:r>
            <w:r>
              <w:rPr>
                <w:rFonts w:hint="eastAsia" w:hAnsi="宋体" w:cs="宋体"/>
                <w:b/>
                <w:bCs/>
                <w:sz w:val="21"/>
                <w:szCs w:val="21"/>
                <w:highlight w:val="none"/>
                <w:u w:val="single"/>
              </w:rPr>
              <w:t xml:space="preserve">   日历天内（</w:t>
            </w:r>
            <w:r>
              <w:rPr>
                <w:rFonts w:hint="eastAsia" w:hAnsi="宋体" w:cs="宋体"/>
                <w:sz w:val="21"/>
                <w:szCs w:val="21"/>
                <w:highlight w:val="none"/>
              </w:rPr>
              <w:t>其中：设计工期</w:t>
            </w:r>
            <w:r>
              <w:rPr>
                <w:rFonts w:hint="eastAsia" w:hAnsi="宋体" w:cs="宋体"/>
                <w:sz w:val="21"/>
                <w:szCs w:val="21"/>
                <w:highlight w:val="none"/>
                <w:u w:val="single"/>
              </w:rPr>
              <w:t xml:space="preserve">   </w:t>
            </w:r>
            <w:r>
              <w:rPr>
                <w:rFonts w:hint="eastAsia" w:hAnsi="宋体" w:cs="宋体"/>
                <w:sz w:val="21"/>
                <w:szCs w:val="21"/>
                <w:highlight w:val="none"/>
              </w:rPr>
              <w:t>日历天；施工工期</w:t>
            </w:r>
            <w:r>
              <w:rPr>
                <w:rFonts w:hint="eastAsia" w:hAnsi="宋体" w:cs="宋体"/>
                <w:sz w:val="21"/>
                <w:szCs w:val="21"/>
                <w:highlight w:val="none"/>
                <w:u w:val="single"/>
              </w:rPr>
              <w:t xml:space="preserve">     </w:t>
            </w:r>
            <w:r>
              <w:rPr>
                <w:rFonts w:hint="eastAsia" w:hAnsi="宋体" w:cs="宋体"/>
                <w:sz w:val="21"/>
                <w:szCs w:val="21"/>
                <w:highlight w:val="none"/>
              </w:rPr>
              <w:t>日历天</w:t>
            </w:r>
            <w:r>
              <w:rPr>
                <w:rFonts w:hint="eastAsia" w:hAnsi="宋体" w:cs="宋体"/>
                <w:b/>
                <w:bCs/>
                <w:sz w:val="21"/>
                <w:szCs w:val="21"/>
                <w:highlight w:val="none"/>
              </w:rPr>
              <w:t>）</w:t>
            </w:r>
            <w:r>
              <w:rPr>
                <w:rFonts w:hint="eastAsia" w:hAnsi="宋体" w:cs="宋体"/>
                <w:sz w:val="21"/>
                <w:szCs w:val="21"/>
                <w:highlight w:val="none"/>
              </w:rPr>
              <w:t>完成工程设计、施工并通过竣工验收。</w:t>
            </w:r>
          </w:p>
        </w:tc>
        <w:tc>
          <w:tcPr>
            <w:tcW w:w="4796" w:type="dxa"/>
            <w:vAlign w:val="center"/>
          </w:tcPr>
          <w:p w14:paraId="3A734C32">
            <w:pPr>
              <w:pStyle w:val="62"/>
              <w:spacing w:line="380" w:lineRule="exact"/>
              <w:ind w:firstLine="420"/>
              <w:rPr>
                <w:rFonts w:hAnsi="宋体" w:cs="宋体"/>
                <w:sz w:val="21"/>
                <w:szCs w:val="21"/>
                <w:highlight w:val="none"/>
              </w:rPr>
            </w:pPr>
            <w:r>
              <w:rPr>
                <w:rFonts w:hint="eastAsia" w:hAnsi="宋体" w:cs="宋体"/>
                <w:sz w:val="21"/>
                <w:szCs w:val="21"/>
                <w:highlight w:val="none"/>
              </w:rPr>
              <w:t>若因我方原因，没有按期完成勘设计工作的，我方须在逾期第壹天起每天按设计费合同价款的1‰向招标人返纳逾期违约金，设计逾期违约金的最高限额为合同设计价款的3%；工程没有按期竣工并通过验收时，我方在逾期第壹天起每天按合同价款的1‰向招标人返纳逾期竣工违约金，逾期竣工违约金的最高限额为合同施工价款的3%。</w:t>
            </w:r>
          </w:p>
        </w:tc>
      </w:tr>
      <w:tr w14:paraId="0BB9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2CC8A4D6">
            <w:pPr>
              <w:pStyle w:val="38"/>
              <w:spacing w:line="380" w:lineRule="exact"/>
              <w:jc w:val="center"/>
              <w:rPr>
                <w:rFonts w:hAnsi="宋体" w:cs="宋体"/>
                <w:sz w:val="21"/>
                <w:szCs w:val="21"/>
                <w:highlight w:val="none"/>
              </w:rPr>
            </w:pPr>
            <w:r>
              <w:rPr>
                <w:rFonts w:hint="eastAsia" w:hAnsi="宋体" w:cs="宋体"/>
                <w:sz w:val="21"/>
                <w:szCs w:val="21"/>
                <w:highlight w:val="none"/>
              </w:rPr>
              <w:t>6</w:t>
            </w:r>
          </w:p>
        </w:tc>
        <w:tc>
          <w:tcPr>
            <w:tcW w:w="1234" w:type="dxa"/>
            <w:vAlign w:val="center"/>
          </w:tcPr>
          <w:p w14:paraId="4BEBA769">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安全、文明施工承诺书</w:t>
            </w:r>
          </w:p>
        </w:tc>
        <w:tc>
          <w:tcPr>
            <w:tcW w:w="3073" w:type="dxa"/>
            <w:vAlign w:val="center"/>
          </w:tcPr>
          <w:p w14:paraId="1CC910AB">
            <w:pPr>
              <w:pStyle w:val="62"/>
              <w:spacing w:line="380" w:lineRule="exact"/>
              <w:ind w:firstLine="420"/>
              <w:rPr>
                <w:rFonts w:hAnsi="宋体" w:cs="宋体"/>
                <w:sz w:val="21"/>
                <w:szCs w:val="21"/>
                <w:highlight w:val="none"/>
              </w:rPr>
            </w:pPr>
            <w:r>
              <w:rPr>
                <w:rFonts w:hint="eastAsia" w:hAnsi="宋体" w:cs="宋体"/>
                <w:sz w:val="21"/>
                <w:szCs w:val="21"/>
                <w:highlight w:val="none"/>
              </w:rPr>
              <w:t>我方保证在施工期间严格遵守国家、省、市有关安全、文明施工规定，确保施工安全和第三者的安全，根据施工现场情况保证安全防护、文明施工措施费投入。</w:t>
            </w:r>
          </w:p>
        </w:tc>
        <w:tc>
          <w:tcPr>
            <w:tcW w:w="4796" w:type="dxa"/>
            <w:vAlign w:val="center"/>
          </w:tcPr>
          <w:p w14:paraId="0F4246B4">
            <w:pPr>
              <w:pStyle w:val="62"/>
              <w:spacing w:line="380" w:lineRule="exact"/>
              <w:ind w:firstLine="420"/>
              <w:rPr>
                <w:rFonts w:hAnsi="宋体" w:cs="宋体"/>
                <w:sz w:val="21"/>
                <w:szCs w:val="21"/>
                <w:highlight w:val="none"/>
              </w:rPr>
            </w:pPr>
            <w:r>
              <w:rPr>
                <w:rFonts w:hint="eastAsia" w:hAnsi="宋体" w:cs="宋体"/>
                <w:sz w:val="21"/>
                <w:szCs w:val="21"/>
                <w:highlight w:val="none"/>
              </w:rPr>
              <w:t>若因我方原因，在施工期间发生安全事故，造成施工人员或第三者的伤亡，我方愿意承担由此造成的一切经济损失和法律责任。</w:t>
            </w:r>
          </w:p>
          <w:p w14:paraId="15D00FEA">
            <w:pPr>
              <w:pStyle w:val="62"/>
              <w:spacing w:line="380" w:lineRule="exact"/>
              <w:ind w:firstLine="420"/>
              <w:rPr>
                <w:rFonts w:hAnsi="宋体" w:cs="宋体"/>
                <w:sz w:val="21"/>
                <w:szCs w:val="21"/>
                <w:highlight w:val="none"/>
              </w:rPr>
            </w:pPr>
            <w:r>
              <w:rPr>
                <w:rFonts w:hint="eastAsia" w:hAnsi="宋体" w:cs="宋体"/>
                <w:sz w:val="21"/>
                <w:szCs w:val="21"/>
                <w:highlight w:val="none"/>
              </w:rPr>
              <w:t>若我方在施工中发生一般事故及以上等级生产安全事故，可扣除相当于所有“安全防护、文明施工措施费”的管理费。</w:t>
            </w:r>
          </w:p>
        </w:tc>
      </w:tr>
      <w:tr w14:paraId="1A7E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26DE4B04">
            <w:pPr>
              <w:pStyle w:val="38"/>
              <w:spacing w:line="380" w:lineRule="exact"/>
              <w:jc w:val="center"/>
              <w:rPr>
                <w:rFonts w:hAnsi="宋体" w:cs="宋体"/>
                <w:sz w:val="21"/>
                <w:szCs w:val="21"/>
                <w:highlight w:val="none"/>
              </w:rPr>
            </w:pPr>
            <w:r>
              <w:rPr>
                <w:rFonts w:hint="eastAsia" w:hAnsi="宋体" w:cs="宋体"/>
                <w:sz w:val="21"/>
                <w:szCs w:val="21"/>
                <w:highlight w:val="none"/>
              </w:rPr>
              <w:t>7</w:t>
            </w:r>
          </w:p>
        </w:tc>
        <w:tc>
          <w:tcPr>
            <w:tcW w:w="1234" w:type="dxa"/>
            <w:vAlign w:val="center"/>
          </w:tcPr>
          <w:p w14:paraId="4425FC6D">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质量承诺书</w:t>
            </w:r>
          </w:p>
        </w:tc>
        <w:tc>
          <w:tcPr>
            <w:tcW w:w="3073" w:type="dxa"/>
            <w:vAlign w:val="center"/>
          </w:tcPr>
          <w:p w14:paraId="26BD9F2E">
            <w:pPr>
              <w:pStyle w:val="38"/>
              <w:spacing w:line="380" w:lineRule="exact"/>
              <w:ind w:firstLine="560"/>
              <w:rPr>
                <w:rFonts w:hAnsi="宋体" w:cs="宋体"/>
                <w:sz w:val="21"/>
                <w:szCs w:val="21"/>
                <w:highlight w:val="none"/>
              </w:rPr>
            </w:pPr>
            <w:r>
              <w:rPr>
                <w:rFonts w:hint="eastAsia" w:hAnsi="宋体" w:cs="宋体"/>
                <w:sz w:val="21"/>
                <w:szCs w:val="21"/>
                <w:highlight w:val="none"/>
              </w:rPr>
              <w:t>我方保证按照现行的国家和广东省的有关施工技术规范及现行标准，达到合格标准</w:t>
            </w:r>
          </w:p>
        </w:tc>
        <w:tc>
          <w:tcPr>
            <w:tcW w:w="4796" w:type="dxa"/>
            <w:vAlign w:val="center"/>
          </w:tcPr>
          <w:p w14:paraId="7ACB3FC4">
            <w:pPr>
              <w:pStyle w:val="62"/>
              <w:spacing w:line="380" w:lineRule="exact"/>
              <w:ind w:firstLine="420"/>
              <w:rPr>
                <w:rFonts w:hAnsi="宋体" w:cs="宋体"/>
                <w:sz w:val="21"/>
                <w:szCs w:val="21"/>
                <w:highlight w:val="none"/>
              </w:rPr>
            </w:pPr>
            <w:r>
              <w:rPr>
                <w:rFonts w:hint="eastAsia" w:hAnsi="宋体" w:cs="宋体"/>
                <w:sz w:val="21"/>
                <w:szCs w:val="21"/>
                <w:highlight w:val="none"/>
              </w:rPr>
              <w:t>若因我方原因，工程在竣工验收或分部分项工程验收时没有达到合格标准，我方每次（每分部每分项次）验收检查时按合同价款的1％向招标人缴纳质量违约金。并达到合格标准为止，同时承担所有的责任及经济损失。</w:t>
            </w:r>
          </w:p>
          <w:p w14:paraId="3273DFD2">
            <w:pPr>
              <w:pStyle w:val="62"/>
              <w:spacing w:line="380" w:lineRule="exact"/>
              <w:ind w:firstLine="420"/>
              <w:rPr>
                <w:rFonts w:hAnsi="宋体" w:cs="宋体"/>
                <w:sz w:val="21"/>
                <w:szCs w:val="21"/>
                <w:highlight w:val="none"/>
              </w:rPr>
            </w:pPr>
            <w:r>
              <w:rPr>
                <w:rFonts w:hint="eastAsia" w:hAnsi="宋体" w:cs="宋体"/>
                <w:sz w:val="21"/>
                <w:szCs w:val="21"/>
                <w:highlight w:val="none"/>
              </w:rPr>
              <w:t>在建设或监理单组织的质量检查中，一次一个分项工程实测或其他项、程序不合格不符合要求的，一次向建设单位交纳质量违约金¥1000元/次项，分部工程不合格的一次、一个分部向建设（委托）单位交纳违约金¥2000元/次、项；</w:t>
            </w:r>
          </w:p>
          <w:p w14:paraId="51B32A42">
            <w:pPr>
              <w:pStyle w:val="62"/>
              <w:spacing w:line="380" w:lineRule="exact"/>
              <w:ind w:firstLine="420"/>
              <w:rPr>
                <w:rFonts w:hAnsi="宋体" w:cs="宋体"/>
                <w:sz w:val="21"/>
                <w:szCs w:val="21"/>
                <w:highlight w:val="none"/>
              </w:rPr>
            </w:pPr>
            <w:r>
              <w:rPr>
                <w:rFonts w:hint="eastAsia" w:hAnsi="宋体" w:cs="宋体"/>
                <w:sz w:val="21"/>
                <w:szCs w:val="21"/>
                <w:highlight w:val="none"/>
              </w:rPr>
              <w:t>在省、市监管部门抽查、巡查、专项、随机检查中，一次一个分项工程实测或其他项、程序不合格不符合要求的，一次向建设（委托）单位交纳质量违约金¥2000元/次项，分部工程不合格的一次、一个分部向建设（委托）单位交纳违约金¥5000元/次、项；</w:t>
            </w:r>
          </w:p>
          <w:p w14:paraId="2136627D">
            <w:pPr>
              <w:pStyle w:val="64"/>
              <w:spacing w:line="400" w:lineRule="exact"/>
              <w:ind w:firstLine="420"/>
              <w:rPr>
                <w:rFonts w:hAnsi="宋体" w:cs="宋体"/>
                <w:sz w:val="21"/>
                <w:szCs w:val="21"/>
                <w:highlight w:val="none"/>
              </w:rPr>
            </w:pPr>
            <w:r>
              <w:rPr>
                <w:rFonts w:hint="eastAsia" w:hAnsi="宋体" w:cs="宋体"/>
                <w:sz w:val="21"/>
                <w:szCs w:val="21"/>
                <w:highlight w:val="none"/>
              </w:rPr>
              <w:t>未能在限期内完成质量安全隐患整改的，每逾期一天，向建设单位交纳罚金¥1000元；</w:t>
            </w:r>
          </w:p>
          <w:p w14:paraId="7C92BE35">
            <w:pPr>
              <w:pStyle w:val="64"/>
              <w:spacing w:line="400" w:lineRule="exact"/>
              <w:ind w:firstLine="420"/>
              <w:rPr>
                <w:rFonts w:hAnsi="宋体" w:cs="宋体"/>
                <w:sz w:val="21"/>
                <w:szCs w:val="21"/>
                <w:highlight w:val="none"/>
              </w:rPr>
            </w:pPr>
            <w:r>
              <w:rPr>
                <w:rFonts w:hint="eastAsia" w:hAnsi="宋体" w:cs="宋体"/>
                <w:sz w:val="21"/>
                <w:szCs w:val="21"/>
                <w:highlight w:val="none"/>
              </w:rPr>
              <w:t>未按规定委派专业人员参加检验批、分部分项工程验收，不及时签署验收记录的，一次向建设（委托）单位交纳违约金¥2000元/次、项；</w:t>
            </w:r>
          </w:p>
          <w:p w14:paraId="45733F04">
            <w:pPr>
              <w:pStyle w:val="62"/>
              <w:spacing w:line="380" w:lineRule="exact"/>
              <w:ind w:firstLine="420"/>
              <w:rPr>
                <w:rFonts w:hAnsi="宋体" w:cs="宋体"/>
                <w:sz w:val="21"/>
                <w:szCs w:val="21"/>
                <w:highlight w:val="none"/>
              </w:rPr>
            </w:pPr>
            <w:r>
              <w:rPr>
                <w:rFonts w:hint="eastAsia" w:hAnsi="宋体" w:cs="宋体"/>
                <w:sz w:val="21"/>
                <w:szCs w:val="21"/>
                <w:highlight w:val="none"/>
              </w:rPr>
              <w:t>不按规定委派相关人员参加项目竣工验收的，一次向建设单位交纳违约金¥50000元/项，不签署意见的交纳违约金¥50000元。</w:t>
            </w:r>
          </w:p>
        </w:tc>
      </w:tr>
      <w:tr w14:paraId="1360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656" w:type="dxa"/>
            <w:vAlign w:val="center"/>
          </w:tcPr>
          <w:p w14:paraId="603AF190">
            <w:pPr>
              <w:pStyle w:val="38"/>
              <w:spacing w:line="380" w:lineRule="exact"/>
              <w:jc w:val="center"/>
              <w:rPr>
                <w:rFonts w:hAnsi="宋体" w:cs="宋体"/>
                <w:sz w:val="21"/>
                <w:szCs w:val="21"/>
                <w:highlight w:val="none"/>
              </w:rPr>
            </w:pPr>
            <w:r>
              <w:rPr>
                <w:rFonts w:hint="eastAsia" w:hAnsi="宋体" w:cs="宋体"/>
                <w:sz w:val="21"/>
                <w:szCs w:val="21"/>
                <w:highlight w:val="none"/>
              </w:rPr>
              <w:t>8</w:t>
            </w:r>
          </w:p>
        </w:tc>
        <w:tc>
          <w:tcPr>
            <w:tcW w:w="1234" w:type="dxa"/>
            <w:vAlign w:val="center"/>
          </w:tcPr>
          <w:p w14:paraId="2283E413">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账户承诺</w:t>
            </w:r>
          </w:p>
        </w:tc>
        <w:tc>
          <w:tcPr>
            <w:tcW w:w="3073" w:type="dxa"/>
            <w:vAlign w:val="center"/>
          </w:tcPr>
          <w:p w14:paraId="4E9DE533">
            <w:pPr>
              <w:pStyle w:val="64"/>
              <w:spacing w:line="400" w:lineRule="exact"/>
              <w:ind w:firstLine="420"/>
              <w:rPr>
                <w:rFonts w:hAnsi="宋体" w:cs="宋体"/>
                <w:sz w:val="21"/>
                <w:szCs w:val="21"/>
                <w:highlight w:val="none"/>
              </w:rPr>
            </w:pPr>
            <w:r>
              <w:rPr>
                <w:rFonts w:hint="eastAsia" w:hAnsi="宋体" w:cs="宋体"/>
                <w:sz w:val="21"/>
                <w:szCs w:val="21"/>
                <w:highlight w:val="none"/>
              </w:rPr>
              <w:t>我方保证招标人的资金随时可划入合同中规定的我方账户。</w:t>
            </w:r>
          </w:p>
        </w:tc>
        <w:tc>
          <w:tcPr>
            <w:tcW w:w="4796" w:type="dxa"/>
            <w:vAlign w:val="center"/>
          </w:tcPr>
          <w:p w14:paraId="29A6DCA6">
            <w:pPr>
              <w:pStyle w:val="62"/>
              <w:spacing w:line="380" w:lineRule="exact"/>
              <w:ind w:firstLine="412"/>
              <w:rPr>
                <w:rFonts w:hAnsi="宋体" w:cs="宋体"/>
                <w:spacing w:val="-2"/>
                <w:sz w:val="21"/>
                <w:szCs w:val="21"/>
                <w:highlight w:val="none"/>
              </w:rPr>
            </w:pPr>
            <w:r>
              <w:rPr>
                <w:rFonts w:hint="eastAsia" w:hAnsi="宋体" w:cs="宋体"/>
                <w:spacing w:val="-2"/>
                <w:sz w:val="21"/>
                <w:szCs w:val="21"/>
                <w:highlight w:val="none"/>
              </w:rPr>
              <w:t>若因我方原因造成招标人的资金无法划入合同中规定的我方</w:t>
            </w:r>
            <w:r>
              <w:rPr>
                <w:rFonts w:hint="eastAsia" w:hAnsi="宋体" w:cs="宋体"/>
                <w:sz w:val="21"/>
                <w:szCs w:val="21"/>
                <w:highlight w:val="none"/>
              </w:rPr>
              <w:t>账</w:t>
            </w:r>
            <w:r>
              <w:rPr>
                <w:rFonts w:hint="eastAsia" w:hAnsi="宋体" w:cs="宋体"/>
                <w:spacing w:val="-2"/>
                <w:sz w:val="21"/>
                <w:szCs w:val="21"/>
                <w:highlight w:val="none"/>
              </w:rPr>
              <w:t>户，如时间达到30日历天，招标人有权终止合同。我方承担由此造成的所有责任及经济损失。</w:t>
            </w:r>
          </w:p>
        </w:tc>
      </w:tr>
      <w:tr w14:paraId="4D5B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7E50AEC5">
            <w:pPr>
              <w:pStyle w:val="38"/>
              <w:spacing w:line="380" w:lineRule="exact"/>
              <w:jc w:val="center"/>
              <w:rPr>
                <w:rFonts w:hAnsi="宋体" w:cs="宋体"/>
                <w:sz w:val="21"/>
                <w:szCs w:val="21"/>
                <w:highlight w:val="none"/>
              </w:rPr>
            </w:pPr>
            <w:r>
              <w:rPr>
                <w:rFonts w:hint="eastAsia" w:hAnsi="宋体" w:cs="宋体"/>
                <w:sz w:val="21"/>
                <w:szCs w:val="21"/>
                <w:highlight w:val="none"/>
              </w:rPr>
              <w:t>9</w:t>
            </w:r>
          </w:p>
        </w:tc>
        <w:tc>
          <w:tcPr>
            <w:tcW w:w="1234" w:type="dxa"/>
            <w:vAlign w:val="center"/>
          </w:tcPr>
          <w:p w14:paraId="3CF7B859">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工程的配合服务承诺</w:t>
            </w:r>
          </w:p>
        </w:tc>
        <w:tc>
          <w:tcPr>
            <w:tcW w:w="3073" w:type="dxa"/>
            <w:vAlign w:val="center"/>
          </w:tcPr>
          <w:p w14:paraId="03D12BFF">
            <w:pPr>
              <w:pStyle w:val="64"/>
              <w:spacing w:line="400" w:lineRule="exact"/>
              <w:ind w:firstLine="420"/>
              <w:rPr>
                <w:rFonts w:hAnsi="宋体" w:cs="宋体"/>
                <w:sz w:val="21"/>
                <w:szCs w:val="21"/>
                <w:highlight w:val="none"/>
              </w:rPr>
            </w:pPr>
            <w:r>
              <w:rPr>
                <w:rFonts w:hint="eastAsia" w:hAnsi="宋体" w:cs="宋体"/>
                <w:sz w:val="21"/>
                <w:szCs w:val="21"/>
                <w:highlight w:val="none"/>
              </w:rPr>
              <w:t>我方服从业主管理，保证配合与工程承包范围内相关的其他标段（工种、分项）工程施工单位的工程施工，不提出额外增加费用的要求。</w:t>
            </w:r>
          </w:p>
        </w:tc>
        <w:tc>
          <w:tcPr>
            <w:tcW w:w="4796" w:type="dxa"/>
            <w:vAlign w:val="center"/>
          </w:tcPr>
          <w:p w14:paraId="273369FA">
            <w:pPr>
              <w:pStyle w:val="62"/>
              <w:spacing w:line="380" w:lineRule="exact"/>
              <w:ind w:firstLine="412"/>
              <w:rPr>
                <w:rFonts w:hAnsi="宋体" w:cs="宋体"/>
                <w:spacing w:val="-2"/>
                <w:sz w:val="21"/>
                <w:szCs w:val="21"/>
                <w:highlight w:val="none"/>
              </w:rPr>
            </w:pPr>
            <w:r>
              <w:rPr>
                <w:rFonts w:hint="eastAsia" w:hAnsi="宋体" w:cs="宋体"/>
                <w:spacing w:val="-2"/>
                <w:sz w:val="21"/>
                <w:szCs w:val="21"/>
                <w:highlight w:val="none"/>
              </w:rPr>
              <w:t>若因我方未及时配合与工程承包范围内相关的其他标段（工种、分项）工程施工单位的工程施工，给招标人或其他施工单位造成损失的，我方承担所有的责任及经济损失。</w:t>
            </w:r>
          </w:p>
        </w:tc>
      </w:tr>
      <w:tr w14:paraId="1F51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41469535">
            <w:pPr>
              <w:pStyle w:val="38"/>
              <w:spacing w:line="380" w:lineRule="exact"/>
              <w:jc w:val="center"/>
              <w:rPr>
                <w:rFonts w:hAnsi="宋体" w:cs="宋体"/>
                <w:sz w:val="21"/>
                <w:szCs w:val="21"/>
                <w:highlight w:val="none"/>
              </w:rPr>
            </w:pPr>
            <w:r>
              <w:rPr>
                <w:rFonts w:hint="eastAsia" w:hAnsi="宋体" w:cs="宋体"/>
                <w:sz w:val="21"/>
                <w:szCs w:val="21"/>
                <w:highlight w:val="none"/>
              </w:rPr>
              <w:t>10</w:t>
            </w:r>
          </w:p>
        </w:tc>
        <w:tc>
          <w:tcPr>
            <w:tcW w:w="1234" w:type="dxa"/>
            <w:vAlign w:val="center"/>
          </w:tcPr>
          <w:p w14:paraId="7D144E4D">
            <w:pPr>
              <w:pStyle w:val="66"/>
              <w:spacing w:line="300" w:lineRule="exact"/>
              <w:jc w:val="center"/>
              <w:rPr>
                <w:rFonts w:hAnsi="宋体" w:cs="宋体"/>
                <w:spacing w:val="-2"/>
                <w:sz w:val="21"/>
                <w:szCs w:val="21"/>
                <w:highlight w:val="none"/>
              </w:rPr>
            </w:pPr>
          </w:p>
          <w:p w14:paraId="4B780C7F">
            <w:pPr>
              <w:pStyle w:val="66"/>
              <w:spacing w:line="300" w:lineRule="exact"/>
              <w:jc w:val="center"/>
              <w:rPr>
                <w:rFonts w:hAnsi="宋体" w:cs="宋体"/>
                <w:spacing w:val="-2"/>
                <w:sz w:val="21"/>
                <w:szCs w:val="21"/>
                <w:highlight w:val="none"/>
              </w:rPr>
            </w:pPr>
          </w:p>
          <w:p w14:paraId="4B0E38B1">
            <w:pPr>
              <w:pStyle w:val="66"/>
              <w:spacing w:line="300" w:lineRule="exact"/>
              <w:jc w:val="center"/>
              <w:rPr>
                <w:rFonts w:hAnsi="宋体" w:cs="宋体"/>
                <w:spacing w:val="-2"/>
                <w:sz w:val="21"/>
                <w:szCs w:val="21"/>
                <w:highlight w:val="none"/>
              </w:rPr>
            </w:pPr>
          </w:p>
          <w:p w14:paraId="7D4F4D5C">
            <w:pPr>
              <w:pStyle w:val="66"/>
              <w:spacing w:line="300" w:lineRule="exact"/>
              <w:jc w:val="center"/>
              <w:rPr>
                <w:rFonts w:hAnsi="宋体" w:cs="宋体"/>
                <w:spacing w:val="-2"/>
                <w:sz w:val="21"/>
                <w:szCs w:val="21"/>
                <w:highlight w:val="none"/>
              </w:rPr>
            </w:pPr>
          </w:p>
          <w:p w14:paraId="4D1B01A4">
            <w:pPr>
              <w:pStyle w:val="66"/>
              <w:spacing w:line="300" w:lineRule="exact"/>
              <w:jc w:val="center"/>
              <w:rPr>
                <w:rFonts w:hAnsi="宋体" w:cs="宋体"/>
                <w:sz w:val="21"/>
                <w:szCs w:val="21"/>
                <w:highlight w:val="none"/>
              </w:rPr>
            </w:pPr>
            <w:r>
              <w:rPr>
                <w:rFonts w:hint="eastAsia" w:hAnsi="宋体" w:cs="宋体"/>
                <w:spacing w:val="-2"/>
                <w:sz w:val="21"/>
                <w:szCs w:val="21"/>
                <w:highlight w:val="none"/>
              </w:rPr>
              <w:t>中标人员承诺</w:t>
            </w:r>
          </w:p>
        </w:tc>
        <w:tc>
          <w:tcPr>
            <w:tcW w:w="3073" w:type="dxa"/>
            <w:vAlign w:val="center"/>
          </w:tcPr>
          <w:p w14:paraId="4B320470">
            <w:pPr>
              <w:pStyle w:val="66"/>
              <w:spacing w:line="300" w:lineRule="exact"/>
              <w:ind w:firstLine="412" w:firstLineChars="200"/>
              <w:rPr>
                <w:rFonts w:hAnsi="宋体" w:cs="宋体"/>
                <w:sz w:val="21"/>
                <w:szCs w:val="21"/>
                <w:highlight w:val="none"/>
              </w:rPr>
            </w:pPr>
            <w:r>
              <w:rPr>
                <w:rFonts w:hint="eastAsia" w:hAnsi="宋体" w:cs="宋体"/>
                <w:spacing w:val="-2"/>
                <w:sz w:val="21"/>
                <w:szCs w:val="21"/>
                <w:highlight w:val="none"/>
              </w:rPr>
              <w:t>我方保证投标文件中所拟派的中标人员全部配合施工现场管理施工。</w:t>
            </w:r>
          </w:p>
        </w:tc>
        <w:tc>
          <w:tcPr>
            <w:tcW w:w="4796" w:type="dxa"/>
            <w:vAlign w:val="center"/>
          </w:tcPr>
          <w:p w14:paraId="5AC97EF9">
            <w:pPr>
              <w:pStyle w:val="67"/>
              <w:spacing w:line="300" w:lineRule="exact"/>
              <w:ind w:left="0" w:leftChars="0" w:firstLine="420" w:firstLineChars="200"/>
              <w:rPr>
                <w:rFonts w:hAnsi="宋体" w:cs="宋体"/>
                <w:snapToGrid w:val="0"/>
                <w:sz w:val="21"/>
                <w:szCs w:val="21"/>
                <w:highlight w:val="none"/>
              </w:rPr>
            </w:pPr>
            <w:r>
              <w:rPr>
                <w:rFonts w:hint="eastAsia" w:hAnsi="宋体" w:cs="宋体"/>
                <w:snapToGrid w:val="0"/>
                <w:sz w:val="21"/>
                <w:szCs w:val="21"/>
                <w:highlight w:val="none"/>
              </w:rPr>
              <w:t>设计单位未能在招标人通知的时间内（提前一天通知，紧急情况随时通知）参加设计交底、处理有关设计问题、参加必要部位隐蔽验收和竣工验收等工作，每人次交纳违约金</w:t>
            </w:r>
            <w:r>
              <w:rPr>
                <w:rFonts w:hint="eastAsia" w:hAnsi="宋体" w:cs="宋体"/>
                <w:sz w:val="21"/>
                <w:szCs w:val="21"/>
                <w:highlight w:val="none"/>
              </w:rPr>
              <w:t>¥</w:t>
            </w:r>
            <w:r>
              <w:rPr>
                <w:rFonts w:hint="eastAsia" w:hAnsi="宋体" w:cs="宋体"/>
                <w:snapToGrid w:val="0"/>
                <w:sz w:val="21"/>
                <w:szCs w:val="21"/>
                <w:highlight w:val="none"/>
              </w:rPr>
              <w:t>1000元。</w:t>
            </w:r>
          </w:p>
          <w:p w14:paraId="6669E109">
            <w:pPr>
              <w:pStyle w:val="67"/>
              <w:spacing w:line="300" w:lineRule="exact"/>
              <w:ind w:left="0" w:leftChars="0" w:firstLine="420" w:firstLineChars="200"/>
              <w:rPr>
                <w:rFonts w:hAnsi="宋体" w:cs="宋体"/>
                <w:snapToGrid w:val="0"/>
                <w:sz w:val="21"/>
                <w:szCs w:val="21"/>
                <w:highlight w:val="none"/>
              </w:rPr>
            </w:pPr>
            <w:r>
              <w:rPr>
                <w:rFonts w:hint="eastAsia" w:hAnsi="宋体" w:cs="宋体"/>
                <w:snapToGrid w:val="0"/>
                <w:sz w:val="21"/>
                <w:szCs w:val="21"/>
                <w:highlight w:val="none"/>
              </w:rPr>
              <w:t>设计单位驻韶办公的设计负责人（即投标文件所拟派的设计负责人）必须负责本项目设计全过程（包括施工图设计审查、施工图设计修编、预算跟踪服务、图纸会审和技术交底）。设计负责人未准时参加上述环节工作的，每缺席一次交纳违约金</w:t>
            </w:r>
            <w:r>
              <w:rPr>
                <w:rFonts w:hint="eastAsia" w:hAnsi="宋体" w:cs="宋体"/>
                <w:sz w:val="21"/>
                <w:szCs w:val="21"/>
                <w:highlight w:val="none"/>
              </w:rPr>
              <w:t>¥</w:t>
            </w:r>
            <w:r>
              <w:rPr>
                <w:rFonts w:hint="eastAsia" w:hAnsi="宋体" w:cs="宋体"/>
                <w:snapToGrid w:val="0"/>
                <w:sz w:val="21"/>
                <w:szCs w:val="21"/>
                <w:highlight w:val="none"/>
              </w:rPr>
              <w:t>2000元（以招标人发出的违约通知为准）。</w:t>
            </w:r>
          </w:p>
          <w:p w14:paraId="6402F399">
            <w:pPr>
              <w:pStyle w:val="67"/>
              <w:spacing w:line="300" w:lineRule="exact"/>
              <w:ind w:left="0" w:leftChars="0"/>
              <w:rPr>
                <w:rFonts w:hAnsi="宋体" w:cs="宋体"/>
                <w:spacing w:val="-2"/>
                <w:sz w:val="21"/>
                <w:szCs w:val="21"/>
                <w:highlight w:val="none"/>
              </w:rPr>
            </w:pPr>
            <w:r>
              <w:rPr>
                <w:rFonts w:hint="eastAsia" w:hAnsi="宋体" w:cs="宋体"/>
                <w:snapToGrid w:val="0"/>
                <w:sz w:val="21"/>
                <w:szCs w:val="21"/>
                <w:highlight w:val="none"/>
              </w:rPr>
              <w:t>设计单位应委派1名参与并熟悉本项目设计任务，有现场处理经验的设计代表常驻项目现场。中标人应为派驻现场的设计工作人员提供工作、生活及交通等方面的便利条件及准备必要的劳动保护装备。在正常施工阶段，每月应保证最少20天在现场。未经招标人书面许可，缺少1天向建设单位每人每天支付违约金¥2000元/天。</w:t>
            </w:r>
          </w:p>
        </w:tc>
      </w:tr>
      <w:tr w14:paraId="3DFB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69807CE2">
            <w:pPr>
              <w:pStyle w:val="38"/>
              <w:spacing w:line="380" w:lineRule="exact"/>
              <w:jc w:val="center"/>
              <w:rPr>
                <w:rFonts w:hAnsi="宋体" w:cs="宋体"/>
                <w:sz w:val="21"/>
                <w:szCs w:val="21"/>
                <w:highlight w:val="none"/>
              </w:rPr>
            </w:pPr>
            <w:r>
              <w:rPr>
                <w:rFonts w:hint="eastAsia" w:hAnsi="宋体" w:cs="宋体"/>
                <w:sz w:val="21"/>
                <w:szCs w:val="21"/>
                <w:highlight w:val="none"/>
              </w:rPr>
              <w:t>11</w:t>
            </w:r>
          </w:p>
        </w:tc>
        <w:tc>
          <w:tcPr>
            <w:tcW w:w="1234" w:type="dxa"/>
            <w:vAlign w:val="center"/>
          </w:tcPr>
          <w:p w14:paraId="108E25F5">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项目管理班子人员承诺</w:t>
            </w:r>
          </w:p>
        </w:tc>
        <w:tc>
          <w:tcPr>
            <w:tcW w:w="3073" w:type="dxa"/>
            <w:vAlign w:val="center"/>
          </w:tcPr>
          <w:p w14:paraId="09E071AF">
            <w:pPr>
              <w:pStyle w:val="64"/>
              <w:spacing w:line="400" w:lineRule="exact"/>
              <w:ind w:firstLine="420"/>
              <w:rPr>
                <w:rFonts w:hAnsi="宋体" w:cs="宋体"/>
                <w:sz w:val="21"/>
                <w:szCs w:val="21"/>
                <w:highlight w:val="none"/>
              </w:rPr>
            </w:pPr>
            <w:r>
              <w:rPr>
                <w:rFonts w:hint="eastAsia" w:hAnsi="宋体" w:cs="宋体"/>
                <w:sz w:val="21"/>
                <w:szCs w:val="21"/>
                <w:highlight w:val="none"/>
              </w:rPr>
              <w:t>我方保证投标文件中所拟派的项目经理、技术负责人、施工员、质量员、安全员等工程管理人员全部在施工现场管理施工</w:t>
            </w:r>
          </w:p>
        </w:tc>
        <w:tc>
          <w:tcPr>
            <w:tcW w:w="4796" w:type="dxa"/>
            <w:vAlign w:val="center"/>
          </w:tcPr>
          <w:p w14:paraId="40CD18A4">
            <w:pPr>
              <w:pStyle w:val="62"/>
              <w:spacing w:line="380" w:lineRule="exact"/>
              <w:ind w:firstLine="412"/>
              <w:rPr>
                <w:rFonts w:hAnsi="宋体" w:cs="宋体"/>
                <w:spacing w:val="-2"/>
                <w:sz w:val="21"/>
                <w:szCs w:val="21"/>
                <w:highlight w:val="none"/>
              </w:rPr>
            </w:pPr>
            <w:r>
              <w:rPr>
                <w:rFonts w:hint="eastAsia" w:hAnsi="宋体" w:cs="宋体"/>
                <w:spacing w:val="-2"/>
                <w:sz w:val="21"/>
                <w:szCs w:val="21"/>
                <w:highlight w:val="none"/>
              </w:rPr>
              <w:t>承诺施工期间如左所叙施工现场管理人员按要求每日办理签到手续，如未经招标人同意未办理签到，向建设单位每人每天支付违约金</w:t>
            </w:r>
            <w:r>
              <w:rPr>
                <w:rFonts w:hint="eastAsia" w:hAnsi="宋体" w:cs="宋体"/>
                <w:sz w:val="21"/>
                <w:szCs w:val="21"/>
                <w:highlight w:val="none"/>
              </w:rPr>
              <w:t>¥</w:t>
            </w:r>
            <w:r>
              <w:rPr>
                <w:rFonts w:hint="eastAsia" w:hAnsi="宋体" w:cs="宋体"/>
                <w:spacing w:val="-2"/>
                <w:sz w:val="21"/>
                <w:szCs w:val="21"/>
                <w:highlight w:val="none"/>
              </w:rPr>
              <w:t>1000元（项目经理未签到每天支付违约金</w:t>
            </w:r>
            <w:r>
              <w:rPr>
                <w:rFonts w:hint="eastAsia" w:hAnsi="宋体" w:cs="宋体"/>
                <w:sz w:val="21"/>
                <w:szCs w:val="21"/>
                <w:highlight w:val="none"/>
              </w:rPr>
              <w:t>¥</w:t>
            </w:r>
            <w:r>
              <w:rPr>
                <w:rFonts w:hint="eastAsia" w:hAnsi="宋体" w:cs="宋体"/>
                <w:spacing w:val="-2"/>
                <w:sz w:val="21"/>
                <w:szCs w:val="21"/>
                <w:highlight w:val="none"/>
              </w:rPr>
              <w:t>2000元）；</w:t>
            </w:r>
          </w:p>
          <w:p w14:paraId="191C50B7">
            <w:pPr>
              <w:pStyle w:val="62"/>
              <w:spacing w:line="380" w:lineRule="exact"/>
              <w:ind w:firstLine="412"/>
              <w:rPr>
                <w:rFonts w:hAnsi="宋体" w:cs="宋体"/>
                <w:spacing w:val="-2"/>
                <w:sz w:val="21"/>
                <w:szCs w:val="21"/>
                <w:highlight w:val="none"/>
              </w:rPr>
            </w:pPr>
            <w:r>
              <w:rPr>
                <w:rFonts w:hint="eastAsia" w:hAnsi="宋体" w:cs="宋体"/>
                <w:spacing w:val="-2"/>
                <w:sz w:val="21"/>
                <w:szCs w:val="21"/>
                <w:highlight w:val="none"/>
              </w:rPr>
              <w:t>若我方的投标文件中所拟派的如左所述任何一个管理人员未经招标人或招标人同意擅自离岗，在一个月内达到10次/人，或项目经理、技术负责人在施工过程中每月驻场少于22天的，招标人有权终止合同。我方承担由此造成的所有责任及经济损失。</w:t>
            </w:r>
          </w:p>
        </w:tc>
      </w:tr>
      <w:tr w14:paraId="23FD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3" w:hRule="atLeast"/>
          <w:jc w:val="center"/>
        </w:trPr>
        <w:tc>
          <w:tcPr>
            <w:tcW w:w="656" w:type="dxa"/>
            <w:vAlign w:val="center"/>
          </w:tcPr>
          <w:p w14:paraId="62AE2BCA">
            <w:pPr>
              <w:pStyle w:val="38"/>
              <w:spacing w:line="380" w:lineRule="exact"/>
              <w:jc w:val="center"/>
              <w:rPr>
                <w:rFonts w:hAnsi="宋体" w:cs="宋体"/>
                <w:sz w:val="21"/>
                <w:szCs w:val="21"/>
                <w:highlight w:val="none"/>
              </w:rPr>
            </w:pPr>
            <w:r>
              <w:rPr>
                <w:rFonts w:hint="eastAsia" w:hAnsi="宋体" w:cs="宋体"/>
                <w:sz w:val="21"/>
                <w:szCs w:val="21"/>
                <w:highlight w:val="none"/>
              </w:rPr>
              <w:t>12</w:t>
            </w:r>
          </w:p>
        </w:tc>
        <w:tc>
          <w:tcPr>
            <w:tcW w:w="1234" w:type="dxa"/>
            <w:vAlign w:val="center"/>
          </w:tcPr>
          <w:p w14:paraId="2581EFB8">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对支付农民工工资的承诺</w:t>
            </w:r>
          </w:p>
        </w:tc>
        <w:tc>
          <w:tcPr>
            <w:tcW w:w="3073" w:type="dxa"/>
            <w:vAlign w:val="center"/>
          </w:tcPr>
          <w:p w14:paraId="460E7DAF">
            <w:pPr>
              <w:pStyle w:val="62"/>
              <w:spacing w:line="380" w:lineRule="exact"/>
              <w:ind w:firstLine="206" w:firstLineChars="100"/>
              <w:rPr>
                <w:rFonts w:hAnsi="宋体" w:cs="宋体"/>
                <w:sz w:val="21"/>
                <w:szCs w:val="21"/>
                <w:highlight w:val="none"/>
              </w:rPr>
            </w:pPr>
            <w:r>
              <w:rPr>
                <w:rFonts w:hint="eastAsia" w:hAnsi="宋体" w:cs="宋体"/>
                <w:spacing w:val="-2"/>
                <w:sz w:val="21"/>
                <w:szCs w:val="21"/>
                <w:highlight w:val="none"/>
              </w:rPr>
              <w:t>如我方中标，我方无条件同意按照用工合同支付</w:t>
            </w:r>
            <w:r>
              <w:rPr>
                <w:rFonts w:hint="eastAsia" w:hAnsi="宋体" w:cs="宋体"/>
                <w:sz w:val="21"/>
                <w:szCs w:val="21"/>
                <w:highlight w:val="none"/>
              </w:rPr>
              <w:t>农民工工资。</w:t>
            </w:r>
          </w:p>
        </w:tc>
        <w:tc>
          <w:tcPr>
            <w:tcW w:w="4796" w:type="dxa"/>
            <w:vAlign w:val="center"/>
          </w:tcPr>
          <w:p w14:paraId="341E2CDD">
            <w:pPr>
              <w:pStyle w:val="62"/>
              <w:spacing w:line="380" w:lineRule="exact"/>
              <w:ind w:firstLine="412"/>
              <w:rPr>
                <w:rFonts w:hAnsi="宋体" w:cs="宋体"/>
                <w:sz w:val="21"/>
                <w:szCs w:val="21"/>
                <w:highlight w:val="none"/>
              </w:rPr>
            </w:pPr>
            <w:r>
              <w:rPr>
                <w:rFonts w:hint="eastAsia" w:hAnsi="宋体" w:cs="宋体"/>
                <w:spacing w:val="-2"/>
                <w:sz w:val="21"/>
                <w:szCs w:val="21"/>
                <w:highlight w:val="none"/>
              </w:rPr>
              <w:t>如我方中标，我方无条件同意按照用工合同支付</w:t>
            </w:r>
            <w:r>
              <w:rPr>
                <w:rFonts w:hint="eastAsia" w:hAnsi="宋体" w:cs="宋体"/>
                <w:sz w:val="21"/>
                <w:szCs w:val="21"/>
                <w:highlight w:val="none"/>
              </w:rPr>
              <w:t>农民工工资。否则，招标人有权终止合同，扣除履约保证金，并由招标人先行垫付农民工被拖欠的工资，数额以未结清的工程数为限。</w:t>
            </w:r>
          </w:p>
        </w:tc>
      </w:tr>
      <w:tr w14:paraId="1501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2168FE62">
            <w:pPr>
              <w:pStyle w:val="38"/>
              <w:spacing w:line="380" w:lineRule="exact"/>
              <w:jc w:val="center"/>
              <w:rPr>
                <w:rFonts w:hAnsi="宋体" w:cs="宋体"/>
                <w:sz w:val="21"/>
                <w:szCs w:val="21"/>
                <w:highlight w:val="none"/>
              </w:rPr>
            </w:pPr>
            <w:r>
              <w:rPr>
                <w:rFonts w:hint="eastAsia" w:hAnsi="宋体" w:cs="宋体"/>
                <w:sz w:val="21"/>
                <w:szCs w:val="21"/>
                <w:highlight w:val="none"/>
              </w:rPr>
              <w:t>13</w:t>
            </w:r>
          </w:p>
        </w:tc>
        <w:tc>
          <w:tcPr>
            <w:tcW w:w="1234" w:type="dxa"/>
            <w:vAlign w:val="center"/>
          </w:tcPr>
          <w:p w14:paraId="51E98C72">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施工组织设计承诺</w:t>
            </w:r>
          </w:p>
        </w:tc>
        <w:tc>
          <w:tcPr>
            <w:tcW w:w="3073" w:type="dxa"/>
            <w:vAlign w:val="center"/>
          </w:tcPr>
          <w:p w14:paraId="5A564A02">
            <w:pPr>
              <w:pStyle w:val="62"/>
              <w:spacing w:line="380" w:lineRule="exact"/>
              <w:ind w:firstLine="210" w:firstLineChars="100"/>
              <w:rPr>
                <w:rFonts w:hAnsi="宋体" w:cs="宋体"/>
                <w:sz w:val="21"/>
                <w:szCs w:val="21"/>
                <w:highlight w:val="none"/>
              </w:rPr>
            </w:pPr>
            <w:r>
              <w:rPr>
                <w:rFonts w:hint="eastAsia" w:hAnsi="宋体" w:cs="宋体"/>
                <w:sz w:val="21"/>
                <w:szCs w:val="21"/>
                <w:highlight w:val="none"/>
              </w:rPr>
              <w:t>我方保证施工组织设计按照国家省市有关规定进行编写。</w:t>
            </w:r>
          </w:p>
        </w:tc>
        <w:tc>
          <w:tcPr>
            <w:tcW w:w="4796" w:type="dxa"/>
            <w:vAlign w:val="center"/>
          </w:tcPr>
          <w:p w14:paraId="77E02CEA">
            <w:pPr>
              <w:pStyle w:val="62"/>
              <w:spacing w:line="380" w:lineRule="exact"/>
              <w:ind w:firstLine="210" w:firstLineChars="100"/>
              <w:rPr>
                <w:rFonts w:hAnsi="宋体" w:cs="宋体"/>
                <w:sz w:val="21"/>
                <w:szCs w:val="21"/>
                <w:highlight w:val="none"/>
              </w:rPr>
            </w:pPr>
            <w:r>
              <w:rPr>
                <w:rFonts w:hint="eastAsia" w:hAnsi="宋体" w:cs="宋体"/>
                <w:sz w:val="21"/>
                <w:szCs w:val="21"/>
                <w:highlight w:val="none"/>
              </w:rPr>
              <w:t>如我方的施工组织设计未根据招标项目情况按照国家省市有关规定进行编写的，扣除全部履约保证金。</w:t>
            </w:r>
          </w:p>
        </w:tc>
      </w:tr>
      <w:tr w14:paraId="560E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55A88139">
            <w:pPr>
              <w:pStyle w:val="68"/>
              <w:spacing w:line="300" w:lineRule="exact"/>
              <w:jc w:val="center"/>
              <w:rPr>
                <w:rFonts w:hAnsi="宋体" w:cs="宋体"/>
                <w:sz w:val="21"/>
                <w:szCs w:val="21"/>
                <w:highlight w:val="none"/>
              </w:rPr>
            </w:pPr>
            <w:r>
              <w:rPr>
                <w:rFonts w:hint="eastAsia" w:hAnsi="宋体" w:cs="宋体"/>
                <w:sz w:val="21"/>
                <w:szCs w:val="21"/>
                <w:highlight w:val="none"/>
              </w:rPr>
              <w:t>14</w:t>
            </w:r>
          </w:p>
        </w:tc>
        <w:tc>
          <w:tcPr>
            <w:tcW w:w="1234" w:type="dxa"/>
            <w:vAlign w:val="center"/>
          </w:tcPr>
          <w:p w14:paraId="74DEBB7B">
            <w:pPr>
              <w:pStyle w:val="68"/>
              <w:spacing w:line="300" w:lineRule="exact"/>
              <w:jc w:val="center"/>
              <w:rPr>
                <w:rFonts w:hAnsi="宋体" w:cs="宋体"/>
                <w:sz w:val="21"/>
                <w:szCs w:val="21"/>
                <w:highlight w:val="none"/>
              </w:rPr>
            </w:pPr>
            <w:r>
              <w:rPr>
                <w:rFonts w:hint="eastAsia" w:hAnsi="宋体" w:cs="宋体"/>
                <w:sz w:val="21"/>
                <w:szCs w:val="21"/>
                <w:highlight w:val="none"/>
              </w:rPr>
              <w:t>设计承诺</w:t>
            </w:r>
          </w:p>
        </w:tc>
        <w:tc>
          <w:tcPr>
            <w:tcW w:w="3073" w:type="dxa"/>
            <w:vAlign w:val="center"/>
          </w:tcPr>
          <w:p w14:paraId="7C76DCE3">
            <w:pPr>
              <w:pStyle w:val="69"/>
              <w:spacing w:line="300" w:lineRule="exact"/>
              <w:ind w:left="0" w:leftChars="0" w:firstLine="420" w:firstLineChars="200"/>
              <w:rPr>
                <w:rFonts w:hAnsi="宋体" w:cs="宋体"/>
                <w:sz w:val="21"/>
                <w:szCs w:val="21"/>
                <w:highlight w:val="none"/>
              </w:rPr>
            </w:pPr>
            <w:r>
              <w:rPr>
                <w:rFonts w:hint="eastAsia" w:hAnsi="宋体" w:cs="宋体"/>
                <w:sz w:val="21"/>
                <w:szCs w:val="21"/>
                <w:highlight w:val="none"/>
              </w:rPr>
              <w:t>如我方中标，我方保证按设计规范及有关法律法规进行设计，并准时提供相应设计文件经审图机构审查通过。</w:t>
            </w:r>
          </w:p>
        </w:tc>
        <w:tc>
          <w:tcPr>
            <w:tcW w:w="4796" w:type="dxa"/>
            <w:vAlign w:val="center"/>
          </w:tcPr>
          <w:p w14:paraId="58167D49">
            <w:pPr>
              <w:pStyle w:val="69"/>
              <w:spacing w:line="300" w:lineRule="exact"/>
              <w:ind w:left="0" w:leftChars="0" w:firstLine="420" w:firstLineChars="200"/>
              <w:rPr>
                <w:rFonts w:hAnsi="宋体" w:cs="宋体"/>
                <w:sz w:val="21"/>
                <w:szCs w:val="21"/>
                <w:highlight w:val="none"/>
              </w:rPr>
            </w:pPr>
            <w:r>
              <w:rPr>
                <w:rFonts w:hint="eastAsia" w:hAnsi="宋体" w:cs="宋体"/>
                <w:sz w:val="21"/>
                <w:szCs w:val="21"/>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32954EE4">
            <w:pPr>
              <w:pStyle w:val="69"/>
              <w:spacing w:line="300" w:lineRule="exact"/>
              <w:ind w:left="0" w:leftChars="0" w:firstLine="420" w:firstLineChars="200"/>
              <w:rPr>
                <w:rFonts w:hAnsi="宋体" w:cs="宋体"/>
                <w:sz w:val="21"/>
                <w:szCs w:val="21"/>
                <w:highlight w:val="none"/>
              </w:rPr>
            </w:pPr>
            <w:r>
              <w:rPr>
                <w:rFonts w:hint="eastAsia" w:hAnsi="宋体" w:cs="宋体"/>
                <w:sz w:val="21"/>
                <w:szCs w:val="21"/>
                <w:highlight w:val="none"/>
              </w:rPr>
              <w:t>由于设计人设计工作错误造成工程设计质量事故，根据责任情况，负责赔偿工程损失费，但最高不超过该项目应收设计费总额，负责采取补救措施。</w:t>
            </w:r>
          </w:p>
          <w:p w14:paraId="00C3F214">
            <w:pPr>
              <w:pStyle w:val="69"/>
              <w:spacing w:line="300" w:lineRule="exact"/>
              <w:ind w:left="0" w:leftChars="0" w:firstLine="420" w:firstLineChars="200"/>
              <w:rPr>
                <w:rFonts w:hAnsi="宋体" w:cs="宋体"/>
                <w:sz w:val="21"/>
                <w:szCs w:val="21"/>
                <w:highlight w:val="none"/>
              </w:rPr>
            </w:pPr>
            <w:r>
              <w:rPr>
                <w:rFonts w:hint="eastAsia" w:hAnsi="宋体" w:cs="宋体"/>
                <w:sz w:val="21"/>
                <w:szCs w:val="21"/>
                <w:highlight w:val="none"/>
              </w:rPr>
              <w:t>施工期间除发包人要求或特殊地质原因外，因设计质量和深度不够的原因引起的工程返工或需要设计变更引起工程造价增加的，每次扣减设计合同价款中设计费的2％，扣完为止。</w:t>
            </w:r>
          </w:p>
          <w:p w14:paraId="195F100E">
            <w:pPr>
              <w:pStyle w:val="69"/>
              <w:spacing w:line="300" w:lineRule="exact"/>
              <w:ind w:left="0" w:leftChars="0" w:firstLine="420" w:firstLineChars="200"/>
              <w:rPr>
                <w:rFonts w:hAnsi="宋体" w:cs="宋体"/>
                <w:sz w:val="21"/>
                <w:szCs w:val="21"/>
                <w:highlight w:val="none"/>
              </w:rPr>
            </w:pPr>
            <w:r>
              <w:rPr>
                <w:rFonts w:hint="eastAsia" w:hAnsi="宋体" w:cs="宋体"/>
                <w:sz w:val="21"/>
                <w:szCs w:val="21"/>
                <w:highlight w:val="none"/>
              </w:rPr>
              <w:t>因设计单位自身原因造成工程结算超施工招标中标价的，扣除应付设计合同价款中的余款。</w:t>
            </w:r>
          </w:p>
        </w:tc>
      </w:tr>
      <w:tr w14:paraId="5870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7219D6FD">
            <w:pPr>
              <w:pStyle w:val="38"/>
              <w:spacing w:line="380" w:lineRule="exact"/>
              <w:jc w:val="center"/>
              <w:rPr>
                <w:rFonts w:hAnsi="宋体" w:cs="宋体"/>
                <w:sz w:val="21"/>
                <w:szCs w:val="21"/>
                <w:highlight w:val="none"/>
              </w:rPr>
            </w:pPr>
            <w:r>
              <w:rPr>
                <w:rFonts w:hint="eastAsia" w:hAnsi="宋体" w:cs="宋体"/>
                <w:sz w:val="21"/>
                <w:szCs w:val="21"/>
                <w:highlight w:val="none"/>
              </w:rPr>
              <w:t>15</w:t>
            </w:r>
          </w:p>
        </w:tc>
        <w:tc>
          <w:tcPr>
            <w:tcW w:w="1234" w:type="dxa"/>
            <w:vAlign w:val="center"/>
          </w:tcPr>
          <w:p w14:paraId="45171FFF">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综合服务能力承诺</w:t>
            </w:r>
          </w:p>
        </w:tc>
        <w:tc>
          <w:tcPr>
            <w:tcW w:w="3073" w:type="dxa"/>
            <w:vAlign w:val="center"/>
          </w:tcPr>
          <w:p w14:paraId="1DE0674B">
            <w:pPr>
              <w:pStyle w:val="62"/>
              <w:spacing w:line="380" w:lineRule="exact"/>
              <w:ind w:firstLine="420"/>
              <w:rPr>
                <w:rFonts w:hAnsi="宋体" w:cs="宋体"/>
                <w:sz w:val="21"/>
                <w:szCs w:val="21"/>
                <w:highlight w:val="none"/>
              </w:rPr>
            </w:pPr>
            <w:r>
              <w:rPr>
                <w:rFonts w:hint="eastAsia" w:hAnsi="宋体" w:cs="宋体"/>
                <w:sz w:val="21"/>
                <w:szCs w:val="21"/>
                <w:highlight w:val="none"/>
              </w:rPr>
              <w:t>我方保证中标后，自行解决施工中遇到的各种外部问题，协调周边企业、村民关系，并承担由此产生的所以责任及损失。</w:t>
            </w:r>
          </w:p>
        </w:tc>
        <w:tc>
          <w:tcPr>
            <w:tcW w:w="4796" w:type="dxa"/>
            <w:vAlign w:val="center"/>
          </w:tcPr>
          <w:p w14:paraId="03FDEAE9">
            <w:pPr>
              <w:pStyle w:val="62"/>
              <w:spacing w:line="380" w:lineRule="exact"/>
              <w:ind w:firstLine="420"/>
              <w:jc w:val="left"/>
              <w:rPr>
                <w:rFonts w:hAnsi="宋体" w:cs="宋体"/>
                <w:sz w:val="21"/>
                <w:szCs w:val="21"/>
                <w:highlight w:val="none"/>
              </w:rPr>
            </w:pPr>
            <w:r>
              <w:rPr>
                <w:rFonts w:hint="eastAsia" w:hAnsi="宋体" w:cs="宋体"/>
                <w:sz w:val="21"/>
                <w:szCs w:val="21"/>
                <w:highlight w:val="none"/>
              </w:rPr>
              <w:t>若我方未能按招标文件所承诺的各项承诺完成时，我方同意按比例扣除相应履约保证金，并承担由此引起的所有责任。</w:t>
            </w:r>
          </w:p>
        </w:tc>
      </w:tr>
      <w:tr w14:paraId="2A65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07C8C08E">
            <w:pPr>
              <w:pStyle w:val="38"/>
              <w:spacing w:line="380" w:lineRule="exact"/>
              <w:jc w:val="center"/>
              <w:rPr>
                <w:rFonts w:hAnsi="宋体" w:cs="宋体"/>
                <w:sz w:val="21"/>
                <w:szCs w:val="21"/>
                <w:highlight w:val="none"/>
              </w:rPr>
            </w:pPr>
            <w:r>
              <w:rPr>
                <w:rFonts w:hint="eastAsia" w:hAnsi="宋体" w:cs="宋体"/>
                <w:sz w:val="21"/>
                <w:szCs w:val="21"/>
                <w:highlight w:val="none"/>
              </w:rPr>
              <w:t>16</w:t>
            </w:r>
          </w:p>
        </w:tc>
        <w:tc>
          <w:tcPr>
            <w:tcW w:w="1234" w:type="dxa"/>
            <w:vAlign w:val="center"/>
          </w:tcPr>
          <w:p w14:paraId="0A31A17C">
            <w:pPr>
              <w:pStyle w:val="62"/>
              <w:spacing w:line="380" w:lineRule="exact"/>
              <w:ind w:firstLine="0" w:firstLineChars="0"/>
              <w:jc w:val="center"/>
              <w:rPr>
                <w:rFonts w:hAnsi="宋体" w:cs="宋体"/>
                <w:sz w:val="21"/>
                <w:szCs w:val="21"/>
                <w:highlight w:val="none"/>
              </w:rPr>
            </w:pPr>
            <w:r>
              <w:rPr>
                <w:rFonts w:hint="eastAsia" w:hAnsi="宋体" w:cs="宋体"/>
                <w:sz w:val="21"/>
                <w:szCs w:val="21"/>
                <w:highlight w:val="none"/>
              </w:rPr>
              <w:t>廉政承诺</w:t>
            </w:r>
          </w:p>
        </w:tc>
        <w:tc>
          <w:tcPr>
            <w:tcW w:w="3073" w:type="dxa"/>
            <w:vAlign w:val="center"/>
          </w:tcPr>
          <w:p w14:paraId="6292D401">
            <w:pPr>
              <w:pStyle w:val="62"/>
              <w:spacing w:line="380" w:lineRule="exact"/>
              <w:ind w:firstLine="420"/>
              <w:rPr>
                <w:rFonts w:hAnsi="宋体" w:cs="宋体"/>
                <w:sz w:val="21"/>
                <w:szCs w:val="21"/>
                <w:highlight w:val="none"/>
              </w:rPr>
            </w:pPr>
            <w:r>
              <w:rPr>
                <w:rFonts w:hint="eastAsia" w:hAnsi="宋体" w:cs="宋体"/>
                <w:sz w:val="21"/>
                <w:szCs w:val="21"/>
                <w:highlight w:val="none"/>
              </w:rPr>
              <w:t>如我方中标，我方将严格执行国家、广东省、韶关市有关工程建设廉政的有关法律法规及双方签订的廉政合同。</w:t>
            </w:r>
          </w:p>
        </w:tc>
        <w:tc>
          <w:tcPr>
            <w:tcW w:w="4796" w:type="dxa"/>
            <w:vAlign w:val="center"/>
          </w:tcPr>
          <w:p w14:paraId="3A35C4B9">
            <w:pPr>
              <w:pStyle w:val="62"/>
              <w:spacing w:line="380" w:lineRule="exact"/>
              <w:ind w:firstLine="420"/>
              <w:jc w:val="left"/>
              <w:rPr>
                <w:rFonts w:hAnsi="宋体" w:cs="宋体"/>
                <w:sz w:val="21"/>
                <w:szCs w:val="21"/>
                <w:highlight w:val="none"/>
              </w:rPr>
            </w:pPr>
            <w:r>
              <w:rPr>
                <w:rFonts w:hint="eastAsia" w:hAnsi="宋体" w:cs="宋体"/>
                <w:sz w:val="21"/>
                <w:szCs w:val="21"/>
                <w:highlight w:val="none"/>
              </w:rPr>
              <w:t>如我方违反国家、广东省、韶关市有关工程建设廉政的有关法律法规及双方签订的廉政合同，受到相关主管部门的通报或查处，招标人可按规定对我方进行处罚，情节严重时招标人可终止合同，我方承担由此造成的所有责任和经济损失。</w:t>
            </w:r>
          </w:p>
        </w:tc>
      </w:tr>
      <w:tr w14:paraId="0AAF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0E7AA770">
            <w:pPr>
              <w:pStyle w:val="38"/>
              <w:spacing w:line="380" w:lineRule="exact"/>
              <w:jc w:val="center"/>
              <w:rPr>
                <w:rFonts w:hAnsi="宋体" w:cs="宋体"/>
                <w:sz w:val="21"/>
                <w:szCs w:val="21"/>
                <w:highlight w:val="none"/>
              </w:rPr>
            </w:pPr>
            <w:r>
              <w:rPr>
                <w:rFonts w:hint="eastAsia" w:hAnsi="宋体" w:cs="宋体"/>
                <w:sz w:val="21"/>
                <w:szCs w:val="21"/>
                <w:highlight w:val="none"/>
              </w:rPr>
              <w:t>17</w:t>
            </w:r>
          </w:p>
        </w:tc>
        <w:tc>
          <w:tcPr>
            <w:tcW w:w="1234" w:type="dxa"/>
            <w:vAlign w:val="center"/>
          </w:tcPr>
          <w:p w14:paraId="18E000EE">
            <w:pPr>
              <w:spacing w:line="300" w:lineRule="exact"/>
              <w:jc w:val="center"/>
              <w:rPr>
                <w:rFonts w:hint="default" w:hAnsi="宋体" w:eastAsia="宋体" w:cs="宋体"/>
                <w:sz w:val="21"/>
                <w:szCs w:val="21"/>
                <w:highlight w:val="none"/>
              </w:rPr>
            </w:pPr>
            <w:r>
              <w:rPr>
                <w:rFonts w:hAnsi="宋体" w:eastAsia="宋体" w:cs="宋体"/>
                <w:sz w:val="21"/>
                <w:szCs w:val="21"/>
                <w:highlight w:val="none"/>
              </w:rPr>
              <w:t>对外协调关系承诺</w:t>
            </w:r>
          </w:p>
        </w:tc>
        <w:tc>
          <w:tcPr>
            <w:tcW w:w="3073" w:type="dxa"/>
            <w:vAlign w:val="center"/>
          </w:tcPr>
          <w:p w14:paraId="72C16216">
            <w:pPr>
              <w:pStyle w:val="9"/>
              <w:spacing w:line="300" w:lineRule="exact"/>
              <w:ind w:firstLine="420"/>
              <w:rPr>
                <w:rFonts w:hint="default" w:hAnsi="宋体" w:eastAsia="宋体" w:cs="宋体"/>
                <w:sz w:val="21"/>
                <w:szCs w:val="21"/>
                <w:highlight w:val="none"/>
              </w:rPr>
            </w:pPr>
            <w:r>
              <w:rPr>
                <w:rFonts w:hAnsi="宋体" w:eastAsia="宋体" w:cs="宋体"/>
                <w:sz w:val="21"/>
                <w:szCs w:val="21"/>
                <w:highlight w:val="none"/>
              </w:rPr>
              <w:t>我方保证中标后，自行解决施工中遇到的各种外部问题，协调周边企业、村民关系，并承担由此产生的所有责任及损失。</w:t>
            </w:r>
          </w:p>
        </w:tc>
        <w:tc>
          <w:tcPr>
            <w:tcW w:w="4796" w:type="dxa"/>
            <w:vAlign w:val="center"/>
          </w:tcPr>
          <w:p w14:paraId="6AD01869">
            <w:pPr>
              <w:pStyle w:val="9"/>
              <w:spacing w:line="300" w:lineRule="exact"/>
              <w:ind w:firstLine="420"/>
              <w:rPr>
                <w:rFonts w:hint="default" w:hAnsi="宋体" w:eastAsia="宋体" w:cs="宋体"/>
                <w:sz w:val="21"/>
                <w:szCs w:val="21"/>
                <w:highlight w:val="none"/>
              </w:rPr>
            </w:pPr>
            <w:r>
              <w:rPr>
                <w:rFonts w:hAnsi="宋体" w:eastAsia="宋体" w:cs="宋体"/>
                <w:sz w:val="21"/>
                <w:szCs w:val="21"/>
                <w:highlight w:val="none"/>
              </w:rPr>
              <w:t>若我方未能按招标文件所承诺的各项承诺完成时，我方同意按比例扣除相应履约保证金，并承担由此引起的所有责任。</w:t>
            </w:r>
          </w:p>
        </w:tc>
      </w:tr>
      <w:tr w14:paraId="61BB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3B8BF664">
            <w:pPr>
              <w:pStyle w:val="38"/>
              <w:spacing w:line="240" w:lineRule="auto"/>
              <w:jc w:val="center"/>
              <w:rPr>
                <w:rFonts w:hAnsi="宋体" w:cs="宋体"/>
                <w:sz w:val="21"/>
                <w:szCs w:val="21"/>
                <w:highlight w:val="none"/>
              </w:rPr>
            </w:pPr>
            <w:r>
              <w:rPr>
                <w:rFonts w:hint="eastAsia" w:hAnsi="宋体" w:cs="宋体"/>
                <w:sz w:val="21"/>
                <w:szCs w:val="21"/>
                <w:highlight w:val="none"/>
              </w:rPr>
              <w:t>18</w:t>
            </w:r>
          </w:p>
        </w:tc>
        <w:tc>
          <w:tcPr>
            <w:tcW w:w="1234" w:type="dxa"/>
            <w:vAlign w:val="center"/>
          </w:tcPr>
          <w:p w14:paraId="1535869F">
            <w:pPr>
              <w:pStyle w:val="62"/>
              <w:wordWrap w:val="0"/>
              <w:adjustRightInd w:val="0"/>
              <w:snapToGrid w:val="0"/>
              <w:spacing w:line="380" w:lineRule="exact"/>
              <w:ind w:firstLine="0" w:firstLineChars="0"/>
              <w:jc w:val="center"/>
              <w:rPr>
                <w:rFonts w:hAnsi="宋体" w:cs="宋体"/>
                <w:sz w:val="21"/>
                <w:szCs w:val="21"/>
                <w:highlight w:val="none"/>
              </w:rPr>
            </w:pPr>
            <w:r>
              <w:rPr>
                <w:rFonts w:hint="eastAsia" w:hAnsi="宋体" w:cs="宋体"/>
                <w:snapToGrid w:val="0"/>
                <w:kern w:val="0"/>
                <w:sz w:val="21"/>
                <w:szCs w:val="21"/>
                <w:highlight w:val="none"/>
              </w:rPr>
              <w:t>投标文件信息公开承诺</w:t>
            </w:r>
          </w:p>
        </w:tc>
        <w:tc>
          <w:tcPr>
            <w:tcW w:w="3073" w:type="dxa"/>
            <w:vAlign w:val="center"/>
          </w:tcPr>
          <w:p w14:paraId="51013166">
            <w:pPr>
              <w:pStyle w:val="62"/>
              <w:wordWrap w:val="0"/>
              <w:adjustRightInd w:val="0"/>
              <w:snapToGrid w:val="0"/>
              <w:spacing w:line="380" w:lineRule="exact"/>
              <w:ind w:firstLine="420"/>
              <w:rPr>
                <w:rFonts w:hAnsi="宋体" w:cs="宋体"/>
                <w:sz w:val="21"/>
                <w:szCs w:val="21"/>
                <w:highlight w:val="none"/>
              </w:rPr>
            </w:pPr>
            <w:r>
              <w:rPr>
                <w:rFonts w:hint="eastAsia" w:hAnsi="宋体" w:cs="宋体"/>
                <w:sz w:val="21"/>
                <w:szCs w:val="21"/>
                <w:highlight w:val="none"/>
              </w:rPr>
              <w:t>我方提供完整的电子文件。如果我方成为本项目中标候选人，我方同意并授权招标人在评标结果公示期内公开我方商务部分的全部内容。</w:t>
            </w:r>
          </w:p>
        </w:tc>
        <w:tc>
          <w:tcPr>
            <w:tcW w:w="4796" w:type="dxa"/>
            <w:tcBorders>
              <w:tr2bl w:val="single" w:color="auto" w:sz="4" w:space="0"/>
            </w:tcBorders>
            <w:vAlign w:val="center"/>
          </w:tcPr>
          <w:p w14:paraId="0844D38A">
            <w:pPr>
              <w:pStyle w:val="62"/>
              <w:wordWrap w:val="0"/>
              <w:adjustRightInd w:val="0"/>
              <w:snapToGrid w:val="0"/>
              <w:spacing w:line="380" w:lineRule="exact"/>
              <w:ind w:firstLine="0" w:firstLineChars="0"/>
              <w:jc w:val="left"/>
              <w:rPr>
                <w:rFonts w:hAnsi="宋体" w:cs="宋体"/>
                <w:sz w:val="21"/>
                <w:szCs w:val="21"/>
                <w:highlight w:val="none"/>
              </w:rPr>
            </w:pPr>
            <w:r>
              <w:rPr>
                <w:rFonts w:hint="eastAsia" w:hAnsi="宋体" w:cs="宋体"/>
                <w:snapToGrid w:val="0"/>
                <w:kern w:val="0"/>
                <w:sz w:val="21"/>
                <w:szCs w:val="21"/>
                <w:highlight w:val="none"/>
              </w:rPr>
              <w:t xml:space="preserve">   </w:t>
            </w:r>
          </w:p>
        </w:tc>
      </w:tr>
      <w:tr w14:paraId="719B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12CAC7D8">
            <w:pPr>
              <w:pStyle w:val="7"/>
              <w:spacing w:line="380" w:lineRule="exact"/>
              <w:jc w:val="center"/>
              <w:rPr>
                <w:rFonts w:ascii="宋体" w:hAnsi="宋体" w:cs="宋体"/>
                <w:szCs w:val="21"/>
                <w:highlight w:val="none"/>
              </w:rPr>
            </w:pPr>
            <w:r>
              <w:rPr>
                <w:rFonts w:hint="eastAsia" w:ascii="宋体" w:hAnsi="宋体" w:cs="宋体"/>
                <w:szCs w:val="21"/>
                <w:highlight w:val="none"/>
              </w:rPr>
              <w:t>19</w:t>
            </w:r>
          </w:p>
        </w:tc>
        <w:tc>
          <w:tcPr>
            <w:tcW w:w="1234" w:type="dxa"/>
            <w:vAlign w:val="center"/>
          </w:tcPr>
          <w:p w14:paraId="716E09BC">
            <w:pPr>
              <w:jc w:val="center"/>
              <w:rPr>
                <w:rFonts w:hint="default" w:hAnsi="宋体" w:eastAsia="宋体" w:cs="宋体"/>
                <w:snapToGrid w:val="0"/>
                <w:kern w:val="0"/>
                <w:sz w:val="21"/>
                <w:szCs w:val="21"/>
                <w:highlight w:val="none"/>
              </w:rPr>
            </w:pPr>
            <w:r>
              <w:rPr>
                <w:rFonts w:hAnsi="宋体" w:eastAsia="宋体" w:cs="宋体"/>
                <w:snapToGrid w:val="0"/>
                <w:kern w:val="0"/>
                <w:sz w:val="21"/>
                <w:szCs w:val="21"/>
                <w:highlight w:val="none"/>
              </w:rPr>
              <w:t>按时签订合同的承诺</w:t>
            </w:r>
          </w:p>
        </w:tc>
        <w:tc>
          <w:tcPr>
            <w:tcW w:w="3073" w:type="dxa"/>
            <w:vAlign w:val="center"/>
          </w:tcPr>
          <w:p w14:paraId="60F31B95">
            <w:pPr>
              <w:pStyle w:val="62"/>
              <w:wordWrap w:val="0"/>
              <w:adjustRightInd w:val="0"/>
              <w:snapToGrid w:val="0"/>
              <w:spacing w:line="380" w:lineRule="exact"/>
              <w:ind w:firstLine="420"/>
              <w:rPr>
                <w:rFonts w:hAnsi="宋体" w:cs="宋体"/>
                <w:snapToGrid w:val="0"/>
                <w:kern w:val="0"/>
                <w:sz w:val="21"/>
                <w:szCs w:val="21"/>
                <w:highlight w:val="none"/>
              </w:rPr>
            </w:pPr>
            <w:r>
              <w:rPr>
                <w:rFonts w:hint="eastAsia" w:hAnsi="宋体" w:cs="宋体"/>
                <w:snapToGrid w:val="0"/>
                <w:kern w:val="0"/>
                <w:sz w:val="21"/>
                <w:szCs w:val="21"/>
                <w:highlight w:val="none"/>
              </w:rPr>
              <w:t>如果我方中标，我方保证在招标文件规定的时限内与招标人签订合同，不提出违背或超出招标文件、中标文件的要求。</w:t>
            </w:r>
          </w:p>
        </w:tc>
        <w:tc>
          <w:tcPr>
            <w:tcW w:w="4796" w:type="dxa"/>
            <w:vAlign w:val="center"/>
          </w:tcPr>
          <w:p w14:paraId="478CFC79">
            <w:pPr>
              <w:pStyle w:val="62"/>
              <w:wordWrap w:val="0"/>
              <w:adjustRightInd w:val="0"/>
              <w:snapToGrid w:val="0"/>
              <w:spacing w:line="380" w:lineRule="exact"/>
              <w:ind w:firstLine="420"/>
              <w:rPr>
                <w:rFonts w:hAnsi="宋体" w:cs="宋体"/>
                <w:snapToGrid w:val="0"/>
                <w:kern w:val="0"/>
                <w:sz w:val="21"/>
                <w:szCs w:val="21"/>
                <w:highlight w:val="none"/>
              </w:rPr>
            </w:pPr>
            <w:r>
              <w:rPr>
                <w:rFonts w:hint="eastAsia" w:hAnsi="宋体" w:cs="宋体"/>
                <w:snapToGrid w:val="0"/>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r w14:paraId="4B53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73922AFB">
            <w:pPr>
              <w:pStyle w:val="7"/>
              <w:spacing w:line="380" w:lineRule="exact"/>
              <w:jc w:val="center"/>
              <w:rPr>
                <w:rFonts w:ascii="宋体" w:hAnsi="宋体" w:cs="宋体"/>
                <w:szCs w:val="21"/>
                <w:highlight w:val="none"/>
              </w:rPr>
            </w:pPr>
            <w:r>
              <w:rPr>
                <w:rFonts w:hint="eastAsia" w:ascii="宋体" w:hAnsi="宋体" w:cs="宋体"/>
                <w:szCs w:val="21"/>
                <w:highlight w:val="none"/>
              </w:rPr>
              <w:t>20</w:t>
            </w:r>
          </w:p>
        </w:tc>
        <w:tc>
          <w:tcPr>
            <w:tcW w:w="1234" w:type="dxa"/>
            <w:vAlign w:val="center"/>
          </w:tcPr>
          <w:p w14:paraId="55C34BB3">
            <w:pPr>
              <w:pStyle w:val="62"/>
              <w:snapToGrid w:val="0"/>
              <w:spacing w:line="400" w:lineRule="exact"/>
              <w:ind w:firstLine="0" w:firstLineChars="0"/>
              <w:jc w:val="center"/>
              <w:rPr>
                <w:rFonts w:hAnsi="宋体" w:cs="宋体"/>
                <w:sz w:val="21"/>
                <w:szCs w:val="21"/>
                <w:highlight w:val="none"/>
              </w:rPr>
            </w:pPr>
            <w:r>
              <w:rPr>
                <w:rFonts w:hint="eastAsia" w:hAnsi="宋体" w:cs="宋体"/>
                <w:sz w:val="21"/>
                <w:szCs w:val="21"/>
                <w:highlight w:val="none"/>
              </w:rPr>
              <w:t>质量安全受检承诺</w:t>
            </w:r>
          </w:p>
        </w:tc>
        <w:tc>
          <w:tcPr>
            <w:tcW w:w="3073" w:type="dxa"/>
            <w:vAlign w:val="center"/>
          </w:tcPr>
          <w:p w14:paraId="3F279BB6">
            <w:pPr>
              <w:pStyle w:val="62"/>
              <w:snapToGrid w:val="0"/>
              <w:spacing w:line="400" w:lineRule="exact"/>
              <w:ind w:firstLine="420"/>
              <w:rPr>
                <w:rFonts w:hAnsi="宋体" w:cs="宋体"/>
                <w:sz w:val="21"/>
                <w:szCs w:val="21"/>
                <w:highlight w:val="none"/>
              </w:rPr>
            </w:pPr>
            <w:r>
              <w:rPr>
                <w:rFonts w:hint="eastAsia" w:hAnsi="宋体" w:cs="宋体"/>
                <w:sz w:val="21"/>
                <w:szCs w:val="21"/>
                <w:highlight w:val="none"/>
              </w:rPr>
              <w:t>若我方中标，我方承诺本项目在建设过程中，设计及施工的质量安全等相关实施内容按照业主单位、发包单位的相关管理规定和质量安全考核要求，随时接受业主单位、发包单位自行或委托的第三方的监督检查及考核，我方保证无条件配合。</w:t>
            </w:r>
          </w:p>
        </w:tc>
        <w:tc>
          <w:tcPr>
            <w:tcW w:w="4796" w:type="dxa"/>
            <w:vAlign w:val="center"/>
          </w:tcPr>
          <w:p w14:paraId="29CBCDD6">
            <w:pPr>
              <w:pStyle w:val="62"/>
              <w:snapToGrid w:val="0"/>
              <w:spacing w:line="400" w:lineRule="exact"/>
              <w:ind w:firstLine="420"/>
              <w:rPr>
                <w:rFonts w:hAnsi="宋体" w:cs="宋体"/>
                <w:snapToGrid w:val="0"/>
                <w:kern w:val="0"/>
                <w:sz w:val="21"/>
                <w:szCs w:val="21"/>
                <w:highlight w:val="none"/>
              </w:rPr>
            </w:pPr>
            <w:r>
              <w:rPr>
                <w:rFonts w:hint="eastAsia" w:hAnsi="宋体" w:cs="宋体"/>
                <w:sz w:val="21"/>
                <w:szCs w:val="21"/>
                <w:highlight w:val="none"/>
              </w:rPr>
              <w:t>如我方不配合或未通过相关的监督检查及考核，我方承诺接受业主单位、发包单位的相关管理规定和处罚，并承担相应的责任。</w:t>
            </w:r>
          </w:p>
        </w:tc>
      </w:tr>
      <w:tr w14:paraId="5464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6" w:type="dxa"/>
            <w:vAlign w:val="center"/>
          </w:tcPr>
          <w:p w14:paraId="5A28A705">
            <w:pPr>
              <w:pStyle w:val="7"/>
              <w:spacing w:line="380" w:lineRule="exact"/>
              <w:jc w:val="center"/>
              <w:rPr>
                <w:rFonts w:ascii="宋体" w:hAnsi="宋体" w:cs="宋体"/>
                <w:szCs w:val="21"/>
                <w:highlight w:val="none"/>
              </w:rPr>
            </w:pPr>
            <w:r>
              <w:rPr>
                <w:rFonts w:hint="eastAsia" w:ascii="宋体" w:hAnsi="宋体" w:cs="宋体"/>
                <w:szCs w:val="21"/>
                <w:highlight w:val="none"/>
              </w:rPr>
              <w:t>21</w:t>
            </w:r>
          </w:p>
        </w:tc>
        <w:tc>
          <w:tcPr>
            <w:tcW w:w="1234" w:type="dxa"/>
            <w:vAlign w:val="center"/>
          </w:tcPr>
          <w:p w14:paraId="2211934B">
            <w:pPr>
              <w:pStyle w:val="62"/>
              <w:snapToGrid w:val="0"/>
              <w:spacing w:line="400" w:lineRule="exact"/>
              <w:ind w:firstLine="0" w:firstLineChars="0"/>
              <w:jc w:val="center"/>
              <w:rPr>
                <w:rFonts w:hAnsi="宋体" w:cs="宋体"/>
                <w:snapToGrid w:val="0"/>
                <w:kern w:val="0"/>
                <w:sz w:val="21"/>
                <w:szCs w:val="21"/>
                <w:highlight w:val="none"/>
              </w:rPr>
            </w:pPr>
            <w:r>
              <w:rPr>
                <w:rFonts w:hint="eastAsia" w:hAnsi="宋体" w:cs="宋体"/>
                <w:sz w:val="21"/>
                <w:szCs w:val="21"/>
                <w:highlight w:val="none"/>
              </w:rPr>
              <w:t>对工程预付款的使用承诺</w:t>
            </w:r>
          </w:p>
        </w:tc>
        <w:tc>
          <w:tcPr>
            <w:tcW w:w="3073" w:type="dxa"/>
            <w:vAlign w:val="center"/>
          </w:tcPr>
          <w:p w14:paraId="054D6ADA">
            <w:pPr>
              <w:pStyle w:val="62"/>
              <w:snapToGrid w:val="0"/>
              <w:spacing w:line="400" w:lineRule="exact"/>
              <w:ind w:firstLine="420"/>
              <w:rPr>
                <w:rFonts w:hAnsi="宋体" w:cs="宋体"/>
                <w:snapToGrid w:val="0"/>
                <w:kern w:val="0"/>
                <w:sz w:val="21"/>
                <w:szCs w:val="21"/>
                <w:highlight w:val="none"/>
              </w:rPr>
            </w:pPr>
            <w:r>
              <w:rPr>
                <w:rFonts w:hint="eastAsia" w:hAnsi="宋体" w:cs="宋体"/>
                <w:sz w:val="21"/>
                <w:szCs w:val="21"/>
                <w:highlight w:val="none"/>
              </w:rPr>
              <w:t>我方保证工程预付款用于主要建筑材料的备料及支付工人工资。</w:t>
            </w:r>
          </w:p>
        </w:tc>
        <w:tc>
          <w:tcPr>
            <w:tcW w:w="4796" w:type="dxa"/>
            <w:tcBorders>
              <w:tr2bl w:val="single" w:color="auto" w:sz="4" w:space="0"/>
            </w:tcBorders>
            <w:vAlign w:val="center"/>
          </w:tcPr>
          <w:p w14:paraId="3335822A">
            <w:pPr>
              <w:pStyle w:val="62"/>
              <w:wordWrap w:val="0"/>
              <w:adjustRightInd w:val="0"/>
              <w:snapToGrid w:val="0"/>
              <w:spacing w:line="380" w:lineRule="exact"/>
              <w:ind w:firstLine="420"/>
              <w:rPr>
                <w:rFonts w:hAnsi="宋体" w:cs="宋体"/>
                <w:snapToGrid w:val="0"/>
                <w:kern w:val="0"/>
                <w:sz w:val="21"/>
                <w:szCs w:val="21"/>
                <w:highlight w:val="none"/>
              </w:rPr>
            </w:pPr>
          </w:p>
        </w:tc>
      </w:tr>
    </w:tbl>
    <w:p w14:paraId="7E5418A3">
      <w:pPr>
        <w:pStyle w:val="70"/>
        <w:rPr>
          <w:rFonts w:asciiTheme="minorEastAsia" w:hAnsiTheme="minorEastAsia" w:eastAsiaTheme="minorEastAsia" w:cstheme="minorEastAsia"/>
          <w:szCs w:val="24"/>
          <w:highlight w:val="none"/>
        </w:rPr>
      </w:pPr>
    </w:p>
    <w:p w14:paraId="1BD08828">
      <w:pPr>
        <w:pStyle w:val="7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注：所有违约金均从中标人的进度款中扣除，最终结算以扣除违约金总数后的金额为准。</w:t>
      </w:r>
    </w:p>
    <w:p w14:paraId="38E05130">
      <w:pPr>
        <w:pStyle w:val="38"/>
        <w:spacing w:line="400" w:lineRule="exact"/>
        <w:jc w:val="left"/>
        <w:rPr>
          <w:rFonts w:asciiTheme="minorEastAsia" w:hAnsiTheme="minorEastAsia" w:eastAsiaTheme="minorEastAsia" w:cstheme="minorEastAsia"/>
          <w:szCs w:val="24"/>
          <w:highlight w:val="none"/>
        </w:rPr>
      </w:pPr>
    </w:p>
    <w:p w14:paraId="408556D6">
      <w:pPr>
        <w:pStyle w:val="11"/>
        <w:wordWrap w:val="0"/>
        <w:adjustRightInd w:val="0"/>
        <w:snapToGrid w:val="0"/>
        <w:spacing w:line="420" w:lineRule="exact"/>
        <w:ind w:firstLine="480" w:firstLineChars="200"/>
        <w:jc w:val="right"/>
        <w:rPr>
          <w:rFonts w:hint="default" w:hAnsi="宋体" w:eastAsia="宋体" w:cs="宋体"/>
          <w:snapToGrid w:val="0"/>
          <w:kern w:val="0"/>
          <w:szCs w:val="24"/>
          <w:highlight w:val="none"/>
        </w:rPr>
      </w:pPr>
      <w:r>
        <w:rPr>
          <w:rFonts w:hAnsi="宋体" w:eastAsia="宋体" w:cs="宋体"/>
          <w:snapToGrid w:val="0"/>
          <w:kern w:val="0"/>
          <w:szCs w:val="24"/>
          <w:highlight w:val="none"/>
        </w:rPr>
        <w:t>投标人：</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（盖单位章）</w:t>
      </w:r>
    </w:p>
    <w:p w14:paraId="65DDBF26">
      <w:pPr>
        <w:pStyle w:val="11"/>
        <w:wordWrap w:val="0"/>
        <w:adjustRightInd w:val="0"/>
        <w:snapToGrid w:val="0"/>
        <w:spacing w:line="420" w:lineRule="exact"/>
        <w:ind w:firstLine="480" w:firstLineChars="200"/>
        <w:jc w:val="right"/>
        <w:rPr>
          <w:rFonts w:hint="default" w:hAnsi="宋体" w:eastAsia="宋体" w:cs="宋体"/>
          <w:snapToGrid w:val="0"/>
          <w:kern w:val="0"/>
          <w:szCs w:val="24"/>
          <w:highlight w:val="none"/>
        </w:rPr>
      </w:pPr>
    </w:p>
    <w:p w14:paraId="2FBB95AA">
      <w:pPr>
        <w:pStyle w:val="11"/>
        <w:wordWrap w:val="0"/>
        <w:adjustRightInd w:val="0"/>
        <w:snapToGrid w:val="0"/>
        <w:spacing w:line="420" w:lineRule="exact"/>
        <w:ind w:firstLine="480" w:firstLineChars="200"/>
        <w:jc w:val="right"/>
        <w:rPr>
          <w:rFonts w:hint="default" w:hAnsi="宋体" w:eastAsia="宋体" w:cs="宋体"/>
          <w:snapToGrid w:val="0"/>
          <w:kern w:val="0"/>
          <w:szCs w:val="24"/>
          <w:highlight w:val="none"/>
        </w:rPr>
      </w:pPr>
      <w:r>
        <w:rPr>
          <w:rFonts w:hAnsi="宋体" w:eastAsia="宋体" w:cs="宋体"/>
          <w:snapToGrid w:val="0"/>
          <w:kern w:val="0"/>
          <w:szCs w:val="24"/>
          <w:highlight w:val="none"/>
        </w:rPr>
        <w:t>法定代表人或其委托代理人：</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（签字或盖章）</w:t>
      </w:r>
    </w:p>
    <w:p w14:paraId="3CA6C263">
      <w:pPr>
        <w:pStyle w:val="11"/>
        <w:wordWrap w:val="0"/>
        <w:adjustRightInd w:val="0"/>
        <w:snapToGrid w:val="0"/>
        <w:spacing w:line="420" w:lineRule="exact"/>
        <w:ind w:firstLine="480" w:firstLineChars="200"/>
        <w:jc w:val="right"/>
        <w:rPr>
          <w:rFonts w:hint="default" w:hAnsi="宋体" w:eastAsia="宋体" w:cs="宋体"/>
          <w:snapToGrid w:val="0"/>
          <w:kern w:val="0"/>
          <w:szCs w:val="24"/>
          <w:highlight w:val="none"/>
        </w:rPr>
      </w:pPr>
      <w:r>
        <w:rPr>
          <w:rFonts w:hAnsi="宋体" w:eastAsia="宋体" w:cs="宋体"/>
          <w:snapToGrid w:val="0"/>
          <w:kern w:val="0"/>
          <w:szCs w:val="24"/>
          <w:highlight w:val="none"/>
        </w:rPr>
        <w:t xml:space="preserve">                     </w:t>
      </w:r>
    </w:p>
    <w:p w14:paraId="50986D1A">
      <w:pPr>
        <w:widowControl/>
        <w:jc w:val="right"/>
        <w:rPr>
          <w:rFonts w:hint="default" w:asciiTheme="minorEastAsia" w:hAnsiTheme="minorEastAsia" w:eastAsiaTheme="minorEastAsia" w:cstheme="minorEastAsia"/>
          <w:b/>
          <w:bCs/>
          <w:snapToGrid w:val="0"/>
          <w:kern w:val="0"/>
          <w:szCs w:val="24"/>
          <w:highlight w:val="none"/>
        </w:rPr>
      </w:pPr>
      <w:r>
        <w:rPr>
          <w:rFonts w:hAnsi="宋体" w:eastAsia="宋体" w:cs="宋体"/>
          <w:snapToGrid w:val="0"/>
          <w:kern w:val="0"/>
          <w:szCs w:val="24"/>
          <w:highlight w:val="none"/>
        </w:rPr>
        <w:t xml:space="preserve">        </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年</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月</w:t>
      </w:r>
      <w:r>
        <w:rPr>
          <w:rFonts w:hAnsi="宋体" w:eastAsia="宋体" w:cs="宋体"/>
          <w:snapToGrid w:val="0"/>
          <w:kern w:val="0"/>
          <w:szCs w:val="24"/>
          <w:highlight w:val="none"/>
          <w:u w:val="single"/>
        </w:rPr>
        <w:t xml:space="preserve">    </w:t>
      </w:r>
      <w:r>
        <w:rPr>
          <w:rFonts w:hAnsi="宋体" w:eastAsia="宋体" w:cs="宋体"/>
          <w:snapToGrid w:val="0"/>
          <w:kern w:val="0"/>
          <w:szCs w:val="24"/>
          <w:highlight w:val="none"/>
        </w:rPr>
        <w:t>日</w:t>
      </w:r>
      <w:r>
        <w:rPr>
          <w:rFonts w:asciiTheme="minorEastAsia" w:hAnsiTheme="minorEastAsia" w:eastAsiaTheme="minorEastAsia" w:cstheme="minorEastAsia"/>
          <w:b/>
          <w:bCs/>
          <w:snapToGrid w:val="0"/>
          <w:kern w:val="0"/>
          <w:szCs w:val="24"/>
          <w:highlight w:val="none"/>
        </w:rPr>
        <w:br w:type="page"/>
      </w:r>
    </w:p>
    <w:p w14:paraId="1B9D52BD">
      <w:pPr>
        <w:pStyle w:val="3"/>
        <w:spacing w:before="120"/>
        <w:rPr>
          <w:rFonts w:hint="default" w:asciiTheme="minorEastAsia" w:hAnsiTheme="minorEastAsia" w:eastAsiaTheme="minorEastAsia" w:cstheme="minorEastAsia"/>
          <w:b/>
          <w:bCs/>
          <w:szCs w:val="24"/>
          <w:highlight w:val="none"/>
        </w:rPr>
      </w:pPr>
      <w:bookmarkStart w:id="582" w:name="_Toc10981"/>
      <w:bookmarkStart w:id="583" w:name="_Toc6896"/>
      <w:bookmarkStart w:id="584" w:name="_Toc30463"/>
      <w:bookmarkStart w:id="585" w:name="_Toc31048"/>
      <w:bookmarkStart w:id="586" w:name="_Toc30764"/>
      <w:r>
        <w:rPr>
          <w:rFonts w:asciiTheme="minorEastAsia" w:hAnsiTheme="minorEastAsia" w:eastAsiaTheme="minorEastAsia" w:cstheme="minorEastAsia"/>
          <w:b/>
          <w:bCs/>
          <w:szCs w:val="24"/>
          <w:highlight w:val="none"/>
        </w:rPr>
        <w:t>格式四 授权委托书</w:t>
      </w:r>
      <w:bookmarkEnd w:id="582"/>
      <w:bookmarkEnd w:id="583"/>
      <w:bookmarkEnd w:id="584"/>
      <w:bookmarkEnd w:id="585"/>
      <w:bookmarkEnd w:id="586"/>
    </w:p>
    <w:p w14:paraId="156A0480">
      <w:pPr>
        <w:wordWrap w:val="0"/>
        <w:adjustRightInd w:val="0"/>
        <w:snapToGrid w:val="0"/>
        <w:spacing w:line="440" w:lineRule="exact"/>
        <w:rPr>
          <w:rFonts w:hint="default" w:asciiTheme="minorEastAsia" w:hAnsiTheme="minorEastAsia" w:eastAsiaTheme="minorEastAsia" w:cstheme="minorEastAsia"/>
          <w:b/>
          <w:bCs/>
          <w:snapToGrid w:val="0"/>
          <w:kern w:val="0"/>
          <w:szCs w:val="24"/>
          <w:highlight w:val="none"/>
        </w:rPr>
      </w:pPr>
    </w:p>
    <w:p w14:paraId="32CFC655">
      <w:pPr>
        <w:wordWrap w:val="0"/>
        <w:adjustRightInd w:val="0"/>
        <w:snapToGrid w:val="0"/>
        <w:spacing w:before="260" w:after="260" w:line="440" w:lineRule="exact"/>
        <w:jc w:val="center"/>
        <w:rPr>
          <w:rFonts w:hint="default" w:asciiTheme="minorEastAsia" w:hAnsiTheme="minorEastAsia" w:eastAsiaTheme="minorEastAsia" w:cstheme="minorEastAsia"/>
          <w:b/>
          <w:snapToGrid w:val="0"/>
          <w:kern w:val="0"/>
          <w:szCs w:val="24"/>
          <w:highlight w:val="none"/>
        </w:rPr>
      </w:pPr>
      <w:r>
        <w:rPr>
          <w:rFonts w:asciiTheme="minorEastAsia" w:hAnsiTheme="minorEastAsia" w:eastAsiaTheme="minorEastAsia" w:cstheme="minorEastAsia"/>
          <w:b/>
          <w:snapToGrid w:val="0"/>
          <w:kern w:val="0"/>
          <w:szCs w:val="24"/>
          <w:highlight w:val="none"/>
        </w:rPr>
        <w:t>授权委托书</w:t>
      </w:r>
    </w:p>
    <w:p w14:paraId="2577E74A">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p>
    <w:p w14:paraId="70E1F069">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本人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（姓名）系</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（投标人名称）的法定代表人，现委托</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（姓名）为我方代理人。代理人根据授权，以我方名义签署、澄清、说明、补正、递交、撤回、修改</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（项目名称）投标文件、签订合同和处理有关事宜，其法律后果由我方承担。</w:t>
      </w:r>
    </w:p>
    <w:p w14:paraId="624FBB82">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委托期限：至</w:t>
      </w:r>
      <w:r>
        <w:rPr>
          <w:rFonts w:asciiTheme="minorEastAsia" w:hAnsiTheme="minorEastAsia" w:eastAsiaTheme="minorEastAsia" w:cstheme="minorEastAsia"/>
          <w:snapToGrid w:val="0"/>
          <w:kern w:val="0"/>
          <w:szCs w:val="24"/>
          <w:highlight w:val="none"/>
          <w:u w:val="single"/>
        </w:rPr>
        <w:t xml:space="preserve">     年   月   日</w:t>
      </w:r>
      <w:r>
        <w:rPr>
          <w:rFonts w:asciiTheme="minorEastAsia" w:hAnsiTheme="minorEastAsia" w:eastAsiaTheme="minorEastAsia" w:cstheme="minorEastAsia"/>
          <w:i/>
          <w:iCs/>
          <w:snapToGrid w:val="0"/>
          <w:kern w:val="0"/>
          <w:szCs w:val="24"/>
          <w:highlight w:val="none"/>
          <w:u w:val="single"/>
        </w:rPr>
        <w:t>（不得短于招标文件规定的投标有效期）</w:t>
      </w:r>
      <w:r>
        <w:rPr>
          <w:rFonts w:asciiTheme="minorEastAsia" w:hAnsiTheme="minorEastAsia" w:eastAsiaTheme="minorEastAsia" w:cstheme="minorEastAsia"/>
          <w:snapToGrid w:val="0"/>
          <w:kern w:val="0"/>
          <w:szCs w:val="24"/>
          <w:highlight w:val="none"/>
        </w:rPr>
        <w:t xml:space="preserve"> 。</w:t>
      </w:r>
    </w:p>
    <w:p w14:paraId="405F3F7E">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代理人无转委托权。</w:t>
      </w:r>
    </w:p>
    <w:p w14:paraId="4BFB7CF1">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p>
    <w:p w14:paraId="6CE49693">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p>
    <w:p w14:paraId="7303795A">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投  标  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（盖单位章）</w:t>
      </w:r>
    </w:p>
    <w:p w14:paraId="77BD815A">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kern w:val="0"/>
          <w:szCs w:val="24"/>
          <w:highlight w:val="none"/>
        </w:rPr>
      </w:pPr>
    </w:p>
    <w:p w14:paraId="7FAE8FA4">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法定代表人：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（签字或盖章）</w:t>
      </w:r>
    </w:p>
    <w:p w14:paraId="11B8B546">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kern w:val="0"/>
          <w:szCs w:val="24"/>
          <w:highlight w:val="none"/>
        </w:rPr>
      </w:pPr>
    </w:p>
    <w:p w14:paraId="4AF85299">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委托代理人：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（签字或盖章）</w:t>
      </w:r>
    </w:p>
    <w:p w14:paraId="4F72FD12">
      <w:pPr>
        <w:wordWrap w:val="0"/>
        <w:adjustRightInd w:val="0"/>
        <w:snapToGrid w:val="0"/>
        <w:spacing w:line="440" w:lineRule="exact"/>
        <w:ind w:firstLine="480" w:firstLineChars="200"/>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年</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月</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日</w:t>
      </w:r>
    </w:p>
    <w:p w14:paraId="5827A2DF">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p>
    <w:p w14:paraId="2F5B9B53">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p>
    <w:p w14:paraId="67812B96">
      <w:pPr>
        <w:wordWrap w:val="0"/>
        <w:adjustRightInd w:val="0"/>
        <w:snapToGrid w:val="0"/>
        <w:spacing w:line="440" w:lineRule="exact"/>
        <w:ind w:firstLine="480" w:firstLineChars="200"/>
        <w:rPr>
          <w:rFonts w:hint="default" w:asciiTheme="minorEastAsia" w:hAnsiTheme="minorEastAsia" w:eastAsiaTheme="minorEastAsia" w:cstheme="minorEastAsia"/>
          <w:snapToGrid w:val="0"/>
          <w:kern w:val="0"/>
          <w:szCs w:val="24"/>
          <w:highlight w:val="none"/>
        </w:rPr>
      </w:pPr>
    </w:p>
    <w:p w14:paraId="3C94B5AF">
      <w:pPr>
        <w:wordWrap w:val="0"/>
        <w:adjustRightInd w:val="0"/>
        <w:snapToGrid w:val="0"/>
        <w:ind w:firstLine="5520" w:firstLineChars="2300"/>
        <w:rPr>
          <w:rFonts w:hint="default" w:asciiTheme="minorEastAsia" w:hAnsiTheme="minorEastAsia" w:eastAsiaTheme="minorEastAsia" w:cstheme="minorEastAsia"/>
          <w:snapToGrid w:val="0"/>
          <w:kern w:val="0"/>
          <w:szCs w:val="24"/>
          <w:highlight w:val="none"/>
        </w:rPr>
      </w:pPr>
      <w:r>
        <w:rPr>
          <w:rFonts w:hint="default" w:asciiTheme="minorEastAsia" w:hAnsiTheme="minorEastAsia" w:eastAsiaTheme="minorEastAsia" w:cstheme="minorEastAsia"/>
          <w:snapToGrid w:val="0"/>
          <w:kern w:val="0"/>
          <w:szCs w:val="24"/>
          <w:highlight w:val="none"/>
          <w:u w:val="single"/>
        </w:rPr>
        <w:pict>
          <v:shape id="_x0000_s1026" o:spid="_x0000_s1026" o:spt="176" type="#_x0000_t176" style="position:absolute;left:0pt;margin-left:115.5pt;margin-top:2.6pt;height:124.75pt;width:251.25pt;z-index:251663360;mso-width-relative:page;mso-height-relative:page;"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rJ9Os2AAAAAkBAAAPAAAAAAAAAAEAIAAAACIAAABkcnMvZG93&#10;bnJldi54bWxQSwECFAAUAAAACACHTuJAsfZZWzkCAABuBAAADgAAAAAAAAABACAAAAAnAQAAZHJz&#10;L2Uyb0RvYy54bWxQSwUGAAAAAAYABgBZAQAA0gUAAAAA&#10;">
            <v:path/>
            <v:fill focussize="0,0"/>
            <v:stroke joinstyle="miter"/>
            <v:imagedata o:title=""/>
            <o:lock v:ext="edit"/>
            <v:textbox>
              <w:txbxContent>
                <w:p w14:paraId="0C587914">
                  <w:pPr>
                    <w:jc w:val="center"/>
                    <w:rPr>
                      <w:rFonts w:hint="default"/>
                      <w:szCs w:val="21"/>
                    </w:rPr>
                  </w:pPr>
                </w:p>
                <w:p w14:paraId="74AFAE34">
                  <w:pPr>
                    <w:jc w:val="center"/>
                    <w:rPr>
                      <w:rFonts w:hint="default"/>
                      <w:szCs w:val="21"/>
                    </w:rPr>
                  </w:pPr>
                </w:p>
                <w:p w14:paraId="573135F1">
                  <w:pPr>
                    <w:jc w:val="center"/>
                    <w:rPr>
                      <w:rFonts w:hint="default"/>
                      <w:szCs w:val="21"/>
                    </w:rPr>
                  </w:pPr>
                </w:p>
                <w:p w14:paraId="239D34DC">
                  <w:pPr>
                    <w:jc w:val="center"/>
                    <w:rPr>
                      <w:rFonts w:hint="default" w:hAnsi="宋体" w:eastAsia="宋体" w:cs="宋体"/>
                      <w:szCs w:val="21"/>
                    </w:rPr>
                  </w:pPr>
                  <w:r>
                    <w:rPr>
                      <w:rFonts w:hAnsi="宋体" w:eastAsia="宋体" w:cs="宋体"/>
                      <w:szCs w:val="21"/>
                    </w:rPr>
                    <w:t>委托代理人身份证彩色扫描件正、反面</w:t>
                  </w:r>
                </w:p>
              </w:txbxContent>
            </v:textbox>
          </v:shape>
        </w:pict>
      </w:r>
    </w:p>
    <w:p w14:paraId="250C7D83">
      <w:pPr>
        <w:pStyle w:val="8"/>
        <w:wordWrap w:val="0"/>
        <w:adjustRightInd w:val="0"/>
        <w:snapToGrid w:val="0"/>
        <w:rPr>
          <w:rFonts w:hint="default" w:asciiTheme="minorEastAsia" w:hAnsiTheme="minorEastAsia" w:eastAsiaTheme="minorEastAsia" w:cstheme="minorEastAsia"/>
          <w:snapToGrid w:val="0"/>
          <w:kern w:val="0"/>
          <w:szCs w:val="24"/>
          <w:highlight w:val="none"/>
        </w:rPr>
      </w:pPr>
    </w:p>
    <w:p w14:paraId="784AF1F3">
      <w:pPr>
        <w:rPr>
          <w:rFonts w:hint="default" w:asciiTheme="minorEastAsia" w:hAnsiTheme="minorEastAsia" w:eastAsiaTheme="minorEastAsia" w:cstheme="minorEastAsia"/>
          <w:szCs w:val="24"/>
          <w:highlight w:val="none"/>
        </w:rPr>
      </w:pPr>
    </w:p>
    <w:p w14:paraId="10AB7255">
      <w:pPr>
        <w:wordWrap w:val="0"/>
        <w:adjustRightInd w:val="0"/>
        <w:snapToGrid w:val="0"/>
        <w:rPr>
          <w:rFonts w:hint="default" w:asciiTheme="minorEastAsia" w:hAnsiTheme="minorEastAsia" w:eastAsiaTheme="minorEastAsia" w:cstheme="minorEastAsia"/>
          <w:snapToGrid w:val="0"/>
          <w:kern w:val="0"/>
          <w:szCs w:val="24"/>
          <w:highlight w:val="none"/>
        </w:rPr>
        <w:sectPr>
          <w:headerReference r:id="rId6" w:type="default"/>
          <w:footerReference r:id="rId7" w:type="default"/>
          <w:endnotePr>
            <w:numFmt w:val="decimal"/>
          </w:endnotePr>
          <w:pgSz w:w="11906" w:h="16838"/>
          <w:pgMar w:top="1701" w:right="1531" w:bottom="1417" w:left="1531" w:header="850" w:footer="737" w:gutter="0"/>
          <w:cols w:space="720" w:num="1"/>
          <w:docGrid w:linePitch="327" w:charSpace="0"/>
        </w:sectPr>
      </w:pPr>
    </w:p>
    <w:p w14:paraId="6117732D">
      <w:pPr>
        <w:pStyle w:val="3"/>
        <w:spacing w:before="120"/>
        <w:rPr>
          <w:rFonts w:hint="default" w:asciiTheme="minorEastAsia" w:hAnsiTheme="minorEastAsia" w:eastAsiaTheme="minorEastAsia" w:cstheme="minorEastAsia"/>
          <w:b/>
          <w:bCs/>
          <w:szCs w:val="24"/>
          <w:highlight w:val="none"/>
        </w:rPr>
      </w:pPr>
      <w:bookmarkStart w:id="587" w:name="_Toc25231"/>
      <w:bookmarkStart w:id="588" w:name="_Toc12031"/>
      <w:r>
        <w:rPr>
          <w:rFonts w:asciiTheme="minorEastAsia" w:hAnsiTheme="minorEastAsia" w:eastAsiaTheme="minorEastAsia" w:cstheme="minorEastAsia"/>
          <w:b/>
          <w:bCs/>
          <w:szCs w:val="24"/>
          <w:highlight w:val="none"/>
        </w:rPr>
        <w:t>格式五 法定代表人身份证明</w:t>
      </w:r>
      <w:bookmarkEnd w:id="587"/>
      <w:bookmarkEnd w:id="588"/>
    </w:p>
    <w:p w14:paraId="6EE565FD">
      <w:pPr>
        <w:wordWrap w:val="0"/>
        <w:adjustRightInd w:val="0"/>
        <w:snapToGrid w:val="0"/>
        <w:spacing w:line="440" w:lineRule="exact"/>
        <w:rPr>
          <w:rFonts w:hint="default" w:asciiTheme="minorEastAsia" w:hAnsiTheme="minorEastAsia" w:eastAsiaTheme="minorEastAsia" w:cstheme="minorEastAsia"/>
          <w:b/>
          <w:snapToGrid w:val="0"/>
          <w:kern w:val="0"/>
          <w:szCs w:val="24"/>
          <w:highlight w:val="none"/>
        </w:rPr>
      </w:pPr>
    </w:p>
    <w:p w14:paraId="1117947A">
      <w:pPr>
        <w:wordWrap w:val="0"/>
        <w:adjustRightInd w:val="0"/>
        <w:snapToGrid w:val="0"/>
        <w:spacing w:before="260" w:after="260" w:line="440" w:lineRule="exact"/>
        <w:jc w:val="center"/>
        <w:rPr>
          <w:rFonts w:hint="default" w:asciiTheme="minorEastAsia" w:hAnsiTheme="minorEastAsia" w:eastAsiaTheme="minorEastAsia" w:cstheme="minorEastAsia"/>
          <w:b/>
          <w:snapToGrid w:val="0"/>
          <w:kern w:val="0"/>
          <w:szCs w:val="24"/>
          <w:highlight w:val="none"/>
        </w:rPr>
      </w:pPr>
      <w:r>
        <w:rPr>
          <w:rFonts w:asciiTheme="minorEastAsia" w:hAnsiTheme="minorEastAsia" w:eastAsiaTheme="minorEastAsia" w:cstheme="minorEastAsia"/>
          <w:b/>
          <w:snapToGrid w:val="0"/>
          <w:kern w:val="0"/>
          <w:szCs w:val="24"/>
          <w:highlight w:val="none"/>
        </w:rPr>
        <w:t>法定代表人身份证明</w:t>
      </w:r>
    </w:p>
    <w:p w14:paraId="122F8457">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p>
    <w:p w14:paraId="4CE7470A">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u w:val="single"/>
        </w:rPr>
      </w:pPr>
      <w:r>
        <w:rPr>
          <w:rFonts w:asciiTheme="minorEastAsia" w:hAnsiTheme="minorEastAsia" w:eastAsiaTheme="minorEastAsia" w:cstheme="minorEastAsia"/>
          <w:snapToGrid w:val="0"/>
          <w:kern w:val="0"/>
          <w:szCs w:val="24"/>
          <w:highlight w:val="none"/>
        </w:rPr>
        <w:t>投标人名称：</w:t>
      </w:r>
      <w:r>
        <w:rPr>
          <w:rFonts w:asciiTheme="minorEastAsia" w:hAnsiTheme="minorEastAsia" w:eastAsiaTheme="minorEastAsia" w:cstheme="minorEastAsia"/>
          <w:snapToGrid w:val="0"/>
          <w:kern w:val="0"/>
          <w:szCs w:val="24"/>
          <w:highlight w:val="none"/>
          <w:u w:val="single"/>
        </w:rPr>
        <w:t xml:space="preserve">                  </w:t>
      </w:r>
    </w:p>
    <w:p w14:paraId="2E1E184E">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u w:val="single"/>
        </w:rPr>
      </w:pPr>
      <w:r>
        <w:rPr>
          <w:rFonts w:asciiTheme="minorEastAsia" w:hAnsiTheme="minorEastAsia" w:eastAsiaTheme="minorEastAsia" w:cstheme="minorEastAsia"/>
          <w:snapToGrid w:val="0"/>
          <w:kern w:val="0"/>
          <w:szCs w:val="24"/>
          <w:highlight w:val="none"/>
        </w:rPr>
        <w:t>姓名：</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性别：</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年龄：</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职务：</w:t>
      </w:r>
      <w:r>
        <w:rPr>
          <w:rFonts w:asciiTheme="minorEastAsia" w:hAnsiTheme="minorEastAsia" w:eastAsiaTheme="minorEastAsia" w:cstheme="minorEastAsia"/>
          <w:snapToGrid w:val="0"/>
          <w:kern w:val="0"/>
          <w:szCs w:val="24"/>
          <w:highlight w:val="none"/>
          <w:u w:val="single"/>
        </w:rPr>
        <w:t xml:space="preserve">           </w:t>
      </w:r>
    </w:p>
    <w:p w14:paraId="00625538">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系</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（投标人名称）的法定代表人。</w:t>
      </w:r>
    </w:p>
    <w:p w14:paraId="58F193F0">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特此证明。</w:t>
      </w:r>
    </w:p>
    <w:p w14:paraId="60249A02">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p>
    <w:p w14:paraId="6D8B9062">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p>
    <w:p w14:paraId="763AFCD2">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投标人：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（盖单位章）</w:t>
      </w:r>
    </w:p>
    <w:p w14:paraId="3BC2EB80">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p>
    <w:p w14:paraId="1BE3085B">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p>
    <w:p w14:paraId="78879CBA">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法定代表人：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（签字或盖章）</w:t>
      </w:r>
    </w:p>
    <w:p w14:paraId="4CBBBF04">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p>
    <w:p w14:paraId="14670907">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年</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月</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 xml:space="preserve">日       </w:t>
      </w:r>
    </w:p>
    <w:p w14:paraId="0DDAF957">
      <w:pPr>
        <w:wordWrap w:val="0"/>
        <w:adjustRightInd w:val="0"/>
        <w:snapToGrid w:val="0"/>
        <w:spacing w:line="440" w:lineRule="exact"/>
        <w:ind w:firstLine="720" w:firstLineChars="300"/>
        <w:rPr>
          <w:rFonts w:hint="default" w:asciiTheme="minorEastAsia" w:hAnsiTheme="minorEastAsia" w:eastAsiaTheme="minorEastAsia" w:cstheme="minorEastAsia"/>
          <w:i/>
          <w:iCs/>
          <w:snapToGrid w:val="0"/>
          <w:kern w:val="0"/>
          <w:szCs w:val="24"/>
          <w:highlight w:val="none"/>
        </w:rPr>
      </w:pPr>
    </w:p>
    <w:p w14:paraId="16075A44">
      <w:pPr>
        <w:wordWrap w:val="0"/>
        <w:adjustRightInd w:val="0"/>
        <w:snapToGrid w:val="0"/>
        <w:spacing w:line="440" w:lineRule="exact"/>
        <w:ind w:firstLine="720" w:firstLineChars="300"/>
        <w:rPr>
          <w:rFonts w:hint="default" w:asciiTheme="minorEastAsia" w:hAnsiTheme="minorEastAsia" w:eastAsiaTheme="minorEastAsia" w:cstheme="minorEastAsia"/>
          <w:i/>
          <w:iCs/>
          <w:snapToGrid w:val="0"/>
          <w:kern w:val="0"/>
          <w:szCs w:val="24"/>
          <w:highlight w:val="none"/>
        </w:rPr>
      </w:pPr>
    </w:p>
    <w:p w14:paraId="2C462B9D">
      <w:pPr>
        <w:wordWrap w:val="0"/>
        <w:adjustRightInd w:val="0"/>
        <w:snapToGrid w:val="0"/>
        <w:rPr>
          <w:rFonts w:hint="default" w:asciiTheme="minorEastAsia" w:hAnsiTheme="minorEastAsia" w:eastAsiaTheme="minorEastAsia" w:cstheme="minorEastAsia"/>
          <w:b/>
          <w:snapToGrid w:val="0"/>
          <w:kern w:val="0"/>
          <w:szCs w:val="24"/>
          <w:highlight w:val="none"/>
        </w:rPr>
      </w:pPr>
      <w:r>
        <w:rPr>
          <w:rFonts w:hint="default" w:asciiTheme="minorEastAsia" w:hAnsiTheme="minorEastAsia" w:eastAsiaTheme="minorEastAsia" w:cstheme="minorEastAsia"/>
          <w:b/>
          <w:snapToGrid w:val="0"/>
          <w:kern w:val="0"/>
          <w:szCs w:val="24"/>
          <w:highlight w:val="none"/>
        </w:rPr>
        <w:pict>
          <v:shape id="_x0000_s1027" o:spid="_x0000_s1027" o:spt="176" type="#_x0000_t176" style="position:absolute;left:0pt;margin-left:127.5pt;margin-top:1.6pt;height:124.75pt;width:222.45pt;z-index:251662336;mso-width-relative:page;mso-height-relative:page;"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hXUptgAAAAJAQAADwAAAAAAAAABACAAAAAiAAAAZHJzL2Rvd25y&#10;ZXYueG1sUEsBAhQAFAAAAAgAh07iQEz7asY3AgAAbAQAAA4AAAAAAAAAAQAgAAAAJwEAAGRycy9l&#10;Mm9Eb2MueG1sUEsFBgAAAAAGAAYAWQEAANAFAAAAAA==&#10;">
            <v:path/>
            <v:fill focussize="0,0"/>
            <v:stroke joinstyle="miter"/>
            <v:imagedata o:title=""/>
            <o:lock v:ext="edit"/>
            <v:textbox>
              <w:txbxContent>
                <w:p w14:paraId="61A317E6">
                  <w:pPr>
                    <w:jc w:val="center"/>
                    <w:rPr>
                      <w:rFonts w:hint="default"/>
                      <w:szCs w:val="21"/>
                    </w:rPr>
                  </w:pPr>
                </w:p>
                <w:p w14:paraId="0DF030C7">
                  <w:pPr>
                    <w:jc w:val="center"/>
                    <w:rPr>
                      <w:rFonts w:hint="default"/>
                      <w:szCs w:val="21"/>
                    </w:rPr>
                  </w:pPr>
                </w:p>
                <w:p w14:paraId="2E728B9D">
                  <w:pPr>
                    <w:jc w:val="center"/>
                    <w:rPr>
                      <w:rFonts w:hint="default"/>
                      <w:szCs w:val="21"/>
                    </w:rPr>
                  </w:pPr>
                </w:p>
                <w:p w14:paraId="2E44F743">
                  <w:pPr>
                    <w:jc w:val="center"/>
                    <w:rPr>
                      <w:rFonts w:hint="default" w:hAnsi="宋体" w:eastAsia="宋体" w:cs="宋体"/>
                      <w:szCs w:val="21"/>
                    </w:rPr>
                  </w:pPr>
                  <w:r>
                    <w:rPr>
                      <w:rFonts w:hAnsi="宋体" w:eastAsia="宋体" w:cs="宋体"/>
                      <w:szCs w:val="21"/>
                    </w:rPr>
                    <w:t>法定代表人身份证彩色扫描件正、反面</w:t>
                  </w:r>
                </w:p>
              </w:txbxContent>
            </v:textbox>
          </v:shape>
        </w:pict>
      </w:r>
    </w:p>
    <w:p w14:paraId="3FC46A96">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int="default" w:asciiTheme="minorEastAsia" w:hAnsiTheme="minorEastAsia" w:eastAsiaTheme="minorEastAsia" w:cstheme="minorEastAsia"/>
          <w:snapToGrid w:val="0"/>
          <w:kern w:val="0"/>
          <w:szCs w:val="24"/>
          <w:highlight w:val="none"/>
        </w:rPr>
      </w:pPr>
    </w:p>
    <w:p w14:paraId="19C86464">
      <w:pPr>
        <w:wordWrap w:val="0"/>
        <w:adjustRightInd w:val="0"/>
        <w:snapToGrid w:val="0"/>
        <w:spacing w:line="480" w:lineRule="exact"/>
        <w:jc w:val="center"/>
        <w:rPr>
          <w:rFonts w:hint="default" w:asciiTheme="minorEastAsia" w:hAnsiTheme="minorEastAsia" w:eastAsiaTheme="minorEastAsia" w:cstheme="minorEastAsia"/>
          <w:b/>
          <w:snapToGrid w:val="0"/>
          <w:kern w:val="0"/>
          <w:szCs w:val="24"/>
          <w:highlight w:val="none"/>
        </w:rPr>
      </w:pPr>
    </w:p>
    <w:p w14:paraId="741CBC2C">
      <w:pPr>
        <w:wordWrap w:val="0"/>
        <w:adjustRightInd w:val="0"/>
        <w:snapToGrid w:val="0"/>
        <w:spacing w:line="480" w:lineRule="exact"/>
        <w:jc w:val="center"/>
        <w:rPr>
          <w:rFonts w:hint="default" w:asciiTheme="minorEastAsia" w:hAnsiTheme="minorEastAsia" w:eastAsiaTheme="minorEastAsia" w:cstheme="minorEastAsia"/>
          <w:b/>
          <w:snapToGrid w:val="0"/>
          <w:kern w:val="0"/>
          <w:szCs w:val="24"/>
          <w:highlight w:val="none"/>
        </w:rPr>
      </w:pPr>
    </w:p>
    <w:p w14:paraId="23E17FDE">
      <w:pPr>
        <w:wordWrap w:val="0"/>
        <w:adjustRightInd w:val="0"/>
        <w:snapToGrid w:val="0"/>
        <w:spacing w:line="480" w:lineRule="exact"/>
        <w:jc w:val="center"/>
        <w:rPr>
          <w:rFonts w:hint="default" w:asciiTheme="minorEastAsia" w:hAnsiTheme="minorEastAsia" w:eastAsiaTheme="minorEastAsia" w:cstheme="minorEastAsia"/>
          <w:b/>
          <w:snapToGrid w:val="0"/>
          <w:kern w:val="0"/>
          <w:szCs w:val="24"/>
          <w:highlight w:val="none"/>
        </w:rPr>
        <w:sectPr>
          <w:endnotePr>
            <w:numFmt w:val="decimal"/>
          </w:endnotePr>
          <w:pgSz w:w="11906" w:h="16838"/>
          <w:pgMar w:top="1701" w:right="1531" w:bottom="1417" w:left="1531" w:header="850" w:footer="992" w:gutter="0"/>
          <w:cols w:space="720" w:num="1"/>
          <w:docGrid w:linePitch="327" w:charSpace="0"/>
        </w:sectPr>
      </w:pPr>
    </w:p>
    <w:p w14:paraId="2B8B7C13">
      <w:pPr>
        <w:pStyle w:val="3"/>
        <w:spacing w:before="120"/>
        <w:rPr>
          <w:rFonts w:hint="default" w:asciiTheme="minorEastAsia" w:hAnsiTheme="minorEastAsia" w:eastAsiaTheme="minorEastAsia" w:cstheme="minorEastAsia"/>
          <w:b/>
          <w:bCs/>
          <w:szCs w:val="24"/>
          <w:highlight w:val="none"/>
        </w:rPr>
      </w:pPr>
      <w:bookmarkStart w:id="589" w:name="_Toc26395"/>
      <w:bookmarkStart w:id="590" w:name="_Toc26875"/>
      <w:bookmarkStart w:id="591" w:name="_Toc30665"/>
      <w:bookmarkStart w:id="592" w:name="_Toc21193"/>
      <w:bookmarkStart w:id="593" w:name="_Toc16430"/>
      <w:r>
        <w:rPr>
          <w:rFonts w:asciiTheme="minorEastAsia" w:hAnsiTheme="minorEastAsia" w:eastAsiaTheme="minorEastAsia" w:cstheme="minorEastAsia"/>
          <w:b/>
          <w:bCs/>
          <w:szCs w:val="24"/>
          <w:highlight w:val="none"/>
        </w:rPr>
        <w:t>格式六 联合体协议书</w:t>
      </w:r>
      <w:bookmarkEnd w:id="589"/>
      <w:bookmarkEnd w:id="590"/>
      <w:bookmarkEnd w:id="591"/>
      <w:bookmarkEnd w:id="592"/>
      <w:bookmarkEnd w:id="593"/>
    </w:p>
    <w:p w14:paraId="4675788B">
      <w:pPr>
        <w:pStyle w:val="48"/>
        <w:widowControl w:val="0"/>
        <w:wordWrap w:val="0"/>
        <w:adjustRightInd w:val="0"/>
        <w:snapToGrid w:val="0"/>
        <w:spacing w:before="240" w:after="240" w:line="440" w:lineRule="exact"/>
        <w:ind w:firstLine="0"/>
        <w:jc w:val="center"/>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b/>
          <w:snapToGrid w:val="0"/>
          <w:sz w:val="24"/>
          <w:szCs w:val="24"/>
          <w:highlight w:val="none"/>
        </w:rPr>
        <w:t>联合体协议书</w:t>
      </w:r>
    </w:p>
    <w:p w14:paraId="35810D6A">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1416378B">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54B35438">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u w:val="single"/>
        </w:rPr>
      </w:pPr>
      <w:r>
        <w:rPr>
          <w:rFonts w:hint="eastAsia" w:asciiTheme="minorEastAsia" w:hAnsiTheme="minorEastAsia" w:eastAsiaTheme="minorEastAsia" w:cstheme="minorEastAsia"/>
          <w:snapToGrid w:val="0"/>
          <w:sz w:val="24"/>
          <w:szCs w:val="24"/>
          <w:highlight w:val="none"/>
        </w:rPr>
        <w:t>牵头人名称：</w:t>
      </w:r>
      <w:r>
        <w:rPr>
          <w:rFonts w:hint="eastAsia" w:asciiTheme="minorEastAsia" w:hAnsiTheme="minorEastAsia" w:eastAsiaTheme="minorEastAsia" w:cstheme="minorEastAsia"/>
          <w:snapToGrid w:val="0"/>
          <w:sz w:val="24"/>
          <w:szCs w:val="24"/>
          <w:highlight w:val="none"/>
          <w:u w:val="single"/>
        </w:rPr>
        <w:t xml:space="preserve">                                                  </w:t>
      </w:r>
    </w:p>
    <w:p w14:paraId="5241F4E2">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u w:val="single"/>
        </w:rPr>
      </w:pPr>
      <w:r>
        <w:rPr>
          <w:rFonts w:hint="eastAsia" w:asciiTheme="minorEastAsia" w:hAnsiTheme="minorEastAsia" w:eastAsiaTheme="minorEastAsia" w:cstheme="minorEastAsia"/>
          <w:snapToGrid w:val="0"/>
          <w:sz w:val="24"/>
          <w:szCs w:val="24"/>
          <w:highlight w:val="none"/>
        </w:rPr>
        <w:t>法定代表人：</w:t>
      </w:r>
      <w:r>
        <w:rPr>
          <w:rFonts w:hint="eastAsia" w:asciiTheme="minorEastAsia" w:hAnsiTheme="minorEastAsia" w:eastAsiaTheme="minorEastAsia" w:cstheme="minorEastAsia"/>
          <w:snapToGrid w:val="0"/>
          <w:sz w:val="24"/>
          <w:szCs w:val="24"/>
          <w:highlight w:val="none"/>
          <w:u w:val="single"/>
        </w:rPr>
        <w:t xml:space="preserve">                                                  </w:t>
      </w:r>
    </w:p>
    <w:p w14:paraId="67171D13">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法定住所：</w:t>
      </w:r>
      <w:r>
        <w:rPr>
          <w:rFonts w:hint="eastAsia" w:asciiTheme="minorEastAsia" w:hAnsiTheme="minorEastAsia" w:eastAsiaTheme="minorEastAsia" w:cstheme="minorEastAsia"/>
          <w:snapToGrid w:val="0"/>
          <w:sz w:val="24"/>
          <w:szCs w:val="24"/>
          <w:highlight w:val="none"/>
          <w:u w:val="single"/>
        </w:rPr>
        <w:t xml:space="preserve">                                                    </w:t>
      </w:r>
    </w:p>
    <w:p w14:paraId="4C7BCAB8">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7EF372E6">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u w:val="single"/>
        </w:rPr>
      </w:pPr>
      <w:r>
        <w:rPr>
          <w:rFonts w:hint="eastAsia" w:asciiTheme="minorEastAsia" w:hAnsiTheme="minorEastAsia" w:eastAsiaTheme="minorEastAsia" w:cstheme="minorEastAsia"/>
          <w:snapToGrid w:val="0"/>
          <w:sz w:val="24"/>
          <w:szCs w:val="24"/>
          <w:highlight w:val="none"/>
        </w:rPr>
        <w:t>成员二名称：</w:t>
      </w:r>
      <w:r>
        <w:rPr>
          <w:rFonts w:hint="eastAsia" w:asciiTheme="minorEastAsia" w:hAnsiTheme="minorEastAsia" w:eastAsiaTheme="minorEastAsia" w:cstheme="minorEastAsia"/>
          <w:snapToGrid w:val="0"/>
          <w:sz w:val="24"/>
          <w:szCs w:val="24"/>
          <w:highlight w:val="none"/>
          <w:u w:val="single"/>
        </w:rPr>
        <w:t xml:space="preserve">                                                  </w:t>
      </w:r>
    </w:p>
    <w:p w14:paraId="327EFDB0">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u w:val="single"/>
        </w:rPr>
      </w:pPr>
      <w:r>
        <w:rPr>
          <w:rFonts w:hint="eastAsia" w:asciiTheme="minorEastAsia" w:hAnsiTheme="minorEastAsia" w:eastAsiaTheme="minorEastAsia" w:cstheme="minorEastAsia"/>
          <w:snapToGrid w:val="0"/>
          <w:sz w:val="24"/>
          <w:szCs w:val="24"/>
          <w:highlight w:val="none"/>
        </w:rPr>
        <w:t>法定代表人：</w:t>
      </w:r>
      <w:r>
        <w:rPr>
          <w:rFonts w:hint="eastAsia" w:asciiTheme="minorEastAsia" w:hAnsiTheme="minorEastAsia" w:eastAsiaTheme="minorEastAsia" w:cstheme="minorEastAsia"/>
          <w:snapToGrid w:val="0"/>
          <w:sz w:val="24"/>
          <w:szCs w:val="24"/>
          <w:highlight w:val="none"/>
          <w:u w:val="single"/>
        </w:rPr>
        <w:t xml:space="preserve">                                                  </w:t>
      </w:r>
    </w:p>
    <w:p w14:paraId="697680DB">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u w:val="single"/>
        </w:rPr>
      </w:pPr>
      <w:r>
        <w:rPr>
          <w:rFonts w:hint="eastAsia" w:asciiTheme="minorEastAsia" w:hAnsiTheme="minorEastAsia" w:eastAsiaTheme="minorEastAsia" w:cstheme="minorEastAsia"/>
          <w:snapToGrid w:val="0"/>
          <w:sz w:val="24"/>
          <w:szCs w:val="24"/>
          <w:highlight w:val="none"/>
        </w:rPr>
        <w:t>法定住所：</w:t>
      </w:r>
      <w:r>
        <w:rPr>
          <w:rFonts w:hint="eastAsia" w:asciiTheme="minorEastAsia" w:hAnsiTheme="minorEastAsia" w:eastAsiaTheme="minorEastAsia" w:cstheme="minorEastAsia"/>
          <w:snapToGrid w:val="0"/>
          <w:sz w:val="24"/>
          <w:szCs w:val="24"/>
          <w:highlight w:val="none"/>
          <w:u w:val="single"/>
        </w:rPr>
        <w:t xml:space="preserve">                                                    </w:t>
      </w:r>
    </w:p>
    <w:p w14:paraId="76AB6E42">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00D525DA">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61336E1C">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w:t>
      </w:r>
    </w:p>
    <w:p w14:paraId="4AE3B40C">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上述各成员单位经过友好协商，自愿组成联合体，共同参加</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（项目名称）（以下简称“本项目”）的投标并争取赢得本项目EPC总承包合同（以下简称合同）。现就联合体投标事宜订立如下协议：</w:t>
      </w:r>
    </w:p>
    <w:p w14:paraId="1D965FAC">
      <w:pPr>
        <w:pStyle w:val="48"/>
        <w:widowControl w:val="0"/>
        <w:wordWrap w:val="0"/>
        <w:adjustRightInd w:val="0"/>
        <w:snapToGrid w:val="0"/>
        <w:spacing w:line="440" w:lineRule="exact"/>
        <w:ind w:firstLine="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1．</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（某成员单位名称）为联合体牵头人。</w:t>
      </w:r>
    </w:p>
    <w:p w14:paraId="7F9839E2">
      <w:pPr>
        <w:pStyle w:val="48"/>
        <w:widowControl w:val="0"/>
        <w:wordWrap w:val="0"/>
        <w:adjustRightInd w:val="0"/>
        <w:snapToGrid w:val="0"/>
        <w:spacing w:line="440" w:lineRule="exact"/>
        <w:ind w:firstLine="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8E31749">
      <w:pPr>
        <w:pStyle w:val="48"/>
        <w:widowControl w:val="0"/>
        <w:wordWrap w:val="0"/>
        <w:adjustRightInd w:val="0"/>
        <w:snapToGrid w:val="0"/>
        <w:spacing w:line="440" w:lineRule="exact"/>
        <w:ind w:firstLine="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相关责任。</w:t>
      </w:r>
    </w:p>
    <w:p w14:paraId="5176576D">
      <w:pPr>
        <w:pStyle w:val="48"/>
        <w:widowControl w:val="0"/>
        <w:wordWrap w:val="0"/>
        <w:adjustRightInd w:val="0"/>
        <w:snapToGrid w:val="0"/>
        <w:spacing w:line="440" w:lineRule="exact"/>
        <w:ind w:firstLine="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4．联合体各成员单位内部的职责分工如下：</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w:t>
      </w:r>
    </w:p>
    <w:p w14:paraId="3981FD4E">
      <w:pPr>
        <w:pStyle w:val="48"/>
        <w:widowControl w:val="0"/>
        <w:wordWrap w:val="0"/>
        <w:adjustRightInd w:val="0"/>
        <w:snapToGrid w:val="0"/>
        <w:spacing w:line="440" w:lineRule="exact"/>
        <w:ind w:firstLine="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5．投标工作和联合体在中标后工程实施过程中的有关费用按各自承担的工作量分摊。</w:t>
      </w:r>
    </w:p>
    <w:p w14:paraId="591549A8">
      <w:pPr>
        <w:pStyle w:val="48"/>
        <w:widowControl w:val="0"/>
        <w:wordWrap w:val="0"/>
        <w:adjustRightInd w:val="0"/>
        <w:snapToGrid w:val="0"/>
        <w:spacing w:line="440" w:lineRule="exact"/>
        <w:ind w:firstLine="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6．联合体中标后，本联合体协议是合同的附件，对联合体各成员单位有合同约束力。</w:t>
      </w:r>
    </w:p>
    <w:p w14:paraId="6CCAC770">
      <w:pPr>
        <w:pStyle w:val="48"/>
        <w:widowControl w:val="0"/>
        <w:wordWrap w:val="0"/>
        <w:adjustRightInd w:val="0"/>
        <w:snapToGrid w:val="0"/>
        <w:spacing w:line="440" w:lineRule="exact"/>
        <w:ind w:firstLine="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7．本协议书自签署之日起生效，联合体未中标或者中标时合同履行完毕后自动失效。</w:t>
      </w:r>
    </w:p>
    <w:p w14:paraId="2CCA4565">
      <w:pPr>
        <w:pStyle w:val="48"/>
        <w:widowControl w:val="0"/>
        <w:wordWrap w:val="0"/>
        <w:adjustRightInd w:val="0"/>
        <w:snapToGrid w:val="0"/>
        <w:spacing w:line="440" w:lineRule="exact"/>
        <w:ind w:firstLine="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8．本协议书一式</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份，联合体成员和招标人各执一份。</w:t>
      </w:r>
    </w:p>
    <w:p w14:paraId="7D588FD4">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02BF9936">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74C29931">
      <w:pPr>
        <w:pStyle w:val="48"/>
        <w:widowControl w:val="0"/>
        <w:wordWrap w:val="0"/>
        <w:adjustRightInd w:val="0"/>
        <w:snapToGrid w:val="0"/>
        <w:spacing w:line="440" w:lineRule="exact"/>
        <w:jc w:val="righ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牵头人名称：</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（盖单位章）</w:t>
      </w:r>
    </w:p>
    <w:p w14:paraId="786C4461">
      <w:pPr>
        <w:pStyle w:val="48"/>
        <w:widowControl w:val="0"/>
        <w:wordWrap w:val="0"/>
        <w:adjustRightInd w:val="0"/>
        <w:snapToGrid w:val="0"/>
        <w:spacing w:line="440" w:lineRule="exact"/>
        <w:jc w:val="righ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w:t>
      </w:r>
    </w:p>
    <w:p w14:paraId="59C06936">
      <w:pPr>
        <w:pStyle w:val="48"/>
        <w:widowControl w:val="0"/>
        <w:wordWrap w:val="0"/>
        <w:adjustRightInd w:val="0"/>
        <w:snapToGrid w:val="0"/>
        <w:spacing w:line="440" w:lineRule="exact"/>
        <w:jc w:val="righ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法定代表人或其委托代理人：</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（签字或盖章）</w:t>
      </w:r>
    </w:p>
    <w:p w14:paraId="32B2439E">
      <w:pPr>
        <w:pStyle w:val="48"/>
        <w:widowControl w:val="0"/>
        <w:wordWrap w:val="0"/>
        <w:adjustRightInd w:val="0"/>
        <w:snapToGrid w:val="0"/>
        <w:spacing w:line="440" w:lineRule="exact"/>
        <w:ind w:firstLine="0"/>
        <w:jc w:val="both"/>
        <w:rPr>
          <w:rFonts w:asciiTheme="minorEastAsia" w:hAnsiTheme="minorEastAsia" w:eastAsiaTheme="minorEastAsia" w:cstheme="minorEastAsia"/>
          <w:snapToGrid w:val="0"/>
          <w:sz w:val="24"/>
          <w:szCs w:val="24"/>
          <w:highlight w:val="none"/>
        </w:rPr>
      </w:pPr>
    </w:p>
    <w:p w14:paraId="65639337">
      <w:pPr>
        <w:pStyle w:val="48"/>
        <w:widowControl w:val="0"/>
        <w:wordWrap w:val="0"/>
        <w:adjustRightInd w:val="0"/>
        <w:snapToGrid w:val="0"/>
        <w:spacing w:line="440" w:lineRule="exact"/>
        <w:jc w:val="righ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成员二名称：</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（盖单位章）</w:t>
      </w:r>
    </w:p>
    <w:p w14:paraId="4613F14D">
      <w:pPr>
        <w:pStyle w:val="48"/>
        <w:widowControl w:val="0"/>
        <w:wordWrap w:val="0"/>
        <w:adjustRightInd w:val="0"/>
        <w:snapToGrid w:val="0"/>
        <w:spacing w:line="440" w:lineRule="exact"/>
        <w:ind w:firstLine="0"/>
        <w:jc w:val="both"/>
        <w:rPr>
          <w:rFonts w:asciiTheme="minorEastAsia" w:hAnsiTheme="minorEastAsia" w:eastAsiaTheme="minorEastAsia" w:cstheme="minorEastAsia"/>
          <w:snapToGrid w:val="0"/>
          <w:sz w:val="24"/>
          <w:szCs w:val="24"/>
          <w:highlight w:val="none"/>
        </w:rPr>
      </w:pPr>
    </w:p>
    <w:p w14:paraId="03273002">
      <w:pPr>
        <w:pStyle w:val="48"/>
        <w:widowControl w:val="0"/>
        <w:wordWrap w:val="0"/>
        <w:adjustRightInd w:val="0"/>
        <w:snapToGrid w:val="0"/>
        <w:spacing w:line="440" w:lineRule="exact"/>
        <w:jc w:val="righ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法定代表人或其委托代理人：</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（签字或盖章）</w:t>
      </w:r>
    </w:p>
    <w:p w14:paraId="1BD098ED">
      <w:pPr>
        <w:pStyle w:val="48"/>
        <w:widowControl w:val="0"/>
        <w:adjustRightInd w:val="0"/>
        <w:snapToGrid w:val="0"/>
        <w:spacing w:line="440" w:lineRule="exact"/>
        <w:jc w:val="right"/>
        <w:rPr>
          <w:rFonts w:asciiTheme="minorEastAsia" w:hAnsiTheme="minorEastAsia" w:eastAsiaTheme="minorEastAsia" w:cstheme="minorEastAsia"/>
          <w:snapToGrid w:val="0"/>
          <w:sz w:val="24"/>
          <w:szCs w:val="24"/>
          <w:highlight w:val="none"/>
        </w:rPr>
      </w:pPr>
    </w:p>
    <w:p w14:paraId="0D8D0269">
      <w:pPr>
        <w:pStyle w:val="48"/>
        <w:widowControl w:val="0"/>
        <w:wordWrap w:val="0"/>
        <w:adjustRightInd w:val="0"/>
        <w:snapToGrid w:val="0"/>
        <w:spacing w:line="440" w:lineRule="exact"/>
        <w:ind w:firstLine="3840" w:firstLineChars="1600"/>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 xml:space="preserve"> ……</w:t>
      </w:r>
    </w:p>
    <w:p w14:paraId="2EC98679">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04A9EC86">
      <w:pPr>
        <w:pStyle w:val="48"/>
        <w:widowControl w:val="0"/>
        <w:wordWrap w:val="0"/>
        <w:adjustRightInd w:val="0"/>
        <w:snapToGrid w:val="0"/>
        <w:spacing w:line="440" w:lineRule="exact"/>
        <w:jc w:val="righ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年</w:t>
      </w:r>
      <w:r>
        <w:rPr>
          <w:rFonts w:hint="eastAsia" w:asciiTheme="minorEastAsia" w:hAnsiTheme="minorEastAsia" w:eastAsiaTheme="minorEastAsia" w:cstheme="minorEastAsia"/>
          <w:snapToGrid w:val="0"/>
          <w:sz w:val="24"/>
          <w:szCs w:val="24"/>
          <w:highlight w:val="none"/>
          <w:u w:val="single"/>
        </w:rPr>
        <w:t xml:space="preserve">     </w:t>
      </w:r>
      <w:r>
        <w:rPr>
          <w:rFonts w:hint="eastAsia" w:asciiTheme="minorEastAsia" w:hAnsiTheme="minorEastAsia" w:eastAsiaTheme="minorEastAsia" w:cstheme="minorEastAsia"/>
          <w:snapToGrid w:val="0"/>
          <w:sz w:val="24"/>
          <w:szCs w:val="24"/>
          <w:highlight w:val="none"/>
        </w:rPr>
        <w:t>月</w:t>
      </w:r>
      <w:r>
        <w:rPr>
          <w:rFonts w:hint="eastAsia" w:asciiTheme="minorEastAsia" w:hAnsiTheme="minorEastAsia" w:eastAsiaTheme="minorEastAsia" w:cstheme="minorEastAsia"/>
          <w:snapToGrid w:val="0"/>
          <w:sz w:val="24"/>
          <w:szCs w:val="24"/>
          <w:highlight w:val="none"/>
          <w:u w:val="single"/>
        </w:rPr>
        <w:t xml:space="preserve">    日</w:t>
      </w:r>
    </w:p>
    <w:p w14:paraId="643584FC">
      <w:pPr>
        <w:pStyle w:val="48"/>
        <w:widowControl w:val="0"/>
        <w:wordWrap w:val="0"/>
        <w:adjustRightInd w:val="0"/>
        <w:snapToGrid w:val="0"/>
        <w:spacing w:line="440" w:lineRule="exact"/>
        <w:jc w:val="center"/>
        <w:rPr>
          <w:rFonts w:asciiTheme="minorEastAsia" w:hAnsiTheme="minorEastAsia" w:eastAsiaTheme="minorEastAsia" w:cstheme="minorEastAsia"/>
          <w:snapToGrid w:val="0"/>
          <w:sz w:val="24"/>
          <w:szCs w:val="24"/>
          <w:highlight w:val="none"/>
        </w:rPr>
      </w:pPr>
    </w:p>
    <w:p w14:paraId="1BAECD33">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535AC8E0">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4E2C1DF8">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p>
    <w:p w14:paraId="5D3A58D1">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说明：《联合体协议书》由委托代理人签字或盖章的，应附法定代表人签字或盖章的授权委托书。</w:t>
      </w:r>
    </w:p>
    <w:p w14:paraId="0851B064">
      <w:pPr>
        <w:pStyle w:val="48"/>
        <w:widowControl w:val="0"/>
        <w:wordWrap w:val="0"/>
        <w:adjustRightInd w:val="0"/>
        <w:snapToGrid w:val="0"/>
        <w:spacing w:line="440" w:lineRule="exact"/>
        <w:rPr>
          <w:rFonts w:asciiTheme="minorEastAsia" w:hAnsiTheme="minorEastAsia" w:eastAsiaTheme="minorEastAsia" w:cstheme="minorEastAsia"/>
          <w:snapToGrid w:val="0"/>
          <w:sz w:val="24"/>
          <w:szCs w:val="24"/>
          <w:highlight w:val="none"/>
        </w:rPr>
        <w:sectPr>
          <w:endnotePr>
            <w:numFmt w:val="decimal"/>
          </w:endnotePr>
          <w:pgSz w:w="11906" w:h="16838"/>
          <w:pgMar w:top="1701" w:right="1531" w:bottom="1417" w:left="1531" w:header="850" w:footer="992" w:gutter="0"/>
          <w:cols w:space="720" w:num="1"/>
          <w:docGrid w:linePitch="327" w:charSpace="0"/>
        </w:sectPr>
      </w:pPr>
    </w:p>
    <w:p w14:paraId="527D4E27">
      <w:pPr>
        <w:pStyle w:val="3"/>
        <w:spacing w:before="120"/>
        <w:rPr>
          <w:rFonts w:hint="default" w:asciiTheme="minorEastAsia" w:hAnsiTheme="minorEastAsia" w:eastAsiaTheme="minorEastAsia" w:cstheme="minorEastAsia"/>
          <w:b/>
          <w:bCs/>
          <w:szCs w:val="24"/>
          <w:highlight w:val="none"/>
        </w:rPr>
      </w:pPr>
      <w:bookmarkStart w:id="594" w:name="_Toc31264"/>
      <w:bookmarkStart w:id="595" w:name="_Toc19868"/>
      <w:r>
        <w:rPr>
          <w:rFonts w:asciiTheme="minorEastAsia" w:hAnsiTheme="minorEastAsia" w:eastAsiaTheme="minorEastAsia" w:cstheme="minorEastAsia"/>
          <w:b/>
          <w:bCs/>
          <w:szCs w:val="24"/>
          <w:highlight w:val="none"/>
        </w:rPr>
        <w:t>格式七 投标人基本情况表</w:t>
      </w:r>
      <w:bookmarkEnd w:id="594"/>
      <w:bookmarkEnd w:id="595"/>
    </w:p>
    <w:p w14:paraId="79F49300">
      <w:pPr>
        <w:pStyle w:val="48"/>
        <w:widowControl w:val="0"/>
        <w:wordWrap w:val="0"/>
        <w:adjustRightInd w:val="0"/>
        <w:snapToGrid w:val="0"/>
        <w:spacing w:before="260" w:after="260" w:line="400" w:lineRule="exact"/>
        <w:ind w:firstLine="0"/>
        <w:jc w:val="center"/>
        <w:rPr>
          <w:rFonts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b/>
          <w:snapToGrid w:val="0"/>
          <w:sz w:val="24"/>
          <w:szCs w:val="24"/>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541"/>
        <w:gridCol w:w="1140"/>
        <w:gridCol w:w="833"/>
        <w:gridCol w:w="460"/>
        <w:gridCol w:w="832"/>
        <w:gridCol w:w="269"/>
        <w:gridCol w:w="735"/>
        <w:gridCol w:w="1470"/>
      </w:tblGrid>
      <w:tr w14:paraId="3B13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6F63F62">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投标人名称</w:t>
            </w:r>
          </w:p>
        </w:tc>
        <w:tc>
          <w:tcPr>
            <w:tcW w:w="7280" w:type="dxa"/>
            <w:gridSpan w:val="8"/>
            <w:noWrap/>
            <w:vAlign w:val="center"/>
          </w:tcPr>
          <w:p w14:paraId="018C25DC">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6544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409A5670">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注册地址</w:t>
            </w:r>
          </w:p>
        </w:tc>
        <w:tc>
          <w:tcPr>
            <w:tcW w:w="3514" w:type="dxa"/>
            <w:gridSpan w:val="3"/>
            <w:noWrap/>
            <w:vAlign w:val="center"/>
          </w:tcPr>
          <w:p w14:paraId="77CD43CB">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2" w:type="dxa"/>
            <w:gridSpan w:val="2"/>
            <w:noWrap/>
            <w:vAlign w:val="center"/>
          </w:tcPr>
          <w:p w14:paraId="714998F7">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邮政编码</w:t>
            </w:r>
          </w:p>
        </w:tc>
        <w:tc>
          <w:tcPr>
            <w:tcW w:w="2474" w:type="dxa"/>
            <w:gridSpan w:val="3"/>
            <w:noWrap/>
            <w:vAlign w:val="center"/>
          </w:tcPr>
          <w:p w14:paraId="7EF4CD82">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4C90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restart"/>
            <w:noWrap/>
            <w:vAlign w:val="center"/>
          </w:tcPr>
          <w:p w14:paraId="7EE1FCCB">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联系方式</w:t>
            </w:r>
          </w:p>
        </w:tc>
        <w:tc>
          <w:tcPr>
            <w:tcW w:w="1541" w:type="dxa"/>
            <w:noWrap/>
            <w:vAlign w:val="center"/>
          </w:tcPr>
          <w:p w14:paraId="3EA28491">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联系人</w:t>
            </w:r>
          </w:p>
        </w:tc>
        <w:tc>
          <w:tcPr>
            <w:tcW w:w="1973" w:type="dxa"/>
            <w:gridSpan w:val="2"/>
            <w:noWrap/>
            <w:vAlign w:val="center"/>
          </w:tcPr>
          <w:p w14:paraId="53C50C87">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2" w:type="dxa"/>
            <w:gridSpan w:val="2"/>
            <w:noWrap/>
            <w:vAlign w:val="center"/>
          </w:tcPr>
          <w:p w14:paraId="2E2F778F">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电  话</w:t>
            </w:r>
          </w:p>
        </w:tc>
        <w:tc>
          <w:tcPr>
            <w:tcW w:w="2474" w:type="dxa"/>
            <w:gridSpan w:val="3"/>
            <w:noWrap/>
            <w:vAlign w:val="center"/>
          </w:tcPr>
          <w:p w14:paraId="730BF1FC">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0890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vMerge w:val="continue"/>
            <w:noWrap/>
            <w:vAlign w:val="center"/>
          </w:tcPr>
          <w:p w14:paraId="71992F0C">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541" w:type="dxa"/>
            <w:noWrap/>
            <w:vAlign w:val="center"/>
          </w:tcPr>
          <w:p w14:paraId="537CF85D">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传  真</w:t>
            </w:r>
          </w:p>
        </w:tc>
        <w:tc>
          <w:tcPr>
            <w:tcW w:w="1973" w:type="dxa"/>
            <w:gridSpan w:val="2"/>
            <w:noWrap/>
            <w:vAlign w:val="center"/>
          </w:tcPr>
          <w:p w14:paraId="7DA63EE4">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2" w:type="dxa"/>
            <w:gridSpan w:val="2"/>
            <w:noWrap/>
            <w:vAlign w:val="center"/>
          </w:tcPr>
          <w:p w14:paraId="47CA7711">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电子邮箱</w:t>
            </w:r>
          </w:p>
        </w:tc>
        <w:tc>
          <w:tcPr>
            <w:tcW w:w="2474" w:type="dxa"/>
            <w:gridSpan w:val="3"/>
            <w:noWrap/>
            <w:vAlign w:val="center"/>
          </w:tcPr>
          <w:p w14:paraId="3B5BAB92">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7574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10C01BFD">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单位性质</w:t>
            </w:r>
          </w:p>
        </w:tc>
        <w:tc>
          <w:tcPr>
            <w:tcW w:w="7280" w:type="dxa"/>
            <w:gridSpan w:val="8"/>
            <w:noWrap/>
            <w:vAlign w:val="center"/>
          </w:tcPr>
          <w:p w14:paraId="456E3889">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1CDD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3D163A54">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法定代表人</w:t>
            </w:r>
          </w:p>
        </w:tc>
        <w:tc>
          <w:tcPr>
            <w:tcW w:w="1541" w:type="dxa"/>
            <w:noWrap/>
            <w:vAlign w:val="center"/>
          </w:tcPr>
          <w:p w14:paraId="67B4EF42">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姓名</w:t>
            </w:r>
          </w:p>
        </w:tc>
        <w:tc>
          <w:tcPr>
            <w:tcW w:w="1140" w:type="dxa"/>
            <w:noWrap/>
            <w:vAlign w:val="center"/>
          </w:tcPr>
          <w:p w14:paraId="0A445CA4">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3" w:type="dxa"/>
            <w:gridSpan w:val="2"/>
            <w:noWrap/>
            <w:vAlign w:val="center"/>
          </w:tcPr>
          <w:p w14:paraId="382620D8">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技术职称</w:t>
            </w:r>
          </w:p>
        </w:tc>
        <w:tc>
          <w:tcPr>
            <w:tcW w:w="1101" w:type="dxa"/>
            <w:gridSpan w:val="2"/>
            <w:noWrap/>
            <w:vAlign w:val="center"/>
          </w:tcPr>
          <w:p w14:paraId="15AEA157">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735" w:type="dxa"/>
            <w:noWrap/>
            <w:vAlign w:val="center"/>
          </w:tcPr>
          <w:p w14:paraId="432C069D">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电话</w:t>
            </w:r>
          </w:p>
        </w:tc>
        <w:tc>
          <w:tcPr>
            <w:tcW w:w="1470" w:type="dxa"/>
            <w:noWrap/>
            <w:vAlign w:val="center"/>
          </w:tcPr>
          <w:p w14:paraId="15DE8BC6">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1E5C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03CBE9EC">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成立时间</w:t>
            </w:r>
          </w:p>
        </w:tc>
        <w:tc>
          <w:tcPr>
            <w:tcW w:w="2681" w:type="dxa"/>
            <w:gridSpan w:val="2"/>
            <w:noWrap/>
            <w:vAlign w:val="center"/>
          </w:tcPr>
          <w:p w14:paraId="421FF7E7">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4599" w:type="dxa"/>
            <w:gridSpan w:val="6"/>
            <w:noWrap/>
            <w:vAlign w:val="center"/>
          </w:tcPr>
          <w:p w14:paraId="43D124EE">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员工总人数（个）：</w:t>
            </w:r>
          </w:p>
        </w:tc>
      </w:tr>
      <w:tr w14:paraId="20F5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1540" w:type="dxa"/>
            <w:noWrap/>
            <w:vAlign w:val="center"/>
          </w:tcPr>
          <w:p w14:paraId="6248D5AE">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企业资质</w:t>
            </w:r>
          </w:p>
          <w:p w14:paraId="32D044FD">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类型和等级</w:t>
            </w:r>
          </w:p>
        </w:tc>
        <w:tc>
          <w:tcPr>
            <w:tcW w:w="2681" w:type="dxa"/>
            <w:gridSpan w:val="2"/>
            <w:noWrap/>
            <w:vAlign w:val="center"/>
          </w:tcPr>
          <w:p w14:paraId="0A87DD79">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3" w:type="dxa"/>
            <w:gridSpan w:val="2"/>
            <w:vMerge w:val="restart"/>
            <w:noWrap/>
            <w:vAlign w:val="center"/>
          </w:tcPr>
          <w:p w14:paraId="3BEE1700">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其中</w:t>
            </w:r>
          </w:p>
        </w:tc>
        <w:tc>
          <w:tcPr>
            <w:tcW w:w="1836" w:type="dxa"/>
            <w:gridSpan w:val="3"/>
            <w:noWrap/>
            <w:vAlign w:val="center"/>
          </w:tcPr>
          <w:p w14:paraId="1D4261CE">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项目经理</w:t>
            </w:r>
          </w:p>
        </w:tc>
        <w:tc>
          <w:tcPr>
            <w:tcW w:w="1470" w:type="dxa"/>
            <w:noWrap/>
            <w:vAlign w:val="center"/>
          </w:tcPr>
          <w:p w14:paraId="0B1B740D">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732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7BC8F180">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营业执照号</w:t>
            </w:r>
          </w:p>
        </w:tc>
        <w:tc>
          <w:tcPr>
            <w:tcW w:w="2681" w:type="dxa"/>
            <w:gridSpan w:val="2"/>
            <w:noWrap/>
            <w:vAlign w:val="center"/>
          </w:tcPr>
          <w:p w14:paraId="3061B574">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3" w:type="dxa"/>
            <w:gridSpan w:val="2"/>
            <w:vMerge w:val="continue"/>
            <w:noWrap/>
            <w:vAlign w:val="center"/>
          </w:tcPr>
          <w:p w14:paraId="405B07A5">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836" w:type="dxa"/>
            <w:gridSpan w:val="3"/>
            <w:noWrap/>
            <w:vAlign w:val="center"/>
          </w:tcPr>
          <w:p w14:paraId="6BC1F3E3">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高级职称人员</w:t>
            </w:r>
          </w:p>
        </w:tc>
        <w:tc>
          <w:tcPr>
            <w:tcW w:w="1470" w:type="dxa"/>
            <w:noWrap/>
            <w:vAlign w:val="center"/>
          </w:tcPr>
          <w:p w14:paraId="68AD1A9F">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3189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540" w:type="dxa"/>
            <w:noWrap/>
            <w:vAlign w:val="center"/>
          </w:tcPr>
          <w:p w14:paraId="773D9A8A">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注册资金</w:t>
            </w:r>
          </w:p>
        </w:tc>
        <w:tc>
          <w:tcPr>
            <w:tcW w:w="2681" w:type="dxa"/>
            <w:gridSpan w:val="2"/>
            <w:noWrap/>
            <w:vAlign w:val="center"/>
          </w:tcPr>
          <w:p w14:paraId="3DCD43D1">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3" w:type="dxa"/>
            <w:gridSpan w:val="2"/>
            <w:vMerge w:val="continue"/>
            <w:noWrap/>
            <w:vAlign w:val="center"/>
          </w:tcPr>
          <w:p w14:paraId="2CDFE827">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836" w:type="dxa"/>
            <w:gridSpan w:val="3"/>
            <w:noWrap/>
            <w:vAlign w:val="center"/>
          </w:tcPr>
          <w:p w14:paraId="1346C8E1">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中级职称人员</w:t>
            </w:r>
          </w:p>
        </w:tc>
        <w:tc>
          <w:tcPr>
            <w:tcW w:w="1470" w:type="dxa"/>
            <w:noWrap/>
            <w:vAlign w:val="center"/>
          </w:tcPr>
          <w:p w14:paraId="172ABAFA">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6867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540" w:type="dxa"/>
            <w:noWrap/>
            <w:vAlign w:val="center"/>
          </w:tcPr>
          <w:p w14:paraId="583162F1">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基本账户</w:t>
            </w:r>
          </w:p>
          <w:p w14:paraId="7742D9FF">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开户银行</w:t>
            </w:r>
          </w:p>
        </w:tc>
        <w:tc>
          <w:tcPr>
            <w:tcW w:w="2681" w:type="dxa"/>
            <w:gridSpan w:val="2"/>
            <w:noWrap/>
            <w:vAlign w:val="center"/>
          </w:tcPr>
          <w:p w14:paraId="6D158909">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3" w:type="dxa"/>
            <w:gridSpan w:val="2"/>
            <w:vMerge w:val="continue"/>
            <w:noWrap/>
            <w:vAlign w:val="center"/>
          </w:tcPr>
          <w:p w14:paraId="725FB4DC">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836" w:type="dxa"/>
            <w:gridSpan w:val="3"/>
            <w:noWrap/>
            <w:vAlign w:val="center"/>
          </w:tcPr>
          <w:p w14:paraId="0266AE36">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初级职称人员</w:t>
            </w:r>
          </w:p>
        </w:tc>
        <w:tc>
          <w:tcPr>
            <w:tcW w:w="1470" w:type="dxa"/>
            <w:noWrap/>
            <w:vAlign w:val="center"/>
          </w:tcPr>
          <w:p w14:paraId="06875F7E">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5C3B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540" w:type="dxa"/>
            <w:noWrap/>
            <w:vAlign w:val="center"/>
          </w:tcPr>
          <w:p w14:paraId="6D6667FB">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基本账户</w:t>
            </w:r>
          </w:p>
          <w:p w14:paraId="62C28685">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银行账号</w:t>
            </w:r>
          </w:p>
        </w:tc>
        <w:tc>
          <w:tcPr>
            <w:tcW w:w="2681" w:type="dxa"/>
            <w:gridSpan w:val="2"/>
            <w:noWrap/>
            <w:vAlign w:val="center"/>
          </w:tcPr>
          <w:p w14:paraId="4D29E327">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293" w:type="dxa"/>
            <w:gridSpan w:val="2"/>
            <w:vMerge w:val="continue"/>
            <w:noWrap/>
            <w:vAlign w:val="center"/>
          </w:tcPr>
          <w:p w14:paraId="70DC6CC4">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c>
          <w:tcPr>
            <w:tcW w:w="1836" w:type="dxa"/>
            <w:gridSpan w:val="3"/>
            <w:noWrap/>
            <w:vAlign w:val="center"/>
          </w:tcPr>
          <w:p w14:paraId="661BC6CA">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技术员</w:t>
            </w:r>
          </w:p>
        </w:tc>
        <w:tc>
          <w:tcPr>
            <w:tcW w:w="1470" w:type="dxa"/>
            <w:noWrap/>
            <w:vAlign w:val="center"/>
          </w:tcPr>
          <w:p w14:paraId="3E686D63">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r w14:paraId="42EF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1540" w:type="dxa"/>
            <w:noWrap/>
            <w:vAlign w:val="center"/>
          </w:tcPr>
          <w:p w14:paraId="601403C1">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经营范围</w:t>
            </w:r>
          </w:p>
        </w:tc>
        <w:tc>
          <w:tcPr>
            <w:tcW w:w="7280" w:type="dxa"/>
            <w:gridSpan w:val="8"/>
            <w:noWrap/>
            <w:vAlign w:val="center"/>
          </w:tcPr>
          <w:p w14:paraId="622DC098">
            <w:pPr>
              <w:pStyle w:val="44"/>
              <w:wordWrap w:val="0"/>
              <w:adjustRightInd w:val="0"/>
              <w:snapToGrid w:val="0"/>
              <w:jc w:val="left"/>
              <w:rPr>
                <w:rFonts w:asciiTheme="minorEastAsia" w:hAnsiTheme="minorEastAsia" w:eastAsiaTheme="minorEastAsia" w:cstheme="minorEastAsia"/>
                <w:snapToGrid w:val="0"/>
                <w:kern w:val="0"/>
                <w:sz w:val="24"/>
                <w:highlight w:val="none"/>
              </w:rPr>
            </w:pPr>
          </w:p>
        </w:tc>
      </w:tr>
      <w:tr w14:paraId="6B13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40" w:type="dxa"/>
            <w:noWrap/>
            <w:vAlign w:val="center"/>
          </w:tcPr>
          <w:p w14:paraId="60941CB4">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关联企业情况</w:t>
            </w:r>
          </w:p>
        </w:tc>
        <w:tc>
          <w:tcPr>
            <w:tcW w:w="7280" w:type="dxa"/>
            <w:gridSpan w:val="8"/>
            <w:noWrap/>
            <w:vAlign w:val="center"/>
          </w:tcPr>
          <w:p w14:paraId="27F287F7">
            <w:pPr>
              <w:pStyle w:val="44"/>
              <w:wordWrap w:val="0"/>
              <w:adjustRightInd w:val="0"/>
              <w:snapToGrid w:val="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包括但不限于与投标人存在以下关系的不同单位：</w:t>
            </w:r>
          </w:p>
          <w:p w14:paraId="6BF42B67">
            <w:pPr>
              <w:pStyle w:val="44"/>
              <w:wordWrap w:val="0"/>
              <w:adjustRightInd w:val="0"/>
              <w:snapToGrid w:val="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1．法定代表人为同一人的。</w:t>
            </w:r>
          </w:p>
          <w:p w14:paraId="3C091C06">
            <w:pPr>
              <w:pStyle w:val="44"/>
              <w:wordWrap w:val="0"/>
              <w:adjustRightInd w:val="0"/>
              <w:snapToGrid w:val="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2．存在控股、管理关系的。</w:t>
            </w:r>
          </w:p>
          <w:p w14:paraId="094DD6B1">
            <w:pPr>
              <w:pStyle w:val="44"/>
              <w:wordWrap w:val="0"/>
              <w:adjustRightInd w:val="0"/>
              <w:snapToGrid w:val="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3．主要人员相互任职的。</w:t>
            </w:r>
          </w:p>
        </w:tc>
      </w:tr>
      <w:tr w14:paraId="09A5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0" w:type="dxa"/>
            <w:noWrap/>
            <w:vAlign w:val="center"/>
          </w:tcPr>
          <w:p w14:paraId="5A906129">
            <w:pPr>
              <w:pStyle w:val="44"/>
              <w:wordWrap w:val="0"/>
              <w:adjustRightInd w:val="0"/>
              <w:snapToGrid w:val="0"/>
              <w:jc w:val="center"/>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备注</w:t>
            </w:r>
          </w:p>
        </w:tc>
        <w:tc>
          <w:tcPr>
            <w:tcW w:w="7280" w:type="dxa"/>
            <w:gridSpan w:val="8"/>
            <w:noWrap/>
            <w:vAlign w:val="center"/>
          </w:tcPr>
          <w:p w14:paraId="721E66DB">
            <w:pPr>
              <w:pStyle w:val="44"/>
              <w:wordWrap w:val="0"/>
              <w:adjustRightInd w:val="0"/>
              <w:snapToGrid w:val="0"/>
              <w:jc w:val="center"/>
              <w:rPr>
                <w:rFonts w:asciiTheme="minorEastAsia" w:hAnsiTheme="minorEastAsia" w:eastAsiaTheme="minorEastAsia" w:cstheme="minorEastAsia"/>
                <w:snapToGrid w:val="0"/>
                <w:kern w:val="0"/>
                <w:sz w:val="24"/>
                <w:highlight w:val="none"/>
              </w:rPr>
            </w:pPr>
          </w:p>
        </w:tc>
      </w:tr>
    </w:tbl>
    <w:p w14:paraId="297A1838">
      <w:pPr>
        <w:pStyle w:val="44"/>
        <w:wordWrap w:val="0"/>
        <w:adjustRightInd w:val="0"/>
        <w:snapToGrid w:val="0"/>
        <w:spacing w:line="400" w:lineRule="exact"/>
        <w:ind w:firstLine="480" w:firstLineChars="200"/>
        <w:rPr>
          <w:rFonts w:asciiTheme="minorEastAsia" w:hAnsiTheme="minorEastAsia" w:eastAsiaTheme="minorEastAsia" w:cstheme="minorEastAsia"/>
          <w:snapToGrid w:val="0"/>
          <w:kern w:val="0"/>
          <w:sz w:val="24"/>
          <w:highlight w:val="none"/>
        </w:rPr>
      </w:pPr>
      <w:r>
        <w:rPr>
          <w:rFonts w:hint="eastAsia" w:asciiTheme="minorEastAsia" w:hAnsiTheme="minorEastAsia" w:eastAsiaTheme="minorEastAsia" w:cstheme="minorEastAsia"/>
          <w:snapToGrid w:val="0"/>
          <w:kern w:val="0"/>
          <w:sz w:val="24"/>
          <w:highlight w:val="none"/>
        </w:rPr>
        <w:t>说明：</w:t>
      </w:r>
    </w:p>
    <w:bookmarkEnd w:id="545"/>
    <w:bookmarkEnd w:id="546"/>
    <w:bookmarkEnd w:id="547"/>
    <w:bookmarkEnd w:id="548"/>
    <w:bookmarkEnd w:id="549"/>
    <w:p w14:paraId="2F6102B1">
      <w:pPr>
        <w:pStyle w:val="48"/>
        <w:widowControl w:val="0"/>
        <w:wordWrap w:val="0"/>
        <w:adjustRightInd w:val="0"/>
        <w:snapToGrid w:val="0"/>
        <w:spacing w:line="400" w:lineRule="exact"/>
        <w:rPr>
          <w:rFonts w:asciiTheme="minorEastAsia" w:hAnsiTheme="minorEastAsia" w:eastAsiaTheme="minorEastAsia" w:cstheme="minorEastAsia"/>
          <w:snapToGrid w:val="0"/>
          <w:sz w:val="21"/>
          <w:szCs w:val="21"/>
          <w:highlight w:val="none"/>
        </w:rPr>
      </w:pPr>
      <w:bookmarkStart w:id="596" w:name="_Toc1659"/>
      <w:bookmarkStart w:id="597" w:name="_Toc210101349"/>
      <w:bookmarkStart w:id="598" w:name="_Toc534641863"/>
      <w:bookmarkStart w:id="599" w:name="_Toc535300004"/>
      <w:bookmarkStart w:id="600" w:name="_Toc48547015"/>
      <w:bookmarkStart w:id="601" w:name="_Toc118541763"/>
      <w:r>
        <w:rPr>
          <w:rFonts w:hint="eastAsia" w:asciiTheme="minorEastAsia" w:hAnsiTheme="minorEastAsia" w:eastAsiaTheme="minorEastAsia" w:cstheme="minorEastAsia"/>
          <w:snapToGrid w:val="0"/>
          <w:sz w:val="21"/>
          <w:szCs w:val="21"/>
          <w:highlight w:val="none"/>
        </w:rPr>
        <w:t>1．《投标人基本情况表》后应附以下资料：</w:t>
      </w:r>
    </w:p>
    <w:p w14:paraId="362058EB">
      <w:pPr>
        <w:pStyle w:val="48"/>
        <w:widowControl w:val="0"/>
        <w:wordWrap w:val="0"/>
        <w:adjustRightInd w:val="0"/>
        <w:snapToGrid w:val="0"/>
        <w:spacing w:line="400" w:lineRule="exact"/>
        <w:rPr>
          <w:rFonts w:asciiTheme="minorEastAsia" w:hAnsiTheme="minorEastAsia" w:eastAsiaTheme="minorEastAsia" w:cstheme="minorEastAsia"/>
          <w:snapToGrid w:val="0"/>
          <w:sz w:val="21"/>
          <w:szCs w:val="21"/>
          <w:highlight w:val="none"/>
        </w:rPr>
      </w:pPr>
      <w:r>
        <w:rPr>
          <w:rFonts w:hint="eastAsia" w:asciiTheme="minorEastAsia" w:hAnsiTheme="minorEastAsia" w:eastAsiaTheme="minorEastAsia" w:cstheme="minorEastAsia"/>
          <w:snapToGrid w:val="0"/>
          <w:sz w:val="21"/>
          <w:szCs w:val="21"/>
          <w:highlight w:val="none"/>
        </w:rPr>
        <w:t>（1）企业营业执照、资质证书、安全生产许可证（施工企业提供）的扫描件（因推行电子证照，企业的营业执照、资质证书等可以提供电子证照。为实时掌握项目</w:t>
      </w:r>
      <w:r>
        <w:rPr>
          <w:rFonts w:hint="eastAsia" w:asciiTheme="minorEastAsia" w:hAnsiTheme="minorEastAsia" w:eastAsiaTheme="minorEastAsia" w:cstheme="minorEastAsia"/>
          <w:b/>
          <w:bCs/>
          <w:snapToGrid w:val="0"/>
          <w:sz w:val="21"/>
          <w:szCs w:val="21"/>
          <w:highlight w:val="none"/>
        </w:rPr>
        <w:t>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6E848F6E">
      <w:pPr>
        <w:pStyle w:val="48"/>
        <w:widowControl w:val="0"/>
        <w:wordWrap w:val="0"/>
        <w:adjustRightInd w:val="0"/>
        <w:snapToGrid w:val="0"/>
        <w:spacing w:line="400" w:lineRule="exact"/>
        <w:rPr>
          <w:rFonts w:asciiTheme="minorEastAsia" w:hAnsiTheme="minorEastAsia" w:eastAsiaTheme="minorEastAsia" w:cstheme="minorEastAsia"/>
          <w:snapToGrid w:val="0"/>
          <w:sz w:val="21"/>
          <w:szCs w:val="21"/>
          <w:highlight w:val="none"/>
        </w:rPr>
      </w:pPr>
      <w:r>
        <w:rPr>
          <w:rFonts w:hint="eastAsia" w:asciiTheme="minorEastAsia" w:hAnsiTheme="minorEastAsia" w:eastAsiaTheme="minorEastAsia" w:cstheme="minorEastAsia"/>
          <w:snapToGrid w:val="0"/>
          <w:sz w:val="21"/>
          <w:szCs w:val="21"/>
          <w:highlight w:val="none"/>
        </w:rPr>
        <w:t>（2）外省建筑企业须提供“进粤企业和人员诚信信息登记平台”企业信息情况打印页。</w:t>
      </w:r>
    </w:p>
    <w:p w14:paraId="0A2A8C03">
      <w:pPr>
        <w:pStyle w:val="48"/>
        <w:widowControl w:val="0"/>
        <w:wordWrap w:val="0"/>
        <w:adjustRightInd w:val="0"/>
        <w:snapToGrid w:val="0"/>
        <w:spacing w:line="400" w:lineRule="exact"/>
        <w:rPr>
          <w:rFonts w:asciiTheme="minorEastAsia" w:hAnsiTheme="minorEastAsia" w:eastAsiaTheme="minorEastAsia" w:cstheme="minorEastAsia"/>
          <w:snapToGrid w:val="0"/>
          <w:sz w:val="21"/>
          <w:szCs w:val="21"/>
          <w:highlight w:val="none"/>
        </w:rPr>
      </w:pPr>
      <w:r>
        <w:rPr>
          <w:rFonts w:hint="eastAsia" w:asciiTheme="minorEastAsia" w:hAnsiTheme="minorEastAsia" w:eastAsiaTheme="minorEastAsia" w:cstheme="minorEastAsia"/>
          <w:snapToGrid w:val="0"/>
          <w:sz w:val="21"/>
          <w:szCs w:val="21"/>
          <w:highlight w:val="none"/>
        </w:rPr>
        <w:t>2．联合体投标的，联合体成员单位均应填写《投标人基本情况表》并提供以上所需资料。</w:t>
      </w:r>
    </w:p>
    <w:p w14:paraId="5622149A">
      <w:pPr>
        <w:pStyle w:val="48"/>
        <w:widowControl w:val="0"/>
        <w:wordWrap w:val="0"/>
        <w:adjustRightInd w:val="0"/>
        <w:snapToGrid w:val="0"/>
        <w:spacing w:line="400" w:lineRule="exact"/>
        <w:rPr>
          <w:rFonts w:asciiTheme="minorEastAsia" w:hAnsiTheme="minorEastAsia" w:eastAsiaTheme="minorEastAsia" w:cstheme="minorEastAsia"/>
          <w:snapToGrid w:val="0"/>
          <w:sz w:val="21"/>
          <w:szCs w:val="21"/>
          <w:highlight w:val="none"/>
        </w:rPr>
        <w:sectPr>
          <w:endnotePr>
            <w:numFmt w:val="decimal"/>
          </w:endnotePr>
          <w:pgSz w:w="11906" w:h="16838"/>
          <w:pgMar w:top="1221" w:right="1531" w:bottom="1417" w:left="1531" w:header="850" w:footer="992" w:gutter="0"/>
          <w:cols w:space="720" w:num="1"/>
          <w:docGrid w:linePitch="327" w:charSpace="0"/>
        </w:sectPr>
      </w:pPr>
      <w:r>
        <w:rPr>
          <w:rFonts w:hint="eastAsia" w:asciiTheme="minorEastAsia" w:hAnsiTheme="minorEastAsia" w:eastAsiaTheme="minorEastAsia" w:cstheme="minorEastAsia"/>
          <w:snapToGrid w:val="0"/>
          <w:sz w:val="21"/>
          <w:szCs w:val="21"/>
          <w:highlight w:val="none"/>
        </w:rPr>
        <w:t>3.《法人和非法人组织公共信用信息报告》打印件（在“信用中国”网站企业查询界面中下载）。</w:t>
      </w:r>
    </w:p>
    <w:p w14:paraId="61D964B2">
      <w:pPr>
        <w:pStyle w:val="3"/>
        <w:spacing w:before="120"/>
        <w:rPr>
          <w:rFonts w:hint="default" w:asciiTheme="minorEastAsia" w:hAnsiTheme="minorEastAsia" w:eastAsiaTheme="minorEastAsia" w:cstheme="minorEastAsia"/>
          <w:b/>
          <w:bCs/>
          <w:szCs w:val="24"/>
          <w:highlight w:val="none"/>
        </w:rPr>
      </w:pPr>
      <w:bookmarkStart w:id="602" w:name="_Toc19348"/>
      <w:r>
        <w:rPr>
          <w:rFonts w:asciiTheme="minorEastAsia" w:hAnsiTheme="minorEastAsia" w:eastAsiaTheme="minorEastAsia" w:cstheme="minorEastAsia"/>
          <w:b/>
          <w:bCs/>
          <w:szCs w:val="24"/>
          <w:highlight w:val="none"/>
        </w:rPr>
        <w:t>格式八 项目经理简历表</w:t>
      </w:r>
      <w:bookmarkEnd w:id="596"/>
      <w:bookmarkEnd w:id="602"/>
    </w:p>
    <w:p w14:paraId="754BFA26">
      <w:pPr>
        <w:wordWrap w:val="0"/>
        <w:adjustRightInd w:val="0"/>
        <w:snapToGrid w:val="0"/>
        <w:spacing w:line="440" w:lineRule="exact"/>
        <w:jc w:val="left"/>
        <w:rPr>
          <w:rFonts w:hint="default" w:asciiTheme="minorEastAsia" w:hAnsiTheme="minorEastAsia" w:eastAsiaTheme="minorEastAsia" w:cstheme="minorEastAsia"/>
          <w:b/>
          <w:bCs/>
          <w:snapToGrid w:val="0"/>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340A4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4B9FF8AA">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269EB0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569A51F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6FFACF39">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1A392415">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6DFEC799">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23B49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5F00489B">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64A536B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08A45AFB">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2BAA23C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5A770E2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70F13B8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1C3AF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C46D438">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2C49E0E9">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21ED4059">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0826AC2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5283C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0EA2F521">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以项目经理身份参与过的主要业绩（已完工项目）</w:t>
            </w:r>
          </w:p>
        </w:tc>
      </w:tr>
      <w:tr w14:paraId="5B83F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C42679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38EA8BE">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2337861">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B43C2F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0D56F75A">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5F738D2C">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质量等级</w:t>
            </w:r>
          </w:p>
        </w:tc>
      </w:tr>
      <w:tr w14:paraId="72EEE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8FF856E">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3CDE34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645429F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842540A">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D70AF1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C8BD77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2C0A7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5E2F97C">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583023D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150756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BAC0D2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78B47B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0F7B7CB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2E79B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3A4CDB8A">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3</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2A937A5">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4C2D67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646DBD8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51EAB4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FD32A2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4B7EC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8BC91FC">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27F6B2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2ECC56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553FBAA">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774ABE8A">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5EFAA8F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bl>
    <w:p w14:paraId="3311EE3D">
      <w:pPr>
        <w:wordWrap w:val="0"/>
        <w:adjustRightInd w:val="0"/>
        <w:snapToGrid w:val="0"/>
        <w:spacing w:line="440" w:lineRule="exact"/>
        <w:jc w:val="center"/>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b/>
          <w:snapToGrid w:val="0"/>
          <w:kern w:val="0"/>
          <w:szCs w:val="24"/>
          <w:highlight w:val="none"/>
        </w:rPr>
        <w:t>项目经理简历表</w:t>
      </w:r>
    </w:p>
    <w:p w14:paraId="63639B94">
      <w:pPr>
        <w:wordWrap w:val="0"/>
        <w:adjustRightInd w:val="0"/>
        <w:snapToGrid w:val="0"/>
        <w:spacing w:line="440" w:lineRule="exact"/>
        <w:ind w:firstLine="570"/>
        <w:rPr>
          <w:rFonts w:hint="default" w:asciiTheme="minorEastAsia" w:hAnsiTheme="minorEastAsia" w:eastAsiaTheme="minorEastAsia" w:cstheme="minorEastAsia"/>
          <w:snapToGrid w:val="0"/>
          <w:kern w:val="0"/>
          <w:szCs w:val="24"/>
          <w:highlight w:val="none"/>
        </w:rPr>
      </w:pPr>
    </w:p>
    <w:p w14:paraId="177C8C9E">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p>
    <w:p w14:paraId="34482013">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项目经理：</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（签字）</w:t>
      </w:r>
    </w:p>
    <w:p w14:paraId="1B92D76D">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p>
    <w:p w14:paraId="31DB573C">
      <w:pPr>
        <w:wordWrap w:val="0"/>
        <w:adjustRightInd w:val="0"/>
        <w:snapToGrid w:val="0"/>
        <w:spacing w:line="400" w:lineRule="exact"/>
        <w:ind w:firstLine="57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年</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月</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日</w:t>
      </w:r>
    </w:p>
    <w:p w14:paraId="7EE9682D">
      <w:pPr>
        <w:rPr>
          <w:rFonts w:hint="default"/>
          <w:highlight w:val="none"/>
        </w:rPr>
      </w:pPr>
    </w:p>
    <w:p w14:paraId="66367DEF">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说明：《项目经理简历表》后应附拟派项目经理以下资料：</w:t>
      </w:r>
    </w:p>
    <w:p w14:paraId="5230C63D">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1．身份证彩色扫描件；</w:t>
      </w:r>
    </w:p>
    <w:p w14:paraId="750CF8E9">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2．建造师电子注册证书（在使用有效期内的有效电子证书）彩色扫描件；</w:t>
      </w:r>
    </w:p>
    <w:p w14:paraId="05535046">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3．B类安全生产考核合格证书彩色扫描件或广东省建筑施工企业管理人员安全生产考核系统考核合格信息彩色扫描件；</w:t>
      </w:r>
    </w:p>
    <w:p w14:paraId="6EF80273">
      <w:pPr>
        <w:wordWrap w:val="0"/>
        <w:adjustRightInd w:val="0"/>
        <w:snapToGrid w:val="0"/>
        <w:spacing w:line="40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4．在本单位缴纳社保的证明（至少3个月，其中必须中2025年7月）彩色扫描件；拟派项目经理为退休返聘人员无法提供社保证明的，提供退休证和劳动合同彩色扫描件。</w:t>
      </w:r>
    </w:p>
    <w:p w14:paraId="0F6558BC">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sectPr>
          <w:endnotePr>
            <w:numFmt w:val="decimal"/>
          </w:endnotePr>
          <w:pgSz w:w="11906" w:h="16838"/>
          <w:pgMar w:top="1701" w:right="1531" w:bottom="1417" w:left="1531" w:header="850" w:footer="992" w:gutter="0"/>
          <w:cols w:space="720" w:num="1"/>
          <w:docGrid w:linePitch="327" w:charSpace="0"/>
        </w:sectPr>
      </w:pPr>
    </w:p>
    <w:p w14:paraId="2488C9BF">
      <w:pPr>
        <w:pStyle w:val="3"/>
        <w:spacing w:before="120"/>
        <w:rPr>
          <w:rFonts w:hint="default" w:asciiTheme="minorEastAsia" w:hAnsiTheme="minorEastAsia" w:eastAsiaTheme="minorEastAsia" w:cstheme="minorEastAsia"/>
          <w:b/>
          <w:bCs/>
          <w:szCs w:val="24"/>
          <w:highlight w:val="none"/>
        </w:rPr>
      </w:pPr>
      <w:bookmarkStart w:id="603" w:name="_Toc21382"/>
      <w:r>
        <w:rPr>
          <w:rFonts w:asciiTheme="minorEastAsia" w:hAnsiTheme="minorEastAsia" w:eastAsiaTheme="minorEastAsia" w:cstheme="minorEastAsia"/>
          <w:b/>
          <w:bCs/>
          <w:szCs w:val="24"/>
          <w:highlight w:val="none"/>
        </w:rPr>
        <w:t>格式九 项目经理任职声明</w:t>
      </w:r>
      <w:bookmarkEnd w:id="603"/>
    </w:p>
    <w:p w14:paraId="3A0AB05B">
      <w:pPr>
        <w:wordWrap w:val="0"/>
        <w:adjustRightInd w:val="0"/>
        <w:snapToGrid w:val="0"/>
        <w:spacing w:line="440" w:lineRule="exact"/>
        <w:jc w:val="left"/>
        <w:rPr>
          <w:rFonts w:hint="default" w:asciiTheme="minorEastAsia" w:hAnsiTheme="minorEastAsia" w:eastAsiaTheme="minorEastAsia" w:cstheme="minorEastAsia"/>
          <w:b/>
          <w:snapToGrid w:val="0"/>
          <w:kern w:val="0"/>
          <w:szCs w:val="24"/>
          <w:highlight w:val="none"/>
        </w:rPr>
      </w:pPr>
    </w:p>
    <w:p w14:paraId="55D181A4">
      <w:pPr>
        <w:wordWrap w:val="0"/>
        <w:adjustRightInd w:val="0"/>
        <w:snapToGrid w:val="0"/>
        <w:spacing w:before="260" w:after="260" w:line="440" w:lineRule="exact"/>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
          <w:snapToGrid w:val="0"/>
          <w:kern w:val="0"/>
          <w:szCs w:val="24"/>
          <w:highlight w:val="none"/>
        </w:rPr>
        <w:t>项目经理任职声明</w:t>
      </w:r>
    </w:p>
    <w:p w14:paraId="147FEDF7">
      <w:pPr>
        <w:wordWrap w:val="0"/>
        <w:adjustRightInd w:val="0"/>
        <w:snapToGrid w:val="0"/>
        <w:spacing w:line="440" w:lineRule="exact"/>
        <w:jc w:val="center"/>
        <w:rPr>
          <w:rFonts w:hint="default" w:asciiTheme="minorEastAsia" w:hAnsiTheme="minorEastAsia" w:eastAsiaTheme="minorEastAsia" w:cstheme="minorEastAsia"/>
          <w:snapToGrid w:val="0"/>
          <w:kern w:val="0"/>
          <w:szCs w:val="24"/>
          <w:highlight w:val="none"/>
        </w:rPr>
      </w:pPr>
    </w:p>
    <w:p w14:paraId="0B4A7760">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bookmarkStart w:id="604" w:name="_Toc21599"/>
      <w:r>
        <w:rPr>
          <w:rFonts w:asciiTheme="minorEastAsia" w:hAnsiTheme="minorEastAsia" w:eastAsiaTheme="minorEastAsia" w:cstheme="minorEastAsia"/>
          <w:snapToGrid w:val="0"/>
          <w:kern w:val="0"/>
          <w:szCs w:val="24"/>
          <w:highlight w:val="none"/>
        </w:rPr>
        <w:t>致：</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（招标人名称）：</w:t>
      </w:r>
    </w:p>
    <w:p w14:paraId="7F78F13F">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我方在此声明，我方拟派往</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（项目名称）的项目经理</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（项目经理姓名）现阶段没有担任任何在施（包括已中标未开工、已开工未竣工）建设工程项目的项目经理。</w:t>
      </w:r>
    </w:p>
    <w:p w14:paraId="7E756D01">
      <w:pPr>
        <w:wordWrap w:val="0"/>
        <w:adjustRightInd w:val="0"/>
        <w:snapToGrid w:val="0"/>
        <w:spacing w:line="440" w:lineRule="exact"/>
        <w:ind w:firstLine="48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我方保证上述信息的真实和准确，并愿意承担因我方就此弄虚作假所引起的一切法律后果。</w:t>
      </w:r>
    </w:p>
    <w:p w14:paraId="6AE50566">
      <w:pPr>
        <w:wordWrap w:val="0"/>
        <w:adjustRightInd w:val="0"/>
        <w:snapToGrid w:val="0"/>
        <w:spacing w:line="440" w:lineRule="exact"/>
        <w:ind w:firstLine="48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w:t>
      </w:r>
    </w:p>
    <w:p w14:paraId="61CB0CD1">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特此承诺　　</w:t>
      </w:r>
    </w:p>
    <w:p w14:paraId="4C83FF17">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w:t>
      </w:r>
    </w:p>
    <w:p w14:paraId="0AEC803B">
      <w:pPr>
        <w:wordWrap w:val="0"/>
        <w:adjustRightInd w:val="0"/>
        <w:snapToGrid w:val="0"/>
        <w:spacing w:line="44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w:t>
      </w:r>
    </w:p>
    <w:p w14:paraId="7EA2D7B8">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投标人：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（盖单位章）</w:t>
      </w:r>
    </w:p>
    <w:p w14:paraId="4DFF7F73">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p>
    <w:p w14:paraId="705E6C42">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p>
    <w:p w14:paraId="0C0160AE">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法定代表人或其委托代理人：</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（签字或盖章）</w:t>
      </w:r>
    </w:p>
    <w:p w14:paraId="46A65716">
      <w:pPr>
        <w:wordWrap w:val="0"/>
        <w:adjustRightInd w:val="0"/>
        <w:snapToGrid w:val="0"/>
        <w:spacing w:line="440" w:lineRule="exact"/>
        <w:jc w:val="right"/>
        <w:rPr>
          <w:rFonts w:hint="default" w:asciiTheme="minorEastAsia" w:hAnsiTheme="minorEastAsia" w:eastAsiaTheme="minorEastAsia" w:cstheme="minorEastAsia"/>
          <w:snapToGrid w:val="0"/>
          <w:kern w:val="0"/>
          <w:szCs w:val="24"/>
          <w:highlight w:val="none"/>
        </w:rPr>
      </w:pPr>
    </w:p>
    <w:p w14:paraId="6D29DD1B">
      <w:pPr>
        <w:wordWrap w:val="0"/>
        <w:adjustRightInd w:val="0"/>
        <w:snapToGrid w:val="0"/>
        <w:spacing w:line="440" w:lineRule="exact"/>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年</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月</w:t>
      </w:r>
      <w:r>
        <w:rPr>
          <w:rFonts w:asciiTheme="minorEastAsia" w:hAnsiTheme="minorEastAsia" w:eastAsiaTheme="minorEastAsia" w:cstheme="minorEastAsia"/>
          <w:snapToGrid w:val="0"/>
          <w:kern w:val="0"/>
          <w:szCs w:val="24"/>
          <w:highlight w:val="none"/>
          <w:u w:val="single"/>
        </w:rPr>
        <w:t xml:space="preserve">        </w:t>
      </w:r>
      <w:r>
        <w:rPr>
          <w:rFonts w:asciiTheme="minorEastAsia" w:hAnsiTheme="minorEastAsia" w:eastAsiaTheme="minorEastAsia" w:cstheme="minorEastAsia"/>
          <w:snapToGrid w:val="0"/>
          <w:kern w:val="0"/>
          <w:szCs w:val="24"/>
          <w:highlight w:val="none"/>
        </w:rPr>
        <w:t>日</w:t>
      </w:r>
    </w:p>
    <w:p w14:paraId="1F78C085">
      <w:pPr>
        <w:spacing w:before="120"/>
        <w:rPr>
          <w:rFonts w:hint="default" w:asciiTheme="minorEastAsia" w:hAnsiTheme="minorEastAsia" w:eastAsiaTheme="minorEastAsia" w:cstheme="minorEastAsia"/>
          <w:b/>
          <w:bCs/>
          <w:szCs w:val="24"/>
          <w:highlight w:val="none"/>
        </w:rPr>
      </w:pPr>
    </w:p>
    <w:p w14:paraId="7DF1DA17">
      <w:pPr>
        <w:spacing w:before="120"/>
        <w:rPr>
          <w:rFonts w:hint="default" w:asciiTheme="minorEastAsia" w:hAnsiTheme="minorEastAsia" w:eastAsiaTheme="minorEastAsia" w:cstheme="minorEastAsia"/>
          <w:b/>
          <w:bCs/>
          <w:szCs w:val="24"/>
          <w:highlight w:val="none"/>
        </w:rPr>
      </w:pPr>
    </w:p>
    <w:p w14:paraId="6D6A2F48">
      <w:pPr>
        <w:spacing w:before="120"/>
        <w:rPr>
          <w:rFonts w:hint="default" w:asciiTheme="minorEastAsia" w:hAnsiTheme="minorEastAsia" w:eastAsiaTheme="minorEastAsia" w:cstheme="minorEastAsia"/>
          <w:b/>
          <w:bCs/>
          <w:szCs w:val="24"/>
          <w:highlight w:val="none"/>
        </w:rPr>
      </w:pPr>
    </w:p>
    <w:p w14:paraId="2DB4F391">
      <w:pPr>
        <w:spacing w:before="120"/>
        <w:rPr>
          <w:rFonts w:hint="default" w:asciiTheme="minorEastAsia" w:hAnsiTheme="minorEastAsia" w:eastAsiaTheme="minorEastAsia" w:cstheme="minorEastAsia"/>
          <w:b/>
          <w:bCs/>
          <w:szCs w:val="24"/>
          <w:highlight w:val="none"/>
        </w:rPr>
      </w:pPr>
    </w:p>
    <w:p w14:paraId="38616594">
      <w:pPr>
        <w:spacing w:before="120"/>
        <w:rPr>
          <w:rFonts w:hint="default" w:asciiTheme="minorEastAsia" w:hAnsiTheme="minorEastAsia" w:eastAsiaTheme="minorEastAsia" w:cstheme="minorEastAsia"/>
          <w:b/>
          <w:bCs/>
          <w:szCs w:val="24"/>
          <w:highlight w:val="none"/>
        </w:rPr>
      </w:pPr>
    </w:p>
    <w:p w14:paraId="5E0EE3D7">
      <w:pPr>
        <w:spacing w:before="120"/>
        <w:rPr>
          <w:rFonts w:hint="default" w:asciiTheme="minorEastAsia" w:hAnsiTheme="minorEastAsia" w:eastAsiaTheme="minorEastAsia" w:cstheme="minorEastAsia"/>
          <w:b/>
          <w:bCs/>
          <w:szCs w:val="24"/>
          <w:highlight w:val="none"/>
        </w:rPr>
      </w:pPr>
    </w:p>
    <w:p w14:paraId="370920C2">
      <w:pPr>
        <w:spacing w:before="120"/>
        <w:rPr>
          <w:rFonts w:hint="default" w:asciiTheme="minorEastAsia" w:hAnsiTheme="minorEastAsia" w:eastAsiaTheme="minorEastAsia" w:cstheme="minorEastAsia"/>
          <w:b/>
          <w:bCs/>
          <w:szCs w:val="24"/>
          <w:highlight w:val="none"/>
        </w:rPr>
      </w:pPr>
    </w:p>
    <w:p w14:paraId="016BDAC5">
      <w:pPr>
        <w:spacing w:before="120"/>
        <w:rPr>
          <w:rFonts w:hint="default" w:asciiTheme="minorEastAsia" w:hAnsiTheme="minorEastAsia" w:eastAsiaTheme="minorEastAsia" w:cstheme="minorEastAsia"/>
          <w:b/>
          <w:bCs/>
          <w:szCs w:val="24"/>
          <w:highlight w:val="none"/>
        </w:rPr>
      </w:pPr>
    </w:p>
    <w:p w14:paraId="269572ED">
      <w:pPr>
        <w:spacing w:before="120"/>
        <w:rPr>
          <w:rFonts w:hint="default" w:asciiTheme="minorEastAsia" w:hAnsiTheme="minorEastAsia" w:eastAsiaTheme="minorEastAsia" w:cstheme="minorEastAsia"/>
          <w:b/>
          <w:bCs/>
          <w:szCs w:val="24"/>
          <w:highlight w:val="none"/>
        </w:rPr>
      </w:pPr>
    </w:p>
    <w:p w14:paraId="040DBCAF">
      <w:pPr>
        <w:pStyle w:val="3"/>
        <w:spacing w:before="120"/>
        <w:rPr>
          <w:rFonts w:hint="default" w:asciiTheme="minorEastAsia" w:hAnsiTheme="minorEastAsia" w:eastAsiaTheme="minorEastAsia" w:cstheme="minorEastAsia"/>
          <w:b/>
          <w:bCs/>
          <w:szCs w:val="24"/>
          <w:highlight w:val="none"/>
        </w:rPr>
      </w:pPr>
      <w:bookmarkStart w:id="605" w:name="_Toc3727"/>
      <w:r>
        <w:rPr>
          <w:rFonts w:asciiTheme="minorEastAsia" w:hAnsiTheme="minorEastAsia" w:eastAsiaTheme="minorEastAsia" w:cstheme="minorEastAsia"/>
          <w:b/>
          <w:bCs/>
          <w:szCs w:val="24"/>
          <w:highlight w:val="none"/>
        </w:rPr>
        <w:t>格式十 项目技术负责人简历表</w:t>
      </w:r>
      <w:bookmarkEnd w:id="604"/>
      <w:bookmarkEnd w:id="605"/>
    </w:p>
    <w:p w14:paraId="22320F1D">
      <w:pPr>
        <w:wordWrap w:val="0"/>
        <w:adjustRightInd w:val="0"/>
        <w:snapToGrid w:val="0"/>
        <w:spacing w:line="440" w:lineRule="exact"/>
        <w:jc w:val="left"/>
        <w:rPr>
          <w:rFonts w:hint="default" w:asciiTheme="minorEastAsia" w:hAnsiTheme="minorEastAsia" w:eastAsiaTheme="minorEastAsia" w:cstheme="minorEastAsia"/>
          <w:b/>
          <w:bCs/>
          <w:snapToGrid w:val="0"/>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A2EE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E0540D2">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489B72A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08313CD5">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30FB9D8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3B0AB48E">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2BC6022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07951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6B34EC2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239BA985">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E047B82">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0DC377B7">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9459CC0">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3AB36E3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4BE17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1B767EA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78BF6C4C">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49DB905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18F8B4B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38848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7EEA3ED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以项目技术负责人身份参与过的主要业绩（已完工项目）</w:t>
            </w:r>
          </w:p>
        </w:tc>
      </w:tr>
      <w:tr w14:paraId="614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22BD131">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818C069">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336FA173">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159C86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72D5C710">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42B993B9">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质量等级</w:t>
            </w:r>
          </w:p>
        </w:tc>
      </w:tr>
      <w:tr w14:paraId="7A718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DC2C3D5">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738FE0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4601570">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2ED965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D2CC5D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2D10E33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4BB98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543E6F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99C478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1A7E97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1B5BE1B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946247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E94117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6F5A93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778BDBAF">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9E4902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2B6A207">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1CE1B6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B95A9A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B2B6C1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16DF2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A53F2A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037F97D7">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138EDD8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4394E8C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10462BC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DEC960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2A4CE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1550833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4D306FF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727265E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749C7F7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453164B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9DE562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bl>
    <w:p w14:paraId="676669B6">
      <w:pPr>
        <w:wordWrap w:val="0"/>
        <w:adjustRightInd w:val="0"/>
        <w:snapToGrid w:val="0"/>
        <w:spacing w:line="440" w:lineRule="exact"/>
        <w:jc w:val="center"/>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b/>
          <w:snapToGrid w:val="0"/>
          <w:kern w:val="0"/>
          <w:szCs w:val="24"/>
          <w:highlight w:val="none"/>
        </w:rPr>
        <w:t>项目技术负责人简历表</w:t>
      </w:r>
    </w:p>
    <w:p w14:paraId="62C7EA06">
      <w:pPr>
        <w:pStyle w:val="49"/>
        <w:wordWrap w:val="0"/>
        <w:adjustRightInd w:val="0"/>
        <w:snapToGrid w:val="0"/>
        <w:spacing w:line="440" w:lineRule="exact"/>
        <w:rPr>
          <w:rFonts w:asciiTheme="minorEastAsia" w:hAnsiTheme="minorEastAsia" w:eastAsiaTheme="minorEastAsia" w:cstheme="minorEastAsia"/>
          <w:snapToGrid w:val="0"/>
          <w:kern w:val="0"/>
          <w:sz w:val="24"/>
          <w:szCs w:val="24"/>
          <w:highlight w:val="none"/>
        </w:rPr>
      </w:pPr>
    </w:p>
    <w:p w14:paraId="7965976A">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p>
    <w:p w14:paraId="47E7300E">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项目技术负责人：</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（签字）</w:t>
      </w:r>
    </w:p>
    <w:p w14:paraId="50A57C5B">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p>
    <w:p w14:paraId="0D8C4C62">
      <w:pPr>
        <w:pStyle w:val="49"/>
        <w:wordWrap w:val="0"/>
        <w:adjustRightInd w:val="0"/>
        <w:snapToGrid w:val="0"/>
        <w:spacing w:line="440" w:lineRule="exact"/>
        <w:jc w:val="center"/>
        <w:rPr>
          <w:rFonts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 xml:space="preserve">                                                 </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年</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月</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日</w:t>
      </w:r>
    </w:p>
    <w:p w14:paraId="61DA0103">
      <w:pPr>
        <w:wordWrap w:val="0"/>
        <w:adjustRightInd w:val="0"/>
        <w:snapToGrid w:val="0"/>
        <w:spacing w:line="400" w:lineRule="exact"/>
        <w:ind w:firstLine="570"/>
        <w:rPr>
          <w:rFonts w:hint="default" w:asciiTheme="minorEastAsia" w:hAnsiTheme="minorEastAsia" w:eastAsiaTheme="minorEastAsia" w:cstheme="minorEastAsia"/>
          <w:snapToGrid w:val="0"/>
          <w:kern w:val="0"/>
          <w:szCs w:val="24"/>
          <w:highlight w:val="none"/>
        </w:rPr>
      </w:pPr>
    </w:p>
    <w:p w14:paraId="59F88DF5">
      <w:pPr>
        <w:pStyle w:val="49"/>
        <w:wordWrap w:val="0"/>
        <w:adjustRightInd w:val="0"/>
        <w:snapToGrid w:val="0"/>
        <w:spacing w:line="440" w:lineRule="exact"/>
        <w:jc w:val="center"/>
        <w:rPr>
          <w:rFonts w:asciiTheme="minorEastAsia" w:hAnsiTheme="minorEastAsia" w:eastAsiaTheme="minorEastAsia" w:cstheme="minorEastAsia"/>
          <w:snapToGrid w:val="0"/>
          <w:kern w:val="0"/>
          <w:sz w:val="24"/>
          <w:szCs w:val="24"/>
          <w:highlight w:val="none"/>
        </w:rPr>
      </w:pPr>
    </w:p>
    <w:p w14:paraId="147A3861">
      <w:pPr>
        <w:wordWrap w:val="0"/>
        <w:adjustRightInd w:val="0"/>
        <w:snapToGrid w:val="0"/>
        <w:spacing w:line="400" w:lineRule="exact"/>
        <w:ind w:firstLine="570"/>
        <w:rPr>
          <w:rFonts w:hint="default" w:asciiTheme="minorEastAsia" w:hAnsiTheme="minorEastAsia" w:eastAsiaTheme="minorEastAsia" w:cstheme="minorEastAsia"/>
          <w:snapToGrid w:val="0"/>
          <w:kern w:val="0"/>
          <w:szCs w:val="24"/>
          <w:highlight w:val="none"/>
        </w:rPr>
      </w:pPr>
    </w:p>
    <w:p w14:paraId="17B87A63">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说明：《项目技术负责人简历表》后应附拟派项目技术负责人以下资料：</w:t>
      </w:r>
    </w:p>
    <w:p w14:paraId="1072419B">
      <w:pPr>
        <w:wordWrap w:val="0"/>
        <w:adjustRightInd w:val="0"/>
        <w:snapToGrid w:val="0"/>
        <w:spacing w:line="40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1．身份证彩色扫描件；</w:t>
      </w:r>
    </w:p>
    <w:p w14:paraId="71BEE62C">
      <w:pPr>
        <w:wordWrap w:val="0"/>
        <w:adjustRightInd w:val="0"/>
        <w:snapToGrid w:val="0"/>
        <w:spacing w:line="40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2．职称证彩色扫描件；</w:t>
      </w:r>
    </w:p>
    <w:p w14:paraId="7CF66021">
      <w:pPr>
        <w:wordWrap w:val="0"/>
        <w:adjustRightInd w:val="0"/>
        <w:snapToGrid w:val="0"/>
        <w:spacing w:line="400" w:lineRule="exact"/>
        <w:ind w:firstLine="480" w:firstLineChars="200"/>
        <w:rPr>
          <w:rFonts w:hint="default" w:asciiTheme="minorEastAsia" w:hAnsiTheme="minorEastAsia" w:eastAsiaTheme="minorEastAsia" w:cstheme="minorEastAsia"/>
          <w:snapToGrid w:val="0"/>
          <w:szCs w:val="24"/>
          <w:highlight w:val="none"/>
        </w:rPr>
        <w:sectPr>
          <w:endnotePr>
            <w:numFmt w:val="decimal"/>
          </w:endnotePr>
          <w:pgSz w:w="11906" w:h="16838"/>
          <w:pgMar w:top="1701" w:right="1531" w:bottom="1417" w:left="1531" w:header="850" w:footer="992" w:gutter="0"/>
          <w:cols w:space="720" w:num="1"/>
          <w:docGrid w:linePitch="327" w:charSpace="0"/>
        </w:sectPr>
      </w:pPr>
      <w:r>
        <w:rPr>
          <w:rFonts w:asciiTheme="minorEastAsia" w:hAnsiTheme="minorEastAsia" w:eastAsiaTheme="minorEastAsia" w:cstheme="minorEastAsia"/>
          <w:snapToGrid w:val="0"/>
          <w:kern w:val="0"/>
          <w:szCs w:val="24"/>
          <w:highlight w:val="none"/>
        </w:rPr>
        <w:t>3．在本单位缴纳社保的证明（至少3个月，其中必须中2025年7月）彩色扫描件；拟派技术负责人为退休返聘人员无法提供社保证明的，提供退休证和劳动合同彩色扫描件。</w:t>
      </w:r>
    </w:p>
    <w:p w14:paraId="68B1C5D8">
      <w:pPr>
        <w:pStyle w:val="3"/>
        <w:spacing w:before="120"/>
        <w:rPr>
          <w:rFonts w:hint="default" w:asciiTheme="minorEastAsia" w:hAnsiTheme="minorEastAsia" w:eastAsiaTheme="minorEastAsia" w:cstheme="minorEastAsia"/>
          <w:b/>
          <w:bCs/>
          <w:szCs w:val="24"/>
          <w:highlight w:val="none"/>
        </w:rPr>
      </w:pPr>
      <w:bookmarkStart w:id="606" w:name="_Toc31518"/>
      <w:bookmarkStart w:id="607" w:name="_Toc7048"/>
      <w:r>
        <w:rPr>
          <w:rFonts w:asciiTheme="minorEastAsia" w:hAnsiTheme="minorEastAsia" w:eastAsiaTheme="minorEastAsia" w:cstheme="minorEastAsia"/>
          <w:b/>
          <w:bCs/>
          <w:szCs w:val="24"/>
          <w:highlight w:val="none"/>
        </w:rPr>
        <w:t>格式十一 项目设计负责人负责人简历表</w:t>
      </w:r>
      <w:bookmarkEnd w:id="606"/>
      <w:bookmarkEnd w:id="607"/>
    </w:p>
    <w:p w14:paraId="4C78B5B9">
      <w:pPr>
        <w:wordWrap w:val="0"/>
        <w:adjustRightInd w:val="0"/>
        <w:snapToGrid w:val="0"/>
        <w:spacing w:line="440" w:lineRule="exact"/>
        <w:jc w:val="left"/>
        <w:rPr>
          <w:rFonts w:hint="default" w:asciiTheme="minorEastAsia" w:hAnsiTheme="minorEastAsia" w:eastAsiaTheme="minorEastAsia" w:cstheme="minorEastAsia"/>
          <w:b/>
          <w:bCs/>
          <w:snapToGrid w:val="0"/>
          <w:kern w:val="0"/>
          <w:szCs w:val="24"/>
          <w:highlight w:val="none"/>
        </w:rPr>
      </w:pPr>
    </w:p>
    <w:tbl>
      <w:tblPr>
        <w:tblStyle w:val="2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018CD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78266A5">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姓   名</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7AE2811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6A70F3D7">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性  别</w:t>
            </w:r>
          </w:p>
        </w:tc>
        <w:tc>
          <w:tcPr>
            <w:tcW w:w="1946" w:type="dxa"/>
            <w:tcBorders>
              <w:top w:val="single" w:color="auto" w:sz="6" w:space="0"/>
              <w:left w:val="single" w:color="auto" w:sz="6" w:space="0"/>
              <w:bottom w:val="single" w:color="auto" w:sz="6" w:space="0"/>
              <w:right w:val="single" w:color="auto" w:sz="6" w:space="0"/>
            </w:tcBorders>
            <w:noWrap/>
            <w:vAlign w:val="center"/>
          </w:tcPr>
          <w:p w14:paraId="10970B4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2602EB0F">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年   龄</w:t>
            </w:r>
          </w:p>
        </w:tc>
        <w:tc>
          <w:tcPr>
            <w:tcW w:w="1327" w:type="dxa"/>
            <w:tcBorders>
              <w:top w:val="single" w:color="auto" w:sz="6" w:space="0"/>
              <w:left w:val="single" w:color="auto" w:sz="6" w:space="0"/>
              <w:bottom w:val="single" w:color="auto" w:sz="6" w:space="0"/>
              <w:right w:val="single" w:color="auto" w:sz="6" w:space="0"/>
            </w:tcBorders>
            <w:noWrap/>
            <w:vAlign w:val="center"/>
          </w:tcPr>
          <w:p w14:paraId="05FB4D19">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05FA1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096EF108">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职   务</w:t>
            </w:r>
          </w:p>
        </w:tc>
        <w:tc>
          <w:tcPr>
            <w:tcW w:w="1232" w:type="dxa"/>
            <w:gridSpan w:val="2"/>
            <w:tcBorders>
              <w:top w:val="single" w:color="auto" w:sz="6" w:space="0"/>
              <w:left w:val="single" w:color="auto" w:sz="6" w:space="0"/>
              <w:bottom w:val="single" w:color="auto" w:sz="6" w:space="0"/>
              <w:right w:val="single" w:color="auto" w:sz="6" w:space="0"/>
            </w:tcBorders>
            <w:noWrap/>
            <w:vAlign w:val="center"/>
          </w:tcPr>
          <w:p w14:paraId="0F9BC045">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294" w:type="dxa"/>
            <w:tcBorders>
              <w:top w:val="single" w:color="auto" w:sz="6" w:space="0"/>
              <w:left w:val="single" w:color="auto" w:sz="6" w:space="0"/>
              <w:bottom w:val="single" w:color="auto" w:sz="6" w:space="0"/>
              <w:right w:val="single" w:color="auto" w:sz="6" w:space="0"/>
            </w:tcBorders>
            <w:noWrap/>
            <w:vAlign w:val="center"/>
          </w:tcPr>
          <w:p w14:paraId="7F9FEF4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职  称</w:t>
            </w:r>
          </w:p>
        </w:tc>
        <w:tc>
          <w:tcPr>
            <w:tcW w:w="1946" w:type="dxa"/>
            <w:tcBorders>
              <w:top w:val="single" w:color="auto" w:sz="6" w:space="0"/>
              <w:left w:val="single" w:color="auto" w:sz="6" w:space="0"/>
              <w:bottom w:val="single" w:color="auto" w:sz="6" w:space="0"/>
              <w:right w:val="single" w:color="auto" w:sz="6" w:space="0"/>
            </w:tcBorders>
            <w:noWrap/>
            <w:vAlign w:val="center"/>
          </w:tcPr>
          <w:p w14:paraId="3F9E8DE0">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33" w:type="dxa"/>
            <w:gridSpan w:val="2"/>
            <w:tcBorders>
              <w:top w:val="single" w:color="auto" w:sz="6" w:space="0"/>
              <w:left w:val="single" w:color="auto" w:sz="6" w:space="0"/>
              <w:bottom w:val="single" w:color="auto" w:sz="6" w:space="0"/>
              <w:right w:val="single" w:color="auto" w:sz="6" w:space="0"/>
            </w:tcBorders>
            <w:noWrap/>
            <w:vAlign w:val="center"/>
          </w:tcPr>
          <w:p w14:paraId="03C2D263">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学   历</w:t>
            </w:r>
          </w:p>
        </w:tc>
        <w:tc>
          <w:tcPr>
            <w:tcW w:w="1327" w:type="dxa"/>
            <w:tcBorders>
              <w:top w:val="single" w:color="auto" w:sz="6" w:space="0"/>
              <w:left w:val="single" w:color="auto" w:sz="6" w:space="0"/>
              <w:bottom w:val="single" w:color="auto" w:sz="6" w:space="0"/>
              <w:right w:val="single" w:color="auto" w:sz="6" w:space="0"/>
            </w:tcBorders>
            <w:noWrap/>
            <w:vAlign w:val="center"/>
          </w:tcPr>
          <w:p w14:paraId="27B83A20">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420CE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noWrap/>
            <w:vAlign w:val="center"/>
          </w:tcPr>
          <w:p w14:paraId="79E1E477">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noWrap/>
            <w:vAlign w:val="center"/>
          </w:tcPr>
          <w:p w14:paraId="1A0C9AE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3679" w:type="dxa"/>
            <w:gridSpan w:val="3"/>
            <w:tcBorders>
              <w:top w:val="single" w:color="auto" w:sz="6" w:space="0"/>
              <w:left w:val="single" w:color="auto" w:sz="6" w:space="0"/>
              <w:bottom w:val="single" w:color="auto" w:sz="6" w:space="0"/>
              <w:right w:val="single" w:color="auto" w:sz="6" w:space="0"/>
            </w:tcBorders>
            <w:noWrap/>
            <w:vAlign w:val="center"/>
          </w:tcPr>
          <w:p w14:paraId="5F5FE61E">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noWrap/>
            <w:vAlign w:val="center"/>
          </w:tcPr>
          <w:p w14:paraId="263965F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50D50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noWrap/>
            <w:vAlign w:val="center"/>
          </w:tcPr>
          <w:p w14:paraId="7ACA55CB">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以项目设计负责人身份参与过的主要业绩（已完工项目）</w:t>
            </w:r>
          </w:p>
        </w:tc>
      </w:tr>
      <w:tr w14:paraId="22FA2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9601C06">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DCF2240">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F55AA31">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14B2030">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noWrap/>
            <w:vAlign w:val="center"/>
          </w:tcPr>
          <w:p w14:paraId="60BB303B">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开、竣工日期</w:t>
            </w:r>
          </w:p>
        </w:tc>
        <w:tc>
          <w:tcPr>
            <w:tcW w:w="1327" w:type="dxa"/>
            <w:tcBorders>
              <w:top w:val="single" w:color="auto" w:sz="6" w:space="0"/>
              <w:left w:val="single" w:color="auto" w:sz="6" w:space="0"/>
              <w:bottom w:val="single" w:color="auto" w:sz="6" w:space="0"/>
              <w:right w:val="single" w:color="auto" w:sz="6" w:space="0"/>
            </w:tcBorders>
            <w:noWrap/>
            <w:vAlign w:val="center"/>
          </w:tcPr>
          <w:p w14:paraId="65EB20E8">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质量等级</w:t>
            </w:r>
          </w:p>
        </w:tc>
      </w:tr>
      <w:tr w14:paraId="3AF6F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242EA816">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35A52E6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6A25B2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482330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AA578C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751AB20">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0CD81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0724163">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D753FD9">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20C91F70">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3DBC93C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5E4221C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3B0A54B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652F6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059B7A21">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w:t>
            </w: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7EB42AB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56056C89">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5081DD5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20FD439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10D26B7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22820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69E5874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6224186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4E32EC0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2D9AAB3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88B11C0">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7EE020A7">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39A08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noWrap/>
            <w:vAlign w:val="center"/>
          </w:tcPr>
          <w:p w14:paraId="50AB0D2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7" w:type="dxa"/>
            <w:gridSpan w:val="2"/>
            <w:tcBorders>
              <w:top w:val="single" w:color="auto" w:sz="6" w:space="0"/>
              <w:left w:val="single" w:color="auto" w:sz="4" w:space="0"/>
              <w:bottom w:val="single" w:color="auto" w:sz="6" w:space="0"/>
              <w:right w:val="single" w:color="auto" w:sz="6" w:space="0"/>
            </w:tcBorders>
            <w:noWrap/>
            <w:vAlign w:val="center"/>
          </w:tcPr>
          <w:p w14:paraId="183AC87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42" w:type="dxa"/>
            <w:gridSpan w:val="2"/>
            <w:tcBorders>
              <w:top w:val="single" w:color="auto" w:sz="6" w:space="0"/>
              <w:left w:val="single" w:color="auto" w:sz="6" w:space="0"/>
              <w:bottom w:val="single" w:color="auto" w:sz="6" w:space="0"/>
              <w:right w:val="single" w:color="auto" w:sz="6" w:space="0"/>
            </w:tcBorders>
            <w:noWrap/>
            <w:vAlign w:val="center"/>
          </w:tcPr>
          <w:p w14:paraId="0951521C">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973" w:type="dxa"/>
            <w:gridSpan w:val="2"/>
            <w:tcBorders>
              <w:top w:val="single" w:color="auto" w:sz="6" w:space="0"/>
              <w:left w:val="single" w:color="auto" w:sz="6" w:space="0"/>
              <w:bottom w:val="single" w:color="auto" w:sz="6" w:space="0"/>
              <w:right w:val="single" w:color="auto" w:sz="6" w:space="0"/>
            </w:tcBorders>
            <w:noWrap/>
            <w:vAlign w:val="center"/>
          </w:tcPr>
          <w:p w14:paraId="064F202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706" w:type="dxa"/>
            <w:tcBorders>
              <w:top w:val="single" w:color="auto" w:sz="6" w:space="0"/>
              <w:left w:val="single" w:color="auto" w:sz="6" w:space="0"/>
              <w:bottom w:val="single" w:color="auto" w:sz="6" w:space="0"/>
              <w:right w:val="single" w:color="auto" w:sz="6" w:space="0"/>
            </w:tcBorders>
            <w:noWrap/>
            <w:vAlign w:val="center"/>
          </w:tcPr>
          <w:p w14:paraId="69EF809C">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327" w:type="dxa"/>
            <w:tcBorders>
              <w:top w:val="single" w:color="auto" w:sz="6" w:space="0"/>
              <w:left w:val="single" w:color="auto" w:sz="6" w:space="0"/>
              <w:bottom w:val="single" w:color="auto" w:sz="6" w:space="0"/>
              <w:right w:val="single" w:color="auto" w:sz="6" w:space="0"/>
            </w:tcBorders>
            <w:noWrap/>
            <w:vAlign w:val="center"/>
          </w:tcPr>
          <w:p w14:paraId="6B4CB78C">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bl>
    <w:p w14:paraId="42C73105">
      <w:pPr>
        <w:wordWrap w:val="0"/>
        <w:adjustRightInd w:val="0"/>
        <w:snapToGrid w:val="0"/>
        <w:spacing w:line="440" w:lineRule="exact"/>
        <w:jc w:val="center"/>
        <w:rPr>
          <w:rFonts w:hint="default" w:asciiTheme="minorEastAsia" w:hAnsiTheme="minorEastAsia" w:eastAsiaTheme="minorEastAsia" w:cstheme="minorEastAsia"/>
          <w:b/>
          <w:bCs/>
          <w:snapToGrid w:val="0"/>
          <w:kern w:val="0"/>
          <w:szCs w:val="24"/>
          <w:highlight w:val="none"/>
        </w:rPr>
      </w:pPr>
      <w:r>
        <w:rPr>
          <w:rFonts w:asciiTheme="minorEastAsia" w:hAnsiTheme="minorEastAsia" w:eastAsiaTheme="minorEastAsia" w:cstheme="minorEastAsia"/>
          <w:b/>
          <w:snapToGrid w:val="0"/>
          <w:kern w:val="0"/>
          <w:szCs w:val="24"/>
          <w:highlight w:val="none"/>
        </w:rPr>
        <w:t>项目设计负责人简历表</w:t>
      </w:r>
    </w:p>
    <w:p w14:paraId="2312D9CC">
      <w:pPr>
        <w:wordWrap w:val="0"/>
        <w:adjustRightInd w:val="0"/>
        <w:snapToGrid w:val="0"/>
        <w:spacing w:line="440" w:lineRule="exact"/>
        <w:ind w:firstLine="570"/>
        <w:rPr>
          <w:rFonts w:hint="default" w:asciiTheme="minorEastAsia" w:hAnsiTheme="minorEastAsia" w:eastAsiaTheme="minorEastAsia" w:cstheme="minorEastAsia"/>
          <w:snapToGrid w:val="0"/>
          <w:kern w:val="0"/>
          <w:szCs w:val="24"/>
          <w:highlight w:val="none"/>
        </w:rPr>
      </w:pPr>
    </w:p>
    <w:p w14:paraId="7A967602">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p>
    <w:p w14:paraId="6C90E778">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项目设计负责人：</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（签字）</w:t>
      </w:r>
    </w:p>
    <w:p w14:paraId="78C5834A">
      <w:pPr>
        <w:pStyle w:val="49"/>
        <w:wordWrap w:val="0"/>
        <w:adjustRightInd w:val="0"/>
        <w:snapToGrid w:val="0"/>
        <w:spacing w:line="440" w:lineRule="exact"/>
        <w:jc w:val="right"/>
        <w:rPr>
          <w:rFonts w:asciiTheme="minorEastAsia" w:hAnsiTheme="minorEastAsia" w:eastAsiaTheme="minorEastAsia" w:cstheme="minorEastAsia"/>
          <w:snapToGrid w:val="0"/>
          <w:kern w:val="0"/>
          <w:sz w:val="24"/>
          <w:szCs w:val="24"/>
          <w:highlight w:val="none"/>
        </w:rPr>
      </w:pPr>
    </w:p>
    <w:p w14:paraId="4B027A7F">
      <w:pPr>
        <w:pStyle w:val="49"/>
        <w:wordWrap w:val="0"/>
        <w:adjustRightInd w:val="0"/>
        <w:snapToGrid w:val="0"/>
        <w:spacing w:line="440" w:lineRule="exact"/>
        <w:jc w:val="center"/>
        <w:rPr>
          <w:rFonts w:asciiTheme="minorEastAsia" w:hAnsiTheme="minorEastAsia" w:eastAsiaTheme="minorEastAsia" w:cstheme="minorEastAsia"/>
          <w:snapToGrid w:val="0"/>
          <w:kern w:val="0"/>
          <w:sz w:val="24"/>
          <w:szCs w:val="24"/>
          <w:highlight w:val="none"/>
        </w:rPr>
      </w:pPr>
      <w:r>
        <w:rPr>
          <w:rFonts w:hint="eastAsia" w:asciiTheme="minorEastAsia" w:hAnsiTheme="minorEastAsia" w:eastAsiaTheme="minorEastAsia" w:cstheme="minorEastAsia"/>
          <w:snapToGrid w:val="0"/>
          <w:kern w:val="0"/>
          <w:sz w:val="24"/>
          <w:szCs w:val="24"/>
          <w:highlight w:val="none"/>
        </w:rPr>
        <w:t xml:space="preserve">                                                 </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年</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月</w:t>
      </w:r>
      <w:r>
        <w:rPr>
          <w:rFonts w:hint="eastAsia" w:asciiTheme="minorEastAsia" w:hAnsiTheme="minorEastAsia" w:eastAsiaTheme="minorEastAsia" w:cstheme="minorEastAsia"/>
          <w:snapToGrid w:val="0"/>
          <w:kern w:val="0"/>
          <w:sz w:val="24"/>
          <w:szCs w:val="24"/>
          <w:highlight w:val="none"/>
          <w:u w:val="single"/>
        </w:rPr>
        <w:t xml:space="preserve">     </w:t>
      </w:r>
      <w:r>
        <w:rPr>
          <w:rFonts w:hint="eastAsia" w:asciiTheme="minorEastAsia" w:hAnsiTheme="minorEastAsia" w:eastAsiaTheme="minorEastAsia" w:cstheme="minorEastAsia"/>
          <w:snapToGrid w:val="0"/>
          <w:kern w:val="0"/>
          <w:sz w:val="24"/>
          <w:szCs w:val="24"/>
          <w:highlight w:val="none"/>
        </w:rPr>
        <w:t>日</w:t>
      </w:r>
    </w:p>
    <w:p w14:paraId="57B27CFE">
      <w:pPr>
        <w:wordWrap w:val="0"/>
        <w:adjustRightInd w:val="0"/>
        <w:snapToGrid w:val="0"/>
        <w:spacing w:line="400" w:lineRule="exact"/>
        <w:ind w:firstLine="570"/>
        <w:rPr>
          <w:rFonts w:hint="default" w:asciiTheme="minorEastAsia" w:hAnsiTheme="minorEastAsia" w:eastAsiaTheme="minorEastAsia" w:cstheme="minorEastAsia"/>
          <w:snapToGrid w:val="0"/>
          <w:kern w:val="0"/>
          <w:szCs w:val="24"/>
          <w:highlight w:val="none"/>
        </w:rPr>
      </w:pPr>
    </w:p>
    <w:p w14:paraId="0ED42B50">
      <w:pPr>
        <w:wordWrap w:val="0"/>
        <w:adjustRightInd w:val="0"/>
        <w:snapToGrid w:val="0"/>
        <w:spacing w:line="400" w:lineRule="exact"/>
        <w:ind w:firstLine="570"/>
        <w:rPr>
          <w:rFonts w:hint="default" w:asciiTheme="minorEastAsia" w:hAnsiTheme="minorEastAsia" w:eastAsiaTheme="minorEastAsia" w:cstheme="minorEastAsia"/>
          <w:snapToGrid w:val="0"/>
          <w:kern w:val="0"/>
          <w:szCs w:val="24"/>
          <w:highlight w:val="none"/>
        </w:rPr>
      </w:pPr>
    </w:p>
    <w:p w14:paraId="3C9CCC5C">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说明：《项目设计负责人简历表》后应附拟派项目设计负责人以下资料：</w:t>
      </w:r>
    </w:p>
    <w:p w14:paraId="12939792">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1．身份证彩色扫描件；</w:t>
      </w:r>
    </w:p>
    <w:p w14:paraId="47570A7B">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 xml:space="preserve">    2．注册证彩色扫描件；</w:t>
      </w:r>
    </w:p>
    <w:p w14:paraId="61729DBA">
      <w:pPr>
        <w:wordWrap w:val="0"/>
        <w:adjustRightInd w:val="0"/>
        <w:snapToGrid w:val="0"/>
        <w:spacing w:line="400" w:lineRule="exact"/>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3．在本单位缴纳社保的证明（至少3个月，其中必须中2025年7月）彩色扫描件；拟派设计负责人负责人为退休返聘人员无法提供社保证明的，提供退休证和劳动合同彩色扫描件。</w:t>
      </w:r>
      <w:bookmarkEnd w:id="597"/>
      <w:bookmarkEnd w:id="598"/>
      <w:bookmarkEnd w:id="599"/>
      <w:bookmarkEnd w:id="600"/>
      <w:bookmarkEnd w:id="601"/>
    </w:p>
    <w:p w14:paraId="62A5DED0">
      <w:pPr>
        <w:wordWrap w:val="0"/>
        <w:adjustRightInd w:val="0"/>
        <w:snapToGrid w:val="0"/>
        <w:spacing w:line="40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4．“进粤企业和人员诚信信息登记平台”个人信息情况截图。（适用于省外建筑企业）。</w:t>
      </w:r>
    </w:p>
    <w:p w14:paraId="03A30B5D">
      <w:pPr>
        <w:wordWrap w:val="0"/>
        <w:adjustRightInd w:val="0"/>
        <w:snapToGrid w:val="0"/>
        <w:spacing w:line="40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bCs/>
          <w:szCs w:val="24"/>
          <w:highlight w:val="none"/>
        </w:rPr>
        <w:br w:type="page"/>
      </w:r>
      <w:bookmarkStart w:id="608" w:name="_Toc10080"/>
      <w:bookmarkStart w:id="609" w:name="_Toc8264"/>
    </w:p>
    <w:p w14:paraId="7EEA635E">
      <w:pPr>
        <w:wordWrap w:val="0"/>
        <w:adjustRightInd w:val="0"/>
        <w:snapToGrid w:val="0"/>
        <w:spacing w:line="400" w:lineRule="exact"/>
        <w:ind w:firstLine="480" w:firstLineChars="200"/>
        <w:rPr>
          <w:rFonts w:hint="default" w:asciiTheme="minorEastAsia" w:hAnsiTheme="minorEastAsia" w:eastAsiaTheme="minorEastAsia" w:cstheme="minorEastAsia"/>
          <w:snapToGrid w:val="0"/>
          <w:kern w:val="0"/>
          <w:szCs w:val="24"/>
          <w:highlight w:val="none"/>
        </w:rPr>
      </w:pPr>
    </w:p>
    <w:p w14:paraId="06AE2346">
      <w:pPr>
        <w:pStyle w:val="3"/>
        <w:spacing w:before="120"/>
        <w:rPr>
          <w:rFonts w:hint="default" w:asciiTheme="minorEastAsia" w:hAnsiTheme="minorEastAsia" w:eastAsiaTheme="minorEastAsia" w:cstheme="minorEastAsia"/>
          <w:bCs/>
          <w:snapToGrid w:val="0"/>
          <w:szCs w:val="24"/>
          <w:highlight w:val="none"/>
        </w:rPr>
      </w:pPr>
      <w:bookmarkStart w:id="610" w:name="_Toc22091"/>
      <w:r>
        <w:rPr>
          <w:rFonts w:asciiTheme="minorEastAsia" w:hAnsiTheme="minorEastAsia" w:eastAsiaTheme="minorEastAsia" w:cstheme="minorEastAsia"/>
          <w:b/>
          <w:snapToGrid w:val="0"/>
          <w:szCs w:val="24"/>
          <w:highlight w:val="none"/>
        </w:rPr>
        <w:t>格式十二 项目管理机构组成表</w:t>
      </w:r>
      <w:bookmarkEnd w:id="608"/>
      <w:bookmarkEnd w:id="610"/>
    </w:p>
    <w:p w14:paraId="4C14FDDC">
      <w:pPr>
        <w:wordWrap w:val="0"/>
        <w:adjustRightInd w:val="0"/>
        <w:snapToGrid w:val="0"/>
        <w:spacing w:before="260" w:after="260" w:line="440" w:lineRule="exact"/>
        <w:jc w:val="center"/>
        <w:rPr>
          <w:rFonts w:hint="default" w:asciiTheme="minorEastAsia" w:hAnsiTheme="minorEastAsia" w:eastAsiaTheme="minorEastAsia" w:cstheme="minorEastAsia"/>
          <w:b/>
          <w:snapToGrid w:val="0"/>
          <w:kern w:val="0"/>
          <w:szCs w:val="24"/>
          <w:highlight w:val="none"/>
        </w:rPr>
      </w:pPr>
      <w:r>
        <w:rPr>
          <w:rFonts w:asciiTheme="minorEastAsia" w:hAnsiTheme="minorEastAsia" w:eastAsiaTheme="minorEastAsia" w:cstheme="minorEastAsia"/>
          <w:b/>
          <w:snapToGrid w:val="0"/>
          <w:kern w:val="0"/>
          <w:szCs w:val="24"/>
          <w:highlight w:val="none"/>
        </w:rPr>
        <w:t>项目管理机构组成表</w:t>
      </w:r>
    </w:p>
    <w:tbl>
      <w:tblPr>
        <w:tblStyle w:val="21"/>
        <w:tblW w:w="89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4"/>
        <w:gridCol w:w="1424"/>
        <w:gridCol w:w="1358"/>
        <w:gridCol w:w="902"/>
        <w:gridCol w:w="819"/>
        <w:gridCol w:w="1541"/>
        <w:gridCol w:w="2169"/>
      </w:tblGrid>
      <w:tr w14:paraId="2CCFD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0" w:hRule="atLeast"/>
        </w:trPr>
        <w:tc>
          <w:tcPr>
            <w:tcW w:w="744" w:type="dxa"/>
            <w:tcBorders>
              <w:top w:val="single" w:color="auto" w:sz="6" w:space="0"/>
              <w:left w:val="single" w:color="auto" w:sz="6" w:space="0"/>
              <w:bottom w:val="single" w:color="auto" w:sz="6" w:space="0"/>
              <w:right w:val="single" w:color="auto" w:sz="6" w:space="0"/>
            </w:tcBorders>
            <w:noWrap/>
            <w:vAlign w:val="center"/>
          </w:tcPr>
          <w:p w14:paraId="67439A82">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序号</w:t>
            </w:r>
          </w:p>
        </w:tc>
        <w:tc>
          <w:tcPr>
            <w:tcW w:w="1424" w:type="dxa"/>
            <w:tcBorders>
              <w:top w:val="single" w:color="auto" w:sz="6" w:space="0"/>
              <w:left w:val="single" w:color="auto" w:sz="6" w:space="0"/>
              <w:bottom w:val="single" w:color="auto" w:sz="6" w:space="0"/>
              <w:right w:val="single" w:color="auto" w:sz="6" w:space="0"/>
            </w:tcBorders>
            <w:noWrap/>
            <w:vAlign w:val="center"/>
          </w:tcPr>
          <w:p w14:paraId="45275309">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职务</w:t>
            </w:r>
          </w:p>
        </w:tc>
        <w:tc>
          <w:tcPr>
            <w:tcW w:w="1358" w:type="dxa"/>
            <w:tcBorders>
              <w:top w:val="single" w:color="auto" w:sz="6" w:space="0"/>
              <w:left w:val="single" w:color="auto" w:sz="6" w:space="0"/>
              <w:bottom w:val="single" w:color="auto" w:sz="6" w:space="0"/>
              <w:right w:val="single" w:color="auto" w:sz="6" w:space="0"/>
            </w:tcBorders>
            <w:noWrap/>
            <w:vAlign w:val="center"/>
          </w:tcPr>
          <w:p w14:paraId="7A736664">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姓名</w:t>
            </w:r>
          </w:p>
        </w:tc>
        <w:tc>
          <w:tcPr>
            <w:tcW w:w="902" w:type="dxa"/>
            <w:tcBorders>
              <w:top w:val="single" w:color="auto" w:sz="6" w:space="0"/>
              <w:left w:val="single" w:color="auto" w:sz="6" w:space="0"/>
              <w:bottom w:val="single" w:color="auto" w:sz="6" w:space="0"/>
              <w:right w:val="single" w:color="auto" w:sz="6" w:space="0"/>
            </w:tcBorders>
            <w:noWrap/>
            <w:vAlign w:val="center"/>
          </w:tcPr>
          <w:p w14:paraId="31F633BA">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性别</w:t>
            </w:r>
          </w:p>
        </w:tc>
        <w:tc>
          <w:tcPr>
            <w:tcW w:w="819" w:type="dxa"/>
            <w:tcBorders>
              <w:top w:val="single" w:color="auto" w:sz="6" w:space="0"/>
              <w:left w:val="single" w:color="auto" w:sz="6" w:space="0"/>
              <w:bottom w:val="single" w:color="auto" w:sz="6" w:space="0"/>
              <w:right w:val="single" w:color="auto" w:sz="6" w:space="0"/>
            </w:tcBorders>
            <w:noWrap/>
            <w:vAlign w:val="center"/>
          </w:tcPr>
          <w:p w14:paraId="0A4F6C9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年龄</w:t>
            </w:r>
          </w:p>
        </w:tc>
        <w:tc>
          <w:tcPr>
            <w:tcW w:w="1541" w:type="dxa"/>
            <w:tcBorders>
              <w:top w:val="single" w:color="auto" w:sz="6" w:space="0"/>
              <w:left w:val="single" w:color="auto" w:sz="6" w:space="0"/>
              <w:bottom w:val="single" w:color="auto" w:sz="6" w:space="0"/>
              <w:right w:val="single" w:color="auto" w:sz="6" w:space="0"/>
            </w:tcBorders>
            <w:noWrap/>
            <w:vAlign w:val="center"/>
          </w:tcPr>
          <w:p w14:paraId="30F70CD0">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职称</w:t>
            </w:r>
          </w:p>
        </w:tc>
        <w:tc>
          <w:tcPr>
            <w:tcW w:w="2169" w:type="dxa"/>
            <w:tcBorders>
              <w:top w:val="single" w:color="auto" w:sz="6" w:space="0"/>
              <w:left w:val="single" w:color="auto" w:sz="6" w:space="0"/>
              <w:bottom w:val="single" w:color="auto" w:sz="6" w:space="0"/>
              <w:right w:val="single" w:color="auto" w:sz="6" w:space="0"/>
            </w:tcBorders>
            <w:noWrap/>
            <w:vAlign w:val="center"/>
          </w:tcPr>
          <w:p w14:paraId="496955C3">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备注</w:t>
            </w:r>
          </w:p>
        </w:tc>
      </w:tr>
      <w:tr w14:paraId="452CF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2" w:hRule="exact"/>
        </w:trPr>
        <w:tc>
          <w:tcPr>
            <w:tcW w:w="744" w:type="dxa"/>
            <w:tcBorders>
              <w:top w:val="single" w:color="auto" w:sz="6" w:space="0"/>
              <w:left w:val="single" w:color="auto" w:sz="6" w:space="0"/>
              <w:right w:val="single" w:color="auto" w:sz="6" w:space="0"/>
            </w:tcBorders>
            <w:noWrap/>
            <w:vAlign w:val="center"/>
          </w:tcPr>
          <w:p w14:paraId="063051DB">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w:t>
            </w:r>
          </w:p>
        </w:tc>
        <w:tc>
          <w:tcPr>
            <w:tcW w:w="1424" w:type="dxa"/>
            <w:tcBorders>
              <w:top w:val="single" w:color="auto" w:sz="6" w:space="0"/>
              <w:left w:val="single" w:color="auto" w:sz="6" w:space="0"/>
              <w:right w:val="single" w:color="auto" w:sz="6" w:space="0"/>
            </w:tcBorders>
            <w:noWrap/>
            <w:vAlign w:val="center"/>
          </w:tcPr>
          <w:p w14:paraId="1AADC450">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项目经理</w:t>
            </w:r>
          </w:p>
        </w:tc>
        <w:tc>
          <w:tcPr>
            <w:tcW w:w="1358" w:type="dxa"/>
            <w:tcBorders>
              <w:top w:val="single" w:color="auto" w:sz="6" w:space="0"/>
              <w:left w:val="single" w:color="auto" w:sz="6" w:space="0"/>
              <w:bottom w:val="single" w:color="auto" w:sz="6" w:space="0"/>
              <w:right w:val="single" w:color="auto" w:sz="6" w:space="0"/>
            </w:tcBorders>
            <w:noWrap/>
            <w:vAlign w:val="center"/>
          </w:tcPr>
          <w:p w14:paraId="05B9EF4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D653B2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F82F0DA">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EDCBC5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FCB4295">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10F569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D708068">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w:t>
            </w:r>
          </w:p>
        </w:tc>
        <w:tc>
          <w:tcPr>
            <w:tcW w:w="1424" w:type="dxa"/>
            <w:tcBorders>
              <w:top w:val="single" w:color="auto" w:sz="6" w:space="0"/>
              <w:left w:val="single" w:color="auto" w:sz="6" w:space="0"/>
              <w:right w:val="single" w:color="auto" w:sz="6" w:space="0"/>
            </w:tcBorders>
            <w:noWrap/>
            <w:vAlign w:val="center"/>
          </w:tcPr>
          <w:p w14:paraId="09F53D07">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项目技术</w:t>
            </w:r>
          </w:p>
          <w:p w14:paraId="3E166E52">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438A6D2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146F94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AF44B4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A330AC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51B774A">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57D45C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3" w:hRule="exact"/>
        </w:trPr>
        <w:tc>
          <w:tcPr>
            <w:tcW w:w="744" w:type="dxa"/>
            <w:tcBorders>
              <w:top w:val="single" w:color="auto" w:sz="6" w:space="0"/>
              <w:left w:val="single" w:color="auto" w:sz="6" w:space="0"/>
              <w:right w:val="single" w:color="auto" w:sz="6" w:space="0"/>
            </w:tcBorders>
            <w:noWrap/>
            <w:vAlign w:val="center"/>
          </w:tcPr>
          <w:p w14:paraId="4E33665C">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3</w:t>
            </w:r>
          </w:p>
        </w:tc>
        <w:tc>
          <w:tcPr>
            <w:tcW w:w="1424" w:type="dxa"/>
            <w:tcBorders>
              <w:top w:val="single" w:color="auto" w:sz="6" w:space="0"/>
              <w:left w:val="single" w:color="auto" w:sz="6" w:space="0"/>
              <w:right w:val="single" w:color="auto" w:sz="6" w:space="0"/>
            </w:tcBorders>
            <w:noWrap/>
            <w:vAlign w:val="center"/>
          </w:tcPr>
          <w:p w14:paraId="5F203293">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项目设计</w:t>
            </w:r>
          </w:p>
          <w:p w14:paraId="2D6FDD95">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负责人</w:t>
            </w:r>
          </w:p>
        </w:tc>
        <w:tc>
          <w:tcPr>
            <w:tcW w:w="1358" w:type="dxa"/>
            <w:tcBorders>
              <w:top w:val="single" w:color="auto" w:sz="6" w:space="0"/>
              <w:left w:val="single" w:color="auto" w:sz="6" w:space="0"/>
              <w:bottom w:val="single" w:color="auto" w:sz="6" w:space="0"/>
              <w:right w:val="single" w:color="auto" w:sz="6" w:space="0"/>
            </w:tcBorders>
            <w:noWrap/>
            <w:vAlign w:val="center"/>
          </w:tcPr>
          <w:p w14:paraId="225619C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266F6CB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59365EB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1246C61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0F24B14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327B7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vMerge w:val="restart"/>
            <w:tcBorders>
              <w:top w:val="single" w:color="auto" w:sz="6" w:space="0"/>
              <w:left w:val="single" w:color="auto" w:sz="6" w:space="0"/>
              <w:right w:val="single" w:color="auto" w:sz="6" w:space="0"/>
            </w:tcBorders>
            <w:shd w:val="clear" w:color="auto" w:fill="auto"/>
            <w:noWrap/>
            <w:vAlign w:val="center"/>
          </w:tcPr>
          <w:p w14:paraId="4014C3BA">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w:t>
            </w:r>
          </w:p>
        </w:tc>
        <w:tc>
          <w:tcPr>
            <w:tcW w:w="1424" w:type="dxa"/>
            <w:tcBorders>
              <w:top w:val="single" w:color="auto" w:sz="6" w:space="0"/>
              <w:left w:val="single" w:color="auto" w:sz="6" w:space="0"/>
              <w:bottom w:val="single" w:color="auto" w:sz="6" w:space="0"/>
              <w:right w:val="single" w:color="auto" w:sz="6" w:space="0"/>
            </w:tcBorders>
            <w:noWrap/>
            <w:vAlign w:val="center"/>
          </w:tcPr>
          <w:p w14:paraId="6A7A2316">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专职安全员1</w:t>
            </w:r>
          </w:p>
        </w:tc>
        <w:tc>
          <w:tcPr>
            <w:tcW w:w="1358" w:type="dxa"/>
            <w:tcBorders>
              <w:top w:val="single" w:color="auto" w:sz="6" w:space="0"/>
              <w:left w:val="single" w:color="auto" w:sz="6" w:space="0"/>
              <w:bottom w:val="single" w:color="auto" w:sz="6" w:space="0"/>
              <w:right w:val="single" w:color="auto" w:sz="6" w:space="0"/>
            </w:tcBorders>
            <w:noWrap/>
            <w:vAlign w:val="center"/>
          </w:tcPr>
          <w:p w14:paraId="61BBDE14">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1132B57A">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812DAB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D8968BA">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93411C5">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56CDF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vMerge w:val="continue"/>
            <w:tcBorders>
              <w:left w:val="single" w:color="auto" w:sz="6" w:space="0"/>
              <w:right w:val="single" w:color="auto" w:sz="6" w:space="0"/>
            </w:tcBorders>
            <w:shd w:val="clear" w:color="auto" w:fill="auto"/>
            <w:noWrap/>
            <w:vAlign w:val="center"/>
          </w:tcPr>
          <w:p w14:paraId="7E22074F">
            <w:pPr>
              <w:wordWrap w:val="0"/>
              <w:adjustRightInd w:val="0"/>
              <w:snapToGrid w:val="0"/>
              <w:ind w:firstLine="360" w:firstLineChars="150"/>
              <w:rPr>
                <w:rFonts w:hint="default" w:asciiTheme="minorEastAsia" w:hAnsiTheme="minorEastAsia" w:eastAsiaTheme="minorEastAsia" w:cstheme="minorEastAsia"/>
                <w:snapToGrid w:val="0"/>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089403AA">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专职安全员2</w:t>
            </w:r>
          </w:p>
        </w:tc>
        <w:tc>
          <w:tcPr>
            <w:tcW w:w="1358" w:type="dxa"/>
            <w:tcBorders>
              <w:top w:val="single" w:color="auto" w:sz="6" w:space="0"/>
              <w:left w:val="single" w:color="auto" w:sz="6" w:space="0"/>
              <w:bottom w:val="single" w:color="auto" w:sz="6" w:space="0"/>
              <w:right w:val="single" w:color="auto" w:sz="6" w:space="0"/>
            </w:tcBorders>
            <w:noWrap/>
            <w:vAlign w:val="center"/>
          </w:tcPr>
          <w:p w14:paraId="4762D76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5FD4F9D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22EF77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273A859">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8C7B913">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5335F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E9DFF8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5</w:t>
            </w:r>
          </w:p>
        </w:tc>
        <w:tc>
          <w:tcPr>
            <w:tcW w:w="1424" w:type="dxa"/>
            <w:tcBorders>
              <w:top w:val="single" w:color="auto" w:sz="6" w:space="0"/>
              <w:left w:val="single" w:color="auto" w:sz="6" w:space="0"/>
              <w:bottom w:val="single" w:color="auto" w:sz="6" w:space="0"/>
              <w:right w:val="single" w:color="auto" w:sz="6" w:space="0"/>
            </w:tcBorders>
            <w:noWrap/>
            <w:vAlign w:val="center"/>
          </w:tcPr>
          <w:p w14:paraId="1F7D2C35">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施工员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1D71882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12A0034D">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69A00B4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2CACD695">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2728113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5AC35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3152909">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6</w:t>
            </w:r>
          </w:p>
        </w:tc>
        <w:tc>
          <w:tcPr>
            <w:tcW w:w="1424" w:type="dxa"/>
            <w:tcBorders>
              <w:top w:val="single" w:color="auto" w:sz="6" w:space="0"/>
              <w:left w:val="single" w:color="auto" w:sz="6" w:space="0"/>
              <w:bottom w:val="single" w:color="auto" w:sz="6" w:space="0"/>
              <w:right w:val="single" w:color="auto" w:sz="6" w:space="0"/>
            </w:tcBorders>
            <w:noWrap/>
            <w:vAlign w:val="center"/>
          </w:tcPr>
          <w:p w14:paraId="745D9DAC">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质量员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214E2306">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6AC9E0D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0226C3B">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19F9AB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6E04466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225E7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B7433DD">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7</w:t>
            </w:r>
          </w:p>
        </w:tc>
        <w:tc>
          <w:tcPr>
            <w:tcW w:w="1424" w:type="dxa"/>
            <w:tcBorders>
              <w:top w:val="single" w:color="auto" w:sz="6" w:space="0"/>
              <w:left w:val="single" w:color="auto" w:sz="6" w:space="0"/>
              <w:bottom w:val="single" w:color="auto" w:sz="6" w:space="0"/>
              <w:right w:val="single" w:color="auto" w:sz="6" w:space="0"/>
            </w:tcBorders>
            <w:noWrap/>
            <w:vAlign w:val="center"/>
          </w:tcPr>
          <w:p w14:paraId="2A40ACA2">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材料员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9A7CB02">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BC2A2E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7540C11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49CF4000">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56707AC9">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4BC29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3" w:hRule="exact"/>
        </w:trPr>
        <w:tc>
          <w:tcPr>
            <w:tcW w:w="74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7CD26C">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21B66FD6">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资料员</w:t>
            </w:r>
          </w:p>
        </w:tc>
        <w:tc>
          <w:tcPr>
            <w:tcW w:w="1358" w:type="dxa"/>
            <w:tcBorders>
              <w:top w:val="single" w:color="auto" w:sz="6" w:space="0"/>
              <w:left w:val="single" w:color="auto" w:sz="6" w:space="0"/>
              <w:bottom w:val="single" w:color="auto" w:sz="6" w:space="0"/>
              <w:right w:val="single" w:color="auto" w:sz="6" w:space="0"/>
            </w:tcBorders>
            <w:noWrap/>
            <w:vAlign w:val="center"/>
          </w:tcPr>
          <w:p w14:paraId="4FD2ED8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7A5CACC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21270608">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5818228C">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13325CB7">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tr w14:paraId="78361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26" w:hRule="exact"/>
        </w:trPr>
        <w:tc>
          <w:tcPr>
            <w:tcW w:w="744" w:type="dxa"/>
            <w:tcBorders>
              <w:top w:val="single" w:color="auto" w:sz="6" w:space="0"/>
              <w:left w:val="single" w:color="auto" w:sz="6" w:space="0"/>
              <w:bottom w:val="single" w:color="auto" w:sz="6" w:space="0"/>
              <w:right w:val="single" w:color="auto" w:sz="6" w:space="0"/>
            </w:tcBorders>
            <w:noWrap/>
            <w:vAlign w:val="center"/>
          </w:tcPr>
          <w:p w14:paraId="14E5EEAF">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424" w:type="dxa"/>
            <w:tcBorders>
              <w:top w:val="single" w:color="auto" w:sz="6" w:space="0"/>
              <w:left w:val="single" w:color="auto" w:sz="6" w:space="0"/>
              <w:bottom w:val="single" w:color="auto" w:sz="6" w:space="0"/>
              <w:right w:val="single" w:color="auto" w:sz="6" w:space="0"/>
            </w:tcBorders>
            <w:noWrap/>
            <w:vAlign w:val="center"/>
          </w:tcPr>
          <w:p w14:paraId="1774BA1E">
            <w:pPr>
              <w:wordWrap w:val="0"/>
              <w:adjustRightInd w:val="0"/>
              <w:snapToGrid w:val="0"/>
              <w:jc w:val="center"/>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w:t>
            </w:r>
          </w:p>
        </w:tc>
        <w:tc>
          <w:tcPr>
            <w:tcW w:w="1358" w:type="dxa"/>
            <w:tcBorders>
              <w:top w:val="single" w:color="auto" w:sz="6" w:space="0"/>
              <w:left w:val="single" w:color="auto" w:sz="6" w:space="0"/>
              <w:bottom w:val="single" w:color="auto" w:sz="6" w:space="0"/>
              <w:right w:val="single" w:color="auto" w:sz="6" w:space="0"/>
            </w:tcBorders>
            <w:noWrap/>
            <w:vAlign w:val="center"/>
          </w:tcPr>
          <w:p w14:paraId="4FC35801">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902" w:type="dxa"/>
            <w:tcBorders>
              <w:top w:val="single" w:color="auto" w:sz="6" w:space="0"/>
              <w:left w:val="single" w:color="auto" w:sz="6" w:space="0"/>
              <w:bottom w:val="single" w:color="auto" w:sz="6" w:space="0"/>
              <w:right w:val="single" w:color="auto" w:sz="6" w:space="0"/>
            </w:tcBorders>
            <w:noWrap/>
            <w:vAlign w:val="center"/>
          </w:tcPr>
          <w:p w14:paraId="4810FC0E">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819" w:type="dxa"/>
            <w:tcBorders>
              <w:top w:val="single" w:color="auto" w:sz="6" w:space="0"/>
              <w:left w:val="single" w:color="auto" w:sz="6" w:space="0"/>
              <w:bottom w:val="single" w:color="auto" w:sz="6" w:space="0"/>
              <w:right w:val="single" w:color="auto" w:sz="6" w:space="0"/>
            </w:tcBorders>
            <w:noWrap/>
            <w:vAlign w:val="center"/>
          </w:tcPr>
          <w:p w14:paraId="4FA6B21A">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1541" w:type="dxa"/>
            <w:tcBorders>
              <w:top w:val="single" w:color="auto" w:sz="6" w:space="0"/>
              <w:left w:val="single" w:color="auto" w:sz="6" w:space="0"/>
              <w:bottom w:val="single" w:color="auto" w:sz="6" w:space="0"/>
              <w:right w:val="single" w:color="auto" w:sz="6" w:space="0"/>
            </w:tcBorders>
            <w:noWrap/>
            <w:vAlign w:val="center"/>
          </w:tcPr>
          <w:p w14:paraId="683DFB07">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c>
          <w:tcPr>
            <w:tcW w:w="2169" w:type="dxa"/>
            <w:tcBorders>
              <w:top w:val="single" w:color="auto" w:sz="6" w:space="0"/>
              <w:left w:val="single" w:color="auto" w:sz="6" w:space="0"/>
              <w:bottom w:val="single" w:color="auto" w:sz="6" w:space="0"/>
              <w:right w:val="single" w:color="auto" w:sz="6" w:space="0"/>
            </w:tcBorders>
            <w:noWrap/>
            <w:vAlign w:val="center"/>
          </w:tcPr>
          <w:p w14:paraId="41C91517">
            <w:pPr>
              <w:wordWrap w:val="0"/>
              <w:adjustRightInd w:val="0"/>
              <w:snapToGrid w:val="0"/>
              <w:jc w:val="center"/>
              <w:rPr>
                <w:rFonts w:hint="default" w:asciiTheme="minorEastAsia" w:hAnsiTheme="minorEastAsia" w:eastAsiaTheme="minorEastAsia" w:cstheme="minorEastAsia"/>
                <w:snapToGrid w:val="0"/>
                <w:kern w:val="0"/>
                <w:szCs w:val="24"/>
                <w:highlight w:val="none"/>
              </w:rPr>
            </w:pPr>
          </w:p>
        </w:tc>
      </w:tr>
      <w:bookmarkEnd w:id="609"/>
    </w:tbl>
    <w:p w14:paraId="6DB0EE2A">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bookmarkStart w:id="611" w:name="_Toc8648"/>
      <w:bookmarkStart w:id="612" w:name="_Toc36804690"/>
      <w:bookmarkStart w:id="613" w:name="_Toc25577"/>
    </w:p>
    <w:p w14:paraId="04D053B7">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说明：</w:t>
      </w:r>
    </w:p>
    <w:p w14:paraId="2D93EDCC">
      <w:pPr>
        <w:wordWrap w:val="0"/>
        <w:adjustRightInd w:val="0"/>
        <w:snapToGrid w:val="0"/>
        <w:spacing w:line="400" w:lineRule="exact"/>
        <w:ind w:firstLine="480" w:firstLineChars="200"/>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1．《项目管理机构组成表》后应附表中拟派人员（项目经理、项目技术负责人、项目设计负责人除外）以下资料：</w:t>
      </w:r>
    </w:p>
    <w:p w14:paraId="5B9AEA92">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（1）身份证证彩色扫描件；</w:t>
      </w:r>
    </w:p>
    <w:p w14:paraId="7C78E864">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（2）职称证或岗位证或培训证或执业证书彩色扫描件；</w:t>
      </w:r>
    </w:p>
    <w:p w14:paraId="20DBBF0A">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（3）专职安全员须提供C类安全生产考核合格证书证彩色扫描件或“广东省建筑施工企业管理人员安全生产考核系统”考核合格信息打印页；</w:t>
      </w:r>
    </w:p>
    <w:p w14:paraId="532A2265">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（4）在本单位缴纳社保的证明（至少3个月，其中必须中2025年7月）彩色扫描件；拟派人员为退休返聘人员无法提供社保证明的，提供退休证和劳动合同彩色扫描件；</w:t>
      </w:r>
    </w:p>
    <w:p w14:paraId="160ACC31">
      <w:pPr>
        <w:wordWrap w:val="0"/>
        <w:adjustRightInd w:val="0"/>
        <w:snapToGrid w:val="0"/>
        <w:spacing w:line="400" w:lineRule="exact"/>
        <w:rPr>
          <w:rFonts w:hint="default" w:asciiTheme="minorEastAsia" w:hAnsiTheme="minorEastAsia" w:eastAsiaTheme="minorEastAsia" w:cstheme="minorEastAsia"/>
          <w:snapToGrid w:val="0"/>
          <w:kern w:val="0"/>
          <w:szCs w:val="24"/>
          <w:highlight w:val="none"/>
        </w:rPr>
      </w:pPr>
      <w:r>
        <w:rPr>
          <w:rFonts w:asciiTheme="minorEastAsia" w:hAnsiTheme="minorEastAsia" w:eastAsiaTheme="minorEastAsia" w:cstheme="minorEastAsia"/>
          <w:snapToGrid w:val="0"/>
          <w:kern w:val="0"/>
          <w:szCs w:val="24"/>
          <w:highlight w:val="none"/>
        </w:rPr>
        <w:t>（5）“进粤企业和人员诚信信息登记平台”个人信息情况截图。（适用于省外建筑企业）。</w:t>
      </w:r>
    </w:p>
    <w:p w14:paraId="5E15CE85">
      <w:pPr>
        <w:wordWrap w:val="0"/>
        <w:adjustRightInd w:val="0"/>
        <w:snapToGrid w:val="0"/>
        <w:spacing w:line="400" w:lineRule="exac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napToGrid w:val="0"/>
          <w:kern w:val="0"/>
          <w:szCs w:val="24"/>
          <w:highlight w:val="none"/>
        </w:rPr>
        <w:t xml:space="preserve">    2．联合体投标的，《项目管理机构组成表》应包括联合体成员单位参与项目管理机构的人员，并提供以上所需资料。</w:t>
      </w:r>
    </w:p>
    <w:p w14:paraId="256DEE1D">
      <w:pPr>
        <w:spacing w:before="136"/>
        <w:rPr>
          <w:rFonts w:hint="default" w:asciiTheme="minorEastAsia" w:hAnsiTheme="minorEastAsia" w:eastAsiaTheme="minorEastAsia" w:cstheme="minorEastAsia"/>
          <w:b/>
          <w:bCs/>
          <w:szCs w:val="24"/>
          <w:highlight w:val="none"/>
        </w:rPr>
      </w:pPr>
    </w:p>
    <w:p w14:paraId="2F6841EE">
      <w:pPr>
        <w:spacing w:before="136"/>
        <w:rPr>
          <w:rFonts w:hint="default" w:asciiTheme="minorEastAsia" w:hAnsiTheme="minorEastAsia" w:eastAsiaTheme="minorEastAsia" w:cstheme="minorEastAsia"/>
          <w:b/>
          <w:bCs/>
          <w:szCs w:val="24"/>
          <w:highlight w:val="none"/>
        </w:rPr>
      </w:pPr>
    </w:p>
    <w:p w14:paraId="26E80431">
      <w:pPr>
        <w:pStyle w:val="3"/>
        <w:spacing w:before="136"/>
        <w:rPr>
          <w:rFonts w:hint="default" w:asciiTheme="minorEastAsia" w:hAnsiTheme="minorEastAsia" w:eastAsiaTheme="minorEastAsia" w:cstheme="minorEastAsia"/>
          <w:b/>
          <w:bCs/>
          <w:szCs w:val="24"/>
          <w:highlight w:val="none"/>
        </w:rPr>
      </w:pPr>
      <w:bookmarkStart w:id="614" w:name="_Toc27948"/>
      <w:bookmarkStart w:id="615" w:name="_Toc193"/>
      <w:r>
        <w:rPr>
          <w:rFonts w:asciiTheme="minorEastAsia" w:hAnsiTheme="minorEastAsia" w:eastAsiaTheme="minorEastAsia" w:cstheme="minorEastAsia"/>
          <w:b/>
          <w:bCs/>
          <w:szCs w:val="24"/>
          <w:highlight w:val="none"/>
        </w:rPr>
        <w:t>格式十三 原件一览表</w:t>
      </w:r>
      <w:bookmarkEnd w:id="614"/>
      <w:bookmarkEnd w:id="615"/>
    </w:p>
    <w:p w14:paraId="66D9D07C">
      <w:pPr>
        <w:spacing w:line="336" w:lineRule="auto"/>
        <w:contextualSpacing/>
        <w:jc w:val="left"/>
        <w:rPr>
          <w:rFonts w:hint="default" w:asciiTheme="minorEastAsia" w:hAnsiTheme="minorEastAsia" w:eastAsiaTheme="minorEastAsia" w:cstheme="minorEastAsia"/>
          <w:szCs w:val="24"/>
          <w:highlight w:val="none"/>
        </w:rPr>
      </w:pPr>
    </w:p>
    <w:tbl>
      <w:tblPr>
        <w:tblStyle w:val="2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0"/>
        <w:gridCol w:w="1505"/>
        <w:gridCol w:w="623"/>
        <w:gridCol w:w="1369"/>
        <w:gridCol w:w="1623"/>
        <w:gridCol w:w="753"/>
        <w:gridCol w:w="957"/>
        <w:gridCol w:w="1570"/>
      </w:tblGrid>
      <w:tr w14:paraId="6038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9100" w:type="dxa"/>
            <w:gridSpan w:val="8"/>
            <w:noWrap/>
            <w:tcMar>
              <w:left w:w="108" w:type="dxa"/>
              <w:right w:w="108" w:type="dxa"/>
            </w:tcMar>
            <w:vAlign w:val="center"/>
          </w:tcPr>
          <w:p w14:paraId="2DBEE9DA">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b/>
                <w:szCs w:val="24"/>
                <w:highlight w:val="none"/>
              </w:rPr>
              <w:t>原件一览表</w:t>
            </w:r>
          </w:p>
        </w:tc>
      </w:tr>
      <w:tr w14:paraId="49AA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3FC3D31D">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工程名称</w:t>
            </w:r>
          </w:p>
        </w:tc>
        <w:tc>
          <w:tcPr>
            <w:tcW w:w="6272" w:type="dxa"/>
            <w:gridSpan w:val="5"/>
            <w:noWrap/>
            <w:tcMar>
              <w:left w:w="108" w:type="dxa"/>
              <w:right w:w="108" w:type="dxa"/>
            </w:tcMar>
            <w:vAlign w:val="center"/>
          </w:tcPr>
          <w:p w14:paraId="7C0DB96E">
            <w:pPr>
              <w:jc w:val="center"/>
              <w:rPr>
                <w:rFonts w:hint="default" w:asciiTheme="minorEastAsia" w:hAnsiTheme="minorEastAsia" w:eastAsiaTheme="minorEastAsia" w:cstheme="minorEastAsia"/>
                <w:szCs w:val="24"/>
                <w:highlight w:val="none"/>
              </w:rPr>
            </w:pPr>
          </w:p>
        </w:tc>
      </w:tr>
      <w:tr w14:paraId="1F05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0EBB1ED1">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投标人名称                （请务必填写单位全称）</w:t>
            </w:r>
          </w:p>
        </w:tc>
        <w:tc>
          <w:tcPr>
            <w:tcW w:w="6272" w:type="dxa"/>
            <w:gridSpan w:val="5"/>
            <w:noWrap/>
            <w:tcMar>
              <w:left w:w="108" w:type="dxa"/>
              <w:right w:w="108" w:type="dxa"/>
            </w:tcMar>
            <w:vAlign w:val="center"/>
          </w:tcPr>
          <w:p w14:paraId="3C931F5F">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w:t>
            </w:r>
          </w:p>
        </w:tc>
      </w:tr>
      <w:tr w14:paraId="4D28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2828" w:type="dxa"/>
            <w:gridSpan w:val="3"/>
            <w:noWrap/>
            <w:tcMar>
              <w:left w:w="108" w:type="dxa"/>
              <w:right w:w="108" w:type="dxa"/>
            </w:tcMar>
            <w:vAlign w:val="center"/>
          </w:tcPr>
          <w:p w14:paraId="2F86D961">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投标人法定代表人或其</w:t>
            </w:r>
          </w:p>
          <w:p w14:paraId="543CC689">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委托代理人签名</w:t>
            </w:r>
          </w:p>
        </w:tc>
        <w:tc>
          <w:tcPr>
            <w:tcW w:w="2992" w:type="dxa"/>
            <w:gridSpan w:val="2"/>
            <w:noWrap/>
            <w:tcMar>
              <w:left w:w="108" w:type="dxa"/>
              <w:right w:w="108" w:type="dxa"/>
            </w:tcMar>
            <w:vAlign w:val="center"/>
          </w:tcPr>
          <w:p w14:paraId="01568343">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w:t>
            </w:r>
          </w:p>
        </w:tc>
        <w:tc>
          <w:tcPr>
            <w:tcW w:w="753" w:type="dxa"/>
            <w:noWrap/>
            <w:tcMar>
              <w:left w:w="108" w:type="dxa"/>
              <w:right w:w="108" w:type="dxa"/>
            </w:tcMar>
            <w:vAlign w:val="center"/>
          </w:tcPr>
          <w:p w14:paraId="3ABDC4F8">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手机号码</w:t>
            </w:r>
          </w:p>
        </w:tc>
        <w:tc>
          <w:tcPr>
            <w:tcW w:w="2527" w:type="dxa"/>
            <w:gridSpan w:val="2"/>
            <w:noWrap/>
            <w:tcMar>
              <w:left w:w="108" w:type="dxa"/>
              <w:right w:w="108" w:type="dxa"/>
            </w:tcMar>
            <w:vAlign w:val="center"/>
          </w:tcPr>
          <w:p w14:paraId="7A44998D">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w:t>
            </w:r>
          </w:p>
        </w:tc>
      </w:tr>
      <w:tr w14:paraId="60DF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100" w:type="dxa"/>
            <w:gridSpan w:val="8"/>
            <w:noWrap/>
            <w:tcMar>
              <w:left w:w="108" w:type="dxa"/>
              <w:right w:w="108" w:type="dxa"/>
            </w:tcMar>
            <w:vAlign w:val="center"/>
          </w:tcPr>
          <w:p w14:paraId="36E85AB4">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递交的证明材料原件如下：</w:t>
            </w:r>
          </w:p>
        </w:tc>
      </w:tr>
      <w:tr w14:paraId="4C24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2381C71">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序号</w:t>
            </w:r>
          </w:p>
        </w:tc>
        <w:tc>
          <w:tcPr>
            <w:tcW w:w="5120" w:type="dxa"/>
            <w:gridSpan w:val="4"/>
            <w:noWrap/>
            <w:tcMar>
              <w:left w:w="108" w:type="dxa"/>
              <w:right w:w="108" w:type="dxa"/>
            </w:tcMar>
            <w:vAlign w:val="center"/>
          </w:tcPr>
          <w:p w14:paraId="00EE93CE">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证明材料原件名称</w:t>
            </w:r>
          </w:p>
        </w:tc>
        <w:tc>
          <w:tcPr>
            <w:tcW w:w="1710" w:type="dxa"/>
            <w:gridSpan w:val="2"/>
            <w:noWrap/>
            <w:tcMar>
              <w:left w:w="108" w:type="dxa"/>
              <w:right w:w="108" w:type="dxa"/>
            </w:tcMar>
            <w:vAlign w:val="center"/>
          </w:tcPr>
          <w:p w14:paraId="7414037C">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单位</w:t>
            </w:r>
          </w:p>
        </w:tc>
        <w:tc>
          <w:tcPr>
            <w:tcW w:w="1570" w:type="dxa"/>
            <w:noWrap/>
            <w:tcMar>
              <w:left w:w="108" w:type="dxa"/>
              <w:right w:w="108" w:type="dxa"/>
            </w:tcMar>
            <w:vAlign w:val="center"/>
          </w:tcPr>
          <w:p w14:paraId="3E5A2726">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数量</w:t>
            </w:r>
          </w:p>
        </w:tc>
      </w:tr>
      <w:tr w14:paraId="1475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7535D86B">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w:t>
            </w:r>
          </w:p>
        </w:tc>
        <w:tc>
          <w:tcPr>
            <w:tcW w:w="5120" w:type="dxa"/>
            <w:gridSpan w:val="4"/>
            <w:noWrap/>
            <w:tcMar>
              <w:left w:w="108" w:type="dxa"/>
              <w:right w:w="108" w:type="dxa"/>
            </w:tcMar>
            <w:vAlign w:val="center"/>
          </w:tcPr>
          <w:p w14:paraId="428415E5">
            <w:pPr>
              <w:jc w:val="center"/>
              <w:rPr>
                <w:rFonts w:hint="default" w:asciiTheme="minorEastAsia" w:hAnsiTheme="minorEastAsia" w:eastAsiaTheme="minorEastAsia" w:cstheme="minorEastAsia"/>
                <w:szCs w:val="24"/>
                <w:highlight w:val="none"/>
              </w:rPr>
            </w:pPr>
          </w:p>
        </w:tc>
        <w:tc>
          <w:tcPr>
            <w:tcW w:w="1710" w:type="dxa"/>
            <w:gridSpan w:val="2"/>
            <w:noWrap/>
            <w:tcMar>
              <w:left w:w="108" w:type="dxa"/>
              <w:right w:w="108" w:type="dxa"/>
            </w:tcMar>
            <w:vAlign w:val="center"/>
          </w:tcPr>
          <w:p w14:paraId="7BC226D3">
            <w:pPr>
              <w:jc w:val="center"/>
              <w:rPr>
                <w:rFonts w:hint="default" w:asciiTheme="minorEastAsia" w:hAnsiTheme="minorEastAsia" w:eastAsiaTheme="minorEastAsia" w:cstheme="minorEastAsia"/>
                <w:szCs w:val="24"/>
                <w:highlight w:val="none"/>
              </w:rPr>
            </w:pPr>
          </w:p>
        </w:tc>
        <w:tc>
          <w:tcPr>
            <w:tcW w:w="1570" w:type="dxa"/>
            <w:noWrap/>
            <w:tcMar>
              <w:left w:w="108" w:type="dxa"/>
              <w:right w:w="108" w:type="dxa"/>
            </w:tcMar>
            <w:vAlign w:val="center"/>
          </w:tcPr>
          <w:p w14:paraId="7113EA92">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w:t>
            </w:r>
          </w:p>
        </w:tc>
      </w:tr>
      <w:tr w14:paraId="6771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33E339DB">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2</w:t>
            </w:r>
          </w:p>
        </w:tc>
        <w:tc>
          <w:tcPr>
            <w:tcW w:w="5120" w:type="dxa"/>
            <w:gridSpan w:val="4"/>
            <w:noWrap/>
            <w:tcMar>
              <w:left w:w="108" w:type="dxa"/>
              <w:right w:w="108" w:type="dxa"/>
            </w:tcMar>
            <w:vAlign w:val="center"/>
          </w:tcPr>
          <w:p w14:paraId="2F1C52A4">
            <w:pPr>
              <w:jc w:val="center"/>
              <w:rPr>
                <w:rFonts w:hint="default" w:asciiTheme="minorEastAsia" w:hAnsiTheme="minorEastAsia" w:eastAsiaTheme="minorEastAsia" w:cstheme="minorEastAsia"/>
                <w:szCs w:val="24"/>
                <w:highlight w:val="none"/>
              </w:rPr>
            </w:pPr>
          </w:p>
        </w:tc>
        <w:tc>
          <w:tcPr>
            <w:tcW w:w="1710" w:type="dxa"/>
            <w:gridSpan w:val="2"/>
            <w:noWrap/>
            <w:tcMar>
              <w:left w:w="108" w:type="dxa"/>
              <w:right w:w="108" w:type="dxa"/>
            </w:tcMar>
            <w:vAlign w:val="center"/>
          </w:tcPr>
          <w:p w14:paraId="1F98A8B6">
            <w:pPr>
              <w:jc w:val="center"/>
              <w:rPr>
                <w:rFonts w:hint="default" w:asciiTheme="minorEastAsia" w:hAnsiTheme="minorEastAsia" w:eastAsiaTheme="minorEastAsia" w:cstheme="minorEastAsia"/>
                <w:szCs w:val="24"/>
                <w:highlight w:val="none"/>
              </w:rPr>
            </w:pPr>
          </w:p>
        </w:tc>
        <w:tc>
          <w:tcPr>
            <w:tcW w:w="1570" w:type="dxa"/>
            <w:noWrap/>
            <w:tcMar>
              <w:left w:w="108" w:type="dxa"/>
              <w:right w:w="108" w:type="dxa"/>
            </w:tcMar>
            <w:vAlign w:val="center"/>
          </w:tcPr>
          <w:p w14:paraId="43C5EC16">
            <w:pPr>
              <w:jc w:val="center"/>
              <w:rPr>
                <w:rFonts w:hint="default" w:asciiTheme="minorEastAsia" w:hAnsiTheme="minorEastAsia" w:eastAsiaTheme="minorEastAsia" w:cstheme="minorEastAsia"/>
                <w:szCs w:val="24"/>
                <w:highlight w:val="none"/>
              </w:rPr>
            </w:pPr>
          </w:p>
        </w:tc>
      </w:tr>
      <w:tr w14:paraId="2EAF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792109E4">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3</w:t>
            </w:r>
          </w:p>
        </w:tc>
        <w:tc>
          <w:tcPr>
            <w:tcW w:w="5120" w:type="dxa"/>
            <w:gridSpan w:val="4"/>
            <w:noWrap/>
            <w:tcMar>
              <w:left w:w="108" w:type="dxa"/>
              <w:right w:w="108" w:type="dxa"/>
            </w:tcMar>
            <w:vAlign w:val="center"/>
          </w:tcPr>
          <w:p w14:paraId="5FB391E9">
            <w:pPr>
              <w:jc w:val="center"/>
              <w:rPr>
                <w:rFonts w:hint="default" w:asciiTheme="minorEastAsia" w:hAnsiTheme="minorEastAsia" w:eastAsiaTheme="minorEastAsia" w:cstheme="minorEastAsia"/>
                <w:szCs w:val="24"/>
                <w:highlight w:val="none"/>
              </w:rPr>
            </w:pPr>
          </w:p>
        </w:tc>
        <w:tc>
          <w:tcPr>
            <w:tcW w:w="1710" w:type="dxa"/>
            <w:gridSpan w:val="2"/>
            <w:noWrap/>
            <w:tcMar>
              <w:left w:w="108" w:type="dxa"/>
              <w:right w:w="108" w:type="dxa"/>
            </w:tcMar>
            <w:vAlign w:val="center"/>
          </w:tcPr>
          <w:p w14:paraId="313BD066">
            <w:pPr>
              <w:jc w:val="center"/>
              <w:rPr>
                <w:rFonts w:hint="default" w:asciiTheme="minorEastAsia" w:hAnsiTheme="minorEastAsia" w:eastAsiaTheme="minorEastAsia" w:cstheme="minorEastAsia"/>
                <w:szCs w:val="24"/>
                <w:highlight w:val="none"/>
              </w:rPr>
            </w:pPr>
          </w:p>
        </w:tc>
        <w:tc>
          <w:tcPr>
            <w:tcW w:w="1570" w:type="dxa"/>
            <w:noWrap/>
            <w:tcMar>
              <w:left w:w="108" w:type="dxa"/>
              <w:right w:w="108" w:type="dxa"/>
            </w:tcMar>
            <w:vAlign w:val="center"/>
          </w:tcPr>
          <w:p w14:paraId="20A3735A">
            <w:pPr>
              <w:jc w:val="center"/>
              <w:rPr>
                <w:rFonts w:hint="default" w:asciiTheme="minorEastAsia" w:hAnsiTheme="minorEastAsia" w:eastAsiaTheme="minorEastAsia" w:cstheme="minorEastAsia"/>
                <w:szCs w:val="24"/>
                <w:highlight w:val="none"/>
              </w:rPr>
            </w:pPr>
          </w:p>
        </w:tc>
      </w:tr>
      <w:tr w14:paraId="53C7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700" w:type="dxa"/>
            <w:noWrap/>
            <w:tcMar>
              <w:left w:w="108" w:type="dxa"/>
              <w:right w:w="108" w:type="dxa"/>
            </w:tcMar>
            <w:vAlign w:val="center"/>
          </w:tcPr>
          <w:p w14:paraId="7471570E">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w:t>
            </w:r>
          </w:p>
        </w:tc>
        <w:tc>
          <w:tcPr>
            <w:tcW w:w="5120" w:type="dxa"/>
            <w:gridSpan w:val="4"/>
            <w:noWrap/>
            <w:tcMar>
              <w:left w:w="108" w:type="dxa"/>
              <w:right w:w="108" w:type="dxa"/>
            </w:tcMar>
            <w:vAlign w:val="center"/>
          </w:tcPr>
          <w:p w14:paraId="5CF51B3D">
            <w:pPr>
              <w:jc w:val="center"/>
              <w:rPr>
                <w:rFonts w:hint="default" w:asciiTheme="minorEastAsia" w:hAnsiTheme="minorEastAsia" w:eastAsiaTheme="minorEastAsia" w:cstheme="minorEastAsia"/>
                <w:szCs w:val="24"/>
                <w:highlight w:val="none"/>
              </w:rPr>
            </w:pPr>
          </w:p>
        </w:tc>
        <w:tc>
          <w:tcPr>
            <w:tcW w:w="1710" w:type="dxa"/>
            <w:gridSpan w:val="2"/>
            <w:noWrap/>
            <w:tcMar>
              <w:left w:w="108" w:type="dxa"/>
              <w:right w:w="108" w:type="dxa"/>
            </w:tcMar>
            <w:vAlign w:val="center"/>
          </w:tcPr>
          <w:p w14:paraId="3A655DEF">
            <w:pPr>
              <w:jc w:val="center"/>
              <w:rPr>
                <w:rFonts w:hint="default" w:asciiTheme="minorEastAsia" w:hAnsiTheme="minorEastAsia" w:eastAsiaTheme="minorEastAsia" w:cstheme="minorEastAsia"/>
                <w:szCs w:val="24"/>
                <w:highlight w:val="none"/>
              </w:rPr>
            </w:pPr>
          </w:p>
        </w:tc>
        <w:tc>
          <w:tcPr>
            <w:tcW w:w="1570" w:type="dxa"/>
            <w:noWrap/>
            <w:tcMar>
              <w:left w:w="108" w:type="dxa"/>
              <w:right w:w="108" w:type="dxa"/>
            </w:tcMar>
            <w:vAlign w:val="center"/>
          </w:tcPr>
          <w:p w14:paraId="5FAB6CEB">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w:t>
            </w:r>
          </w:p>
        </w:tc>
      </w:tr>
      <w:tr w14:paraId="05FC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28" w:hRule="atLeast"/>
        </w:trPr>
        <w:tc>
          <w:tcPr>
            <w:tcW w:w="700" w:type="dxa"/>
            <w:noWrap/>
            <w:tcMar>
              <w:left w:w="108" w:type="dxa"/>
              <w:right w:w="108" w:type="dxa"/>
            </w:tcMar>
            <w:vAlign w:val="center"/>
          </w:tcPr>
          <w:p w14:paraId="760885CB">
            <w:pPr>
              <w:ind w:left="8" w:hanging="94"/>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注意：</w:t>
            </w:r>
          </w:p>
        </w:tc>
        <w:tc>
          <w:tcPr>
            <w:tcW w:w="8400" w:type="dxa"/>
            <w:gridSpan w:val="7"/>
            <w:noWrap/>
            <w:tcMar>
              <w:left w:w="108" w:type="dxa"/>
              <w:right w:w="108" w:type="dxa"/>
            </w:tcMar>
            <w:vAlign w:val="center"/>
          </w:tcPr>
          <w:p w14:paraId="7AEDA0AC">
            <w:pPr>
              <w:ind w:firstLine="48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126A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5" w:hRule="atLeast"/>
        </w:trPr>
        <w:tc>
          <w:tcPr>
            <w:tcW w:w="2205" w:type="dxa"/>
            <w:gridSpan w:val="2"/>
            <w:noWrap/>
            <w:tcMar>
              <w:left w:w="108" w:type="dxa"/>
              <w:right w:w="108" w:type="dxa"/>
            </w:tcMar>
            <w:vAlign w:val="center"/>
          </w:tcPr>
          <w:p w14:paraId="50AB664A">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接收原件经办人（招标代理）：</w:t>
            </w:r>
          </w:p>
        </w:tc>
        <w:tc>
          <w:tcPr>
            <w:tcW w:w="1992" w:type="dxa"/>
            <w:gridSpan w:val="2"/>
            <w:noWrap/>
            <w:tcMar>
              <w:left w:w="108" w:type="dxa"/>
              <w:right w:w="108" w:type="dxa"/>
            </w:tcMar>
            <w:vAlign w:val="center"/>
          </w:tcPr>
          <w:p w14:paraId="60C6BCF6">
            <w:pPr>
              <w:jc w:val="center"/>
              <w:rPr>
                <w:rFonts w:hint="default" w:asciiTheme="minorEastAsia" w:hAnsiTheme="minorEastAsia" w:eastAsiaTheme="minorEastAsia" w:cstheme="minorEastAsia"/>
                <w:szCs w:val="24"/>
                <w:highlight w:val="none"/>
              </w:rPr>
            </w:pPr>
          </w:p>
        </w:tc>
        <w:tc>
          <w:tcPr>
            <w:tcW w:w="1623" w:type="dxa"/>
            <w:noWrap/>
            <w:tcMar>
              <w:left w:w="108" w:type="dxa"/>
              <w:right w:w="108" w:type="dxa"/>
            </w:tcMar>
            <w:vAlign w:val="center"/>
          </w:tcPr>
          <w:p w14:paraId="72DFE711">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接收时间：</w:t>
            </w:r>
          </w:p>
        </w:tc>
        <w:tc>
          <w:tcPr>
            <w:tcW w:w="3280" w:type="dxa"/>
            <w:gridSpan w:val="3"/>
            <w:noWrap/>
            <w:tcMar>
              <w:left w:w="108" w:type="dxa"/>
              <w:right w:w="108" w:type="dxa"/>
            </w:tcMar>
            <w:vAlign w:val="center"/>
          </w:tcPr>
          <w:p w14:paraId="776F1A7A">
            <w:pPr>
              <w:ind w:firstLine="480" w:firstLineChars="200"/>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年   月   日   时  分</w:t>
            </w:r>
          </w:p>
        </w:tc>
      </w:tr>
      <w:tr w14:paraId="0195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9" w:hRule="atLeast"/>
        </w:trPr>
        <w:tc>
          <w:tcPr>
            <w:tcW w:w="2205" w:type="dxa"/>
            <w:gridSpan w:val="2"/>
            <w:noWrap/>
            <w:tcMar>
              <w:left w:w="108" w:type="dxa"/>
              <w:right w:w="108" w:type="dxa"/>
            </w:tcMar>
            <w:vAlign w:val="center"/>
          </w:tcPr>
          <w:p w14:paraId="5FB6F448">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退还原件接收人（投标人）：</w:t>
            </w:r>
          </w:p>
        </w:tc>
        <w:tc>
          <w:tcPr>
            <w:tcW w:w="1992" w:type="dxa"/>
            <w:gridSpan w:val="2"/>
            <w:noWrap/>
            <w:tcMar>
              <w:left w:w="108" w:type="dxa"/>
              <w:right w:w="108" w:type="dxa"/>
            </w:tcMar>
            <w:vAlign w:val="center"/>
          </w:tcPr>
          <w:p w14:paraId="5884AB75">
            <w:pPr>
              <w:jc w:val="center"/>
              <w:rPr>
                <w:rFonts w:hint="default" w:asciiTheme="minorEastAsia" w:hAnsiTheme="minorEastAsia" w:eastAsiaTheme="minorEastAsia" w:cstheme="minorEastAsia"/>
                <w:szCs w:val="24"/>
                <w:highlight w:val="none"/>
              </w:rPr>
            </w:pPr>
          </w:p>
        </w:tc>
        <w:tc>
          <w:tcPr>
            <w:tcW w:w="1623" w:type="dxa"/>
            <w:noWrap/>
            <w:tcMar>
              <w:left w:w="108" w:type="dxa"/>
              <w:right w:w="108" w:type="dxa"/>
            </w:tcMar>
            <w:vAlign w:val="center"/>
          </w:tcPr>
          <w:p w14:paraId="611F9751">
            <w:pPr>
              <w:jc w:val="center"/>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退还时间：</w:t>
            </w:r>
          </w:p>
        </w:tc>
        <w:tc>
          <w:tcPr>
            <w:tcW w:w="3280" w:type="dxa"/>
            <w:gridSpan w:val="3"/>
            <w:noWrap/>
            <w:tcMar>
              <w:left w:w="108" w:type="dxa"/>
              <w:right w:w="108" w:type="dxa"/>
            </w:tcMar>
            <w:vAlign w:val="center"/>
          </w:tcPr>
          <w:p w14:paraId="1F1DC91F">
            <w:pPr>
              <w:ind w:firstLine="480" w:firstLineChars="200"/>
              <w:jc w:val="lef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年   月   日   时  分</w:t>
            </w:r>
          </w:p>
        </w:tc>
      </w:tr>
    </w:tbl>
    <w:p w14:paraId="267AA1EE">
      <w:pPr>
        <w:snapToGrid w:val="0"/>
        <w:spacing w:line="440" w:lineRule="exact"/>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b/>
          <w:snapToGrid w:val="0"/>
          <w:highlight w:val="none"/>
        </w:rPr>
        <w:br w:type="page"/>
      </w:r>
    </w:p>
    <w:p w14:paraId="469ED3B3">
      <w:pPr>
        <w:wordWrap w:val="0"/>
        <w:adjustRightInd w:val="0"/>
        <w:snapToGrid w:val="0"/>
        <w:spacing w:line="400" w:lineRule="exact"/>
        <w:rPr>
          <w:rFonts w:hint="default" w:asciiTheme="minorEastAsia" w:hAnsiTheme="minorEastAsia" w:eastAsiaTheme="minorEastAsia" w:cstheme="minorEastAsia"/>
          <w:szCs w:val="24"/>
          <w:highlight w:val="none"/>
        </w:rPr>
      </w:pPr>
    </w:p>
    <w:p w14:paraId="4CEFA11E">
      <w:pPr>
        <w:spacing w:before="136"/>
        <w:rPr>
          <w:rFonts w:hint="default" w:asciiTheme="minorEastAsia" w:hAnsiTheme="minorEastAsia" w:eastAsiaTheme="minorEastAsia" w:cstheme="minorEastAsia"/>
          <w:b/>
          <w:bCs/>
          <w:szCs w:val="24"/>
          <w:highlight w:val="none"/>
        </w:rPr>
      </w:pPr>
    </w:p>
    <w:p w14:paraId="1CF72F36">
      <w:pPr>
        <w:spacing w:before="136"/>
        <w:rPr>
          <w:rFonts w:hint="default" w:asciiTheme="minorEastAsia" w:hAnsiTheme="minorEastAsia" w:eastAsiaTheme="minorEastAsia" w:cstheme="minorEastAsia"/>
          <w:b/>
          <w:bCs/>
          <w:szCs w:val="24"/>
          <w:highlight w:val="none"/>
        </w:rPr>
      </w:pPr>
    </w:p>
    <w:bookmarkEnd w:id="611"/>
    <w:bookmarkEnd w:id="612"/>
    <w:bookmarkEnd w:id="613"/>
    <w:p w14:paraId="2DB3658C">
      <w:pPr>
        <w:pStyle w:val="2"/>
        <w:jc w:val="center"/>
        <w:rPr>
          <w:rFonts w:hint="default" w:asciiTheme="minorEastAsia" w:hAnsiTheme="minorEastAsia" w:eastAsiaTheme="minorEastAsia" w:cstheme="minorEastAsia"/>
          <w:b/>
          <w:kern w:val="44"/>
          <w:szCs w:val="30"/>
          <w:highlight w:val="none"/>
        </w:rPr>
      </w:pPr>
      <w:bookmarkStart w:id="616" w:name="_Toc8821"/>
      <w:bookmarkStart w:id="617" w:name="_Toc20094"/>
      <w:bookmarkStart w:id="618" w:name="_Toc26638"/>
      <w:bookmarkStart w:id="619" w:name="_Toc23446"/>
      <w:bookmarkStart w:id="620" w:name="_Toc26622"/>
      <w:bookmarkStart w:id="621" w:name="_Toc9816"/>
      <w:bookmarkStart w:id="622" w:name="_Toc6918"/>
      <w:bookmarkStart w:id="623" w:name="_Toc8121"/>
      <w:bookmarkStart w:id="624" w:name="_Toc22541"/>
      <w:r>
        <w:rPr>
          <w:rFonts w:asciiTheme="minorEastAsia" w:hAnsiTheme="minorEastAsia" w:eastAsiaTheme="minorEastAsia" w:cstheme="minorEastAsia"/>
          <w:b/>
          <w:kern w:val="44"/>
          <w:szCs w:val="30"/>
          <w:highlight w:val="none"/>
        </w:rPr>
        <w:t>第七章  廉政合同、履约保函、预付款保函、支付保函</w:t>
      </w:r>
      <w:bookmarkEnd w:id="616"/>
      <w:bookmarkEnd w:id="617"/>
      <w:bookmarkEnd w:id="618"/>
      <w:bookmarkEnd w:id="619"/>
      <w:bookmarkEnd w:id="620"/>
      <w:bookmarkEnd w:id="621"/>
      <w:bookmarkEnd w:id="622"/>
      <w:bookmarkEnd w:id="623"/>
      <w:bookmarkEnd w:id="624"/>
    </w:p>
    <w:p w14:paraId="32D228D2">
      <w:pPr>
        <w:rPr>
          <w:rFonts w:hint="default" w:asciiTheme="minorEastAsia" w:hAnsiTheme="minorEastAsia" w:eastAsiaTheme="minorEastAsia" w:cstheme="minorEastAsia"/>
          <w:highlight w:val="none"/>
        </w:rPr>
      </w:pPr>
    </w:p>
    <w:p w14:paraId="68F8104D">
      <w:pPr>
        <w:pStyle w:val="4"/>
        <w:ind w:left="4511" w:leftChars="174" w:hanging="4093" w:hangingChars="1274"/>
        <w:jc w:val="center"/>
        <w:rPr>
          <w:rFonts w:asciiTheme="minorEastAsia" w:hAnsiTheme="minorEastAsia" w:eastAsiaTheme="minorEastAsia" w:cstheme="minorEastAsia"/>
          <w:bCs/>
          <w:sz w:val="32"/>
          <w:szCs w:val="32"/>
          <w:highlight w:val="none"/>
        </w:rPr>
      </w:pPr>
      <w:bookmarkStart w:id="625" w:name="_Toc1617"/>
      <w:bookmarkStart w:id="626" w:name="_Toc20232"/>
      <w:bookmarkStart w:id="627" w:name="_Toc10193"/>
      <w:bookmarkStart w:id="628" w:name="_Toc32046"/>
      <w:bookmarkStart w:id="629" w:name="_Toc5845"/>
      <w:bookmarkStart w:id="630" w:name="_Toc16029"/>
      <w:bookmarkStart w:id="631" w:name="_Toc10603"/>
      <w:bookmarkStart w:id="632" w:name="_Toc29713"/>
      <w:bookmarkStart w:id="633" w:name="_Toc2994"/>
      <w:bookmarkStart w:id="634" w:name="_Toc5870"/>
      <w:bookmarkStart w:id="635" w:name="_Toc30503"/>
      <w:r>
        <w:rPr>
          <w:rFonts w:hint="eastAsia" w:asciiTheme="minorEastAsia" w:hAnsiTheme="minorEastAsia" w:eastAsiaTheme="minorEastAsia" w:cstheme="minorEastAsia"/>
          <w:bCs/>
          <w:sz w:val="32"/>
          <w:szCs w:val="32"/>
          <w:highlight w:val="none"/>
        </w:rPr>
        <w:t>廉政合同</w:t>
      </w:r>
      <w:bookmarkEnd w:id="625"/>
      <w:bookmarkEnd w:id="626"/>
      <w:bookmarkEnd w:id="627"/>
      <w:bookmarkEnd w:id="628"/>
      <w:bookmarkEnd w:id="629"/>
      <w:bookmarkEnd w:id="630"/>
      <w:bookmarkEnd w:id="631"/>
      <w:bookmarkEnd w:id="632"/>
      <w:bookmarkEnd w:id="633"/>
      <w:bookmarkEnd w:id="634"/>
      <w:bookmarkEnd w:id="635"/>
    </w:p>
    <w:p w14:paraId="4D5F40C7">
      <w:pPr>
        <w:tabs>
          <w:tab w:val="left" w:pos="9100"/>
        </w:tabs>
        <w:autoSpaceDE w:val="0"/>
        <w:autoSpaceDN w:val="0"/>
        <w:adjustRightInd w:val="0"/>
        <w:spacing w:line="460" w:lineRule="atLeast"/>
        <w:ind w:left="101" w:right="101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招标人：（全称）</w:t>
      </w:r>
      <w:r>
        <w:rPr>
          <w:rFonts w:asciiTheme="minorEastAsia" w:hAnsiTheme="minorEastAsia" w:eastAsiaTheme="minorEastAsia" w:cstheme="minorEastAsia"/>
          <w:kern w:val="0"/>
          <w:highlight w:val="none"/>
          <w:u w:val="single"/>
        </w:rPr>
        <w:tab/>
      </w:r>
    </w:p>
    <w:p w14:paraId="5E8FA097">
      <w:pPr>
        <w:tabs>
          <w:tab w:val="left" w:pos="9100"/>
        </w:tabs>
        <w:autoSpaceDE w:val="0"/>
        <w:autoSpaceDN w:val="0"/>
        <w:adjustRightInd w:val="0"/>
        <w:spacing w:line="460" w:lineRule="atLeast"/>
        <w:ind w:left="101" w:right="101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中标人：（全称）</w:t>
      </w:r>
      <w:r>
        <w:rPr>
          <w:rFonts w:asciiTheme="minorEastAsia" w:hAnsiTheme="minorEastAsia" w:eastAsiaTheme="minorEastAsia" w:cstheme="minorEastAsia"/>
          <w:kern w:val="0"/>
          <w:highlight w:val="none"/>
          <w:u w:val="single"/>
        </w:rPr>
        <w:tab/>
      </w:r>
    </w:p>
    <w:p w14:paraId="36E28061">
      <w:pPr>
        <w:autoSpaceDE w:val="0"/>
        <w:autoSpaceDN w:val="0"/>
        <w:adjustRightInd w:val="0"/>
        <w:spacing w:before="6" w:line="150" w:lineRule="exact"/>
        <w:jc w:val="left"/>
        <w:rPr>
          <w:rFonts w:hint="default" w:asciiTheme="minorEastAsia" w:hAnsiTheme="minorEastAsia" w:eastAsiaTheme="minorEastAsia" w:cstheme="minorEastAsia"/>
          <w:kern w:val="0"/>
          <w:szCs w:val="15"/>
          <w:highlight w:val="none"/>
        </w:rPr>
      </w:pPr>
    </w:p>
    <w:p w14:paraId="4110EAC9">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50299E8A">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018D9412">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position w:val="-3"/>
          <w:highlight w:val="none"/>
        </w:rPr>
        <w:t>根据国家、省有关廉政建设的规定，为做好合同工程的廉政建设，保证工程质量与施工安</w:t>
      </w:r>
      <w:r>
        <w:rPr>
          <w:rFonts w:asciiTheme="minorEastAsia" w:hAnsiTheme="minorEastAsia" w:eastAsiaTheme="minorEastAsia" w:cstheme="minorEastAsia"/>
          <w:kern w:val="0"/>
          <w:highlight w:val="none"/>
        </w:rPr>
        <w:t>全，提高建设资金的有效使用和投资效益，合同双方当事人就加强合同工程的廉政建设，订立本合同。</w:t>
      </w:r>
    </w:p>
    <w:p w14:paraId="1BFE79F6">
      <w:pPr>
        <w:autoSpaceDE w:val="0"/>
        <w:autoSpaceDN w:val="0"/>
        <w:adjustRightInd w:val="0"/>
        <w:spacing w:line="360" w:lineRule="auto"/>
        <w:ind w:firstLine="482" w:firstLineChars="200"/>
        <w:jc w:val="left"/>
        <w:rPr>
          <w:rFonts w:hint="default" w:asciiTheme="minorEastAsia" w:hAnsiTheme="minorEastAsia" w:eastAsiaTheme="minorEastAsia" w:cstheme="minorEastAsia"/>
          <w:b/>
          <w:bCs/>
          <w:spacing w:val="1"/>
          <w:kern w:val="0"/>
          <w:szCs w:val="28"/>
          <w:highlight w:val="none"/>
        </w:rPr>
      </w:pPr>
      <w:r>
        <w:rPr>
          <w:rFonts w:asciiTheme="minorEastAsia" w:hAnsiTheme="minorEastAsia" w:eastAsiaTheme="minorEastAsia" w:cstheme="minorEastAsia"/>
          <w:b/>
          <w:bCs/>
          <w:kern w:val="0"/>
          <w:szCs w:val="28"/>
          <w:highlight w:val="none"/>
        </w:rPr>
        <w:t>1</w:t>
      </w:r>
      <w:r>
        <w:rPr>
          <w:rFonts w:asciiTheme="minorEastAsia" w:hAnsiTheme="minorEastAsia" w:eastAsiaTheme="minorEastAsia" w:cstheme="minorEastAsia"/>
          <w:b/>
          <w:bCs/>
          <w:kern w:val="0"/>
          <w:szCs w:val="28"/>
          <w:highlight w:val="none"/>
        </w:rPr>
        <w:tab/>
      </w:r>
      <w:r>
        <w:rPr>
          <w:rFonts w:asciiTheme="minorEastAsia" w:hAnsiTheme="minorEastAsia" w:eastAsiaTheme="minorEastAsia" w:cstheme="minorEastAsia"/>
          <w:b/>
          <w:bCs/>
          <w:spacing w:val="1"/>
          <w:kern w:val="0"/>
          <w:szCs w:val="28"/>
          <w:highlight w:val="none"/>
        </w:rPr>
        <w:t>双方权利和义务</w:t>
      </w:r>
    </w:p>
    <w:p w14:paraId="56468AE5">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1.1</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严格遵守国家、省有关法律法规的规定。</w:t>
      </w:r>
    </w:p>
    <w:p w14:paraId="6A5F6894">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1.2</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严格执行合同工程一切合同文件，自觉按合同办事。</w:t>
      </w:r>
    </w:p>
    <w:p w14:paraId="61F884B4">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1.3</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合同双方当事人的业务活动应坚持公平</w:t>
      </w:r>
      <w:r>
        <w:rPr>
          <w:rFonts w:asciiTheme="minorEastAsia" w:hAnsiTheme="minorEastAsia" w:eastAsiaTheme="minorEastAsia" w:cstheme="minorEastAsia"/>
          <w:spacing w:val="-12"/>
          <w:kern w:val="0"/>
          <w:highlight w:val="none"/>
        </w:rPr>
        <w:t>、</w:t>
      </w:r>
      <w:r>
        <w:rPr>
          <w:rFonts w:asciiTheme="minorEastAsia" w:hAnsiTheme="minorEastAsia" w:eastAsiaTheme="minorEastAsia" w:cstheme="minorEastAsia"/>
          <w:kern w:val="0"/>
          <w:highlight w:val="none"/>
        </w:rPr>
        <w:t>公开</w:t>
      </w:r>
      <w:r>
        <w:rPr>
          <w:rFonts w:asciiTheme="minorEastAsia" w:hAnsiTheme="minorEastAsia" w:eastAsiaTheme="minorEastAsia" w:cstheme="minorEastAsia"/>
          <w:spacing w:val="-12"/>
          <w:kern w:val="0"/>
          <w:highlight w:val="none"/>
        </w:rPr>
        <w:t>、</w:t>
      </w:r>
      <w:r>
        <w:rPr>
          <w:rFonts w:asciiTheme="minorEastAsia" w:hAnsiTheme="minorEastAsia" w:eastAsiaTheme="minorEastAsia" w:cstheme="minorEastAsia"/>
          <w:kern w:val="0"/>
          <w:highlight w:val="none"/>
        </w:rPr>
        <w:t>公正和诚信的原</w:t>
      </w:r>
      <w:r>
        <w:rPr>
          <w:rFonts w:asciiTheme="minorEastAsia" w:hAnsiTheme="minorEastAsia" w:eastAsiaTheme="minorEastAsia" w:cstheme="minorEastAsia"/>
          <w:spacing w:val="-12"/>
          <w:kern w:val="0"/>
          <w:highlight w:val="none"/>
        </w:rPr>
        <w:t>则</w:t>
      </w:r>
      <w:r>
        <w:rPr>
          <w:rFonts w:asciiTheme="minorEastAsia" w:hAnsiTheme="minorEastAsia" w:eastAsiaTheme="minorEastAsia" w:cstheme="minorEastAsia"/>
          <w:kern w:val="0"/>
          <w:highlight w:val="none"/>
        </w:rPr>
        <w:t>（法律认定的商业 秘密和合同文件另有规定除外</w:t>
      </w:r>
      <w:r>
        <w:rPr>
          <w:rFonts w:asciiTheme="minorEastAsia" w:hAnsiTheme="minorEastAsia" w:eastAsiaTheme="minorEastAsia" w:cstheme="minorEastAsia"/>
          <w:spacing w:val="-120"/>
          <w:kern w:val="0"/>
          <w:highlight w:val="none"/>
        </w:rPr>
        <w:t>）</w:t>
      </w:r>
      <w:r>
        <w:rPr>
          <w:rFonts w:asciiTheme="minorEastAsia" w:hAnsiTheme="minorEastAsia" w:eastAsiaTheme="minorEastAsia" w:cstheme="minorEastAsia"/>
          <w:kern w:val="0"/>
          <w:highlight w:val="none"/>
        </w:rPr>
        <w:t>，不得损害国家和集体利益，不得违反工程建设管理规章制度。</w:t>
      </w:r>
    </w:p>
    <w:p w14:paraId="51832CB7">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1.4</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建立健全廉政制度</w:t>
      </w:r>
      <w:r>
        <w:rPr>
          <w:rFonts w:asciiTheme="minorEastAsia" w:hAnsiTheme="minorEastAsia" w:eastAsiaTheme="minorEastAsia" w:cstheme="minorEastAsia"/>
          <w:spacing w:val="-10"/>
          <w:kern w:val="0"/>
          <w:highlight w:val="none"/>
        </w:rPr>
        <w:t>，</w:t>
      </w:r>
      <w:r>
        <w:rPr>
          <w:rFonts w:asciiTheme="minorEastAsia" w:hAnsiTheme="minorEastAsia" w:eastAsiaTheme="minorEastAsia" w:cstheme="minorEastAsia"/>
          <w:kern w:val="0"/>
          <w:highlight w:val="none"/>
        </w:rPr>
        <w:t>开展廉政教育</w:t>
      </w:r>
      <w:r>
        <w:rPr>
          <w:rFonts w:asciiTheme="minorEastAsia" w:hAnsiTheme="minorEastAsia" w:eastAsiaTheme="minorEastAsia" w:cstheme="minorEastAsia"/>
          <w:spacing w:val="-8"/>
          <w:kern w:val="0"/>
          <w:highlight w:val="none"/>
        </w:rPr>
        <w:t>，</w:t>
      </w:r>
      <w:r>
        <w:rPr>
          <w:rFonts w:asciiTheme="minorEastAsia" w:hAnsiTheme="minorEastAsia" w:eastAsiaTheme="minorEastAsia" w:cstheme="minorEastAsia"/>
          <w:kern w:val="0"/>
          <w:highlight w:val="none"/>
        </w:rPr>
        <w:t>设立廉政告示牌</w:t>
      </w:r>
      <w:r>
        <w:rPr>
          <w:rFonts w:asciiTheme="minorEastAsia" w:hAnsiTheme="minorEastAsia" w:eastAsiaTheme="minorEastAsia" w:cstheme="minorEastAsia"/>
          <w:spacing w:val="-8"/>
          <w:kern w:val="0"/>
          <w:highlight w:val="none"/>
        </w:rPr>
        <w:t>，</w:t>
      </w:r>
      <w:r>
        <w:rPr>
          <w:rFonts w:asciiTheme="minorEastAsia" w:hAnsiTheme="minorEastAsia" w:eastAsiaTheme="minorEastAsia" w:cstheme="minorEastAsia"/>
          <w:kern w:val="0"/>
          <w:highlight w:val="none"/>
        </w:rPr>
        <w:t>公布举报电话</w:t>
      </w:r>
      <w:r>
        <w:rPr>
          <w:rFonts w:asciiTheme="minorEastAsia" w:hAnsiTheme="minorEastAsia" w:eastAsiaTheme="minorEastAsia" w:cstheme="minorEastAsia"/>
          <w:spacing w:val="-8"/>
          <w:kern w:val="0"/>
          <w:highlight w:val="none"/>
        </w:rPr>
        <w:t>，</w:t>
      </w:r>
      <w:r>
        <w:rPr>
          <w:rFonts w:asciiTheme="minorEastAsia" w:hAnsiTheme="minorEastAsia" w:eastAsiaTheme="minorEastAsia" w:cstheme="minorEastAsia"/>
          <w:kern w:val="0"/>
          <w:highlight w:val="none"/>
        </w:rPr>
        <w:t>监督并认真查 处违法违纪行为。</w:t>
      </w:r>
    </w:p>
    <w:p w14:paraId="518EEB0B">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1.5</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发现对方在业务活动中有违反廉政建设规定的行为，应及时给予提醒和纠正。</w:t>
      </w:r>
    </w:p>
    <w:p w14:paraId="5BF7D67E">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1.6</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发现对方严重违反合同的行为</w:t>
      </w:r>
      <w:r>
        <w:rPr>
          <w:rFonts w:asciiTheme="minorEastAsia" w:hAnsiTheme="minorEastAsia" w:eastAsiaTheme="minorEastAsia" w:cstheme="minorEastAsia"/>
          <w:spacing w:val="-18"/>
          <w:kern w:val="0"/>
          <w:highlight w:val="none"/>
        </w:rPr>
        <w:t>，</w:t>
      </w:r>
      <w:r>
        <w:rPr>
          <w:rFonts w:asciiTheme="minorEastAsia" w:hAnsiTheme="minorEastAsia" w:eastAsiaTheme="minorEastAsia" w:cstheme="minorEastAsia"/>
          <w:kern w:val="0"/>
          <w:highlight w:val="none"/>
        </w:rPr>
        <w:t>有向其上级部门举报</w:t>
      </w:r>
      <w:r>
        <w:rPr>
          <w:rFonts w:asciiTheme="minorEastAsia" w:hAnsiTheme="minorEastAsia" w:eastAsiaTheme="minorEastAsia" w:cstheme="minorEastAsia"/>
          <w:spacing w:val="-18"/>
          <w:kern w:val="0"/>
          <w:highlight w:val="none"/>
        </w:rPr>
        <w:t>、</w:t>
      </w:r>
      <w:r>
        <w:rPr>
          <w:rFonts w:asciiTheme="minorEastAsia" w:hAnsiTheme="minorEastAsia" w:eastAsiaTheme="minorEastAsia" w:cstheme="minorEastAsia"/>
          <w:kern w:val="0"/>
          <w:highlight w:val="none"/>
        </w:rPr>
        <w:t>建议给予处理并要求告知处理 结果的权利。没有上级部门的，可按本合同第二部分《通用条款》第87 条规定处理。</w:t>
      </w:r>
    </w:p>
    <w:p w14:paraId="619206CA">
      <w:pPr>
        <w:autoSpaceDE w:val="0"/>
        <w:autoSpaceDN w:val="0"/>
        <w:adjustRightInd w:val="0"/>
        <w:spacing w:line="360" w:lineRule="auto"/>
        <w:ind w:firstLine="482" w:firstLineChars="200"/>
        <w:jc w:val="left"/>
        <w:rPr>
          <w:rFonts w:hint="default" w:asciiTheme="minorEastAsia" w:hAnsiTheme="minorEastAsia" w:eastAsiaTheme="minorEastAsia" w:cstheme="minorEastAsia"/>
          <w:b/>
          <w:bCs/>
          <w:spacing w:val="1"/>
          <w:kern w:val="0"/>
          <w:szCs w:val="28"/>
          <w:highlight w:val="none"/>
        </w:rPr>
      </w:pPr>
      <w:r>
        <w:rPr>
          <w:rFonts w:asciiTheme="minorEastAsia" w:hAnsiTheme="minorEastAsia" w:eastAsiaTheme="minorEastAsia" w:cstheme="minorEastAsia"/>
          <w:b/>
          <w:bCs/>
          <w:kern w:val="0"/>
          <w:szCs w:val="28"/>
          <w:highlight w:val="none"/>
        </w:rPr>
        <w:t>2</w:t>
      </w:r>
      <w:r>
        <w:rPr>
          <w:rFonts w:asciiTheme="minorEastAsia" w:hAnsiTheme="minorEastAsia" w:eastAsiaTheme="minorEastAsia" w:cstheme="minorEastAsia"/>
          <w:b/>
          <w:bCs/>
          <w:kern w:val="0"/>
          <w:szCs w:val="28"/>
          <w:highlight w:val="none"/>
        </w:rPr>
        <w:tab/>
      </w:r>
      <w:r>
        <w:rPr>
          <w:rFonts w:asciiTheme="minorEastAsia" w:hAnsiTheme="minorEastAsia" w:eastAsiaTheme="minorEastAsia" w:cstheme="minorEastAsia"/>
          <w:b/>
          <w:bCs/>
          <w:spacing w:val="1"/>
          <w:kern w:val="0"/>
          <w:szCs w:val="28"/>
          <w:highlight w:val="none"/>
        </w:rPr>
        <w:t>招标人义务</w:t>
      </w:r>
    </w:p>
    <w:p w14:paraId="0625E6DD">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2.1</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招标人及其工作人员不得索取或接受中标人的礼金</w:t>
      </w:r>
      <w:r>
        <w:rPr>
          <w:rFonts w:asciiTheme="minorEastAsia" w:hAnsiTheme="minorEastAsia" w:eastAsiaTheme="minorEastAsia" w:cstheme="minorEastAsia"/>
          <w:spacing w:val="-18"/>
          <w:kern w:val="0"/>
          <w:highlight w:val="none"/>
        </w:rPr>
        <w:t>、</w:t>
      </w:r>
      <w:r>
        <w:rPr>
          <w:rFonts w:asciiTheme="minorEastAsia" w:hAnsiTheme="minorEastAsia" w:eastAsiaTheme="minorEastAsia" w:cstheme="minorEastAsia"/>
          <w:kern w:val="0"/>
          <w:highlight w:val="none"/>
        </w:rPr>
        <w:t>有价证券和贵重物品</w:t>
      </w:r>
      <w:r>
        <w:rPr>
          <w:rFonts w:asciiTheme="minorEastAsia" w:hAnsiTheme="minorEastAsia" w:eastAsiaTheme="minorEastAsia" w:cstheme="minorEastAsia"/>
          <w:spacing w:val="-18"/>
          <w:kern w:val="0"/>
          <w:highlight w:val="none"/>
        </w:rPr>
        <w:t>，</w:t>
      </w:r>
      <w:r>
        <w:rPr>
          <w:rFonts w:asciiTheme="minorEastAsia" w:hAnsiTheme="minorEastAsia" w:eastAsiaTheme="minorEastAsia" w:cstheme="minorEastAsia"/>
          <w:kern w:val="0"/>
          <w:highlight w:val="none"/>
        </w:rPr>
        <w:t>不得在承 包人报销任何应由招标人或其工作人员个人支付的费用。</w:t>
      </w:r>
    </w:p>
    <w:p w14:paraId="6E1BDFEB">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2.2</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招标人及其工作人员不得参加中标人安排的宴</w:t>
      </w:r>
      <w:r>
        <w:rPr>
          <w:rFonts w:asciiTheme="minorEastAsia" w:hAnsiTheme="minorEastAsia" w:eastAsiaTheme="minorEastAsia" w:cstheme="minorEastAsia"/>
          <w:spacing w:val="-12"/>
          <w:kern w:val="0"/>
          <w:highlight w:val="none"/>
        </w:rPr>
        <w:t>请</w:t>
      </w:r>
      <w:r>
        <w:rPr>
          <w:rFonts w:asciiTheme="minorEastAsia" w:hAnsiTheme="minorEastAsia" w:eastAsiaTheme="minorEastAsia" w:cstheme="minorEastAsia"/>
          <w:kern w:val="0"/>
          <w:highlight w:val="none"/>
        </w:rPr>
        <w:t>（工作餐除外</w:t>
      </w:r>
      <w:r>
        <w:rPr>
          <w:rFonts w:asciiTheme="minorEastAsia" w:hAnsiTheme="minorEastAsia" w:eastAsiaTheme="minorEastAsia" w:cstheme="minorEastAsia"/>
          <w:spacing w:val="-12"/>
          <w:kern w:val="0"/>
          <w:highlight w:val="none"/>
        </w:rPr>
        <w:t>）</w:t>
      </w:r>
      <w:r>
        <w:rPr>
          <w:rFonts w:asciiTheme="minorEastAsia" w:hAnsiTheme="minorEastAsia" w:eastAsiaTheme="minorEastAsia" w:cstheme="minorEastAsia"/>
          <w:kern w:val="0"/>
          <w:highlight w:val="none"/>
        </w:rPr>
        <w:t>和娱乐活动</w:t>
      </w:r>
      <w:r>
        <w:rPr>
          <w:rFonts w:asciiTheme="minorEastAsia" w:hAnsiTheme="minorEastAsia" w:eastAsiaTheme="minorEastAsia" w:cstheme="minorEastAsia"/>
          <w:spacing w:val="-12"/>
          <w:kern w:val="0"/>
          <w:highlight w:val="none"/>
        </w:rPr>
        <w:t>，</w:t>
      </w:r>
      <w:r>
        <w:rPr>
          <w:rFonts w:asciiTheme="minorEastAsia" w:hAnsiTheme="minorEastAsia" w:eastAsiaTheme="minorEastAsia" w:cstheme="minorEastAsia"/>
          <w:kern w:val="0"/>
          <w:highlight w:val="none"/>
        </w:rPr>
        <w:t>不得接受中标人提供的通讯、交通工具和高档办公用品等物品。</w:t>
      </w:r>
    </w:p>
    <w:p w14:paraId="21F22880">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position w:val="-2"/>
          <w:highlight w:val="none"/>
        </w:rPr>
        <w:t>2.3</w:t>
      </w:r>
      <w:r>
        <w:rPr>
          <w:rFonts w:asciiTheme="minorEastAsia" w:hAnsiTheme="minorEastAsia" w:eastAsiaTheme="minorEastAsia" w:cstheme="minorEastAsia"/>
          <w:kern w:val="0"/>
          <w:position w:val="-2"/>
          <w:highlight w:val="none"/>
        </w:rPr>
        <w:tab/>
      </w:r>
      <w:r>
        <w:rPr>
          <w:rFonts w:asciiTheme="minorEastAsia" w:hAnsiTheme="minorEastAsia" w:eastAsiaTheme="minorEastAsia" w:cstheme="minorEastAsia"/>
          <w:kern w:val="0"/>
          <w:position w:val="-2"/>
          <w:highlight w:val="none"/>
        </w:rPr>
        <w:t>招标人及其工作人员不得要求或者接受中标人为其住房装修</w:t>
      </w:r>
      <w:r>
        <w:rPr>
          <w:rFonts w:asciiTheme="minorEastAsia" w:hAnsiTheme="minorEastAsia" w:eastAsiaTheme="minorEastAsia" w:cstheme="minorEastAsia"/>
          <w:spacing w:val="-18"/>
          <w:kern w:val="0"/>
          <w:position w:val="-2"/>
          <w:highlight w:val="none"/>
        </w:rPr>
        <w:t>、</w:t>
      </w:r>
      <w:r>
        <w:rPr>
          <w:rFonts w:asciiTheme="minorEastAsia" w:hAnsiTheme="minorEastAsia" w:eastAsiaTheme="minorEastAsia" w:cstheme="minorEastAsia"/>
          <w:kern w:val="0"/>
          <w:position w:val="-2"/>
          <w:highlight w:val="none"/>
        </w:rPr>
        <w:t>婚丧嫁娶活动</w:t>
      </w:r>
      <w:r>
        <w:rPr>
          <w:rFonts w:asciiTheme="minorEastAsia" w:hAnsiTheme="minorEastAsia" w:eastAsiaTheme="minorEastAsia" w:cstheme="minorEastAsia"/>
          <w:spacing w:val="-18"/>
          <w:kern w:val="0"/>
          <w:position w:val="-2"/>
          <w:highlight w:val="none"/>
        </w:rPr>
        <w:t>、</w:t>
      </w:r>
      <w:r>
        <w:rPr>
          <w:rFonts w:asciiTheme="minorEastAsia" w:hAnsiTheme="minorEastAsia" w:eastAsiaTheme="minorEastAsia" w:cstheme="minorEastAsia"/>
          <w:kern w:val="0"/>
          <w:position w:val="-2"/>
          <w:highlight w:val="none"/>
        </w:rPr>
        <w:t>配偶子</w:t>
      </w:r>
      <w:r>
        <w:rPr>
          <w:rFonts w:asciiTheme="minorEastAsia" w:hAnsiTheme="minorEastAsia" w:eastAsiaTheme="minorEastAsia" w:cstheme="minorEastAsia"/>
          <w:kern w:val="0"/>
          <w:highlight w:val="none"/>
        </w:rPr>
        <w:t>女工作安排以及出国出境、旅游等提供方便。</w:t>
      </w:r>
    </w:p>
    <w:p w14:paraId="58F0149C">
      <w:pPr>
        <w:autoSpaceDE w:val="0"/>
        <w:autoSpaceDN w:val="0"/>
        <w:adjustRightInd w:val="0"/>
        <w:spacing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 xml:space="preserve">2.4 </w:t>
      </w:r>
      <w:r>
        <w:rPr>
          <w:rFonts w:asciiTheme="minorEastAsia" w:hAnsiTheme="minorEastAsia" w:eastAsiaTheme="minorEastAsia" w:cstheme="minorEastAsia"/>
          <w:spacing w:val="2"/>
          <w:kern w:val="0"/>
          <w:highlight w:val="none"/>
        </w:rPr>
        <w:t>招标人及其工作人员不得以任何理由向中标人推荐</w:t>
      </w:r>
      <w:r>
        <w:rPr>
          <w:rFonts w:asciiTheme="minorEastAsia" w:hAnsiTheme="minorEastAsia" w:eastAsiaTheme="minorEastAsia" w:cstheme="minorEastAsia"/>
          <w:spacing w:val="1"/>
          <w:kern w:val="0"/>
          <w:highlight w:val="none"/>
        </w:rPr>
        <w:t>分</w:t>
      </w:r>
      <w:r>
        <w:rPr>
          <w:rFonts w:asciiTheme="minorEastAsia" w:hAnsiTheme="minorEastAsia" w:eastAsiaTheme="minorEastAsia" w:cstheme="minorEastAsia"/>
          <w:spacing w:val="2"/>
          <w:kern w:val="0"/>
          <w:highlight w:val="none"/>
        </w:rPr>
        <w:t xml:space="preserve">包人、推销材料和工程设备，不 </w:t>
      </w:r>
      <w:r>
        <w:rPr>
          <w:rFonts w:asciiTheme="minorEastAsia" w:hAnsiTheme="minorEastAsia" w:eastAsiaTheme="minorEastAsia" w:cstheme="minorEastAsia"/>
          <w:kern w:val="0"/>
          <w:highlight w:val="none"/>
        </w:rPr>
        <w:t>得要求中标人购买合同以外的材料和工程设备。</w:t>
      </w:r>
    </w:p>
    <w:p w14:paraId="11437CD9">
      <w:pPr>
        <w:autoSpaceDE w:val="0"/>
        <w:autoSpaceDN w:val="0"/>
        <w:adjustRightInd w:val="0"/>
        <w:spacing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2.5</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招标人及其工作人员要秉公办事</w:t>
      </w:r>
      <w:r>
        <w:rPr>
          <w:rFonts w:asciiTheme="minorEastAsia" w:hAnsiTheme="minorEastAsia" w:eastAsiaTheme="minorEastAsia" w:cstheme="minorEastAsia"/>
          <w:spacing w:val="-18"/>
          <w:kern w:val="0"/>
          <w:highlight w:val="none"/>
        </w:rPr>
        <w:t>，</w:t>
      </w:r>
      <w:r>
        <w:rPr>
          <w:rFonts w:asciiTheme="minorEastAsia" w:hAnsiTheme="minorEastAsia" w:eastAsiaTheme="minorEastAsia" w:cstheme="minorEastAsia"/>
          <w:kern w:val="0"/>
          <w:highlight w:val="none"/>
        </w:rPr>
        <w:t>不准营私舞弊</w:t>
      </w:r>
      <w:r>
        <w:rPr>
          <w:rFonts w:asciiTheme="minorEastAsia" w:hAnsiTheme="minorEastAsia" w:eastAsiaTheme="minorEastAsia" w:cstheme="minorEastAsia"/>
          <w:spacing w:val="-18"/>
          <w:kern w:val="0"/>
          <w:highlight w:val="none"/>
        </w:rPr>
        <w:t>，</w:t>
      </w:r>
      <w:r>
        <w:rPr>
          <w:rFonts w:asciiTheme="minorEastAsia" w:hAnsiTheme="minorEastAsia" w:eastAsiaTheme="minorEastAsia" w:cstheme="minorEastAsia"/>
          <w:kern w:val="0"/>
          <w:highlight w:val="none"/>
        </w:rPr>
        <w:t>不准利用职权私自为合同工程安排 施工队伍，也不得从事与合同工程有关的各种有偿中介活动。</w:t>
      </w:r>
    </w:p>
    <w:p w14:paraId="60873E6D">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 xml:space="preserve">2.6 </w:t>
      </w:r>
      <w:r>
        <w:rPr>
          <w:rFonts w:asciiTheme="minorEastAsia" w:hAnsiTheme="minorEastAsia" w:eastAsiaTheme="minorEastAsia" w:cstheme="minorEastAsia"/>
          <w:spacing w:val="2"/>
          <w:kern w:val="0"/>
          <w:highlight w:val="none"/>
        </w:rPr>
        <w:t>招标人及其工作人员（含其配偶、子女）不得从事</w:t>
      </w:r>
      <w:r>
        <w:rPr>
          <w:rFonts w:asciiTheme="minorEastAsia" w:hAnsiTheme="minorEastAsia" w:eastAsiaTheme="minorEastAsia" w:cstheme="minorEastAsia"/>
          <w:spacing w:val="1"/>
          <w:kern w:val="0"/>
          <w:highlight w:val="none"/>
        </w:rPr>
        <w:t>与</w:t>
      </w:r>
      <w:r>
        <w:rPr>
          <w:rFonts w:asciiTheme="minorEastAsia" w:hAnsiTheme="minorEastAsia" w:eastAsiaTheme="minorEastAsia" w:cstheme="minorEastAsia"/>
          <w:spacing w:val="2"/>
          <w:kern w:val="0"/>
          <w:highlight w:val="none"/>
        </w:rPr>
        <w:t xml:space="preserve">合同工程有关的材料和工程设备 </w:t>
      </w:r>
      <w:r>
        <w:rPr>
          <w:rFonts w:asciiTheme="minorEastAsia" w:hAnsiTheme="minorEastAsia" w:eastAsiaTheme="minorEastAsia" w:cstheme="minorEastAsia"/>
          <w:kern w:val="0"/>
          <w:highlight w:val="none"/>
        </w:rPr>
        <w:t>供应、工程分包、劳务等经济活动。</w:t>
      </w:r>
    </w:p>
    <w:p w14:paraId="199D8C76">
      <w:pPr>
        <w:autoSpaceDE w:val="0"/>
        <w:autoSpaceDN w:val="0"/>
        <w:adjustRightInd w:val="0"/>
        <w:spacing w:before="72" w:line="360" w:lineRule="auto"/>
        <w:ind w:right="185" w:firstLine="482" w:firstLineChars="200"/>
        <w:jc w:val="left"/>
        <w:rPr>
          <w:rFonts w:hint="default" w:asciiTheme="minorEastAsia" w:hAnsiTheme="minorEastAsia" w:eastAsiaTheme="minorEastAsia" w:cstheme="minorEastAsia"/>
          <w:b/>
          <w:bCs/>
          <w:spacing w:val="1"/>
          <w:kern w:val="0"/>
          <w:szCs w:val="28"/>
          <w:highlight w:val="none"/>
        </w:rPr>
      </w:pPr>
      <w:r>
        <w:rPr>
          <w:rFonts w:asciiTheme="minorEastAsia" w:hAnsiTheme="minorEastAsia" w:eastAsiaTheme="minorEastAsia" w:cstheme="minorEastAsia"/>
          <w:b/>
          <w:bCs/>
          <w:kern w:val="0"/>
          <w:szCs w:val="28"/>
          <w:highlight w:val="none"/>
        </w:rPr>
        <w:t>3</w:t>
      </w:r>
      <w:r>
        <w:rPr>
          <w:rFonts w:asciiTheme="minorEastAsia" w:hAnsiTheme="minorEastAsia" w:eastAsiaTheme="minorEastAsia" w:cstheme="minorEastAsia"/>
          <w:b/>
          <w:bCs/>
          <w:kern w:val="0"/>
          <w:szCs w:val="28"/>
          <w:highlight w:val="none"/>
        </w:rPr>
        <w:tab/>
      </w:r>
      <w:r>
        <w:rPr>
          <w:rFonts w:asciiTheme="minorEastAsia" w:hAnsiTheme="minorEastAsia" w:eastAsiaTheme="minorEastAsia" w:cstheme="minorEastAsia"/>
          <w:b/>
          <w:bCs/>
          <w:spacing w:val="1"/>
          <w:kern w:val="0"/>
          <w:szCs w:val="28"/>
          <w:highlight w:val="none"/>
        </w:rPr>
        <w:t>中标人义务</w:t>
      </w:r>
    </w:p>
    <w:p w14:paraId="5B8CF2FF">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3.1</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中标人不得以任何理由向招标人及其工作人员行贿或馈赠礼金</w:t>
      </w:r>
      <w:r>
        <w:rPr>
          <w:rFonts w:asciiTheme="minorEastAsia" w:hAnsiTheme="minorEastAsia" w:eastAsiaTheme="minorEastAsia" w:cstheme="minorEastAsia"/>
          <w:spacing w:val="-78"/>
          <w:kern w:val="0"/>
          <w:highlight w:val="none"/>
        </w:rPr>
        <w:t>、</w:t>
      </w:r>
      <w:r>
        <w:rPr>
          <w:rFonts w:asciiTheme="minorEastAsia" w:hAnsiTheme="minorEastAsia" w:eastAsiaTheme="minorEastAsia" w:cstheme="minorEastAsia"/>
          <w:kern w:val="0"/>
          <w:highlight w:val="none"/>
        </w:rPr>
        <w:t>有价证券</w:t>
      </w:r>
      <w:r>
        <w:rPr>
          <w:rFonts w:asciiTheme="minorEastAsia" w:hAnsiTheme="minorEastAsia" w:eastAsiaTheme="minorEastAsia" w:cstheme="minorEastAsia"/>
          <w:spacing w:val="-78"/>
          <w:kern w:val="0"/>
          <w:highlight w:val="none"/>
        </w:rPr>
        <w:t>、</w:t>
      </w:r>
      <w:r>
        <w:rPr>
          <w:rFonts w:asciiTheme="minorEastAsia" w:hAnsiTheme="minorEastAsia" w:eastAsiaTheme="minorEastAsia" w:cstheme="minorEastAsia"/>
          <w:kern w:val="0"/>
          <w:highlight w:val="none"/>
        </w:rPr>
        <w:t>贵重礼品。</w:t>
      </w:r>
    </w:p>
    <w:p w14:paraId="0A6C41DB">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3.2</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spacing w:val="5"/>
          <w:kern w:val="0"/>
          <w:highlight w:val="none"/>
        </w:rPr>
        <w:t>中标人不得以任何名义为招标人及其</w:t>
      </w:r>
      <w:r>
        <w:rPr>
          <w:rFonts w:asciiTheme="minorEastAsia" w:hAnsiTheme="minorEastAsia" w:eastAsiaTheme="minorEastAsia" w:cstheme="minorEastAsia"/>
          <w:spacing w:val="4"/>
          <w:kern w:val="0"/>
          <w:highlight w:val="none"/>
        </w:rPr>
        <w:t>工</w:t>
      </w:r>
      <w:r>
        <w:rPr>
          <w:rFonts w:asciiTheme="minorEastAsia" w:hAnsiTheme="minorEastAsia" w:eastAsiaTheme="minorEastAsia" w:cstheme="minorEastAsia"/>
          <w:spacing w:val="6"/>
          <w:kern w:val="0"/>
          <w:highlight w:val="none"/>
        </w:rPr>
        <w:t xml:space="preserve">作人员报销应由招标人或其工作人员个人支 </w:t>
      </w:r>
      <w:r>
        <w:rPr>
          <w:rFonts w:asciiTheme="minorEastAsia" w:hAnsiTheme="minorEastAsia" w:eastAsiaTheme="minorEastAsia" w:cstheme="minorEastAsia"/>
          <w:kern w:val="0"/>
          <w:highlight w:val="none"/>
        </w:rPr>
        <w:t>付的任何费用。</w:t>
      </w:r>
    </w:p>
    <w:p w14:paraId="3D3C2AAA">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3.3</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中标人不得以任何理由安排招标人及其工作人员参加宴</w:t>
      </w:r>
      <w:r>
        <w:rPr>
          <w:rFonts w:asciiTheme="minorEastAsia" w:hAnsiTheme="minorEastAsia" w:eastAsiaTheme="minorEastAsia" w:cstheme="minorEastAsia"/>
          <w:spacing w:val="-78"/>
          <w:kern w:val="0"/>
          <w:highlight w:val="none"/>
        </w:rPr>
        <w:t>请</w:t>
      </w:r>
      <w:r>
        <w:rPr>
          <w:rFonts w:asciiTheme="minorEastAsia" w:hAnsiTheme="minorEastAsia" w:eastAsiaTheme="minorEastAsia" w:cstheme="minorEastAsia"/>
          <w:kern w:val="0"/>
          <w:highlight w:val="none"/>
        </w:rPr>
        <w:t>（工作餐除外</w:t>
      </w:r>
      <w:r>
        <w:rPr>
          <w:rFonts w:asciiTheme="minorEastAsia" w:hAnsiTheme="minorEastAsia" w:eastAsiaTheme="minorEastAsia" w:cstheme="minorEastAsia"/>
          <w:spacing w:val="-78"/>
          <w:kern w:val="0"/>
          <w:highlight w:val="none"/>
        </w:rPr>
        <w:t>）</w:t>
      </w:r>
      <w:r>
        <w:rPr>
          <w:rFonts w:asciiTheme="minorEastAsia" w:hAnsiTheme="minorEastAsia" w:eastAsiaTheme="minorEastAsia" w:cstheme="minorEastAsia"/>
          <w:kern w:val="0"/>
          <w:highlight w:val="none"/>
        </w:rPr>
        <w:t>及娱乐活动。</w:t>
      </w:r>
    </w:p>
    <w:p w14:paraId="4C279B03">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3.4</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中标人不得为招标人和个人购置或提供通讯、交通工具和高档办公用品等物品。</w:t>
      </w:r>
    </w:p>
    <w:p w14:paraId="10C9DAB8">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3.5</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中标人不得为招标人及其工作人员的住房装修</w:t>
      </w:r>
      <w:r>
        <w:rPr>
          <w:rFonts w:asciiTheme="minorEastAsia" w:hAnsiTheme="minorEastAsia" w:eastAsiaTheme="minorEastAsia" w:cstheme="minorEastAsia"/>
          <w:spacing w:val="-18"/>
          <w:kern w:val="0"/>
          <w:highlight w:val="none"/>
        </w:rPr>
        <w:t>、</w:t>
      </w:r>
      <w:r>
        <w:rPr>
          <w:rFonts w:asciiTheme="minorEastAsia" w:hAnsiTheme="minorEastAsia" w:eastAsiaTheme="minorEastAsia" w:cstheme="minorEastAsia"/>
          <w:kern w:val="0"/>
          <w:highlight w:val="none"/>
        </w:rPr>
        <w:t>婚丧嫁娶活动</w:t>
      </w:r>
      <w:r>
        <w:rPr>
          <w:rFonts w:asciiTheme="minorEastAsia" w:hAnsiTheme="minorEastAsia" w:eastAsiaTheme="minorEastAsia" w:cstheme="minorEastAsia"/>
          <w:spacing w:val="-18"/>
          <w:kern w:val="0"/>
          <w:highlight w:val="none"/>
        </w:rPr>
        <w:t>、</w:t>
      </w:r>
      <w:r>
        <w:rPr>
          <w:rFonts w:asciiTheme="minorEastAsia" w:hAnsiTheme="minorEastAsia" w:eastAsiaTheme="minorEastAsia" w:cstheme="minorEastAsia"/>
          <w:kern w:val="0"/>
          <w:highlight w:val="none"/>
        </w:rPr>
        <w:t>配偶子女工作安排以 及出国出境、旅游等提供方便。</w:t>
      </w:r>
    </w:p>
    <w:p w14:paraId="7E2E2EA3">
      <w:pPr>
        <w:autoSpaceDE w:val="0"/>
        <w:autoSpaceDN w:val="0"/>
        <w:adjustRightInd w:val="0"/>
        <w:spacing w:before="72" w:line="360" w:lineRule="auto"/>
        <w:ind w:right="185" w:firstLine="482" w:firstLineChars="200"/>
        <w:jc w:val="left"/>
        <w:rPr>
          <w:rFonts w:hint="default" w:asciiTheme="minorEastAsia" w:hAnsiTheme="minorEastAsia" w:eastAsiaTheme="minorEastAsia" w:cstheme="minorEastAsia"/>
          <w:b/>
          <w:bCs/>
          <w:spacing w:val="1"/>
          <w:kern w:val="0"/>
          <w:szCs w:val="28"/>
          <w:highlight w:val="none"/>
        </w:rPr>
      </w:pPr>
      <w:r>
        <w:rPr>
          <w:rFonts w:asciiTheme="minorEastAsia" w:hAnsiTheme="minorEastAsia" w:eastAsiaTheme="minorEastAsia" w:cstheme="minorEastAsia"/>
          <w:b/>
          <w:bCs/>
          <w:kern w:val="0"/>
          <w:szCs w:val="28"/>
          <w:highlight w:val="none"/>
        </w:rPr>
        <w:t>4</w:t>
      </w:r>
      <w:r>
        <w:rPr>
          <w:rFonts w:asciiTheme="minorEastAsia" w:hAnsiTheme="minorEastAsia" w:eastAsiaTheme="minorEastAsia" w:cstheme="minorEastAsia"/>
          <w:b/>
          <w:bCs/>
          <w:kern w:val="0"/>
          <w:szCs w:val="28"/>
          <w:highlight w:val="none"/>
        </w:rPr>
        <w:tab/>
      </w:r>
      <w:r>
        <w:rPr>
          <w:rFonts w:asciiTheme="minorEastAsia" w:hAnsiTheme="minorEastAsia" w:eastAsiaTheme="minorEastAsia" w:cstheme="minorEastAsia"/>
          <w:b/>
          <w:bCs/>
          <w:spacing w:val="1"/>
          <w:kern w:val="0"/>
          <w:szCs w:val="28"/>
          <w:highlight w:val="none"/>
        </w:rPr>
        <w:t>违约责任</w:t>
      </w:r>
    </w:p>
    <w:p w14:paraId="68FEDBC5">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4.1</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招标人及其工作人员违反本合同第1 条和第2 条规定</w:t>
      </w:r>
      <w:r>
        <w:rPr>
          <w:rFonts w:asciiTheme="minorEastAsia" w:hAnsiTheme="minorEastAsia" w:eastAsiaTheme="minorEastAsia" w:cstheme="minorEastAsia"/>
          <w:spacing w:val="-36"/>
          <w:kern w:val="0"/>
          <w:highlight w:val="none"/>
        </w:rPr>
        <w:t>，</w:t>
      </w:r>
      <w:r>
        <w:rPr>
          <w:rFonts w:asciiTheme="minorEastAsia" w:hAnsiTheme="minorEastAsia" w:eastAsiaTheme="minorEastAsia" w:cstheme="minorEastAsia"/>
          <w:kern w:val="0"/>
          <w:highlight w:val="none"/>
        </w:rPr>
        <w:t>应按照廉政建设的有关规定给 予处分；涉嫌犯罪的，移交司法机关追究刑事责任；给中标人造成损失的，应予赔偿。</w:t>
      </w:r>
    </w:p>
    <w:p w14:paraId="19A9943B">
      <w:pPr>
        <w:autoSpaceDE w:val="0"/>
        <w:autoSpaceDN w:val="0"/>
        <w:adjustRightInd w:val="0"/>
        <w:spacing w:before="72" w:line="360" w:lineRule="auto"/>
        <w:ind w:right="185"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4.2</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中标人及其工作人员违反本合同第1 条和第3 条规定</w:t>
      </w:r>
      <w:r>
        <w:rPr>
          <w:rFonts w:asciiTheme="minorEastAsia" w:hAnsiTheme="minorEastAsia" w:eastAsiaTheme="minorEastAsia" w:cstheme="minorEastAsia"/>
          <w:spacing w:val="-36"/>
          <w:kern w:val="0"/>
          <w:highlight w:val="none"/>
        </w:rPr>
        <w:t>，</w:t>
      </w:r>
      <w:r>
        <w:rPr>
          <w:rFonts w:asciiTheme="minorEastAsia" w:hAnsiTheme="minorEastAsia" w:eastAsiaTheme="minorEastAsia" w:cstheme="minorEastAsia"/>
          <w:kern w:val="0"/>
          <w:highlight w:val="none"/>
        </w:rPr>
        <w:t>应按照廉政建设的有关规定给 予处分</w:t>
      </w:r>
      <w:r>
        <w:rPr>
          <w:rFonts w:asciiTheme="minorEastAsia" w:hAnsiTheme="minorEastAsia" w:eastAsiaTheme="minorEastAsia" w:cstheme="minorEastAsia"/>
          <w:spacing w:val="-24"/>
          <w:kern w:val="0"/>
          <w:highlight w:val="none"/>
        </w:rPr>
        <w:t>；</w:t>
      </w:r>
      <w:r>
        <w:rPr>
          <w:rFonts w:asciiTheme="minorEastAsia" w:hAnsiTheme="minorEastAsia" w:eastAsiaTheme="minorEastAsia" w:cstheme="minorEastAsia"/>
          <w:kern w:val="0"/>
          <w:highlight w:val="none"/>
        </w:rPr>
        <w:t>情节严重的</w:t>
      </w:r>
      <w:r>
        <w:rPr>
          <w:rFonts w:asciiTheme="minorEastAsia" w:hAnsiTheme="minorEastAsia" w:eastAsiaTheme="minorEastAsia" w:cstheme="minorEastAsia"/>
          <w:spacing w:val="-24"/>
          <w:kern w:val="0"/>
          <w:highlight w:val="none"/>
        </w:rPr>
        <w:t>，</w:t>
      </w:r>
      <w:r>
        <w:rPr>
          <w:rFonts w:asciiTheme="minorEastAsia" w:hAnsiTheme="minorEastAsia" w:eastAsiaTheme="minorEastAsia" w:cstheme="minorEastAsia"/>
          <w:kern w:val="0"/>
          <w:highlight w:val="none"/>
        </w:rPr>
        <w:t>给予中标人1～3 年内不得进入工程建设市场的处罚</w:t>
      </w:r>
      <w:r>
        <w:rPr>
          <w:rFonts w:asciiTheme="minorEastAsia" w:hAnsiTheme="minorEastAsia" w:eastAsiaTheme="minorEastAsia" w:cstheme="minorEastAsia"/>
          <w:spacing w:val="-24"/>
          <w:kern w:val="0"/>
          <w:highlight w:val="none"/>
        </w:rPr>
        <w:t>；</w:t>
      </w:r>
      <w:r>
        <w:rPr>
          <w:rFonts w:asciiTheme="minorEastAsia" w:hAnsiTheme="minorEastAsia" w:eastAsiaTheme="minorEastAsia" w:cstheme="minorEastAsia"/>
          <w:kern w:val="0"/>
          <w:highlight w:val="none"/>
        </w:rPr>
        <w:t>涉嫌犯罪的</w:t>
      </w:r>
      <w:r>
        <w:rPr>
          <w:rFonts w:asciiTheme="minorEastAsia" w:hAnsiTheme="minorEastAsia" w:eastAsiaTheme="minorEastAsia" w:cstheme="minorEastAsia"/>
          <w:spacing w:val="-24"/>
          <w:kern w:val="0"/>
          <w:highlight w:val="none"/>
        </w:rPr>
        <w:t>，</w:t>
      </w:r>
      <w:r>
        <w:rPr>
          <w:rFonts w:asciiTheme="minorEastAsia" w:hAnsiTheme="minorEastAsia" w:eastAsiaTheme="minorEastAsia" w:cstheme="minorEastAsia"/>
          <w:kern w:val="0"/>
          <w:highlight w:val="none"/>
        </w:rPr>
        <w:t>移交 司法机关追究刑事责任；给招标人造成损失的，应予赔偿；</w:t>
      </w:r>
    </w:p>
    <w:p w14:paraId="08DA69C8">
      <w:pPr>
        <w:autoSpaceDE w:val="0"/>
        <w:autoSpaceDN w:val="0"/>
        <w:adjustRightInd w:val="0"/>
        <w:spacing w:before="16" w:line="360" w:lineRule="auto"/>
        <w:jc w:val="left"/>
        <w:rPr>
          <w:rFonts w:hint="default" w:asciiTheme="minorEastAsia" w:hAnsiTheme="minorEastAsia" w:eastAsiaTheme="minorEastAsia" w:cstheme="minorEastAsia"/>
          <w:kern w:val="0"/>
          <w:szCs w:val="28"/>
          <w:highlight w:val="none"/>
        </w:rPr>
      </w:pPr>
      <w:r>
        <w:rPr>
          <w:rFonts w:asciiTheme="minorEastAsia" w:hAnsiTheme="minorEastAsia" w:eastAsiaTheme="minorEastAsia" w:cstheme="minorEastAsia"/>
          <w:b/>
          <w:bCs/>
          <w:kern w:val="0"/>
          <w:szCs w:val="28"/>
          <w:highlight w:val="none"/>
        </w:rPr>
        <w:t xml:space="preserve">    5  </w:t>
      </w:r>
      <w:r>
        <w:rPr>
          <w:rFonts w:asciiTheme="minorEastAsia" w:hAnsiTheme="minorEastAsia" w:eastAsiaTheme="minorEastAsia" w:cstheme="minorEastAsia"/>
          <w:b/>
          <w:bCs/>
          <w:spacing w:val="1"/>
          <w:kern w:val="0"/>
          <w:szCs w:val="28"/>
          <w:highlight w:val="none"/>
        </w:rPr>
        <w:t>双方约定</w:t>
      </w:r>
    </w:p>
    <w:p w14:paraId="2C911EE8">
      <w:pPr>
        <w:autoSpaceDE w:val="0"/>
        <w:autoSpaceDN w:val="0"/>
        <w:adjustRightInd w:val="0"/>
        <w:spacing w:line="360" w:lineRule="auto"/>
        <w:ind w:right="184" w:firstLine="484"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spacing w:val="1"/>
          <w:kern w:val="0"/>
          <w:highlight w:val="none"/>
        </w:rPr>
        <w:t>本合同由合同双方当事人或其上</w:t>
      </w:r>
      <w:r>
        <w:rPr>
          <w:rFonts w:asciiTheme="minorEastAsia" w:hAnsiTheme="minorEastAsia" w:eastAsiaTheme="minorEastAsia" w:cstheme="minorEastAsia"/>
          <w:kern w:val="0"/>
          <w:highlight w:val="none"/>
        </w:rPr>
        <w:t>级</w:t>
      </w:r>
      <w:r>
        <w:rPr>
          <w:rFonts w:asciiTheme="minorEastAsia" w:hAnsiTheme="minorEastAsia" w:eastAsiaTheme="minorEastAsia" w:cstheme="minorEastAsia"/>
          <w:spacing w:val="1"/>
          <w:kern w:val="0"/>
          <w:highlight w:val="none"/>
        </w:rPr>
        <w:t>部门负责监督执行，并由合</w:t>
      </w:r>
      <w:r>
        <w:rPr>
          <w:rFonts w:asciiTheme="minorEastAsia" w:hAnsiTheme="minorEastAsia" w:eastAsiaTheme="minorEastAsia" w:cstheme="minorEastAsia"/>
          <w:kern w:val="0"/>
          <w:highlight w:val="none"/>
        </w:rPr>
        <w:t>同</w:t>
      </w:r>
      <w:r>
        <w:rPr>
          <w:rFonts w:asciiTheme="minorEastAsia" w:hAnsiTheme="minorEastAsia" w:eastAsiaTheme="minorEastAsia" w:cstheme="minorEastAsia"/>
          <w:spacing w:val="1"/>
          <w:kern w:val="0"/>
          <w:highlight w:val="none"/>
        </w:rPr>
        <w:t xml:space="preserve">双方当事人或其上级部门 </w:t>
      </w:r>
      <w:r>
        <w:rPr>
          <w:rFonts w:asciiTheme="minorEastAsia" w:hAnsiTheme="minorEastAsia" w:eastAsiaTheme="minorEastAsia" w:cstheme="minorEastAsia"/>
          <w:kern w:val="0"/>
          <w:highlight w:val="none"/>
        </w:rPr>
        <w:t>相互约请对本合同执行情况进行检查。</w:t>
      </w:r>
    </w:p>
    <w:p w14:paraId="162B9195">
      <w:pPr>
        <w:autoSpaceDE w:val="0"/>
        <w:autoSpaceDN w:val="0"/>
        <w:adjustRightInd w:val="0"/>
        <w:spacing w:line="360" w:lineRule="auto"/>
        <w:ind w:right="184" w:firstLine="482" w:firstLineChars="200"/>
        <w:jc w:val="left"/>
        <w:rPr>
          <w:rFonts w:hint="default" w:asciiTheme="minorEastAsia" w:hAnsiTheme="minorEastAsia" w:eastAsiaTheme="minorEastAsia" w:cstheme="minorEastAsia"/>
          <w:b/>
          <w:bCs/>
          <w:kern w:val="0"/>
          <w:szCs w:val="28"/>
          <w:highlight w:val="none"/>
        </w:rPr>
      </w:pPr>
      <w:r>
        <w:rPr>
          <w:rFonts w:asciiTheme="minorEastAsia" w:hAnsiTheme="minorEastAsia" w:eastAsiaTheme="minorEastAsia" w:cstheme="minorEastAsia"/>
          <w:b/>
          <w:bCs/>
          <w:kern w:val="0"/>
          <w:szCs w:val="28"/>
          <w:highlight w:val="none"/>
        </w:rPr>
        <w:t>6  合同法律效力</w:t>
      </w:r>
    </w:p>
    <w:p w14:paraId="3D3DD54A">
      <w:pPr>
        <w:autoSpaceDE w:val="0"/>
        <w:autoSpaceDN w:val="0"/>
        <w:adjustRightInd w:val="0"/>
        <w:spacing w:line="360" w:lineRule="auto"/>
        <w:ind w:right="184"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本合同作为</w:t>
      </w:r>
      <w:r>
        <w:rPr>
          <w:rFonts w:asciiTheme="minorEastAsia" w:hAnsiTheme="minorEastAsia" w:eastAsiaTheme="minorEastAsia" w:cstheme="minorEastAsia"/>
          <w:kern w:val="0"/>
          <w:highlight w:val="none"/>
          <w:u w:val="single"/>
        </w:rPr>
        <w:t xml:space="preserve"> </w:t>
      </w:r>
      <w:r>
        <w:rPr>
          <w:rFonts w:asciiTheme="minorEastAsia" w:hAnsiTheme="minorEastAsia" w:eastAsiaTheme="minorEastAsia" w:cstheme="minorEastAsia"/>
          <w:bCs/>
          <w:szCs w:val="28"/>
          <w:highlight w:val="none"/>
          <w:u w:val="single"/>
        </w:rPr>
        <w:t xml:space="preserve">                                                 </w:t>
      </w:r>
      <w:r>
        <w:rPr>
          <w:rFonts w:asciiTheme="minorEastAsia" w:hAnsiTheme="minorEastAsia" w:eastAsiaTheme="minorEastAsia" w:cstheme="minorEastAsia"/>
          <w:kern w:val="0"/>
          <w:highlight w:val="none"/>
          <w:u w:val="single"/>
        </w:rPr>
        <w:t xml:space="preserve">  </w:t>
      </w:r>
      <w:r>
        <w:rPr>
          <w:rFonts w:asciiTheme="minorEastAsia" w:hAnsiTheme="minorEastAsia" w:eastAsiaTheme="minorEastAsia" w:cstheme="minorEastAsia"/>
          <w:kern w:val="0"/>
          <w:highlight w:val="none"/>
        </w:rPr>
        <w:t>（工程名称） 工程施工合同的附件，与施工合同具有同等的法律效力。</w:t>
      </w:r>
    </w:p>
    <w:p w14:paraId="2668F468">
      <w:pPr>
        <w:autoSpaceDE w:val="0"/>
        <w:autoSpaceDN w:val="0"/>
        <w:adjustRightInd w:val="0"/>
        <w:spacing w:line="360" w:lineRule="auto"/>
        <w:ind w:right="184" w:firstLine="482" w:firstLineChars="200"/>
        <w:jc w:val="left"/>
        <w:rPr>
          <w:rFonts w:hint="default" w:asciiTheme="minorEastAsia" w:hAnsiTheme="minorEastAsia" w:eastAsiaTheme="minorEastAsia" w:cstheme="minorEastAsia"/>
          <w:kern w:val="0"/>
          <w:szCs w:val="28"/>
          <w:highlight w:val="none"/>
        </w:rPr>
      </w:pPr>
      <w:r>
        <w:rPr>
          <w:rFonts w:asciiTheme="minorEastAsia" w:hAnsiTheme="minorEastAsia" w:eastAsiaTheme="minorEastAsia" w:cstheme="minorEastAsia"/>
          <w:b/>
          <w:bCs/>
          <w:kern w:val="0"/>
          <w:szCs w:val="28"/>
          <w:highlight w:val="none"/>
        </w:rPr>
        <w:t>7</w:t>
      </w:r>
      <w:r>
        <w:rPr>
          <w:rFonts w:asciiTheme="minorEastAsia" w:hAnsiTheme="minorEastAsia" w:eastAsiaTheme="minorEastAsia" w:cstheme="minorEastAsia"/>
          <w:b/>
          <w:bCs/>
          <w:kern w:val="0"/>
          <w:szCs w:val="28"/>
          <w:highlight w:val="none"/>
        </w:rPr>
        <w:tab/>
      </w:r>
      <w:r>
        <w:rPr>
          <w:rFonts w:asciiTheme="minorEastAsia" w:hAnsiTheme="minorEastAsia" w:eastAsiaTheme="minorEastAsia" w:cstheme="minorEastAsia"/>
          <w:b/>
          <w:bCs/>
          <w:spacing w:val="1"/>
          <w:kern w:val="0"/>
          <w:szCs w:val="28"/>
          <w:highlight w:val="none"/>
        </w:rPr>
        <w:t>合同生效</w:t>
      </w:r>
    </w:p>
    <w:p w14:paraId="771C4B41">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本合同自合同双方当事人签署之日起生效，至合同工程竣工验收合格之日后失效。</w:t>
      </w:r>
    </w:p>
    <w:p w14:paraId="2381BD68">
      <w:pPr>
        <w:autoSpaceDE w:val="0"/>
        <w:autoSpaceDN w:val="0"/>
        <w:adjustRightInd w:val="0"/>
        <w:spacing w:line="360" w:lineRule="auto"/>
        <w:ind w:firstLine="482" w:firstLineChars="200"/>
        <w:jc w:val="left"/>
        <w:rPr>
          <w:rFonts w:hint="default" w:asciiTheme="minorEastAsia" w:hAnsiTheme="minorEastAsia" w:eastAsiaTheme="minorEastAsia" w:cstheme="minorEastAsia"/>
          <w:b/>
          <w:bCs/>
          <w:spacing w:val="1"/>
          <w:kern w:val="0"/>
          <w:szCs w:val="28"/>
          <w:highlight w:val="none"/>
        </w:rPr>
      </w:pPr>
      <w:r>
        <w:rPr>
          <w:rFonts w:asciiTheme="minorEastAsia" w:hAnsiTheme="minorEastAsia" w:eastAsiaTheme="minorEastAsia" w:cstheme="minorEastAsia"/>
          <w:b/>
          <w:bCs/>
          <w:kern w:val="0"/>
          <w:szCs w:val="28"/>
          <w:highlight w:val="none"/>
        </w:rPr>
        <w:t>8</w:t>
      </w:r>
      <w:r>
        <w:rPr>
          <w:rFonts w:asciiTheme="minorEastAsia" w:hAnsiTheme="minorEastAsia" w:eastAsiaTheme="minorEastAsia" w:cstheme="minorEastAsia"/>
          <w:b/>
          <w:bCs/>
          <w:kern w:val="0"/>
          <w:szCs w:val="28"/>
          <w:highlight w:val="none"/>
        </w:rPr>
        <w:tab/>
      </w:r>
      <w:r>
        <w:rPr>
          <w:rFonts w:asciiTheme="minorEastAsia" w:hAnsiTheme="minorEastAsia" w:eastAsiaTheme="minorEastAsia" w:cstheme="minorEastAsia"/>
          <w:b/>
          <w:bCs/>
          <w:spacing w:val="1"/>
          <w:kern w:val="0"/>
          <w:szCs w:val="28"/>
          <w:highlight w:val="none"/>
        </w:rPr>
        <w:t>合同份数</w:t>
      </w:r>
    </w:p>
    <w:p w14:paraId="25068615">
      <w:pPr>
        <w:autoSpaceDE w:val="0"/>
        <w:autoSpaceDN w:val="0"/>
        <w:adjustRightInd w:val="0"/>
        <w:spacing w:line="360" w:lineRule="auto"/>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本合同一</w:t>
      </w:r>
      <w:r>
        <w:rPr>
          <w:rFonts w:asciiTheme="minorEastAsia" w:hAnsiTheme="minorEastAsia" w:eastAsiaTheme="minorEastAsia" w:cstheme="minorEastAsia"/>
          <w:spacing w:val="1"/>
          <w:kern w:val="0"/>
          <w:highlight w:val="none"/>
        </w:rPr>
        <w:t>式</w:t>
      </w:r>
      <w:r>
        <w:rPr>
          <w:rFonts w:asciiTheme="minorEastAsia" w:hAnsiTheme="minorEastAsia" w:eastAsiaTheme="minorEastAsia" w:cstheme="minorEastAsia"/>
          <w:kern w:val="0"/>
          <w:highlight w:val="none"/>
          <w:u w:val="single"/>
        </w:rPr>
        <w:t xml:space="preserve">    </w:t>
      </w:r>
      <w:r>
        <w:rPr>
          <w:rFonts w:asciiTheme="minorEastAsia" w:hAnsiTheme="minorEastAsia" w:eastAsiaTheme="minorEastAsia" w:cstheme="minorEastAsia"/>
          <w:kern w:val="0"/>
          <w:highlight w:val="none"/>
        </w:rPr>
        <w:t>份，合同双方当事人各</w:t>
      </w:r>
      <w:r>
        <w:rPr>
          <w:rFonts w:asciiTheme="minorEastAsia" w:hAnsiTheme="minorEastAsia" w:eastAsiaTheme="minorEastAsia" w:cstheme="minorEastAsia"/>
          <w:spacing w:val="2"/>
          <w:kern w:val="0"/>
          <w:highlight w:val="none"/>
        </w:rPr>
        <w:t>执</w:t>
      </w:r>
      <w:r>
        <w:rPr>
          <w:rFonts w:asciiTheme="minorEastAsia" w:hAnsiTheme="minorEastAsia" w:eastAsiaTheme="minorEastAsia" w:cstheme="minorEastAsia"/>
          <w:kern w:val="0"/>
          <w:highlight w:val="none"/>
          <w:u w:val="single"/>
        </w:rPr>
        <w:t xml:space="preserve">    </w:t>
      </w:r>
      <w:r>
        <w:rPr>
          <w:rFonts w:asciiTheme="minorEastAsia" w:hAnsiTheme="minorEastAsia" w:eastAsiaTheme="minorEastAsia" w:cstheme="minorEastAsia"/>
          <w:spacing w:val="1"/>
          <w:kern w:val="0"/>
          <w:highlight w:val="none"/>
        </w:rPr>
        <w:t>份。有上级部门的，合同双方当事人应各送</w:t>
      </w:r>
      <w:r>
        <w:rPr>
          <w:rFonts w:asciiTheme="minorEastAsia" w:hAnsiTheme="minorEastAsia" w:eastAsiaTheme="minorEastAsia" w:cstheme="minorEastAsia"/>
          <w:kern w:val="0"/>
          <w:highlight w:val="none"/>
        </w:rPr>
        <w:t>交其上级部门一份。</w:t>
      </w:r>
    </w:p>
    <w:p w14:paraId="3E376DB9">
      <w:pPr>
        <w:autoSpaceDE w:val="0"/>
        <w:autoSpaceDN w:val="0"/>
        <w:adjustRightInd w:val="0"/>
        <w:spacing w:before="3" w:line="130" w:lineRule="exact"/>
        <w:jc w:val="left"/>
        <w:rPr>
          <w:rFonts w:hint="default" w:asciiTheme="minorEastAsia" w:hAnsiTheme="minorEastAsia" w:eastAsiaTheme="minorEastAsia" w:cstheme="minorEastAsia"/>
          <w:kern w:val="0"/>
          <w:szCs w:val="13"/>
          <w:highlight w:val="none"/>
        </w:rPr>
      </w:pPr>
    </w:p>
    <w:p w14:paraId="577BA4D4">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086BB5E8">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1EA541F3">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33B85492">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46AAC95B">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17B2CEAC">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4174BD35">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279487AC">
      <w:pPr>
        <w:autoSpaceDE w:val="0"/>
        <w:autoSpaceDN w:val="0"/>
        <w:adjustRightInd w:val="0"/>
        <w:spacing w:line="200" w:lineRule="exact"/>
        <w:jc w:val="left"/>
        <w:rPr>
          <w:rFonts w:hint="default" w:asciiTheme="minorEastAsia" w:hAnsiTheme="minorEastAsia" w:eastAsiaTheme="minorEastAsia" w:cstheme="minorEastAsia"/>
          <w:kern w:val="0"/>
          <w:highlight w:val="none"/>
        </w:rPr>
      </w:pPr>
    </w:p>
    <w:p w14:paraId="742BE777">
      <w:pPr>
        <w:autoSpaceDE w:val="0"/>
        <w:autoSpaceDN w:val="0"/>
        <w:adjustRightInd w:val="0"/>
        <w:spacing w:line="400" w:lineRule="exact"/>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 xml:space="preserve">     发 包 人</w:t>
      </w:r>
      <w:r>
        <w:rPr>
          <w:rFonts w:asciiTheme="minorEastAsia" w:hAnsiTheme="minorEastAsia" w:eastAsiaTheme="minorEastAsia" w:cstheme="minorEastAsia"/>
          <w:spacing w:val="-120"/>
          <w:kern w:val="0"/>
          <w:highlight w:val="none"/>
        </w:rPr>
        <w:t>：</w:t>
      </w:r>
      <w:r>
        <w:rPr>
          <w:rFonts w:asciiTheme="minorEastAsia" w:hAnsiTheme="minorEastAsia" w:eastAsiaTheme="minorEastAsia" w:cstheme="minorEastAsia"/>
          <w:kern w:val="0"/>
          <w:highlight w:val="none"/>
        </w:rPr>
        <w:t>（公章）</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 xml:space="preserve">                    承 包 人 </w:t>
      </w:r>
      <w:r>
        <w:rPr>
          <w:rFonts w:asciiTheme="minorEastAsia" w:hAnsiTheme="minorEastAsia" w:eastAsiaTheme="minorEastAsia" w:cstheme="minorEastAsia"/>
          <w:spacing w:val="-120"/>
          <w:kern w:val="0"/>
          <w:highlight w:val="none"/>
        </w:rPr>
        <w:t>：</w:t>
      </w:r>
      <w:r>
        <w:rPr>
          <w:rFonts w:asciiTheme="minorEastAsia" w:hAnsiTheme="minorEastAsia" w:eastAsiaTheme="minorEastAsia" w:cstheme="minorEastAsia"/>
          <w:kern w:val="0"/>
          <w:highlight w:val="none"/>
        </w:rPr>
        <w:t xml:space="preserve">（公章） </w:t>
      </w:r>
    </w:p>
    <w:p w14:paraId="0AC9F015">
      <w:pPr>
        <w:autoSpaceDE w:val="0"/>
        <w:autoSpaceDN w:val="0"/>
        <w:adjustRightInd w:val="0"/>
        <w:spacing w:line="400" w:lineRule="exact"/>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 xml:space="preserve">     法定代表人</w:t>
      </w:r>
      <w:r>
        <w:rPr>
          <w:rFonts w:asciiTheme="minorEastAsia" w:hAnsiTheme="minorEastAsia" w:eastAsiaTheme="minorEastAsia" w:cstheme="minorEastAsia"/>
          <w:spacing w:val="-120"/>
          <w:kern w:val="0"/>
          <w:highlight w:val="none"/>
        </w:rPr>
        <w:t>：</w:t>
      </w:r>
      <w:r>
        <w:rPr>
          <w:rFonts w:asciiTheme="minorEastAsia" w:hAnsiTheme="minorEastAsia" w:eastAsiaTheme="minorEastAsia" w:cstheme="minorEastAsia"/>
          <w:kern w:val="0"/>
          <w:highlight w:val="none"/>
        </w:rPr>
        <w:t>（签字）</w:t>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ab/>
      </w:r>
      <w:r>
        <w:rPr>
          <w:rFonts w:asciiTheme="minorEastAsia" w:hAnsiTheme="minorEastAsia" w:eastAsiaTheme="minorEastAsia" w:cstheme="minorEastAsia"/>
          <w:kern w:val="0"/>
          <w:highlight w:val="none"/>
        </w:rPr>
        <w:t xml:space="preserve">                 法定代表人</w:t>
      </w:r>
      <w:r>
        <w:rPr>
          <w:rFonts w:asciiTheme="minorEastAsia" w:hAnsiTheme="minorEastAsia" w:eastAsiaTheme="minorEastAsia" w:cstheme="minorEastAsia"/>
          <w:spacing w:val="-120"/>
          <w:kern w:val="0"/>
          <w:highlight w:val="none"/>
        </w:rPr>
        <w:t>：</w:t>
      </w:r>
      <w:r>
        <w:rPr>
          <w:rFonts w:asciiTheme="minorEastAsia" w:hAnsiTheme="minorEastAsia" w:eastAsiaTheme="minorEastAsia" w:cstheme="minorEastAsia"/>
          <w:kern w:val="0"/>
          <w:highlight w:val="none"/>
        </w:rPr>
        <w:t xml:space="preserve">（签字） </w:t>
      </w:r>
    </w:p>
    <w:p w14:paraId="6E29D31D">
      <w:pPr>
        <w:autoSpaceDE w:val="0"/>
        <w:autoSpaceDN w:val="0"/>
        <w:adjustRightInd w:val="0"/>
        <w:spacing w:line="400" w:lineRule="exact"/>
        <w:ind w:firstLine="480" w:firstLineChars="200"/>
        <w:jc w:val="left"/>
        <w:rPr>
          <w:rFonts w:hint="default" w:asciiTheme="minorEastAsia" w:hAnsiTheme="minorEastAsia" w:eastAsiaTheme="minorEastAsia" w:cstheme="minorEastAsia"/>
          <w:kern w:val="0"/>
          <w:highlight w:val="none"/>
          <w:u w:val="single"/>
        </w:rPr>
      </w:pPr>
      <w:r>
        <w:rPr>
          <w:rFonts w:asciiTheme="minorEastAsia" w:hAnsiTheme="minorEastAsia" w:eastAsiaTheme="minorEastAsia" w:cstheme="minorEastAsia"/>
          <w:kern w:val="0"/>
          <w:highlight w:val="none"/>
        </w:rPr>
        <w:t xml:space="preserve">     联系电话：</w:t>
      </w:r>
      <w:r>
        <w:rPr>
          <w:rFonts w:asciiTheme="minorEastAsia" w:hAnsiTheme="minorEastAsia" w:eastAsiaTheme="minorEastAsia" w:cstheme="minorEastAsia"/>
          <w:kern w:val="0"/>
          <w:highlight w:val="none"/>
          <w:u w:val="single"/>
        </w:rPr>
        <w:tab/>
      </w:r>
      <w:r>
        <w:rPr>
          <w:rFonts w:asciiTheme="minorEastAsia" w:hAnsiTheme="minorEastAsia" w:eastAsiaTheme="minorEastAsia" w:cstheme="minorEastAsia"/>
          <w:kern w:val="0"/>
          <w:highlight w:val="none"/>
          <w:u w:val="single"/>
        </w:rPr>
        <w:tab/>
      </w:r>
      <w:r>
        <w:rPr>
          <w:rFonts w:asciiTheme="minorEastAsia" w:hAnsiTheme="minorEastAsia" w:eastAsiaTheme="minorEastAsia" w:cstheme="minorEastAsia"/>
          <w:kern w:val="0"/>
          <w:highlight w:val="none"/>
        </w:rPr>
        <w:t xml:space="preserve">                     联系电话：</w:t>
      </w:r>
    </w:p>
    <w:p w14:paraId="25AD7268">
      <w:pPr>
        <w:autoSpaceDE w:val="0"/>
        <w:autoSpaceDN w:val="0"/>
        <w:adjustRightInd w:val="0"/>
        <w:spacing w:line="400" w:lineRule="exact"/>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 xml:space="preserve">     上级部门：（公章）                     上级部门：（公章）</w:t>
      </w:r>
    </w:p>
    <w:p w14:paraId="7D8D349D">
      <w:pPr>
        <w:autoSpaceDE w:val="0"/>
        <w:autoSpaceDN w:val="0"/>
        <w:adjustRightInd w:val="0"/>
        <w:spacing w:line="400" w:lineRule="exact"/>
        <w:ind w:firstLine="480" w:firstLineChars="200"/>
        <w:jc w:val="left"/>
        <w:rPr>
          <w:rFonts w:hint="default" w:asciiTheme="minorEastAsia" w:hAnsiTheme="minorEastAsia" w:eastAsiaTheme="minorEastAsia" w:cstheme="minorEastAsia"/>
          <w:kern w:val="0"/>
          <w:highlight w:val="none"/>
        </w:rPr>
      </w:pPr>
    </w:p>
    <w:p w14:paraId="63931D73">
      <w:pPr>
        <w:autoSpaceDE w:val="0"/>
        <w:autoSpaceDN w:val="0"/>
        <w:adjustRightInd w:val="0"/>
        <w:spacing w:line="400" w:lineRule="exact"/>
        <w:ind w:firstLine="480" w:firstLineChars="200"/>
        <w:jc w:val="left"/>
        <w:rPr>
          <w:rFonts w:hint="default" w:asciiTheme="minorEastAsia" w:hAnsiTheme="minorEastAsia" w:eastAsiaTheme="minorEastAsia" w:cstheme="minorEastAsia"/>
          <w:kern w:val="0"/>
          <w:highlight w:val="none"/>
        </w:rPr>
      </w:pPr>
    </w:p>
    <w:p w14:paraId="7F050EE9">
      <w:pPr>
        <w:autoSpaceDE w:val="0"/>
        <w:autoSpaceDN w:val="0"/>
        <w:adjustRightInd w:val="0"/>
        <w:spacing w:line="400" w:lineRule="exact"/>
        <w:ind w:firstLine="480" w:firstLineChars="200"/>
        <w:jc w:val="left"/>
        <w:rPr>
          <w:rFonts w:hint="default" w:asciiTheme="minorEastAsia" w:hAnsiTheme="minorEastAsia" w:eastAsiaTheme="minorEastAsia" w:cstheme="minorEastAsia"/>
          <w:kern w:val="0"/>
          <w:highlight w:val="none"/>
        </w:rPr>
      </w:pPr>
      <w:r>
        <w:rPr>
          <w:rFonts w:asciiTheme="minorEastAsia" w:hAnsiTheme="minorEastAsia" w:eastAsiaTheme="minorEastAsia" w:cstheme="minorEastAsia"/>
          <w:kern w:val="0"/>
          <w:highlight w:val="none"/>
        </w:rPr>
        <w:t xml:space="preserve">          年   月    日                                年   月   日</w:t>
      </w:r>
    </w:p>
    <w:p w14:paraId="6381964B">
      <w:pPr>
        <w:spacing w:line="360" w:lineRule="auto"/>
        <w:rPr>
          <w:rFonts w:hint="default" w:asciiTheme="minorEastAsia" w:hAnsiTheme="minorEastAsia" w:eastAsiaTheme="minorEastAsia" w:cstheme="minorEastAsia"/>
          <w:b/>
          <w:bCs/>
          <w:sz w:val="32"/>
          <w:szCs w:val="32"/>
          <w:highlight w:val="none"/>
        </w:rPr>
      </w:pPr>
    </w:p>
    <w:p w14:paraId="724789C0">
      <w:pPr>
        <w:pStyle w:val="4"/>
        <w:ind w:left="4511" w:leftChars="174" w:hanging="4093" w:hangingChars="1274"/>
        <w:jc w:val="center"/>
        <w:rPr>
          <w:rFonts w:asciiTheme="minorEastAsia" w:hAnsiTheme="minorEastAsia" w:eastAsiaTheme="minorEastAsia" w:cstheme="minorEastAsia"/>
          <w:bCs/>
          <w:sz w:val="32"/>
          <w:szCs w:val="32"/>
          <w:highlight w:val="none"/>
        </w:rPr>
      </w:pPr>
      <w:bookmarkStart w:id="636" w:name="_Toc28513"/>
      <w:bookmarkStart w:id="637" w:name="_Toc29017"/>
      <w:bookmarkStart w:id="638" w:name="_Toc6897"/>
      <w:bookmarkStart w:id="639" w:name="_Toc20715"/>
      <w:bookmarkStart w:id="640" w:name="_Toc11559"/>
      <w:bookmarkStart w:id="641" w:name="_Toc126"/>
      <w:bookmarkStart w:id="642" w:name="_Toc24859"/>
      <w:bookmarkStart w:id="643" w:name="_Toc18530"/>
      <w:r>
        <w:rPr>
          <w:rFonts w:hint="eastAsia" w:asciiTheme="minorEastAsia" w:hAnsiTheme="minorEastAsia" w:eastAsiaTheme="minorEastAsia" w:cstheme="minorEastAsia"/>
          <w:bCs/>
          <w:sz w:val="32"/>
          <w:szCs w:val="32"/>
          <w:highlight w:val="none"/>
        </w:rPr>
        <w:br w:type="page"/>
      </w:r>
      <w:bookmarkStart w:id="644" w:name="_Toc30796"/>
      <w:bookmarkStart w:id="645" w:name="_Toc8814"/>
      <w:bookmarkStart w:id="646" w:name="_Toc10245"/>
      <w:r>
        <w:rPr>
          <w:rFonts w:hint="eastAsia" w:asciiTheme="minorEastAsia" w:hAnsiTheme="minorEastAsia" w:eastAsiaTheme="minorEastAsia" w:cstheme="minorEastAsia"/>
          <w:bCs/>
          <w:sz w:val="32"/>
          <w:szCs w:val="32"/>
          <w:highlight w:val="none"/>
        </w:rPr>
        <w:t>履约保函</w:t>
      </w:r>
      <w:bookmarkEnd w:id="636"/>
      <w:bookmarkEnd w:id="637"/>
      <w:bookmarkEnd w:id="638"/>
      <w:bookmarkEnd w:id="639"/>
      <w:bookmarkEnd w:id="640"/>
      <w:bookmarkEnd w:id="641"/>
      <w:bookmarkEnd w:id="642"/>
      <w:bookmarkEnd w:id="643"/>
      <w:bookmarkEnd w:id="644"/>
      <w:bookmarkEnd w:id="645"/>
      <w:bookmarkEnd w:id="646"/>
    </w:p>
    <w:p w14:paraId="4C6B2EA1">
      <w:pPr>
        <w:spacing w:line="360" w:lineRule="auto"/>
        <w:jc w:val="center"/>
        <w:rPr>
          <w:rFonts w:hint="default" w:asciiTheme="minorEastAsia" w:hAnsiTheme="minorEastAsia" w:eastAsiaTheme="minorEastAsia" w:cstheme="minorEastAsia"/>
          <w:b/>
          <w:bCs/>
          <w:sz w:val="32"/>
          <w:szCs w:val="32"/>
          <w:highlight w:val="none"/>
        </w:rPr>
      </w:pPr>
    </w:p>
    <w:p w14:paraId="526F3452">
      <w:pPr>
        <w:wordWrap w:val="0"/>
        <w:spacing w:line="360" w:lineRule="auto"/>
        <w:jc w:val="right"/>
        <w:rPr>
          <w:rFonts w:hint="default"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 xml:space="preserve">编号：           </w:t>
      </w:r>
    </w:p>
    <w:p w14:paraId="651BD540">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申请人：</w:t>
      </w:r>
    </w:p>
    <w:p w14:paraId="2215AC07">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48F74270">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受益人：</w:t>
      </w:r>
    </w:p>
    <w:p w14:paraId="2B7F6640">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0DFD8AAC">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开立人：</w:t>
      </w:r>
    </w:p>
    <w:p w14:paraId="5586284A">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76528490">
      <w:pPr>
        <w:spacing w:line="360" w:lineRule="auto"/>
        <w:rPr>
          <w:rFonts w:hint="default" w:asciiTheme="minorEastAsia" w:hAnsiTheme="minorEastAsia" w:eastAsiaTheme="minorEastAsia" w:cstheme="minorEastAsia"/>
          <w:szCs w:val="24"/>
          <w:highlight w:val="none"/>
        </w:rPr>
      </w:pPr>
    </w:p>
    <w:p w14:paraId="0D7F303B">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（受益人名称）： </w:t>
      </w:r>
    </w:p>
    <w:p w14:paraId="2E6755D1">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鉴于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（以下简称“受益人”）与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（以下简称“申请人”）于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日就</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工程（以下简称“本工程”）施工和有关事项协商一致共同签订</w:t>
      </w:r>
      <w:r>
        <w:rPr>
          <w:rFonts w:asciiTheme="minorEastAsia" w:hAnsiTheme="minorEastAsia" w:eastAsiaTheme="minorEastAsia" w:cstheme="minorEastAsia"/>
          <w:szCs w:val="24"/>
          <w:highlight w:val="none"/>
          <w:u w:val="single"/>
        </w:rPr>
        <w:t>《        》</w:t>
      </w:r>
      <w:r>
        <w:rPr>
          <w:rFonts w:asciiTheme="minorEastAsia" w:hAnsiTheme="minorEastAsia" w:eastAsiaTheme="minorEastAsia" w:cstheme="minorEastAsia"/>
          <w:szCs w:val="24"/>
          <w:highlight w:val="none"/>
        </w:rPr>
        <w:t xml:space="preserve">（以下简称“基础合同”），我方（即“开立人”）根据基础合同了解到申请人为基础合同项下之中标人，受益人为基础合同项下之招标人，基于申请人的请求，我方同意就申请人履行与贵方签订的基础合同项下的义务，向贵方提供不可撤销、不可转让的见索即付独立保函（以下简称“本保函”）。 </w:t>
      </w:r>
    </w:p>
    <w:p w14:paraId="7099D8E1">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一、本保函担保范围：中标人未按照基础合同的约定履行义务，应当向贵方承担的违约责任和赔偿因此造成的损失、利息、律师费、诉讼费用等实现债权的费用。</w:t>
      </w:r>
    </w:p>
    <w:p w14:paraId="41E20236">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二、本保函担保金额最高不超过人民币（大写）</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元（¥</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 </w:t>
      </w:r>
    </w:p>
    <w:p w14:paraId="05046F78">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三、本保函有效期自开立之日起至基础合同约定的缺陷责任期后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日止，最迟不超过</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日。 </w:t>
      </w:r>
    </w:p>
    <w:p w14:paraId="72E05A57">
      <w:pPr>
        <w:spacing w:line="360" w:lineRule="auto"/>
        <w:ind w:firstLine="48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四、我方承诺，在收到受益人发来的书面付款通知后的</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日内无条件支付，前述书面付款通知即为付款要求之单据，且应满足以下要求：</w:t>
      </w:r>
    </w:p>
    <w:p w14:paraId="0EE55A19">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（1）付款通知到达的日期在本保函的有效期内；</w:t>
      </w:r>
    </w:p>
    <w:p w14:paraId="57086AA1">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（2）载明要求支付的金额；</w:t>
      </w:r>
    </w:p>
    <w:p w14:paraId="2988D1E2">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（3）载明申请人违反合同义务的条款和内容；</w:t>
      </w:r>
    </w:p>
    <w:p w14:paraId="699CBCEF">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（4）声明不存在合同文件约定或我国法律规定免除申请人或开立人支付责任的情形；</w:t>
      </w:r>
    </w:p>
    <w:p w14:paraId="18C3F9B2">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（5）付款通知应在本保函有效期内到达的地址是：</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w:t>
      </w:r>
    </w:p>
    <w:p w14:paraId="37D86B64">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受益人发出的书面付款通知应由其为鉴明受益人法定代表人（负责人）或授权代理人签字并加盖公章。</w:t>
      </w:r>
    </w:p>
    <w:p w14:paraId="1F0C2251">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五、本保函项下的权利不得转让，不得设定担保。贵方未经我方书面同意转 让本保函或其项下任何权利，对我方不发生法律效力。 </w:t>
      </w:r>
    </w:p>
    <w:p w14:paraId="62CCCE6E">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六、与本保函有关的基础合同不成立、不生效、无效、被撤销、被解除，不影响本保函的独立有效。 </w:t>
      </w:r>
    </w:p>
    <w:p w14:paraId="696DC389">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7A68B4D2">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八、本保函适用的法律为中华人民共和国法律，争议裁判管辖地为中华人民共和国</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 </w:t>
      </w:r>
    </w:p>
    <w:p w14:paraId="75ADA9B1">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九、本保函自我方法定代表人或授权代表签字并加盖公章之日起生效。 </w:t>
      </w:r>
    </w:p>
    <w:p w14:paraId="4FC13078">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开 立 人：                              （公章） </w:t>
      </w:r>
    </w:p>
    <w:p w14:paraId="0E6AD3D0">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法定代表人（或授权代表）：               （签字） </w:t>
      </w:r>
    </w:p>
    <w:p w14:paraId="06C77583">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地    址：                                       </w:t>
      </w:r>
    </w:p>
    <w:p w14:paraId="6D7B06CF">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邮政编码：                 </w:t>
      </w:r>
    </w:p>
    <w:p w14:paraId="66816E11">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电    话：                 </w:t>
      </w:r>
    </w:p>
    <w:p w14:paraId="18D4EA70">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传    真：                 </w:t>
      </w:r>
    </w:p>
    <w:p w14:paraId="572CAB13">
      <w:pPr>
        <w:spacing w:line="360" w:lineRule="auto"/>
        <w:ind w:firstLine="480" w:firstLineChars="200"/>
        <w:rPr>
          <w:rFonts w:hint="default" w:asciiTheme="minorEastAsia" w:hAnsiTheme="minorEastAsia" w:eastAsiaTheme="minorEastAsia" w:cstheme="minorEastAsia"/>
          <w:highlight w:val="none"/>
        </w:rPr>
      </w:pPr>
      <w:r>
        <w:rPr>
          <w:rFonts w:asciiTheme="minorEastAsia" w:hAnsiTheme="minorEastAsia" w:eastAsiaTheme="minorEastAsia" w:cstheme="minorEastAsia"/>
          <w:szCs w:val="24"/>
          <w:highlight w:val="none"/>
        </w:rPr>
        <w:t xml:space="preserve">开立时间：      年      月    </w:t>
      </w:r>
    </w:p>
    <w:p w14:paraId="2DB6B098">
      <w:pPr>
        <w:spacing w:line="374" w:lineRule="auto"/>
        <w:ind w:left="698" w:right="524"/>
        <w:jc w:val="left"/>
        <w:rPr>
          <w:rFonts w:hint="default" w:asciiTheme="minorEastAsia" w:hAnsiTheme="minorEastAsia" w:eastAsiaTheme="minorEastAsia" w:cstheme="minorEastAsia"/>
          <w:strike/>
          <w:szCs w:val="24"/>
          <w:highlight w:val="none"/>
        </w:rPr>
        <w:sectPr>
          <w:headerReference r:id="rId8" w:type="default"/>
          <w:footerReference r:id="rId9" w:type="default"/>
          <w:pgSz w:w="11907" w:h="16840"/>
          <w:pgMar w:top="1247" w:right="1474" w:bottom="1247" w:left="1361" w:header="680" w:footer="680" w:gutter="0"/>
          <w:cols w:space="720" w:num="1"/>
        </w:sectPr>
      </w:pPr>
    </w:p>
    <w:p w14:paraId="65A8DD12">
      <w:pPr>
        <w:pStyle w:val="62"/>
        <w:spacing w:line="440" w:lineRule="exact"/>
        <w:ind w:firstLine="0" w:firstLineChars="0"/>
        <w:rPr>
          <w:rFonts w:asciiTheme="minorEastAsia" w:hAnsiTheme="minorEastAsia" w:eastAsiaTheme="minorEastAsia" w:cstheme="minorEastAsia"/>
          <w:dstrike/>
          <w:kern w:val="0"/>
          <w:highlight w:val="none"/>
        </w:rPr>
      </w:pPr>
    </w:p>
    <w:p w14:paraId="10FB1C29">
      <w:pPr>
        <w:pStyle w:val="4"/>
        <w:ind w:left="4511" w:leftChars="174" w:hanging="4093" w:hangingChars="1274"/>
        <w:jc w:val="center"/>
        <w:rPr>
          <w:rFonts w:asciiTheme="minorEastAsia" w:hAnsiTheme="minorEastAsia" w:eastAsiaTheme="minorEastAsia" w:cstheme="minorEastAsia"/>
          <w:bCs/>
          <w:sz w:val="32"/>
          <w:szCs w:val="32"/>
          <w:highlight w:val="none"/>
        </w:rPr>
      </w:pPr>
      <w:bookmarkStart w:id="647" w:name="_Toc3712"/>
      <w:bookmarkStart w:id="648" w:name="_Toc24975"/>
      <w:bookmarkStart w:id="649" w:name="_Toc2375"/>
      <w:bookmarkStart w:id="650" w:name="_Toc15298"/>
      <w:bookmarkStart w:id="651" w:name="_Toc31569"/>
      <w:bookmarkStart w:id="652" w:name="_Toc3541"/>
      <w:bookmarkStart w:id="653" w:name="_Toc20309"/>
      <w:bookmarkStart w:id="654" w:name="_Toc19146"/>
      <w:bookmarkStart w:id="655" w:name="_Toc16010"/>
      <w:bookmarkStart w:id="656" w:name="_Toc4768"/>
      <w:bookmarkStart w:id="657" w:name="_Toc26369"/>
      <w:r>
        <w:rPr>
          <w:rFonts w:hint="eastAsia" w:asciiTheme="minorEastAsia" w:hAnsiTheme="minorEastAsia" w:eastAsiaTheme="minorEastAsia" w:cstheme="minorEastAsia"/>
          <w:bCs/>
          <w:sz w:val="32"/>
          <w:szCs w:val="32"/>
          <w:highlight w:val="none"/>
        </w:rPr>
        <w:t>预付款保函</w:t>
      </w:r>
      <w:bookmarkEnd w:id="647"/>
      <w:bookmarkEnd w:id="648"/>
      <w:bookmarkEnd w:id="649"/>
      <w:bookmarkEnd w:id="650"/>
      <w:bookmarkEnd w:id="651"/>
      <w:bookmarkEnd w:id="652"/>
      <w:bookmarkEnd w:id="653"/>
      <w:bookmarkEnd w:id="654"/>
      <w:bookmarkEnd w:id="655"/>
      <w:bookmarkEnd w:id="656"/>
      <w:bookmarkEnd w:id="657"/>
    </w:p>
    <w:p w14:paraId="01225B0E">
      <w:pPr>
        <w:wordWrap w:val="0"/>
        <w:spacing w:line="360" w:lineRule="auto"/>
        <w:jc w:val="right"/>
        <w:rPr>
          <w:rFonts w:hint="default"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 xml:space="preserve">编号：           </w:t>
      </w:r>
    </w:p>
    <w:p w14:paraId="0729539F">
      <w:pPr>
        <w:spacing w:line="360" w:lineRule="auto"/>
        <w:rPr>
          <w:rFonts w:hint="default" w:asciiTheme="minorEastAsia" w:hAnsiTheme="minorEastAsia" w:eastAsiaTheme="minorEastAsia" w:cstheme="minorEastAsia"/>
          <w:szCs w:val="24"/>
          <w:highlight w:val="none"/>
        </w:rPr>
      </w:pPr>
    </w:p>
    <w:p w14:paraId="4097DF87">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申请人：</w:t>
      </w:r>
    </w:p>
    <w:p w14:paraId="7AD62582">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332DE9BA">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受益人：</w:t>
      </w:r>
    </w:p>
    <w:p w14:paraId="73F1C851">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75C092FC">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开立人：</w:t>
      </w:r>
    </w:p>
    <w:p w14:paraId="336E3C30">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3AE8FE4F">
      <w:pPr>
        <w:spacing w:line="360" w:lineRule="auto"/>
        <w:rPr>
          <w:rFonts w:hint="default" w:asciiTheme="minorEastAsia" w:hAnsiTheme="minorEastAsia" w:eastAsiaTheme="minorEastAsia" w:cstheme="minorEastAsia"/>
          <w:szCs w:val="24"/>
          <w:highlight w:val="none"/>
        </w:rPr>
      </w:pPr>
    </w:p>
    <w:p w14:paraId="2449E5C1">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（受益人名称）： </w:t>
      </w:r>
    </w:p>
    <w:p w14:paraId="23E97842">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鉴于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（以下简称“受益人”）与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（以下简称“申请人”）于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日就</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工程（以下简称“本工程”）施工和有关事项协商一致共同签订</w:t>
      </w:r>
      <w:r>
        <w:rPr>
          <w:rFonts w:asciiTheme="minorEastAsia" w:hAnsiTheme="minorEastAsia" w:eastAsiaTheme="minorEastAsia" w:cstheme="minorEastAsia"/>
          <w:szCs w:val="24"/>
          <w:highlight w:val="none"/>
          <w:u w:val="single"/>
        </w:rPr>
        <w:t>《        》</w:t>
      </w:r>
      <w:r>
        <w:rPr>
          <w:rFonts w:asciiTheme="minorEastAsia" w:hAnsiTheme="minorEastAsia" w:eastAsiaTheme="minorEastAsia" w:cstheme="minorEastAsia"/>
          <w:szCs w:val="24"/>
          <w:highlight w:val="none"/>
        </w:rPr>
        <w:t xml:space="preserve">（以下简称“基础合同”），我方（即“开立人”）根据主合同了解到申请人为主合同项下之中标人，受益人为主合同项下之招标人，基于申请人的请求，我方同意就申请人按照合同约定正确和合理地为合同目的使用预付款，向贵方提供不可撤销、不可转让的见索即付独立保函（以下简称“本保函”）。 </w:t>
      </w:r>
    </w:p>
    <w:p w14:paraId="5435AA80">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1FDB6AB7">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二、本保函担保金额最高不超过人民币（大写）</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元（¥</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 </w:t>
      </w:r>
    </w:p>
    <w:p w14:paraId="364AF3B5">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三、本保函有效期自开立之日起至招标人全额扣回预付款后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日止，最迟不超过</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w:t>
      </w:r>
    </w:p>
    <w:p w14:paraId="754583C2">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四、我方承诺，在收到受益人发来的书面付款通知后的</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日内无条件支付，前述书面付款通知即为付款要求之单据，且应满足以下要求：</w:t>
      </w:r>
    </w:p>
    <w:p w14:paraId="738686D3">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（1）付款通知到达的日期在本保函的有效期内；</w:t>
      </w:r>
    </w:p>
    <w:p w14:paraId="2D549D7E">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（2）载明要求支付的金额；</w:t>
      </w:r>
    </w:p>
    <w:p w14:paraId="07B99CC3">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（3）载明申请人违反合同义务的条款和内容；</w:t>
      </w:r>
    </w:p>
    <w:p w14:paraId="0C9CC05D">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（4）声明不存在合同文件约定或我国法律规定免除申请人或开立人支付责任的情形；</w:t>
      </w:r>
    </w:p>
    <w:p w14:paraId="5D68224A">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（5）付款通知应在本保函有效期内到达的地址是：</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w:t>
      </w:r>
    </w:p>
    <w:p w14:paraId="27A56C00">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受益人发出的书面付款通知应由其为鉴明受益人法定代表人（负责人）或授权代理人签字并加盖公章。</w:t>
      </w:r>
    </w:p>
    <w:p w14:paraId="5D8F01D5">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五、本保函项下的权利不得转让，不得设定担保。贵方未经我方书面同意转 让本保函或其项下任何权利，对我方不发生法律效力。 </w:t>
      </w:r>
    </w:p>
    <w:p w14:paraId="44C61E2E">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六、与本保函有关的基础合同不成立、不生效、无效、被撤销、被解除，不影响本保函的独立有效。 </w:t>
      </w:r>
    </w:p>
    <w:p w14:paraId="1B38DFE9">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16551944">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八、本保函适用的法律为中华人民共和国法律，争议裁判管辖地为中华人民共和国</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 </w:t>
      </w:r>
    </w:p>
    <w:p w14:paraId="2C080586">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九、本保函自我方法定代表人或授权代表签字并加盖公章之日起生效。 </w:t>
      </w:r>
    </w:p>
    <w:p w14:paraId="197F361C">
      <w:pPr>
        <w:spacing w:line="360" w:lineRule="auto"/>
        <w:ind w:firstLine="480" w:firstLineChars="200"/>
        <w:rPr>
          <w:rFonts w:hint="default" w:asciiTheme="minorEastAsia" w:hAnsiTheme="minorEastAsia" w:eastAsiaTheme="minorEastAsia" w:cstheme="minorEastAsia"/>
          <w:szCs w:val="24"/>
          <w:highlight w:val="none"/>
        </w:rPr>
      </w:pPr>
    </w:p>
    <w:p w14:paraId="5357B269">
      <w:pPr>
        <w:spacing w:line="360" w:lineRule="auto"/>
        <w:ind w:firstLine="480" w:firstLineChars="200"/>
        <w:rPr>
          <w:rFonts w:hint="default" w:asciiTheme="minorEastAsia" w:hAnsiTheme="minorEastAsia" w:eastAsiaTheme="minorEastAsia" w:cstheme="minorEastAsia"/>
          <w:szCs w:val="24"/>
          <w:highlight w:val="none"/>
        </w:rPr>
      </w:pPr>
    </w:p>
    <w:p w14:paraId="463A3790">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开 立 人：                              （公章） </w:t>
      </w:r>
    </w:p>
    <w:p w14:paraId="4FAFCFA8">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法定代表人（或授权代表）：               （签字） </w:t>
      </w:r>
    </w:p>
    <w:p w14:paraId="7324CFD9">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地    址：                                       </w:t>
      </w:r>
    </w:p>
    <w:p w14:paraId="2D55D517">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邮政编码：                 </w:t>
      </w:r>
    </w:p>
    <w:p w14:paraId="01536736">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电    话：                 </w:t>
      </w:r>
    </w:p>
    <w:p w14:paraId="522AE983">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传    真：                 </w:t>
      </w:r>
    </w:p>
    <w:p w14:paraId="11619CD3">
      <w:pPr>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开立时间：      年      月        日</w:t>
      </w:r>
    </w:p>
    <w:p w14:paraId="691CCE7D">
      <w:pPr>
        <w:ind w:firstLine="480" w:firstLineChars="200"/>
        <w:rPr>
          <w:rFonts w:hint="default" w:asciiTheme="minorEastAsia" w:hAnsiTheme="minorEastAsia" w:eastAsiaTheme="minorEastAsia" w:cstheme="minorEastAsia"/>
          <w:szCs w:val="24"/>
          <w:highlight w:val="none"/>
        </w:rPr>
      </w:pPr>
    </w:p>
    <w:p w14:paraId="7EA77298">
      <w:pPr>
        <w:rPr>
          <w:rFonts w:hint="default" w:asciiTheme="minorEastAsia" w:hAnsiTheme="minorEastAsia" w:eastAsiaTheme="minorEastAsia" w:cstheme="minorEastAsia"/>
          <w:highlight w:val="none"/>
        </w:rPr>
      </w:pPr>
    </w:p>
    <w:p w14:paraId="3CBF0DFA">
      <w:pPr>
        <w:rPr>
          <w:rFonts w:hint="default" w:asciiTheme="minorEastAsia" w:hAnsiTheme="minorEastAsia" w:eastAsiaTheme="minorEastAsia" w:cstheme="minorEastAsia"/>
          <w:highlight w:val="none"/>
        </w:rPr>
      </w:pPr>
    </w:p>
    <w:p w14:paraId="5B3C824C">
      <w:pPr>
        <w:rPr>
          <w:rFonts w:hint="default" w:asciiTheme="minorEastAsia" w:hAnsiTheme="minorEastAsia" w:eastAsiaTheme="minorEastAsia" w:cstheme="minorEastAsia"/>
          <w:highlight w:val="none"/>
        </w:rPr>
      </w:pPr>
      <w:bookmarkStart w:id="658" w:name="_Toc6524"/>
    </w:p>
    <w:p w14:paraId="6B8E6F9F">
      <w:pPr>
        <w:rPr>
          <w:rFonts w:hint="default" w:asciiTheme="minorEastAsia" w:hAnsiTheme="minorEastAsia" w:eastAsiaTheme="minorEastAsia" w:cstheme="minorEastAsia"/>
          <w:highlight w:val="none"/>
        </w:rPr>
      </w:pPr>
    </w:p>
    <w:p w14:paraId="3BFC4166">
      <w:pPr>
        <w:pStyle w:val="4"/>
        <w:ind w:left="3488" w:leftChars="174" w:hanging="3070" w:hangingChars="1274"/>
        <w:jc w:val="center"/>
        <w:rPr>
          <w:rFonts w:asciiTheme="minorEastAsia" w:hAnsiTheme="minorEastAsia" w:eastAsiaTheme="minorEastAsia" w:cstheme="minorEastAsia"/>
          <w:bCs/>
          <w:szCs w:val="32"/>
          <w:highlight w:val="none"/>
        </w:rPr>
      </w:pPr>
      <w:bookmarkStart w:id="659" w:name="_Toc18000"/>
      <w:bookmarkStart w:id="660" w:name="_Toc12376"/>
      <w:bookmarkStart w:id="661" w:name="_Toc27131"/>
      <w:bookmarkStart w:id="662" w:name="_Toc7920"/>
      <w:bookmarkStart w:id="663" w:name="_Toc3493"/>
      <w:bookmarkStart w:id="664" w:name="_Toc1401"/>
      <w:bookmarkStart w:id="665" w:name="_Toc1606"/>
      <w:bookmarkStart w:id="666" w:name="_Toc25691"/>
      <w:r>
        <w:rPr>
          <w:rFonts w:hint="eastAsia" w:asciiTheme="minorEastAsia" w:hAnsiTheme="minorEastAsia" w:eastAsiaTheme="minorEastAsia" w:cstheme="minorEastAsia"/>
          <w:highlight w:val="none"/>
        </w:rPr>
        <w:br w:type="page"/>
      </w:r>
      <w:bookmarkStart w:id="667" w:name="_Toc10067"/>
      <w:bookmarkStart w:id="668" w:name="_Toc14563"/>
      <w:bookmarkStart w:id="669" w:name="_Toc9772"/>
      <w:r>
        <w:rPr>
          <w:rFonts w:hint="eastAsia" w:asciiTheme="minorEastAsia" w:hAnsiTheme="minorEastAsia" w:eastAsiaTheme="minorEastAsia" w:cstheme="minorEastAsia"/>
          <w:bCs/>
          <w:sz w:val="32"/>
          <w:szCs w:val="32"/>
          <w:highlight w:val="none"/>
        </w:rPr>
        <w:t>支付保函</w:t>
      </w:r>
      <w:bookmarkEnd w:id="658"/>
      <w:bookmarkEnd w:id="659"/>
      <w:bookmarkEnd w:id="660"/>
      <w:bookmarkEnd w:id="661"/>
      <w:bookmarkEnd w:id="662"/>
      <w:bookmarkEnd w:id="663"/>
      <w:bookmarkEnd w:id="664"/>
      <w:bookmarkEnd w:id="665"/>
      <w:bookmarkEnd w:id="666"/>
      <w:bookmarkEnd w:id="667"/>
      <w:bookmarkEnd w:id="668"/>
      <w:bookmarkEnd w:id="669"/>
    </w:p>
    <w:p w14:paraId="39F6573E">
      <w:pPr>
        <w:wordWrap w:val="0"/>
        <w:spacing w:line="360" w:lineRule="auto"/>
        <w:jc w:val="right"/>
        <w:rPr>
          <w:rFonts w:hint="default"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 xml:space="preserve">编号：           </w:t>
      </w:r>
    </w:p>
    <w:p w14:paraId="55D7717E">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申请人：</w:t>
      </w:r>
    </w:p>
    <w:p w14:paraId="5BC0C099">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5352F869">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受益人：</w:t>
      </w:r>
    </w:p>
    <w:p w14:paraId="7252CBB2">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0567367C">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开立人：</w:t>
      </w:r>
    </w:p>
    <w:p w14:paraId="607BD73B">
      <w:pPr>
        <w:spacing w:line="360" w:lineRule="auto"/>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  地址：</w:t>
      </w:r>
    </w:p>
    <w:p w14:paraId="4DB85621">
      <w:pPr>
        <w:spacing w:line="360" w:lineRule="auto"/>
        <w:rPr>
          <w:rFonts w:hint="default" w:asciiTheme="minorEastAsia" w:hAnsiTheme="minorEastAsia" w:eastAsiaTheme="minorEastAsia" w:cstheme="minorEastAsia"/>
          <w:szCs w:val="24"/>
          <w:highlight w:val="none"/>
        </w:rPr>
      </w:pPr>
    </w:p>
    <w:p w14:paraId="089E22A5">
      <w:pPr>
        <w:spacing w:line="360" w:lineRule="auto"/>
        <w:rPr>
          <w:rFonts w:hint="default" w:asciiTheme="minorEastAsia" w:hAnsiTheme="minorEastAsia" w:eastAsiaTheme="minorEastAsia" w:cstheme="minorEastAsia"/>
          <w:szCs w:val="24"/>
          <w:highlight w:val="none"/>
        </w:rPr>
      </w:pPr>
      <w:bookmarkStart w:id="670" w:name="_Hlk40355074"/>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（受益人名称）： </w:t>
      </w:r>
    </w:p>
    <w:bookmarkEnd w:id="670"/>
    <w:p w14:paraId="1AD892CF">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鉴于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（以下简称“受益人”）与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（以下简称“申请人”）于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日就</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工程（以下简称“本工程”）施工和有关事项协商一致共同签订</w:t>
      </w:r>
      <w:r>
        <w:rPr>
          <w:rFonts w:asciiTheme="minorEastAsia" w:hAnsiTheme="minorEastAsia" w:eastAsiaTheme="minorEastAsia" w:cstheme="minorEastAsia"/>
          <w:szCs w:val="24"/>
          <w:highlight w:val="none"/>
          <w:u w:val="single"/>
        </w:rPr>
        <w:t>《        》</w:t>
      </w:r>
      <w:r>
        <w:rPr>
          <w:rFonts w:asciiTheme="minorEastAsia" w:hAnsiTheme="minorEastAsia" w:eastAsiaTheme="minorEastAsia" w:cstheme="minorEastAsia"/>
          <w:szCs w:val="24"/>
          <w:highlight w:val="none"/>
        </w:rPr>
        <w:t xml:space="preserve">（以下简称“基础合同”），我方（即“开立人”）根据基础合同了解到申请人为基础合同项下之招标人，受益人为基础合同项下之中标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6B867A2F">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一、本保函担保范围：申请人未履行基础合同约定的工程款支付义务，应当向贵方承担的违约责任和赔偿因此造成的损失、利息、律师费、诉讼费用等实现债权的费用。</w:t>
      </w:r>
    </w:p>
    <w:p w14:paraId="28CAC09A">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二、本保函担保金额最高不超过人民币（大写）</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元（¥</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 </w:t>
      </w:r>
    </w:p>
    <w:p w14:paraId="0C17BB7A">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三、本保函有效期自开立之日起至基础合同约定的除工程质量保修金以外的全部工程结算款项支付之日后</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日止，最迟不超过</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年</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月</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日。 </w:t>
      </w:r>
    </w:p>
    <w:p w14:paraId="7DCC35FC">
      <w:pPr>
        <w:spacing w:line="360" w:lineRule="auto"/>
        <w:ind w:firstLine="48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四、我方承诺，在收到受益人发来的书面付款通知后的</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日内无条件支付，前述书面付款通知即为付款要求之单据，且应满足以下要求：</w:t>
      </w:r>
    </w:p>
    <w:p w14:paraId="0F79D153">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（1）付款通知到达的日期在本保函的有效期内；</w:t>
      </w:r>
    </w:p>
    <w:p w14:paraId="168D0C77">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（2）载明要求支付的金额；</w:t>
      </w:r>
    </w:p>
    <w:p w14:paraId="15B99E28">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（3）载明申请人违反合同义务的条款和内容；</w:t>
      </w:r>
    </w:p>
    <w:p w14:paraId="1B291D9E">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（4）声明不存在合同文件约定或我国法律规定免除申请人或开立人支付责任的情形；</w:t>
      </w:r>
    </w:p>
    <w:p w14:paraId="51739AD0">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（5）付款通知应在本保函有效期内到达的地址是：</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w:t>
      </w:r>
    </w:p>
    <w:p w14:paraId="642406DE">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受益人发出的书面付款通知应由其为鉴明受益人法定代表人（负责人）或授权代理人签字并加盖公章。</w:t>
      </w:r>
    </w:p>
    <w:p w14:paraId="40BE644F">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五、本保函项下的权利不得转让，不得设定担保。贵方未经我方书面同意转 让本保函或其项下任何权利，对我方不发生法律效力。 </w:t>
      </w:r>
    </w:p>
    <w:p w14:paraId="7572E965">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六、与本保函有关的基础合同不成立、不生效、无效、被撤销、被解除，不影响本保函的独立有效。 </w:t>
      </w:r>
    </w:p>
    <w:p w14:paraId="255D03E6">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7BC9EFE9">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八、本保函适用的法律为中华人民共和国法律，争议裁判管辖地为中华人民共和国</w:t>
      </w:r>
      <w:r>
        <w:rPr>
          <w:rFonts w:asciiTheme="minorEastAsia" w:hAnsiTheme="minorEastAsia" w:eastAsiaTheme="minorEastAsia" w:cstheme="minorEastAsia"/>
          <w:szCs w:val="24"/>
          <w:highlight w:val="none"/>
          <w:u w:val="single"/>
        </w:rPr>
        <w:t xml:space="preserve">     </w:t>
      </w:r>
      <w:r>
        <w:rPr>
          <w:rFonts w:asciiTheme="minorEastAsia" w:hAnsiTheme="minorEastAsia" w:eastAsiaTheme="minorEastAsia" w:cstheme="minorEastAsia"/>
          <w:szCs w:val="24"/>
          <w:highlight w:val="none"/>
        </w:rPr>
        <w:t xml:space="preserve">。 </w:t>
      </w:r>
    </w:p>
    <w:p w14:paraId="35EB1181">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九、本保函自我方法定代表人</w:t>
      </w:r>
      <w:bookmarkStart w:id="671" w:name="_Hlk58487855"/>
      <w:r>
        <w:rPr>
          <w:rFonts w:asciiTheme="minorEastAsia" w:hAnsiTheme="minorEastAsia" w:eastAsiaTheme="minorEastAsia" w:cstheme="minorEastAsia"/>
          <w:szCs w:val="24"/>
          <w:highlight w:val="none"/>
        </w:rPr>
        <w:t>或授权代表</w:t>
      </w:r>
      <w:bookmarkEnd w:id="671"/>
      <w:r>
        <w:rPr>
          <w:rFonts w:asciiTheme="minorEastAsia" w:hAnsiTheme="minorEastAsia" w:eastAsiaTheme="minorEastAsia" w:cstheme="minorEastAsia"/>
          <w:szCs w:val="24"/>
          <w:highlight w:val="none"/>
        </w:rPr>
        <w:t xml:space="preserve">签字并加盖公章之日起生效。 </w:t>
      </w:r>
    </w:p>
    <w:p w14:paraId="01173DEB">
      <w:pPr>
        <w:spacing w:line="360" w:lineRule="auto"/>
        <w:ind w:firstLine="480" w:firstLineChars="200"/>
        <w:rPr>
          <w:rFonts w:hint="default" w:asciiTheme="minorEastAsia" w:hAnsiTheme="minorEastAsia" w:eastAsiaTheme="minorEastAsia" w:cstheme="minorEastAsia"/>
          <w:szCs w:val="24"/>
          <w:highlight w:val="none"/>
        </w:rPr>
      </w:pPr>
    </w:p>
    <w:p w14:paraId="68D90A58">
      <w:pPr>
        <w:spacing w:line="360" w:lineRule="auto"/>
        <w:ind w:firstLine="480" w:firstLineChars="200"/>
        <w:rPr>
          <w:rFonts w:hint="default" w:asciiTheme="minorEastAsia" w:hAnsiTheme="minorEastAsia" w:eastAsiaTheme="minorEastAsia" w:cstheme="minorEastAsia"/>
          <w:szCs w:val="24"/>
          <w:highlight w:val="none"/>
        </w:rPr>
      </w:pPr>
    </w:p>
    <w:p w14:paraId="6A4115FB">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开 立 人：                              （公章） </w:t>
      </w:r>
    </w:p>
    <w:p w14:paraId="50C0DC13">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法定代表人（或授权代表）：               （签字） </w:t>
      </w:r>
    </w:p>
    <w:p w14:paraId="045B8F44">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地    址：                                       </w:t>
      </w:r>
    </w:p>
    <w:p w14:paraId="29219606">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邮政编码：                 </w:t>
      </w:r>
    </w:p>
    <w:p w14:paraId="0E65B4CF">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电    话：                 </w:t>
      </w:r>
    </w:p>
    <w:p w14:paraId="355BEB58">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 xml:space="preserve">传    真：                 </w:t>
      </w:r>
    </w:p>
    <w:p w14:paraId="0055181A">
      <w:pPr>
        <w:spacing w:line="360" w:lineRule="auto"/>
        <w:ind w:firstLine="480" w:firstLineChars="200"/>
        <w:rPr>
          <w:rFonts w:hint="default" w:asciiTheme="minorEastAsia" w:hAnsiTheme="minorEastAsia" w:eastAsiaTheme="minorEastAsia" w:cstheme="minorEastAsia"/>
          <w:highlight w:val="none"/>
        </w:rPr>
      </w:pPr>
      <w:r>
        <w:rPr>
          <w:rFonts w:asciiTheme="minorEastAsia" w:hAnsiTheme="minorEastAsia" w:eastAsiaTheme="minorEastAsia" w:cstheme="minorEastAsia"/>
          <w:szCs w:val="24"/>
          <w:highlight w:val="none"/>
        </w:rPr>
        <w:t>开立时间：      年      月        日</w:t>
      </w:r>
    </w:p>
    <w:p w14:paraId="2DB8DDA5">
      <w:pPr>
        <w:spacing w:line="374" w:lineRule="auto"/>
        <w:ind w:left="698" w:right="524"/>
        <w:jc w:val="left"/>
        <w:rPr>
          <w:rFonts w:hint="default" w:asciiTheme="minorEastAsia" w:hAnsiTheme="minorEastAsia" w:eastAsiaTheme="minorEastAsia" w:cstheme="minorEastAsia"/>
          <w:szCs w:val="24"/>
          <w:highlight w:val="none"/>
        </w:rPr>
      </w:pPr>
    </w:p>
    <w:p w14:paraId="699760DD">
      <w:pPr>
        <w:pStyle w:val="32"/>
        <w:rPr>
          <w:rFonts w:asciiTheme="minorEastAsia" w:hAnsiTheme="minorEastAsia" w:eastAsiaTheme="minorEastAsia" w:cstheme="minorEastAsia"/>
          <w:sz w:val="24"/>
          <w:highlight w:val="none"/>
        </w:rPr>
      </w:pPr>
    </w:p>
    <w:p w14:paraId="66716BE8">
      <w:pPr>
        <w:rPr>
          <w:rFonts w:hint="default" w:asciiTheme="minorEastAsia" w:hAnsiTheme="minorEastAsia" w:eastAsiaTheme="minorEastAsia" w:cstheme="minorEastAsia"/>
          <w:highlight w:val="none"/>
        </w:rPr>
      </w:pPr>
    </w:p>
    <w:p w14:paraId="3EDD6EBB">
      <w:pPr>
        <w:pStyle w:val="32"/>
        <w:rPr>
          <w:rFonts w:asciiTheme="minorEastAsia" w:hAnsiTheme="minorEastAsia" w:eastAsiaTheme="minorEastAsia" w:cstheme="minorEastAsia"/>
          <w:sz w:val="24"/>
          <w:highlight w:val="none"/>
        </w:rPr>
      </w:pPr>
    </w:p>
    <w:p w14:paraId="47CDE07A">
      <w:pPr>
        <w:spacing w:line="374" w:lineRule="auto"/>
        <w:ind w:left="698" w:right="524"/>
        <w:jc w:val="left"/>
        <w:rPr>
          <w:rFonts w:hint="default" w:asciiTheme="minorEastAsia" w:hAnsiTheme="minorEastAsia" w:eastAsiaTheme="minorEastAsia" w:cstheme="minorEastAsia"/>
          <w:strike/>
          <w:szCs w:val="24"/>
          <w:highlight w:val="none"/>
        </w:rPr>
      </w:pPr>
    </w:p>
    <w:p w14:paraId="7AC58653">
      <w:pPr>
        <w:rPr>
          <w:rFonts w:hint="default" w:asciiTheme="minorEastAsia" w:hAnsiTheme="minorEastAsia" w:eastAsiaTheme="minorEastAsia" w:cstheme="minorEastAsia"/>
          <w:highlight w:val="none"/>
        </w:rPr>
        <w:sectPr>
          <w:pgSz w:w="11907" w:h="16840"/>
          <w:pgMar w:top="1247" w:right="1474" w:bottom="1247" w:left="1361" w:header="680" w:footer="680" w:gutter="0"/>
          <w:cols w:space="720" w:num="1"/>
        </w:sectPr>
      </w:pPr>
    </w:p>
    <w:p w14:paraId="40CF3022">
      <w:pPr>
        <w:pStyle w:val="62"/>
        <w:spacing w:line="440" w:lineRule="exact"/>
        <w:ind w:firstLine="0" w:firstLineChars="0"/>
        <w:rPr>
          <w:rFonts w:asciiTheme="minorEastAsia" w:hAnsiTheme="minorEastAsia" w:eastAsiaTheme="minorEastAsia" w:cstheme="minorEastAsia"/>
          <w:szCs w:val="32"/>
          <w:highlight w:val="none"/>
        </w:rPr>
      </w:pPr>
    </w:p>
    <w:p w14:paraId="05DB965F">
      <w:pPr>
        <w:pStyle w:val="2"/>
        <w:jc w:val="center"/>
        <w:rPr>
          <w:rFonts w:hint="default" w:asciiTheme="minorEastAsia" w:hAnsiTheme="minorEastAsia" w:eastAsiaTheme="minorEastAsia" w:cstheme="minorEastAsia"/>
          <w:b/>
          <w:kern w:val="44"/>
          <w:sz w:val="36"/>
          <w:szCs w:val="36"/>
          <w:highlight w:val="none"/>
        </w:rPr>
      </w:pPr>
      <w:bookmarkStart w:id="672" w:name="_Toc466640622"/>
      <w:bookmarkStart w:id="673" w:name="_Toc26594"/>
      <w:bookmarkStart w:id="674" w:name="_Toc1879"/>
      <w:bookmarkStart w:id="675" w:name="_Toc420"/>
      <w:bookmarkStart w:id="676" w:name="_Toc3894"/>
      <w:bookmarkStart w:id="677" w:name="_Toc19434"/>
      <w:bookmarkStart w:id="678" w:name="_Toc19022"/>
      <w:bookmarkStart w:id="679" w:name="_Toc9802"/>
      <w:bookmarkStart w:id="680" w:name="_Toc3242"/>
      <w:bookmarkStart w:id="681" w:name="_Toc13641"/>
      <w:r>
        <w:rPr>
          <w:rFonts w:asciiTheme="minorEastAsia" w:hAnsiTheme="minorEastAsia" w:eastAsiaTheme="minorEastAsia" w:cstheme="minorEastAsia"/>
          <w:b/>
          <w:kern w:val="44"/>
          <w:sz w:val="36"/>
          <w:szCs w:val="36"/>
          <w:highlight w:val="none"/>
        </w:rPr>
        <w:t xml:space="preserve">第八章  </w:t>
      </w:r>
      <w:bookmarkEnd w:id="529"/>
      <w:bookmarkEnd w:id="530"/>
      <w:bookmarkEnd w:id="531"/>
      <w:bookmarkEnd w:id="532"/>
      <w:bookmarkEnd w:id="672"/>
      <w:r>
        <w:rPr>
          <w:rFonts w:asciiTheme="minorEastAsia" w:hAnsiTheme="minorEastAsia" w:eastAsiaTheme="minorEastAsia" w:cstheme="minorEastAsia"/>
          <w:b/>
          <w:kern w:val="44"/>
          <w:sz w:val="36"/>
          <w:szCs w:val="36"/>
          <w:highlight w:val="none"/>
        </w:rPr>
        <w:t>建设工程合同</w:t>
      </w:r>
      <w:bookmarkEnd w:id="673"/>
      <w:bookmarkEnd w:id="674"/>
      <w:bookmarkEnd w:id="675"/>
      <w:bookmarkEnd w:id="676"/>
      <w:bookmarkEnd w:id="677"/>
      <w:bookmarkEnd w:id="678"/>
      <w:bookmarkEnd w:id="679"/>
      <w:bookmarkEnd w:id="680"/>
      <w:bookmarkEnd w:id="681"/>
    </w:p>
    <w:p w14:paraId="78AB200F">
      <w:pPr>
        <w:rPr>
          <w:rFonts w:hint="default" w:asciiTheme="minorEastAsia" w:hAnsiTheme="minorEastAsia" w:eastAsiaTheme="minorEastAsia" w:cstheme="minorEastAsia"/>
          <w:highlight w:val="none"/>
        </w:rPr>
      </w:pPr>
    </w:p>
    <w:bookmarkEnd w:id="533"/>
    <w:bookmarkEnd w:id="534"/>
    <w:p w14:paraId="19798B7E">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总承包合同参照住房城乡建设部、国家工商行政管理总局制定的《建设项目工程总承包合同（示范文本）》GF-2020-0216。</w:t>
      </w:r>
    </w:p>
    <w:p w14:paraId="4A47611A">
      <w:pPr>
        <w:spacing w:line="360" w:lineRule="auto"/>
        <w:ind w:firstLine="480" w:firstLineChars="200"/>
        <w:rPr>
          <w:rFonts w:hint="default" w:asciiTheme="minorEastAsia" w:hAnsiTheme="minorEastAsia" w:eastAsiaTheme="minorEastAsia" w:cstheme="minorEastAsia"/>
          <w:szCs w:val="24"/>
          <w:highlight w:val="none"/>
        </w:rPr>
      </w:pPr>
      <w:r>
        <w:rPr>
          <w:rFonts w:asciiTheme="minorEastAsia" w:hAnsiTheme="minorEastAsia" w:eastAsiaTheme="minorEastAsia" w:cstheme="minorEastAsia"/>
          <w:szCs w:val="24"/>
          <w:highlight w:val="none"/>
        </w:rPr>
        <w:t>施工合同按广东省建设厅《广东省建设工程标准施工合同》范本（2009）执行。</w:t>
      </w:r>
    </w:p>
    <w:p w14:paraId="3778A87A">
      <w:pPr>
        <w:spacing w:line="360" w:lineRule="auto"/>
        <w:ind w:firstLine="480" w:firstLineChars="200"/>
        <w:rPr>
          <w:rFonts w:hint="default" w:asciiTheme="minorEastAsia" w:hAnsiTheme="minorEastAsia" w:eastAsiaTheme="minorEastAsia" w:cstheme="minorEastAsia"/>
          <w:highlight w:val="none"/>
        </w:rPr>
      </w:pPr>
      <w:r>
        <w:rPr>
          <w:rFonts w:asciiTheme="minorEastAsia" w:hAnsiTheme="minorEastAsia" w:eastAsiaTheme="minorEastAsia" w:cstheme="minorEastAsia"/>
          <w:szCs w:val="24"/>
          <w:highlight w:val="none"/>
        </w:rPr>
        <w:t xml:space="preserve">设计合同按住房城乡建设部、国家工商行政管理总局制定《建设工程设计合同示范文本（市政公用工程）》（GF-2015-0209）、《建设工程设计合同示范文本（专业建设工程）》（GF-2015-0210）执行。 </w:t>
      </w:r>
    </w:p>
    <w:p w14:paraId="365A7641">
      <w:pPr>
        <w:spacing w:line="420" w:lineRule="atLeast"/>
        <w:ind w:firstLine="480" w:firstLineChars="200"/>
        <w:rPr>
          <w:rFonts w:hint="default" w:asciiTheme="minorEastAsia" w:hAnsiTheme="minorEastAsia" w:eastAsiaTheme="minorEastAsia" w:cstheme="minorEastAsia"/>
          <w:highlight w:val="none"/>
        </w:rPr>
      </w:pPr>
    </w:p>
    <w:bookmarkEnd w:id="1"/>
    <w:p w14:paraId="1C312ED4">
      <w:pPr>
        <w:rPr>
          <w:rFonts w:hint="default" w:asciiTheme="minorEastAsia" w:hAnsiTheme="minorEastAsia" w:eastAsiaTheme="minorEastAsia" w:cstheme="minorEastAsia"/>
          <w:highlight w:val="none"/>
        </w:rPr>
      </w:pPr>
    </w:p>
    <w:sectPr>
      <w:endnotePr>
        <w:numFmt w:val="decimal"/>
      </w:endnotePr>
      <w:pgSz w:w="11907" w:h="16840"/>
      <w:pgMar w:top="1134" w:right="1134" w:bottom="1021" w:left="1418" w:header="567" w:footer="510"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Bodoni MT">
    <w:panose1 w:val="02070603080606020203"/>
    <w:charset w:val="00"/>
    <w:family w:val="roman"/>
    <w:pitch w:val="default"/>
    <w:sig w:usb0="00000003" w:usb1="00000000" w:usb2="00000000" w:usb3="00000000" w:csb0="20000001"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BBD57">
    <w:pPr>
      <w:pStyle w:val="71"/>
      <w:tabs>
        <w:tab w:val="left" w:pos="4803"/>
        <w:tab w:val="clear" w:pos="4153"/>
      </w:tabs>
    </w:pPr>
    <w:r>
      <w:rPr>
        <w:rFonts w:hint="eastAsia"/>
      </w:rPr>
      <w:tab/>
    </w:r>
  </w:p>
  <w:p w14:paraId="2A06DEC3">
    <w:pPr>
      <w:pStyle w:val="7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651CB">
    <w:pPr>
      <w:pStyle w:val="71"/>
      <w:tabs>
        <w:tab w:val="left" w:pos="4803"/>
        <w:tab w:val="clear" w:pos="4153"/>
      </w:tabs>
    </w:pPr>
    <w:r>
      <w:pict>
        <v:shape id="_x0000_s2052" o:spid="_x0000_s2052"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5E77CDE1">
                <w:pPr>
                  <w:pStyle w:val="13"/>
                  <w:rPr>
                    <w:rFonts w:hint="default"/>
                  </w:rPr>
                </w:pPr>
                <w:r>
                  <w:fldChar w:fldCharType="begin"/>
                </w:r>
                <w:r>
                  <w:instrText xml:space="preserve"> PAGE  \* MERGEFORMAT </w:instrText>
                </w:r>
                <w:r>
                  <w:fldChar w:fldCharType="separate"/>
                </w:r>
                <w:r>
                  <w:rPr>
                    <w:rFonts w:hint="default"/>
                  </w:rPr>
                  <w:t>6</w:t>
                </w:r>
                <w:r>
                  <w:fldChar w:fldCharType="end"/>
                </w:r>
              </w:p>
            </w:txbxContent>
          </v:textbox>
        </v:shape>
      </w:pict>
    </w:r>
    <w:r>
      <w:rPr>
        <w:rFonts w:hint="eastAsia"/>
      </w:rPr>
      <w:tab/>
    </w:r>
  </w:p>
  <w:p w14:paraId="26ACF79D">
    <w:pPr>
      <w:pStyle w:val="7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55F8">
    <w:pPr>
      <w:pStyle w:val="71"/>
      <w:tabs>
        <w:tab w:val="left" w:pos="4803"/>
        <w:tab w:val="clear" w:pos="4153"/>
      </w:tabs>
    </w:pPr>
    <w:r>
      <w:pict>
        <v:shape id="文本框 4"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path/>
          <v:fill on="f" focussize="0,0"/>
          <v:stroke on="f" joinstyle="miter"/>
          <v:imagedata o:title=""/>
          <o:lock v:ext="edit"/>
          <v:textbox inset="0mm,0mm,0mm,0mm" style="mso-fit-shape-to-text:t;">
            <w:txbxContent>
              <w:p w14:paraId="04B0D821">
                <w:pPr>
                  <w:pStyle w:val="13"/>
                  <w:rPr>
                    <w:rFonts w:hint="default"/>
                  </w:rPr>
                </w:pPr>
                <w:r>
                  <w:fldChar w:fldCharType="begin"/>
                </w:r>
                <w:r>
                  <w:instrText xml:space="preserve"> PAGE  \* MERGEFORMAT </w:instrText>
                </w:r>
                <w:r>
                  <w:fldChar w:fldCharType="separate"/>
                </w:r>
                <w:r>
                  <w:rPr>
                    <w:rFonts w:hint="default"/>
                  </w:rPr>
                  <w:t>32</w:t>
                </w:r>
                <w:r>
                  <w:fldChar w:fldCharType="end"/>
                </w:r>
              </w:p>
            </w:txbxContent>
          </v:textbox>
        </v:shape>
      </w:pict>
    </w:r>
    <w:r>
      <w:rPr>
        <w:rFonts w:hint="eastAsia"/>
      </w:rPr>
      <w:tab/>
    </w:r>
  </w:p>
  <w:p w14:paraId="13E2E749">
    <w:pPr>
      <w:pStyle w:val="7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7D04">
    <w:pPr>
      <w:pStyle w:val="71"/>
      <w:tabs>
        <w:tab w:val="left" w:pos="4803"/>
        <w:tab w:val="clear" w:pos="4153"/>
      </w:tabs>
    </w:pPr>
    <w:r>
      <w:pict>
        <v:shape id="文本框 5"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path/>
          <v:fill on="f" focussize="0,0"/>
          <v:stroke on="f" joinstyle="miter"/>
          <v:imagedata o:title=""/>
          <o:lock v:ext="edit"/>
          <v:textbox inset="0mm,0mm,0mm,0mm" style="mso-fit-shape-to-text:t;">
            <w:txbxContent>
              <w:p w14:paraId="05B0F7F7">
                <w:pPr>
                  <w:pStyle w:val="13"/>
                  <w:rPr>
                    <w:rFonts w:hint="default"/>
                  </w:rPr>
                </w:pPr>
                <w:r>
                  <w:fldChar w:fldCharType="begin"/>
                </w:r>
                <w:r>
                  <w:instrText xml:space="preserve"> PAGE  \* MERGEFORMAT </w:instrText>
                </w:r>
                <w:r>
                  <w:fldChar w:fldCharType="separate"/>
                </w:r>
                <w:r>
                  <w:rPr>
                    <w:rFonts w:hint="default"/>
                  </w:rPr>
                  <w:t>89</w:t>
                </w:r>
                <w:r>
                  <w:fldChar w:fldCharType="end"/>
                </w:r>
              </w:p>
            </w:txbxContent>
          </v:textbox>
        </v:shape>
      </w:pict>
    </w:r>
    <w:r>
      <w:rPr>
        <w:rFonts w:hint="eastAsia"/>
      </w:rPr>
      <w:tab/>
    </w:r>
  </w:p>
  <w:p w14:paraId="595E2C47">
    <w:pPr>
      <w:pStyle w:val="7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DEE2">
    <w:pPr>
      <w:pStyle w:val="13"/>
      <w:jc w:val="center"/>
      <w:rPr>
        <w:rFonts w:hint="default"/>
        <w:szCs w:val="24"/>
      </w:rPr>
    </w:pPr>
    <w:r>
      <w:rPr>
        <w:rFonts w:hint="default"/>
      </w:rPr>
      <w:pict>
        <v:shape id="文本框 6"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path/>
          <v:fill on="f" focussize="0,0"/>
          <v:stroke on="f" joinstyle="miter"/>
          <v:imagedata o:title=""/>
          <o:lock v:ext="edit"/>
          <v:textbox inset="0mm,0mm,0mm,0mm" style="mso-fit-shape-to-text:t;">
            <w:txbxContent>
              <w:p w14:paraId="4A24009F">
                <w:pPr>
                  <w:pStyle w:val="13"/>
                  <w:rPr>
                    <w:rFonts w:hint="default"/>
                  </w:rPr>
                </w:pPr>
                <w:r>
                  <w:fldChar w:fldCharType="begin"/>
                </w:r>
                <w:r>
                  <w:instrText xml:space="preserve"> PAGE  \* MERGEFORMAT </w:instrText>
                </w:r>
                <w:r>
                  <w:fldChar w:fldCharType="separate"/>
                </w:r>
                <w:r>
                  <w:rPr>
                    <w:rFonts w:hint="default"/>
                  </w:rPr>
                  <w:t>112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C9ACE">
    <w:pPr>
      <w:jc w:val="center"/>
      <w:rPr>
        <w:rFonts w:hint="default"/>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F0F4F">
    <w:pPr>
      <w:pStyle w:val="14"/>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DEF9"/>
    <w:multiLevelType w:val="singleLevel"/>
    <w:tmpl w:val="8152DEF9"/>
    <w:lvl w:ilvl="0" w:tentative="0">
      <w:start w:val="1"/>
      <w:numFmt w:val="decimal"/>
      <w:suff w:val="nothing"/>
      <w:lvlText w:val="（%1）"/>
      <w:lvlJc w:val="left"/>
    </w:lvl>
  </w:abstractNum>
  <w:abstractNum w:abstractNumId="1">
    <w:nsid w:val="9A22DE3C"/>
    <w:multiLevelType w:val="singleLevel"/>
    <w:tmpl w:val="9A22DE3C"/>
    <w:lvl w:ilvl="0" w:tentative="0">
      <w:start w:val="5"/>
      <w:numFmt w:val="decimal"/>
      <w:suff w:val="space"/>
      <w:lvlText w:val="%1."/>
      <w:lvlJc w:val="left"/>
    </w:lvl>
  </w:abstractNum>
  <w:abstractNum w:abstractNumId="2">
    <w:nsid w:val="B52B1DC0"/>
    <w:multiLevelType w:val="singleLevel"/>
    <w:tmpl w:val="B52B1DC0"/>
    <w:lvl w:ilvl="0" w:tentative="0">
      <w:start w:val="1"/>
      <w:numFmt w:val="decimal"/>
      <w:lvlText w:val="%1."/>
      <w:lvlJc w:val="left"/>
      <w:pPr>
        <w:tabs>
          <w:tab w:val="left" w:pos="312"/>
        </w:tabs>
      </w:pPr>
    </w:lvl>
  </w:abstractNum>
  <w:abstractNum w:abstractNumId="3">
    <w:nsid w:val="C099E3A4"/>
    <w:multiLevelType w:val="singleLevel"/>
    <w:tmpl w:val="C099E3A4"/>
    <w:lvl w:ilvl="0" w:tentative="0">
      <w:start w:val="1"/>
      <w:numFmt w:val="chineseCounting"/>
      <w:suff w:val="nothing"/>
      <w:lvlText w:val="第%1、"/>
      <w:lvlJc w:val="left"/>
      <w:rPr>
        <w:rFonts w:hint="eastAsia"/>
      </w:rPr>
    </w:lvl>
  </w:abstractNum>
  <w:abstractNum w:abstractNumId="4">
    <w:nsid w:val="CFABDD9F"/>
    <w:multiLevelType w:val="singleLevel"/>
    <w:tmpl w:val="CFABDD9F"/>
    <w:lvl w:ilvl="0" w:tentative="0">
      <w:start w:val="1"/>
      <w:numFmt w:val="decimal"/>
      <w:suff w:val="nothing"/>
      <w:lvlText w:val="（%1）"/>
      <w:lvlJc w:val="left"/>
    </w:lvl>
  </w:abstractNum>
  <w:abstractNum w:abstractNumId="5">
    <w:nsid w:val="00000009"/>
    <w:multiLevelType w:val="multilevel"/>
    <w:tmpl w:val="00000009"/>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Q5NjRiNzAwMTFkNDRmYWQ0NmE2MjVkNTc0ZDM0MDIifQ=="/>
    <w:docVar w:name="KSO_WPS_MARK_KEY" w:val="2b56eff9-4bef-4219-8874-9567fb1cde91"/>
  </w:docVars>
  <w:rsids>
    <w:rsidRoot w:val="4C5944B1"/>
    <w:rsid w:val="00015C05"/>
    <w:rsid w:val="0004327F"/>
    <w:rsid w:val="000B7698"/>
    <w:rsid w:val="000F7646"/>
    <w:rsid w:val="001113BD"/>
    <w:rsid w:val="0011760F"/>
    <w:rsid w:val="001E0850"/>
    <w:rsid w:val="00281ECB"/>
    <w:rsid w:val="002F176F"/>
    <w:rsid w:val="003A1942"/>
    <w:rsid w:val="003B643A"/>
    <w:rsid w:val="003E2709"/>
    <w:rsid w:val="004218C1"/>
    <w:rsid w:val="004F7FD5"/>
    <w:rsid w:val="0055689E"/>
    <w:rsid w:val="005E6BB8"/>
    <w:rsid w:val="0062001C"/>
    <w:rsid w:val="0064163D"/>
    <w:rsid w:val="007008AC"/>
    <w:rsid w:val="007C3F91"/>
    <w:rsid w:val="008B6DFA"/>
    <w:rsid w:val="008C4168"/>
    <w:rsid w:val="00901845"/>
    <w:rsid w:val="00936991"/>
    <w:rsid w:val="00943625"/>
    <w:rsid w:val="00954357"/>
    <w:rsid w:val="00954A54"/>
    <w:rsid w:val="00A322B9"/>
    <w:rsid w:val="00A80EA7"/>
    <w:rsid w:val="00AD7338"/>
    <w:rsid w:val="00AF685C"/>
    <w:rsid w:val="00B16179"/>
    <w:rsid w:val="00B37196"/>
    <w:rsid w:val="00C04E0C"/>
    <w:rsid w:val="00CB07F4"/>
    <w:rsid w:val="00CB6070"/>
    <w:rsid w:val="00CD4D5B"/>
    <w:rsid w:val="00D032C7"/>
    <w:rsid w:val="00D5002B"/>
    <w:rsid w:val="00D561CD"/>
    <w:rsid w:val="00DA5A23"/>
    <w:rsid w:val="00DB20F7"/>
    <w:rsid w:val="00E76514"/>
    <w:rsid w:val="00ED4B12"/>
    <w:rsid w:val="00EE6A89"/>
    <w:rsid w:val="00F95669"/>
    <w:rsid w:val="00FD0001"/>
    <w:rsid w:val="01050F22"/>
    <w:rsid w:val="01284AF4"/>
    <w:rsid w:val="012C10F1"/>
    <w:rsid w:val="016A5229"/>
    <w:rsid w:val="016B77E9"/>
    <w:rsid w:val="017F3140"/>
    <w:rsid w:val="018750D4"/>
    <w:rsid w:val="0189664D"/>
    <w:rsid w:val="01A93FA3"/>
    <w:rsid w:val="01C53654"/>
    <w:rsid w:val="01E704A0"/>
    <w:rsid w:val="01F123E4"/>
    <w:rsid w:val="020B0B60"/>
    <w:rsid w:val="02665093"/>
    <w:rsid w:val="02673FAD"/>
    <w:rsid w:val="0273635F"/>
    <w:rsid w:val="027F7030"/>
    <w:rsid w:val="029933CC"/>
    <w:rsid w:val="02D70973"/>
    <w:rsid w:val="02D84414"/>
    <w:rsid w:val="02E1343D"/>
    <w:rsid w:val="030E146A"/>
    <w:rsid w:val="033923C2"/>
    <w:rsid w:val="0348159A"/>
    <w:rsid w:val="03541A8A"/>
    <w:rsid w:val="035A01BC"/>
    <w:rsid w:val="035E0DBD"/>
    <w:rsid w:val="03681C3C"/>
    <w:rsid w:val="03724869"/>
    <w:rsid w:val="0385459C"/>
    <w:rsid w:val="03C50E3C"/>
    <w:rsid w:val="03F46BE4"/>
    <w:rsid w:val="03FB660C"/>
    <w:rsid w:val="040C1A99"/>
    <w:rsid w:val="041A1188"/>
    <w:rsid w:val="042E69E2"/>
    <w:rsid w:val="04360B53"/>
    <w:rsid w:val="047926DA"/>
    <w:rsid w:val="04965C00"/>
    <w:rsid w:val="049727D9"/>
    <w:rsid w:val="04B8274F"/>
    <w:rsid w:val="04EA57F9"/>
    <w:rsid w:val="05071119"/>
    <w:rsid w:val="05735E79"/>
    <w:rsid w:val="05FD666C"/>
    <w:rsid w:val="06204F50"/>
    <w:rsid w:val="06310B6D"/>
    <w:rsid w:val="063C4113"/>
    <w:rsid w:val="06505A75"/>
    <w:rsid w:val="06656ADB"/>
    <w:rsid w:val="068308FE"/>
    <w:rsid w:val="068A58D2"/>
    <w:rsid w:val="0694486B"/>
    <w:rsid w:val="069D02FA"/>
    <w:rsid w:val="06A92350"/>
    <w:rsid w:val="06AB60C8"/>
    <w:rsid w:val="06B35987"/>
    <w:rsid w:val="06BA455D"/>
    <w:rsid w:val="06DD74B2"/>
    <w:rsid w:val="06EA0C6C"/>
    <w:rsid w:val="06F37A6F"/>
    <w:rsid w:val="06FF1426"/>
    <w:rsid w:val="07085FE6"/>
    <w:rsid w:val="0741366C"/>
    <w:rsid w:val="074849DB"/>
    <w:rsid w:val="075527EB"/>
    <w:rsid w:val="07724E37"/>
    <w:rsid w:val="077C17D7"/>
    <w:rsid w:val="07A10088"/>
    <w:rsid w:val="07A33756"/>
    <w:rsid w:val="07A76DE7"/>
    <w:rsid w:val="07C40809"/>
    <w:rsid w:val="07F8328D"/>
    <w:rsid w:val="081128A2"/>
    <w:rsid w:val="081E0766"/>
    <w:rsid w:val="0822060B"/>
    <w:rsid w:val="08397E54"/>
    <w:rsid w:val="083E11BD"/>
    <w:rsid w:val="085F1D8A"/>
    <w:rsid w:val="08915791"/>
    <w:rsid w:val="08C47915"/>
    <w:rsid w:val="08CC0577"/>
    <w:rsid w:val="08E04023"/>
    <w:rsid w:val="09000221"/>
    <w:rsid w:val="092752BD"/>
    <w:rsid w:val="092F06B7"/>
    <w:rsid w:val="097B2A79"/>
    <w:rsid w:val="09AD4E70"/>
    <w:rsid w:val="09B259BF"/>
    <w:rsid w:val="09B554AF"/>
    <w:rsid w:val="09C86F91"/>
    <w:rsid w:val="09E65669"/>
    <w:rsid w:val="09EB1836"/>
    <w:rsid w:val="0A1D648C"/>
    <w:rsid w:val="0A560A40"/>
    <w:rsid w:val="0A873975"/>
    <w:rsid w:val="0A9E2D09"/>
    <w:rsid w:val="0AA16904"/>
    <w:rsid w:val="0AA95014"/>
    <w:rsid w:val="0AB36DB1"/>
    <w:rsid w:val="0AC315A8"/>
    <w:rsid w:val="0AC92FC0"/>
    <w:rsid w:val="0AD7112E"/>
    <w:rsid w:val="0AFD4502"/>
    <w:rsid w:val="0B633415"/>
    <w:rsid w:val="0B971310"/>
    <w:rsid w:val="0BDA37C7"/>
    <w:rsid w:val="0BF70001"/>
    <w:rsid w:val="0C183B2E"/>
    <w:rsid w:val="0C3C08C2"/>
    <w:rsid w:val="0C4A1EDF"/>
    <w:rsid w:val="0C5C7E64"/>
    <w:rsid w:val="0C711B61"/>
    <w:rsid w:val="0C7358DA"/>
    <w:rsid w:val="0C74196B"/>
    <w:rsid w:val="0C7D5BCC"/>
    <w:rsid w:val="0C8F023A"/>
    <w:rsid w:val="0CAB755A"/>
    <w:rsid w:val="0CBC1B52"/>
    <w:rsid w:val="0CBC40CB"/>
    <w:rsid w:val="0CC53C5B"/>
    <w:rsid w:val="0CC7352F"/>
    <w:rsid w:val="0CDD0FA5"/>
    <w:rsid w:val="0CF40FAA"/>
    <w:rsid w:val="0D1B00F8"/>
    <w:rsid w:val="0D295D83"/>
    <w:rsid w:val="0D2B56E9"/>
    <w:rsid w:val="0D31309F"/>
    <w:rsid w:val="0D4A769B"/>
    <w:rsid w:val="0D5374B9"/>
    <w:rsid w:val="0D724D63"/>
    <w:rsid w:val="0D841421"/>
    <w:rsid w:val="0D8D045B"/>
    <w:rsid w:val="0D9642F0"/>
    <w:rsid w:val="0DA63A8D"/>
    <w:rsid w:val="0DB937C0"/>
    <w:rsid w:val="0DBB25A8"/>
    <w:rsid w:val="0DC53787"/>
    <w:rsid w:val="0DDA28D6"/>
    <w:rsid w:val="0DDE4FD5"/>
    <w:rsid w:val="0DE6650F"/>
    <w:rsid w:val="0DF73507"/>
    <w:rsid w:val="0DFA207C"/>
    <w:rsid w:val="0E3422AD"/>
    <w:rsid w:val="0E554708"/>
    <w:rsid w:val="0E554C7C"/>
    <w:rsid w:val="0E843362"/>
    <w:rsid w:val="0EAD0264"/>
    <w:rsid w:val="0F0A0D37"/>
    <w:rsid w:val="0F4E10F7"/>
    <w:rsid w:val="0F640D2F"/>
    <w:rsid w:val="0F930041"/>
    <w:rsid w:val="0FB24E29"/>
    <w:rsid w:val="0FC41FA8"/>
    <w:rsid w:val="0FE90846"/>
    <w:rsid w:val="0FF7412C"/>
    <w:rsid w:val="10044A9B"/>
    <w:rsid w:val="10093E5F"/>
    <w:rsid w:val="101C0036"/>
    <w:rsid w:val="10264A11"/>
    <w:rsid w:val="104A6951"/>
    <w:rsid w:val="10617BB3"/>
    <w:rsid w:val="10667503"/>
    <w:rsid w:val="10725EA8"/>
    <w:rsid w:val="10BD6F35"/>
    <w:rsid w:val="10BE733F"/>
    <w:rsid w:val="10CD6B01"/>
    <w:rsid w:val="10E3251B"/>
    <w:rsid w:val="10E34150"/>
    <w:rsid w:val="110034B4"/>
    <w:rsid w:val="11405FA6"/>
    <w:rsid w:val="11584D75"/>
    <w:rsid w:val="1170063A"/>
    <w:rsid w:val="11845E93"/>
    <w:rsid w:val="11877731"/>
    <w:rsid w:val="11A2456B"/>
    <w:rsid w:val="11C664AC"/>
    <w:rsid w:val="11D4369E"/>
    <w:rsid w:val="11DB0D58"/>
    <w:rsid w:val="11DB4B38"/>
    <w:rsid w:val="11FB39E2"/>
    <w:rsid w:val="122B6A2F"/>
    <w:rsid w:val="123E21E9"/>
    <w:rsid w:val="12752B42"/>
    <w:rsid w:val="12A06CFD"/>
    <w:rsid w:val="12A54EC2"/>
    <w:rsid w:val="12BB3B36"/>
    <w:rsid w:val="13156E63"/>
    <w:rsid w:val="131F5532"/>
    <w:rsid w:val="133E2072"/>
    <w:rsid w:val="13426006"/>
    <w:rsid w:val="13734957"/>
    <w:rsid w:val="137D0DEC"/>
    <w:rsid w:val="13B512A1"/>
    <w:rsid w:val="13B62550"/>
    <w:rsid w:val="13BB2F94"/>
    <w:rsid w:val="13C0517C"/>
    <w:rsid w:val="13E250F3"/>
    <w:rsid w:val="13F37300"/>
    <w:rsid w:val="14072DAB"/>
    <w:rsid w:val="143C0CA7"/>
    <w:rsid w:val="14430A9C"/>
    <w:rsid w:val="146E4B4E"/>
    <w:rsid w:val="149763D6"/>
    <w:rsid w:val="14A76C92"/>
    <w:rsid w:val="14BB4DC8"/>
    <w:rsid w:val="14DC1B42"/>
    <w:rsid w:val="14E1675A"/>
    <w:rsid w:val="15064E11"/>
    <w:rsid w:val="1525173B"/>
    <w:rsid w:val="154B5F9B"/>
    <w:rsid w:val="154D0C92"/>
    <w:rsid w:val="15995C85"/>
    <w:rsid w:val="159F14ED"/>
    <w:rsid w:val="15BC4477"/>
    <w:rsid w:val="15BD4608"/>
    <w:rsid w:val="15D85784"/>
    <w:rsid w:val="15FD7FC2"/>
    <w:rsid w:val="160E6248"/>
    <w:rsid w:val="161F586A"/>
    <w:rsid w:val="16201F02"/>
    <w:rsid w:val="164E4741"/>
    <w:rsid w:val="1663076D"/>
    <w:rsid w:val="168F3833"/>
    <w:rsid w:val="16C60CFC"/>
    <w:rsid w:val="16CD5BE6"/>
    <w:rsid w:val="16E178E4"/>
    <w:rsid w:val="175E7186"/>
    <w:rsid w:val="176108A4"/>
    <w:rsid w:val="17AF3CDA"/>
    <w:rsid w:val="17B73663"/>
    <w:rsid w:val="17D64F6F"/>
    <w:rsid w:val="17DB617D"/>
    <w:rsid w:val="17FF3E14"/>
    <w:rsid w:val="18426433"/>
    <w:rsid w:val="18770500"/>
    <w:rsid w:val="187C210F"/>
    <w:rsid w:val="18821CB9"/>
    <w:rsid w:val="18860743"/>
    <w:rsid w:val="18AE7C99"/>
    <w:rsid w:val="18CA2C3F"/>
    <w:rsid w:val="18DF42F7"/>
    <w:rsid w:val="18F546F2"/>
    <w:rsid w:val="19212219"/>
    <w:rsid w:val="19363AFA"/>
    <w:rsid w:val="198B3B37"/>
    <w:rsid w:val="19B600B0"/>
    <w:rsid w:val="19CB4621"/>
    <w:rsid w:val="19D11E91"/>
    <w:rsid w:val="19F37903"/>
    <w:rsid w:val="1A04743A"/>
    <w:rsid w:val="1A17678E"/>
    <w:rsid w:val="1A241393"/>
    <w:rsid w:val="1A3B37AF"/>
    <w:rsid w:val="1A495ECC"/>
    <w:rsid w:val="1A4A1047"/>
    <w:rsid w:val="1A534654"/>
    <w:rsid w:val="1A602AAD"/>
    <w:rsid w:val="1A7D7923"/>
    <w:rsid w:val="1A8506D5"/>
    <w:rsid w:val="1A937147"/>
    <w:rsid w:val="1AA650CC"/>
    <w:rsid w:val="1AA84695"/>
    <w:rsid w:val="1AB23A71"/>
    <w:rsid w:val="1AC63078"/>
    <w:rsid w:val="1ACF42A1"/>
    <w:rsid w:val="1AE76EE0"/>
    <w:rsid w:val="1AF8344E"/>
    <w:rsid w:val="1AF94774"/>
    <w:rsid w:val="1AF97567"/>
    <w:rsid w:val="1B1742F2"/>
    <w:rsid w:val="1B2E4C6C"/>
    <w:rsid w:val="1B3204C1"/>
    <w:rsid w:val="1B527002"/>
    <w:rsid w:val="1B666609"/>
    <w:rsid w:val="1B690B70"/>
    <w:rsid w:val="1B701236"/>
    <w:rsid w:val="1B754A9E"/>
    <w:rsid w:val="1B8076CB"/>
    <w:rsid w:val="1B8A59D6"/>
    <w:rsid w:val="1BAF4AA0"/>
    <w:rsid w:val="1BC03F6C"/>
    <w:rsid w:val="1BC05D1A"/>
    <w:rsid w:val="1BC11A92"/>
    <w:rsid w:val="1BC21D75"/>
    <w:rsid w:val="1BC62A56"/>
    <w:rsid w:val="1BDE0896"/>
    <w:rsid w:val="1BF80445"/>
    <w:rsid w:val="1C01417E"/>
    <w:rsid w:val="1C183DA8"/>
    <w:rsid w:val="1C381D54"/>
    <w:rsid w:val="1C4032FE"/>
    <w:rsid w:val="1C4C1CA3"/>
    <w:rsid w:val="1C4C3F1D"/>
    <w:rsid w:val="1C6061C5"/>
    <w:rsid w:val="1C8F1025"/>
    <w:rsid w:val="1CB735C0"/>
    <w:rsid w:val="1CDD25B2"/>
    <w:rsid w:val="1CDD28FB"/>
    <w:rsid w:val="1CDE71ED"/>
    <w:rsid w:val="1CFD30F1"/>
    <w:rsid w:val="1D392227"/>
    <w:rsid w:val="1D3E783E"/>
    <w:rsid w:val="1D3F2962"/>
    <w:rsid w:val="1D750002"/>
    <w:rsid w:val="1D7B63DC"/>
    <w:rsid w:val="1DB16276"/>
    <w:rsid w:val="1DB4365C"/>
    <w:rsid w:val="1DB7314C"/>
    <w:rsid w:val="1DC85359"/>
    <w:rsid w:val="1DCF66E8"/>
    <w:rsid w:val="1DE504BC"/>
    <w:rsid w:val="1DEB51E9"/>
    <w:rsid w:val="1E01217A"/>
    <w:rsid w:val="1E1B36DB"/>
    <w:rsid w:val="1E480248"/>
    <w:rsid w:val="1E5310C7"/>
    <w:rsid w:val="1E5B7F7C"/>
    <w:rsid w:val="1E650DFA"/>
    <w:rsid w:val="1E787E3F"/>
    <w:rsid w:val="1E896032"/>
    <w:rsid w:val="1EA41352"/>
    <w:rsid w:val="1ED02718"/>
    <w:rsid w:val="1EE14055"/>
    <w:rsid w:val="1F0B09EA"/>
    <w:rsid w:val="1F26208B"/>
    <w:rsid w:val="1F27633C"/>
    <w:rsid w:val="1F4550C4"/>
    <w:rsid w:val="1F4A53F6"/>
    <w:rsid w:val="1F505606"/>
    <w:rsid w:val="1F7F413E"/>
    <w:rsid w:val="1F9951FF"/>
    <w:rsid w:val="1FBD45F2"/>
    <w:rsid w:val="1FF65E89"/>
    <w:rsid w:val="20012DA5"/>
    <w:rsid w:val="20315438"/>
    <w:rsid w:val="20317AB3"/>
    <w:rsid w:val="206C46C2"/>
    <w:rsid w:val="20941E5C"/>
    <w:rsid w:val="20B144DF"/>
    <w:rsid w:val="20D9182E"/>
    <w:rsid w:val="20DF30E6"/>
    <w:rsid w:val="20E92EC4"/>
    <w:rsid w:val="20EF49EE"/>
    <w:rsid w:val="20F63F8C"/>
    <w:rsid w:val="21004E0A"/>
    <w:rsid w:val="211046C7"/>
    <w:rsid w:val="211D59BC"/>
    <w:rsid w:val="21254871"/>
    <w:rsid w:val="213212B7"/>
    <w:rsid w:val="217952E8"/>
    <w:rsid w:val="21821CC3"/>
    <w:rsid w:val="21933ED0"/>
    <w:rsid w:val="21F4671D"/>
    <w:rsid w:val="21FE134A"/>
    <w:rsid w:val="2252621C"/>
    <w:rsid w:val="225278E7"/>
    <w:rsid w:val="2254540E"/>
    <w:rsid w:val="225A40A6"/>
    <w:rsid w:val="225A5C6B"/>
    <w:rsid w:val="225B51D9"/>
    <w:rsid w:val="225E003A"/>
    <w:rsid w:val="22925F36"/>
    <w:rsid w:val="22A02616"/>
    <w:rsid w:val="22A26860"/>
    <w:rsid w:val="22AC263C"/>
    <w:rsid w:val="22B11907"/>
    <w:rsid w:val="22D700DE"/>
    <w:rsid w:val="22DC6741"/>
    <w:rsid w:val="22E42C35"/>
    <w:rsid w:val="22F32E79"/>
    <w:rsid w:val="22FB3ADB"/>
    <w:rsid w:val="2305495A"/>
    <w:rsid w:val="230C5CE8"/>
    <w:rsid w:val="23253E95"/>
    <w:rsid w:val="235F6EB5"/>
    <w:rsid w:val="236478D2"/>
    <w:rsid w:val="238D507B"/>
    <w:rsid w:val="23A2739A"/>
    <w:rsid w:val="23B56380"/>
    <w:rsid w:val="23BE3486"/>
    <w:rsid w:val="23DF51AB"/>
    <w:rsid w:val="241167C9"/>
    <w:rsid w:val="242F6132"/>
    <w:rsid w:val="24491954"/>
    <w:rsid w:val="24704055"/>
    <w:rsid w:val="247578BD"/>
    <w:rsid w:val="247E2C16"/>
    <w:rsid w:val="24802EEC"/>
    <w:rsid w:val="24EE1B49"/>
    <w:rsid w:val="25153BB3"/>
    <w:rsid w:val="251C4037"/>
    <w:rsid w:val="25391F63"/>
    <w:rsid w:val="253B5A69"/>
    <w:rsid w:val="2578303A"/>
    <w:rsid w:val="257D5076"/>
    <w:rsid w:val="25972C96"/>
    <w:rsid w:val="25A01B67"/>
    <w:rsid w:val="25BF256F"/>
    <w:rsid w:val="25C1100C"/>
    <w:rsid w:val="25D16D75"/>
    <w:rsid w:val="25D36F91"/>
    <w:rsid w:val="25DA0320"/>
    <w:rsid w:val="25E24F48"/>
    <w:rsid w:val="25E8104B"/>
    <w:rsid w:val="260E1D77"/>
    <w:rsid w:val="260E3B25"/>
    <w:rsid w:val="2610789E"/>
    <w:rsid w:val="261C26E6"/>
    <w:rsid w:val="266F2816"/>
    <w:rsid w:val="2683119F"/>
    <w:rsid w:val="268F110A"/>
    <w:rsid w:val="26926A95"/>
    <w:rsid w:val="26C0203C"/>
    <w:rsid w:val="26D92385"/>
    <w:rsid w:val="271D6716"/>
    <w:rsid w:val="27247B73"/>
    <w:rsid w:val="272C6959"/>
    <w:rsid w:val="272F01F7"/>
    <w:rsid w:val="27435A51"/>
    <w:rsid w:val="274572A5"/>
    <w:rsid w:val="274577C6"/>
    <w:rsid w:val="27462BA9"/>
    <w:rsid w:val="275131CB"/>
    <w:rsid w:val="276445C9"/>
    <w:rsid w:val="278C73F8"/>
    <w:rsid w:val="27A56C11"/>
    <w:rsid w:val="27AC35F6"/>
    <w:rsid w:val="27EB411E"/>
    <w:rsid w:val="27F100FB"/>
    <w:rsid w:val="28090A48"/>
    <w:rsid w:val="28310773"/>
    <w:rsid w:val="28335AC5"/>
    <w:rsid w:val="283B4DC5"/>
    <w:rsid w:val="283C7070"/>
    <w:rsid w:val="28451263"/>
    <w:rsid w:val="28461C9C"/>
    <w:rsid w:val="285F2D5E"/>
    <w:rsid w:val="28910741"/>
    <w:rsid w:val="28A95D87"/>
    <w:rsid w:val="28C1276D"/>
    <w:rsid w:val="28C411E9"/>
    <w:rsid w:val="28C7385C"/>
    <w:rsid w:val="28FD4CC9"/>
    <w:rsid w:val="29061A4D"/>
    <w:rsid w:val="295E1773"/>
    <w:rsid w:val="297D16EE"/>
    <w:rsid w:val="297F5466"/>
    <w:rsid w:val="298736A5"/>
    <w:rsid w:val="298F4F7D"/>
    <w:rsid w:val="29A529F3"/>
    <w:rsid w:val="29A70519"/>
    <w:rsid w:val="29D86AEC"/>
    <w:rsid w:val="2A0F2112"/>
    <w:rsid w:val="2A475858"/>
    <w:rsid w:val="2A6B3832"/>
    <w:rsid w:val="2A793900"/>
    <w:rsid w:val="2A7C19A5"/>
    <w:rsid w:val="2A7F1496"/>
    <w:rsid w:val="2A881CEC"/>
    <w:rsid w:val="2A994305"/>
    <w:rsid w:val="2AA85E3B"/>
    <w:rsid w:val="2AAA4765"/>
    <w:rsid w:val="2AB80DCB"/>
    <w:rsid w:val="2AB90504"/>
    <w:rsid w:val="2AEA4B61"/>
    <w:rsid w:val="2B157704"/>
    <w:rsid w:val="2B167CAC"/>
    <w:rsid w:val="2B1971F4"/>
    <w:rsid w:val="2B4C6B5C"/>
    <w:rsid w:val="2B777082"/>
    <w:rsid w:val="2B8C7C7C"/>
    <w:rsid w:val="2BA456FE"/>
    <w:rsid w:val="2BC52ED8"/>
    <w:rsid w:val="2BEF49DC"/>
    <w:rsid w:val="2C0167A4"/>
    <w:rsid w:val="2C1B0D4A"/>
    <w:rsid w:val="2C302A48"/>
    <w:rsid w:val="2C5D5807"/>
    <w:rsid w:val="2C733DC5"/>
    <w:rsid w:val="2C861EB2"/>
    <w:rsid w:val="2C901738"/>
    <w:rsid w:val="2CA60F5C"/>
    <w:rsid w:val="2CAA4940"/>
    <w:rsid w:val="2CBF3E97"/>
    <w:rsid w:val="2CD57184"/>
    <w:rsid w:val="2CE466AC"/>
    <w:rsid w:val="2CE53DF2"/>
    <w:rsid w:val="2D145EC5"/>
    <w:rsid w:val="2D6329A9"/>
    <w:rsid w:val="2D652012"/>
    <w:rsid w:val="2D6A1F89"/>
    <w:rsid w:val="2DFA155F"/>
    <w:rsid w:val="2E222864"/>
    <w:rsid w:val="2E3F3416"/>
    <w:rsid w:val="2E3F6DC0"/>
    <w:rsid w:val="2E5A3DAC"/>
    <w:rsid w:val="2E786DB1"/>
    <w:rsid w:val="2E814630"/>
    <w:rsid w:val="2EA80FBB"/>
    <w:rsid w:val="2ECD27D0"/>
    <w:rsid w:val="2ECF19FB"/>
    <w:rsid w:val="2ED973C6"/>
    <w:rsid w:val="2EE30245"/>
    <w:rsid w:val="2EF20488"/>
    <w:rsid w:val="2F0C7FE5"/>
    <w:rsid w:val="2F34284F"/>
    <w:rsid w:val="2F4862FA"/>
    <w:rsid w:val="2F4B1946"/>
    <w:rsid w:val="2F7610B9"/>
    <w:rsid w:val="2F77098D"/>
    <w:rsid w:val="2F7E7F6E"/>
    <w:rsid w:val="2F7F0633"/>
    <w:rsid w:val="2F8530AA"/>
    <w:rsid w:val="2FC11140"/>
    <w:rsid w:val="2FC35981"/>
    <w:rsid w:val="2FC90D1F"/>
    <w:rsid w:val="2FEC3129"/>
    <w:rsid w:val="300E12F2"/>
    <w:rsid w:val="303625F7"/>
    <w:rsid w:val="30890978"/>
    <w:rsid w:val="30A24AC9"/>
    <w:rsid w:val="30CE282F"/>
    <w:rsid w:val="30F22A75"/>
    <w:rsid w:val="313C1E8F"/>
    <w:rsid w:val="3150593A"/>
    <w:rsid w:val="31557F29"/>
    <w:rsid w:val="315947EF"/>
    <w:rsid w:val="317B7E20"/>
    <w:rsid w:val="318A49A8"/>
    <w:rsid w:val="31C91C1F"/>
    <w:rsid w:val="31CA56EC"/>
    <w:rsid w:val="31E85B72"/>
    <w:rsid w:val="31E9733B"/>
    <w:rsid w:val="31F555CE"/>
    <w:rsid w:val="31FB42D0"/>
    <w:rsid w:val="32696CB3"/>
    <w:rsid w:val="326B7E18"/>
    <w:rsid w:val="32830F54"/>
    <w:rsid w:val="3286265A"/>
    <w:rsid w:val="32891103"/>
    <w:rsid w:val="328A4FFE"/>
    <w:rsid w:val="329A44C1"/>
    <w:rsid w:val="329B0E37"/>
    <w:rsid w:val="32B653FC"/>
    <w:rsid w:val="32DE4292"/>
    <w:rsid w:val="32EB37B8"/>
    <w:rsid w:val="32EC5E34"/>
    <w:rsid w:val="33064502"/>
    <w:rsid w:val="330A2D02"/>
    <w:rsid w:val="330C5891"/>
    <w:rsid w:val="331D7A9E"/>
    <w:rsid w:val="3323717B"/>
    <w:rsid w:val="332E733A"/>
    <w:rsid w:val="33431B34"/>
    <w:rsid w:val="33594898"/>
    <w:rsid w:val="335D7E9A"/>
    <w:rsid w:val="33784CD4"/>
    <w:rsid w:val="33B71CA0"/>
    <w:rsid w:val="33CD3272"/>
    <w:rsid w:val="33E800AC"/>
    <w:rsid w:val="33F87B2A"/>
    <w:rsid w:val="33FB1B8D"/>
    <w:rsid w:val="34052A0C"/>
    <w:rsid w:val="34256C0A"/>
    <w:rsid w:val="343C4C08"/>
    <w:rsid w:val="34441BD5"/>
    <w:rsid w:val="346317C9"/>
    <w:rsid w:val="34924516"/>
    <w:rsid w:val="34A55F9D"/>
    <w:rsid w:val="34A5706F"/>
    <w:rsid w:val="34AB28E5"/>
    <w:rsid w:val="34B14EA3"/>
    <w:rsid w:val="34C33404"/>
    <w:rsid w:val="34F1756F"/>
    <w:rsid w:val="34FA62E8"/>
    <w:rsid w:val="35096266"/>
    <w:rsid w:val="35325511"/>
    <w:rsid w:val="35696FCA"/>
    <w:rsid w:val="357A0397"/>
    <w:rsid w:val="35A973C7"/>
    <w:rsid w:val="35C12962"/>
    <w:rsid w:val="35C4206C"/>
    <w:rsid w:val="35C44201"/>
    <w:rsid w:val="360F7B72"/>
    <w:rsid w:val="36176A26"/>
    <w:rsid w:val="361B6516"/>
    <w:rsid w:val="36371193"/>
    <w:rsid w:val="365437D6"/>
    <w:rsid w:val="3670318E"/>
    <w:rsid w:val="36BF209F"/>
    <w:rsid w:val="36C724BE"/>
    <w:rsid w:val="36D13957"/>
    <w:rsid w:val="36D466C5"/>
    <w:rsid w:val="36F11025"/>
    <w:rsid w:val="36F80606"/>
    <w:rsid w:val="36FA44D9"/>
    <w:rsid w:val="37021CB5"/>
    <w:rsid w:val="371D006C"/>
    <w:rsid w:val="37436ACA"/>
    <w:rsid w:val="37691503"/>
    <w:rsid w:val="37720078"/>
    <w:rsid w:val="377C4D93"/>
    <w:rsid w:val="37AF33BA"/>
    <w:rsid w:val="37C4673A"/>
    <w:rsid w:val="37D70CAE"/>
    <w:rsid w:val="37DD0002"/>
    <w:rsid w:val="37ED2BA2"/>
    <w:rsid w:val="37FC5ED4"/>
    <w:rsid w:val="380134EA"/>
    <w:rsid w:val="381E5756"/>
    <w:rsid w:val="382F17A6"/>
    <w:rsid w:val="384358B1"/>
    <w:rsid w:val="384F24A7"/>
    <w:rsid w:val="386859FD"/>
    <w:rsid w:val="387E2D8D"/>
    <w:rsid w:val="38B44A00"/>
    <w:rsid w:val="38B642D4"/>
    <w:rsid w:val="38CD6618"/>
    <w:rsid w:val="390E5CB1"/>
    <w:rsid w:val="390F7E89"/>
    <w:rsid w:val="39177E14"/>
    <w:rsid w:val="39232DB5"/>
    <w:rsid w:val="39301121"/>
    <w:rsid w:val="3937182F"/>
    <w:rsid w:val="39495F16"/>
    <w:rsid w:val="394A0EC1"/>
    <w:rsid w:val="395559C4"/>
    <w:rsid w:val="39657AA9"/>
    <w:rsid w:val="397321C6"/>
    <w:rsid w:val="39AE77D7"/>
    <w:rsid w:val="39E44E71"/>
    <w:rsid w:val="39F71049"/>
    <w:rsid w:val="39F8091D"/>
    <w:rsid w:val="39FF5234"/>
    <w:rsid w:val="3A0745CE"/>
    <w:rsid w:val="3A0A0D7C"/>
    <w:rsid w:val="3A1F5EA9"/>
    <w:rsid w:val="3A21319F"/>
    <w:rsid w:val="3A223F8F"/>
    <w:rsid w:val="3A255BB6"/>
    <w:rsid w:val="3A350062"/>
    <w:rsid w:val="3A3F654C"/>
    <w:rsid w:val="3A6313BE"/>
    <w:rsid w:val="3A7206CF"/>
    <w:rsid w:val="3AAF722D"/>
    <w:rsid w:val="3AD6600A"/>
    <w:rsid w:val="3AD959D6"/>
    <w:rsid w:val="3B2154F6"/>
    <w:rsid w:val="3B286FE0"/>
    <w:rsid w:val="3B3E2DB3"/>
    <w:rsid w:val="3B677B08"/>
    <w:rsid w:val="3B954675"/>
    <w:rsid w:val="3C1732DC"/>
    <w:rsid w:val="3C1E33AE"/>
    <w:rsid w:val="3C2327E1"/>
    <w:rsid w:val="3C3001B4"/>
    <w:rsid w:val="3C3245BA"/>
    <w:rsid w:val="3C3E4D0D"/>
    <w:rsid w:val="3C4F6F1A"/>
    <w:rsid w:val="3C683B38"/>
    <w:rsid w:val="3C836701"/>
    <w:rsid w:val="3CA52FDE"/>
    <w:rsid w:val="3CB00658"/>
    <w:rsid w:val="3CC22946"/>
    <w:rsid w:val="3CD01F3B"/>
    <w:rsid w:val="3CD7328C"/>
    <w:rsid w:val="3CDA3B31"/>
    <w:rsid w:val="3CE753A4"/>
    <w:rsid w:val="3CEC5ACA"/>
    <w:rsid w:val="3CF96E86"/>
    <w:rsid w:val="3D204801"/>
    <w:rsid w:val="3D287F80"/>
    <w:rsid w:val="3D361E88"/>
    <w:rsid w:val="3D3A3C3D"/>
    <w:rsid w:val="3D4C4431"/>
    <w:rsid w:val="3D697A37"/>
    <w:rsid w:val="3D6F0EF6"/>
    <w:rsid w:val="3D864BBD"/>
    <w:rsid w:val="3D9646D4"/>
    <w:rsid w:val="3DAA119C"/>
    <w:rsid w:val="3DC773E3"/>
    <w:rsid w:val="3DC95243"/>
    <w:rsid w:val="3DD358A6"/>
    <w:rsid w:val="3DD57CCC"/>
    <w:rsid w:val="3DE07FF0"/>
    <w:rsid w:val="3E06185A"/>
    <w:rsid w:val="3E081DDA"/>
    <w:rsid w:val="3E0D42F0"/>
    <w:rsid w:val="3E3363C7"/>
    <w:rsid w:val="3E976956"/>
    <w:rsid w:val="3EA01CAF"/>
    <w:rsid w:val="3EA90028"/>
    <w:rsid w:val="3EB43064"/>
    <w:rsid w:val="3ECC2B23"/>
    <w:rsid w:val="3F0538C0"/>
    <w:rsid w:val="3F073ADC"/>
    <w:rsid w:val="3F390778"/>
    <w:rsid w:val="3F615435"/>
    <w:rsid w:val="3F650802"/>
    <w:rsid w:val="3FA62879"/>
    <w:rsid w:val="3FB5786C"/>
    <w:rsid w:val="3FB672B0"/>
    <w:rsid w:val="3FBD6091"/>
    <w:rsid w:val="3FD6525C"/>
    <w:rsid w:val="3FE306FB"/>
    <w:rsid w:val="3FEA0D08"/>
    <w:rsid w:val="3FEB51AC"/>
    <w:rsid w:val="3FEC021E"/>
    <w:rsid w:val="400242A3"/>
    <w:rsid w:val="4004001B"/>
    <w:rsid w:val="400B3176"/>
    <w:rsid w:val="401122A5"/>
    <w:rsid w:val="40112738"/>
    <w:rsid w:val="401C5365"/>
    <w:rsid w:val="401F4E55"/>
    <w:rsid w:val="40582115"/>
    <w:rsid w:val="407C4056"/>
    <w:rsid w:val="408B4299"/>
    <w:rsid w:val="4099576A"/>
    <w:rsid w:val="40BC4452"/>
    <w:rsid w:val="40CA4134"/>
    <w:rsid w:val="40D73166"/>
    <w:rsid w:val="40E125FB"/>
    <w:rsid w:val="40EF4827"/>
    <w:rsid w:val="41055DF9"/>
    <w:rsid w:val="410B1343"/>
    <w:rsid w:val="411C1395"/>
    <w:rsid w:val="414032D5"/>
    <w:rsid w:val="414E5376"/>
    <w:rsid w:val="41566655"/>
    <w:rsid w:val="41626E05"/>
    <w:rsid w:val="4185518C"/>
    <w:rsid w:val="4196079D"/>
    <w:rsid w:val="419D0246"/>
    <w:rsid w:val="41B7738D"/>
    <w:rsid w:val="41C757A4"/>
    <w:rsid w:val="41DD28D2"/>
    <w:rsid w:val="41E33C60"/>
    <w:rsid w:val="42114C71"/>
    <w:rsid w:val="42150157"/>
    <w:rsid w:val="421C10AE"/>
    <w:rsid w:val="421F2EEA"/>
    <w:rsid w:val="42426635"/>
    <w:rsid w:val="425608D6"/>
    <w:rsid w:val="42581B17"/>
    <w:rsid w:val="425D3A13"/>
    <w:rsid w:val="42862F6A"/>
    <w:rsid w:val="42912938"/>
    <w:rsid w:val="429E3AD6"/>
    <w:rsid w:val="42B44D10"/>
    <w:rsid w:val="42BA41B0"/>
    <w:rsid w:val="42C13FA2"/>
    <w:rsid w:val="42DB7916"/>
    <w:rsid w:val="42DE3E28"/>
    <w:rsid w:val="430C15CB"/>
    <w:rsid w:val="430C699F"/>
    <w:rsid w:val="43143CD2"/>
    <w:rsid w:val="432812C4"/>
    <w:rsid w:val="43456981"/>
    <w:rsid w:val="435D2698"/>
    <w:rsid w:val="435F148F"/>
    <w:rsid w:val="437943F5"/>
    <w:rsid w:val="43910F3B"/>
    <w:rsid w:val="439E2535"/>
    <w:rsid w:val="43A80694"/>
    <w:rsid w:val="43B6162D"/>
    <w:rsid w:val="43C26223"/>
    <w:rsid w:val="43CA3044"/>
    <w:rsid w:val="43D917BF"/>
    <w:rsid w:val="43DF5FA7"/>
    <w:rsid w:val="43E53CC0"/>
    <w:rsid w:val="43F403A7"/>
    <w:rsid w:val="440525B4"/>
    <w:rsid w:val="441576E1"/>
    <w:rsid w:val="44220A07"/>
    <w:rsid w:val="442C7B41"/>
    <w:rsid w:val="44433C32"/>
    <w:rsid w:val="445B0426"/>
    <w:rsid w:val="445F5FF9"/>
    <w:rsid w:val="448434D9"/>
    <w:rsid w:val="448674E8"/>
    <w:rsid w:val="44A578BE"/>
    <w:rsid w:val="44AD5AB7"/>
    <w:rsid w:val="44BA339E"/>
    <w:rsid w:val="44E64193"/>
    <w:rsid w:val="44F93EC7"/>
    <w:rsid w:val="44FA73AF"/>
    <w:rsid w:val="45280308"/>
    <w:rsid w:val="4574354D"/>
    <w:rsid w:val="4577128F"/>
    <w:rsid w:val="45967968"/>
    <w:rsid w:val="45AC718B"/>
    <w:rsid w:val="45D93CF8"/>
    <w:rsid w:val="45E61DF3"/>
    <w:rsid w:val="46144D30"/>
    <w:rsid w:val="461B1C1B"/>
    <w:rsid w:val="46893028"/>
    <w:rsid w:val="46A02C50"/>
    <w:rsid w:val="46A674BD"/>
    <w:rsid w:val="46B458C0"/>
    <w:rsid w:val="46C36B78"/>
    <w:rsid w:val="46C40504"/>
    <w:rsid w:val="46E77832"/>
    <w:rsid w:val="46E82384"/>
    <w:rsid w:val="46EA736D"/>
    <w:rsid w:val="46F801AE"/>
    <w:rsid w:val="4703102D"/>
    <w:rsid w:val="472879B0"/>
    <w:rsid w:val="474D04FA"/>
    <w:rsid w:val="47592105"/>
    <w:rsid w:val="47617388"/>
    <w:rsid w:val="47777520"/>
    <w:rsid w:val="4796702E"/>
    <w:rsid w:val="47A53E92"/>
    <w:rsid w:val="47C56BFB"/>
    <w:rsid w:val="47E56984"/>
    <w:rsid w:val="47F95F8C"/>
    <w:rsid w:val="48343468"/>
    <w:rsid w:val="484418FD"/>
    <w:rsid w:val="485B6C46"/>
    <w:rsid w:val="48657A71"/>
    <w:rsid w:val="487429ED"/>
    <w:rsid w:val="487E3BD5"/>
    <w:rsid w:val="487F2935"/>
    <w:rsid w:val="488717E9"/>
    <w:rsid w:val="48B60321"/>
    <w:rsid w:val="48B8224C"/>
    <w:rsid w:val="48C37705"/>
    <w:rsid w:val="48D11064"/>
    <w:rsid w:val="48D6451F"/>
    <w:rsid w:val="48F34DB8"/>
    <w:rsid w:val="48FA020D"/>
    <w:rsid w:val="490620D6"/>
    <w:rsid w:val="49296D45"/>
    <w:rsid w:val="49350787"/>
    <w:rsid w:val="493C6A78"/>
    <w:rsid w:val="493E5947"/>
    <w:rsid w:val="496438D9"/>
    <w:rsid w:val="49697141"/>
    <w:rsid w:val="497004D0"/>
    <w:rsid w:val="49A32653"/>
    <w:rsid w:val="49A53A73"/>
    <w:rsid w:val="49B22896"/>
    <w:rsid w:val="49B4112F"/>
    <w:rsid w:val="49BA59AE"/>
    <w:rsid w:val="49FA4868"/>
    <w:rsid w:val="4A080708"/>
    <w:rsid w:val="4A162E6E"/>
    <w:rsid w:val="4A17094B"/>
    <w:rsid w:val="4A4F6337"/>
    <w:rsid w:val="4A91694F"/>
    <w:rsid w:val="4AE023EC"/>
    <w:rsid w:val="4B3D2633"/>
    <w:rsid w:val="4B4C0AC8"/>
    <w:rsid w:val="4B524331"/>
    <w:rsid w:val="4B9009B5"/>
    <w:rsid w:val="4BAD5A0B"/>
    <w:rsid w:val="4BC55F37"/>
    <w:rsid w:val="4BEA157E"/>
    <w:rsid w:val="4C1E4213"/>
    <w:rsid w:val="4C2705DD"/>
    <w:rsid w:val="4C5456DC"/>
    <w:rsid w:val="4C547C35"/>
    <w:rsid w:val="4C5944B1"/>
    <w:rsid w:val="4C6F3A23"/>
    <w:rsid w:val="4C8F5C62"/>
    <w:rsid w:val="4CA77A88"/>
    <w:rsid w:val="4CF133A3"/>
    <w:rsid w:val="4D0168EA"/>
    <w:rsid w:val="4D027EED"/>
    <w:rsid w:val="4D330192"/>
    <w:rsid w:val="4D355CB8"/>
    <w:rsid w:val="4D4001B9"/>
    <w:rsid w:val="4D4B557E"/>
    <w:rsid w:val="4D690DDD"/>
    <w:rsid w:val="4D6E32E7"/>
    <w:rsid w:val="4DB320D6"/>
    <w:rsid w:val="4DB447D1"/>
    <w:rsid w:val="4DB76130"/>
    <w:rsid w:val="4DD67651"/>
    <w:rsid w:val="4DD958BA"/>
    <w:rsid w:val="4DEB3918"/>
    <w:rsid w:val="4DEF4911"/>
    <w:rsid w:val="4E074BC8"/>
    <w:rsid w:val="4E192EE4"/>
    <w:rsid w:val="4E267A1C"/>
    <w:rsid w:val="4E2D2E33"/>
    <w:rsid w:val="4E4D7031"/>
    <w:rsid w:val="4E616639"/>
    <w:rsid w:val="4E74636C"/>
    <w:rsid w:val="4E962786"/>
    <w:rsid w:val="4EA9414C"/>
    <w:rsid w:val="4EC779CB"/>
    <w:rsid w:val="4ECD3CCE"/>
    <w:rsid w:val="4ED80FF1"/>
    <w:rsid w:val="4EE87ACC"/>
    <w:rsid w:val="4EEE4370"/>
    <w:rsid w:val="4EEF1E97"/>
    <w:rsid w:val="4EFE47D1"/>
    <w:rsid w:val="4EFF7FA3"/>
    <w:rsid w:val="4F021BCA"/>
    <w:rsid w:val="4F122A8C"/>
    <w:rsid w:val="4F244236"/>
    <w:rsid w:val="4F356B7B"/>
    <w:rsid w:val="4F663B47"/>
    <w:rsid w:val="4F802EB1"/>
    <w:rsid w:val="4FC155E1"/>
    <w:rsid w:val="4FD61243"/>
    <w:rsid w:val="4FF63749"/>
    <w:rsid w:val="50102AE1"/>
    <w:rsid w:val="5043249A"/>
    <w:rsid w:val="50605398"/>
    <w:rsid w:val="507408A5"/>
    <w:rsid w:val="507F0A3C"/>
    <w:rsid w:val="50832EE6"/>
    <w:rsid w:val="508A67B9"/>
    <w:rsid w:val="50BC4794"/>
    <w:rsid w:val="50C8299F"/>
    <w:rsid w:val="50FC72E6"/>
    <w:rsid w:val="510F337D"/>
    <w:rsid w:val="512A23E5"/>
    <w:rsid w:val="51654692"/>
    <w:rsid w:val="51673073"/>
    <w:rsid w:val="51874608"/>
    <w:rsid w:val="51D14ACF"/>
    <w:rsid w:val="51E073BF"/>
    <w:rsid w:val="51E1640E"/>
    <w:rsid w:val="51FA638D"/>
    <w:rsid w:val="5200056D"/>
    <w:rsid w:val="52072E31"/>
    <w:rsid w:val="520F675D"/>
    <w:rsid w:val="52181704"/>
    <w:rsid w:val="52320A18"/>
    <w:rsid w:val="52344CED"/>
    <w:rsid w:val="5237602E"/>
    <w:rsid w:val="52392F23"/>
    <w:rsid w:val="523C53F3"/>
    <w:rsid w:val="52564A6A"/>
    <w:rsid w:val="525A17EE"/>
    <w:rsid w:val="525A3919"/>
    <w:rsid w:val="526130AB"/>
    <w:rsid w:val="52741030"/>
    <w:rsid w:val="527E5A0B"/>
    <w:rsid w:val="528D20F2"/>
    <w:rsid w:val="52923265"/>
    <w:rsid w:val="52B551A5"/>
    <w:rsid w:val="52C068BC"/>
    <w:rsid w:val="52D3458B"/>
    <w:rsid w:val="52D715BF"/>
    <w:rsid w:val="52DE0C04"/>
    <w:rsid w:val="52E516B4"/>
    <w:rsid w:val="52ED43B9"/>
    <w:rsid w:val="53043E75"/>
    <w:rsid w:val="53084363"/>
    <w:rsid w:val="531E6161"/>
    <w:rsid w:val="533D4D64"/>
    <w:rsid w:val="535B3F9E"/>
    <w:rsid w:val="539179C0"/>
    <w:rsid w:val="53933738"/>
    <w:rsid w:val="53B460FE"/>
    <w:rsid w:val="53BF452D"/>
    <w:rsid w:val="543A0058"/>
    <w:rsid w:val="544E5CE1"/>
    <w:rsid w:val="544E765F"/>
    <w:rsid w:val="54520EFE"/>
    <w:rsid w:val="5455279C"/>
    <w:rsid w:val="545A24A8"/>
    <w:rsid w:val="547509DC"/>
    <w:rsid w:val="5496745E"/>
    <w:rsid w:val="54A454D1"/>
    <w:rsid w:val="54A82930"/>
    <w:rsid w:val="54DE6C35"/>
    <w:rsid w:val="551E5CEB"/>
    <w:rsid w:val="5521008A"/>
    <w:rsid w:val="553E1687"/>
    <w:rsid w:val="55404E6E"/>
    <w:rsid w:val="554C5174"/>
    <w:rsid w:val="55750DBC"/>
    <w:rsid w:val="558772CD"/>
    <w:rsid w:val="558C7202"/>
    <w:rsid w:val="558F1CDD"/>
    <w:rsid w:val="55985036"/>
    <w:rsid w:val="55C20305"/>
    <w:rsid w:val="55D87B28"/>
    <w:rsid w:val="55D94182"/>
    <w:rsid w:val="55E97640"/>
    <w:rsid w:val="55F07786"/>
    <w:rsid w:val="55FE3948"/>
    <w:rsid w:val="5624780D"/>
    <w:rsid w:val="56290384"/>
    <w:rsid w:val="564B3E56"/>
    <w:rsid w:val="56551307"/>
    <w:rsid w:val="568D0913"/>
    <w:rsid w:val="56B20706"/>
    <w:rsid w:val="56D07A90"/>
    <w:rsid w:val="56E46059"/>
    <w:rsid w:val="56F017EF"/>
    <w:rsid w:val="56F73FDE"/>
    <w:rsid w:val="570F1E19"/>
    <w:rsid w:val="573729B9"/>
    <w:rsid w:val="574A6804"/>
    <w:rsid w:val="575265F8"/>
    <w:rsid w:val="576067AB"/>
    <w:rsid w:val="577C3646"/>
    <w:rsid w:val="57827F81"/>
    <w:rsid w:val="579730CB"/>
    <w:rsid w:val="57C06AC6"/>
    <w:rsid w:val="57C32112"/>
    <w:rsid w:val="57D91936"/>
    <w:rsid w:val="57DF13E7"/>
    <w:rsid w:val="57E13CEA"/>
    <w:rsid w:val="585A4825"/>
    <w:rsid w:val="587D7E5A"/>
    <w:rsid w:val="58CA2EE6"/>
    <w:rsid w:val="58D04CC8"/>
    <w:rsid w:val="58D77C23"/>
    <w:rsid w:val="58EF1411"/>
    <w:rsid w:val="58F419FA"/>
    <w:rsid w:val="590B1FC3"/>
    <w:rsid w:val="594340A3"/>
    <w:rsid w:val="594F3C5E"/>
    <w:rsid w:val="59725B9E"/>
    <w:rsid w:val="59A03963"/>
    <w:rsid w:val="59B166C6"/>
    <w:rsid w:val="59DD570D"/>
    <w:rsid w:val="59EE494D"/>
    <w:rsid w:val="59F03A66"/>
    <w:rsid w:val="5A292701"/>
    <w:rsid w:val="5A584D94"/>
    <w:rsid w:val="5A5F2F91"/>
    <w:rsid w:val="5A72492F"/>
    <w:rsid w:val="5A940ED1"/>
    <w:rsid w:val="5AA9356E"/>
    <w:rsid w:val="5AAE70AA"/>
    <w:rsid w:val="5AB32912"/>
    <w:rsid w:val="5ABC17C7"/>
    <w:rsid w:val="5AE34FA5"/>
    <w:rsid w:val="5AE66844"/>
    <w:rsid w:val="5AFC7E15"/>
    <w:rsid w:val="5B1D63D9"/>
    <w:rsid w:val="5B2C6CD4"/>
    <w:rsid w:val="5B2E3D47"/>
    <w:rsid w:val="5B3E21DC"/>
    <w:rsid w:val="5B4D248F"/>
    <w:rsid w:val="5B667984"/>
    <w:rsid w:val="5BA1276A"/>
    <w:rsid w:val="5BA32F4B"/>
    <w:rsid w:val="5BAC35E9"/>
    <w:rsid w:val="5BBB524E"/>
    <w:rsid w:val="5BC22E0D"/>
    <w:rsid w:val="5BC40C35"/>
    <w:rsid w:val="5BDC19F5"/>
    <w:rsid w:val="5BE07163"/>
    <w:rsid w:val="5BE34B31"/>
    <w:rsid w:val="5C007491"/>
    <w:rsid w:val="5C0C052C"/>
    <w:rsid w:val="5C0E3D80"/>
    <w:rsid w:val="5C3754AC"/>
    <w:rsid w:val="5C6A0DAE"/>
    <w:rsid w:val="5CA2443A"/>
    <w:rsid w:val="5CB100A4"/>
    <w:rsid w:val="5CC11316"/>
    <w:rsid w:val="5CD074CF"/>
    <w:rsid w:val="5CE943C9"/>
    <w:rsid w:val="5D3970FE"/>
    <w:rsid w:val="5D3C446B"/>
    <w:rsid w:val="5D4B6E32"/>
    <w:rsid w:val="5D641CA2"/>
    <w:rsid w:val="5D6F2B20"/>
    <w:rsid w:val="5DD07C35"/>
    <w:rsid w:val="5DE44553"/>
    <w:rsid w:val="5DE51034"/>
    <w:rsid w:val="5DE80ECD"/>
    <w:rsid w:val="5DE828D3"/>
    <w:rsid w:val="5E062D59"/>
    <w:rsid w:val="5E134C8C"/>
    <w:rsid w:val="5E677C9B"/>
    <w:rsid w:val="5EAA7148"/>
    <w:rsid w:val="5EE906B0"/>
    <w:rsid w:val="5EF01A3F"/>
    <w:rsid w:val="5EF132A9"/>
    <w:rsid w:val="5EFD415C"/>
    <w:rsid w:val="5F180F96"/>
    <w:rsid w:val="5F217E4A"/>
    <w:rsid w:val="5F8F6D88"/>
    <w:rsid w:val="5FA02694"/>
    <w:rsid w:val="5FB4382E"/>
    <w:rsid w:val="5FBA204D"/>
    <w:rsid w:val="5FE01AB3"/>
    <w:rsid w:val="60152BED"/>
    <w:rsid w:val="60153175"/>
    <w:rsid w:val="602A1129"/>
    <w:rsid w:val="60315686"/>
    <w:rsid w:val="603911C4"/>
    <w:rsid w:val="60397415"/>
    <w:rsid w:val="60847CC9"/>
    <w:rsid w:val="60885E2E"/>
    <w:rsid w:val="60A03B80"/>
    <w:rsid w:val="60AE3960"/>
    <w:rsid w:val="60D64C64"/>
    <w:rsid w:val="60DD2497"/>
    <w:rsid w:val="60E05979"/>
    <w:rsid w:val="61253629"/>
    <w:rsid w:val="61363955"/>
    <w:rsid w:val="613A3445"/>
    <w:rsid w:val="613B0F6B"/>
    <w:rsid w:val="615C359C"/>
    <w:rsid w:val="615D7326"/>
    <w:rsid w:val="61B72CE8"/>
    <w:rsid w:val="61B76844"/>
    <w:rsid w:val="61BE5E24"/>
    <w:rsid w:val="61E36782"/>
    <w:rsid w:val="6256605D"/>
    <w:rsid w:val="62774225"/>
    <w:rsid w:val="62813D56"/>
    <w:rsid w:val="628A3F58"/>
    <w:rsid w:val="628D3485"/>
    <w:rsid w:val="62AD76C0"/>
    <w:rsid w:val="62C507C9"/>
    <w:rsid w:val="62D11B87"/>
    <w:rsid w:val="62E775FD"/>
    <w:rsid w:val="631A352E"/>
    <w:rsid w:val="63272A98"/>
    <w:rsid w:val="63294227"/>
    <w:rsid w:val="63422A85"/>
    <w:rsid w:val="63434D41"/>
    <w:rsid w:val="634405AB"/>
    <w:rsid w:val="63460C52"/>
    <w:rsid w:val="6348169A"/>
    <w:rsid w:val="63621217"/>
    <w:rsid w:val="6390559E"/>
    <w:rsid w:val="63AD43A2"/>
    <w:rsid w:val="63B30F2E"/>
    <w:rsid w:val="63B53257"/>
    <w:rsid w:val="63C96D02"/>
    <w:rsid w:val="63DA0F0F"/>
    <w:rsid w:val="640161A2"/>
    <w:rsid w:val="640518EE"/>
    <w:rsid w:val="640C1C55"/>
    <w:rsid w:val="642E6B65"/>
    <w:rsid w:val="64557053"/>
    <w:rsid w:val="64754DD6"/>
    <w:rsid w:val="647E0D38"/>
    <w:rsid w:val="648B3FB8"/>
    <w:rsid w:val="64986EFA"/>
    <w:rsid w:val="64A31301"/>
    <w:rsid w:val="64A60857"/>
    <w:rsid w:val="64AB2B3B"/>
    <w:rsid w:val="64B96D77"/>
    <w:rsid w:val="64DE6447"/>
    <w:rsid w:val="65041398"/>
    <w:rsid w:val="650A75D2"/>
    <w:rsid w:val="65285AD1"/>
    <w:rsid w:val="652B664F"/>
    <w:rsid w:val="653D1756"/>
    <w:rsid w:val="65885901"/>
    <w:rsid w:val="659B5266"/>
    <w:rsid w:val="65AE7F5E"/>
    <w:rsid w:val="65B31A18"/>
    <w:rsid w:val="65D5198E"/>
    <w:rsid w:val="66285F62"/>
    <w:rsid w:val="66293A88"/>
    <w:rsid w:val="66A93C9E"/>
    <w:rsid w:val="66B27F22"/>
    <w:rsid w:val="66DC6D4D"/>
    <w:rsid w:val="66E77BCB"/>
    <w:rsid w:val="66F525EC"/>
    <w:rsid w:val="6732696D"/>
    <w:rsid w:val="674566A0"/>
    <w:rsid w:val="674E6C15"/>
    <w:rsid w:val="675114E9"/>
    <w:rsid w:val="6751773B"/>
    <w:rsid w:val="676B4F7B"/>
    <w:rsid w:val="67867202"/>
    <w:rsid w:val="678A0557"/>
    <w:rsid w:val="67966EFB"/>
    <w:rsid w:val="67A96C2F"/>
    <w:rsid w:val="67AC671F"/>
    <w:rsid w:val="67AE2497"/>
    <w:rsid w:val="67AF7FBD"/>
    <w:rsid w:val="67C617E9"/>
    <w:rsid w:val="67C63C85"/>
    <w:rsid w:val="67D1035B"/>
    <w:rsid w:val="67D16185"/>
    <w:rsid w:val="67D973F6"/>
    <w:rsid w:val="67E450CE"/>
    <w:rsid w:val="68300192"/>
    <w:rsid w:val="68330BEE"/>
    <w:rsid w:val="683E23DC"/>
    <w:rsid w:val="68584B57"/>
    <w:rsid w:val="687F09E7"/>
    <w:rsid w:val="688356D2"/>
    <w:rsid w:val="6888718C"/>
    <w:rsid w:val="688A4CB2"/>
    <w:rsid w:val="688C44B1"/>
    <w:rsid w:val="689E250C"/>
    <w:rsid w:val="68D0468F"/>
    <w:rsid w:val="68DE4FFE"/>
    <w:rsid w:val="68E32614"/>
    <w:rsid w:val="68F13666"/>
    <w:rsid w:val="69230C63"/>
    <w:rsid w:val="69272501"/>
    <w:rsid w:val="693410C2"/>
    <w:rsid w:val="693B7312"/>
    <w:rsid w:val="6949691B"/>
    <w:rsid w:val="697274F4"/>
    <w:rsid w:val="69765236"/>
    <w:rsid w:val="69787200"/>
    <w:rsid w:val="697F233D"/>
    <w:rsid w:val="69847953"/>
    <w:rsid w:val="69951B60"/>
    <w:rsid w:val="69B2159C"/>
    <w:rsid w:val="69BE7BAE"/>
    <w:rsid w:val="69C90AA3"/>
    <w:rsid w:val="69DA57C5"/>
    <w:rsid w:val="69DF2DDC"/>
    <w:rsid w:val="69FB33DB"/>
    <w:rsid w:val="6A060AF0"/>
    <w:rsid w:val="6A0B4E3E"/>
    <w:rsid w:val="6A30135A"/>
    <w:rsid w:val="6A387B61"/>
    <w:rsid w:val="6A507835"/>
    <w:rsid w:val="6A542DAB"/>
    <w:rsid w:val="6A6D39FC"/>
    <w:rsid w:val="6A8B03B8"/>
    <w:rsid w:val="6ABE0C43"/>
    <w:rsid w:val="6ABF0529"/>
    <w:rsid w:val="6AD13784"/>
    <w:rsid w:val="6B2B3DFF"/>
    <w:rsid w:val="6B3158B9"/>
    <w:rsid w:val="6B37171D"/>
    <w:rsid w:val="6B3A2BB1"/>
    <w:rsid w:val="6B493A4E"/>
    <w:rsid w:val="6B601CFA"/>
    <w:rsid w:val="6B79100E"/>
    <w:rsid w:val="6BE62F58"/>
    <w:rsid w:val="6BF132EE"/>
    <w:rsid w:val="6BF16DF6"/>
    <w:rsid w:val="6C3F4006"/>
    <w:rsid w:val="6C4F72C1"/>
    <w:rsid w:val="6C7A503E"/>
    <w:rsid w:val="6C937EAD"/>
    <w:rsid w:val="6C946959"/>
    <w:rsid w:val="6CB15FBE"/>
    <w:rsid w:val="6CB9494B"/>
    <w:rsid w:val="6CEB1A97"/>
    <w:rsid w:val="6CF84455"/>
    <w:rsid w:val="6D0140A3"/>
    <w:rsid w:val="6D1B2659"/>
    <w:rsid w:val="6D374CDD"/>
    <w:rsid w:val="6D390A55"/>
    <w:rsid w:val="6D4A2C62"/>
    <w:rsid w:val="6D9E2FAE"/>
    <w:rsid w:val="6DAD31F1"/>
    <w:rsid w:val="6DB61D09"/>
    <w:rsid w:val="6DD8026E"/>
    <w:rsid w:val="6DDA24CA"/>
    <w:rsid w:val="6DEE254B"/>
    <w:rsid w:val="6DF2723B"/>
    <w:rsid w:val="6DFD5F26"/>
    <w:rsid w:val="6E100C6D"/>
    <w:rsid w:val="6E105C5A"/>
    <w:rsid w:val="6E290AC9"/>
    <w:rsid w:val="6E3A113B"/>
    <w:rsid w:val="6E4006B2"/>
    <w:rsid w:val="6E427DDD"/>
    <w:rsid w:val="6E573888"/>
    <w:rsid w:val="6E5A5127"/>
    <w:rsid w:val="6E62222D"/>
    <w:rsid w:val="6E6B00CF"/>
    <w:rsid w:val="6E82467D"/>
    <w:rsid w:val="6E873A42"/>
    <w:rsid w:val="6E8F4FD4"/>
    <w:rsid w:val="6E9D4ECA"/>
    <w:rsid w:val="6ED55363"/>
    <w:rsid w:val="6F1060F6"/>
    <w:rsid w:val="6F2319BD"/>
    <w:rsid w:val="6F541B76"/>
    <w:rsid w:val="6F7E1B58"/>
    <w:rsid w:val="6F8B7B20"/>
    <w:rsid w:val="6F9E7295"/>
    <w:rsid w:val="6FAE548E"/>
    <w:rsid w:val="6FC47D49"/>
    <w:rsid w:val="6FD5678B"/>
    <w:rsid w:val="6FE0165C"/>
    <w:rsid w:val="6FE74798"/>
    <w:rsid w:val="6FF2313D"/>
    <w:rsid w:val="70633D9B"/>
    <w:rsid w:val="706A0C87"/>
    <w:rsid w:val="7072466B"/>
    <w:rsid w:val="708741CD"/>
    <w:rsid w:val="709A7A5C"/>
    <w:rsid w:val="70A95EF1"/>
    <w:rsid w:val="70B76860"/>
    <w:rsid w:val="70C66AA3"/>
    <w:rsid w:val="70CE7706"/>
    <w:rsid w:val="70F16E84"/>
    <w:rsid w:val="70F9549B"/>
    <w:rsid w:val="70FA04FB"/>
    <w:rsid w:val="710E3FA6"/>
    <w:rsid w:val="713C0B14"/>
    <w:rsid w:val="714A49EB"/>
    <w:rsid w:val="715B3690"/>
    <w:rsid w:val="716C2EFB"/>
    <w:rsid w:val="71765B16"/>
    <w:rsid w:val="71894E49"/>
    <w:rsid w:val="71D71745"/>
    <w:rsid w:val="71DB657E"/>
    <w:rsid w:val="71F716FC"/>
    <w:rsid w:val="72021B5A"/>
    <w:rsid w:val="724203AC"/>
    <w:rsid w:val="725026E2"/>
    <w:rsid w:val="725325B9"/>
    <w:rsid w:val="725351DA"/>
    <w:rsid w:val="727A15DA"/>
    <w:rsid w:val="72987FCC"/>
    <w:rsid w:val="72B34E05"/>
    <w:rsid w:val="72C73EA3"/>
    <w:rsid w:val="72D54D7C"/>
    <w:rsid w:val="72E41463"/>
    <w:rsid w:val="72EA7879"/>
    <w:rsid w:val="72FC6C51"/>
    <w:rsid w:val="73014D0C"/>
    <w:rsid w:val="730F43F8"/>
    <w:rsid w:val="731628F2"/>
    <w:rsid w:val="73236ADA"/>
    <w:rsid w:val="7343262D"/>
    <w:rsid w:val="7346093C"/>
    <w:rsid w:val="73490DFC"/>
    <w:rsid w:val="73B9469D"/>
    <w:rsid w:val="73DD1399"/>
    <w:rsid w:val="73EE0CA0"/>
    <w:rsid w:val="74126433"/>
    <w:rsid w:val="74356371"/>
    <w:rsid w:val="74485A21"/>
    <w:rsid w:val="74512B28"/>
    <w:rsid w:val="74885923"/>
    <w:rsid w:val="74D66009"/>
    <w:rsid w:val="75071439"/>
    <w:rsid w:val="752244C4"/>
    <w:rsid w:val="75623F7A"/>
    <w:rsid w:val="756E3266"/>
    <w:rsid w:val="757203DB"/>
    <w:rsid w:val="75750A98"/>
    <w:rsid w:val="757D05AD"/>
    <w:rsid w:val="75862CA5"/>
    <w:rsid w:val="758A5CF7"/>
    <w:rsid w:val="75E654F2"/>
    <w:rsid w:val="76092CCA"/>
    <w:rsid w:val="76257DC8"/>
    <w:rsid w:val="763837E6"/>
    <w:rsid w:val="76426A32"/>
    <w:rsid w:val="768A40CF"/>
    <w:rsid w:val="76E47E79"/>
    <w:rsid w:val="76EA0007"/>
    <w:rsid w:val="77130569"/>
    <w:rsid w:val="771A5453"/>
    <w:rsid w:val="773A0865"/>
    <w:rsid w:val="77784870"/>
    <w:rsid w:val="779054B7"/>
    <w:rsid w:val="77B358A8"/>
    <w:rsid w:val="77BC0746"/>
    <w:rsid w:val="77C17FC5"/>
    <w:rsid w:val="77C80DE4"/>
    <w:rsid w:val="77C83101"/>
    <w:rsid w:val="77C96E79"/>
    <w:rsid w:val="77E13BA0"/>
    <w:rsid w:val="77E43CB3"/>
    <w:rsid w:val="77E65C7D"/>
    <w:rsid w:val="77FC724F"/>
    <w:rsid w:val="783B1B25"/>
    <w:rsid w:val="7871571C"/>
    <w:rsid w:val="78A23952"/>
    <w:rsid w:val="78AC1A01"/>
    <w:rsid w:val="78B33397"/>
    <w:rsid w:val="78BF0CEF"/>
    <w:rsid w:val="78EA76EE"/>
    <w:rsid w:val="78FE2050"/>
    <w:rsid w:val="794F33AE"/>
    <w:rsid w:val="7955517B"/>
    <w:rsid w:val="79664F44"/>
    <w:rsid w:val="797F3C93"/>
    <w:rsid w:val="79B337FD"/>
    <w:rsid w:val="79CD432C"/>
    <w:rsid w:val="79FA5A10"/>
    <w:rsid w:val="7A067F11"/>
    <w:rsid w:val="7A1A0F94"/>
    <w:rsid w:val="7A1B1294"/>
    <w:rsid w:val="7A1C7878"/>
    <w:rsid w:val="7A2111EE"/>
    <w:rsid w:val="7A2544C3"/>
    <w:rsid w:val="7A2750B1"/>
    <w:rsid w:val="7A37631C"/>
    <w:rsid w:val="7A401675"/>
    <w:rsid w:val="7A5D5924"/>
    <w:rsid w:val="7A603412"/>
    <w:rsid w:val="7A955AA3"/>
    <w:rsid w:val="7AB17498"/>
    <w:rsid w:val="7AB20E73"/>
    <w:rsid w:val="7AE069B4"/>
    <w:rsid w:val="7AEB57A3"/>
    <w:rsid w:val="7AF70927"/>
    <w:rsid w:val="7AFE32DE"/>
    <w:rsid w:val="7B022DCE"/>
    <w:rsid w:val="7B257C36"/>
    <w:rsid w:val="7B4231CA"/>
    <w:rsid w:val="7B62481E"/>
    <w:rsid w:val="7B775ABC"/>
    <w:rsid w:val="7B971942"/>
    <w:rsid w:val="7B9E3DFA"/>
    <w:rsid w:val="7BB63A0E"/>
    <w:rsid w:val="7BCC72AA"/>
    <w:rsid w:val="7BE95D3C"/>
    <w:rsid w:val="7C096087"/>
    <w:rsid w:val="7C137C33"/>
    <w:rsid w:val="7C1F2ED6"/>
    <w:rsid w:val="7C306240"/>
    <w:rsid w:val="7C501917"/>
    <w:rsid w:val="7C5E5EE7"/>
    <w:rsid w:val="7C694787"/>
    <w:rsid w:val="7C7C270C"/>
    <w:rsid w:val="7C857813"/>
    <w:rsid w:val="7CBE4AD3"/>
    <w:rsid w:val="7CC9189C"/>
    <w:rsid w:val="7CDC31AB"/>
    <w:rsid w:val="7CF60710"/>
    <w:rsid w:val="7CFE75C5"/>
    <w:rsid w:val="7D635C13"/>
    <w:rsid w:val="7D7F551F"/>
    <w:rsid w:val="7D801F34"/>
    <w:rsid w:val="7D937D1A"/>
    <w:rsid w:val="7D9B4867"/>
    <w:rsid w:val="7DC3365B"/>
    <w:rsid w:val="7DCC5482"/>
    <w:rsid w:val="7E01111B"/>
    <w:rsid w:val="7E2F3AA9"/>
    <w:rsid w:val="7E2F6A52"/>
    <w:rsid w:val="7E3C03A5"/>
    <w:rsid w:val="7E4F2B52"/>
    <w:rsid w:val="7E68119A"/>
    <w:rsid w:val="7E6E5448"/>
    <w:rsid w:val="7E70110E"/>
    <w:rsid w:val="7EDE145C"/>
    <w:rsid w:val="7EE95E2E"/>
    <w:rsid w:val="7EEA1BAF"/>
    <w:rsid w:val="7F231565"/>
    <w:rsid w:val="7F2E1544"/>
    <w:rsid w:val="7F403D11"/>
    <w:rsid w:val="7F631961"/>
    <w:rsid w:val="7F6A2CF0"/>
    <w:rsid w:val="7F9E2999"/>
    <w:rsid w:val="7FCA5830"/>
    <w:rsid w:val="7FE42AA2"/>
    <w:rsid w:val="7FF274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等线" w:eastAsia="等线" w:cs="Times New Roman"/>
      <w:kern w:val="2"/>
      <w:sz w:val="24"/>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autoSpaceDE w:val="0"/>
      <w:autoSpaceDN w:val="0"/>
      <w:adjustRightInd w:val="0"/>
      <w:jc w:val="left"/>
      <w:outlineLvl w:val="1"/>
    </w:pPr>
    <w:rPr>
      <w:kern w:val="0"/>
    </w:rPr>
  </w:style>
  <w:style w:type="paragraph" w:styleId="4">
    <w:name w:val="heading 3"/>
    <w:basedOn w:val="1"/>
    <w:next w:val="1"/>
    <w:link w:val="51"/>
    <w:qFormat/>
    <w:uiPriority w:val="0"/>
    <w:pPr>
      <w:keepNext/>
      <w:keepLines/>
      <w:outlineLvl w:val="2"/>
    </w:pPr>
    <w:rPr>
      <w:rFonts w:hint="default" w:ascii="Times New Roman" w:hAnsi="Times New Roman" w:eastAsia="宋体"/>
      <w:b/>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annotation text"/>
    <w:basedOn w:val="1"/>
    <w:next w:val="1"/>
    <w:qFormat/>
    <w:uiPriority w:val="0"/>
    <w:pPr>
      <w:jc w:val="left"/>
    </w:pPr>
    <w:rPr>
      <w:rFonts w:hint="default" w:ascii="Times New Roman" w:hAnsi="Times New Roman" w:eastAsia="宋体"/>
      <w:sz w:val="21"/>
    </w:rPr>
  </w:style>
  <w:style w:type="paragraph" w:styleId="8">
    <w:name w:val="Body Text"/>
    <w:basedOn w:val="1"/>
    <w:next w:val="1"/>
    <w:qFormat/>
    <w:uiPriority w:val="0"/>
  </w:style>
  <w:style w:type="paragraph" w:styleId="9">
    <w:name w:val="Body Text Indent"/>
    <w:basedOn w:val="1"/>
    <w:qFormat/>
    <w:uiPriority w:val="0"/>
    <w:pPr>
      <w:ind w:firstLine="560" w:firstLineChars="200"/>
    </w:pPr>
  </w:style>
  <w:style w:type="paragraph" w:styleId="10">
    <w:name w:val="toc 3"/>
    <w:basedOn w:val="1"/>
    <w:next w:val="1"/>
    <w:qFormat/>
    <w:uiPriority w:val="39"/>
    <w:pPr>
      <w:ind w:left="840" w:leftChars="400"/>
    </w:pPr>
  </w:style>
  <w:style w:type="paragraph" w:styleId="11">
    <w:name w:val="Body Text Indent 2"/>
    <w:basedOn w:val="1"/>
    <w:qFormat/>
    <w:uiPriority w:val="0"/>
    <w:pPr>
      <w:spacing w:line="480" w:lineRule="auto"/>
      <w:ind w:firstLine="561"/>
    </w:pPr>
  </w:style>
  <w:style w:type="paragraph" w:styleId="12">
    <w:name w:val="Balloon Text"/>
    <w:basedOn w:val="1"/>
    <w:link w:val="7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5">
    <w:name w:val="toc 1"/>
    <w:basedOn w:val="16"/>
    <w:next w:val="1"/>
    <w:qFormat/>
    <w:uiPriority w:val="39"/>
  </w:style>
  <w:style w:type="paragraph" w:styleId="16">
    <w:name w:val="index 1"/>
    <w:basedOn w:val="1"/>
    <w:next w:val="1"/>
    <w:unhideWhenUsed/>
    <w:qFormat/>
    <w:uiPriority w:val="0"/>
  </w:style>
  <w:style w:type="paragraph" w:styleId="17">
    <w:name w:val="toc 4"/>
    <w:basedOn w:val="1"/>
    <w:next w:val="1"/>
    <w:qFormat/>
    <w:uiPriority w:val="0"/>
    <w:pPr>
      <w:ind w:left="1260" w:leftChars="600"/>
    </w:pPr>
  </w:style>
  <w:style w:type="paragraph" w:styleId="18">
    <w:name w:val="toc 2"/>
    <w:basedOn w:val="1"/>
    <w:next w:val="1"/>
    <w:qFormat/>
    <w:uiPriority w:val="39"/>
    <w:pPr>
      <w:ind w:left="420" w:leftChars="200"/>
    </w:pPr>
  </w:style>
  <w:style w:type="paragraph" w:styleId="19">
    <w:name w:val="Body Text 2"/>
    <w:basedOn w:val="1"/>
    <w:next w:val="8"/>
    <w:qFormat/>
    <w:uiPriority w:val="0"/>
    <w:pPr>
      <w:spacing w:line="500" w:lineRule="exact"/>
    </w:pPr>
  </w:style>
  <w:style w:type="paragraph" w:styleId="20">
    <w:name w:val="Normal (Web)"/>
    <w:basedOn w:val="1"/>
    <w:qFormat/>
    <w:uiPriority w:val="0"/>
    <w:pPr>
      <w:widowControl/>
      <w:spacing w:beforeAutospacing="1" w:afterAutospacing="1"/>
      <w:jc w:val="left"/>
    </w:pPr>
    <w:rPr>
      <w:rFonts w:hAnsi="宋体" w:cs="宋体"/>
      <w:color w:val="000000"/>
      <w:kern w:val="0"/>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FollowedHyperlink"/>
    <w:basedOn w:val="23"/>
    <w:qFormat/>
    <w:uiPriority w:val="0"/>
    <w:rPr>
      <w:color w:val="333333"/>
      <w:u w:val="none"/>
    </w:rPr>
  </w:style>
  <w:style w:type="character" w:styleId="26">
    <w:name w:val="Emphasis"/>
    <w:basedOn w:val="23"/>
    <w:qFormat/>
    <w:uiPriority w:val="0"/>
    <w:rPr>
      <w:i/>
    </w:rPr>
  </w:style>
  <w:style w:type="character" w:styleId="27">
    <w:name w:val="HTML Variable"/>
    <w:basedOn w:val="23"/>
    <w:qFormat/>
    <w:uiPriority w:val="0"/>
    <w:rPr>
      <w:i/>
    </w:rPr>
  </w:style>
  <w:style w:type="character" w:styleId="28">
    <w:name w:val="Hyperlink"/>
    <w:basedOn w:val="23"/>
    <w:qFormat/>
    <w:uiPriority w:val="0"/>
    <w:rPr>
      <w:color w:val="333333"/>
      <w:u w:val="none"/>
    </w:rPr>
  </w:style>
  <w:style w:type="character" w:styleId="29">
    <w:name w:val="HTML Code"/>
    <w:basedOn w:val="23"/>
    <w:qFormat/>
    <w:uiPriority w:val="0"/>
    <w:rPr>
      <w:rFonts w:ascii="Courier New" w:hAnsi="Courier New"/>
      <w:sz w:val="20"/>
    </w:rPr>
  </w:style>
  <w:style w:type="character" w:styleId="30">
    <w:name w:val="HTML Cite"/>
    <w:basedOn w:val="23"/>
    <w:qFormat/>
    <w:uiPriority w:val="0"/>
    <w:rPr>
      <w:i/>
    </w:rPr>
  </w:style>
  <w:style w:type="paragraph" w:customStyle="1" w:styleId="31">
    <w:name w:val="正文缩进1"/>
    <w:basedOn w:val="1"/>
    <w:qFormat/>
    <w:uiPriority w:val="0"/>
    <w:pPr>
      <w:widowControl/>
      <w:spacing w:line="360" w:lineRule="auto"/>
      <w:ind w:firstLine="420"/>
      <w:jc w:val="left"/>
    </w:pPr>
    <w:rPr>
      <w:rFonts w:hAnsi="Times New Roman"/>
      <w:kern w:val="0"/>
      <w:sz w:val="20"/>
    </w:rPr>
  </w:style>
  <w:style w:type="paragraph" w:customStyle="1" w:styleId="32">
    <w:name w:val="样式 宋体 行距: 1.5 倍行距"/>
    <w:basedOn w:val="33"/>
    <w:next w:val="1"/>
    <w:qFormat/>
    <w:uiPriority w:val="0"/>
    <w:pPr>
      <w:jc w:val="center"/>
    </w:pPr>
    <w:rPr>
      <w:rFonts w:ascii="Times New Roman" w:hAnsi="Times New Roman" w:cs="Times New Roman"/>
      <w:b/>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7">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8">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9">
    <w:name w:val="标题 1 New"/>
    <w:basedOn w:val="38"/>
    <w:next w:val="38"/>
    <w:qFormat/>
    <w:uiPriority w:val="0"/>
    <w:pPr>
      <w:autoSpaceDE w:val="0"/>
      <w:autoSpaceDN w:val="0"/>
      <w:adjustRightInd w:val="0"/>
      <w:jc w:val="left"/>
      <w:outlineLvl w:val="0"/>
    </w:pPr>
    <w:rPr>
      <w:kern w:val="0"/>
      <w:sz w:val="30"/>
    </w:rPr>
  </w:style>
  <w:style w:type="paragraph" w:customStyle="1" w:styleId="40">
    <w:name w:val="标题 2 New New"/>
    <w:basedOn w:val="38"/>
    <w:next w:val="38"/>
    <w:qFormat/>
    <w:uiPriority w:val="0"/>
    <w:pPr>
      <w:autoSpaceDE w:val="0"/>
      <w:autoSpaceDN w:val="0"/>
      <w:adjustRightInd w:val="0"/>
      <w:jc w:val="left"/>
      <w:outlineLvl w:val="1"/>
    </w:pPr>
    <w:rPr>
      <w:kern w:val="0"/>
    </w:rPr>
  </w:style>
  <w:style w:type="paragraph" w:customStyle="1" w:styleId="4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Normal Indent1"/>
    <w:basedOn w:val="1"/>
    <w:qFormat/>
    <w:uiPriority w:val="0"/>
    <w:pPr>
      <w:widowControl/>
      <w:spacing w:line="360" w:lineRule="auto"/>
      <w:ind w:firstLine="420"/>
      <w:jc w:val="left"/>
    </w:pPr>
    <w:rPr>
      <w:rFonts w:hAnsi="Times New Roman"/>
      <w:kern w:val="0"/>
      <w:sz w:val="20"/>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2"/>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5">
    <w:name w:val="正文文本缩进 New New"/>
    <w:basedOn w:val="38"/>
    <w:qFormat/>
    <w:uiPriority w:val="0"/>
    <w:pPr>
      <w:ind w:firstLine="560" w:firstLineChars="200"/>
    </w:pPr>
  </w:style>
  <w:style w:type="paragraph" w:customStyle="1" w:styleId="46">
    <w:name w:val="正文文本缩进 3 New"/>
    <w:basedOn w:val="38"/>
    <w:qFormat/>
    <w:uiPriority w:val="0"/>
    <w:pPr>
      <w:ind w:firstLine="560"/>
    </w:pPr>
    <w:rPr>
      <w:color w:val="FF0000"/>
    </w:rPr>
  </w:style>
  <w:style w:type="paragraph" w:customStyle="1" w:styleId="47">
    <w:name w:val="标题 3 New New New"/>
    <w:basedOn w:val="48"/>
    <w:next w:val="48"/>
    <w:qFormat/>
    <w:uiPriority w:val="0"/>
    <w:pPr>
      <w:keepNext/>
      <w:keepLines/>
      <w:jc w:val="center"/>
      <w:outlineLvl w:val="2"/>
    </w:pPr>
    <w:rPr>
      <w:sz w:val="24"/>
    </w:rPr>
  </w:style>
  <w:style w:type="paragraph" w:customStyle="1" w:styleId="48">
    <w:name w:val="正文缩进 New"/>
    <w:basedOn w:val="49"/>
    <w:qFormat/>
    <w:uiPriority w:val="0"/>
    <w:pPr>
      <w:widowControl/>
      <w:ind w:firstLine="420"/>
      <w:jc w:val="left"/>
    </w:pPr>
    <w:rPr>
      <w:kern w:val="0"/>
      <w:sz w:val="20"/>
    </w:rPr>
  </w:style>
  <w:style w:type="paragraph" w:customStyle="1" w:styleId="49">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0">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1">
    <w:name w:val="标题 3 Char"/>
    <w:link w:val="4"/>
    <w:qFormat/>
    <w:uiPriority w:val="0"/>
    <w:rPr>
      <w:rFonts w:hint="default" w:ascii="Times New Roman" w:hAnsi="Times New Roman" w:eastAsia="宋体"/>
      <w:b/>
    </w:rPr>
  </w:style>
  <w:style w:type="character" w:customStyle="1" w:styleId="52">
    <w:name w:val="NormalCharacter"/>
    <w:semiHidden/>
    <w:qFormat/>
    <w:uiPriority w:val="0"/>
    <w:rPr>
      <w:rFonts w:ascii="宋体"/>
      <w:kern w:val="2"/>
      <w:sz w:val="24"/>
      <w:lang w:val="en-US" w:eastAsia="zh-CN" w:bidi="ar-SA"/>
    </w:rPr>
  </w:style>
  <w:style w:type="paragraph" w:customStyle="1" w:styleId="53">
    <w:name w:val="标题 2 New New New"/>
    <w:basedOn w:val="54"/>
    <w:next w:val="54"/>
    <w:qFormat/>
    <w:uiPriority w:val="0"/>
    <w:pPr>
      <w:autoSpaceDE w:val="0"/>
      <w:autoSpaceDN w:val="0"/>
      <w:adjustRightInd w:val="0"/>
      <w:jc w:val="left"/>
      <w:outlineLvl w:val="1"/>
    </w:pPr>
  </w:style>
  <w:style w:type="paragraph" w:customStyle="1" w:styleId="54">
    <w:name w:val="正文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5">
    <w:name w:val="普通(网站) New"/>
    <w:basedOn w:val="56"/>
    <w:qFormat/>
    <w:uiPriority w:val="0"/>
    <w:rPr>
      <w:sz w:val="24"/>
    </w:rPr>
  </w:style>
  <w:style w:type="paragraph" w:customStyle="1" w:styleId="5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8">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YJ22 Char"/>
    <w:link w:val="61"/>
    <w:qFormat/>
    <w:uiPriority w:val="0"/>
    <w:rPr>
      <w:rFonts w:ascii="Times New Roman" w:hAnsi="宋体"/>
      <w:b/>
      <w:kern w:val="0"/>
      <w:sz w:val="20"/>
    </w:rPr>
  </w:style>
  <w:style w:type="paragraph" w:customStyle="1" w:styleId="61">
    <w:name w:val="YJ22"/>
    <w:basedOn w:val="38"/>
    <w:next w:val="38"/>
    <w:link w:val="60"/>
    <w:qFormat/>
    <w:uiPriority w:val="0"/>
    <w:pPr>
      <w:autoSpaceDE w:val="0"/>
      <w:autoSpaceDN w:val="0"/>
      <w:adjustRightInd w:val="0"/>
      <w:jc w:val="left"/>
      <w:outlineLvl w:val="1"/>
    </w:pPr>
    <w:rPr>
      <w:rFonts w:ascii="Times New Roman" w:hAnsi="宋体"/>
      <w:b/>
      <w:kern w:val="0"/>
      <w:sz w:val="20"/>
    </w:rPr>
  </w:style>
  <w:style w:type="paragraph" w:customStyle="1" w:styleId="62">
    <w:name w:val="正文文本缩进 New"/>
    <w:basedOn w:val="63"/>
    <w:qFormat/>
    <w:uiPriority w:val="0"/>
    <w:pPr>
      <w:ind w:firstLine="560" w:firstLineChars="200"/>
    </w:pPr>
  </w:style>
  <w:style w:type="paragraph" w:customStyle="1" w:styleId="63">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4">
    <w:name w:val="正文文本缩进 New New New New"/>
    <w:basedOn w:val="65"/>
    <w:qFormat/>
    <w:uiPriority w:val="0"/>
    <w:pPr>
      <w:ind w:firstLine="560" w:firstLineChars="200"/>
    </w:pPr>
    <w:rPr>
      <w:szCs w:val="28"/>
    </w:rPr>
  </w:style>
  <w:style w:type="paragraph" w:customStyle="1" w:styleId="65">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6">
    <w:name w:val="正文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7">
    <w:name w:val="正文文本缩进 New New New New New New New"/>
    <w:basedOn w:val="66"/>
    <w:qFormat/>
    <w:uiPriority w:val="0"/>
    <w:pPr>
      <w:ind w:left="420" w:leftChars="200"/>
    </w:pPr>
    <w:rPr>
      <w:szCs w:val="24"/>
    </w:rPr>
  </w:style>
  <w:style w:type="paragraph" w:customStyle="1" w:styleId="68">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9">
    <w:name w:val="正文文本缩进 New New New New New New New New"/>
    <w:basedOn w:val="68"/>
    <w:qFormat/>
    <w:uiPriority w:val="0"/>
    <w:pPr>
      <w:ind w:left="420" w:leftChars="200"/>
    </w:pPr>
    <w:rPr>
      <w:szCs w:val="24"/>
    </w:rPr>
  </w:style>
  <w:style w:type="paragraph" w:customStyle="1" w:styleId="70">
    <w:name w:val="正文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1">
    <w:name w:val="页脚 New"/>
    <w:basedOn w:val="38"/>
    <w:qFormat/>
    <w:uiPriority w:val="0"/>
    <w:pPr>
      <w:widowControl/>
      <w:tabs>
        <w:tab w:val="center" w:pos="4153"/>
        <w:tab w:val="right" w:pos="8306"/>
      </w:tabs>
      <w:snapToGrid w:val="0"/>
      <w:jc w:val="left"/>
    </w:pPr>
    <w:rPr>
      <w:kern w:val="0"/>
      <w:sz w:val="18"/>
    </w:rPr>
  </w:style>
  <w:style w:type="character" w:customStyle="1" w:styleId="72">
    <w:name w:val="批注框文本 Char"/>
    <w:basedOn w:val="23"/>
    <w:link w:val="12"/>
    <w:qFormat/>
    <w:uiPriority w:val="0"/>
    <w:rPr>
      <w:rFonts w:ascii="宋体" w:hAnsi="等线" w:eastAsia="等线" w:cs="Times New Roman"/>
      <w:kern w:val="2"/>
      <w:sz w:val="18"/>
      <w:szCs w:val="18"/>
    </w:rPr>
  </w:style>
  <w:style w:type="character" w:customStyle="1" w:styleId="73">
    <w:name w:val="hover21"/>
    <w:basedOn w:val="23"/>
    <w:qFormat/>
    <w:uiPriority w:val="0"/>
    <w:rPr>
      <w:color w:val="5FB878"/>
    </w:rPr>
  </w:style>
  <w:style w:type="character" w:customStyle="1" w:styleId="74">
    <w:name w:val="hover22"/>
    <w:basedOn w:val="23"/>
    <w:qFormat/>
    <w:uiPriority w:val="0"/>
    <w:rPr>
      <w:color w:val="5FB878"/>
    </w:rPr>
  </w:style>
  <w:style w:type="character" w:customStyle="1" w:styleId="75">
    <w:name w:val="hover23"/>
    <w:basedOn w:val="23"/>
    <w:qFormat/>
    <w:uiPriority w:val="0"/>
    <w:rPr>
      <w:color w:val="FFFFFF"/>
    </w:rPr>
  </w:style>
  <w:style w:type="paragraph" w:customStyle="1" w:styleId="76">
    <w:name w:val="正文1"/>
    <w:basedOn w:val="1"/>
    <w:qFormat/>
    <w:uiPriority w:val="0"/>
    <w:rPr>
      <w:rFonts w:hAnsi="Times New Roman"/>
    </w:rPr>
  </w:style>
  <w:style w:type="paragraph" w:customStyle="1" w:styleId="7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2"/>
    <customShpInfo spid="_x0000_s2051"/>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116</Pages>
  <Words>81559</Words>
  <Characters>85785</Characters>
  <Lines>673</Lines>
  <Paragraphs>189</Paragraphs>
  <TotalTime>45</TotalTime>
  <ScaleCrop>false</ScaleCrop>
  <LinksUpToDate>false</LinksUpToDate>
  <CharactersWithSpaces>89630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2023-11-10T02:36:00Z</dcterms:created>
  <dc:creator>Chen~小璇</dc:creator>
  <cp:lastModifiedBy>晴子小姐</cp:lastModifiedBy>
  <cp:lastPrinted>2025-07-02T07:29:00Z</cp:lastPrinted>
  <dcterms:modified xsi:type="dcterms:W3CDTF">2025-08-15T04:26:28Z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2D1B91E8DF7743A7B0F820C1965FCEA6_13</vt:lpwstr>
  </property>
  <property fmtid="{D5CDD505-2E9C-101B-9397-08002B2CF9AE}" pid="4" name="KSOTemplateDocerSaveRecord">
    <vt:lpwstr>eyJoZGlkIjoiZjRmMDQ2NDUwNmRhZWEwZGJhYmE5NzRmMTAzYzk5NGMiLCJ1c2VySWQiOiIzNzA5OTI3NzAifQ==</vt:lpwstr>
  </property>
</Properties>
</file>