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Default Extension="emf" ContentType="image/emf"/>
  <Default Extension="bmp" ContentType="image/bmp"/>
  <Default Extension="wmf" ContentType="image/wmf"/>
  <Default Extension="gif" ContentType="image/gif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spacing w:beforeLines="113" w:afterLines="113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/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>钢结构防火计算书</w:t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/>
      </w:r>
    </w:p>
    <w:tbl>
      <w:tblPr>
        <w:tblStyle w:val="sdTabBorderNoLine"/>
        <w:tblW w:w="7257" w:type="dxa"/>
        <w:jc w:val="center"/>
      </w:tblPr>
      <w:tblGrid>
        <w:gridCol w:w="3628"/>
        <w:gridCol w:w="3628"/>
      </w:tblGrid>
      <w:tr>
        <w:trPr>
          <w:tblHeader/>
        </w:trPr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项目编号: No.1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项目名称: XXX项目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计算人: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专业负责人: XXX总工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校核人: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日期: 2025-10-14</w:t>
            </w:r>
          </w:p>
        </w:tc>
      </w:tr>
    </w:tbl>
    <w:p>
      <w:pPr>
        <w:spacing w:beforeLines="113" w:afterLines="113" w:line="113"/>
        <w:jc w:val="left"/>
      </w:pPr>
      <w:pPr>
        <w:jc w:val="center"/>
      </w:pPr>
      <w:r>
        <w:rPr>
          <w:rFonts w:ascii="宋体" w:eastAsia="宋体" w:hint="eastAsia"/>
          <w:b w:val="0"/>
          <w:sz w:val="28"/>
          <w:szCs w:val="28"/>
          <w:color w:val="000000"/>
          <w:shd w:val="clear" w:color="auto" w:fill="ffffff"/>
        </w:rPr>
        <w:t xml:space="preserve"/>
      </w:r>
    </w:p>
    <w:p>
      <w:r>
        <w:br w:type="page"/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"/>
            <w:jc w:val="center"/>
          </w:pPr>
          <w:r>
            <w:rPr>
              <w:color w:val="000000"/>
              <w:lang w:val="zh-CN"/>
            </w:rPr>
            <w:t>目  录</w:t>
          </w:r>
        </w:p>
        <w:p>
          <w:pPr>
            <w:pStyle w:val="10"/>
            <w:tabs>
              <w:tab w:val="right" w:leader="dot" w:pos="8611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 w:history="0">
            <w:r>
              <w:t>1. 设计依据</w:t>
            </w:r>
            <w:r>
              <w:tab/>
            </w:r>
            <w:r>
              <w:fldChar w:fldCharType="begin"/>
            </w:r>
            <w:r>
              <w:instrText xml:space="preserve"> PAGEREF _Toc0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8611"/>
            </w:tabs>
          </w:pPr>
          <w:hyperlink w:anchor="_Toc1" w:history="1">
            <w:r>
              <w:t>2. 计算软件信息</w:t>
            </w:r>
            <w:r>
              <w:tab/>
            </w:r>
            <w:r>
              <w:fldChar w:fldCharType="begin"/>
            </w:r>
            <w:r>
              <w:instrText xml:space="preserve"> PAGEREF _Toc1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8611"/>
            </w:tabs>
          </w:pPr>
          <w:hyperlink w:anchor="_Toc2" w:history="2">
            <w:r>
              <w:t>3. 防火涂料信息</w:t>
            </w:r>
            <w:r>
              <w:tab/>
            </w:r>
            <w:r>
              <w:fldChar w:fldCharType="begin"/>
            </w:r>
            <w:r>
              <w:instrText xml:space="preserve"> PAGEREF _Toc2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8611"/>
            </w:tabs>
          </w:pPr>
          <w:hyperlink w:anchor="_Toc3" w:history="3">
            <w:r>
              <w:t>4. 钢构件防火设计</w:t>
            </w:r>
            <w:r>
              <w:tab/>
            </w:r>
            <w:r>
              <w:fldChar w:fldCharType="begin"/>
            </w:r>
            <w:r>
              <w:instrText xml:space="preserve"> PAGEREF _Toc3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8611"/>
            </w:tabs>
          </w:pPr>
          <w:hyperlink w:anchor="_Toc4" w:history="4">
            <w:r>
              <w:t>5. 防火涂料技术要求</w:t>
            </w:r>
            <w:r>
              <w:tab/>
            </w:r>
            <w:r>
              <w:fldChar w:fldCharType="begin"/>
            </w:r>
            <w:r>
              <w:instrText xml:space="preserve"> PAGEREF _Toc4 \h </w:instrText>
            </w:r>
            <w:r>
              <w:fldChar w:fldCharType="separate"/>
            </w:r>
            <w:r>
              <w:fldChar w:fldCharType="end"/>
            </w:r>
          </w:hyperlink>
        </w:p>
        <w:p>
          <w:r>
            <w:fldChar w:fldCharType="end"/>
          </w:r>
        </w:p>
      </w:sdtContent>
    </w:sdt>
    <w:p>
      <w:r>
        <w:br w:type="page"/>
      </w:r>
    </w:p>
    <w:p>
      <w:pPr>
        <w:jc w:val="left"/>
        <w:pStyle w:val="a7"/>
      </w:pPr>
      <w:bookmarkStart w:id="0" w:name="_Toc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1. 设计依据</w:t>
      </w:r>
      <w:bookmarkEnd w:id="0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《钢结构设计标准》GB 50017-2017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《钢结构防火涂料》GB 14907-2018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《建筑钢结构防火技术规范》GB 51249-2017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《钢结构防火涂料应用技术规范》CECS/T 24-2020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《建筑设计防火规范》GB 50016-2014（2018修订版）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《钢结构工程施工质量验收规范》GB 50205-2020</w:t>
      </w:r>
    </w:p>
    <w:p>
      <w:pPr>
        <w:jc w:val="left"/>
        <w:pStyle w:val="a7"/>
      </w:pPr>
      <w:bookmarkStart w:id="1" w:name="_Toc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2. 计算软件信息</w:t>
      </w:r>
      <w:bookmarkEnd w:id="1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本工程计算软件为PKPM钢结构设计软件 2021 V1.2.0版 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计算日期为 2025年10月14日 9时21分35秒。</w:t>
      </w:r>
    </w:p>
    <w:p>
      <w:pPr>
        <w:jc w:val="left"/>
        <w:pStyle w:val="a7"/>
      </w:pPr>
      <w:bookmarkStart w:id="2" w:name="_Toc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3. 防火涂料信息</w:t>
      </w:r>
      <w:bookmarkEnd w:id="2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2381"/>
        <w:gridCol w:w="1304"/>
        <w:gridCol w:w="1701"/>
        <w:gridCol w:w="1134"/>
        <w:gridCol w:w="1134"/>
        <w:gridCol w:w="2551"/>
      </w:tblGrid>
      <w:tr>
        <w:trPr>
          <w:trHeight w:val="340"/>
          <w:tblHeader/>
        </w:trPr>
        <w:tc>
          <w:tcPr>
            <w:tcW w:w="238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涂料名称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类型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热传导系数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密度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比热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涂料型号</w:t>
            </w:r>
          </w:p>
        </w:tc>
      </w:tr>
      <w:tr>
        <w:trPr>
          <w:trHeight w:val="340"/>
        </w:trPr>
        <w:tc>
          <w:tcPr>
            <w:tcW w:w="238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非膨胀型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——</w:t>
            </w:r>
          </w:p>
        </w:tc>
      </w:tr>
      <w:tr>
        <w:trPr>
          <w:trHeight w:val="340"/>
        </w:trPr>
        <w:tc>
          <w:tcPr>
            <w:tcW w:w="238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无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Steelmaster 60WB</w:t>
            </w:r>
          </w:p>
        </w:tc>
      </w:tr>
    </w:tbl>
    <w:p>
      <w:pPr>
        <w:jc w:val="left"/>
        <w:pStyle w:val="a7"/>
      </w:pPr>
      <w:bookmarkStart w:id="3" w:name="_Toc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4. 钢构件防火设计</w:t>
      </w:r>
      <w:bookmarkEnd w:id="3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1、建筑耐火等级为二级。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2、按《建筑钢结构防火技术规范》GB 51249-2017临界温度法进行防火设计。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3、防火设计内容：钢构件的耐火极限、防火涂料类型及热物理指标和涂层厚度，应按下表执行。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701"/>
        <w:gridCol w:w="1134"/>
        <w:gridCol w:w="1134"/>
        <w:gridCol w:w="3402"/>
        <w:gridCol w:w="1134"/>
        <w:gridCol w:w="1701"/>
      </w:tblGrid>
      <w:tr>
        <w:trPr>
          <w:trHeight w:val="340"/>
          <w:tblHeader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构件类别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耐火极限（h）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防火涂料类型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涂层厚度（mm）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等效热阻(m^2*℃/w)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钢柱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4.65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0.3439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钢柱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4.65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0.3439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钢柱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6.70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0.4843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钢柱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6.70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0.4843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钢梁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3.14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0.2404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钢梁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3.49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0.2647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钢梁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3.14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0.2404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钢梁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1.50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3.49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0.2647</w:t>
            </w:r>
          </w:p>
        </w:tc>
      </w:tr>
    </w:tbl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4、构件类型统计的涂料表面积如下表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2835"/>
        <w:gridCol w:w="3118"/>
        <w:gridCol w:w="3118"/>
      </w:tblGrid>
      <w:tr>
        <w:trPr>
          <w:trHeight w:val="340"/>
          <w:tblHeader/>
        </w:trPr>
        <w:tc>
          <w:tcPr>
            <w:tcW w:w="283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构件类型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防火涂料类型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总表面积(m2)</w:t>
            </w:r>
          </w:p>
        </w:tc>
      </w:tr>
      <w:tr>
        <w:trPr>
          <w:trHeight w:val="340"/>
        </w:trPr>
        <w:tc>
          <w:tcPr>
            <w:tcW w:w="283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钢柱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31.562628</w:t>
            </w:r>
          </w:p>
        </w:tc>
      </w:tr>
      <w:tr>
        <w:trPr>
          <w:trHeight w:val="340"/>
        </w:trPr>
        <w:tc>
          <w:tcPr>
            <w:tcW w:w="283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钢梁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膨胀型</w:t>
            </w:r>
          </w:p>
        </w:tc>
        <w:tc>
          <w:tcPr>
            <w:tcW w:w="311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45.436119</w:t>
            </w:r>
          </w:p>
        </w:tc>
      </w:tr>
    </w:tbl>
    <w:p>
      <w:pPr>
        <w:jc w:val="left"/>
        <w:pStyle w:val="a7"/>
      </w:pPr>
      <w:bookmarkStart w:id="4" w:name="_Toc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5. 防火涂料技术要求</w:t>
      </w:r>
      <w:bookmarkEnd w:id="4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1. 非膨胀型防火涂料不应含有石棉和玻璃纤维等有害物质,不宜采用苯类溶剂类产品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2. 防火涂料应具有良好的变形能力和粘结性，在任何阶段均不能开裂、空鼓和脱落，也不能有流坠和乳突现象。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3. 防火涂料的理化性能和热物理性能报告，应报业主和设计院结构工程师审批，确认后方可采购、施工。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4. 非膨胀型防火涂料如使用腻子，应与防腐涂层、找平腻子具有相容性。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5. 非膨胀型室内防火涂料尚应满足如下要求：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5.1 应采用具有低碳环保性能的石膏基质防火涂料，任何耐火极限下的涂层厚度均不能低于15mm。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5.2 防火涂料粘结强度不低于0.04 MPa，抗压强度不低于0.3 MPa，干密度应不大于500 Kg/m3。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5.3 防火涂料进场后应按批次对性能指标进行复验，达到设计文件要求后方可施工、验收。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5.4 防火涂料采用机械喷涂工艺施工，涂层厚度30mm及以下，连续喷涂，一次成型；45mm以下分2道分层施工，第一遍厚度8～12mm，余下厚度第二遍完成，两遍施工间隔15分钟。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6. 非膨胀型室外防火涂料尚应满足如下要求：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6.1 应采用具有低碳环保性能的水泥基质防火涂料，任何耐火极限下的涂层厚度均不能低于15mm。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6.2 防火涂料粘结强度不低于0.04 MPa，抗压强度不低于0.5 MPa，干密度不大于650Kg/m3。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7. 膨胀型防火涂料尚应满足如下要求：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7.1 应通过应急管理部消防产品合格评定中心颁发的消防产品认证证书。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7.2 防火涂料耐久性与配套防腐蚀涂层保持一致，符合《建筑防火涂料有害物质限量及检测方法》JG/T415 针对建筑防火涂料有害物质限量相关要求。防火涂料优先采用低挥发性有机化合物含量涂料产品，水性防火涂料VOC不大于60g/L， 溶剂性防火涂料不大于420g/L。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7.3 膨胀型防火涂料粘结强度不应小于0.3 MPa; 非膨胀型防火涂料粘结强度不应小于0.04 MPa。</w:t>
      </w:r>
    </w:p>
    <w:p>
      <w:pPr>
        <w:ind w:firstLineChars="200"/>
        <w:ind w:leftChars="200" w:rightChars="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7.4 防火涂料与防腐漆应具有材料和耐火性能相容性，面漆不能过厚。</w:t>
      </w:r>
    </w:p>
    <w:sectPr>
      <w:headerReference w:type="default" r:id="rId21"/>
      <w:footerReference w:type="default" r:id="rId31"/>
      <w:docGrid w:type="lines" w:linePitch="113"/>
      <w:pgSz w:w="11906" w:h="16838" w:code="9"/>
      <w:pgMar w:top="1814" w:right="1417" w:bottom="1814" w:left="1417" w:header="120" w:footer="200" w:gutter="0"/>
      <w:cols w:num="1" w:space="1134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>
    <w:p>
      <w:pPr>
        <w:pStyle w:val="a6"/>
      </w:pPr>
      <w:r>
        <w:rPr>
          <w:rStyle w:val="a5"/>
        </w:rPr>
        <w:annotationRef/>
      </w:r>
      <w:r>
        <w:rPr>
          <w:rFonts w:hint="eastAsia"/>
        </w:rPr>
        <w:t>熊猫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F" w:rsidRDefault="005A39EF" w:rsidP="008511DD">
      <w:r>
        <w:separator/>
      </w:r>
    </w:p>
  </w:endnote>
  <w:endnote w:type="continuationSeparator" w:id="0">
    <w:p w:rsidR="005A39EF" w:rsidRDefault="005A39EF" w:rsidP="0085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F" w:rsidRDefault="005A39EF" w:rsidP="008511DD">
      <w:r>
        <w:separator/>
      </w:r>
    </w:p>
  </w:footnote>
  <w:footnote w:type="continuationSeparator" w:id="0">
    <w:p w:rsidR="005A39EF" w:rsidRDefault="005A39EF" w:rsidP="008511DD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1DD"/>
    <w:rPr>
      <w:sz w:val="18"/>
      <w:szCs w:val="18"/>
    </w:rPr>
  </w:style>
  <w:style w:type="table" w:customStyle="1" w:styleId="sdTabBorderThreeWire_1">
    <w:name w:val="三线式表格(三条线都为细线)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sdTabBorderThreeWire_0">
    <w:name w:val="三线式表格(三条线都为细线)_表头为0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sdTabBorderThreeWire_2">
    <w:name w:val="三线式表格(三条线都为细线)_表头为2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_3">
    <w:name w:val="三线式表格(三条线都为细线)_表头为3"/>
    <w:basedOn w:val="a1"/>
    <w:uiPriority w:val="99"/>
    <w:qFormat/>
    <w:rsid w:val="00C93F0B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MidThin_1">
    <w:name w:val="三线式表格(顶底线粗，中线细)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0">
    <w:name w:val="三线式表格(顶底线粗，中线细)_表头为0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ThreeWireMidThin_2">
    <w:name w:val="三线式表格(顶底线粗，中线细)_表头为2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3">
    <w:name w:val="三线式表格(顶底线粗，中线细)_表头为3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HeadWide_NoneSide_1">
    <w:name w:val="表头及底线粗，内线细，无两侧边框"/>
    <w:basedOn w:val="a1"/>
    <w:uiPriority w:val="99"/>
    <w:qFormat/>
    <w:rsid w:val="00E470B2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0">
    <w:name w:val="表头及底线粗，内线细，无两侧边框_表头为0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HeadWide_NoneSide_2">
    <w:name w:val="表头及底线粗，内线细，无两侧边框_表头为2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3">
    <w:name w:val="表头及底线粗，内线细，无两侧边框_表头为3"/>
    <w:basedOn w:val="a1"/>
    <w:uiPriority w:val="99"/>
    <w:qFormat/>
    <w:rsid w:val="009A72F5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OutlineWide_1">
    <w:name w:val="表头及边框粗，内线细"/>
    <w:basedOn w:val="a1"/>
    <w:uiPriority w:val="99"/>
    <w:qFormat/>
    <w:rsid w:val="00BF7B7A"/>
    <w:tblPr>
      <w:tblInd w:w="0" w:type="dxa"/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sdTabBorderHeadWide_OutlineWide_0">
    <w:name w:val="表头及边框粗，内线细_表头为0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sdTabBorderHeadWide_OutlineWide_2">
    <w:name w:val="表头及边框粗，内线细_表头为2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HeadWide_OutlineWide_3">
    <w:name w:val="表头及边框粗，内线细_表头为3"/>
    <w:basedOn w:val="a1"/>
    <w:uiPriority w:val="99"/>
    <w:qFormat/>
    <w:rsid w:val="002A2B92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Double_OuterWide_InnerThin">
    <w:name w:val="双外轮廓线式，外粗，内细 (表格内部线细)"/>
    <w:basedOn w:val="a1"/>
    <w:uiPriority w:val="99"/>
    <w:qFormat/>
    <w:rsid w:val="00AC40EA"/>
    <w:tblPr>
      <w:tblInd w:w="0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Wide">
    <w:name w:val="双外轮廓线式，外细，内粗 (表格内部线细)"/>
    <w:basedOn w:val="a1"/>
    <w:uiPriority w:val="99"/>
    <w:qFormat/>
    <w:rsid w:val="00656315"/>
    <w:tblPr>
      <w:tblInd w:w="0" w:type="dxa"/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Thin">
    <w:name w:val="双外轮廓线式，外细，内细 (表格内部线细)"/>
    <w:basedOn w:val="a1"/>
    <w:uiPriority w:val="99"/>
    <w:qFormat/>
    <w:rsid w:val="00656315"/>
    <w:tblPr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Three_OuterThin_MidWide_InnerThin">
    <w:name w:val="三外轮廓线式，外细，中粗，内细 (表格内部线细)"/>
    <w:basedOn w:val="a1"/>
    <w:uiPriority w:val="99"/>
    <w:qFormat/>
    <w:rsid w:val="00656315"/>
    <w:tblPr>
      <w:tblInd w:w="0" w:type="dxa"/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Solid">
    <w:name w:val="三维式外轮廓线(表格内部线细)"/>
    <w:basedOn w:val="a1"/>
    <w:uiPriority w:val="99"/>
    <w:qFormat/>
    <w:rsid w:val="00656315"/>
    <w:tblPr>
      <w:tblInd w:w="0" w:type="dxa"/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NoLine">
    <w:name w:val="无线条"/>
    <w:basedOn w:val="a1"/>
    <w:uiPriority w:val="99"/>
    <w:rsid w:val="00F57B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1DD"/>
    <w:rPr>
      <w:sz w:val="18"/>
      <w:szCs w:val="18"/>
    </w:rPr>
  </w:style>
  <w:style w:type="table" w:styleId="a5">
    <w:name w:val="Table Grid"/>
    <w:basedOn w:val="a1"/>
    <w:uiPriority w:val="39"/>
    <w:rsid w:val="0015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E59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599A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3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8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AD4F42"/>
  </w:style>
  <w:style w:type="paragraph" w:styleId="20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内部无线"/>
    <w:basedOn w:val="a1"/>
    <w:uiPriority w:val="99"/>
    <w:rsid w:val="00CB1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938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9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3" Type="http://schemas.openxmlformats.org/officeDocument/2006/relationships/theme" Target="theme/theme1.xml"/>
<Relationship Id="rId3" Type="http://schemas.openxmlformats.org/officeDocument/2006/relationships/webSettings" Target="webSettings.xml"/>
<Relationship Id="rId12" Type="http://schemas.openxmlformats.org/officeDocument/2006/relationships/fontTable" Target="fontTable.xml"/>
<Relationship Id="rId2" Type="http://schemas.openxmlformats.org/officeDocument/2006/relationships/settings" Target="settings.xml"/>
<Relationship Id="rId10" Type="http://schemas.openxmlformats.org/officeDocument/2006/relationships/comments" Target="comments.xml"/>
<Relationship Id="rId1" Type="http://schemas.openxmlformats.org/officeDocument/2006/relationships/styles" Target="styles.xml"/>
<Relationship Id="rId5" Type="http://schemas.openxmlformats.org/officeDocument/2006/relationships/endnotes" Target="endnotes.xml"/>
<Relationship Id="rId4" Type="http://schemas.openxmlformats.org/officeDocument/2006/relationships/footnotes" Target="footnotes.xml"/>
<Relationship Id="rId21" Type="http://schemas.openxmlformats.org/officeDocument/2006/relationships/header" Target="header.xml"/>
<Relationship Id="rId22" Type="http://schemas.openxmlformats.org/officeDocument/2006/relationships/header" Target="header2.xml"/>
<Relationship Id="rId23" Type="http://schemas.openxmlformats.org/officeDocument/2006/relationships/header" Target="header3.xml"/>
<Relationship Id="rId24" Type="http://schemas.openxmlformats.org/officeDocument/2006/relationships/header" Target="header4.xml"/>
<Relationship Id="rId25" Type="http://schemas.openxmlformats.org/officeDocument/2006/relationships/header" Target="header5.xml"/>
<Relationship Id="rId31" Type="http://schemas.openxmlformats.org/officeDocument/2006/relationships/footer" Target="footer.xml"/>
<Relationship Id="rId32" Type="http://schemas.openxmlformats.org/officeDocument/2006/relationships/footer" Target="footer2.xml"/>
<Relationship Id="rId33" Type="http://schemas.openxmlformats.org/officeDocument/2006/relationships/footer" Target="footer3.xml"/>
<Relationship Id="rId34" Type="http://schemas.openxmlformats.org/officeDocument/2006/relationships/footer" Target="footer4.xml"/>
<Relationship Id="rId35" Type="http://schemas.openxmlformats.org/officeDocument/2006/relationships/footer" Target="footer5.xml"/>
</Relationships>

</file>

<file path=word/_rels/header.xml.rels><?xml version="1.0" encoding="UTF-8" standalone="yes"?>
<Relationships xmlns="http://schemas.openxmlformats.org/package/2006/relationships"></Relationships>
</file>

<file path=word/_rels/header.xml2.rels><?xml version="1.0" encoding="UTF-8" standalone="yes"?>
<Relationships xmlns="http://schemas.openxmlformats.org/package/2006/relationships"></Relationships>
</file>

<file path=word/_rels/header.xml3.rels><?xml version="1.0" encoding="UTF-8" standalone="yes"?>
<Relationships xmlns="http://schemas.openxmlformats.org/package/2006/relationships"></Relationships>
</file>

<file path=word/_rels/header.xml4.rels><?xml version="1.0" encoding="UTF-8" standalone="yes"?>
<Relationships xmlns="http://schemas.openxmlformats.org/package/2006/relationships"></Relationships>
</file>

<file path=word/_rels/header.xml5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2015-03-16T03:08:00Z</dcterms:created>
  <dcterms:modified xsi:type="dcterms:W3CDTF">2015-03-16T07:47:00Z</dcterms:modified>
</cp:coreProperties>
</file>