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BF53E">
      <w:pPr>
        <w:keepNext w:val="0"/>
        <w:keepLines w:val="0"/>
        <w:pageBreakBefore w:val="0"/>
        <w:widowControl/>
        <w:kinsoku w:val="0"/>
        <w:wordWrap/>
        <w:overflowPunct/>
        <w:topLinePunct w:val="0"/>
        <w:autoSpaceDE w:val="0"/>
        <w:autoSpaceDN w:val="0"/>
        <w:bidi w:val="0"/>
        <w:adjustRightInd w:val="0"/>
        <w:snapToGrid w:val="0"/>
        <w:spacing w:before="231" w:line="312" w:lineRule="auto"/>
        <w:jc w:val="center"/>
        <w:textAlignment w:val="baseline"/>
        <w:outlineLvl w:val="9"/>
        <w:rPr>
          <w:rFonts w:hint="default" w:ascii="宋体" w:hAnsi="宋体" w:eastAsia="宋体" w:cs="宋体"/>
          <w:b/>
          <w:bCs/>
          <w:color w:val="auto"/>
          <w:spacing w:val="-3"/>
          <w:sz w:val="40"/>
          <w:szCs w:val="40"/>
          <w:highlight w:val="none"/>
          <w:lang w:val="en-US" w:eastAsia="zh-CN"/>
        </w:rPr>
      </w:pPr>
      <w:r>
        <w:rPr>
          <w:rFonts w:hint="eastAsia" w:ascii="宋体" w:hAnsi="宋体" w:eastAsia="宋体" w:cs="宋体"/>
          <w:b/>
          <w:bCs/>
          <w:color w:val="auto"/>
          <w:spacing w:val="-3"/>
          <w:sz w:val="52"/>
          <w:szCs w:val="52"/>
          <w:highlight w:val="none"/>
          <w:lang w:val="en-US" w:eastAsia="zh-CN"/>
        </w:rPr>
        <w:t>广东省韶关市武江区全域旅游配套设施项目-武江区全域旅游基础建设项目—光明巷片区项目施工招标</w:t>
      </w:r>
    </w:p>
    <w:p w14:paraId="0ACA8D3E">
      <w:pPr>
        <w:pStyle w:val="5"/>
        <w:spacing w:line="355" w:lineRule="auto"/>
        <w:rPr>
          <w:rFonts w:hint="eastAsia" w:ascii="宋体" w:hAnsi="宋体" w:eastAsia="宋体" w:cs="宋体"/>
          <w:color w:val="auto"/>
          <w:highlight w:val="none"/>
        </w:rPr>
      </w:pPr>
    </w:p>
    <w:p w14:paraId="52B3F812">
      <w:pPr>
        <w:pStyle w:val="5"/>
        <w:spacing w:line="355" w:lineRule="auto"/>
        <w:rPr>
          <w:rFonts w:hint="eastAsia" w:ascii="宋体" w:hAnsi="宋体" w:eastAsia="宋体" w:cs="宋体"/>
          <w:color w:val="auto"/>
          <w:highlight w:val="none"/>
        </w:rPr>
      </w:pPr>
    </w:p>
    <w:p w14:paraId="0A741C4E">
      <w:pPr>
        <w:pStyle w:val="5"/>
        <w:spacing w:line="355" w:lineRule="auto"/>
        <w:rPr>
          <w:rFonts w:hint="eastAsia" w:ascii="宋体" w:hAnsi="宋体" w:eastAsia="宋体" w:cs="宋体"/>
          <w:color w:val="auto"/>
          <w:highlight w:val="none"/>
        </w:rPr>
      </w:pPr>
    </w:p>
    <w:p w14:paraId="26B88CFB">
      <w:pPr>
        <w:pStyle w:val="5"/>
        <w:spacing w:line="355" w:lineRule="auto"/>
        <w:rPr>
          <w:rFonts w:hint="eastAsia" w:ascii="宋体" w:hAnsi="宋体" w:eastAsia="宋体" w:cs="宋体"/>
          <w:color w:val="auto"/>
          <w:highlight w:val="none"/>
        </w:rPr>
      </w:pPr>
    </w:p>
    <w:p w14:paraId="62D44E27">
      <w:pPr>
        <w:pStyle w:val="5"/>
        <w:spacing w:line="355" w:lineRule="auto"/>
        <w:rPr>
          <w:rFonts w:hint="eastAsia" w:ascii="宋体" w:hAnsi="宋体" w:eastAsia="宋体" w:cs="宋体"/>
          <w:color w:val="auto"/>
          <w:highlight w:val="none"/>
        </w:rPr>
      </w:pPr>
    </w:p>
    <w:p w14:paraId="53F283AE">
      <w:pPr>
        <w:pStyle w:val="5"/>
        <w:spacing w:line="355" w:lineRule="auto"/>
        <w:rPr>
          <w:rFonts w:hint="eastAsia" w:ascii="宋体" w:hAnsi="宋体" w:eastAsia="宋体" w:cs="宋体"/>
          <w:color w:val="auto"/>
          <w:highlight w:val="none"/>
        </w:rPr>
      </w:pPr>
    </w:p>
    <w:p w14:paraId="32ED6F11">
      <w:pPr>
        <w:spacing w:before="231" w:line="223" w:lineRule="auto"/>
        <w:jc w:val="center"/>
        <w:outlineLvl w:val="9"/>
        <w:rPr>
          <w:rFonts w:hint="eastAsia" w:ascii="宋体" w:hAnsi="宋体" w:eastAsia="宋体" w:cs="宋体"/>
          <w:color w:val="auto"/>
          <w:sz w:val="71"/>
          <w:szCs w:val="71"/>
          <w:highlight w:val="none"/>
        </w:rPr>
      </w:pPr>
      <w:bookmarkStart w:id="0" w:name="_Toc7958"/>
      <w:bookmarkStart w:id="1" w:name="_Toc15837"/>
      <w:bookmarkStart w:id="2" w:name="_Toc1688"/>
      <w:bookmarkStart w:id="3" w:name="_Toc15274"/>
      <w:r>
        <w:rPr>
          <w:rFonts w:hint="eastAsia" w:ascii="宋体" w:hAnsi="宋体" w:eastAsia="宋体" w:cs="宋体"/>
          <w:b/>
          <w:bCs/>
          <w:color w:val="auto"/>
          <w:spacing w:val="-3"/>
          <w:sz w:val="71"/>
          <w:szCs w:val="71"/>
          <w:highlight w:val="none"/>
        </w:rPr>
        <w:t>招标文件</w:t>
      </w:r>
      <w:bookmarkEnd w:id="0"/>
      <w:bookmarkEnd w:id="1"/>
      <w:bookmarkEnd w:id="2"/>
      <w:bookmarkEnd w:id="3"/>
    </w:p>
    <w:p w14:paraId="4EFF9E9E">
      <w:pPr>
        <w:pStyle w:val="5"/>
        <w:spacing w:line="270" w:lineRule="auto"/>
        <w:rPr>
          <w:rFonts w:hint="eastAsia" w:ascii="宋体" w:hAnsi="宋体" w:eastAsia="宋体" w:cs="宋体"/>
          <w:color w:val="auto"/>
          <w:highlight w:val="none"/>
        </w:rPr>
      </w:pPr>
    </w:p>
    <w:p w14:paraId="2B5B3882">
      <w:pPr>
        <w:pStyle w:val="5"/>
        <w:spacing w:line="271" w:lineRule="auto"/>
        <w:rPr>
          <w:rFonts w:hint="eastAsia" w:ascii="宋体" w:hAnsi="宋体" w:eastAsia="宋体" w:cs="宋体"/>
          <w:color w:val="auto"/>
          <w:highlight w:val="none"/>
        </w:rPr>
      </w:pPr>
    </w:p>
    <w:p w14:paraId="4C622A16">
      <w:pPr>
        <w:pStyle w:val="5"/>
        <w:spacing w:line="271" w:lineRule="auto"/>
        <w:rPr>
          <w:rFonts w:hint="eastAsia" w:ascii="宋体" w:hAnsi="宋体" w:eastAsia="宋体" w:cs="宋体"/>
          <w:color w:val="auto"/>
          <w:highlight w:val="none"/>
        </w:rPr>
      </w:pPr>
    </w:p>
    <w:p w14:paraId="124711D2">
      <w:pPr>
        <w:pStyle w:val="5"/>
        <w:spacing w:line="271" w:lineRule="auto"/>
        <w:rPr>
          <w:rFonts w:hint="eastAsia" w:ascii="宋体" w:hAnsi="宋体" w:eastAsia="宋体" w:cs="宋体"/>
          <w:color w:val="auto"/>
          <w:highlight w:val="none"/>
        </w:rPr>
      </w:pPr>
    </w:p>
    <w:p w14:paraId="5A7070C0">
      <w:pPr>
        <w:pStyle w:val="5"/>
        <w:spacing w:line="271" w:lineRule="auto"/>
        <w:rPr>
          <w:rFonts w:hint="eastAsia" w:ascii="宋体" w:hAnsi="宋体" w:eastAsia="宋体" w:cs="宋体"/>
          <w:color w:val="auto"/>
          <w:highlight w:val="none"/>
        </w:rPr>
      </w:pPr>
    </w:p>
    <w:p w14:paraId="466BB1AF">
      <w:pPr>
        <w:pStyle w:val="5"/>
        <w:spacing w:line="271" w:lineRule="auto"/>
        <w:rPr>
          <w:rFonts w:hint="eastAsia" w:ascii="宋体" w:hAnsi="宋体" w:eastAsia="宋体" w:cs="宋体"/>
          <w:color w:val="auto"/>
          <w:highlight w:val="none"/>
        </w:rPr>
      </w:pPr>
    </w:p>
    <w:tbl>
      <w:tblPr>
        <w:tblStyle w:val="13"/>
        <w:tblW w:w="9714" w:type="dxa"/>
        <w:jc w:val="center"/>
        <w:tblLayout w:type="fixed"/>
        <w:tblCellMar>
          <w:top w:w="0" w:type="dxa"/>
          <w:left w:w="0" w:type="dxa"/>
          <w:bottom w:w="0" w:type="dxa"/>
          <w:right w:w="0" w:type="dxa"/>
        </w:tblCellMar>
      </w:tblPr>
      <w:tblGrid>
        <w:gridCol w:w="5013"/>
        <w:gridCol w:w="4701"/>
      </w:tblGrid>
      <w:tr w14:paraId="0FBD89A1">
        <w:tblPrEx>
          <w:tblCellMar>
            <w:top w:w="0" w:type="dxa"/>
            <w:left w:w="0" w:type="dxa"/>
            <w:bottom w:w="0" w:type="dxa"/>
            <w:right w:w="0" w:type="dxa"/>
          </w:tblCellMar>
        </w:tblPrEx>
        <w:trPr>
          <w:trHeight w:val="1030" w:hRule="atLeast"/>
          <w:jc w:val="center"/>
        </w:trPr>
        <w:tc>
          <w:tcPr>
            <w:tcW w:w="5013" w:type="dxa"/>
            <w:vAlign w:val="center"/>
          </w:tcPr>
          <w:p w14:paraId="75FF4CB7">
            <w:pPr>
              <w:pStyle w:val="16"/>
              <w:snapToGrid w:val="0"/>
              <w:spacing w:line="240" w:lineRule="auto"/>
              <w:jc w:val="distribute"/>
              <w:rPr>
                <w:rStyle w:val="17"/>
                <w:rFonts w:hint="eastAsia" w:ascii="宋体" w:hAnsi="宋体" w:eastAsia="宋体" w:cs="宋体"/>
                <w:color w:val="auto"/>
                <w:kern w:val="0"/>
                <w:sz w:val="24"/>
                <w:szCs w:val="24"/>
                <w:highlight w:val="none"/>
              </w:rPr>
            </w:pPr>
            <w:r>
              <w:rPr>
                <w:rStyle w:val="17"/>
                <w:rFonts w:hint="eastAsia" w:ascii="宋体" w:hAnsi="宋体" w:eastAsia="宋体" w:cs="宋体"/>
                <w:color w:val="auto"/>
                <w:kern w:val="0"/>
                <w:sz w:val="24"/>
                <w:szCs w:val="24"/>
                <w:highlight w:val="none"/>
              </w:rPr>
              <w:t xml:space="preserve"> 招  标  人（盖单位章）：</w:t>
            </w:r>
          </w:p>
        </w:tc>
        <w:tc>
          <w:tcPr>
            <w:tcW w:w="4701" w:type="dxa"/>
            <w:vAlign w:val="center"/>
          </w:tcPr>
          <w:p w14:paraId="542235EB">
            <w:pPr>
              <w:pStyle w:val="16"/>
              <w:snapToGrid w:val="0"/>
              <w:spacing w:line="240" w:lineRule="auto"/>
              <w:rPr>
                <w:rStyle w:val="17"/>
                <w:rFonts w:hint="eastAsia" w:ascii="宋体" w:hAnsi="宋体" w:eastAsia="宋体" w:cs="宋体"/>
                <w:color w:val="auto"/>
                <w:kern w:val="0"/>
                <w:sz w:val="24"/>
                <w:szCs w:val="24"/>
                <w:highlight w:val="none"/>
                <w:lang w:eastAsia="zh-CN"/>
              </w:rPr>
            </w:pPr>
            <w:r>
              <w:rPr>
                <w:rStyle w:val="17"/>
                <w:rFonts w:hint="eastAsia" w:hAnsi="宋体" w:cs="宋体"/>
                <w:color w:val="auto"/>
                <w:kern w:val="0"/>
                <w:sz w:val="24"/>
                <w:szCs w:val="24"/>
                <w:highlight w:val="none"/>
                <w:lang w:eastAsia="zh-CN"/>
              </w:rPr>
              <w:t>韶关市武江区文化旅游体育局</w:t>
            </w:r>
          </w:p>
        </w:tc>
      </w:tr>
      <w:tr w14:paraId="0ED64425">
        <w:tblPrEx>
          <w:tblCellMar>
            <w:top w:w="0" w:type="dxa"/>
            <w:left w:w="0" w:type="dxa"/>
            <w:bottom w:w="0" w:type="dxa"/>
            <w:right w:w="0" w:type="dxa"/>
          </w:tblCellMar>
        </w:tblPrEx>
        <w:trPr>
          <w:trHeight w:val="844" w:hRule="atLeast"/>
          <w:jc w:val="center"/>
        </w:trPr>
        <w:tc>
          <w:tcPr>
            <w:tcW w:w="5013" w:type="dxa"/>
            <w:vAlign w:val="center"/>
          </w:tcPr>
          <w:p w14:paraId="32C2F3CA">
            <w:pPr>
              <w:pStyle w:val="16"/>
              <w:snapToGrid w:val="0"/>
              <w:spacing w:line="240" w:lineRule="auto"/>
              <w:jc w:val="distribute"/>
              <w:rPr>
                <w:rStyle w:val="17"/>
                <w:rFonts w:hint="eastAsia" w:ascii="宋体" w:hAnsi="宋体" w:eastAsia="宋体" w:cs="宋体"/>
                <w:color w:val="auto"/>
                <w:kern w:val="0"/>
                <w:sz w:val="24"/>
                <w:szCs w:val="24"/>
                <w:highlight w:val="none"/>
              </w:rPr>
            </w:pPr>
            <w:r>
              <w:rPr>
                <w:rStyle w:val="17"/>
                <w:rFonts w:hint="eastAsia" w:ascii="宋体" w:hAnsi="宋体" w:eastAsia="宋体" w:cs="宋体"/>
                <w:color w:val="auto"/>
                <w:kern w:val="0"/>
                <w:sz w:val="24"/>
                <w:szCs w:val="24"/>
                <w:highlight w:val="none"/>
              </w:rPr>
              <w:t xml:space="preserve"> 招标人工作领导小组负责人（签字）：</w:t>
            </w:r>
          </w:p>
        </w:tc>
        <w:tc>
          <w:tcPr>
            <w:tcW w:w="4701" w:type="dxa"/>
            <w:vAlign w:val="center"/>
          </w:tcPr>
          <w:p w14:paraId="6DAD42AE">
            <w:pPr>
              <w:pStyle w:val="16"/>
              <w:snapToGrid w:val="0"/>
              <w:spacing w:line="240" w:lineRule="auto"/>
              <w:rPr>
                <w:rStyle w:val="17"/>
                <w:rFonts w:hint="eastAsia" w:ascii="宋体" w:hAnsi="宋体" w:eastAsia="宋体" w:cs="宋体"/>
                <w:color w:val="auto"/>
                <w:kern w:val="0"/>
                <w:sz w:val="24"/>
                <w:szCs w:val="24"/>
                <w:highlight w:val="none"/>
              </w:rPr>
            </w:pPr>
          </w:p>
        </w:tc>
      </w:tr>
      <w:tr w14:paraId="4098A439">
        <w:tblPrEx>
          <w:tblCellMar>
            <w:top w:w="0" w:type="dxa"/>
            <w:left w:w="0" w:type="dxa"/>
            <w:bottom w:w="0" w:type="dxa"/>
            <w:right w:w="0" w:type="dxa"/>
          </w:tblCellMar>
        </w:tblPrEx>
        <w:trPr>
          <w:trHeight w:val="840" w:hRule="atLeast"/>
          <w:jc w:val="center"/>
        </w:trPr>
        <w:tc>
          <w:tcPr>
            <w:tcW w:w="5013" w:type="dxa"/>
            <w:vAlign w:val="center"/>
          </w:tcPr>
          <w:p w14:paraId="15C4759D">
            <w:pPr>
              <w:pStyle w:val="16"/>
              <w:snapToGrid w:val="0"/>
              <w:spacing w:line="240" w:lineRule="auto"/>
              <w:jc w:val="distribute"/>
              <w:rPr>
                <w:rStyle w:val="17"/>
                <w:rFonts w:hint="eastAsia" w:ascii="宋体" w:hAnsi="宋体" w:eastAsia="宋体" w:cs="宋体"/>
                <w:color w:val="auto"/>
                <w:kern w:val="0"/>
                <w:sz w:val="24"/>
                <w:szCs w:val="24"/>
                <w:highlight w:val="none"/>
              </w:rPr>
            </w:pPr>
            <w:r>
              <w:rPr>
                <w:rStyle w:val="17"/>
                <w:rFonts w:hint="eastAsia" w:ascii="宋体" w:hAnsi="宋体" w:eastAsia="宋体" w:cs="宋体"/>
                <w:color w:val="auto"/>
                <w:kern w:val="0"/>
                <w:sz w:val="24"/>
                <w:szCs w:val="24"/>
                <w:highlight w:val="none"/>
              </w:rPr>
              <w:t xml:space="preserve"> 招 标 代 理 机 构 （盖单位章）：</w:t>
            </w:r>
          </w:p>
        </w:tc>
        <w:tc>
          <w:tcPr>
            <w:tcW w:w="4701" w:type="dxa"/>
            <w:vAlign w:val="center"/>
          </w:tcPr>
          <w:p w14:paraId="25C2E748">
            <w:pPr>
              <w:pStyle w:val="16"/>
              <w:snapToGrid w:val="0"/>
              <w:spacing w:line="240" w:lineRule="auto"/>
              <w:rPr>
                <w:rStyle w:val="17"/>
                <w:rFonts w:hint="eastAsia" w:ascii="宋体" w:hAnsi="宋体" w:eastAsia="宋体" w:cs="宋体"/>
                <w:color w:val="auto"/>
                <w:kern w:val="0"/>
                <w:sz w:val="24"/>
                <w:szCs w:val="24"/>
                <w:highlight w:val="none"/>
                <w:lang w:eastAsia="zh-CN"/>
              </w:rPr>
            </w:pPr>
            <w:r>
              <w:rPr>
                <w:rStyle w:val="17"/>
                <w:rFonts w:hint="eastAsia" w:hAnsi="宋体" w:cs="宋体"/>
                <w:color w:val="auto"/>
                <w:kern w:val="0"/>
                <w:sz w:val="24"/>
                <w:szCs w:val="24"/>
                <w:highlight w:val="none"/>
                <w:lang w:eastAsia="zh-CN"/>
              </w:rPr>
              <w:t>广东熙语采购招标有限公司</w:t>
            </w:r>
          </w:p>
        </w:tc>
      </w:tr>
      <w:tr w14:paraId="46AA99F4">
        <w:tblPrEx>
          <w:tblCellMar>
            <w:top w:w="0" w:type="dxa"/>
            <w:left w:w="0" w:type="dxa"/>
            <w:bottom w:w="0" w:type="dxa"/>
            <w:right w:w="0" w:type="dxa"/>
          </w:tblCellMar>
        </w:tblPrEx>
        <w:trPr>
          <w:trHeight w:val="968" w:hRule="atLeast"/>
          <w:jc w:val="center"/>
        </w:trPr>
        <w:tc>
          <w:tcPr>
            <w:tcW w:w="5013" w:type="dxa"/>
            <w:vAlign w:val="center"/>
          </w:tcPr>
          <w:p w14:paraId="7D7498C5">
            <w:pPr>
              <w:pStyle w:val="16"/>
              <w:snapToGrid w:val="0"/>
              <w:spacing w:line="240" w:lineRule="auto"/>
              <w:jc w:val="distribute"/>
              <w:rPr>
                <w:rStyle w:val="17"/>
                <w:rFonts w:hint="eastAsia" w:ascii="宋体" w:hAnsi="宋体" w:eastAsia="宋体" w:cs="宋体"/>
                <w:color w:val="auto"/>
                <w:kern w:val="0"/>
                <w:sz w:val="24"/>
                <w:szCs w:val="24"/>
                <w:highlight w:val="none"/>
              </w:rPr>
            </w:pPr>
            <w:r>
              <w:rPr>
                <w:rStyle w:val="17"/>
                <w:rFonts w:hint="eastAsia" w:ascii="宋体" w:hAnsi="宋体" w:eastAsia="宋体" w:cs="宋体"/>
                <w:color w:val="auto"/>
                <w:kern w:val="0"/>
                <w:sz w:val="24"/>
                <w:szCs w:val="24"/>
                <w:highlight w:val="none"/>
              </w:rPr>
              <w:t xml:space="preserve"> 招标文件编制人（签字）：</w:t>
            </w:r>
          </w:p>
        </w:tc>
        <w:tc>
          <w:tcPr>
            <w:tcW w:w="4701" w:type="dxa"/>
            <w:vAlign w:val="center"/>
          </w:tcPr>
          <w:p w14:paraId="6F37BCCD">
            <w:pPr>
              <w:pStyle w:val="16"/>
              <w:snapToGrid w:val="0"/>
              <w:spacing w:line="240" w:lineRule="auto"/>
              <w:rPr>
                <w:rStyle w:val="17"/>
                <w:rFonts w:hint="eastAsia" w:ascii="宋体" w:hAnsi="宋体" w:eastAsia="宋体" w:cs="宋体"/>
                <w:color w:val="auto"/>
                <w:kern w:val="0"/>
                <w:sz w:val="24"/>
                <w:szCs w:val="24"/>
                <w:highlight w:val="none"/>
              </w:rPr>
            </w:pPr>
          </w:p>
        </w:tc>
      </w:tr>
      <w:tr w14:paraId="224F3282">
        <w:tblPrEx>
          <w:tblCellMar>
            <w:top w:w="0" w:type="dxa"/>
            <w:left w:w="0" w:type="dxa"/>
            <w:bottom w:w="0" w:type="dxa"/>
            <w:right w:w="0" w:type="dxa"/>
          </w:tblCellMar>
        </w:tblPrEx>
        <w:trPr>
          <w:trHeight w:val="937" w:hRule="atLeast"/>
          <w:jc w:val="center"/>
        </w:trPr>
        <w:tc>
          <w:tcPr>
            <w:tcW w:w="5013" w:type="dxa"/>
            <w:vAlign w:val="center"/>
          </w:tcPr>
          <w:p w14:paraId="457738D3">
            <w:pPr>
              <w:pStyle w:val="16"/>
              <w:snapToGrid w:val="0"/>
              <w:spacing w:line="240" w:lineRule="auto"/>
              <w:jc w:val="distribute"/>
              <w:rPr>
                <w:rStyle w:val="17"/>
                <w:rFonts w:hint="eastAsia" w:ascii="宋体" w:hAnsi="宋体" w:eastAsia="宋体" w:cs="宋体"/>
                <w:color w:val="auto"/>
                <w:kern w:val="0"/>
                <w:sz w:val="24"/>
                <w:szCs w:val="24"/>
                <w:highlight w:val="none"/>
              </w:rPr>
            </w:pPr>
            <w:r>
              <w:rPr>
                <w:rStyle w:val="17"/>
                <w:rFonts w:hint="eastAsia" w:ascii="宋体" w:hAnsi="宋体" w:eastAsia="宋体" w:cs="宋体"/>
                <w:color w:val="auto"/>
                <w:kern w:val="0"/>
                <w:sz w:val="24"/>
                <w:szCs w:val="24"/>
                <w:highlight w:val="none"/>
              </w:rPr>
              <w:t xml:space="preserve"> 招标代理机构项目负责人（签字）：</w:t>
            </w:r>
          </w:p>
        </w:tc>
        <w:tc>
          <w:tcPr>
            <w:tcW w:w="4701" w:type="dxa"/>
            <w:vAlign w:val="center"/>
          </w:tcPr>
          <w:p w14:paraId="02AD201A">
            <w:pPr>
              <w:pStyle w:val="16"/>
              <w:snapToGrid w:val="0"/>
              <w:spacing w:line="240" w:lineRule="auto"/>
              <w:rPr>
                <w:rStyle w:val="17"/>
                <w:rFonts w:hint="eastAsia" w:ascii="宋体" w:hAnsi="宋体" w:eastAsia="宋体" w:cs="宋体"/>
                <w:color w:val="auto"/>
                <w:kern w:val="0"/>
                <w:sz w:val="24"/>
                <w:szCs w:val="24"/>
                <w:highlight w:val="none"/>
              </w:rPr>
            </w:pPr>
          </w:p>
        </w:tc>
      </w:tr>
      <w:tr w14:paraId="77ED4758">
        <w:tblPrEx>
          <w:tblCellMar>
            <w:top w:w="0" w:type="dxa"/>
            <w:left w:w="0" w:type="dxa"/>
            <w:bottom w:w="0" w:type="dxa"/>
            <w:right w:w="0" w:type="dxa"/>
          </w:tblCellMar>
        </w:tblPrEx>
        <w:trPr>
          <w:trHeight w:val="832" w:hRule="atLeast"/>
          <w:jc w:val="center"/>
        </w:trPr>
        <w:tc>
          <w:tcPr>
            <w:tcW w:w="5013" w:type="dxa"/>
            <w:vAlign w:val="center"/>
          </w:tcPr>
          <w:p w14:paraId="11F645AA">
            <w:pPr>
              <w:pStyle w:val="16"/>
              <w:snapToGrid w:val="0"/>
              <w:spacing w:line="240" w:lineRule="auto"/>
              <w:jc w:val="distribute"/>
              <w:rPr>
                <w:rStyle w:val="17"/>
                <w:rFonts w:hint="eastAsia" w:ascii="宋体" w:hAnsi="宋体" w:eastAsia="宋体" w:cs="宋体"/>
                <w:color w:val="auto"/>
                <w:kern w:val="0"/>
                <w:sz w:val="24"/>
                <w:szCs w:val="24"/>
                <w:highlight w:val="none"/>
              </w:rPr>
            </w:pPr>
            <w:r>
              <w:rPr>
                <w:rStyle w:val="17"/>
                <w:rFonts w:hint="eastAsia" w:ascii="宋体" w:hAnsi="宋体" w:eastAsia="宋体" w:cs="宋体"/>
                <w:color w:val="auto"/>
                <w:kern w:val="0"/>
                <w:sz w:val="24"/>
                <w:szCs w:val="24"/>
                <w:highlight w:val="none"/>
              </w:rPr>
              <w:t xml:space="preserve"> 招标文件编制日期：</w:t>
            </w:r>
          </w:p>
        </w:tc>
        <w:tc>
          <w:tcPr>
            <w:tcW w:w="4701" w:type="dxa"/>
            <w:vAlign w:val="center"/>
          </w:tcPr>
          <w:p w14:paraId="4CC93183">
            <w:pPr>
              <w:pStyle w:val="16"/>
              <w:snapToGrid w:val="0"/>
              <w:spacing w:line="240" w:lineRule="auto"/>
              <w:rPr>
                <w:rStyle w:val="17"/>
                <w:rFonts w:hint="eastAsia" w:ascii="宋体" w:hAnsi="宋体" w:eastAsia="宋体" w:cs="宋体"/>
                <w:color w:val="auto"/>
                <w:kern w:val="0"/>
                <w:sz w:val="24"/>
                <w:szCs w:val="24"/>
                <w:highlight w:val="none"/>
              </w:rPr>
            </w:pPr>
            <w:r>
              <w:rPr>
                <w:rStyle w:val="17"/>
                <w:rFonts w:hint="eastAsia" w:ascii="宋体" w:hAnsi="宋体" w:eastAsia="宋体" w:cs="宋体"/>
                <w:color w:val="auto"/>
                <w:kern w:val="0"/>
                <w:sz w:val="24"/>
                <w:szCs w:val="24"/>
                <w:highlight w:val="none"/>
              </w:rPr>
              <w:t xml:space="preserve">  202</w:t>
            </w:r>
            <w:r>
              <w:rPr>
                <w:rStyle w:val="17"/>
                <w:rFonts w:hint="eastAsia" w:hAnsi="宋体" w:cs="宋体"/>
                <w:color w:val="auto"/>
                <w:kern w:val="0"/>
                <w:sz w:val="24"/>
                <w:szCs w:val="24"/>
                <w:highlight w:val="none"/>
                <w:lang w:val="en-US" w:eastAsia="zh-CN"/>
              </w:rPr>
              <w:t>5</w:t>
            </w:r>
            <w:r>
              <w:rPr>
                <w:rStyle w:val="17"/>
                <w:rFonts w:hint="eastAsia" w:ascii="宋体" w:hAnsi="宋体" w:eastAsia="宋体" w:cs="宋体"/>
                <w:color w:val="auto"/>
                <w:kern w:val="0"/>
                <w:sz w:val="24"/>
                <w:szCs w:val="24"/>
                <w:highlight w:val="none"/>
              </w:rPr>
              <w:t>年</w:t>
            </w:r>
            <w:r>
              <w:rPr>
                <w:rStyle w:val="17"/>
                <w:rFonts w:hint="eastAsia" w:ascii="宋体" w:hAnsi="宋体" w:eastAsia="宋体" w:cs="宋体"/>
                <w:color w:val="auto"/>
                <w:kern w:val="0"/>
                <w:sz w:val="24"/>
                <w:szCs w:val="24"/>
                <w:highlight w:val="none"/>
                <w:lang w:val="en-US" w:eastAsia="zh-CN"/>
              </w:rPr>
              <w:t xml:space="preserve"> </w:t>
            </w:r>
            <w:r>
              <w:rPr>
                <w:rStyle w:val="17"/>
                <w:rFonts w:hint="eastAsia" w:hAnsi="宋体" w:cs="宋体"/>
                <w:color w:val="auto"/>
                <w:kern w:val="0"/>
                <w:sz w:val="24"/>
                <w:szCs w:val="24"/>
                <w:highlight w:val="none"/>
                <w:lang w:val="en-US" w:eastAsia="zh-CN"/>
              </w:rPr>
              <w:t>8</w:t>
            </w:r>
            <w:r>
              <w:rPr>
                <w:rStyle w:val="17"/>
                <w:rFonts w:hint="eastAsia" w:ascii="宋体" w:hAnsi="宋体" w:eastAsia="宋体" w:cs="宋体"/>
                <w:color w:val="auto"/>
                <w:kern w:val="0"/>
                <w:sz w:val="24"/>
                <w:szCs w:val="24"/>
                <w:highlight w:val="none"/>
                <w:lang w:val="en-US" w:eastAsia="zh-CN"/>
              </w:rPr>
              <w:t xml:space="preserve"> </w:t>
            </w:r>
            <w:r>
              <w:rPr>
                <w:rStyle w:val="17"/>
                <w:rFonts w:hint="eastAsia" w:ascii="宋体" w:hAnsi="宋体" w:eastAsia="宋体" w:cs="宋体"/>
                <w:color w:val="auto"/>
                <w:kern w:val="0"/>
                <w:sz w:val="24"/>
                <w:szCs w:val="24"/>
                <w:highlight w:val="none"/>
              </w:rPr>
              <w:t>月</w:t>
            </w:r>
          </w:p>
        </w:tc>
      </w:tr>
    </w:tbl>
    <w:p w14:paraId="27C453B2">
      <w:pPr>
        <w:rPr>
          <w:rFonts w:hint="eastAsia" w:ascii="宋体" w:hAnsi="宋体" w:eastAsia="宋体" w:cs="宋体"/>
          <w:color w:val="auto"/>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306B3DC9">
      <w:pPr>
        <w:rPr>
          <w:rFonts w:hint="eastAsia" w:ascii="宋体" w:hAnsi="宋体" w:eastAsia="宋体" w:cs="宋体"/>
          <w:color w:val="auto"/>
          <w:highlight w:val="none"/>
        </w:rPr>
      </w:pPr>
    </w:p>
    <w:p w14:paraId="75A639C3">
      <w:pPr>
        <w:jc w:val="center"/>
        <w:rPr>
          <w:rFonts w:hint="eastAsia" w:ascii="宋体" w:hAnsi="宋体" w:eastAsia="宋体" w:cs="宋体"/>
          <w:b/>
          <w:bCs/>
          <w:color w:val="auto"/>
          <w:sz w:val="28"/>
          <w:szCs w:val="28"/>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88BE4E2">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4FBEFF17">
      <w:pPr>
        <w:pStyle w:val="8"/>
        <w:tabs>
          <w:tab w:val="right" w:leader="dot" w:pos="9746"/>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_Toc17065 </w:instrText>
      </w:r>
      <w:r>
        <w:rPr>
          <w:rFonts w:hint="eastAsia" w:ascii="宋体" w:hAnsi="宋体" w:eastAsia="宋体" w:cs="宋体"/>
          <w:szCs w:val="24"/>
          <w:highlight w:val="none"/>
        </w:rPr>
        <w:fldChar w:fldCharType="separate"/>
      </w:r>
      <w:r>
        <w:rPr>
          <w:rFonts w:hint="eastAsia" w:ascii="宋体" w:hAnsi="宋体" w:eastAsia="宋体" w:cs="宋体"/>
          <w:bCs/>
          <w:spacing w:val="-3"/>
          <w:szCs w:val="24"/>
          <w:highlight w:val="none"/>
        </w:rPr>
        <w:t>第一章</w:t>
      </w:r>
      <w:r>
        <w:rPr>
          <w:rFonts w:hint="eastAsia" w:ascii="宋体" w:hAnsi="宋体" w:eastAsia="宋体" w:cs="宋体"/>
          <w:spacing w:val="-3"/>
          <w:szCs w:val="24"/>
          <w:highlight w:val="none"/>
        </w:rPr>
        <w:t xml:space="preserve"> </w:t>
      </w:r>
      <w:r>
        <w:rPr>
          <w:rFonts w:hint="eastAsia" w:ascii="宋体" w:hAnsi="宋体" w:eastAsia="宋体" w:cs="宋体"/>
          <w:bCs/>
          <w:spacing w:val="-3"/>
          <w:szCs w:val="24"/>
          <w:highlight w:val="none"/>
        </w:rPr>
        <w:t>投标人须知</w:t>
      </w:r>
      <w:r>
        <w:tab/>
      </w:r>
      <w:r>
        <w:fldChar w:fldCharType="begin"/>
      </w:r>
      <w:r>
        <w:instrText xml:space="preserve"> PAGEREF _Toc17065 \h </w:instrText>
      </w:r>
      <w:r>
        <w:fldChar w:fldCharType="separate"/>
      </w:r>
      <w:r>
        <w:t>3</w:t>
      </w:r>
      <w:r>
        <w:fldChar w:fldCharType="end"/>
      </w:r>
      <w:r>
        <w:rPr>
          <w:rFonts w:hint="eastAsia" w:ascii="宋体" w:hAnsi="宋体" w:eastAsia="宋体" w:cs="宋体"/>
          <w:color w:val="auto"/>
          <w:szCs w:val="24"/>
          <w:highlight w:val="none"/>
        </w:rPr>
        <w:fldChar w:fldCharType="end"/>
      </w:r>
    </w:p>
    <w:p w14:paraId="5CFB76DF">
      <w:pPr>
        <w:pStyle w:val="9"/>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_Toc7749 </w:instrText>
      </w:r>
      <w:r>
        <w:rPr>
          <w:rFonts w:hint="eastAsia" w:ascii="宋体" w:hAnsi="宋体" w:eastAsia="宋体" w:cs="宋体"/>
          <w:szCs w:val="24"/>
          <w:highlight w:val="none"/>
        </w:rPr>
        <w:fldChar w:fldCharType="separate"/>
      </w:r>
      <w:r>
        <w:rPr>
          <w:rFonts w:hint="eastAsia" w:ascii="宋体" w:hAnsi="宋体" w:eastAsia="宋体" w:cs="宋体"/>
          <w:bCs/>
          <w:spacing w:val="-3"/>
          <w:szCs w:val="24"/>
          <w:highlight w:val="none"/>
        </w:rPr>
        <w:t>第一节</w:t>
      </w:r>
      <w:r>
        <w:rPr>
          <w:rFonts w:hint="eastAsia" w:ascii="宋体" w:hAnsi="宋体" w:eastAsia="宋体" w:cs="宋体"/>
          <w:spacing w:val="-3"/>
          <w:szCs w:val="24"/>
          <w:highlight w:val="none"/>
        </w:rPr>
        <w:t xml:space="preserve"> </w:t>
      </w:r>
      <w:r>
        <w:rPr>
          <w:rFonts w:hint="eastAsia" w:ascii="宋体" w:hAnsi="宋体" w:eastAsia="宋体" w:cs="宋体"/>
          <w:bCs/>
          <w:spacing w:val="-3"/>
          <w:szCs w:val="24"/>
          <w:highlight w:val="none"/>
        </w:rPr>
        <w:t>投标人须知前附表</w:t>
      </w:r>
      <w:r>
        <w:tab/>
      </w:r>
      <w:r>
        <w:fldChar w:fldCharType="begin"/>
      </w:r>
      <w:r>
        <w:instrText xml:space="preserve"> PAGEREF _Toc7749 \h </w:instrText>
      </w:r>
      <w:r>
        <w:fldChar w:fldCharType="separate"/>
      </w:r>
      <w:r>
        <w:t>3</w:t>
      </w:r>
      <w:r>
        <w:fldChar w:fldCharType="end"/>
      </w:r>
      <w:r>
        <w:rPr>
          <w:rFonts w:hint="eastAsia" w:ascii="宋体" w:hAnsi="宋体" w:eastAsia="宋体" w:cs="宋体"/>
          <w:color w:val="auto"/>
          <w:szCs w:val="24"/>
          <w:highlight w:val="none"/>
        </w:rPr>
        <w:fldChar w:fldCharType="end"/>
      </w:r>
    </w:p>
    <w:p w14:paraId="08FC8F95">
      <w:pPr>
        <w:pStyle w:val="9"/>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_Toc21741 </w:instrText>
      </w:r>
      <w:r>
        <w:rPr>
          <w:rFonts w:hint="eastAsia" w:ascii="宋体" w:hAnsi="宋体" w:eastAsia="宋体" w:cs="宋体"/>
          <w:szCs w:val="24"/>
          <w:highlight w:val="none"/>
        </w:rPr>
        <w:fldChar w:fldCharType="separate"/>
      </w:r>
      <w:r>
        <w:rPr>
          <w:rFonts w:hint="eastAsia" w:ascii="宋体" w:hAnsi="宋体" w:eastAsia="宋体" w:cs="宋体"/>
          <w:bCs/>
          <w:spacing w:val="-3"/>
          <w:szCs w:val="24"/>
          <w:highlight w:val="none"/>
        </w:rPr>
        <w:t>第二节 重要事项时间地点一览表</w:t>
      </w:r>
      <w:r>
        <w:tab/>
      </w:r>
      <w:r>
        <w:fldChar w:fldCharType="begin"/>
      </w:r>
      <w:r>
        <w:instrText xml:space="preserve"> PAGEREF _Toc21741 \h </w:instrText>
      </w:r>
      <w:r>
        <w:fldChar w:fldCharType="separate"/>
      </w:r>
      <w:r>
        <w:t>10</w:t>
      </w:r>
      <w:r>
        <w:fldChar w:fldCharType="end"/>
      </w:r>
      <w:r>
        <w:rPr>
          <w:rFonts w:hint="eastAsia" w:ascii="宋体" w:hAnsi="宋体" w:eastAsia="宋体" w:cs="宋体"/>
          <w:color w:val="auto"/>
          <w:szCs w:val="24"/>
          <w:highlight w:val="none"/>
        </w:rPr>
        <w:fldChar w:fldCharType="end"/>
      </w:r>
    </w:p>
    <w:p w14:paraId="70D75A91">
      <w:pPr>
        <w:pStyle w:val="9"/>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_Toc28912 </w:instrText>
      </w:r>
      <w:r>
        <w:rPr>
          <w:rFonts w:hint="eastAsia" w:ascii="宋体" w:hAnsi="宋体" w:eastAsia="宋体" w:cs="宋体"/>
          <w:szCs w:val="24"/>
          <w:highlight w:val="none"/>
        </w:rPr>
        <w:fldChar w:fldCharType="separate"/>
      </w:r>
      <w:r>
        <w:rPr>
          <w:rFonts w:hint="eastAsia" w:ascii="宋体" w:hAnsi="宋体" w:eastAsia="宋体" w:cs="宋体"/>
          <w:bCs/>
          <w:spacing w:val="-3"/>
          <w:szCs w:val="24"/>
          <w:highlight w:val="none"/>
        </w:rPr>
        <w:t>第三节</w:t>
      </w:r>
      <w:r>
        <w:rPr>
          <w:rFonts w:hint="eastAsia" w:ascii="宋体" w:hAnsi="宋体" w:eastAsia="宋体" w:cs="宋体"/>
          <w:spacing w:val="-3"/>
          <w:szCs w:val="24"/>
          <w:highlight w:val="none"/>
        </w:rPr>
        <w:t xml:space="preserve"> </w:t>
      </w:r>
      <w:r>
        <w:rPr>
          <w:rFonts w:hint="eastAsia" w:ascii="宋体" w:hAnsi="宋体" w:eastAsia="宋体" w:cs="宋体"/>
          <w:bCs/>
          <w:spacing w:val="-3"/>
          <w:szCs w:val="24"/>
          <w:highlight w:val="none"/>
        </w:rPr>
        <w:t>投标人须知正文</w:t>
      </w:r>
      <w:r>
        <w:tab/>
      </w:r>
      <w:r>
        <w:fldChar w:fldCharType="begin"/>
      </w:r>
      <w:r>
        <w:instrText xml:space="preserve"> PAGEREF _Toc28912 \h </w:instrText>
      </w:r>
      <w:r>
        <w:fldChar w:fldCharType="separate"/>
      </w:r>
      <w:r>
        <w:t>11</w:t>
      </w:r>
      <w:r>
        <w:fldChar w:fldCharType="end"/>
      </w:r>
      <w:r>
        <w:rPr>
          <w:rFonts w:hint="eastAsia" w:ascii="宋体" w:hAnsi="宋体" w:eastAsia="宋体" w:cs="宋体"/>
          <w:color w:val="auto"/>
          <w:szCs w:val="24"/>
          <w:highlight w:val="none"/>
        </w:rPr>
        <w:fldChar w:fldCharType="end"/>
      </w:r>
    </w:p>
    <w:p w14:paraId="0C7B3B65">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_Toc18342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1</w:t>
      </w:r>
      <w:r>
        <w:rPr>
          <w:rFonts w:hint="eastAsia" w:ascii="宋体" w:hAnsi="宋体" w:eastAsia="宋体" w:cs="宋体"/>
          <w:bCs/>
          <w:spacing w:val="-23"/>
          <w:szCs w:val="24"/>
          <w:highlight w:val="none"/>
        </w:rPr>
        <w:t xml:space="preserve"> </w:t>
      </w:r>
      <w:r>
        <w:rPr>
          <w:rFonts w:hint="eastAsia" w:ascii="宋体" w:hAnsi="宋体" w:eastAsia="宋体" w:cs="宋体"/>
          <w:bCs/>
          <w:spacing w:val="-4"/>
          <w:szCs w:val="24"/>
          <w:highlight w:val="none"/>
        </w:rPr>
        <w:t>．项目概况、招标范围和标段划分、投标费用等</w:t>
      </w:r>
      <w:r>
        <w:tab/>
      </w:r>
      <w:r>
        <w:fldChar w:fldCharType="begin"/>
      </w:r>
      <w:r>
        <w:instrText xml:space="preserve"> PAGEREF _Toc18342 \h </w:instrText>
      </w:r>
      <w:r>
        <w:fldChar w:fldCharType="separate"/>
      </w:r>
      <w:r>
        <w:t>11</w:t>
      </w:r>
      <w:r>
        <w:fldChar w:fldCharType="end"/>
      </w:r>
      <w:r>
        <w:rPr>
          <w:rFonts w:hint="eastAsia" w:ascii="宋体" w:hAnsi="宋体" w:eastAsia="宋体" w:cs="宋体"/>
          <w:color w:val="auto"/>
          <w:szCs w:val="24"/>
          <w:highlight w:val="none"/>
        </w:rPr>
        <w:fldChar w:fldCharType="end"/>
      </w:r>
    </w:p>
    <w:p w14:paraId="47B7DCF9">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_Toc17204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2．</w:t>
      </w:r>
      <w:r>
        <w:rPr>
          <w:rFonts w:hint="eastAsia" w:ascii="宋体" w:hAnsi="宋体" w:eastAsia="宋体" w:cs="宋体"/>
          <w:bCs w:val="0"/>
          <w:szCs w:val="24"/>
          <w:highlight w:val="none"/>
          <w:lang w:eastAsia="zh-CN"/>
        </w:rPr>
        <w:t>投标人</w:t>
      </w:r>
      <w:r>
        <w:rPr>
          <w:rFonts w:hint="eastAsia" w:ascii="宋体" w:hAnsi="宋体" w:eastAsia="宋体" w:cs="宋体"/>
          <w:bCs w:val="0"/>
          <w:szCs w:val="24"/>
          <w:highlight w:val="none"/>
        </w:rPr>
        <w:t>资质要求</w:t>
      </w:r>
      <w:r>
        <w:tab/>
      </w:r>
      <w:r>
        <w:fldChar w:fldCharType="begin"/>
      </w:r>
      <w:r>
        <w:instrText xml:space="preserve"> PAGEREF _Toc17204 \h </w:instrText>
      </w:r>
      <w:r>
        <w:fldChar w:fldCharType="separate"/>
      </w:r>
      <w:r>
        <w:t>11</w:t>
      </w:r>
      <w:r>
        <w:fldChar w:fldCharType="end"/>
      </w:r>
      <w:r>
        <w:rPr>
          <w:rFonts w:hint="eastAsia" w:ascii="宋体" w:hAnsi="宋体" w:eastAsia="宋体" w:cs="宋体"/>
          <w:color w:val="auto"/>
          <w:szCs w:val="24"/>
          <w:highlight w:val="none"/>
        </w:rPr>
        <w:fldChar w:fldCharType="end"/>
      </w:r>
    </w:p>
    <w:p w14:paraId="479310C6">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_Toc4516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3．招标文件的获取</w:t>
      </w:r>
      <w:r>
        <w:tab/>
      </w:r>
      <w:r>
        <w:fldChar w:fldCharType="begin"/>
      </w:r>
      <w:r>
        <w:instrText xml:space="preserve"> PAGEREF _Toc4516 \h </w:instrText>
      </w:r>
      <w:r>
        <w:fldChar w:fldCharType="separate"/>
      </w:r>
      <w:r>
        <w:t>13</w:t>
      </w:r>
      <w:r>
        <w:fldChar w:fldCharType="end"/>
      </w:r>
      <w:r>
        <w:rPr>
          <w:rFonts w:hint="eastAsia" w:ascii="宋体" w:hAnsi="宋体" w:eastAsia="宋体" w:cs="宋体"/>
          <w:color w:val="auto"/>
          <w:szCs w:val="24"/>
          <w:highlight w:val="none"/>
        </w:rPr>
        <w:fldChar w:fldCharType="end"/>
      </w:r>
    </w:p>
    <w:p w14:paraId="75F8FAF8">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_Toc25210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4"/>
          <w:highlight w:val="none"/>
        </w:rPr>
        <w:t>4</w:t>
      </w:r>
      <w:r>
        <w:rPr>
          <w:rFonts w:hint="eastAsia" w:ascii="宋体" w:hAnsi="宋体" w:eastAsia="宋体" w:cs="宋体"/>
          <w:bCs/>
          <w:spacing w:val="-8"/>
          <w:szCs w:val="24"/>
          <w:highlight w:val="none"/>
          <w:lang w:val="en-US" w:eastAsia="zh-CN"/>
        </w:rPr>
        <w:t xml:space="preserve"> </w:t>
      </w:r>
      <w:r>
        <w:rPr>
          <w:rFonts w:hint="eastAsia" w:ascii="宋体" w:hAnsi="宋体" w:eastAsia="宋体" w:cs="宋体"/>
          <w:bCs/>
          <w:spacing w:val="-8"/>
          <w:szCs w:val="24"/>
          <w:highlight w:val="none"/>
        </w:rPr>
        <w:t>．工期要求</w:t>
      </w:r>
      <w:r>
        <w:tab/>
      </w:r>
      <w:r>
        <w:fldChar w:fldCharType="begin"/>
      </w:r>
      <w:r>
        <w:instrText xml:space="preserve"> PAGEREF _Toc25210 \h </w:instrText>
      </w:r>
      <w:r>
        <w:fldChar w:fldCharType="separate"/>
      </w:r>
      <w:r>
        <w:t>15</w:t>
      </w:r>
      <w:r>
        <w:fldChar w:fldCharType="end"/>
      </w:r>
      <w:r>
        <w:rPr>
          <w:rFonts w:hint="eastAsia" w:ascii="宋体" w:hAnsi="宋体" w:eastAsia="宋体" w:cs="宋体"/>
          <w:color w:val="auto"/>
          <w:szCs w:val="24"/>
          <w:highlight w:val="none"/>
        </w:rPr>
        <w:fldChar w:fldCharType="end"/>
      </w:r>
    </w:p>
    <w:p w14:paraId="211A6338">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_Toc32058 </w:instrText>
      </w:r>
      <w:r>
        <w:rPr>
          <w:rFonts w:hint="eastAsia" w:ascii="宋体" w:hAnsi="宋体" w:eastAsia="宋体" w:cs="宋体"/>
          <w:szCs w:val="24"/>
          <w:highlight w:val="none"/>
        </w:rPr>
        <w:fldChar w:fldCharType="separate"/>
      </w:r>
      <w:r>
        <w:rPr>
          <w:rFonts w:hint="eastAsia" w:ascii="宋体" w:hAnsi="宋体" w:eastAsia="宋体" w:cs="宋体"/>
          <w:bCs/>
          <w:spacing w:val="-5"/>
          <w:szCs w:val="24"/>
          <w:highlight w:val="none"/>
        </w:rPr>
        <w:t>5</w:t>
      </w:r>
      <w:r>
        <w:rPr>
          <w:rFonts w:hint="eastAsia" w:ascii="宋体" w:hAnsi="宋体" w:eastAsia="宋体" w:cs="宋体"/>
          <w:bCs/>
          <w:spacing w:val="-5"/>
          <w:szCs w:val="24"/>
          <w:highlight w:val="none"/>
          <w:lang w:val="en-US" w:eastAsia="zh-CN"/>
        </w:rPr>
        <w:t xml:space="preserve"> </w:t>
      </w:r>
      <w:r>
        <w:rPr>
          <w:rFonts w:hint="eastAsia" w:ascii="宋体" w:hAnsi="宋体" w:eastAsia="宋体" w:cs="宋体"/>
          <w:bCs/>
          <w:spacing w:val="-5"/>
          <w:szCs w:val="24"/>
          <w:highlight w:val="none"/>
        </w:rPr>
        <w:t>．质量标准和材料、机械要求</w:t>
      </w:r>
      <w:r>
        <w:tab/>
      </w:r>
      <w:r>
        <w:fldChar w:fldCharType="begin"/>
      </w:r>
      <w:r>
        <w:instrText xml:space="preserve"> PAGEREF _Toc32058 \h </w:instrText>
      </w:r>
      <w:r>
        <w:fldChar w:fldCharType="separate"/>
      </w:r>
      <w:r>
        <w:t>15</w:t>
      </w:r>
      <w:r>
        <w:fldChar w:fldCharType="end"/>
      </w:r>
      <w:r>
        <w:rPr>
          <w:rFonts w:hint="eastAsia" w:ascii="宋体" w:hAnsi="宋体" w:eastAsia="宋体" w:cs="宋体"/>
          <w:color w:val="auto"/>
          <w:szCs w:val="24"/>
          <w:highlight w:val="none"/>
        </w:rPr>
        <w:fldChar w:fldCharType="end"/>
      </w:r>
    </w:p>
    <w:p w14:paraId="363849D9">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_Toc36 </w:instrText>
      </w:r>
      <w:r>
        <w:rPr>
          <w:rFonts w:hint="eastAsia" w:ascii="宋体" w:hAnsi="宋体" w:eastAsia="宋体" w:cs="宋体"/>
          <w:szCs w:val="24"/>
          <w:highlight w:val="none"/>
        </w:rPr>
        <w:fldChar w:fldCharType="separate"/>
      </w:r>
      <w:r>
        <w:rPr>
          <w:rFonts w:hint="eastAsia" w:ascii="宋体" w:hAnsi="宋体" w:eastAsia="宋体" w:cs="宋体"/>
          <w:bCs/>
          <w:spacing w:val="-6"/>
          <w:szCs w:val="24"/>
          <w:highlight w:val="none"/>
        </w:rPr>
        <w:t>6</w:t>
      </w:r>
      <w:r>
        <w:rPr>
          <w:rFonts w:hint="eastAsia" w:ascii="宋体" w:hAnsi="宋体" w:eastAsia="宋体" w:cs="宋体"/>
          <w:bCs/>
          <w:spacing w:val="-20"/>
          <w:szCs w:val="24"/>
          <w:highlight w:val="none"/>
        </w:rPr>
        <w:t xml:space="preserve"> </w:t>
      </w:r>
      <w:r>
        <w:rPr>
          <w:rFonts w:hint="eastAsia" w:ascii="宋体" w:hAnsi="宋体" w:eastAsia="宋体" w:cs="宋体"/>
          <w:bCs/>
          <w:spacing w:val="-6"/>
          <w:szCs w:val="24"/>
          <w:highlight w:val="none"/>
        </w:rPr>
        <w:t>．施工条件及现场踏勘</w:t>
      </w:r>
      <w:r>
        <w:tab/>
      </w:r>
      <w:r>
        <w:fldChar w:fldCharType="begin"/>
      </w:r>
      <w:r>
        <w:instrText xml:space="preserve"> PAGEREF _Toc36 \h </w:instrText>
      </w:r>
      <w:r>
        <w:fldChar w:fldCharType="separate"/>
      </w:r>
      <w:r>
        <w:t>16</w:t>
      </w:r>
      <w:r>
        <w:fldChar w:fldCharType="end"/>
      </w:r>
      <w:r>
        <w:rPr>
          <w:rFonts w:hint="eastAsia" w:ascii="宋体" w:hAnsi="宋体" w:eastAsia="宋体" w:cs="宋体"/>
          <w:color w:val="auto"/>
          <w:szCs w:val="24"/>
          <w:highlight w:val="none"/>
        </w:rPr>
        <w:fldChar w:fldCharType="end"/>
      </w:r>
    </w:p>
    <w:p w14:paraId="2415DF12">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_Toc19734 </w:instrText>
      </w:r>
      <w:r>
        <w:rPr>
          <w:rFonts w:hint="eastAsia" w:ascii="宋体" w:hAnsi="宋体" w:eastAsia="宋体" w:cs="宋体"/>
          <w:szCs w:val="24"/>
          <w:highlight w:val="none"/>
        </w:rPr>
        <w:fldChar w:fldCharType="separate"/>
      </w:r>
      <w:r>
        <w:rPr>
          <w:rFonts w:hint="eastAsia" w:ascii="宋体" w:hAnsi="宋体" w:eastAsia="宋体" w:cs="宋体"/>
          <w:bCs/>
          <w:spacing w:val="-5"/>
          <w:szCs w:val="24"/>
          <w:highlight w:val="none"/>
        </w:rPr>
        <w:t>7</w:t>
      </w:r>
      <w:r>
        <w:rPr>
          <w:rFonts w:hint="eastAsia" w:ascii="宋体" w:hAnsi="宋体" w:eastAsia="宋体" w:cs="宋体"/>
          <w:bCs/>
          <w:spacing w:val="-28"/>
          <w:szCs w:val="24"/>
          <w:highlight w:val="none"/>
        </w:rPr>
        <w:t xml:space="preserve"> </w:t>
      </w:r>
      <w:r>
        <w:rPr>
          <w:rFonts w:hint="eastAsia" w:ascii="宋体" w:hAnsi="宋体" w:eastAsia="宋体" w:cs="宋体"/>
          <w:bCs/>
          <w:spacing w:val="-5"/>
          <w:szCs w:val="24"/>
          <w:highlight w:val="none"/>
        </w:rPr>
        <w:t>．招标文件的提问和答疑</w:t>
      </w:r>
      <w:r>
        <w:tab/>
      </w:r>
      <w:r>
        <w:fldChar w:fldCharType="begin"/>
      </w:r>
      <w:r>
        <w:instrText xml:space="preserve"> PAGEREF _Toc19734 \h </w:instrText>
      </w:r>
      <w:r>
        <w:fldChar w:fldCharType="separate"/>
      </w:r>
      <w:r>
        <w:t>16</w:t>
      </w:r>
      <w:r>
        <w:fldChar w:fldCharType="end"/>
      </w:r>
      <w:r>
        <w:rPr>
          <w:rFonts w:hint="eastAsia" w:ascii="宋体" w:hAnsi="宋体" w:eastAsia="宋体" w:cs="宋体"/>
          <w:color w:val="auto"/>
          <w:szCs w:val="24"/>
          <w:highlight w:val="none"/>
        </w:rPr>
        <w:fldChar w:fldCharType="end"/>
      </w:r>
    </w:p>
    <w:p w14:paraId="1D3A4576">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_Toc14235 </w:instrText>
      </w:r>
      <w:r>
        <w:rPr>
          <w:rFonts w:hint="eastAsia" w:ascii="宋体" w:hAnsi="宋体" w:eastAsia="宋体" w:cs="宋体"/>
          <w:szCs w:val="24"/>
          <w:highlight w:val="none"/>
        </w:rPr>
        <w:fldChar w:fldCharType="separate"/>
      </w:r>
      <w:r>
        <w:rPr>
          <w:rFonts w:hint="eastAsia" w:ascii="宋体" w:hAnsi="宋体" w:eastAsia="宋体" w:cs="宋体"/>
          <w:bCs/>
          <w:spacing w:val="-5"/>
          <w:szCs w:val="24"/>
          <w:highlight w:val="none"/>
        </w:rPr>
        <w:t>8</w:t>
      </w:r>
      <w:r>
        <w:rPr>
          <w:rFonts w:hint="eastAsia" w:ascii="宋体" w:hAnsi="宋体" w:eastAsia="宋体" w:cs="宋体"/>
          <w:bCs/>
          <w:spacing w:val="-23"/>
          <w:szCs w:val="24"/>
          <w:highlight w:val="none"/>
        </w:rPr>
        <w:t xml:space="preserve"> </w:t>
      </w:r>
      <w:r>
        <w:rPr>
          <w:rFonts w:hint="eastAsia" w:ascii="宋体" w:hAnsi="宋体" w:eastAsia="宋体" w:cs="宋体"/>
          <w:bCs/>
          <w:spacing w:val="-5"/>
          <w:szCs w:val="24"/>
          <w:highlight w:val="none"/>
        </w:rPr>
        <w:t>．</w:t>
      </w:r>
      <w:r>
        <w:rPr>
          <w:rFonts w:hint="eastAsia" w:ascii="宋体" w:hAnsi="宋体" w:eastAsia="宋体" w:cs="宋体"/>
          <w:bCs/>
          <w:spacing w:val="-1"/>
          <w:szCs w:val="24"/>
          <w:highlight w:val="none"/>
        </w:rPr>
        <w:t>招标控制价</w:t>
      </w:r>
      <w:r>
        <w:tab/>
      </w:r>
      <w:r>
        <w:fldChar w:fldCharType="begin"/>
      </w:r>
      <w:r>
        <w:instrText xml:space="preserve"> PAGEREF _Toc14235 \h </w:instrText>
      </w:r>
      <w:r>
        <w:fldChar w:fldCharType="separate"/>
      </w:r>
      <w:r>
        <w:t>17</w:t>
      </w:r>
      <w:r>
        <w:fldChar w:fldCharType="end"/>
      </w:r>
      <w:r>
        <w:rPr>
          <w:rFonts w:hint="eastAsia" w:ascii="宋体" w:hAnsi="宋体" w:eastAsia="宋体" w:cs="宋体"/>
          <w:color w:val="auto"/>
          <w:szCs w:val="24"/>
          <w:highlight w:val="none"/>
        </w:rPr>
        <w:fldChar w:fldCharType="end"/>
      </w:r>
    </w:p>
    <w:p w14:paraId="00D250AB">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_Toc19629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4"/>
          <w:highlight w:val="none"/>
        </w:rPr>
        <w:t>9</w:t>
      </w:r>
      <w:r>
        <w:rPr>
          <w:rFonts w:hint="eastAsia" w:ascii="宋体" w:hAnsi="宋体" w:eastAsia="宋体" w:cs="宋体"/>
          <w:bCs/>
          <w:spacing w:val="-29"/>
          <w:szCs w:val="24"/>
          <w:highlight w:val="none"/>
        </w:rPr>
        <w:t xml:space="preserve"> </w:t>
      </w:r>
      <w:r>
        <w:rPr>
          <w:rFonts w:hint="eastAsia" w:ascii="宋体" w:hAnsi="宋体" w:eastAsia="宋体" w:cs="宋体"/>
          <w:bCs/>
          <w:spacing w:val="-8"/>
          <w:szCs w:val="24"/>
          <w:highlight w:val="none"/>
        </w:rPr>
        <w:t>．投标报价</w:t>
      </w:r>
      <w:r>
        <w:tab/>
      </w:r>
      <w:r>
        <w:fldChar w:fldCharType="begin"/>
      </w:r>
      <w:r>
        <w:instrText xml:space="preserve"> PAGEREF _Toc19629 \h </w:instrText>
      </w:r>
      <w:r>
        <w:fldChar w:fldCharType="separate"/>
      </w:r>
      <w:r>
        <w:t>18</w:t>
      </w:r>
      <w:r>
        <w:fldChar w:fldCharType="end"/>
      </w:r>
      <w:r>
        <w:rPr>
          <w:rFonts w:hint="eastAsia" w:ascii="宋体" w:hAnsi="宋体" w:eastAsia="宋体" w:cs="宋体"/>
          <w:color w:val="auto"/>
          <w:szCs w:val="24"/>
          <w:highlight w:val="none"/>
        </w:rPr>
        <w:fldChar w:fldCharType="end"/>
      </w:r>
    </w:p>
    <w:p w14:paraId="6E530371">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_Toc30084 </w:instrText>
      </w:r>
      <w:r>
        <w:rPr>
          <w:rFonts w:hint="eastAsia" w:ascii="宋体" w:hAnsi="宋体" w:eastAsia="宋体" w:cs="宋体"/>
          <w:szCs w:val="24"/>
          <w:highlight w:val="none"/>
        </w:rPr>
        <w:fldChar w:fldCharType="separate"/>
      </w:r>
      <w:r>
        <w:rPr>
          <w:rFonts w:hint="eastAsia" w:ascii="宋体" w:hAnsi="宋体" w:eastAsia="宋体" w:cs="宋体"/>
          <w:bCs/>
          <w:spacing w:val="-6"/>
          <w:szCs w:val="24"/>
          <w:highlight w:val="none"/>
        </w:rPr>
        <w:t>10</w:t>
      </w:r>
      <w:r>
        <w:rPr>
          <w:rFonts w:hint="eastAsia" w:ascii="宋体" w:hAnsi="宋体" w:eastAsia="宋体" w:cs="宋体"/>
          <w:bCs/>
          <w:spacing w:val="-21"/>
          <w:szCs w:val="24"/>
          <w:highlight w:val="none"/>
        </w:rPr>
        <w:t xml:space="preserve"> </w:t>
      </w:r>
      <w:r>
        <w:rPr>
          <w:rFonts w:hint="eastAsia" w:ascii="宋体" w:hAnsi="宋体" w:eastAsia="宋体" w:cs="宋体"/>
          <w:bCs/>
          <w:spacing w:val="-6"/>
          <w:szCs w:val="24"/>
          <w:highlight w:val="none"/>
        </w:rPr>
        <w:t>．投标文件的编制要求</w:t>
      </w:r>
      <w:r>
        <w:tab/>
      </w:r>
      <w:r>
        <w:fldChar w:fldCharType="begin"/>
      </w:r>
      <w:r>
        <w:instrText xml:space="preserve"> PAGEREF _Toc30084 \h </w:instrText>
      </w:r>
      <w:r>
        <w:fldChar w:fldCharType="separate"/>
      </w:r>
      <w:r>
        <w:t>20</w:t>
      </w:r>
      <w:r>
        <w:fldChar w:fldCharType="end"/>
      </w:r>
      <w:r>
        <w:rPr>
          <w:rFonts w:hint="eastAsia" w:ascii="宋体" w:hAnsi="宋体" w:eastAsia="宋体" w:cs="宋体"/>
          <w:color w:val="auto"/>
          <w:szCs w:val="24"/>
          <w:highlight w:val="none"/>
        </w:rPr>
        <w:fldChar w:fldCharType="end"/>
      </w:r>
    </w:p>
    <w:p w14:paraId="38E212C0">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_Toc20741 </w:instrText>
      </w:r>
      <w:r>
        <w:rPr>
          <w:rFonts w:hint="eastAsia" w:ascii="宋体" w:hAnsi="宋体" w:eastAsia="宋体" w:cs="宋体"/>
          <w:szCs w:val="24"/>
          <w:highlight w:val="none"/>
        </w:rPr>
        <w:fldChar w:fldCharType="separate"/>
      </w:r>
      <w:r>
        <w:rPr>
          <w:rFonts w:hint="eastAsia" w:ascii="宋体" w:hAnsi="宋体" w:eastAsia="宋体" w:cs="宋体"/>
          <w:bCs/>
          <w:spacing w:val="-9"/>
          <w:szCs w:val="24"/>
          <w:highlight w:val="none"/>
        </w:rPr>
        <w:t>11.</w:t>
      </w:r>
      <w:r>
        <w:rPr>
          <w:rFonts w:hint="eastAsia" w:ascii="宋体" w:hAnsi="宋体" w:eastAsia="宋体" w:cs="宋体"/>
          <w:bCs/>
          <w:spacing w:val="20"/>
          <w:szCs w:val="24"/>
          <w:highlight w:val="none"/>
        </w:rPr>
        <w:t xml:space="preserve"> </w:t>
      </w:r>
      <w:r>
        <w:rPr>
          <w:rFonts w:hint="eastAsia" w:ascii="宋体" w:hAnsi="宋体" w:eastAsia="宋体" w:cs="宋体"/>
          <w:spacing w:val="-9"/>
          <w:szCs w:val="24"/>
          <w:highlight w:val="none"/>
        </w:rPr>
        <w:t>电子投标：</w:t>
      </w:r>
      <w:r>
        <w:tab/>
      </w:r>
      <w:r>
        <w:fldChar w:fldCharType="begin"/>
      </w:r>
      <w:r>
        <w:instrText xml:space="preserve"> PAGEREF _Toc20741 \h </w:instrText>
      </w:r>
      <w:r>
        <w:fldChar w:fldCharType="separate"/>
      </w:r>
      <w:r>
        <w:t>23</w:t>
      </w:r>
      <w:r>
        <w:fldChar w:fldCharType="end"/>
      </w:r>
      <w:r>
        <w:rPr>
          <w:rFonts w:hint="eastAsia" w:ascii="宋体" w:hAnsi="宋体" w:eastAsia="宋体" w:cs="宋体"/>
          <w:color w:val="auto"/>
          <w:szCs w:val="24"/>
          <w:highlight w:val="none"/>
        </w:rPr>
        <w:fldChar w:fldCharType="end"/>
      </w:r>
    </w:p>
    <w:p w14:paraId="4012320B">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_Toc20959 </w:instrText>
      </w:r>
      <w:r>
        <w:rPr>
          <w:rFonts w:hint="eastAsia" w:ascii="宋体" w:hAnsi="宋体" w:eastAsia="宋体" w:cs="宋体"/>
          <w:szCs w:val="24"/>
          <w:highlight w:val="none"/>
        </w:rPr>
        <w:fldChar w:fldCharType="separate"/>
      </w:r>
      <w:r>
        <w:rPr>
          <w:rFonts w:hint="eastAsia" w:ascii="宋体" w:hAnsi="宋体" w:eastAsia="宋体" w:cs="宋体"/>
          <w:bCs/>
          <w:spacing w:val="-9"/>
          <w:szCs w:val="24"/>
          <w:highlight w:val="none"/>
          <w:lang w:val="en-US" w:eastAsia="zh-CN"/>
        </w:rPr>
        <w:t>12.</w:t>
      </w:r>
      <w:r>
        <w:rPr>
          <w:rFonts w:hint="eastAsia" w:ascii="宋体" w:hAnsi="宋体" w:eastAsia="宋体" w:cs="宋体"/>
          <w:bCs/>
          <w:spacing w:val="22"/>
          <w:w w:val="101"/>
          <w:szCs w:val="24"/>
          <w:highlight w:val="none"/>
        </w:rPr>
        <w:t xml:space="preserve"> </w:t>
      </w:r>
      <w:r>
        <w:rPr>
          <w:rFonts w:hint="eastAsia" w:ascii="宋体" w:hAnsi="宋体" w:eastAsia="宋体" w:cs="宋体"/>
          <w:bCs/>
          <w:spacing w:val="-4"/>
          <w:szCs w:val="24"/>
          <w:highlight w:val="none"/>
        </w:rPr>
        <w:t>电子投标及投标解密失败及突发情况的补救方案</w:t>
      </w:r>
      <w:r>
        <w:tab/>
      </w:r>
      <w:r>
        <w:fldChar w:fldCharType="begin"/>
      </w:r>
      <w:r>
        <w:instrText xml:space="preserve"> PAGEREF _Toc20959 \h </w:instrText>
      </w:r>
      <w:r>
        <w:fldChar w:fldCharType="separate"/>
      </w:r>
      <w:r>
        <w:t>23</w:t>
      </w:r>
      <w:r>
        <w:fldChar w:fldCharType="end"/>
      </w:r>
      <w:r>
        <w:rPr>
          <w:rFonts w:hint="eastAsia" w:ascii="宋体" w:hAnsi="宋体" w:eastAsia="宋体" w:cs="宋体"/>
          <w:color w:val="auto"/>
          <w:szCs w:val="24"/>
          <w:highlight w:val="none"/>
        </w:rPr>
        <w:fldChar w:fldCharType="end"/>
      </w:r>
    </w:p>
    <w:p w14:paraId="0AFFD4F4">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_Toc5358 </w:instrText>
      </w:r>
      <w:r>
        <w:rPr>
          <w:rFonts w:hint="eastAsia" w:ascii="宋体" w:hAnsi="宋体" w:eastAsia="宋体" w:cs="宋体"/>
          <w:szCs w:val="24"/>
          <w:highlight w:val="none"/>
        </w:rPr>
        <w:fldChar w:fldCharType="separate"/>
      </w:r>
      <w:r>
        <w:rPr>
          <w:rFonts w:hint="eastAsia" w:ascii="宋体" w:hAnsi="宋体" w:eastAsia="宋体" w:cs="宋体"/>
          <w:bCs/>
          <w:spacing w:val="-7"/>
          <w:szCs w:val="24"/>
          <w:highlight w:val="none"/>
        </w:rPr>
        <w:t>13</w:t>
      </w:r>
      <w:r>
        <w:rPr>
          <w:rFonts w:hint="eastAsia" w:ascii="宋体" w:hAnsi="宋体" w:eastAsia="宋体" w:cs="宋体"/>
          <w:bCs/>
          <w:spacing w:val="-23"/>
          <w:szCs w:val="24"/>
          <w:highlight w:val="none"/>
        </w:rPr>
        <w:t xml:space="preserve"> </w:t>
      </w:r>
      <w:r>
        <w:rPr>
          <w:rFonts w:hint="eastAsia" w:ascii="宋体" w:hAnsi="宋体" w:eastAsia="宋体" w:cs="宋体"/>
          <w:bCs/>
          <w:spacing w:val="-7"/>
          <w:szCs w:val="24"/>
          <w:highlight w:val="none"/>
        </w:rPr>
        <w:t>．投标文件的提交</w:t>
      </w:r>
      <w:r>
        <w:tab/>
      </w:r>
      <w:r>
        <w:fldChar w:fldCharType="begin"/>
      </w:r>
      <w:r>
        <w:instrText xml:space="preserve"> PAGEREF _Toc5358 \h </w:instrText>
      </w:r>
      <w:r>
        <w:fldChar w:fldCharType="separate"/>
      </w:r>
      <w:r>
        <w:t>23</w:t>
      </w:r>
      <w:r>
        <w:fldChar w:fldCharType="end"/>
      </w:r>
      <w:r>
        <w:rPr>
          <w:rFonts w:hint="eastAsia" w:ascii="宋体" w:hAnsi="宋体" w:eastAsia="宋体" w:cs="宋体"/>
          <w:color w:val="auto"/>
          <w:szCs w:val="24"/>
          <w:highlight w:val="none"/>
        </w:rPr>
        <w:fldChar w:fldCharType="end"/>
      </w:r>
    </w:p>
    <w:p w14:paraId="24AE036A">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_Toc15325 </w:instrText>
      </w:r>
      <w:r>
        <w:rPr>
          <w:rFonts w:hint="eastAsia" w:ascii="宋体" w:hAnsi="宋体" w:eastAsia="宋体" w:cs="宋体"/>
          <w:szCs w:val="24"/>
          <w:highlight w:val="none"/>
        </w:rPr>
        <w:fldChar w:fldCharType="separate"/>
      </w:r>
      <w:r>
        <w:rPr>
          <w:rFonts w:hint="eastAsia" w:ascii="宋体" w:hAnsi="宋体" w:eastAsia="宋体" w:cs="宋体"/>
          <w:bCs/>
          <w:spacing w:val="-11"/>
          <w:szCs w:val="24"/>
          <w:highlight w:val="none"/>
        </w:rPr>
        <w:t>14</w:t>
      </w:r>
      <w:r>
        <w:rPr>
          <w:rFonts w:hint="eastAsia" w:ascii="宋体" w:hAnsi="宋体" w:eastAsia="宋体" w:cs="宋体"/>
          <w:bCs/>
          <w:spacing w:val="-28"/>
          <w:szCs w:val="24"/>
          <w:highlight w:val="none"/>
        </w:rPr>
        <w:t xml:space="preserve"> </w:t>
      </w:r>
      <w:r>
        <w:rPr>
          <w:rFonts w:hint="eastAsia" w:ascii="宋体" w:hAnsi="宋体" w:eastAsia="宋体" w:cs="宋体"/>
          <w:bCs/>
          <w:spacing w:val="-11"/>
          <w:szCs w:val="24"/>
          <w:highlight w:val="none"/>
        </w:rPr>
        <w:t>．开标</w:t>
      </w:r>
      <w:r>
        <w:tab/>
      </w:r>
      <w:r>
        <w:fldChar w:fldCharType="begin"/>
      </w:r>
      <w:r>
        <w:instrText xml:space="preserve"> PAGEREF _Toc15325 \h </w:instrText>
      </w:r>
      <w:r>
        <w:fldChar w:fldCharType="separate"/>
      </w:r>
      <w:r>
        <w:t>24</w:t>
      </w:r>
      <w:r>
        <w:fldChar w:fldCharType="end"/>
      </w:r>
      <w:r>
        <w:rPr>
          <w:rFonts w:hint="eastAsia" w:ascii="宋体" w:hAnsi="宋体" w:eastAsia="宋体" w:cs="宋体"/>
          <w:color w:val="auto"/>
          <w:szCs w:val="24"/>
          <w:highlight w:val="none"/>
        </w:rPr>
        <w:fldChar w:fldCharType="end"/>
      </w:r>
    </w:p>
    <w:p w14:paraId="3A0072A7">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_Toc29671 </w:instrText>
      </w:r>
      <w:r>
        <w:rPr>
          <w:rFonts w:hint="eastAsia" w:ascii="宋体" w:hAnsi="宋体" w:eastAsia="宋体" w:cs="宋体"/>
          <w:szCs w:val="24"/>
          <w:highlight w:val="none"/>
        </w:rPr>
        <w:fldChar w:fldCharType="separate"/>
      </w:r>
      <w:r>
        <w:rPr>
          <w:rFonts w:hint="eastAsia" w:ascii="宋体" w:hAnsi="宋体" w:eastAsia="宋体" w:cs="宋体"/>
          <w:bCs/>
          <w:spacing w:val="-11"/>
          <w:szCs w:val="24"/>
          <w:highlight w:val="none"/>
        </w:rPr>
        <w:t>15</w:t>
      </w:r>
      <w:r>
        <w:rPr>
          <w:rFonts w:hint="eastAsia" w:ascii="宋体" w:hAnsi="宋体" w:eastAsia="宋体" w:cs="宋体"/>
          <w:bCs/>
          <w:spacing w:val="-28"/>
          <w:szCs w:val="24"/>
          <w:highlight w:val="none"/>
        </w:rPr>
        <w:t xml:space="preserve"> </w:t>
      </w:r>
      <w:r>
        <w:rPr>
          <w:rFonts w:hint="eastAsia" w:ascii="宋体" w:hAnsi="宋体" w:eastAsia="宋体" w:cs="宋体"/>
          <w:bCs/>
          <w:spacing w:val="-11"/>
          <w:szCs w:val="24"/>
          <w:highlight w:val="none"/>
        </w:rPr>
        <w:t>．评标</w:t>
      </w:r>
      <w:r>
        <w:tab/>
      </w:r>
      <w:r>
        <w:fldChar w:fldCharType="begin"/>
      </w:r>
      <w:r>
        <w:instrText xml:space="preserve"> PAGEREF _Toc29671 \h </w:instrText>
      </w:r>
      <w:r>
        <w:fldChar w:fldCharType="separate"/>
      </w:r>
      <w:r>
        <w:t>25</w:t>
      </w:r>
      <w:r>
        <w:fldChar w:fldCharType="end"/>
      </w:r>
      <w:r>
        <w:rPr>
          <w:rFonts w:hint="eastAsia" w:ascii="宋体" w:hAnsi="宋体" w:eastAsia="宋体" w:cs="宋体"/>
          <w:color w:val="auto"/>
          <w:szCs w:val="24"/>
          <w:highlight w:val="none"/>
        </w:rPr>
        <w:fldChar w:fldCharType="end"/>
      </w:r>
    </w:p>
    <w:p w14:paraId="5DB89200">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_Toc3508 </w:instrText>
      </w:r>
      <w:r>
        <w:rPr>
          <w:rFonts w:hint="eastAsia" w:ascii="宋体" w:hAnsi="宋体" w:eastAsia="宋体" w:cs="宋体"/>
          <w:szCs w:val="24"/>
          <w:highlight w:val="none"/>
        </w:rPr>
        <w:fldChar w:fldCharType="separate"/>
      </w:r>
      <w:r>
        <w:rPr>
          <w:rFonts w:hint="eastAsia" w:ascii="宋体" w:hAnsi="宋体" w:eastAsia="宋体" w:cs="宋体"/>
          <w:bCs/>
          <w:spacing w:val="-7"/>
          <w:szCs w:val="24"/>
          <w:highlight w:val="none"/>
        </w:rPr>
        <w:t>16</w:t>
      </w:r>
      <w:r>
        <w:rPr>
          <w:rFonts w:hint="eastAsia" w:ascii="宋体" w:hAnsi="宋体" w:eastAsia="宋体" w:cs="宋体"/>
          <w:bCs/>
          <w:spacing w:val="-20"/>
          <w:szCs w:val="24"/>
          <w:highlight w:val="none"/>
        </w:rPr>
        <w:t xml:space="preserve"> </w:t>
      </w:r>
      <w:r>
        <w:rPr>
          <w:rFonts w:hint="eastAsia" w:ascii="宋体" w:hAnsi="宋体" w:eastAsia="宋体" w:cs="宋体"/>
          <w:bCs/>
          <w:spacing w:val="-7"/>
          <w:szCs w:val="24"/>
          <w:highlight w:val="none"/>
        </w:rPr>
        <w:t>．中标候选人公示</w:t>
      </w:r>
      <w:r>
        <w:tab/>
      </w:r>
      <w:r>
        <w:fldChar w:fldCharType="begin"/>
      </w:r>
      <w:r>
        <w:instrText xml:space="preserve"> PAGEREF _Toc3508 \h </w:instrText>
      </w:r>
      <w:r>
        <w:fldChar w:fldCharType="separate"/>
      </w:r>
      <w:r>
        <w:t>36</w:t>
      </w:r>
      <w:r>
        <w:fldChar w:fldCharType="end"/>
      </w:r>
      <w:r>
        <w:rPr>
          <w:rFonts w:hint="eastAsia" w:ascii="宋体" w:hAnsi="宋体" w:eastAsia="宋体" w:cs="宋体"/>
          <w:color w:val="auto"/>
          <w:szCs w:val="24"/>
          <w:highlight w:val="none"/>
        </w:rPr>
        <w:fldChar w:fldCharType="end"/>
      </w:r>
    </w:p>
    <w:p w14:paraId="4E055B00">
      <w:pPr>
        <w:pStyle w:val="9"/>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_Toc24896 </w:instrText>
      </w:r>
      <w:r>
        <w:rPr>
          <w:rFonts w:hint="eastAsia" w:ascii="宋体" w:hAnsi="宋体" w:eastAsia="宋体" w:cs="宋体"/>
          <w:szCs w:val="24"/>
          <w:highlight w:val="none"/>
        </w:rPr>
        <w:fldChar w:fldCharType="separate"/>
      </w:r>
      <w:r>
        <w:rPr>
          <w:rFonts w:hint="eastAsia" w:ascii="宋体" w:hAnsi="宋体" w:eastAsia="宋体" w:cs="宋体"/>
          <w:bCs/>
          <w:spacing w:val="-3"/>
          <w:szCs w:val="24"/>
          <w:highlight w:val="none"/>
        </w:rPr>
        <w:t>第四节</w:t>
      </w:r>
      <w:r>
        <w:rPr>
          <w:rFonts w:hint="eastAsia" w:ascii="宋体" w:hAnsi="宋体" w:eastAsia="宋体" w:cs="宋体"/>
          <w:spacing w:val="-3"/>
          <w:szCs w:val="24"/>
          <w:highlight w:val="none"/>
        </w:rPr>
        <w:t xml:space="preserve"> </w:t>
      </w:r>
      <w:r>
        <w:rPr>
          <w:rFonts w:hint="eastAsia" w:ascii="宋体" w:hAnsi="宋体" w:eastAsia="宋体" w:cs="宋体"/>
          <w:bCs/>
          <w:spacing w:val="-3"/>
          <w:szCs w:val="24"/>
          <w:highlight w:val="none"/>
        </w:rPr>
        <w:t>否决投标条件</w:t>
      </w:r>
      <w:r>
        <w:tab/>
      </w:r>
      <w:r>
        <w:fldChar w:fldCharType="begin"/>
      </w:r>
      <w:r>
        <w:instrText xml:space="preserve"> PAGEREF _Toc24896 \h </w:instrText>
      </w:r>
      <w:r>
        <w:fldChar w:fldCharType="separate"/>
      </w:r>
      <w:r>
        <w:t>37</w:t>
      </w:r>
      <w:r>
        <w:fldChar w:fldCharType="end"/>
      </w:r>
      <w:r>
        <w:rPr>
          <w:rFonts w:hint="eastAsia" w:ascii="宋体" w:hAnsi="宋体" w:eastAsia="宋体" w:cs="宋体"/>
          <w:color w:val="auto"/>
          <w:szCs w:val="24"/>
          <w:highlight w:val="none"/>
        </w:rPr>
        <w:fldChar w:fldCharType="end"/>
      </w:r>
    </w:p>
    <w:p w14:paraId="04C86CD2">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_Toc4021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4"/>
          <w:highlight w:val="none"/>
        </w:rPr>
        <w:t>1</w:t>
      </w:r>
      <w:r>
        <w:rPr>
          <w:rFonts w:hint="eastAsia" w:ascii="宋体" w:hAnsi="宋体" w:eastAsia="宋体" w:cs="宋体"/>
          <w:bCs/>
          <w:spacing w:val="-26"/>
          <w:szCs w:val="24"/>
          <w:highlight w:val="none"/>
        </w:rPr>
        <w:t xml:space="preserve"> </w:t>
      </w:r>
      <w:r>
        <w:rPr>
          <w:rFonts w:hint="eastAsia" w:ascii="宋体" w:hAnsi="宋体" w:eastAsia="宋体" w:cs="宋体"/>
          <w:bCs/>
          <w:spacing w:val="-8"/>
          <w:szCs w:val="24"/>
          <w:highlight w:val="none"/>
        </w:rPr>
        <w:t>．资格评审环节</w:t>
      </w:r>
      <w:r>
        <w:tab/>
      </w:r>
      <w:r>
        <w:fldChar w:fldCharType="begin"/>
      </w:r>
      <w:r>
        <w:instrText xml:space="preserve"> PAGEREF _Toc4021 \h </w:instrText>
      </w:r>
      <w:r>
        <w:fldChar w:fldCharType="separate"/>
      </w:r>
      <w:r>
        <w:t>37</w:t>
      </w:r>
      <w:r>
        <w:fldChar w:fldCharType="end"/>
      </w:r>
      <w:r>
        <w:rPr>
          <w:rFonts w:hint="eastAsia" w:ascii="宋体" w:hAnsi="宋体" w:eastAsia="宋体" w:cs="宋体"/>
          <w:color w:val="auto"/>
          <w:szCs w:val="24"/>
          <w:highlight w:val="none"/>
        </w:rPr>
        <w:fldChar w:fldCharType="end"/>
      </w:r>
    </w:p>
    <w:p w14:paraId="20977581">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_Toc9529 </w:instrText>
      </w:r>
      <w:r>
        <w:rPr>
          <w:rFonts w:hint="eastAsia" w:ascii="宋体" w:hAnsi="宋体" w:eastAsia="宋体" w:cs="宋体"/>
          <w:szCs w:val="24"/>
          <w:highlight w:val="none"/>
        </w:rPr>
        <w:fldChar w:fldCharType="separate"/>
      </w:r>
      <w:r>
        <w:rPr>
          <w:rFonts w:hint="eastAsia" w:ascii="宋体" w:hAnsi="宋体" w:eastAsia="宋体" w:cs="宋体"/>
          <w:bCs/>
          <w:spacing w:val="-7"/>
          <w:szCs w:val="24"/>
          <w:highlight w:val="none"/>
        </w:rPr>
        <w:t>2</w:t>
      </w:r>
      <w:r>
        <w:rPr>
          <w:rFonts w:hint="eastAsia" w:ascii="宋体" w:hAnsi="宋体" w:eastAsia="宋体" w:cs="宋体"/>
          <w:bCs/>
          <w:spacing w:val="-24"/>
          <w:szCs w:val="24"/>
          <w:highlight w:val="none"/>
        </w:rPr>
        <w:t xml:space="preserve"> </w:t>
      </w:r>
      <w:r>
        <w:rPr>
          <w:rFonts w:hint="eastAsia" w:ascii="宋体" w:hAnsi="宋体" w:eastAsia="宋体" w:cs="宋体"/>
          <w:bCs/>
          <w:spacing w:val="-7"/>
          <w:szCs w:val="24"/>
          <w:highlight w:val="none"/>
        </w:rPr>
        <w:t>．形式评审环节</w:t>
      </w:r>
      <w:r>
        <w:tab/>
      </w:r>
      <w:r>
        <w:fldChar w:fldCharType="begin"/>
      </w:r>
      <w:r>
        <w:instrText xml:space="preserve"> PAGEREF _Toc9529 \h </w:instrText>
      </w:r>
      <w:r>
        <w:fldChar w:fldCharType="separate"/>
      </w:r>
      <w:r>
        <w:t>38</w:t>
      </w:r>
      <w:r>
        <w:fldChar w:fldCharType="end"/>
      </w:r>
      <w:r>
        <w:rPr>
          <w:rFonts w:hint="eastAsia" w:ascii="宋体" w:hAnsi="宋体" w:eastAsia="宋体" w:cs="宋体"/>
          <w:color w:val="auto"/>
          <w:szCs w:val="24"/>
          <w:highlight w:val="none"/>
        </w:rPr>
        <w:fldChar w:fldCharType="end"/>
      </w:r>
    </w:p>
    <w:p w14:paraId="55515042">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_Toc28017 </w:instrText>
      </w:r>
      <w:r>
        <w:rPr>
          <w:rFonts w:hint="eastAsia" w:ascii="宋体" w:hAnsi="宋体" w:eastAsia="宋体" w:cs="宋体"/>
          <w:szCs w:val="24"/>
          <w:highlight w:val="none"/>
        </w:rPr>
        <w:fldChar w:fldCharType="separate"/>
      </w:r>
      <w:r>
        <w:rPr>
          <w:rFonts w:hint="eastAsia" w:ascii="宋体" w:hAnsi="宋体" w:eastAsia="宋体" w:cs="宋体"/>
          <w:bCs/>
          <w:spacing w:val="-6"/>
          <w:szCs w:val="24"/>
          <w:highlight w:val="none"/>
        </w:rPr>
        <w:t>3</w:t>
      </w:r>
      <w:r>
        <w:rPr>
          <w:rFonts w:hint="eastAsia" w:ascii="宋体" w:hAnsi="宋体" w:eastAsia="宋体" w:cs="宋体"/>
          <w:bCs/>
          <w:spacing w:val="-24"/>
          <w:szCs w:val="24"/>
          <w:highlight w:val="none"/>
        </w:rPr>
        <w:t xml:space="preserve"> </w:t>
      </w:r>
      <w:r>
        <w:rPr>
          <w:rFonts w:hint="eastAsia" w:ascii="宋体" w:hAnsi="宋体" w:eastAsia="宋体" w:cs="宋体"/>
          <w:bCs/>
          <w:spacing w:val="-6"/>
          <w:szCs w:val="24"/>
          <w:highlight w:val="none"/>
        </w:rPr>
        <w:t>．响应性评审环节</w:t>
      </w:r>
      <w:r>
        <w:tab/>
      </w:r>
      <w:r>
        <w:fldChar w:fldCharType="begin"/>
      </w:r>
      <w:r>
        <w:instrText xml:space="preserve"> PAGEREF _Toc28017 \h </w:instrText>
      </w:r>
      <w:r>
        <w:fldChar w:fldCharType="separate"/>
      </w:r>
      <w:r>
        <w:t>38</w:t>
      </w:r>
      <w:r>
        <w:fldChar w:fldCharType="end"/>
      </w:r>
      <w:r>
        <w:rPr>
          <w:rFonts w:hint="eastAsia" w:ascii="宋体" w:hAnsi="宋体" w:eastAsia="宋体" w:cs="宋体"/>
          <w:color w:val="auto"/>
          <w:szCs w:val="24"/>
          <w:highlight w:val="none"/>
        </w:rPr>
        <w:fldChar w:fldCharType="end"/>
      </w:r>
    </w:p>
    <w:p w14:paraId="54FE95D0">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_Toc30768 </w:instrText>
      </w:r>
      <w:r>
        <w:rPr>
          <w:rFonts w:hint="eastAsia" w:ascii="宋体" w:hAnsi="宋体" w:eastAsia="宋体" w:cs="宋体"/>
          <w:szCs w:val="24"/>
          <w:highlight w:val="none"/>
        </w:rPr>
        <w:fldChar w:fldCharType="separate"/>
      </w:r>
      <w:r>
        <w:rPr>
          <w:rFonts w:hint="eastAsia" w:ascii="宋体" w:hAnsi="宋体" w:eastAsia="宋体" w:cs="宋体"/>
          <w:bCs/>
          <w:spacing w:val="-11"/>
          <w:szCs w:val="24"/>
          <w:highlight w:val="none"/>
        </w:rPr>
        <w:t>4</w:t>
      </w:r>
      <w:r>
        <w:rPr>
          <w:rFonts w:hint="eastAsia" w:ascii="宋体" w:hAnsi="宋体" w:eastAsia="宋体" w:cs="宋体"/>
          <w:bCs/>
          <w:spacing w:val="-29"/>
          <w:szCs w:val="24"/>
          <w:highlight w:val="none"/>
        </w:rPr>
        <w:t xml:space="preserve"> </w:t>
      </w:r>
      <w:r>
        <w:rPr>
          <w:rFonts w:hint="eastAsia" w:ascii="宋体" w:hAnsi="宋体" w:eastAsia="宋体" w:cs="宋体"/>
          <w:bCs/>
          <w:spacing w:val="-11"/>
          <w:szCs w:val="24"/>
          <w:highlight w:val="none"/>
        </w:rPr>
        <w:t>．其他</w:t>
      </w:r>
      <w:r>
        <w:tab/>
      </w:r>
      <w:r>
        <w:fldChar w:fldCharType="begin"/>
      </w:r>
      <w:r>
        <w:instrText xml:space="preserve"> PAGEREF _Toc30768 \h </w:instrText>
      </w:r>
      <w:r>
        <w:fldChar w:fldCharType="separate"/>
      </w:r>
      <w:r>
        <w:t>39</w:t>
      </w:r>
      <w:r>
        <w:fldChar w:fldCharType="end"/>
      </w:r>
      <w:r>
        <w:rPr>
          <w:rFonts w:hint="eastAsia" w:ascii="宋体" w:hAnsi="宋体" w:eastAsia="宋体" w:cs="宋体"/>
          <w:color w:val="auto"/>
          <w:szCs w:val="24"/>
          <w:highlight w:val="none"/>
        </w:rPr>
        <w:fldChar w:fldCharType="end"/>
      </w:r>
    </w:p>
    <w:p w14:paraId="15B12C34">
      <w:pPr>
        <w:pStyle w:val="8"/>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_Toc29875 </w:instrText>
      </w:r>
      <w:r>
        <w:rPr>
          <w:rFonts w:hint="eastAsia" w:ascii="宋体" w:hAnsi="宋体" w:eastAsia="宋体" w:cs="宋体"/>
          <w:szCs w:val="24"/>
          <w:highlight w:val="none"/>
        </w:rPr>
        <w:fldChar w:fldCharType="separate"/>
      </w:r>
      <w:r>
        <w:rPr>
          <w:rFonts w:hint="eastAsia" w:ascii="宋体" w:hAnsi="宋体" w:eastAsia="宋体" w:cs="宋体"/>
          <w:bCs/>
          <w:spacing w:val="-7"/>
          <w:szCs w:val="24"/>
          <w:highlight w:val="none"/>
        </w:rPr>
        <w:t>第二章</w:t>
      </w:r>
      <w:r>
        <w:rPr>
          <w:rFonts w:hint="eastAsia" w:ascii="宋体" w:hAnsi="宋体" w:eastAsia="宋体" w:cs="宋体"/>
          <w:spacing w:val="32"/>
          <w:szCs w:val="24"/>
          <w:highlight w:val="none"/>
        </w:rPr>
        <w:t xml:space="preserve"> </w:t>
      </w:r>
      <w:r>
        <w:rPr>
          <w:rFonts w:hint="eastAsia" w:ascii="宋体" w:hAnsi="宋体" w:eastAsia="宋体" w:cs="宋体"/>
          <w:bCs/>
          <w:spacing w:val="-7"/>
          <w:szCs w:val="24"/>
          <w:highlight w:val="none"/>
        </w:rPr>
        <w:t>中标人须知</w:t>
      </w:r>
      <w:r>
        <w:tab/>
      </w:r>
      <w:r>
        <w:fldChar w:fldCharType="begin"/>
      </w:r>
      <w:r>
        <w:instrText xml:space="preserve"> PAGEREF _Toc29875 \h </w:instrText>
      </w:r>
      <w:r>
        <w:fldChar w:fldCharType="separate"/>
      </w:r>
      <w:r>
        <w:t>40</w:t>
      </w:r>
      <w:r>
        <w:fldChar w:fldCharType="end"/>
      </w:r>
      <w:r>
        <w:rPr>
          <w:rFonts w:hint="eastAsia" w:ascii="宋体" w:hAnsi="宋体" w:eastAsia="宋体" w:cs="宋体"/>
          <w:color w:val="auto"/>
          <w:szCs w:val="24"/>
          <w:highlight w:val="none"/>
        </w:rPr>
        <w:fldChar w:fldCharType="end"/>
      </w:r>
    </w:p>
    <w:p w14:paraId="6A203698">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_Toc5142 </w:instrText>
      </w:r>
      <w:r>
        <w:rPr>
          <w:rFonts w:hint="eastAsia" w:ascii="宋体" w:hAnsi="宋体" w:eastAsia="宋体" w:cs="宋体"/>
          <w:szCs w:val="24"/>
          <w:highlight w:val="none"/>
        </w:rPr>
        <w:fldChar w:fldCharType="separate"/>
      </w:r>
      <w:r>
        <w:rPr>
          <w:rFonts w:hint="eastAsia" w:ascii="宋体" w:hAnsi="宋体" w:eastAsia="宋体" w:cs="宋体"/>
          <w:bCs/>
          <w:spacing w:val="-9"/>
          <w:szCs w:val="24"/>
          <w:highlight w:val="none"/>
        </w:rPr>
        <w:t>1</w:t>
      </w:r>
      <w:r>
        <w:rPr>
          <w:rFonts w:hint="eastAsia" w:ascii="宋体" w:hAnsi="宋体" w:eastAsia="宋体" w:cs="宋体"/>
          <w:bCs/>
          <w:spacing w:val="-25"/>
          <w:szCs w:val="24"/>
          <w:highlight w:val="none"/>
        </w:rPr>
        <w:t xml:space="preserve"> </w:t>
      </w:r>
      <w:r>
        <w:rPr>
          <w:rFonts w:hint="eastAsia" w:ascii="宋体" w:hAnsi="宋体" w:eastAsia="宋体" w:cs="宋体"/>
          <w:bCs/>
          <w:spacing w:val="-9"/>
          <w:szCs w:val="24"/>
          <w:highlight w:val="none"/>
        </w:rPr>
        <w:t>．中标通知书</w:t>
      </w:r>
      <w:r>
        <w:tab/>
      </w:r>
      <w:r>
        <w:fldChar w:fldCharType="begin"/>
      </w:r>
      <w:r>
        <w:instrText xml:space="preserve"> PAGEREF _Toc5142 \h </w:instrText>
      </w:r>
      <w:r>
        <w:fldChar w:fldCharType="separate"/>
      </w:r>
      <w:r>
        <w:t>40</w:t>
      </w:r>
      <w:r>
        <w:fldChar w:fldCharType="end"/>
      </w:r>
      <w:r>
        <w:rPr>
          <w:rFonts w:hint="eastAsia" w:ascii="宋体" w:hAnsi="宋体" w:eastAsia="宋体" w:cs="宋体"/>
          <w:color w:val="auto"/>
          <w:szCs w:val="24"/>
          <w:highlight w:val="none"/>
        </w:rPr>
        <w:fldChar w:fldCharType="end"/>
      </w:r>
    </w:p>
    <w:p w14:paraId="3DE0845F">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_Toc30102 </w:instrText>
      </w:r>
      <w:r>
        <w:rPr>
          <w:rFonts w:hint="eastAsia" w:ascii="宋体" w:hAnsi="宋体" w:eastAsia="宋体" w:cs="宋体"/>
          <w:szCs w:val="24"/>
          <w:highlight w:val="none"/>
        </w:rPr>
        <w:fldChar w:fldCharType="separate"/>
      </w:r>
      <w:r>
        <w:rPr>
          <w:rFonts w:hint="eastAsia" w:ascii="宋体" w:hAnsi="宋体" w:eastAsia="宋体" w:cs="宋体"/>
          <w:bCs/>
          <w:spacing w:val="-7"/>
          <w:szCs w:val="24"/>
          <w:highlight w:val="none"/>
        </w:rPr>
        <w:t>2</w:t>
      </w:r>
      <w:r>
        <w:rPr>
          <w:rFonts w:hint="eastAsia" w:ascii="宋体" w:hAnsi="宋体" w:eastAsia="宋体" w:cs="宋体"/>
          <w:bCs/>
          <w:spacing w:val="-24"/>
          <w:szCs w:val="24"/>
          <w:highlight w:val="none"/>
        </w:rPr>
        <w:t xml:space="preserve"> </w:t>
      </w:r>
      <w:r>
        <w:rPr>
          <w:rFonts w:hint="eastAsia" w:ascii="宋体" w:hAnsi="宋体" w:eastAsia="宋体" w:cs="宋体"/>
          <w:bCs/>
          <w:spacing w:val="-7"/>
          <w:szCs w:val="24"/>
          <w:highlight w:val="none"/>
        </w:rPr>
        <w:t>．中标结果公示</w:t>
      </w:r>
      <w:r>
        <w:tab/>
      </w:r>
      <w:r>
        <w:fldChar w:fldCharType="begin"/>
      </w:r>
      <w:r>
        <w:instrText xml:space="preserve"> PAGEREF _Toc30102 \h </w:instrText>
      </w:r>
      <w:r>
        <w:fldChar w:fldCharType="separate"/>
      </w:r>
      <w:r>
        <w:t>40</w:t>
      </w:r>
      <w:r>
        <w:fldChar w:fldCharType="end"/>
      </w:r>
      <w:r>
        <w:rPr>
          <w:rFonts w:hint="eastAsia" w:ascii="宋体" w:hAnsi="宋体" w:eastAsia="宋体" w:cs="宋体"/>
          <w:color w:val="auto"/>
          <w:szCs w:val="24"/>
          <w:highlight w:val="none"/>
        </w:rPr>
        <w:fldChar w:fldCharType="end"/>
      </w:r>
    </w:p>
    <w:p w14:paraId="2FFFA979">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_Toc22218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4"/>
          <w:highlight w:val="none"/>
        </w:rPr>
        <w:t>3</w:t>
      </w:r>
      <w:r>
        <w:rPr>
          <w:rFonts w:hint="eastAsia" w:ascii="宋体" w:hAnsi="宋体" w:eastAsia="宋体" w:cs="宋体"/>
          <w:bCs/>
          <w:spacing w:val="-25"/>
          <w:szCs w:val="24"/>
          <w:highlight w:val="none"/>
        </w:rPr>
        <w:t xml:space="preserve"> </w:t>
      </w:r>
      <w:r>
        <w:rPr>
          <w:rFonts w:hint="eastAsia" w:ascii="宋体" w:hAnsi="宋体" w:eastAsia="宋体" w:cs="宋体"/>
          <w:bCs/>
          <w:spacing w:val="-8"/>
          <w:szCs w:val="24"/>
          <w:highlight w:val="none"/>
        </w:rPr>
        <w:t>．履约保证</w:t>
      </w:r>
      <w:r>
        <w:tab/>
      </w:r>
      <w:r>
        <w:fldChar w:fldCharType="begin"/>
      </w:r>
      <w:r>
        <w:instrText xml:space="preserve"> PAGEREF _Toc22218 \h </w:instrText>
      </w:r>
      <w:r>
        <w:fldChar w:fldCharType="separate"/>
      </w:r>
      <w:r>
        <w:t>40</w:t>
      </w:r>
      <w:r>
        <w:fldChar w:fldCharType="end"/>
      </w:r>
      <w:r>
        <w:rPr>
          <w:rFonts w:hint="eastAsia" w:ascii="宋体" w:hAnsi="宋体" w:eastAsia="宋体" w:cs="宋体"/>
          <w:color w:val="auto"/>
          <w:szCs w:val="24"/>
          <w:highlight w:val="none"/>
        </w:rPr>
        <w:fldChar w:fldCharType="end"/>
      </w:r>
    </w:p>
    <w:p w14:paraId="5D32956C">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_Toc5124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4"/>
          <w:highlight w:val="none"/>
        </w:rPr>
        <w:t>4</w:t>
      </w:r>
      <w:r>
        <w:rPr>
          <w:rFonts w:hint="eastAsia" w:ascii="宋体" w:hAnsi="宋体" w:eastAsia="宋体" w:cs="宋体"/>
          <w:bCs/>
          <w:spacing w:val="-27"/>
          <w:szCs w:val="24"/>
          <w:highlight w:val="none"/>
        </w:rPr>
        <w:t xml:space="preserve"> </w:t>
      </w:r>
      <w:r>
        <w:rPr>
          <w:rFonts w:hint="eastAsia" w:ascii="宋体" w:hAnsi="宋体" w:eastAsia="宋体" w:cs="宋体"/>
          <w:bCs/>
          <w:spacing w:val="-8"/>
          <w:szCs w:val="24"/>
          <w:highlight w:val="none"/>
        </w:rPr>
        <w:t>．合同订立</w:t>
      </w:r>
      <w:r>
        <w:tab/>
      </w:r>
      <w:r>
        <w:fldChar w:fldCharType="begin"/>
      </w:r>
      <w:r>
        <w:instrText xml:space="preserve"> PAGEREF _Toc5124 \h </w:instrText>
      </w:r>
      <w:r>
        <w:fldChar w:fldCharType="separate"/>
      </w:r>
      <w:r>
        <w:t>40</w:t>
      </w:r>
      <w:r>
        <w:fldChar w:fldCharType="end"/>
      </w:r>
      <w:r>
        <w:rPr>
          <w:rFonts w:hint="eastAsia" w:ascii="宋体" w:hAnsi="宋体" w:eastAsia="宋体" w:cs="宋体"/>
          <w:color w:val="auto"/>
          <w:szCs w:val="24"/>
          <w:highlight w:val="none"/>
        </w:rPr>
        <w:fldChar w:fldCharType="end"/>
      </w:r>
    </w:p>
    <w:p w14:paraId="70623C8E">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_Toc9224 </w:instrText>
      </w:r>
      <w:r>
        <w:rPr>
          <w:rFonts w:hint="eastAsia" w:ascii="宋体" w:hAnsi="宋体" w:eastAsia="宋体" w:cs="宋体"/>
          <w:szCs w:val="24"/>
          <w:highlight w:val="none"/>
        </w:rPr>
        <w:fldChar w:fldCharType="separate"/>
      </w:r>
      <w:r>
        <w:rPr>
          <w:rFonts w:hint="eastAsia" w:ascii="宋体" w:hAnsi="宋体" w:eastAsia="宋体" w:cs="宋体"/>
          <w:bCs/>
          <w:spacing w:val="-6"/>
          <w:szCs w:val="24"/>
          <w:highlight w:val="none"/>
        </w:rPr>
        <w:t>5</w:t>
      </w:r>
      <w:r>
        <w:rPr>
          <w:rFonts w:hint="eastAsia" w:ascii="宋体" w:hAnsi="宋体" w:eastAsia="宋体" w:cs="宋体"/>
          <w:bCs/>
          <w:spacing w:val="-29"/>
          <w:szCs w:val="24"/>
          <w:highlight w:val="none"/>
        </w:rPr>
        <w:t xml:space="preserve"> </w:t>
      </w:r>
      <w:r>
        <w:rPr>
          <w:rFonts w:hint="eastAsia" w:ascii="宋体" w:hAnsi="宋体" w:eastAsia="宋体" w:cs="宋体"/>
          <w:bCs/>
          <w:spacing w:val="-6"/>
          <w:szCs w:val="24"/>
          <w:highlight w:val="none"/>
        </w:rPr>
        <w:t>．放弃中标的处理</w:t>
      </w:r>
      <w:r>
        <w:tab/>
      </w:r>
      <w:r>
        <w:fldChar w:fldCharType="begin"/>
      </w:r>
      <w:r>
        <w:instrText xml:space="preserve"> PAGEREF _Toc9224 \h </w:instrText>
      </w:r>
      <w:r>
        <w:fldChar w:fldCharType="separate"/>
      </w:r>
      <w:r>
        <w:t>42</w:t>
      </w:r>
      <w:r>
        <w:fldChar w:fldCharType="end"/>
      </w:r>
      <w:r>
        <w:rPr>
          <w:rFonts w:hint="eastAsia" w:ascii="宋体" w:hAnsi="宋体" w:eastAsia="宋体" w:cs="宋体"/>
          <w:color w:val="auto"/>
          <w:szCs w:val="24"/>
          <w:highlight w:val="none"/>
        </w:rPr>
        <w:fldChar w:fldCharType="end"/>
      </w:r>
    </w:p>
    <w:p w14:paraId="5EC6F2C3">
      <w:pPr>
        <w:pStyle w:val="8"/>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_Toc7765 </w:instrText>
      </w:r>
      <w:r>
        <w:rPr>
          <w:rFonts w:hint="eastAsia" w:ascii="宋体" w:hAnsi="宋体" w:eastAsia="宋体" w:cs="宋体"/>
          <w:szCs w:val="24"/>
          <w:highlight w:val="none"/>
        </w:rPr>
        <w:fldChar w:fldCharType="separate"/>
      </w:r>
      <w:r>
        <w:rPr>
          <w:rFonts w:hint="eastAsia" w:ascii="宋体" w:hAnsi="宋体" w:eastAsia="宋体" w:cs="宋体"/>
          <w:bCs/>
          <w:spacing w:val="-3"/>
          <w:szCs w:val="24"/>
          <w:highlight w:val="none"/>
        </w:rPr>
        <w:t>第三章</w:t>
      </w:r>
      <w:r>
        <w:rPr>
          <w:rFonts w:hint="eastAsia" w:ascii="宋体" w:hAnsi="宋体" w:eastAsia="宋体" w:cs="宋体"/>
          <w:spacing w:val="-3"/>
          <w:szCs w:val="24"/>
          <w:highlight w:val="none"/>
        </w:rPr>
        <w:t xml:space="preserve"> </w:t>
      </w:r>
      <w:r>
        <w:rPr>
          <w:rFonts w:hint="eastAsia" w:ascii="宋体" w:hAnsi="宋体" w:eastAsia="宋体" w:cs="宋体"/>
          <w:bCs/>
          <w:spacing w:val="-3"/>
          <w:szCs w:val="24"/>
          <w:highlight w:val="none"/>
        </w:rPr>
        <w:t>拟签订合同的主要条款</w:t>
      </w:r>
      <w:r>
        <w:tab/>
      </w:r>
      <w:r>
        <w:fldChar w:fldCharType="begin"/>
      </w:r>
      <w:r>
        <w:instrText xml:space="preserve"> PAGEREF _Toc7765 \h </w:instrText>
      </w:r>
      <w:r>
        <w:fldChar w:fldCharType="separate"/>
      </w:r>
      <w:r>
        <w:t>43</w:t>
      </w:r>
      <w:r>
        <w:fldChar w:fldCharType="end"/>
      </w:r>
      <w:r>
        <w:rPr>
          <w:rFonts w:hint="eastAsia" w:ascii="宋体" w:hAnsi="宋体" w:eastAsia="宋体" w:cs="宋体"/>
          <w:color w:val="auto"/>
          <w:szCs w:val="24"/>
          <w:highlight w:val="none"/>
        </w:rPr>
        <w:fldChar w:fldCharType="end"/>
      </w:r>
    </w:p>
    <w:p w14:paraId="2FCAF1B2">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_Toc27660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4"/>
          <w:highlight w:val="none"/>
        </w:rPr>
        <w:t>1</w:t>
      </w:r>
      <w:r>
        <w:rPr>
          <w:rFonts w:hint="eastAsia" w:ascii="宋体" w:hAnsi="宋体" w:eastAsia="宋体" w:cs="宋体"/>
          <w:bCs/>
          <w:spacing w:val="-26"/>
          <w:szCs w:val="24"/>
          <w:highlight w:val="none"/>
        </w:rPr>
        <w:t xml:space="preserve"> </w:t>
      </w:r>
      <w:r>
        <w:rPr>
          <w:rFonts w:hint="eastAsia" w:ascii="宋体" w:hAnsi="宋体" w:eastAsia="宋体" w:cs="宋体"/>
          <w:bCs/>
          <w:spacing w:val="-8"/>
          <w:szCs w:val="24"/>
          <w:highlight w:val="none"/>
        </w:rPr>
        <w:t>．工程承包方式</w:t>
      </w:r>
      <w:r>
        <w:tab/>
      </w:r>
      <w:r>
        <w:fldChar w:fldCharType="begin"/>
      </w:r>
      <w:r>
        <w:instrText xml:space="preserve"> PAGEREF _Toc27660 \h </w:instrText>
      </w:r>
      <w:r>
        <w:fldChar w:fldCharType="separate"/>
      </w:r>
      <w:r>
        <w:t>43</w:t>
      </w:r>
      <w:r>
        <w:fldChar w:fldCharType="end"/>
      </w:r>
      <w:r>
        <w:rPr>
          <w:rFonts w:hint="eastAsia" w:ascii="宋体" w:hAnsi="宋体" w:eastAsia="宋体" w:cs="宋体"/>
          <w:color w:val="auto"/>
          <w:szCs w:val="24"/>
          <w:highlight w:val="none"/>
        </w:rPr>
        <w:fldChar w:fldCharType="end"/>
      </w:r>
    </w:p>
    <w:p w14:paraId="00813B29">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_Toc23036 </w:instrText>
      </w:r>
      <w:r>
        <w:rPr>
          <w:rFonts w:hint="eastAsia" w:ascii="宋体" w:hAnsi="宋体" w:eastAsia="宋体" w:cs="宋体"/>
          <w:szCs w:val="24"/>
          <w:highlight w:val="none"/>
        </w:rPr>
        <w:fldChar w:fldCharType="separate"/>
      </w:r>
      <w:r>
        <w:rPr>
          <w:rFonts w:hint="eastAsia" w:ascii="宋体" w:hAnsi="宋体" w:eastAsia="宋体" w:cs="宋体"/>
          <w:bCs/>
          <w:spacing w:val="-7"/>
          <w:szCs w:val="24"/>
          <w:highlight w:val="none"/>
        </w:rPr>
        <w:t>2</w:t>
      </w:r>
      <w:r>
        <w:rPr>
          <w:rFonts w:hint="eastAsia" w:ascii="宋体" w:hAnsi="宋体" w:eastAsia="宋体" w:cs="宋体"/>
          <w:bCs/>
          <w:spacing w:val="-24"/>
          <w:szCs w:val="24"/>
          <w:highlight w:val="none"/>
        </w:rPr>
        <w:t xml:space="preserve"> </w:t>
      </w:r>
      <w:r>
        <w:rPr>
          <w:rFonts w:hint="eastAsia" w:ascii="宋体" w:hAnsi="宋体" w:eastAsia="宋体" w:cs="宋体"/>
          <w:bCs/>
          <w:spacing w:val="-7"/>
          <w:szCs w:val="24"/>
          <w:highlight w:val="none"/>
        </w:rPr>
        <w:t>．工程结算原则</w:t>
      </w:r>
      <w:r>
        <w:tab/>
      </w:r>
      <w:r>
        <w:fldChar w:fldCharType="begin"/>
      </w:r>
      <w:r>
        <w:instrText xml:space="preserve"> PAGEREF _Toc23036 \h </w:instrText>
      </w:r>
      <w:r>
        <w:fldChar w:fldCharType="separate"/>
      </w:r>
      <w:r>
        <w:t>43</w:t>
      </w:r>
      <w:r>
        <w:fldChar w:fldCharType="end"/>
      </w:r>
      <w:r>
        <w:rPr>
          <w:rFonts w:hint="eastAsia" w:ascii="宋体" w:hAnsi="宋体" w:eastAsia="宋体" w:cs="宋体"/>
          <w:color w:val="auto"/>
          <w:szCs w:val="24"/>
          <w:highlight w:val="none"/>
        </w:rPr>
        <w:fldChar w:fldCharType="end"/>
      </w:r>
    </w:p>
    <w:p w14:paraId="316E2656">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_Toc9246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3. 工程付款办法</w:t>
      </w:r>
      <w:r>
        <w:tab/>
      </w:r>
      <w:r>
        <w:fldChar w:fldCharType="begin"/>
      </w:r>
      <w:r>
        <w:instrText xml:space="preserve"> PAGEREF _Toc9246 \h </w:instrText>
      </w:r>
      <w:r>
        <w:fldChar w:fldCharType="separate"/>
      </w:r>
      <w:r>
        <w:t>49</w:t>
      </w:r>
      <w:r>
        <w:fldChar w:fldCharType="end"/>
      </w:r>
      <w:r>
        <w:rPr>
          <w:rFonts w:hint="eastAsia" w:ascii="宋体" w:hAnsi="宋体" w:eastAsia="宋体" w:cs="宋体"/>
          <w:color w:val="auto"/>
          <w:szCs w:val="24"/>
          <w:highlight w:val="none"/>
        </w:rPr>
        <w:fldChar w:fldCharType="end"/>
      </w:r>
    </w:p>
    <w:p w14:paraId="3FBC8325">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_Toc32338 </w:instrText>
      </w:r>
      <w:r>
        <w:rPr>
          <w:rFonts w:hint="eastAsia" w:ascii="宋体" w:hAnsi="宋体" w:eastAsia="宋体" w:cs="宋体"/>
          <w:szCs w:val="24"/>
          <w:highlight w:val="none"/>
        </w:rPr>
        <w:fldChar w:fldCharType="separate"/>
      </w:r>
      <w:r>
        <w:rPr>
          <w:rFonts w:hint="eastAsia" w:ascii="宋体" w:hAnsi="宋体" w:eastAsia="宋体" w:cs="宋体"/>
          <w:bCs/>
          <w:spacing w:val="-7"/>
          <w:szCs w:val="24"/>
          <w:highlight w:val="none"/>
        </w:rPr>
        <w:t>4</w:t>
      </w:r>
      <w:r>
        <w:rPr>
          <w:rFonts w:hint="eastAsia" w:ascii="宋体" w:hAnsi="宋体" w:eastAsia="宋体" w:cs="宋体"/>
          <w:bCs/>
          <w:spacing w:val="-25"/>
          <w:szCs w:val="24"/>
          <w:highlight w:val="none"/>
        </w:rPr>
        <w:t xml:space="preserve"> </w:t>
      </w:r>
      <w:r>
        <w:rPr>
          <w:rFonts w:hint="eastAsia" w:ascii="宋体" w:hAnsi="宋体" w:eastAsia="宋体" w:cs="宋体"/>
          <w:bCs/>
          <w:spacing w:val="-7"/>
          <w:szCs w:val="24"/>
          <w:highlight w:val="none"/>
        </w:rPr>
        <w:t>．其他专用合同条款</w:t>
      </w:r>
      <w:r>
        <w:tab/>
      </w:r>
      <w:r>
        <w:fldChar w:fldCharType="begin"/>
      </w:r>
      <w:r>
        <w:instrText xml:space="preserve"> PAGEREF _Toc32338 \h </w:instrText>
      </w:r>
      <w:r>
        <w:fldChar w:fldCharType="separate"/>
      </w:r>
      <w:r>
        <w:t>50</w:t>
      </w:r>
      <w:r>
        <w:fldChar w:fldCharType="end"/>
      </w:r>
      <w:r>
        <w:rPr>
          <w:rFonts w:hint="eastAsia" w:ascii="宋体" w:hAnsi="宋体" w:eastAsia="宋体" w:cs="宋体"/>
          <w:color w:val="auto"/>
          <w:szCs w:val="24"/>
          <w:highlight w:val="none"/>
        </w:rPr>
        <w:fldChar w:fldCharType="end"/>
      </w:r>
    </w:p>
    <w:p w14:paraId="483070A2">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_Toc10395 </w:instrText>
      </w:r>
      <w:r>
        <w:rPr>
          <w:rFonts w:hint="eastAsia" w:ascii="宋体" w:hAnsi="宋体" w:eastAsia="宋体" w:cs="宋体"/>
          <w:szCs w:val="24"/>
          <w:highlight w:val="none"/>
        </w:rPr>
        <w:fldChar w:fldCharType="separate"/>
      </w:r>
      <w:r>
        <w:rPr>
          <w:rFonts w:hint="eastAsia" w:ascii="宋体" w:hAnsi="宋体" w:eastAsia="宋体" w:cs="宋体"/>
          <w:bCs/>
          <w:spacing w:val="-6"/>
          <w:szCs w:val="24"/>
          <w:highlight w:val="none"/>
        </w:rPr>
        <w:t>1</w:t>
      </w:r>
      <w:r>
        <w:rPr>
          <w:rFonts w:hint="eastAsia" w:ascii="宋体" w:hAnsi="宋体" w:eastAsia="宋体" w:cs="宋体"/>
          <w:bCs/>
          <w:spacing w:val="-23"/>
          <w:szCs w:val="24"/>
          <w:highlight w:val="none"/>
        </w:rPr>
        <w:t xml:space="preserve"> </w:t>
      </w:r>
      <w:r>
        <w:rPr>
          <w:rFonts w:hint="eastAsia" w:ascii="宋体" w:hAnsi="宋体" w:eastAsia="宋体" w:cs="宋体"/>
          <w:bCs/>
          <w:spacing w:val="-6"/>
          <w:szCs w:val="24"/>
          <w:highlight w:val="none"/>
        </w:rPr>
        <w:t>．</w:t>
      </w:r>
      <w:r>
        <w:rPr>
          <w:rFonts w:hint="eastAsia" w:ascii="宋体" w:hAnsi="宋体" w:eastAsia="宋体" w:cs="宋体"/>
          <w:bCs/>
          <w:spacing w:val="-1"/>
          <w:szCs w:val="24"/>
          <w:highlight w:val="none"/>
        </w:rPr>
        <w:t>房屋建筑工程建设项目</w:t>
      </w:r>
      <w:r>
        <w:tab/>
      </w:r>
      <w:r>
        <w:fldChar w:fldCharType="begin"/>
      </w:r>
      <w:r>
        <w:instrText xml:space="preserve"> PAGEREF _Toc10395 \h </w:instrText>
      </w:r>
      <w:r>
        <w:fldChar w:fldCharType="separate"/>
      </w:r>
      <w:r>
        <w:t>58</w:t>
      </w:r>
      <w:r>
        <w:fldChar w:fldCharType="end"/>
      </w:r>
      <w:r>
        <w:rPr>
          <w:rFonts w:hint="eastAsia" w:ascii="宋体" w:hAnsi="宋体" w:eastAsia="宋体" w:cs="宋体"/>
          <w:color w:val="auto"/>
          <w:szCs w:val="24"/>
          <w:highlight w:val="none"/>
        </w:rPr>
        <w:fldChar w:fldCharType="end"/>
      </w:r>
    </w:p>
    <w:p w14:paraId="20B72540">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_Toc5889 </w:instrText>
      </w:r>
      <w:r>
        <w:rPr>
          <w:rFonts w:hint="eastAsia" w:ascii="宋体" w:hAnsi="宋体" w:eastAsia="宋体" w:cs="宋体"/>
          <w:szCs w:val="24"/>
          <w:highlight w:val="none"/>
        </w:rPr>
        <w:fldChar w:fldCharType="separate"/>
      </w:r>
      <w:r>
        <w:rPr>
          <w:rFonts w:hint="eastAsia" w:ascii="宋体" w:hAnsi="宋体" w:eastAsia="宋体" w:cs="宋体"/>
          <w:bCs/>
          <w:spacing w:val="-5"/>
          <w:szCs w:val="24"/>
          <w:highlight w:val="none"/>
        </w:rPr>
        <w:t>2</w:t>
      </w:r>
      <w:r>
        <w:rPr>
          <w:rFonts w:hint="eastAsia" w:ascii="宋体" w:hAnsi="宋体" w:eastAsia="宋体" w:cs="宋体"/>
          <w:bCs/>
          <w:spacing w:val="-18"/>
          <w:szCs w:val="24"/>
          <w:highlight w:val="none"/>
        </w:rPr>
        <w:t xml:space="preserve"> </w:t>
      </w:r>
      <w:r>
        <w:rPr>
          <w:rFonts w:hint="eastAsia" w:ascii="宋体" w:hAnsi="宋体" w:eastAsia="宋体" w:cs="宋体"/>
          <w:bCs/>
          <w:spacing w:val="-5"/>
          <w:szCs w:val="24"/>
          <w:highlight w:val="none"/>
        </w:rPr>
        <w:t>．市政基础设施工程建设项目</w:t>
      </w:r>
      <w:r>
        <w:tab/>
      </w:r>
      <w:r>
        <w:fldChar w:fldCharType="begin"/>
      </w:r>
      <w:r>
        <w:instrText xml:space="preserve"> PAGEREF _Toc5889 \h </w:instrText>
      </w:r>
      <w:r>
        <w:fldChar w:fldCharType="separate"/>
      </w:r>
      <w:r>
        <w:t>58</w:t>
      </w:r>
      <w:r>
        <w:fldChar w:fldCharType="end"/>
      </w:r>
      <w:r>
        <w:rPr>
          <w:rFonts w:hint="eastAsia" w:ascii="宋体" w:hAnsi="宋体" w:eastAsia="宋体" w:cs="宋体"/>
          <w:color w:val="auto"/>
          <w:szCs w:val="24"/>
          <w:highlight w:val="none"/>
        </w:rPr>
        <w:fldChar w:fldCharType="end"/>
      </w:r>
    </w:p>
    <w:p w14:paraId="7F417E8D">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_Toc31807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4"/>
          <w:highlight w:val="none"/>
        </w:rPr>
        <w:t>3</w:t>
      </w:r>
      <w:r>
        <w:rPr>
          <w:rFonts w:hint="eastAsia" w:ascii="宋体" w:hAnsi="宋体" w:eastAsia="宋体" w:cs="宋体"/>
          <w:bCs/>
          <w:spacing w:val="-25"/>
          <w:szCs w:val="24"/>
          <w:highlight w:val="none"/>
        </w:rPr>
        <w:t xml:space="preserve"> </w:t>
      </w:r>
      <w:r>
        <w:rPr>
          <w:rFonts w:hint="eastAsia" w:ascii="宋体" w:hAnsi="宋体" w:eastAsia="宋体" w:cs="宋体"/>
          <w:bCs/>
          <w:spacing w:val="-8"/>
          <w:szCs w:val="24"/>
          <w:highlight w:val="none"/>
        </w:rPr>
        <w:t>．备查要求</w:t>
      </w:r>
      <w:r>
        <w:tab/>
      </w:r>
      <w:r>
        <w:fldChar w:fldCharType="begin"/>
      </w:r>
      <w:r>
        <w:instrText xml:space="preserve"> PAGEREF _Toc31807 \h </w:instrText>
      </w:r>
      <w:r>
        <w:fldChar w:fldCharType="separate"/>
      </w:r>
      <w:r>
        <w:t>59</w:t>
      </w:r>
      <w:r>
        <w:fldChar w:fldCharType="end"/>
      </w:r>
      <w:r>
        <w:rPr>
          <w:rFonts w:hint="eastAsia" w:ascii="宋体" w:hAnsi="宋体" w:eastAsia="宋体" w:cs="宋体"/>
          <w:color w:val="auto"/>
          <w:szCs w:val="24"/>
          <w:highlight w:val="none"/>
        </w:rPr>
        <w:fldChar w:fldCharType="end"/>
      </w:r>
    </w:p>
    <w:p w14:paraId="73B6579A">
      <w:pPr>
        <w:pStyle w:val="8"/>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_Toc4776 </w:instrText>
      </w:r>
      <w:r>
        <w:rPr>
          <w:rFonts w:hint="eastAsia" w:ascii="宋体" w:hAnsi="宋体" w:eastAsia="宋体" w:cs="宋体"/>
          <w:szCs w:val="24"/>
          <w:highlight w:val="none"/>
        </w:rPr>
        <w:fldChar w:fldCharType="separate"/>
      </w:r>
      <w:r>
        <w:rPr>
          <w:rFonts w:hint="eastAsia" w:ascii="宋体" w:hAnsi="宋体" w:eastAsia="宋体" w:cs="宋体"/>
          <w:bCs/>
          <w:spacing w:val="-5"/>
          <w:szCs w:val="24"/>
          <w:highlight w:val="none"/>
        </w:rPr>
        <w:t>第五章</w:t>
      </w:r>
      <w:r>
        <w:rPr>
          <w:rFonts w:hint="eastAsia" w:ascii="宋体" w:hAnsi="宋体" w:eastAsia="宋体" w:cs="宋体"/>
          <w:spacing w:val="33"/>
          <w:szCs w:val="24"/>
          <w:highlight w:val="none"/>
        </w:rPr>
        <w:t xml:space="preserve"> </w:t>
      </w:r>
      <w:r>
        <w:rPr>
          <w:rFonts w:hint="eastAsia" w:ascii="宋体" w:hAnsi="宋体" w:eastAsia="宋体" w:cs="宋体"/>
          <w:bCs/>
          <w:spacing w:val="-5"/>
          <w:szCs w:val="24"/>
          <w:highlight w:val="none"/>
        </w:rPr>
        <w:t>图纸和招标工程量清单</w:t>
      </w:r>
      <w:r>
        <w:tab/>
      </w:r>
      <w:r>
        <w:fldChar w:fldCharType="begin"/>
      </w:r>
      <w:r>
        <w:instrText xml:space="preserve"> PAGEREF _Toc4776 \h </w:instrText>
      </w:r>
      <w:r>
        <w:fldChar w:fldCharType="separate"/>
      </w:r>
      <w:r>
        <w:t>60</w:t>
      </w:r>
      <w:r>
        <w:fldChar w:fldCharType="end"/>
      </w:r>
      <w:r>
        <w:rPr>
          <w:rFonts w:hint="eastAsia" w:ascii="宋体" w:hAnsi="宋体" w:eastAsia="宋体" w:cs="宋体"/>
          <w:color w:val="auto"/>
          <w:szCs w:val="24"/>
          <w:highlight w:val="none"/>
        </w:rPr>
        <w:fldChar w:fldCharType="end"/>
      </w:r>
    </w:p>
    <w:p w14:paraId="37368084">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_Toc14005 </w:instrText>
      </w:r>
      <w:r>
        <w:rPr>
          <w:rFonts w:hint="eastAsia" w:ascii="宋体" w:hAnsi="宋体" w:eastAsia="宋体" w:cs="宋体"/>
          <w:szCs w:val="24"/>
          <w:highlight w:val="none"/>
        </w:rPr>
        <w:fldChar w:fldCharType="separate"/>
      </w:r>
      <w:r>
        <w:rPr>
          <w:rFonts w:hint="eastAsia" w:ascii="宋体" w:hAnsi="宋体" w:eastAsia="宋体" w:cs="宋体"/>
          <w:bCs/>
          <w:spacing w:val="-14"/>
          <w:szCs w:val="24"/>
          <w:highlight w:val="none"/>
        </w:rPr>
        <w:t>1</w:t>
      </w:r>
      <w:r>
        <w:rPr>
          <w:rFonts w:hint="eastAsia" w:ascii="宋体" w:hAnsi="宋体" w:eastAsia="宋体" w:cs="宋体"/>
          <w:bCs/>
          <w:spacing w:val="-27"/>
          <w:szCs w:val="24"/>
          <w:highlight w:val="none"/>
        </w:rPr>
        <w:t xml:space="preserve"> </w:t>
      </w:r>
      <w:r>
        <w:rPr>
          <w:rFonts w:hint="eastAsia" w:ascii="宋体" w:hAnsi="宋体" w:eastAsia="宋体" w:cs="宋体"/>
          <w:bCs/>
          <w:spacing w:val="-14"/>
          <w:szCs w:val="24"/>
          <w:highlight w:val="none"/>
        </w:rPr>
        <w:t>．图纸</w:t>
      </w:r>
      <w:r>
        <w:tab/>
      </w:r>
      <w:r>
        <w:fldChar w:fldCharType="begin"/>
      </w:r>
      <w:r>
        <w:instrText xml:space="preserve"> PAGEREF _Toc14005 \h </w:instrText>
      </w:r>
      <w:r>
        <w:fldChar w:fldCharType="separate"/>
      </w:r>
      <w:r>
        <w:t>60</w:t>
      </w:r>
      <w:r>
        <w:fldChar w:fldCharType="end"/>
      </w:r>
      <w:r>
        <w:rPr>
          <w:rFonts w:hint="eastAsia" w:ascii="宋体" w:hAnsi="宋体" w:eastAsia="宋体" w:cs="宋体"/>
          <w:color w:val="auto"/>
          <w:szCs w:val="24"/>
          <w:highlight w:val="none"/>
        </w:rPr>
        <w:fldChar w:fldCharType="end"/>
      </w:r>
    </w:p>
    <w:p w14:paraId="1A24808D">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_Toc10149 </w:instrText>
      </w:r>
      <w:r>
        <w:rPr>
          <w:rFonts w:hint="eastAsia" w:ascii="宋体" w:hAnsi="宋体" w:eastAsia="宋体" w:cs="宋体"/>
          <w:szCs w:val="24"/>
          <w:highlight w:val="none"/>
        </w:rPr>
        <w:fldChar w:fldCharType="separate"/>
      </w:r>
      <w:r>
        <w:rPr>
          <w:rFonts w:hint="eastAsia" w:ascii="宋体" w:hAnsi="宋体" w:eastAsia="宋体" w:cs="宋体"/>
          <w:bCs/>
          <w:spacing w:val="-6"/>
          <w:szCs w:val="24"/>
          <w:highlight w:val="none"/>
        </w:rPr>
        <w:t>2</w:t>
      </w:r>
      <w:r>
        <w:rPr>
          <w:rFonts w:hint="eastAsia" w:ascii="宋体" w:hAnsi="宋体" w:eastAsia="宋体" w:cs="宋体"/>
          <w:bCs/>
          <w:spacing w:val="-26"/>
          <w:szCs w:val="24"/>
          <w:highlight w:val="none"/>
        </w:rPr>
        <w:t xml:space="preserve"> </w:t>
      </w:r>
      <w:r>
        <w:rPr>
          <w:rFonts w:hint="eastAsia" w:ascii="宋体" w:hAnsi="宋体" w:eastAsia="宋体" w:cs="宋体"/>
          <w:bCs/>
          <w:spacing w:val="-6"/>
          <w:szCs w:val="24"/>
          <w:highlight w:val="none"/>
        </w:rPr>
        <w:t>．招标工程量清单</w:t>
      </w:r>
      <w:r>
        <w:tab/>
      </w:r>
      <w:r>
        <w:fldChar w:fldCharType="begin"/>
      </w:r>
      <w:r>
        <w:instrText xml:space="preserve"> PAGEREF _Toc10149 \h </w:instrText>
      </w:r>
      <w:r>
        <w:fldChar w:fldCharType="separate"/>
      </w:r>
      <w:r>
        <w:t>60</w:t>
      </w:r>
      <w:r>
        <w:fldChar w:fldCharType="end"/>
      </w:r>
      <w:r>
        <w:rPr>
          <w:rFonts w:hint="eastAsia" w:ascii="宋体" w:hAnsi="宋体" w:eastAsia="宋体" w:cs="宋体"/>
          <w:color w:val="auto"/>
          <w:szCs w:val="24"/>
          <w:highlight w:val="none"/>
        </w:rPr>
        <w:fldChar w:fldCharType="end"/>
      </w:r>
    </w:p>
    <w:p w14:paraId="75679CB4">
      <w:pPr>
        <w:pStyle w:val="8"/>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_Toc17597 </w:instrText>
      </w:r>
      <w:r>
        <w:rPr>
          <w:rFonts w:hint="eastAsia" w:ascii="宋体" w:hAnsi="宋体" w:eastAsia="宋体" w:cs="宋体"/>
          <w:szCs w:val="24"/>
          <w:highlight w:val="none"/>
        </w:rPr>
        <w:fldChar w:fldCharType="separate"/>
      </w:r>
      <w:r>
        <w:rPr>
          <w:rFonts w:hint="eastAsia" w:ascii="宋体" w:hAnsi="宋体" w:eastAsia="宋体" w:cs="宋体"/>
          <w:bCs/>
          <w:spacing w:val="-3"/>
          <w:szCs w:val="24"/>
          <w:highlight w:val="none"/>
        </w:rPr>
        <w:t>第六章</w:t>
      </w:r>
      <w:r>
        <w:rPr>
          <w:rFonts w:hint="eastAsia" w:ascii="宋体" w:hAnsi="宋体" w:eastAsia="宋体" w:cs="宋体"/>
          <w:spacing w:val="-3"/>
          <w:szCs w:val="24"/>
          <w:highlight w:val="none"/>
        </w:rPr>
        <w:t xml:space="preserve"> </w:t>
      </w:r>
      <w:r>
        <w:rPr>
          <w:rFonts w:hint="eastAsia" w:ascii="宋体" w:hAnsi="宋体" w:eastAsia="宋体" w:cs="宋体"/>
          <w:bCs/>
          <w:spacing w:val="-3"/>
          <w:szCs w:val="24"/>
          <w:highlight w:val="none"/>
        </w:rPr>
        <w:t>投标文件格式</w:t>
      </w:r>
      <w:r>
        <w:tab/>
      </w:r>
      <w:r>
        <w:fldChar w:fldCharType="begin"/>
      </w:r>
      <w:r>
        <w:instrText xml:space="preserve"> PAGEREF _Toc17597 \h </w:instrText>
      </w:r>
      <w:r>
        <w:fldChar w:fldCharType="separate"/>
      </w:r>
      <w:r>
        <w:t>61</w:t>
      </w:r>
      <w:r>
        <w:fldChar w:fldCharType="end"/>
      </w:r>
      <w:r>
        <w:rPr>
          <w:rFonts w:hint="eastAsia" w:ascii="宋体" w:hAnsi="宋体" w:eastAsia="宋体" w:cs="宋体"/>
          <w:color w:val="auto"/>
          <w:szCs w:val="24"/>
          <w:highlight w:val="none"/>
        </w:rPr>
        <w:fldChar w:fldCharType="end"/>
      </w:r>
    </w:p>
    <w:p w14:paraId="07287054">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_Toc18476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格式一</w:t>
      </w:r>
      <w:r>
        <w:rPr>
          <w:rFonts w:hint="eastAsia" w:ascii="宋体" w:hAnsi="宋体" w:eastAsia="宋体" w:cs="宋体"/>
          <w:spacing w:val="-4"/>
          <w:szCs w:val="24"/>
          <w:highlight w:val="none"/>
        </w:rPr>
        <w:t xml:space="preserve"> </w:t>
      </w:r>
      <w:r>
        <w:rPr>
          <w:rFonts w:hint="eastAsia" w:ascii="宋体" w:hAnsi="宋体" w:eastAsia="宋体" w:cs="宋体"/>
          <w:bCs/>
          <w:spacing w:val="-4"/>
          <w:szCs w:val="24"/>
          <w:highlight w:val="none"/>
        </w:rPr>
        <w:t>封面</w:t>
      </w:r>
      <w:r>
        <w:tab/>
      </w:r>
      <w:r>
        <w:fldChar w:fldCharType="begin"/>
      </w:r>
      <w:r>
        <w:instrText xml:space="preserve"> PAGEREF _Toc18476 \h </w:instrText>
      </w:r>
      <w:r>
        <w:fldChar w:fldCharType="separate"/>
      </w:r>
      <w:r>
        <w:t>61</w:t>
      </w:r>
      <w:r>
        <w:fldChar w:fldCharType="end"/>
      </w:r>
      <w:r>
        <w:rPr>
          <w:rFonts w:hint="eastAsia" w:ascii="宋体" w:hAnsi="宋体" w:eastAsia="宋体" w:cs="宋体"/>
          <w:color w:val="auto"/>
          <w:szCs w:val="24"/>
          <w:highlight w:val="none"/>
        </w:rPr>
        <w:fldChar w:fldCharType="end"/>
      </w:r>
    </w:p>
    <w:p w14:paraId="644C89A5">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_Toc28263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格式二 投标函</w:t>
      </w:r>
      <w:r>
        <w:tab/>
      </w:r>
      <w:r>
        <w:fldChar w:fldCharType="begin"/>
      </w:r>
      <w:r>
        <w:instrText xml:space="preserve"> PAGEREF _Toc28263 \h </w:instrText>
      </w:r>
      <w:r>
        <w:fldChar w:fldCharType="separate"/>
      </w:r>
      <w:r>
        <w:t>62</w:t>
      </w:r>
      <w:r>
        <w:fldChar w:fldCharType="end"/>
      </w:r>
      <w:r>
        <w:rPr>
          <w:rFonts w:hint="eastAsia" w:ascii="宋体" w:hAnsi="宋体" w:eastAsia="宋体" w:cs="宋体"/>
          <w:color w:val="auto"/>
          <w:szCs w:val="24"/>
          <w:highlight w:val="none"/>
        </w:rPr>
        <w:fldChar w:fldCharType="end"/>
      </w:r>
    </w:p>
    <w:p w14:paraId="5ED2238C">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_Toc26642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格式三 各项承诺一览表</w:t>
      </w:r>
      <w:r>
        <w:tab/>
      </w:r>
      <w:r>
        <w:fldChar w:fldCharType="begin"/>
      </w:r>
      <w:r>
        <w:instrText xml:space="preserve"> PAGEREF _Toc26642 \h </w:instrText>
      </w:r>
      <w:r>
        <w:fldChar w:fldCharType="separate"/>
      </w:r>
      <w:r>
        <w:t>63</w:t>
      </w:r>
      <w:r>
        <w:fldChar w:fldCharType="end"/>
      </w:r>
      <w:r>
        <w:rPr>
          <w:rFonts w:hint="eastAsia" w:ascii="宋体" w:hAnsi="宋体" w:eastAsia="宋体" w:cs="宋体"/>
          <w:color w:val="auto"/>
          <w:szCs w:val="24"/>
          <w:highlight w:val="none"/>
        </w:rPr>
        <w:fldChar w:fldCharType="end"/>
      </w:r>
    </w:p>
    <w:p w14:paraId="4CEC54BD">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_Toc31789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格式四 授权委托书</w:t>
      </w:r>
      <w:r>
        <w:tab/>
      </w:r>
      <w:r>
        <w:fldChar w:fldCharType="begin"/>
      </w:r>
      <w:r>
        <w:instrText xml:space="preserve"> PAGEREF _Toc31789 \h </w:instrText>
      </w:r>
      <w:r>
        <w:fldChar w:fldCharType="separate"/>
      </w:r>
      <w:r>
        <w:t>65</w:t>
      </w:r>
      <w:r>
        <w:fldChar w:fldCharType="end"/>
      </w:r>
      <w:r>
        <w:rPr>
          <w:rFonts w:hint="eastAsia" w:ascii="宋体" w:hAnsi="宋体" w:eastAsia="宋体" w:cs="宋体"/>
          <w:color w:val="auto"/>
          <w:szCs w:val="24"/>
          <w:highlight w:val="none"/>
        </w:rPr>
        <w:fldChar w:fldCharType="end"/>
      </w:r>
    </w:p>
    <w:p w14:paraId="42D71D5E">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_Toc10741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格式五 法定代表人身份证明</w:t>
      </w:r>
      <w:r>
        <w:tab/>
      </w:r>
      <w:r>
        <w:fldChar w:fldCharType="begin"/>
      </w:r>
      <w:r>
        <w:instrText xml:space="preserve"> PAGEREF _Toc10741 \h </w:instrText>
      </w:r>
      <w:r>
        <w:fldChar w:fldCharType="separate"/>
      </w:r>
      <w:r>
        <w:t>66</w:t>
      </w:r>
      <w:r>
        <w:fldChar w:fldCharType="end"/>
      </w:r>
      <w:r>
        <w:rPr>
          <w:rFonts w:hint="eastAsia" w:ascii="宋体" w:hAnsi="宋体" w:eastAsia="宋体" w:cs="宋体"/>
          <w:color w:val="auto"/>
          <w:szCs w:val="24"/>
          <w:highlight w:val="none"/>
        </w:rPr>
        <w:fldChar w:fldCharType="end"/>
      </w:r>
    </w:p>
    <w:p w14:paraId="361CB30A">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_Toc23040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格式六 联合体协议书</w:t>
      </w:r>
      <w:r>
        <w:tab/>
      </w:r>
      <w:r>
        <w:fldChar w:fldCharType="begin"/>
      </w:r>
      <w:r>
        <w:instrText xml:space="preserve"> PAGEREF _Toc23040 \h </w:instrText>
      </w:r>
      <w:r>
        <w:fldChar w:fldCharType="separate"/>
      </w:r>
      <w:r>
        <w:t>67</w:t>
      </w:r>
      <w:r>
        <w:fldChar w:fldCharType="end"/>
      </w:r>
      <w:r>
        <w:rPr>
          <w:rFonts w:hint="eastAsia" w:ascii="宋体" w:hAnsi="宋体" w:eastAsia="宋体" w:cs="宋体"/>
          <w:color w:val="auto"/>
          <w:szCs w:val="24"/>
          <w:highlight w:val="none"/>
        </w:rPr>
        <w:fldChar w:fldCharType="end"/>
      </w:r>
    </w:p>
    <w:p w14:paraId="0628CEF8">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_Toc30379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格式七 投标人基本情况表</w:t>
      </w:r>
      <w:r>
        <w:tab/>
      </w:r>
      <w:r>
        <w:fldChar w:fldCharType="begin"/>
      </w:r>
      <w:r>
        <w:instrText xml:space="preserve"> PAGEREF _Toc30379 \h </w:instrText>
      </w:r>
      <w:r>
        <w:fldChar w:fldCharType="separate"/>
      </w:r>
      <w:r>
        <w:t>68</w:t>
      </w:r>
      <w:r>
        <w:fldChar w:fldCharType="end"/>
      </w:r>
      <w:r>
        <w:rPr>
          <w:rFonts w:hint="eastAsia" w:ascii="宋体" w:hAnsi="宋体" w:eastAsia="宋体" w:cs="宋体"/>
          <w:color w:val="auto"/>
          <w:szCs w:val="24"/>
          <w:highlight w:val="none"/>
        </w:rPr>
        <w:fldChar w:fldCharType="end"/>
      </w:r>
    </w:p>
    <w:p w14:paraId="2AD36665">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_Toc20343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格式八 项目经理简历表</w:t>
      </w:r>
      <w:r>
        <w:tab/>
      </w:r>
      <w:r>
        <w:fldChar w:fldCharType="begin"/>
      </w:r>
      <w:r>
        <w:instrText xml:space="preserve"> PAGEREF _Toc20343 \h </w:instrText>
      </w:r>
      <w:r>
        <w:fldChar w:fldCharType="separate"/>
      </w:r>
      <w:r>
        <w:t>69</w:t>
      </w:r>
      <w:r>
        <w:fldChar w:fldCharType="end"/>
      </w:r>
      <w:r>
        <w:rPr>
          <w:rFonts w:hint="eastAsia" w:ascii="宋体" w:hAnsi="宋体" w:eastAsia="宋体" w:cs="宋体"/>
          <w:color w:val="auto"/>
          <w:szCs w:val="24"/>
          <w:highlight w:val="none"/>
        </w:rPr>
        <w:fldChar w:fldCharType="end"/>
      </w:r>
    </w:p>
    <w:p w14:paraId="013AF6D2">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_Toc22812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格式九 项目经理任职声明</w:t>
      </w:r>
      <w:r>
        <w:tab/>
      </w:r>
      <w:r>
        <w:fldChar w:fldCharType="begin"/>
      </w:r>
      <w:r>
        <w:instrText xml:space="preserve"> PAGEREF _Toc22812 \h </w:instrText>
      </w:r>
      <w:r>
        <w:fldChar w:fldCharType="separate"/>
      </w:r>
      <w:r>
        <w:t>70</w:t>
      </w:r>
      <w:r>
        <w:fldChar w:fldCharType="end"/>
      </w:r>
      <w:r>
        <w:rPr>
          <w:rFonts w:hint="eastAsia" w:ascii="宋体" w:hAnsi="宋体" w:eastAsia="宋体" w:cs="宋体"/>
          <w:color w:val="auto"/>
          <w:szCs w:val="24"/>
          <w:highlight w:val="none"/>
        </w:rPr>
        <w:fldChar w:fldCharType="end"/>
      </w:r>
    </w:p>
    <w:p w14:paraId="613BC9E4">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_Toc24261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格式十 项目技术负责人简历表</w:t>
      </w:r>
      <w:r>
        <w:tab/>
      </w:r>
      <w:r>
        <w:fldChar w:fldCharType="begin"/>
      </w:r>
      <w:r>
        <w:instrText xml:space="preserve"> PAGEREF _Toc24261 \h </w:instrText>
      </w:r>
      <w:r>
        <w:fldChar w:fldCharType="separate"/>
      </w:r>
      <w:r>
        <w:t>71</w:t>
      </w:r>
      <w:r>
        <w:fldChar w:fldCharType="end"/>
      </w:r>
      <w:r>
        <w:rPr>
          <w:rFonts w:hint="eastAsia" w:ascii="宋体" w:hAnsi="宋体" w:eastAsia="宋体" w:cs="宋体"/>
          <w:color w:val="auto"/>
          <w:szCs w:val="24"/>
          <w:highlight w:val="none"/>
        </w:rPr>
        <w:fldChar w:fldCharType="end"/>
      </w:r>
    </w:p>
    <w:p w14:paraId="55140AC0">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_Toc2544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格式十一 项目管理机构组成表</w:t>
      </w:r>
      <w:r>
        <w:tab/>
      </w:r>
      <w:r>
        <w:fldChar w:fldCharType="begin"/>
      </w:r>
      <w:r>
        <w:instrText xml:space="preserve"> PAGEREF _Toc2544 \h </w:instrText>
      </w:r>
      <w:r>
        <w:fldChar w:fldCharType="separate"/>
      </w:r>
      <w:r>
        <w:t>72</w:t>
      </w:r>
      <w:r>
        <w:fldChar w:fldCharType="end"/>
      </w:r>
      <w:r>
        <w:rPr>
          <w:rFonts w:hint="eastAsia" w:ascii="宋体" w:hAnsi="宋体" w:eastAsia="宋体" w:cs="宋体"/>
          <w:color w:val="auto"/>
          <w:szCs w:val="24"/>
          <w:highlight w:val="none"/>
        </w:rPr>
        <w:fldChar w:fldCharType="end"/>
      </w:r>
    </w:p>
    <w:p w14:paraId="0CFB2BC1">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_Toc10281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格式十二 建造师查询页（有效期+建造师签字）</w:t>
      </w:r>
      <w:r>
        <w:tab/>
      </w:r>
      <w:r>
        <w:fldChar w:fldCharType="begin"/>
      </w:r>
      <w:r>
        <w:instrText xml:space="preserve"> PAGEREF _Toc10281 \h </w:instrText>
      </w:r>
      <w:r>
        <w:fldChar w:fldCharType="separate"/>
      </w:r>
      <w:r>
        <w:t>73</w:t>
      </w:r>
      <w:r>
        <w:fldChar w:fldCharType="end"/>
      </w:r>
      <w:r>
        <w:rPr>
          <w:rFonts w:hint="eastAsia" w:ascii="宋体" w:hAnsi="宋体" w:eastAsia="宋体" w:cs="宋体"/>
          <w:color w:val="auto"/>
          <w:szCs w:val="24"/>
          <w:highlight w:val="none"/>
        </w:rPr>
        <w:fldChar w:fldCharType="end"/>
      </w:r>
    </w:p>
    <w:p w14:paraId="5F5C6C5A">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_Toc12736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格式十三：</w:t>
      </w:r>
      <w:r>
        <w:rPr>
          <w:rFonts w:hint="eastAsia" w:ascii="宋体" w:hAnsi="宋体" w:eastAsia="宋体" w:cs="宋体"/>
          <w:bCs/>
          <w:spacing w:val="7"/>
          <w:szCs w:val="22"/>
          <w:highlight w:val="none"/>
        </w:rPr>
        <w:t>危险性较大的分部分项工程清单及超过一定规模的危险性较大的</w:t>
      </w:r>
      <w:r>
        <w:rPr>
          <w:rFonts w:hint="eastAsia" w:ascii="宋体" w:hAnsi="宋体" w:eastAsia="宋体" w:cs="宋体"/>
          <w:bCs/>
          <w:spacing w:val="5"/>
          <w:szCs w:val="22"/>
          <w:highlight w:val="none"/>
        </w:rPr>
        <w:t>分部分项工程清单</w:t>
      </w:r>
      <w:r>
        <w:tab/>
      </w:r>
      <w:r>
        <w:fldChar w:fldCharType="begin"/>
      </w:r>
      <w:r>
        <w:instrText xml:space="preserve"> PAGEREF _Toc12736 \h </w:instrText>
      </w:r>
      <w:r>
        <w:fldChar w:fldCharType="separate"/>
      </w:r>
      <w:r>
        <w:t>75</w:t>
      </w:r>
      <w:r>
        <w:fldChar w:fldCharType="end"/>
      </w:r>
      <w:r>
        <w:rPr>
          <w:rFonts w:hint="eastAsia" w:ascii="宋体" w:hAnsi="宋体" w:eastAsia="宋体" w:cs="宋体"/>
          <w:color w:val="auto"/>
          <w:szCs w:val="24"/>
          <w:highlight w:val="none"/>
        </w:rPr>
        <w:fldChar w:fldCharType="end"/>
      </w:r>
    </w:p>
    <w:p w14:paraId="6DEB6C85">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_Toc24038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格式十四</w:t>
      </w:r>
      <w:r>
        <w:rPr>
          <w:rFonts w:hint="eastAsia" w:ascii="宋体" w:hAnsi="宋体" w:eastAsia="宋体" w:cs="宋体"/>
          <w:bCs/>
          <w:spacing w:val="-4"/>
          <w:szCs w:val="24"/>
          <w:highlight w:val="none"/>
          <w:lang w:val="en-US" w:eastAsia="zh-CN"/>
        </w:rPr>
        <w:t xml:space="preserve">  </w:t>
      </w:r>
      <w:r>
        <w:rPr>
          <w:rFonts w:hint="eastAsia" w:ascii="宋体" w:hAnsi="宋体" w:eastAsia="宋体" w:cs="宋体"/>
          <w:bCs/>
          <w:spacing w:val="4"/>
          <w:position w:val="3"/>
          <w:szCs w:val="21"/>
          <w:highlight w:val="none"/>
        </w:rPr>
        <w:t>投标保证金信用承诺函</w:t>
      </w:r>
      <w:r>
        <w:tab/>
      </w:r>
      <w:r>
        <w:fldChar w:fldCharType="begin"/>
      </w:r>
      <w:r>
        <w:instrText xml:space="preserve"> PAGEREF _Toc24038 \h </w:instrText>
      </w:r>
      <w:r>
        <w:fldChar w:fldCharType="separate"/>
      </w:r>
      <w:r>
        <w:t>80</w:t>
      </w:r>
      <w:r>
        <w:fldChar w:fldCharType="end"/>
      </w:r>
      <w:r>
        <w:rPr>
          <w:rFonts w:hint="eastAsia" w:ascii="宋体" w:hAnsi="宋体" w:eastAsia="宋体" w:cs="宋体"/>
          <w:color w:val="auto"/>
          <w:szCs w:val="24"/>
          <w:highlight w:val="none"/>
        </w:rPr>
        <w:fldChar w:fldCharType="end"/>
      </w:r>
    </w:p>
    <w:p w14:paraId="04264035">
      <w:pPr>
        <w:pStyle w:val="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_Toc23970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4"/>
          <w:highlight w:val="none"/>
        </w:rPr>
        <w:t>格式十</w:t>
      </w:r>
      <w:r>
        <w:rPr>
          <w:rFonts w:hint="eastAsia" w:ascii="宋体" w:hAnsi="宋体" w:eastAsia="宋体" w:cs="宋体"/>
          <w:bCs/>
          <w:spacing w:val="-4"/>
          <w:szCs w:val="24"/>
          <w:highlight w:val="none"/>
          <w:lang w:eastAsia="zh-CN"/>
        </w:rPr>
        <w:t>五</w:t>
      </w:r>
      <w:r>
        <w:rPr>
          <w:rFonts w:hint="eastAsia" w:ascii="宋体" w:hAnsi="宋体" w:eastAsia="宋体" w:cs="宋体"/>
          <w:bCs/>
          <w:spacing w:val="-4"/>
          <w:szCs w:val="24"/>
          <w:highlight w:val="none"/>
        </w:rPr>
        <w:t xml:space="preserve">  原件一览表</w:t>
      </w:r>
      <w:r>
        <w:tab/>
      </w:r>
      <w:r>
        <w:fldChar w:fldCharType="begin"/>
      </w:r>
      <w:r>
        <w:instrText xml:space="preserve"> PAGEREF _Toc23970 \h </w:instrText>
      </w:r>
      <w:r>
        <w:fldChar w:fldCharType="separate"/>
      </w:r>
      <w:r>
        <w:t>81</w:t>
      </w:r>
      <w:r>
        <w:fldChar w:fldCharType="end"/>
      </w:r>
      <w:r>
        <w:rPr>
          <w:rFonts w:hint="eastAsia" w:ascii="宋体" w:hAnsi="宋体" w:eastAsia="宋体" w:cs="宋体"/>
          <w:color w:val="auto"/>
          <w:szCs w:val="24"/>
          <w:highlight w:val="none"/>
        </w:rPr>
        <w:fldChar w:fldCharType="end"/>
      </w:r>
    </w:p>
    <w:p w14:paraId="1B09CB52">
      <w:pPr>
        <w:pStyle w:val="9"/>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_Toc29969 </w:instrText>
      </w:r>
      <w:r>
        <w:rPr>
          <w:rFonts w:hint="eastAsia" w:ascii="宋体" w:hAnsi="宋体" w:eastAsia="宋体" w:cs="宋体"/>
          <w:szCs w:val="24"/>
          <w:highlight w:val="none"/>
        </w:rPr>
        <w:fldChar w:fldCharType="separate"/>
      </w:r>
      <w:r>
        <w:rPr>
          <w:rFonts w:hint="eastAsia" w:ascii="宋体" w:hAnsi="宋体" w:eastAsia="宋体" w:cs="宋体"/>
          <w:bCs/>
          <w:spacing w:val="-3"/>
          <w:szCs w:val="24"/>
          <w:highlight w:val="none"/>
        </w:rPr>
        <w:t>第七章</w:t>
      </w:r>
      <w:r>
        <w:rPr>
          <w:rFonts w:hint="eastAsia" w:ascii="宋体" w:hAnsi="宋体" w:eastAsia="宋体" w:cs="宋体"/>
          <w:spacing w:val="-3"/>
          <w:szCs w:val="24"/>
          <w:highlight w:val="none"/>
        </w:rPr>
        <w:t xml:space="preserve"> </w:t>
      </w:r>
      <w:r>
        <w:rPr>
          <w:rFonts w:hint="eastAsia" w:ascii="宋体" w:hAnsi="宋体" w:eastAsia="宋体" w:cs="宋体"/>
          <w:bCs/>
          <w:spacing w:val="-3"/>
          <w:szCs w:val="24"/>
          <w:highlight w:val="none"/>
        </w:rPr>
        <w:t>建设工程施工合同</w:t>
      </w:r>
      <w:r>
        <w:tab/>
      </w:r>
      <w:r>
        <w:fldChar w:fldCharType="begin"/>
      </w:r>
      <w:r>
        <w:instrText xml:space="preserve"> PAGEREF _Toc29969 \h </w:instrText>
      </w:r>
      <w:r>
        <w:fldChar w:fldCharType="separate"/>
      </w:r>
      <w:r>
        <w:t>82</w:t>
      </w:r>
      <w:r>
        <w:fldChar w:fldCharType="end"/>
      </w:r>
      <w:r>
        <w:rPr>
          <w:rFonts w:hint="eastAsia" w:ascii="宋体" w:hAnsi="宋体" w:eastAsia="宋体" w:cs="宋体"/>
          <w:color w:val="auto"/>
          <w:szCs w:val="24"/>
          <w:highlight w:val="none"/>
        </w:rPr>
        <w:fldChar w:fldCharType="end"/>
      </w:r>
    </w:p>
    <w:p w14:paraId="2449C964">
      <w:pPr>
        <w:spacing w:line="220" w:lineRule="auto"/>
        <w:jc w:val="center"/>
        <w:rPr>
          <w:rFonts w:hint="eastAsia" w:ascii="宋体" w:hAnsi="宋体" w:eastAsia="宋体" w:cs="宋体"/>
          <w:color w:val="auto"/>
          <w:sz w:val="24"/>
          <w:szCs w:val="24"/>
          <w:highlight w:val="none"/>
        </w:rPr>
        <w:sectPr>
          <w:footerReference r:id="rId6"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Cs w:val="24"/>
          <w:highlight w:val="none"/>
        </w:rPr>
        <w:fldChar w:fldCharType="end"/>
      </w:r>
    </w:p>
    <w:p w14:paraId="73063668">
      <w:pPr>
        <w:pStyle w:val="5"/>
        <w:spacing w:line="272" w:lineRule="auto"/>
        <w:rPr>
          <w:rFonts w:hint="eastAsia" w:ascii="宋体" w:hAnsi="宋体" w:eastAsia="宋体" w:cs="宋体"/>
          <w:color w:val="auto"/>
          <w:highlight w:val="none"/>
        </w:rPr>
      </w:pPr>
    </w:p>
    <w:p w14:paraId="49639CDB">
      <w:pPr>
        <w:spacing w:before="78" w:line="219" w:lineRule="auto"/>
        <w:ind w:left="3416"/>
        <w:outlineLvl w:val="0"/>
        <w:rPr>
          <w:rFonts w:hint="eastAsia" w:ascii="宋体" w:hAnsi="宋体" w:eastAsia="宋体" w:cs="宋体"/>
          <w:color w:val="auto"/>
          <w:sz w:val="24"/>
          <w:szCs w:val="24"/>
          <w:highlight w:val="none"/>
        </w:rPr>
      </w:pPr>
      <w:bookmarkStart w:id="4" w:name="bookmark1"/>
      <w:bookmarkEnd w:id="4"/>
      <w:bookmarkStart w:id="5" w:name="_Toc17065"/>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5"/>
    </w:p>
    <w:p w14:paraId="0C219C57">
      <w:pPr>
        <w:spacing w:before="156" w:line="219" w:lineRule="auto"/>
        <w:ind w:left="17"/>
        <w:outlineLvl w:val="1"/>
        <w:rPr>
          <w:rFonts w:hint="eastAsia" w:ascii="宋体" w:hAnsi="宋体" w:eastAsia="宋体" w:cs="宋体"/>
          <w:color w:val="auto"/>
          <w:sz w:val="24"/>
          <w:szCs w:val="24"/>
          <w:highlight w:val="none"/>
        </w:rPr>
      </w:pPr>
      <w:bookmarkStart w:id="6" w:name="bookmark3"/>
      <w:bookmarkEnd w:id="6"/>
      <w:bookmarkStart w:id="7" w:name="_Toc774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7"/>
    </w:p>
    <w:p w14:paraId="451443B4">
      <w:pPr>
        <w:spacing w:before="25"/>
        <w:rPr>
          <w:rFonts w:hint="eastAsia" w:ascii="宋体" w:hAnsi="宋体" w:eastAsia="宋体" w:cs="宋体"/>
          <w:color w:val="auto"/>
          <w:highlight w:val="none"/>
        </w:rPr>
      </w:pPr>
    </w:p>
    <w:tbl>
      <w:tblPr>
        <w:tblStyle w:val="13"/>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781"/>
        <w:gridCol w:w="7654"/>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582" w:type="dxa"/>
            <w:vAlign w:val="top"/>
          </w:tcPr>
          <w:p w14:paraId="4758577E">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781" w:type="dxa"/>
            <w:vAlign w:val="center"/>
          </w:tcPr>
          <w:p w14:paraId="7B8ED52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654" w:type="dxa"/>
            <w:vAlign w:val="center"/>
          </w:tcPr>
          <w:p w14:paraId="0575BAF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spacing w:before="223" w:line="195" w:lineRule="auto"/>
              <w:jc w:val="center"/>
              <w:rPr>
                <w:rFonts w:hint="eastAsia" w:asciiTheme="minorEastAsia" w:hAnsiTheme="minorEastAsia" w:eastAsiaTheme="minorEastAsia" w:cstheme="minorEastAsia"/>
                <w:color w:val="auto"/>
                <w:sz w:val="21"/>
                <w:szCs w:val="21"/>
                <w:highlight w:val="none"/>
              </w:rPr>
            </w:pPr>
            <w:bookmarkStart w:id="8" w:name="OLE_LINK2" w:colFirst="2" w:colLast="2"/>
            <w:r>
              <w:rPr>
                <w:rFonts w:hint="eastAsia" w:asciiTheme="minorEastAsia" w:hAnsiTheme="minorEastAsia" w:eastAsiaTheme="minorEastAsia" w:cstheme="minorEastAsia"/>
                <w:color w:val="auto"/>
                <w:sz w:val="21"/>
                <w:szCs w:val="21"/>
                <w:highlight w:val="none"/>
              </w:rPr>
              <w:t>1</w:t>
            </w:r>
          </w:p>
        </w:tc>
        <w:tc>
          <w:tcPr>
            <w:tcW w:w="1781" w:type="dxa"/>
            <w:vAlign w:val="center"/>
          </w:tcPr>
          <w:p w14:paraId="6E81DB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654" w:type="dxa"/>
            <w:vAlign w:val="center"/>
          </w:tcPr>
          <w:p w14:paraId="62C2E40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广东省韶关市武江区全域旅游配套设施项目-武江区全域旅游基础建设项目—光明巷片区项目</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781" w:type="dxa"/>
            <w:vAlign w:val="center"/>
          </w:tcPr>
          <w:p w14:paraId="28FBECF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654" w:type="dxa"/>
            <w:vAlign w:val="center"/>
          </w:tcPr>
          <w:p w14:paraId="6B4C0B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韶关市武江区文化旅游体育局</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781" w:type="dxa"/>
            <w:vAlign w:val="center"/>
          </w:tcPr>
          <w:p w14:paraId="31041B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654" w:type="dxa"/>
            <w:vAlign w:val="center"/>
          </w:tcPr>
          <w:p w14:paraId="70B1BA1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韶关市武江区发展和改革局</w:t>
            </w:r>
          </w:p>
          <w:p w14:paraId="141A5A4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韶武发改投审〔2023〕65号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065D891">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781" w:type="dxa"/>
            <w:vAlign w:val="center"/>
          </w:tcPr>
          <w:p w14:paraId="2161DF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654" w:type="dxa"/>
            <w:tcMar>
              <w:top w:w="0" w:type="dxa"/>
              <w:left w:w="0" w:type="dxa"/>
              <w:bottom w:w="0" w:type="dxa"/>
              <w:right w:w="0" w:type="dxa"/>
            </w:tcMar>
            <w:vAlign w:val="center"/>
          </w:tcPr>
          <w:p w14:paraId="17B62E4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781" w:type="dxa"/>
            <w:vAlign w:val="center"/>
          </w:tcPr>
          <w:p w14:paraId="4E0519E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654" w:type="dxa"/>
            <w:vAlign w:val="center"/>
          </w:tcPr>
          <w:p w14:paraId="168A8C9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2309-440203-22-01-235637</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781" w:type="dxa"/>
            <w:vAlign w:val="center"/>
          </w:tcPr>
          <w:p w14:paraId="54684E3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654" w:type="dxa"/>
            <w:vAlign w:val="center"/>
          </w:tcPr>
          <w:p w14:paraId="016832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区财政统筹，100%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781" w:type="dxa"/>
            <w:vAlign w:val="center"/>
          </w:tcPr>
          <w:p w14:paraId="139595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654" w:type="dxa"/>
            <w:vAlign w:val="center"/>
          </w:tcPr>
          <w:p w14:paraId="2D9D595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韶关市武江区文化旅游体育局</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781" w:type="dxa"/>
            <w:vAlign w:val="center"/>
          </w:tcPr>
          <w:p w14:paraId="35B8FC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654" w:type="dxa"/>
            <w:vAlign w:val="center"/>
          </w:tcPr>
          <w:p w14:paraId="7B44CAF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广东熙语采购招标有限公司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781" w:type="dxa"/>
            <w:vAlign w:val="center"/>
          </w:tcPr>
          <w:p w14:paraId="2173F8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654" w:type="dxa"/>
            <w:vAlign w:val="center"/>
          </w:tcPr>
          <w:p w14:paraId="363B6A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广东建筑艺术设计院有限公司</w:t>
            </w:r>
          </w:p>
        </w:tc>
      </w:tr>
      <w:bookmarkEnd w:id="8"/>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781" w:type="dxa"/>
            <w:vAlign w:val="center"/>
          </w:tcPr>
          <w:p w14:paraId="2495ED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654" w:type="dxa"/>
            <w:vAlign w:val="center"/>
          </w:tcPr>
          <w:p w14:paraId="6BD3EE2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781" w:type="dxa"/>
            <w:vAlign w:val="center"/>
          </w:tcPr>
          <w:p w14:paraId="1084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654" w:type="dxa"/>
            <w:vAlign w:val="center"/>
          </w:tcPr>
          <w:p w14:paraId="0067EC3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781" w:type="dxa"/>
            <w:vAlign w:val="center"/>
          </w:tcPr>
          <w:p w14:paraId="526340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654" w:type="dxa"/>
            <w:vAlign w:val="center"/>
          </w:tcPr>
          <w:p w14:paraId="5C660F0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7E68E26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w:t>
            </w:r>
            <w:r>
              <w:rPr>
                <w:rFonts w:hint="eastAsia" w:asciiTheme="minorEastAsia" w:hAnsiTheme="minorEastAsia" w:eastAsiaTheme="minorEastAsia" w:cstheme="minorEastAsia"/>
                <w:snapToGrid w:val="0"/>
                <w:color w:val="auto"/>
                <w:kern w:val="0"/>
                <w:sz w:val="21"/>
                <w:szCs w:val="21"/>
                <w:highlight w:val="none"/>
                <w:lang w:val="en-US" w:eastAsia="zh-CN"/>
              </w:rPr>
              <w:t>总建筑面积约3089.76㎡，其中新建建筑面积约177㎡，改造建筑面积约2912.76，广场建设面积约3255㎡。建设内容为：原有建筑提升改造和文物本体修缮、建筑装饰装修、布展、设备采购等基础配套设施建设。</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781" w:type="dxa"/>
            <w:vAlign w:val="center"/>
          </w:tcPr>
          <w:p w14:paraId="15BC852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654" w:type="dxa"/>
            <w:vAlign w:val="center"/>
          </w:tcPr>
          <w:p w14:paraId="051183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总投资2500.00万元。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781" w:type="dxa"/>
            <w:vAlign w:val="center"/>
          </w:tcPr>
          <w:p w14:paraId="58FC51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654" w:type="dxa"/>
            <w:vAlign w:val="center"/>
          </w:tcPr>
          <w:p w14:paraId="2CC19A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781" w:type="dxa"/>
            <w:vAlign w:val="center"/>
          </w:tcPr>
          <w:p w14:paraId="56FA5F4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654" w:type="dxa"/>
            <w:vAlign w:val="center"/>
          </w:tcPr>
          <w:p w14:paraId="5B21ACD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781" w:type="dxa"/>
            <w:vAlign w:val="center"/>
          </w:tcPr>
          <w:p w14:paraId="20F526C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654" w:type="dxa"/>
            <w:vAlign w:val="top"/>
          </w:tcPr>
          <w:p w14:paraId="2ACB4A1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270个日历天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320C3C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270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4BF2E4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35D857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3D4184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trPr>
        <w:tc>
          <w:tcPr>
            <w:tcW w:w="582" w:type="dxa"/>
            <w:vAlign w:val="center"/>
          </w:tcPr>
          <w:p w14:paraId="416E216C">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781" w:type="dxa"/>
            <w:vAlign w:val="center"/>
          </w:tcPr>
          <w:p w14:paraId="529D0E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654" w:type="dxa"/>
            <w:vAlign w:val="top"/>
          </w:tcPr>
          <w:p w14:paraId="01174D1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689C1B0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☑质量标准：达到《建筑工程施工质量验收统一标准》(GB50300-2013)和《建筑与市政工程施工质量控制通用规范》（GB55032-2022）合格。</w:t>
            </w:r>
          </w:p>
          <w:p w14:paraId="17421BC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7B9EFA3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781" w:type="dxa"/>
            <w:vMerge w:val="restart"/>
            <w:vAlign w:val="center"/>
          </w:tcPr>
          <w:p w14:paraId="684E17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654" w:type="dxa"/>
            <w:vAlign w:val="top"/>
          </w:tcPr>
          <w:p w14:paraId="5B0CC98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37B161E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781" w:type="dxa"/>
            <w:vMerge w:val="continue"/>
            <w:vAlign w:val="center"/>
          </w:tcPr>
          <w:p w14:paraId="114EA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654" w:type="dxa"/>
            <w:vAlign w:val="top"/>
          </w:tcPr>
          <w:p w14:paraId="208620C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0E5FC1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781" w:type="dxa"/>
            <w:vAlign w:val="center"/>
          </w:tcPr>
          <w:p w14:paraId="0F7CD5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654" w:type="dxa"/>
            <w:vAlign w:val="center"/>
          </w:tcPr>
          <w:p w14:paraId="523371B7">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1CD2CF21">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781" w:type="dxa"/>
            <w:vAlign w:val="center"/>
          </w:tcPr>
          <w:p w14:paraId="4D336BF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654" w:type="dxa"/>
            <w:vAlign w:val="center"/>
          </w:tcPr>
          <w:p w14:paraId="7FEA00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781" w:type="dxa"/>
            <w:vAlign w:val="center"/>
          </w:tcPr>
          <w:p w14:paraId="649F4D0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654" w:type="dxa"/>
            <w:vAlign w:val="center"/>
          </w:tcPr>
          <w:p w14:paraId="77FB08D3">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0" w:hRule="atLeast"/>
        </w:trPr>
        <w:tc>
          <w:tcPr>
            <w:tcW w:w="582" w:type="dxa"/>
            <w:vAlign w:val="center"/>
          </w:tcPr>
          <w:p w14:paraId="2622591F">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781" w:type="dxa"/>
            <w:vAlign w:val="center"/>
          </w:tcPr>
          <w:p w14:paraId="6A6F9E6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654" w:type="dxa"/>
            <w:vAlign w:val="top"/>
          </w:tcPr>
          <w:p w14:paraId="7329718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16D25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2" w:hRule="atLeast"/>
        </w:trPr>
        <w:tc>
          <w:tcPr>
            <w:tcW w:w="582" w:type="dxa"/>
            <w:vAlign w:val="center"/>
          </w:tcPr>
          <w:p w14:paraId="23CFF5B2">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781" w:type="dxa"/>
            <w:vAlign w:val="center"/>
          </w:tcPr>
          <w:p w14:paraId="08D2DA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招标控制价</w:t>
            </w:r>
          </w:p>
        </w:tc>
        <w:tc>
          <w:tcPr>
            <w:tcW w:w="7654" w:type="dxa"/>
            <w:vAlign w:val="center"/>
          </w:tcPr>
          <w:p w14:paraId="73FF3F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u w:val="none"/>
                <w:lang w:eastAsia="zh-CN"/>
              </w:rPr>
              <w:t>本招标项目的招标控制价、工程量清单、</w:t>
            </w:r>
            <w:r>
              <w:rPr>
                <w:rFonts w:hint="eastAsia" w:asciiTheme="minorEastAsia" w:hAnsiTheme="minorEastAsia" w:eastAsiaTheme="minorEastAsia" w:cstheme="minorEastAsia"/>
                <w:snapToGrid w:val="0"/>
                <w:color w:val="auto"/>
                <w:kern w:val="0"/>
                <w:sz w:val="21"/>
                <w:szCs w:val="21"/>
                <w:highlight w:val="none"/>
                <w:u w:val="none"/>
                <w:lang w:val="en-US" w:eastAsia="zh-CN"/>
              </w:rPr>
              <w:t>施工图纸</w:t>
            </w:r>
            <w:r>
              <w:rPr>
                <w:rFonts w:hint="eastAsia" w:asciiTheme="minorEastAsia" w:hAnsiTheme="minorEastAsia" w:eastAsiaTheme="minorEastAsia" w:cstheme="minorEastAsia"/>
                <w:snapToGrid w:val="0"/>
                <w:color w:val="auto"/>
                <w:kern w:val="0"/>
                <w:sz w:val="21"/>
                <w:szCs w:val="21"/>
                <w:highlight w:val="none"/>
                <w:u w:val="none"/>
                <w:lang w:eastAsia="zh-CN"/>
              </w:rPr>
              <w:t>在投标截止时间15天前以补充公告的形式在广东省招标投标监管网（http://zbtb.gd.gov.cn）、全国公共资源交易平台（广东省·韶关市）（https://ygp.gdzwfw.gov.cn/ggzy-portal/#/440200/index）网站公布。</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14D57F0A">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781" w:type="dxa"/>
            <w:vAlign w:val="center"/>
          </w:tcPr>
          <w:p w14:paraId="4EDFFA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654" w:type="dxa"/>
            <w:vAlign w:val="center"/>
          </w:tcPr>
          <w:p w14:paraId="449D521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招标控制价。</w:t>
            </w:r>
          </w:p>
          <w:p w14:paraId="134467A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trPr>
        <w:tc>
          <w:tcPr>
            <w:tcW w:w="582" w:type="dxa"/>
            <w:vAlign w:val="center"/>
          </w:tcPr>
          <w:p w14:paraId="78D804F4">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781" w:type="dxa"/>
            <w:vAlign w:val="center"/>
          </w:tcPr>
          <w:p w14:paraId="75D5610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654" w:type="dxa"/>
            <w:vAlign w:val="center"/>
          </w:tcPr>
          <w:p w14:paraId="09F1294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4AE8FF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0FDFC6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☑人工费、材料费、机具费、管理费、利润、措施项目费（不含绿色施工安全防护措施费）投标人漏报或不报，招标人视为有关费用 已包括在工程量清单项目的其它单价及合价中不予另外增加。</w:t>
            </w:r>
          </w:p>
          <w:p w14:paraId="1D4B24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☑措施项目中的绿色施工安全防护措施费，必须按国家、省级、市级（即工程所在地）行业建设主管部门的规定计算，不得作为竞争 性费用。</w:t>
            </w:r>
          </w:p>
          <w:p w14:paraId="2BDA8BB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0598AA6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《广东省建设工程计价依据</w:t>
            </w:r>
            <w:r>
              <w:rPr>
                <w:rFonts w:hint="eastAsia" w:asciiTheme="minorEastAsia" w:hAnsiTheme="minorEastAsia" w:eastAsiaTheme="minorEastAsia" w:cstheme="minorEastAsia"/>
                <w:snapToGrid w:val="0"/>
                <w:color w:val="auto"/>
                <w:kern w:val="0"/>
                <w:sz w:val="21"/>
                <w:szCs w:val="21"/>
                <w:highlight w:val="none"/>
                <w:lang w:eastAsia="zh-CN"/>
              </w:rPr>
              <w:t>（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12C0474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 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582" w:type="dxa"/>
            <w:vAlign w:val="center"/>
          </w:tcPr>
          <w:p w14:paraId="2A703940">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781" w:type="dxa"/>
            <w:vAlign w:val="center"/>
          </w:tcPr>
          <w:p w14:paraId="169F8CD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654" w:type="dxa"/>
            <w:vAlign w:val="center"/>
          </w:tcPr>
          <w:p w14:paraId="6A66A49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9B3D201">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26</w:t>
            </w:r>
          </w:p>
        </w:tc>
        <w:tc>
          <w:tcPr>
            <w:tcW w:w="1781" w:type="dxa"/>
            <w:vAlign w:val="center"/>
          </w:tcPr>
          <w:p w14:paraId="728110B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654" w:type="dxa"/>
            <w:vAlign w:val="center"/>
          </w:tcPr>
          <w:p w14:paraId="0AD6DC0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w:t>
            </w:r>
            <w:r>
              <w:rPr>
                <w:rFonts w:hint="eastAsia" w:asciiTheme="minorEastAsia" w:hAnsiTheme="minorEastAsia" w:eastAsiaTheme="minorEastAsia" w:cstheme="minorEastAsia"/>
                <w:b/>
                <w:bCs/>
                <w:snapToGrid w:val="0"/>
                <w:color w:val="auto"/>
                <w:kern w:val="0"/>
                <w:sz w:val="21"/>
                <w:szCs w:val="21"/>
                <w:highlight w:val="none"/>
                <w:u w:val="single"/>
                <w:lang w:eastAsia="zh-CN"/>
              </w:rPr>
              <w:t>接受</w:t>
            </w:r>
            <w:r>
              <w:rPr>
                <w:rFonts w:hint="eastAsia" w:asciiTheme="minorEastAsia" w:hAnsiTheme="minorEastAsia" w:eastAsiaTheme="minorEastAsia" w:cstheme="minorEastAsia"/>
                <w:snapToGrid w:val="0"/>
                <w:color w:val="auto"/>
                <w:kern w:val="0"/>
                <w:sz w:val="21"/>
                <w:szCs w:val="21"/>
                <w:highlight w:val="none"/>
                <w:lang w:eastAsia="zh-CN"/>
              </w:rPr>
              <w:t>联合体投标，联合体以一个投标人的身份共同投标。</w:t>
            </w:r>
          </w:p>
          <w:p w14:paraId="347027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 联合体成员数量不超过2个。</w:t>
            </w:r>
          </w:p>
          <w:p w14:paraId="6DD9F3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 联合体各方应按招标文件提供的格式签订联合体协议书，明确联合体牵头人和各方权利义务，并承诺就中标项目向招标人承担连带责任。《联合体协议书》作为投标文件的组成部分向招标人提交。</w:t>
            </w:r>
          </w:p>
          <w:p w14:paraId="7926C78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B7129C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 联合体各方不得再以自己名义单独或参加其他联合体在本招标项目中投标，否则各相关投标均无效。</w:t>
            </w:r>
          </w:p>
          <w:p w14:paraId="0811B7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44ECD9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289B409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w:t>
            </w:r>
            <w:r>
              <w:rPr>
                <w:rFonts w:hint="eastAsia" w:asciiTheme="minorEastAsia" w:hAnsiTheme="minorEastAsia" w:eastAsiaTheme="minorEastAsia" w:cstheme="minorEastAsia"/>
                <w:snapToGrid w:val="0"/>
                <w:color w:val="auto"/>
                <w:kern w:val="0"/>
                <w:sz w:val="21"/>
                <w:szCs w:val="21"/>
                <w:highlight w:val="none"/>
                <w:lang w:val="en-US" w:eastAsia="zh-CN"/>
              </w:rPr>
              <w:t>相关</w:t>
            </w:r>
            <w:r>
              <w:rPr>
                <w:rFonts w:hint="eastAsia" w:asciiTheme="minorEastAsia" w:hAnsiTheme="minorEastAsia" w:eastAsiaTheme="minorEastAsia" w:cstheme="minorEastAsia"/>
                <w:snapToGrid w:val="0"/>
                <w:color w:val="auto"/>
                <w:kern w:val="0"/>
                <w:sz w:val="21"/>
                <w:szCs w:val="21"/>
                <w:highlight w:val="none"/>
                <w:lang w:eastAsia="zh-CN"/>
              </w:rPr>
              <w:t>行政主管部门颁发的企业资质证书及安全生产许可证。</w:t>
            </w:r>
          </w:p>
          <w:p w14:paraId="5FD190F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参加投标的投标人可以是单一独立法人或由不超过两家独立法人组成的联合体（必须注明其中一家为牵头人），联合体各方不得再以自己的名义单独申请，也不得同时参加两个或两个以上的联合体进行本项目的投标。单一独立法人必须至少同时具备以下①</w:t>
            </w:r>
            <w:r>
              <w:rPr>
                <w:rFonts w:hint="eastAsia" w:asciiTheme="minorEastAsia" w:hAnsiTheme="minorEastAsia" w:eastAsiaTheme="minorEastAsia" w:cstheme="minorEastAsia"/>
                <w:snapToGrid w:val="0"/>
                <w:color w:val="auto"/>
                <w:kern w:val="0"/>
                <w:sz w:val="21"/>
                <w:szCs w:val="21"/>
                <w:highlight w:val="none"/>
                <w:lang w:val="en-US" w:eastAsia="zh-CN"/>
              </w:rPr>
              <w:t>-③</w:t>
            </w:r>
            <w:r>
              <w:rPr>
                <w:rFonts w:hint="eastAsia" w:asciiTheme="minorEastAsia" w:hAnsiTheme="minorEastAsia" w:eastAsiaTheme="minorEastAsia" w:cstheme="minorEastAsia"/>
                <w:snapToGrid w:val="0"/>
                <w:color w:val="auto"/>
                <w:kern w:val="0"/>
                <w:sz w:val="21"/>
                <w:szCs w:val="21"/>
                <w:highlight w:val="none"/>
                <w:lang w:eastAsia="zh-CN"/>
              </w:rPr>
              <w:t>资质，组成联合体投标的，联合后必须至少具备以下①</w:t>
            </w:r>
            <w:r>
              <w:rPr>
                <w:rFonts w:hint="eastAsia" w:asciiTheme="minorEastAsia" w:hAnsiTheme="minorEastAsia" w:eastAsiaTheme="minorEastAsia" w:cstheme="minorEastAsia"/>
                <w:snapToGrid w:val="0"/>
                <w:color w:val="auto"/>
                <w:kern w:val="0"/>
                <w:sz w:val="21"/>
                <w:szCs w:val="21"/>
                <w:highlight w:val="none"/>
                <w:lang w:val="en-US" w:eastAsia="zh-CN"/>
              </w:rPr>
              <w:t>-③</w:t>
            </w:r>
            <w:r>
              <w:rPr>
                <w:rFonts w:hint="eastAsia" w:asciiTheme="minorEastAsia" w:hAnsiTheme="minorEastAsia" w:eastAsiaTheme="minorEastAsia" w:cstheme="minorEastAsia"/>
                <w:snapToGrid w:val="0"/>
                <w:color w:val="auto"/>
                <w:kern w:val="0"/>
                <w:sz w:val="21"/>
                <w:szCs w:val="21"/>
                <w:highlight w:val="none"/>
                <w:lang w:eastAsia="zh-CN"/>
              </w:rPr>
              <w:t>资质，联合体牵头人必须具备①</w:t>
            </w:r>
            <w:r>
              <w:rPr>
                <w:rFonts w:hint="eastAsia" w:asciiTheme="minorEastAsia" w:hAnsiTheme="minorEastAsia" w:eastAsiaTheme="minorEastAsia" w:cstheme="minorEastAsia"/>
                <w:snapToGrid w:val="0"/>
                <w:color w:val="auto"/>
                <w:kern w:val="0"/>
                <w:sz w:val="21"/>
                <w:szCs w:val="21"/>
                <w:highlight w:val="none"/>
                <w:lang w:val="en-US" w:eastAsia="zh-CN"/>
              </w:rPr>
              <w:t>及</w:t>
            </w:r>
            <w:r>
              <w:rPr>
                <w:rFonts w:hint="eastAsia" w:asciiTheme="minorEastAsia" w:hAnsiTheme="minorEastAsia" w:eastAsiaTheme="minorEastAsia" w:cstheme="minorEastAsia"/>
                <w:snapToGrid w:val="0"/>
                <w:color w:val="auto"/>
                <w:kern w:val="0"/>
                <w:sz w:val="21"/>
                <w:szCs w:val="21"/>
                <w:highlight w:val="none"/>
                <w:lang w:eastAsia="zh-CN"/>
              </w:rPr>
              <w:t>②资质：</w:t>
            </w:r>
          </w:p>
          <w:p w14:paraId="14518A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①市政公用工程施工总承包叁级以上（含叁级）资质；</w:t>
            </w:r>
          </w:p>
          <w:p w14:paraId="321E25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②建筑工程施工总承包叁级以上（含叁级）资质；</w:t>
            </w:r>
          </w:p>
          <w:p w14:paraId="5900E0F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③文物保护工程施工贰级以上(含贰级)资质。</w:t>
            </w:r>
          </w:p>
          <w:p w14:paraId="0BA0458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1FB47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29F790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3.1 拟派项目经理为</w:t>
            </w:r>
            <w:r>
              <w:rPr>
                <w:rFonts w:hint="eastAsia" w:asciiTheme="minorEastAsia" w:hAnsiTheme="minorEastAsia" w:eastAsiaTheme="minorEastAsia" w:cstheme="minorEastAsia"/>
                <w:b/>
                <w:bCs/>
                <w:snapToGrid w:val="0"/>
                <w:color w:val="auto"/>
                <w:kern w:val="0"/>
                <w:sz w:val="21"/>
                <w:szCs w:val="21"/>
                <w:highlight w:val="none"/>
                <w:u w:val="single"/>
                <w:lang w:eastAsia="zh-CN"/>
              </w:rPr>
              <w:t>建筑工程或市政公用工程</w:t>
            </w:r>
            <w:r>
              <w:rPr>
                <w:rFonts w:hint="eastAsia" w:asciiTheme="minorEastAsia" w:hAnsiTheme="minorEastAsia" w:eastAsiaTheme="minorEastAsia" w:cstheme="minorEastAsia"/>
                <w:snapToGrid w:val="0"/>
                <w:color w:val="auto"/>
                <w:kern w:val="0"/>
                <w:sz w:val="21"/>
                <w:szCs w:val="21"/>
                <w:highlight w:val="none"/>
                <w:lang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50A771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拟派项目技术负责人须具备中级以上（含中级）技术职称。</w:t>
            </w:r>
          </w:p>
          <w:p w14:paraId="26ADF2A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4F35C3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68CF7C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756E14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68C2B4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44593C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59CFF19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2AE6D68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38CFB62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1419324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170099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062B5C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 法定代表人；</w:t>
            </w:r>
          </w:p>
          <w:p w14:paraId="76338A8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 或参股关系；</w:t>
            </w:r>
          </w:p>
          <w:p w14:paraId="2A915A3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 任职或工作关系；</w:t>
            </w:r>
          </w:p>
          <w:p w14:paraId="2D49455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335907D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 照；</w:t>
            </w:r>
          </w:p>
          <w:p w14:paraId="146AB41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 形；</w:t>
            </w:r>
          </w:p>
          <w:p w14:paraId="730679D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4202D8C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 《法人和非法人组织公共信用信息报告》列为严重失信主体名单的。</w:t>
            </w:r>
          </w:p>
          <w:p w14:paraId="587EA45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3"/>
              <w:tblW w:w="7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3404"/>
              <w:gridCol w:w="3634"/>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00" w:type="dxa"/>
                  <w:vAlign w:val="center"/>
                </w:tcPr>
                <w:p w14:paraId="60DBAAFB">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404" w:type="dxa"/>
                  <w:vAlign w:val="center"/>
                </w:tcPr>
                <w:p w14:paraId="7B0547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634" w:type="dxa"/>
                  <w:vAlign w:val="center"/>
                </w:tcPr>
                <w:p w14:paraId="4FE91A1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0D9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00" w:type="dxa"/>
                  <w:vAlign w:val="center"/>
                </w:tcPr>
                <w:p w14:paraId="681D05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404" w:type="dxa"/>
                  <w:vAlign w:val="center"/>
                </w:tcPr>
                <w:p w14:paraId="53846C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广东省华源建设项目管理有限公司</w:t>
                  </w:r>
                </w:p>
              </w:tc>
              <w:tc>
                <w:tcPr>
                  <w:tcW w:w="3634" w:type="dxa"/>
                  <w:vAlign w:val="center"/>
                </w:tcPr>
                <w:p w14:paraId="0BBAAB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为本招标项目的可行性研究报告单位</w:t>
                  </w:r>
                </w:p>
              </w:tc>
            </w:tr>
            <w:tr w14:paraId="2E6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00" w:type="dxa"/>
                  <w:vAlign w:val="center"/>
                </w:tcPr>
                <w:p w14:paraId="5DDBE2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404" w:type="dxa"/>
                  <w:vAlign w:val="center"/>
                </w:tcPr>
                <w:p w14:paraId="69460C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广东建筑艺术设计院有限公司 </w:t>
                  </w:r>
                </w:p>
              </w:tc>
              <w:tc>
                <w:tcPr>
                  <w:tcW w:w="3634" w:type="dxa"/>
                  <w:vAlign w:val="center"/>
                </w:tcPr>
                <w:p w14:paraId="6BF7F2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为本招标项目的工程设计单位</w:t>
                  </w:r>
                </w:p>
              </w:tc>
            </w:tr>
            <w:tr w14:paraId="5F4C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00" w:type="dxa"/>
                  <w:vAlign w:val="center"/>
                </w:tcPr>
                <w:p w14:paraId="782E82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404" w:type="dxa"/>
                  <w:vAlign w:val="center"/>
                </w:tcPr>
                <w:p w14:paraId="6F602A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深圳市普利工程咨询有限公司</w:t>
                  </w:r>
                </w:p>
              </w:tc>
              <w:tc>
                <w:tcPr>
                  <w:tcW w:w="3634" w:type="dxa"/>
                  <w:vAlign w:val="center"/>
                </w:tcPr>
                <w:p w14:paraId="35D6D5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为本招标项目的工程造价咨询单位</w:t>
                  </w:r>
                </w:p>
              </w:tc>
            </w:tr>
            <w:tr w14:paraId="57E2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00" w:type="dxa"/>
                  <w:vAlign w:val="center"/>
                </w:tcPr>
                <w:p w14:paraId="09FBB3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404" w:type="dxa"/>
                  <w:vAlign w:val="center"/>
                </w:tcPr>
                <w:p w14:paraId="782910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待定</w:t>
                  </w:r>
                </w:p>
              </w:tc>
              <w:tc>
                <w:tcPr>
                  <w:tcW w:w="3634" w:type="dxa"/>
                  <w:vAlign w:val="center"/>
                </w:tcPr>
                <w:p w14:paraId="76E6DC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为本招标项目的监理单位</w:t>
                  </w:r>
                </w:p>
              </w:tc>
            </w:tr>
            <w:tr w14:paraId="25FF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00" w:type="dxa"/>
                  <w:vAlign w:val="center"/>
                </w:tcPr>
                <w:p w14:paraId="2AE3F8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404" w:type="dxa"/>
                  <w:vAlign w:val="center"/>
                </w:tcPr>
                <w:p w14:paraId="0EC8FC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韶关市武江区文化旅游体育局</w:t>
                  </w:r>
                </w:p>
              </w:tc>
              <w:tc>
                <w:tcPr>
                  <w:tcW w:w="3634" w:type="dxa"/>
                  <w:vAlign w:val="center"/>
                </w:tcPr>
                <w:p w14:paraId="0F6E88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为本招标项目的</w:t>
                  </w:r>
                  <w:r>
                    <w:rPr>
                      <w:rFonts w:hint="eastAsia" w:ascii="宋体" w:hAnsi="宋体" w:eastAsia="宋体" w:cs="宋体"/>
                      <w:i w:val="0"/>
                      <w:iCs w:val="0"/>
                      <w:caps w:val="0"/>
                      <w:color w:val="auto"/>
                      <w:spacing w:val="0"/>
                      <w:sz w:val="21"/>
                      <w:szCs w:val="21"/>
                      <w:highlight w:val="none"/>
                      <w:lang w:val="en-US" w:eastAsia="zh-CN"/>
                    </w:rPr>
                    <w:t>招标人</w:t>
                  </w:r>
                </w:p>
              </w:tc>
            </w:tr>
            <w:tr w14:paraId="1CD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00" w:type="dxa"/>
                  <w:vAlign w:val="center"/>
                </w:tcPr>
                <w:p w14:paraId="7D48B4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404" w:type="dxa"/>
                  <w:vAlign w:val="center"/>
                </w:tcPr>
                <w:p w14:paraId="0AD6D6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广东熙语采购招标有限公司</w:t>
                  </w:r>
                </w:p>
              </w:tc>
              <w:tc>
                <w:tcPr>
                  <w:tcW w:w="3634" w:type="dxa"/>
                  <w:vAlign w:val="center"/>
                </w:tcPr>
                <w:p w14:paraId="10F288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为本招标项目的招标代理机构</w:t>
                  </w:r>
                </w:p>
              </w:tc>
            </w:tr>
            <w:tr w14:paraId="5DD0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00" w:type="dxa"/>
                  <w:vAlign w:val="center"/>
                </w:tcPr>
                <w:p w14:paraId="4EA5A3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404" w:type="dxa"/>
                  <w:vAlign w:val="center"/>
                </w:tcPr>
                <w:p w14:paraId="0AC7DF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auto"/>
                      <w:spacing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韶关市住房和城乡建设管理局</w:t>
                  </w:r>
                </w:p>
              </w:tc>
              <w:tc>
                <w:tcPr>
                  <w:tcW w:w="3634" w:type="dxa"/>
                  <w:vAlign w:val="center"/>
                </w:tcPr>
                <w:p w14:paraId="75D9F741">
                  <w:pPr>
                    <w:pStyle w:val="11"/>
                    <w:keepNext w:val="0"/>
                    <w:keepLines w:val="0"/>
                    <w:pageBreakBefore w:val="0"/>
                    <w:widowControl w:val="0"/>
                    <w:kinsoku/>
                    <w:wordWrap/>
                    <w:overflowPunct/>
                    <w:topLinePunct w:val="0"/>
                    <w:autoSpaceDE/>
                    <w:autoSpaceDN/>
                    <w:bidi w:val="0"/>
                    <w:adjustRightInd/>
                    <w:spacing w:beforeAutospacing="0" w:afterAutospacing="0" w:line="240" w:lineRule="auto"/>
                    <w:jc w:val="left"/>
                    <w:textAlignment w:val="auto"/>
                    <w:rPr>
                      <w:rFonts w:hint="eastAsia" w:ascii="宋体" w:hAnsi="宋体" w:eastAsia="宋体" w:cs="宋体"/>
                      <w:i w:val="0"/>
                      <w:iCs w:val="0"/>
                      <w:caps w:val="0"/>
                      <w:color w:val="auto"/>
                      <w:spacing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监督单位</w:t>
                  </w:r>
                </w:p>
              </w:tc>
            </w:tr>
          </w:tbl>
          <w:p w14:paraId="7E7C59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15FDD12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 ”录入相关信息并通过数据规范检查。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582" w:type="dxa"/>
            <w:vAlign w:val="center"/>
          </w:tcPr>
          <w:p w14:paraId="703F9879">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27</w:t>
            </w:r>
          </w:p>
        </w:tc>
        <w:tc>
          <w:tcPr>
            <w:tcW w:w="1781" w:type="dxa"/>
            <w:vAlign w:val="center"/>
          </w:tcPr>
          <w:p w14:paraId="4CB5E43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654" w:type="dxa"/>
            <w:vAlign w:val="center"/>
          </w:tcPr>
          <w:p w14:paraId="3D83EF0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28</w:t>
            </w:r>
          </w:p>
        </w:tc>
        <w:tc>
          <w:tcPr>
            <w:tcW w:w="1781" w:type="dxa"/>
            <w:vAlign w:val="center"/>
          </w:tcPr>
          <w:p w14:paraId="4BFBD8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654" w:type="dxa"/>
            <w:vAlign w:val="center"/>
          </w:tcPr>
          <w:p w14:paraId="142ADE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投标文件包括商务标书、经济标书、施工组织设计三个分册。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29</w:t>
            </w:r>
          </w:p>
        </w:tc>
        <w:tc>
          <w:tcPr>
            <w:tcW w:w="1781" w:type="dxa"/>
            <w:vAlign w:val="center"/>
          </w:tcPr>
          <w:p w14:paraId="0FC3CC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654" w:type="dxa"/>
            <w:vAlign w:val="center"/>
          </w:tcPr>
          <w:p w14:paraId="4C6491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8D49806">
            <w:pPr>
              <w:spacing w:before="69"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30</w:t>
            </w:r>
          </w:p>
        </w:tc>
        <w:tc>
          <w:tcPr>
            <w:tcW w:w="1781" w:type="dxa"/>
            <w:vAlign w:val="center"/>
          </w:tcPr>
          <w:p w14:paraId="65ACF68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654" w:type="dxa"/>
            <w:vAlign w:val="top"/>
          </w:tcPr>
          <w:p w14:paraId="61B142C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582" w:type="dxa"/>
            <w:vAlign w:val="center"/>
          </w:tcPr>
          <w:p w14:paraId="52927E18">
            <w:pPr>
              <w:spacing w:before="258"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31</w:t>
            </w:r>
          </w:p>
        </w:tc>
        <w:tc>
          <w:tcPr>
            <w:tcW w:w="1781" w:type="dxa"/>
            <w:vAlign w:val="center"/>
          </w:tcPr>
          <w:p w14:paraId="3720AA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654" w:type="dxa"/>
            <w:vAlign w:val="center"/>
          </w:tcPr>
          <w:p w14:paraId="3B1753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8" w:hRule="atLeast"/>
        </w:trPr>
        <w:tc>
          <w:tcPr>
            <w:tcW w:w="582" w:type="dxa"/>
            <w:vAlign w:val="center"/>
          </w:tcPr>
          <w:p w14:paraId="56B959FD">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1781" w:type="dxa"/>
            <w:vAlign w:val="center"/>
          </w:tcPr>
          <w:p w14:paraId="5FAEFFC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654" w:type="dxa"/>
            <w:vAlign w:val="top"/>
          </w:tcPr>
          <w:p w14:paraId="71660F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2" w:hRule="atLeast"/>
        </w:trPr>
        <w:tc>
          <w:tcPr>
            <w:tcW w:w="582" w:type="dxa"/>
            <w:vAlign w:val="center"/>
          </w:tcPr>
          <w:p w14:paraId="0C69718A">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33</w:t>
            </w:r>
          </w:p>
        </w:tc>
        <w:tc>
          <w:tcPr>
            <w:tcW w:w="1781" w:type="dxa"/>
            <w:vAlign w:val="center"/>
          </w:tcPr>
          <w:p w14:paraId="20A44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654" w:type="dxa"/>
            <w:vAlign w:val="center"/>
          </w:tcPr>
          <w:p w14:paraId="0F863CA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施工招标代理服务费以中标金额为计价基数，按照国家发改委计价格[2002]1980号《招标代理服务收费管理暂行办法》和发改价格[2015]299号关于进一步放开建设项目专业服务价格的通知为依据，下浮20%。施工招标代理服务费由中标单位支付。</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34</w:t>
            </w:r>
          </w:p>
        </w:tc>
        <w:tc>
          <w:tcPr>
            <w:tcW w:w="1781" w:type="dxa"/>
            <w:vAlign w:val="center"/>
          </w:tcPr>
          <w:p w14:paraId="198B1BD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2C622AE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654" w:type="dxa"/>
            <w:vAlign w:val="center"/>
          </w:tcPr>
          <w:p w14:paraId="36998C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单位名称：韶关市武江区文化旅游体育局</w:t>
            </w:r>
          </w:p>
          <w:p w14:paraId="23B2205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办公地址：武江区红玫路28号</w:t>
            </w:r>
          </w:p>
          <w:p w14:paraId="43EDDFB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联系人（部门）：欧先生</w:t>
            </w:r>
          </w:p>
          <w:p w14:paraId="54B0605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eastAsia="宋体" w:asciiTheme="minorEastAsia" w:hAnsi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highlight w:val="none"/>
                <w:lang w:val="en-US" w:eastAsia="zh-CN"/>
              </w:rPr>
              <w:t>联系电话：0751-8752935</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582" w:type="dxa"/>
            <w:vAlign w:val="center"/>
          </w:tcPr>
          <w:p w14:paraId="1022974A">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35</w:t>
            </w:r>
          </w:p>
        </w:tc>
        <w:tc>
          <w:tcPr>
            <w:tcW w:w="1781" w:type="dxa"/>
            <w:vAlign w:val="center"/>
          </w:tcPr>
          <w:p w14:paraId="7F3AD7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0B6588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654" w:type="dxa"/>
            <w:vAlign w:val="center"/>
          </w:tcPr>
          <w:p w14:paraId="337767C1">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hAnsi="宋体" w:eastAsia="宋体" w:cs="宋体"/>
                <w:snapToGrid w:val="0"/>
                <w:color w:val="auto"/>
                <w:kern w:val="0"/>
                <w:sz w:val="21"/>
                <w:highlight w:val="none"/>
                <w:lang w:eastAsia="zh-CN"/>
              </w:rPr>
            </w:pPr>
            <w:r>
              <w:rPr>
                <w:rFonts w:hint="eastAsia" w:hAnsi="宋体" w:eastAsia="宋体" w:cs="宋体"/>
                <w:snapToGrid w:val="0"/>
                <w:color w:val="auto"/>
                <w:kern w:val="0"/>
                <w:sz w:val="21"/>
                <w:highlight w:val="none"/>
                <w:lang w:eastAsia="zh-CN"/>
              </w:rPr>
              <w:t>单位名称：广东熙语采购招标有限公司</w:t>
            </w:r>
          </w:p>
          <w:p w14:paraId="6BE176B0">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hAnsi="宋体" w:eastAsia="宋体" w:cs="宋体"/>
                <w:snapToGrid w:val="0"/>
                <w:color w:val="auto"/>
                <w:kern w:val="0"/>
                <w:sz w:val="21"/>
                <w:highlight w:val="none"/>
                <w:lang w:val="en-US" w:eastAsia="zh-CN"/>
              </w:rPr>
            </w:pPr>
            <w:r>
              <w:rPr>
                <w:rFonts w:hint="eastAsia" w:hAnsi="宋体" w:eastAsia="宋体" w:cs="宋体"/>
                <w:snapToGrid w:val="0"/>
                <w:color w:val="auto"/>
                <w:kern w:val="0"/>
                <w:sz w:val="21"/>
                <w:highlight w:val="none"/>
                <w:lang w:eastAsia="zh-CN"/>
              </w:rPr>
              <w:t>办公地址：</w:t>
            </w:r>
            <w:r>
              <w:rPr>
                <w:rFonts w:hint="eastAsia" w:hAnsi="宋体" w:eastAsia="宋体" w:cs="宋体"/>
                <w:snapToGrid w:val="0"/>
                <w:color w:val="auto"/>
                <w:kern w:val="0"/>
                <w:sz w:val="21"/>
                <w:highlight w:val="none"/>
                <w:lang w:val="en-US" w:eastAsia="zh-CN"/>
              </w:rPr>
              <w:t>广东省韶关市五里亭良村综合商贸城E栋603</w:t>
            </w:r>
          </w:p>
          <w:p w14:paraId="3420A9B0">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hAnsi="宋体" w:eastAsia="宋体" w:cs="宋体"/>
                <w:snapToGrid w:val="0"/>
                <w:color w:val="auto"/>
                <w:kern w:val="0"/>
                <w:sz w:val="21"/>
                <w:highlight w:val="none"/>
                <w:lang w:val="en-US" w:eastAsia="zh-CN"/>
              </w:rPr>
            </w:pPr>
            <w:r>
              <w:rPr>
                <w:rFonts w:hint="eastAsia" w:hAnsi="宋体" w:eastAsia="宋体" w:cs="宋体"/>
                <w:snapToGrid w:val="0"/>
                <w:color w:val="auto"/>
                <w:kern w:val="0"/>
                <w:sz w:val="21"/>
                <w:highlight w:val="none"/>
                <w:lang w:val="en-US" w:eastAsia="zh-CN"/>
              </w:rPr>
              <w:t>联系人(部门)：林工</w:t>
            </w:r>
          </w:p>
          <w:p w14:paraId="2EA4347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highlight w:val="none"/>
                <w:lang w:val="en-US" w:eastAsia="zh-CN"/>
              </w:rPr>
              <w:t>联系电话：0751-8913207</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36</w:t>
            </w:r>
          </w:p>
        </w:tc>
        <w:tc>
          <w:tcPr>
            <w:tcW w:w="1781" w:type="dxa"/>
            <w:vAlign w:val="center"/>
          </w:tcPr>
          <w:p w14:paraId="7DFD452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654" w:type="dxa"/>
            <w:vAlign w:val="center"/>
          </w:tcPr>
          <w:p w14:paraId="6A4519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单位名称：韶关市公共资源交易中心</w:t>
            </w:r>
          </w:p>
          <w:p w14:paraId="2644137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办公地址：广东省韶关市武江区西联镇 </w:t>
            </w:r>
          </w:p>
          <w:p w14:paraId="27295CB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联系人（部门）：工程交易股</w:t>
            </w:r>
          </w:p>
          <w:p w14:paraId="7B1A32C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联系电话：0751—8633071、8633211</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37</w:t>
            </w:r>
          </w:p>
        </w:tc>
        <w:tc>
          <w:tcPr>
            <w:tcW w:w="1781" w:type="dxa"/>
            <w:vAlign w:val="center"/>
          </w:tcPr>
          <w:p w14:paraId="49D0B3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5F176A1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654" w:type="dxa"/>
            <w:vAlign w:val="center"/>
          </w:tcPr>
          <w:p w14:paraId="6B2A631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 xml:space="preserve">单位名称：韶关市住房和城乡建设管理局 </w:t>
            </w:r>
          </w:p>
          <w:p w14:paraId="5ACA440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 xml:space="preserve">办公地址：广东省韶关市武江区芙蓉东路5号 </w:t>
            </w:r>
          </w:p>
          <w:p w14:paraId="439B0F6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 xml:space="preserve">联系人(部门)：建筑业市场管理科  </w:t>
            </w:r>
          </w:p>
          <w:p w14:paraId="533D28E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highlight w:val="none"/>
                <w:lang w:val="en-US" w:eastAsia="zh-CN"/>
              </w:rPr>
              <w:t xml:space="preserve">联系电话：0751-8892601 </w:t>
            </w:r>
          </w:p>
        </w:tc>
      </w:tr>
    </w:tbl>
    <w:p w14:paraId="73EBA6AC">
      <w:pPr>
        <w:rPr>
          <w:rFonts w:hint="eastAsia" w:ascii="宋体" w:hAnsi="宋体" w:eastAsia="宋体" w:cs="宋体"/>
          <w:b/>
          <w:bCs/>
          <w:color w:val="auto"/>
          <w:spacing w:val="-3"/>
          <w:sz w:val="24"/>
          <w:szCs w:val="24"/>
          <w:highlight w:val="none"/>
        </w:rPr>
      </w:pPr>
      <w:bookmarkStart w:id="9" w:name="bookmark115"/>
      <w:bookmarkEnd w:id="9"/>
      <w:r>
        <w:rPr>
          <w:rFonts w:hint="eastAsia" w:ascii="宋体" w:hAnsi="宋体" w:eastAsia="宋体" w:cs="宋体"/>
          <w:b/>
          <w:bCs/>
          <w:color w:val="auto"/>
          <w:spacing w:val="-3"/>
          <w:sz w:val="24"/>
          <w:szCs w:val="24"/>
          <w:highlight w:val="none"/>
        </w:rPr>
        <w:br w:type="page"/>
      </w:r>
    </w:p>
    <w:p w14:paraId="1789A482">
      <w:pPr>
        <w:spacing w:before="156" w:line="219" w:lineRule="auto"/>
        <w:ind w:left="17"/>
        <w:jc w:val="left"/>
        <w:outlineLvl w:val="1"/>
        <w:rPr>
          <w:rFonts w:hint="eastAsia" w:ascii="宋体" w:hAnsi="宋体" w:eastAsia="宋体" w:cs="宋体"/>
          <w:color w:val="auto"/>
          <w:highlight w:val="none"/>
        </w:rPr>
      </w:pPr>
      <w:bookmarkStart w:id="10" w:name="_Toc21741"/>
      <w:r>
        <w:rPr>
          <w:rFonts w:hint="eastAsia" w:ascii="宋体" w:hAnsi="宋体" w:eastAsia="宋体" w:cs="宋体"/>
          <w:b/>
          <w:bCs/>
          <w:color w:val="auto"/>
          <w:spacing w:val="-3"/>
          <w:sz w:val="24"/>
          <w:szCs w:val="24"/>
          <w:highlight w:val="none"/>
        </w:rPr>
        <w:t>第二节 重要事项时间地点一览表</w:t>
      </w:r>
      <w:bookmarkEnd w:id="10"/>
    </w:p>
    <w:p w14:paraId="44D452CF">
      <w:pPr>
        <w:pStyle w:val="5"/>
        <w:rPr>
          <w:rFonts w:hint="eastAsia" w:ascii="宋体" w:hAnsi="宋体" w:eastAsia="宋体" w:cs="宋体"/>
          <w:color w:val="auto"/>
          <w:highlight w:val="none"/>
        </w:rPr>
      </w:pPr>
    </w:p>
    <w:tbl>
      <w:tblPr>
        <w:tblStyle w:val="13"/>
        <w:tblW w:w="10404"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504"/>
        <w:gridCol w:w="1796"/>
        <w:gridCol w:w="8104"/>
      </w:tblGrid>
      <w:tr w14:paraId="7F732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7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60E3FF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1</w:t>
            </w:r>
          </w:p>
        </w:tc>
        <w:tc>
          <w:tcPr>
            <w:tcW w:w="1796" w:type="dxa"/>
            <w:tcBorders>
              <w:top w:val="single" w:color="080000" w:sz="4" w:space="0"/>
              <w:left w:val="single" w:color="080000" w:sz="4" w:space="0"/>
              <w:bottom w:val="single" w:color="080000" w:sz="4" w:space="0"/>
              <w:right w:val="single" w:color="080000" w:sz="4" w:space="0"/>
            </w:tcBorders>
            <w:vAlign w:val="center"/>
          </w:tcPr>
          <w:p w14:paraId="0CFB037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招标公告</w:t>
            </w:r>
          </w:p>
          <w:p w14:paraId="452265C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发布时间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4599451E">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8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29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snapToGrid w:val="0"/>
                <w:color w:val="auto"/>
                <w:kern w:val="0"/>
                <w:sz w:val="21"/>
                <w:szCs w:val="21"/>
                <w:highlight w:val="none"/>
                <w:u w:val="single"/>
                <w:lang w:val="en-US" w:eastAsia="zh-CN"/>
              </w:rPr>
              <w:t xml:space="preserve">  18  </w:t>
            </w:r>
            <w:r>
              <w:rPr>
                <w:rFonts w:hint="eastAsia" w:ascii="宋体" w:hAnsi="宋体" w:eastAsia="宋体" w:cs="宋体"/>
                <w:b w:val="0"/>
                <w:bCs w:val="0"/>
                <w:snapToGrid w:val="0"/>
                <w:color w:val="auto"/>
                <w:kern w:val="0"/>
                <w:sz w:val="21"/>
                <w:szCs w:val="21"/>
                <w:highlight w:val="none"/>
                <w:u w:val="none"/>
              </w:rPr>
              <w:t>时</w:t>
            </w:r>
            <w:r>
              <w:rPr>
                <w:rFonts w:hint="eastAsia" w:ascii="宋体" w:hAnsi="宋体" w:eastAsia="宋体" w:cs="宋体"/>
                <w:b w:val="0"/>
                <w:bCs w:val="0"/>
                <w:snapToGrid w:val="0"/>
                <w:color w:val="auto"/>
                <w:kern w:val="0"/>
                <w:sz w:val="21"/>
                <w:szCs w:val="21"/>
                <w:highlight w:val="none"/>
                <w:u w:val="single"/>
                <w:lang w:val="en-US" w:eastAsia="zh-CN"/>
              </w:rPr>
              <w:t>00</w:t>
            </w:r>
            <w:r>
              <w:rPr>
                <w:rFonts w:hint="eastAsia" w:ascii="宋体" w:hAnsi="宋体" w:eastAsia="宋体" w:cs="宋体"/>
                <w:b w:val="0"/>
                <w:bCs w:val="0"/>
                <w:snapToGrid w:val="0"/>
                <w:color w:val="auto"/>
                <w:kern w:val="0"/>
                <w:sz w:val="21"/>
                <w:szCs w:val="21"/>
                <w:highlight w:val="none"/>
                <w:u w:val="single"/>
              </w:rPr>
              <w:t>分</w:t>
            </w:r>
          </w:p>
        </w:tc>
      </w:tr>
      <w:tr w14:paraId="542FA4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884D2A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2</w:t>
            </w:r>
          </w:p>
        </w:tc>
        <w:tc>
          <w:tcPr>
            <w:tcW w:w="1796" w:type="dxa"/>
            <w:tcBorders>
              <w:top w:val="single" w:color="080000" w:sz="4" w:space="0"/>
              <w:left w:val="single" w:color="080000" w:sz="4" w:space="0"/>
              <w:bottom w:val="single" w:color="080000" w:sz="4" w:space="0"/>
              <w:right w:val="single" w:color="080000" w:sz="4" w:space="0"/>
            </w:tcBorders>
            <w:vAlign w:val="center"/>
          </w:tcPr>
          <w:p w14:paraId="491A954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获取招标文件截止时间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3814029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24</w:t>
            </w:r>
            <w:bookmarkStart w:id="274" w:name="_GoBack"/>
            <w:bookmarkEnd w:id="274"/>
            <w:r>
              <w:rPr>
                <w:rFonts w:hint="eastAsia" w:ascii="宋体" w:hAnsi="宋体" w:eastAsia="宋体" w:cs="宋体"/>
                <w:b w:val="0"/>
                <w:bCs w:val="0"/>
                <w:snapToGrid w:val="0"/>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9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p>
        </w:tc>
      </w:tr>
      <w:tr w14:paraId="0F3B9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12"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0BB5C3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3</w:t>
            </w:r>
          </w:p>
        </w:tc>
        <w:tc>
          <w:tcPr>
            <w:tcW w:w="1796" w:type="dxa"/>
            <w:tcBorders>
              <w:top w:val="single" w:color="080000" w:sz="4" w:space="0"/>
              <w:left w:val="single" w:color="080000" w:sz="4" w:space="0"/>
              <w:bottom w:val="single" w:color="080000" w:sz="4" w:space="0"/>
              <w:right w:val="single" w:color="080000" w:sz="4" w:space="0"/>
            </w:tcBorders>
            <w:vAlign w:val="center"/>
          </w:tcPr>
          <w:p w14:paraId="197783B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网上提问</w:t>
            </w:r>
          </w:p>
          <w:p w14:paraId="4826D86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41C18FBE">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14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16</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33764C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2"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1078570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4</w:t>
            </w:r>
          </w:p>
        </w:tc>
        <w:tc>
          <w:tcPr>
            <w:tcW w:w="1796" w:type="dxa"/>
            <w:tcBorders>
              <w:top w:val="single" w:color="080000" w:sz="4" w:space="0"/>
              <w:left w:val="single" w:color="080000" w:sz="4" w:space="0"/>
              <w:bottom w:val="single" w:color="080000" w:sz="4" w:space="0"/>
              <w:right w:val="single" w:color="080000" w:sz="4" w:space="0"/>
            </w:tcBorders>
            <w:vAlign w:val="center"/>
          </w:tcPr>
          <w:p w14:paraId="793B17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网上答疑</w:t>
            </w:r>
          </w:p>
          <w:p w14:paraId="187C02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23E747B2">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14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16</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至</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17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16</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17BD4B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4A76E4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5</w:t>
            </w:r>
          </w:p>
        </w:tc>
        <w:tc>
          <w:tcPr>
            <w:tcW w:w="1796" w:type="dxa"/>
            <w:tcBorders>
              <w:top w:val="single" w:color="080000" w:sz="4" w:space="0"/>
              <w:left w:val="single" w:color="080000" w:sz="4" w:space="0"/>
              <w:bottom w:val="single" w:color="080000" w:sz="4" w:space="0"/>
              <w:right w:val="single" w:color="080000" w:sz="4" w:space="0"/>
            </w:tcBorders>
            <w:vAlign w:val="center"/>
          </w:tcPr>
          <w:p w14:paraId="229E32B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投标保证缴</w:t>
            </w:r>
          </w:p>
          <w:p w14:paraId="3B99C26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纳截止时间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2E890CA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投标保证金到账截止时间：</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23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b w:val="0"/>
                <w:bCs w:val="0"/>
                <w:color w:val="auto"/>
                <w:sz w:val="21"/>
                <w:szCs w:val="21"/>
                <w:highlight w:val="none"/>
                <w:u w:val="single"/>
                <w:lang w:val="en-US" w:eastAsia="zh-CN"/>
              </w:rPr>
              <w:t xml:space="preserve"> 30 </w:t>
            </w:r>
            <w:r>
              <w:rPr>
                <w:rFonts w:hint="eastAsia" w:ascii="宋体" w:hAnsi="宋体" w:eastAsia="宋体" w:cs="宋体"/>
                <w:color w:val="auto"/>
                <w:kern w:val="0"/>
                <w:sz w:val="21"/>
                <w:szCs w:val="21"/>
                <w:highlight w:val="none"/>
                <w:lang w:val="en-US" w:eastAsia="zh-CN" w:bidi="ar-SA"/>
              </w:rPr>
              <w:t>分</w:t>
            </w:r>
            <w:r>
              <w:rPr>
                <w:rFonts w:hint="eastAsia" w:ascii="宋体" w:hAnsi="宋体" w:eastAsia="宋体" w:cs="宋体"/>
                <w:b w:val="0"/>
                <w:bCs w:val="0"/>
                <w:snapToGrid w:val="0"/>
                <w:color w:val="auto"/>
                <w:kern w:val="0"/>
                <w:sz w:val="21"/>
                <w:szCs w:val="21"/>
                <w:highlight w:val="none"/>
              </w:rPr>
              <w:t>；</w:t>
            </w:r>
          </w:p>
          <w:p w14:paraId="0587EAC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投标保证担保上传截止时间：</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23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9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w:t>
            </w:r>
          </w:p>
          <w:p w14:paraId="182FA30E">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投标保证保险投保截止时间：</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23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9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w:t>
            </w:r>
          </w:p>
        </w:tc>
      </w:tr>
      <w:tr w14:paraId="288088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21"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7357A7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6</w:t>
            </w:r>
          </w:p>
        </w:tc>
        <w:tc>
          <w:tcPr>
            <w:tcW w:w="1796" w:type="dxa"/>
            <w:tcBorders>
              <w:top w:val="single" w:color="080000" w:sz="4" w:space="0"/>
              <w:left w:val="single" w:color="080000" w:sz="4" w:space="0"/>
              <w:bottom w:val="single" w:color="080000" w:sz="4" w:space="0"/>
              <w:right w:val="single" w:color="080000" w:sz="4" w:space="0"/>
            </w:tcBorders>
            <w:vAlign w:val="center"/>
          </w:tcPr>
          <w:p w14:paraId="6B8EC62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电子投标</w:t>
            </w:r>
          </w:p>
          <w:p w14:paraId="31C5280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0FE8154">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9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p>
        </w:tc>
      </w:tr>
      <w:tr w14:paraId="78DB15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99"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7491E2E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7</w:t>
            </w:r>
          </w:p>
        </w:tc>
        <w:tc>
          <w:tcPr>
            <w:tcW w:w="1796" w:type="dxa"/>
            <w:tcBorders>
              <w:top w:val="single" w:color="080000" w:sz="4" w:space="0"/>
              <w:left w:val="single" w:color="080000" w:sz="4" w:space="0"/>
              <w:bottom w:val="single" w:color="080000" w:sz="4" w:space="0"/>
              <w:right w:val="single" w:color="080000" w:sz="4" w:space="0"/>
            </w:tcBorders>
            <w:vAlign w:val="center"/>
          </w:tcPr>
          <w:p w14:paraId="494EF25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w:t>
            </w:r>
            <w:r>
              <w:rPr>
                <w:rFonts w:hint="eastAsia" w:ascii="宋体" w:hAnsi="宋体" w:eastAsia="宋体" w:cs="宋体"/>
                <w:b w:val="0"/>
                <w:bCs w:val="0"/>
                <w:snapToGrid w:val="0"/>
                <w:color w:val="auto"/>
                <w:kern w:val="0"/>
                <w:sz w:val="21"/>
                <w:szCs w:val="21"/>
                <w:highlight w:val="none"/>
                <w:lang w:val="en-US" w:eastAsia="zh-CN"/>
              </w:rPr>
              <w:t>相关资料</w:t>
            </w:r>
            <w:r>
              <w:rPr>
                <w:rFonts w:hint="eastAsia" w:ascii="宋体" w:hAnsi="宋体" w:eastAsia="宋体" w:cs="宋体"/>
                <w:b w:val="0"/>
                <w:bCs w:val="0"/>
                <w:snapToGrid w:val="0"/>
                <w:color w:val="auto"/>
                <w:kern w:val="0"/>
                <w:sz w:val="21"/>
                <w:szCs w:val="21"/>
                <w:highlight w:val="none"/>
              </w:rPr>
              <w:t>(如有)递交时间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06D7635">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9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至</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9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p>
        </w:tc>
      </w:tr>
      <w:tr w14:paraId="60F89B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01"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F77F92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8</w:t>
            </w:r>
          </w:p>
        </w:tc>
        <w:tc>
          <w:tcPr>
            <w:tcW w:w="1796" w:type="dxa"/>
            <w:tcBorders>
              <w:top w:val="single" w:color="080000" w:sz="4" w:space="0"/>
              <w:left w:val="single" w:color="080000" w:sz="4" w:space="0"/>
              <w:bottom w:val="single" w:color="080000" w:sz="4" w:space="0"/>
              <w:right w:val="single" w:color="080000" w:sz="4" w:space="0"/>
            </w:tcBorders>
            <w:vAlign w:val="center"/>
          </w:tcPr>
          <w:p w14:paraId="3C9975B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w:t>
            </w:r>
            <w:r>
              <w:rPr>
                <w:rFonts w:hint="eastAsia" w:ascii="宋体" w:hAnsi="宋体" w:eastAsia="宋体" w:cs="宋体"/>
                <w:b w:val="0"/>
                <w:bCs w:val="0"/>
                <w:snapToGrid w:val="0"/>
                <w:color w:val="auto"/>
                <w:kern w:val="0"/>
                <w:sz w:val="21"/>
                <w:szCs w:val="21"/>
                <w:highlight w:val="none"/>
                <w:lang w:val="en-US" w:eastAsia="zh-CN"/>
              </w:rPr>
              <w:t>相关资料</w:t>
            </w:r>
            <w:r>
              <w:rPr>
                <w:rFonts w:hint="eastAsia" w:ascii="宋体" w:hAnsi="宋体" w:eastAsia="宋体" w:cs="宋体"/>
                <w:b w:val="0"/>
                <w:bCs w:val="0"/>
                <w:snapToGrid w:val="0"/>
                <w:color w:val="auto"/>
                <w:kern w:val="0"/>
                <w:sz w:val="21"/>
                <w:szCs w:val="21"/>
                <w:highlight w:val="none"/>
              </w:rPr>
              <w:t>(如有)递交地点</w:t>
            </w:r>
          </w:p>
        </w:tc>
        <w:tc>
          <w:tcPr>
            <w:tcW w:w="8104" w:type="dxa"/>
            <w:tcBorders>
              <w:top w:val="single" w:color="080000" w:sz="4" w:space="0"/>
              <w:left w:val="single" w:color="080000" w:sz="4" w:space="0"/>
              <w:bottom w:val="single" w:color="080000" w:sz="4" w:space="0"/>
              <w:right w:val="single" w:color="080000" w:sz="4" w:space="0"/>
            </w:tcBorders>
            <w:vAlign w:val="center"/>
          </w:tcPr>
          <w:p w14:paraId="4E600648">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递交场所：韶关市公共资源交易中心 </w:t>
            </w:r>
          </w:p>
          <w:p w14:paraId="67275A05">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地址：广东省韶关市武江区西联镇，具体房间号以当日现场通知为准。</w:t>
            </w:r>
          </w:p>
        </w:tc>
      </w:tr>
      <w:tr w14:paraId="62372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55"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3E85E2E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9</w:t>
            </w:r>
          </w:p>
        </w:tc>
        <w:tc>
          <w:tcPr>
            <w:tcW w:w="1796" w:type="dxa"/>
            <w:tcBorders>
              <w:top w:val="single" w:color="080000" w:sz="4" w:space="0"/>
              <w:left w:val="single" w:color="080000" w:sz="4" w:space="0"/>
              <w:bottom w:val="single" w:color="080000" w:sz="4" w:space="0"/>
              <w:right w:val="single" w:color="080000" w:sz="4" w:space="0"/>
            </w:tcBorders>
            <w:vAlign w:val="center"/>
          </w:tcPr>
          <w:p w14:paraId="52D8B37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开标时间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1DAF19B">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5</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9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 xml:space="preserve"> 30</w:t>
            </w:r>
            <w:r>
              <w:rPr>
                <w:rFonts w:hint="eastAsia" w:ascii="宋体" w:hAnsi="宋体" w:eastAsia="宋体" w:cs="宋体"/>
                <w:b w:val="0"/>
                <w:bCs w:val="0"/>
                <w:color w:val="auto"/>
                <w:sz w:val="21"/>
                <w:szCs w:val="21"/>
                <w:highlight w:val="none"/>
              </w:rPr>
              <w:t>分</w:t>
            </w:r>
          </w:p>
        </w:tc>
      </w:tr>
      <w:tr w14:paraId="4A2DB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67"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723E63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10</w:t>
            </w:r>
          </w:p>
        </w:tc>
        <w:tc>
          <w:tcPr>
            <w:tcW w:w="1796" w:type="dxa"/>
            <w:tcBorders>
              <w:top w:val="single" w:color="080000" w:sz="4" w:space="0"/>
              <w:left w:val="single" w:color="080000" w:sz="4" w:space="0"/>
              <w:bottom w:val="single" w:color="080000" w:sz="4" w:space="0"/>
              <w:right w:val="single" w:color="080000" w:sz="4" w:space="0"/>
            </w:tcBorders>
            <w:vAlign w:val="center"/>
          </w:tcPr>
          <w:p w14:paraId="3D7CC7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开标地点</w:t>
            </w:r>
          </w:p>
        </w:tc>
        <w:tc>
          <w:tcPr>
            <w:tcW w:w="8104" w:type="dxa"/>
            <w:tcBorders>
              <w:top w:val="single" w:color="080000" w:sz="4" w:space="0"/>
              <w:left w:val="single" w:color="080000" w:sz="4" w:space="0"/>
              <w:bottom w:val="single" w:color="080000" w:sz="4" w:space="0"/>
              <w:right w:val="single" w:color="080000" w:sz="4" w:space="0"/>
            </w:tcBorders>
            <w:vAlign w:val="center"/>
          </w:tcPr>
          <w:p w14:paraId="0E9FBFC3">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开标地点：韶关市公共资源交易中心 </w:t>
            </w:r>
          </w:p>
          <w:p w14:paraId="1B11C9F0">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地址：广东省韶关市武江区西联镇，具体房间号以当日现场通知为准。</w:t>
            </w:r>
          </w:p>
        </w:tc>
      </w:tr>
      <w:tr w14:paraId="09C0E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419" w:hRule="atLeast"/>
        </w:trPr>
        <w:tc>
          <w:tcPr>
            <w:tcW w:w="2300" w:type="dxa"/>
            <w:gridSpan w:val="2"/>
            <w:tcBorders>
              <w:top w:val="single" w:color="080000" w:sz="4" w:space="0"/>
              <w:left w:val="single" w:color="080000" w:sz="4" w:space="0"/>
              <w:bottom w:val="single" w:color="080000" w:sz="4" w:space="0"/>
              <w:right w:val="single" w:color="080000" w:sz="4" w:space="0"/>
            </w:tcBorders>
            <w:vAlign w:val="center"/>
          </w:tcPr>
          <w:p w14:paraId="60D94B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备注</w:t>
            </w:r>
          </w:p>
        </w:tc>
        <w:tc>
          <w:tcPr>
            <w:tcW w:w="8104" w:type="dxa"/>
            <w:tcBorders>
              <w:top w:val="single" w:color="080000" w:sz="4" w:space="0"/>
              <w:left w:val="single" w:color="080000" w:sz="4" w:space="0"/>
              <w:bottom w:val="single" w:color="080000" w:sz="4" w:space="0"/>
              <w:right w:val="single" w:color="080000" w:sz="4" w:space="0"/>
            </w:tcBorders>
            <w:vAlign w:val="center"/>
          </w:tcPr>
          <w:p w14:paraId="509C937C">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2A5C5981">
      <w:pPr>
        <w:tabs>
          <w:tab w:val="left" w:pos="8820"/>
        </w:tabs>
        <w:rPr>
          <w:rFonts w:hint="eastAsia" w:ascii="宋体" w:hAnsi="宋体" w:eastAsia="宋体" w:cs="宋体"/>
          <w:b w:val="0"/>
          <w:bCs w:val="0"/>
          <w:color w:val="auto"/>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4035F05F">
      <w:pPr>
        <w:jc w:val="center"/>
        <w:outlineLvl w:val="1"/>
        <w:rPr>
          <w:rFonts w:hint="eastAsia" w:ascii="宋体" w:hAnsi="宋体" w:eastAsia="宋体" w:cs="宋体"/>
          <w:color w:val="auto"/>
          <w:sz w:val="24"/>
          <w:szCs w:val="24"/>
          <w:highlight w:val="none"/>
        </w:rPr>
      </w:pPr>
      <w:bookmarkStart w:id="11" w:name="_Toc28912"/>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11"/>
    </w:p>
    <w:p w14:paraId="5DD28753">
      <w:pPr>
        <w:pStyle w:val="5"/>
        <w:spacing w:line="256" w:lineRule="auto"/>
        <w:rPr>
          <w:rFonts w:hint="eastAsia" w:ascii="宋体" w:hAnsi="宋体" w:eastAsia="宋体" w:cs="宋体"/>
          <w:color w:val="auto"/>
          <w:highlight w:val="none"/>
        </w:rPr>
      </w:pPr>
    </w:p>
    <w:p w14:paraId="217B4480">
      <w:pPr>
        <w:pStyle w:val="5"/>
        <w:spacing w:line="257" w:lineRule="auto"/>
        <w:rPr>
          <w:rFonts w:hint="eastAsia" w:ascii="宋体" w:hAnsi="宋体" w:eastAsia="宋体" w:cs="宋体"/>
          <w:color w:val="auto"/>
          <w:highlight w:val="none"/>
        </w:rPr>
      </w:pPr>
    </w:p>
    <w:p w14:paraId="0AF44FDE">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广东省韶关市武江区全域旅游配套设施项目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snapToGrid w:val="0"/>
          <w:color w:val="auto"/>
          <w:kern w:val="0"/>
          <w:sz w:val="24"/>
          <w:szCs w:val="24"/>
          <w:highlight w:val="none"/>
        </w:rPr>
        <w:t>经</w:t>
      </w:r>
      <w:r>
        <w:rPr>
          <w:rFonts w:hint="eastAsia" w:ascii="宋体" w:hAnsi="宋体" w:eastAsia="宋体" w:cs="宋体"/>
          <w:color w:val="auto"/>
          <w:sz w:val="24"/>
          <w:szCs w:val="24"/>
          <w:highlight w:val="none"/>
          <w:u w:val="single"/>
          <w:lang w:val="en-US" w:eastAsia="zh-CN"/>
        </w:rPr>
        <w:t>韶关市武江区发展和改革局</w:t>
      </w:r>
      <w:r>
        <w:rPr>
          <w:rFonts w:hint="eastAsia" w:ascii="宋体" w:hAnsi="宋体" w:eastAsia="宋体" w:cs="宋体"/>
          <w:snapToGrid w:val="0"/>
          <w:color w:val="auto"/>
          <w:kern w:val="0"/>
          <w:sz w:val="24"/>
          <w:szCs w:val="24"/>
          <w:highlight w:val="none"/>
        </w:rPr>
        <w:t>以</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u w:val="single"/>
          <w:lang w:val="en-US" w:eastAsia="zh-CN"/>
        </w:rPr>
        <w:t>韶关市武江区发展和改革局关于广东省韶关市武江区全域旅游配套设施项目可行性研究报告的批复</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u w:val="single"/>
          <w:lang w:val="en-US" w:eastAsia="zh-CN"/>
        </w:rPr>
        <w:t>韶武发改投审〔2023〕65号</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rPr>
        <w:t>批准建设，项目代码为</w:t>
      </w:r>
      <w:r>
        <w:rPr>
          <w:rFonts w:hint="eastAsia" w:ascii="宋体" w:hAnsi="宋体" w:eastAsia="宋体" w:cs="宋体"/>
          <w:snapToGrid w:val="0"/>
          <w:color w:val="auto"/>
          <w:kern w:val="0"/>
          <w:sz w:val="24"/>
          <w:szCs w:val="24"/>
          <w:highlight w:val="none"/>
          <w:u w:val="single"/>
          <w:lang w:val="en-US" w:eastAsia="zh-CN"/>
        </w:rPr>
        <w:t>2309-440203-22-01-235637</w:t>
      </w:r>
      <w:r>
        <w:rPr>
          <w:rFonts w:hint="eastAsia" w:ascii="宋体" w:hAnsi="宋体" w:eastAsia="宋体" w:cs="宋体"/>
          <w:snapToGrid w:val="0"/>
          <w:color w:val="auto"/>
          <w:kern w:val="0"/>
          <w:sz w:val="24"/>
          <w:szCs w:val="24"/>
          <w:highlight w:val="none"/>
        </w:rPr>
        <w:t>。本项目业主为</w:t>
      </w:r>
      <w:r>
        <w:rPr>
          <w:rFonts w:hint="eastAsia" w:ascii="宋体" w:hAnsi="宋体" w:eastAsia="宋体" w:cs="宋体"/>
          <w:snapToGrid w:val="0"/>
          <w:color w:val="auto"/>
          <w:kern w:val="0"/>
          <w:sz w:val="24"/>
          <w:szCs w:val="24"/>
          <w:highlight w:val="none"/>
          <w:u w:val="single"/>
          <w:lang w:eastAsia="zh-CN"/>
        </w:rPr>
        <w:t>韶关市武江区文化旅游体育局</w:t>
      </w:r>
      <w:r>
        <w:rPr>
          <w:rFonts w:hint="eastAsia" w:ascii="宋体" w:hAnsi="宋体" w:eastAsia="宋体" w:cs="宋体"/>
          <w:snapToGrid w:val="0"/>
          <w:color w:val="auto"/>
          <w:kern w:val="0"/>
          <w:sz w:val="24"/>
          <w:szCs w:val="24"/>
          <w:highlight w:val="none"/>
        </w:rPr>
        <w:t>，建设资金来自</w:t>
      </w:r>
      <w:r>
        <w:rPr>
          <w:rFonts w:hint="eastAsia" w:ascii="宋体" w:hAnsi="宋体" w:eastAsia="宋体" w:cs="宋体"/>
          <w:snapToGrid w:val="0"/>
          <w:color w:val="auto"/>
          <w:kern w:val="0"/>
          <w:sz w:val="24"/>
          <w:szCs w:val="24"/>
          <w:highlight w:val="none"/>
          <w:u w:val="single"/>
          <w:lang w:val="en-US" w:eastAsia="zh-CN"/>
        </w:rPr>
        <w:t>区财政统筹</w:t>
      </w:r>
      <w:r>
        <w:rPr>
          <w:rFonts w:hint="eastAsia" w:ascii="宋体" w:hAnsi="宋体" w:eastAsia="宋体" w:cs="宋体"/>
          <w:snapToGrid w:val="0"/>
          <w:color w:val="auto"/>
          <w:kern w:val="0"/>
          <w:sz w:val="24"/>
          <w:szCs w:val="24"/>
          <w:highlight w:val="none"/>
          <w:u w:val="none"/>
          <w:lang w:eastAsia="zh-CN"/>
        </w:rPr>
        <w:t>，</w:t>
      </w:r>
      <w:r>
        <w:rPr>
          <w:rFonts w:hint="eastAsia" w:ascii="宋体" w:hAnsi="宋体" w:eastAsia="宋体" w:cs="宋体"/>
          <w:snapToGrid w:val="0"/>
          <w:color w:val="auto"/>
          <w:kern w:val="0"/>
          <w:sz w:val="24"/>
          <w:szCs w:val="24"/>
          <w:highlight w:val="none"/>
        </w:rPr>
        <w:t>出资比例为</w:t>
      </w:r>
      <w:r>
        <w:rPr>
          <w:rFonts w:hint="eastAsia" w:ascii="宋体" w:hAnsi="宋体" w:eastAsia="宋体" w:cs="宋体"/>
          <w:snapToGrid w:val="0"/>
          <w:color w:val="auto"/>
          <w:kern w:val="0"/>
          <w:sz w:val="24"/>
          <w:szCs w:val="24"/>
          <w:highlight w:val="none"/>
          <w:u w:val="single"/>
        </w:rPr>
        <w:t>100%</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招标人为</w:t>
      </w:r>
      <w:r>
        <w:rPr>
          <w:rFonts w:hint="eastAsia" w:ascii="宋体" w:hAnsi="宋体" w:eastAsia="宋体" w:cs="宋体"/>
          <w:snapToGrid w:val="0"/>
          <w:color w:val="auto"/>
          <w:kern w:val="0"/>
          <w:sz w:val="24"/>
          <w:szCs w:val="24"/>
          <w:highlight w:val="none"/>
          <w:u w:val="single"/>
          <w:lang w:eastAsia="zh-CN"/>
        </w:rPr>
        <w:t>韶关市武江区文化旅游体育局</w:t>
      </w:r>
      <w:r>
        <w:rPr>
          <w:rFonts w:hint="eastAsia" w:ascii="宋体" w:hAnsi="宋体" w:eastAsia="宋体" w:cs="宋体"/>
          <w:snapToGrid w:val="0"/>
          <w:color w:val="auto"/>
          <w:kern w:val="0"/>
          <w:sz w:val="24"/>
          <w:szCs w:val="24"/>
          <w:highlight w:val="none"/>
        </w:rPr>
        <w:t>，招标代理机构为</w:t>
      </w:r>
      <w:r>
        <w:rPr>
          <w:rFonts w:hint="eastAsia" w:ascii="宋体" w:hAnsi="宋体" w:eastAsia="宋体" w:cs="宋体"/>
          <w:color w:val="auto"/>
          <w:sz w:val="24"/>
          <w:szCs w:val="24"/>
          <w:highlight w:val="none"/>
          <w:u w:val="single"/>
          <w:lang w:eastAsia="zh-CN"/>
        </w:rPr>
        <w:t>广东熙语采购招标有限公司</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武江区全域旅游基础建设项目—光明巷片区项目施工</w:t>
      </w:r>
      <w:r>
        <w:rPr>
          <w:rFonts w:hint="eastAsia" w:ascii="宋体" w:hAnsi="宋体" w:eastAsia="宋体" w:cs="宋体"/>
          <w:snapToGrid w:val="0"/>
          <w:color w:val="auto"/>
          <w:kern w:val="0"/>
          <w:sz w:val="24"/>
          <w:szCs w:val="24"/>
          <w:highlight w:val="none"/>
        </w:rPr>
        <w:t>进行公开招标。</w:t>
      </w:r>
    </w:p>
    <w:p w14:paraId="238EB322">
      <w:pPr>
        <w:spacing w:before="78" w:line="220" w:lineRule="auto"/>
        <w:ind w:left="496"/>
        <w:outlineLvl w:val="2"/>
        <w:rPr>
          <w:rFonts w:hint="eastAsia" w:ascii="宋体" w:hAnsi="宋体" w:eastAsia="宋体" w:cs="宋体"/>
          <w:color w:val="auto"/>
          <w:sz w:val="24"/>
          <w:szCs w:val="24"/>
          <w:highlight w:val="none"/>
        </w:rPr>
      </w:pPr>
      <w:bookmarkStart w:id="12" w:name="bookmark59"/>
      <w:bookmarkEnd w:id="12"/>
      <w:bookmarkStart w:id="13" w:name="bookmark52"/>
      <w:bookmarkEnd w:id="13"/>
      <w:bookmarkStart w:id="14" w:name="bookmark73"/>
      <w:bookmarkEnd w:id="14"/>
      <w:bookmarkStart w:id="15" w:name="_Toc15993"/>
      <w:bookmarkStart w:id="16" w:name="_Toc18342"/>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5"/>
      <w:bookmarkEnd w:id="16"/>
    </w:p>
    <w:p w14:paraId="26BED16D">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33A0C0A8">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韶关市武江区</w:t>
      </w:r>
    </w:p>
    <w:p w14:paraId="3C1299B2">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总建筑面积约3089.76㎡，其中新建建筑面积约177㎡，改造建筑面积约2912.76，广场建设面积约3255㎡。建设内容为：原有建筑提升改造和文物本体修缮、建筑装饰装修、布展、设备采购等基础配套设施建设。</w:t>
      </w:r>
    </w:p>
    <w:p w14:paraId="582D5F1D">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17"/>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lang w:val="en-US" w:eastAsia="zh-CN"/>
        </w:rPr>
        <w:t>项目估算总投资2500.00万元。</w:t>
      </w:r>
    </w:p>
    <w:p w14:paraId="16BD1157">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03788986">
      <w:pPr>
        <w:spacing w:before="152" w:line="360" w:lineRule="auto"/>
        <w:ind w:left="49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0DFB5F34">
      <w:pPr>
        <w:spacing w:before="134" w:line="360" w:lineRule="auto"/>
        <w:ind w:left="496"/>
        <w:outlineLvl w:val="9"/>
        <w:rPr>
          <w:rFonts w:hint="eastAsia" w:ascii="宋体" w:hAnsi="宋体" w:eastAsia="宋体" w:cs="宋体"/>
          <w:color w:val="auto"/>
          <w:sz w:val="24"/>
          <w:szCs w:val="24"/>
          <w:highlight w:val="none"/>
        </w:rPr>
      </w:pPr>
      <w:bookmarkStart w:id="17" w:name="_Toc28202"/>
      <w:bookmarkStart w:id="18" w:name="_Toc20855"/>
      <w:bookmarkStart w:id="19" w:name="_Toc24593"/>
      <w:bookmarkStart w:id="20" w:name="_Toc14190"/>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7"/>
      <w:bookmarkEnd w:id="18"/>
      <w:bookmarkEnd w:id="19"/>
      <w:bookmarkEnd w:id="20"/>
    </w:p>
    <w:p w14:paraId="3BE6141C">
      <w:pPr>
        <w:spacing w:before="151" w:line="360" w:lineRule="auto"/>
        <w:ind w:left="13" w:right="65" w:firstLine="53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6DC29DD6">
      <w:pPr>
        <w:spacing w:before="22"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3514024E">
      <w:pPr>
        <w:wordWrap w:val="0"/>
        <w:adjustRightInd w:val="0"/>
        <w:snapToGrid w:val="0"/>
        <w:spacing w:line="360" w:lineRule="auto"/>
        <w:ind w:firstLine="482" w:firstLineChars="200"/>
        <w:jc w:val="left"/>
        <w:outlineLvl w:val="2"/>
        <w:rPr>
          <w:rFonts w:hint="eastAsia" w:ascii="宋体" w:hAnsi="宋体" w:eastAsia="宋体" w:cs="宋体"/>
          <w:b w:val="0"/>
          <w:bCs w:val="0"/>
          <w:color w:val="auto"/>
          <w:sz w:val="24"/>
          <w:szCs w:val="24"/>
          <w:highlight w:val="none"/>
        </w:rPr>
      </w:pPr>
      <w:bookmarkStart w:id="21" w:name="_Toc17204"/>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21"/>
    </w:p>
    <w:p w14:paraId="38041E15">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2.1本次招标接受联合体投标，联合体以一个投标人的身份共同投标。</w:t>
      </w:r>
    </w:p>
    <w:p w14:paraId="63E81D07">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2.1.1联合体成员数量不超过2个。</w:t>
      </w:r>
    </w:p>
    <w:p w14:paraId="05695D2F">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 资格资质要求</w:t>
      </w:r>
    </w:p>
    <w:p w14:paraId="0A172432">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2.2.1 投标人须具备独立法人资格，按国家法律经营。</w:t>
      </w:r>
    </w:p>
    <w:p w14:paraId="63D840E0">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2.2.2 投标人须持有相关行政主管部门颁发的企业资质证书及安全生产许可证。</w:t>
      </w:r>
    </w:p>
    <w:p w14:paraId="4B174D40">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2.2.3 参加投标的投标人可以是单一独立法人或由不超过两家独立法人组成的联合体（必须注明其中一家为牵头人），联合体各方不得再以自己的名义单独申请，也不得同时参加两个或两个以上的联合体进行本项目的投标。单一独立法人必须至少同时具备以下①-③资质，组成联合体投标的，联合后必须至少具备以下①-③资质，联合体牵头人必须具备①及②资质：</w:t>
      </w:r>
    </w:p>
    <w:p w14:paraId="444765E6">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①市政公用工程施工总承包叁级以上（含叁级）资质；</w:t>
      </w:r>
    </w:p>
    <w:p w14:paraId="0525B9F4">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②建筑工程施工总承包叁级以上（含叁级）资质；</w:t>
      </w:r>
    </w:p>
    <w:p w14:paraId="643C5DDE">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③文物保护工程施工贰级以上(含贰级)资质。</w:t>
      </w:r>
    </w:p>
    <w:p w14:paraId="1F331140">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1E469FE">
      <w:pPr>
        <w:wordWrap w:val="0"/>
        <w:adjustRightInd w:val="0"/>
        <w:snapToGrid w:val="0"/>
        <w:spacing w:line="360" w:lineRule="auto"/>
        <w:ind w:firstLine="482" w:firstLineChars="200"/>
        <w:rPr>
          <w:rStyle w:val="17"/>
          <w:rFonts w:hint="eastAsia" w:ascii="宋体" w:hAnsi="宋体" w:eastAsia="宋体" w:cs="宋体"/>
          <w:b/>
          <w:bCs/>
          <w:color w:val="auto"/>
          <w:kern w:val="0"/>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bCs/>
          <w:color w:val="auto"/>
          <w:sz w:val="24"/>
          <w:szCs w:val="24"/>
          <w:highlight w:val="none"/>
          <w:u w:val="single"/>
          <w:lang w:val="en-US" w:eastAsia="zh-CN"/>
        </w:rPr>
        <w:t>建筑工程或市政公用工程</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6D82D133">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拟派项目技术负责人须具备中级以上（含中级）技术职称。</w:t>
      </w:r>
    </w:p>
    <w:p w14:paraId="3CC8B9DD">
      <w:pPr>
        <w:wordWrap w:val="0"/>
        <w:adjustRightInd w:val="0"/>
        <w:snapToGrid w:val="0"/>
        <w:spacing w:line="360" w:lineRule="auto"/>
        <w:ind w:firstLine="482" w:firstLineChars="200"/>
        <w:rPr>
          <w:rStyle w:val="17"/>
          <w:rFonts w:hint="eastAsia" w:ascii="宋体" w:hAnsi="宋体" w:eastAsia="宋体" w:cs="宋体"/>
          <w:b/>
          <w:bCs/>
          <w:color w:val="auto"/>
          <w:kern w:val="0"/>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投标人拟派专职安全生产管理人员须具备有效安全生产考核合格证明（C证，安全生产考核合格证书或“广东省建筑施工企业管理人员安全生产考核系统”考核合格信息打印页），且不少于 1 人。 </w:t>
      </w:r>
    </w:p>
    <w:p w14:paraId="25F7F55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w:t>
      </w:r>
    </w:p>
    <w:p w14:paraId="6B5D9824">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4F43481F">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43B6008C">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34F26461">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256BE667">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4B6D9AE2">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719D22E5">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37ABFA43">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A7D9770">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04FC0558">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7A74398D">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55FA81B7">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0A1984B9">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7D55809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09D9D348">
      <w:pPr>
        <w:spacing w:before="154" w:line="219" w:lineRule="auto"/>
        <w:ind w:left="504"/>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bookmarkStart w:id="22" w:name="bookmark116"/>
      <w:bookmarkEnd w:id="22"/>
    </w:p>
    <w:p w14:paraId="520547F5">
      <w:pPr>
        <w:pStyle w:val="19"/>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6EF72CB7">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人组织公共信用信息报告》列为</w:t>
      </w:r>
      <w:r>
        <w:rPr>
          <w:rFonts w:hint="eastAsia" w:ascii="宋体" w:hAnsi="宋体" w:eastAsia="宋体" w:cs="宋体"/>
          <w:color w:val="auto"/>
          <w:spacing w:val="-2"/>
          <w:sz w:val="24"/>
          <w:szCs w:val="24"/>
          <w:highlight w:val="none"/>
        </w:rPr>
        <w:t>严重失信主体名单</w:t>
      </w:r>
      <w:r>
        <w:rPr>
          <w:rFonts w:hint="eastAsia" w:ascii="宋体" w:hAnsi="宋体" w:eastAsia="宋体" w:cs="宋体"/>
          <w:color w:val="auto"/>
          <w:spacing w:val="2"/>
          <w:sz w:val="24"/>
          <w:szCs w:val="24"/>
          <w:highlight w:val="none"/>
        </w:rPr>
        <w:t>的。</w:t>
      </w:r>
    </w:p>
    <w:p w14:paraId="28B49AD7">
      <w:pPr>
        <w:spacing w:before="155" w:line="219"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3"/>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944"/>
        <w:gridCol w:w="4315"/>
      </w:tblGrid>
      <w:tr w14:paraId="0784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20" w:type="dxa"/>
            <w:vAlign w:val="center"/>
          </w:tcPr>
          <w:p w14:paraId="6BB6F767">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944" w:type="dxa"/>
            <w:vAlign w:val="center"/>
          </w:tcPr>
          <w:p w14:paraId="264E315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4315" w:type="dxa"/>
            <w:vAlign w:val="center"/>
          </w:tcPr>
          <w:p w14:paraId="105086E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3D15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0" w:type="dxa"/>
            <w:vAlign w:val="center"/>
          </w:tcPr>
          <w:p w14:paraId="3E5F20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3944" w:type="dxa"/>
            <w:vAlign w:val="center"/>
          </w:tcPr>
          <w:p w14:paraId="3CAED3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广东省华源建设项目管理有限公司</w:t>
            </w:r>
          </w:p>
        </w:tc>
        <w:tc>
          <w:tcPr>
            <w:tcW w:w="4315" w:type="dxa"/>
            <w:vAlign w:val="center"/>
          </w:tcPr>
          <w:p w14:paraId="656877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为本招标项目的可行性研究报告单位</w:t>
            </w:r>
          </w:p>
        </w:tc>
      </w:tr>
      <w:tr w14:paraId="6FA3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0" w:type="dxa"/>
            <w:vAlign w:val="center"/>
          </w:tcPr>
          <w:p w14:paraId="37D470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944" w:type="dxa"/>
            <w:vAlign w:val="center"/>
          </w:tcPr>
          <w:p w14:paraId="64D1B0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广东建筑艺术设计院有限公司 </w:t>
            </w:r>
          </w:p>
        </w:tc>
        <w:tc>
          <w:tcPr>
            <w:tcW w:w="4315" w:type="dxa"/>
            <w:vAlign w:val="center"/>
          </w:tcPr>
          <w:p w14:paraId="13E787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为本招标项目的工程设计单位</w:t>
            </w:r>
          </w:p>
        </w:tc>
      </w:tr>
      <w:tr w14:paraId="0A97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0" w:type="dxa"/>
            <w:vAlign w:val="center"/>
          </w:tcPr>
          <w:p w14:paraId="494333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944" w:type="dxa"/>
            <w:vAlign w:val="center"/>
          </w:tcPr>
          <w:p w14:paraId="244A40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深圳市普利工程咨询有限公司</w:t>
            </w:r>
          </w:p>
        </w:tc>
        <w:tc>
          <w:tcPr>
            <w:tcW w:w="4315" w:type="dxa"/>
            <w:vAlign w:val="center"/>
          </w:tcPr>
          <w:p w14:paraId="154D5A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为本招标项目的工程造价咨询单位</w:t>
            </w:r>
          </w:p>
        </w:tc>
      </w:tr>
      <w:tr w14:paraId="6BD3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0" w:type="dxa"/>
            <w:vAlign w:val="center"/>
          </w:tcPr>
          <w:p w14:paraId="21648E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944" w:type="dxa"/>
            <w:vAlign w:val="center"/>
          </w:tcPr>
          <w:p w14:paraId="1371FA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待定</w:t>
            </w:r>
          </w:p>
        </w:tc>
        <w:tc>
          <w:tcPr>
            <w:tcW w:w="4315" w:type="dxa"/>
            <w:vAlign w:val="center"/>
          </w:tcPr>
          <w:p w14:paraId="0BE2ED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为本招标项目的监理单位</w:t>
            </w:r>
          </w:p>
        </w:tc>
      </w:tr>
      <w:tr w14:paraId="031D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20" w:type="dxa"/>
            <w:vAlign w:val="center"/>
          </w:tcPr>
          <w:p w14:paraId="4F1AB4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944" w:type="dxa"/>
            <w:vAlign w:val="center"/>
          </w:tcPr>
          <w:p w14:paraId="657483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韶关市武江区文化旅游体育局</w:t>
            </w:r>
          </w:p>
        </w:tc>
        <w:tc>
          <w:tcPr>
            <w:tcW w:w="4315" w:type="dxa"/>
            <w:vAlign w:val="center"/>
          </w:tcPr>
          <w:p w14:paraId="011EC0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为本招标项目的</w:t>
            </w:r>
            <w:r>
              <w:rPr>
                <w:rFonts w:hint="eastAsia" w:ascii="宋体" w:hAnsi="宋体" w:eastAsia="宋体" w:cs="宋体"/>
                <w:i w:val="0"/>
                <w:iCs w:val="0"/>
                <w:caps w:val="0"/>
                <w:color w:val="auto"/>
                <w:spacing w:val="0"/>
                <w:sz w:val="24"/>
                <w:szCs w:val="24"/>
                <w:highlight w:val="none"/>
                <w:lang w:val="en-US" w:eastAsia="zh-CN"/>
              </w:rPr>
              <w:t>招标人</w:t>
            </w:r>
          </w:p>
        </w:tc>
      </w:tr>
      <w:tr w14:paraId="7F9A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0" w:type="dxa"/>
            <w:vAlign w:val="center"/>
          </w:tcPr>
          <w:p w14:paraId="0FC40B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944" w:type="dxa"/>
            <w:vAlign w:val="center"/>
          </w:tcPr>
          <w:p w14:paraId="74553F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广东熙语采购招标有限公司</w:t>
            </w:r>
          </w:p>
        </w:tc>
        <w:tc>
          <w:tcPr>
            <w:tcW w:w="4315" w:type="dxa"/>
            <w:vAlign w:val="center"/>
          </w:tcPr>
          <w:p w14:paraId="453E88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为本招标项目的招标代理机构</w:t>
            </w:r>
          </w:p>
        </w:tc>
      </w:tr>
      <w:tr w14:paraId="0266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20" w:type="dxa"/>
            <w:vAlign w:val="center"/>
          </w:tcPr>
          <w:p w14:paraId="1C33D3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944" w:type="dxa"/>
            <w:vAlign w:val="center"/>
          </w:tcPr>
          <w:p w14:paraId="586325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韶关市住房和城乡建设管理局</w:t>
            </w:r>
          </w:p>
        </w:tc>
        <w:tc>
          <w:tcPr>
            <w:tcW w:w="4315" w:type="dxa"/>
            <w:vAlign w:val="center"/>
          </w:tcPr>
          <w:p w14:paraId="649DEFBF">
            <w:pPr>
              <w:pStyle w:val="11"/>
              <w:keepNext w:val="0"/>
              <w:keepLines w:val="0"/>
              <w:pageBreakBefore w:val="0"/>
              <w:widowControl w:val="0"/>
              <w:kinsoku/>
              <w:wordWrap/>
              <w:overflowPunct/>
              <w:topLinePunct w:val="0"/>
              <w:autoSpaceDE/>
              <w:autoSpaceDN/>
              <w:bidi w:val="0"/>
              <w:adjustRightInd/>
              <w:spacing w:beforeAutospacing="0" w:afterAutospacing="0" w:line="240" w:lineRule="auto"/>
              <w:jc w:val="left"/>
              <w:textAlignment w:val="auto"/>
              <w:rPr>
                <w:rFonts w:hint="eastAsia" w:ascii="宋体" w:hAnsi="宋体" w:eastAsia="宋体" w:cs="宋体"/>
                <w:i w:val="0"/>
                <w:iCs w:val="0"/>
                <w:caps w:val="0"/>
                <w:color w:val="auto"/>
                <w:spacing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监督单位</w:t>
            </w:r>
          </w:p>
        </w:tc>
      </w:tr>
    </w:tbl>
    <w:p w14:paraId="4C2EB2C4">
      <w:pPr>
        <w:spacing w:line="93" w:lineRule="auto"/>
        <w:rPr>
          <w:rFonts w:hint="eastAsia" w:ascii="宋体" w:hAnsi="宋体" w:eastAsia="宋体" w:cs="宋体"/>
          <w:color w:val="auto"/>
          <w:sz w:val="2"/>
          <w:highlight w:val="none"/>
        </w:rPr>
      </w:pPr>
    </w:p>
    <w:p w14:paraId="103B6326">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495DD04A">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 ”录入相关信息并通过数据规范检查。</w:t>
      </w:r>
    </w:p>
    <w:p w14:paraId="1FE05A34">
      <w:pPr>
        <w:spacing w:before="79" w:line="220" w:lineRule="auto"/>
        <w:ind w:left="715"/>
        <w:outlineLvl w:val="2"/>
        <w:rPr>
          <w:rFonts w:hint="eastAsia" w:ascii="宋体" w:hAnsi="宋体" w:eastAsia="宋体" w:cs="宋体"/>
          <w:color w:val="auto"/>
          <w:sz w:val="24"/>
          <w:szCs w:val="24"/>
          <w:highlight w:val="none"/>
        </w:rPr>
      </w:pPr>
      <w:bookmarkStart w:id="23" w:name="_Toc4516"/>
      <w:bookmarkStart w:id="24" w:name="_Toc23243"/>
      <w:r>
        <w:rPr>
          <w:rFonts w:hint="eastAsia" w:ascii="宋体" w:hAnsi="宋体" w:eastAsia="宋体" w:cs="宋体"/>
          <w:b/>
          <w:bCs/>
          <w:color w:val="auto"/>
          <w:spacing w:val="-4"/>
          <w:sz w:val="24"/>
          <w:szCs w:val="24"/>
          <w:highlight w:val="none"/>
        </w:rPr>
        <w:t>3．招标文件的获取</w:t>
      </w:r>
      <w:bookmarkEnd w:id="23"/>
      <w:bookmarkEnd w:id="24"/>
    </w:p>
    <w:p w14:paraId="58025C1D">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29156863">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pacing w:val="-1"/>
          <w:sz w:val="24"/>
          <w:szCs w:val="24"/>
          <w:highlight w:val="none"/>
        </w:rPr>
        <w:t>业务咨询电话：0751-8633211、8633071。</w:t>
      </w:r>
    </w:p>
    <w:p w14:paraId="039A8FB6">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2FE752CB">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证书及电子印章事宜，具体请在平台查阅相应的交易指引。</w:t>
      </w:r>
    </w:p>
    <w:p w14:paraId="6F360068">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损失和后果，由投标人自行承担。</w:t>
      </w:r>
    </w:p>
    <w:p w14:paraId="1BE8084A">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具有同等的法律效力。</w:t>
      </w:r>
    </w:p>
    <w:p w14:paraId="40CA127C">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734994B7">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20万元</w:t>
      </w:r>
      <w:r>
        <w:rPr>
          <w:rFonts w:hint="eastAsia" w:ascii="宋体" w:hAnsi="宋体" w:eastAsia="宋体" w:cs="宋体"/>
          <w:color w:val="auto"/>
          <w:spacing w:val="-1"/>
          <w:sz w:val="24"/>
          <w:szCs w:val="24"/>
          <w:highlight w:val="none"/>
        </w:rPr>
        <w:t>人民币的投标保证。联合体投标的，由联合体牵头人</w:t>
      </w:r>
      <w:r>
        <w:rPr>
          <w:rFonts w:hint="eastAsia" w:ascii="宋体" w:hAnsi="宋体" w:eastAsia="宋体" w:cs="宋体"/>
          <w:color w:val="auto"/>
          <w:spacing w:val="-3"/>
          <w:sz w:val="24"/>
          <w:szCs w:val="24"/>
          <w:highlight w:val="none"/>
        </w:rPr>
        <w:t>缴纳。</w:t>
      </w:r>
    </w:p>
    <w:p w14:paraId="5595FFDA">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52BC198A">
      <w:pPr>
        <w:spacing w:before="78" w:line="334" w:lineRule="auto"/>
        <w:ind w:left="12" w:right="2" w:firstLine="490"/>
        <w:jc w:val="both"/>
        <w:rPr>
          <w:rFonts w:hint="eastAsia" w:ascii="宋体" w:hAnsi="宋体" w:eastAsia="宋体" w:cs="宋体"/>
          <w:color w:val="auto"/>
          <w:spacing w:val="-1"/>
          <w:sz w:val="24"/>
          <w:szCs w:val="24"/>
          <w:highlight w:val="none"/>
        </w:rPr>
      </w:pPr>
      <w:bookmarkStart w:id="25" w:name="bookmark117"/>
      <w:bookmarkEnd w:id="25"/>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5AD570B6">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），在【服务指南】栏目中下载《建设工程网上交易系统保险保证金缴纳操作指南》，了解网上投保具体操作流程。逾期投保的，其投标无效。</w:t>
      </w:r>
    </w:p>
    <w:p w14:paraId="20834965">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 的投标有效期延长不少于 20 个日历天。</w:t>
      </w:r>
    </w:p>
    <w:p w14:paraId="1EC47989">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85224D7">
      <w:pPr>
        <w:spacing w:before="79" w:line="221" w:lineRule="auto"/>
        <w:ind w:left="487"/>
        <w:outlineLvl w:val="2"/>
        <w:rPr>
          <w:rFonts w:hint="eastAsia" w:ascii="宋体" w:hAnsi="宋体" w:eastAsia="宋体" w:cs="宋体"/>
          <w:color w:val="auto"/>
          <w:sz w:val="24"/>
          <w:szCs w:val="24"/>
          <w:highlight w:val="none"/>
        </w:rPr>
      </w:pPr>
      <w:bookmarkStart w:id="26" w:name="bookmark64"/>
      <w:bookmarkEnd w:id="26"/>
      <w:bookmarkStart w:id="27" w:name="bookmark78"/>
      <w:bookmarkEnd w:id="27"/>
      <w:bookmarkStart w:id="28" w:name="_Toc15498"/>
      <w:bookmarkStart w:id="29" w:name="_Toc25210"/>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8"/>
      <w:bookmarkEnd w:id="29"/>
    </w:p>
    <w:p w14:paraId="10DC164E">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270个日历天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574D13A">
      <w:pPr>
        <w:spacing w:before="78" w:line="219" w:lineRule="auto"/>
        <w:ind w:left="488"/>
        <w:outlineLvl w:val="2"/>
        <w:rPr>
          <w:rFonts w:hint="eastAsia" w:ascii="宋体" w:hAnsi="宋体" w:eastAsia="宋体" w:cs="宋体"/>
          <w:color w:val="auto"/>
          <w:sz w:val="24"/>
          <w:szCs w:val="24"/>
          <w:highlight w:val="none"/>
        </w:rPr>
      </w:pPr>
      <w:bookmarkStart w:id="30" w:name="_Toc4154"/>
      <w:bookmarkStart w:id="31" w:name="_Toc32058"/>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30"/>
      <w:bookmarkEnd w:id="31"/>
    </w:p>
    <w:p w14:paraId="2EE63B7A">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eastAsia="zh-CN"/>
        </w:rPr>
        <w:t>《建筑工程施工质量验收统一标准》(GB50300-2013)和《建筑与市政工程施工质量控制通用规范》（GB55032-2022）合格</w:t>
      </w:r>
      <w:r>
        <w:rPr>
          <w:rFonts w:hint="eastAsia" w:ascii="宋体" w:hAnsi="宋体" w:eastAsia="宋体" w:cs="宋体"/>
          <w:color w:val="auto"/>
          <w:spacing w:val="-1"/>
          <w:sz w:val="24"/>
          <w:szCs w:val="24"/>
          <w:highlight w:val="none"/>
        </w:rPr>
        <w:t>。</w:t>
      </w:r>
    </w:p>
    <w:p w14:paraId="550F785F">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7AA414CC">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096BED74">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744CB0C9">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10FFFDBC">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spacing w:before="78" w:line="220" w:lineRule="auto"/>
        <w:ind w:left="489"/>
        <w:outlineLvl w:val="2"/>
        <w:rPr>
          <w:rFonts w:hint="eastAsia" w:ascii="宋体" w:hAnsi="宋体" w:eastAsia="宋体" w:cs="宋体"/>
          <w:color w:val="auto"/>
          <w:sz w:val="24"/>
          <w:szCs w:val="24"/>
          <w:highlight w:val="none"/>
        </w:rPr>
      </w:pPr>
      <w:bookmarkStart w:id="32" w:name="_Toc7763"/>
      <w:bookmarkStart w:id="33" w:name="_Toc36"/>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32"/>
      <w:bookmarkEnd w:id="33"/>
    </w:p>
    <w:p w14:paraId="33B1E63A">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3C889C7">
      <w:pPr>
        <w:spacing w:before="155" w:line="324" w:lineRule="auto"/>
        <w:ind w:left="12" w:right="99" w:firstLine="556"/>
        <w:rPr>
          <w:rFonts w:hint="eastAsia" w:ascii="宋体" w:hAnsi="宋体" w:eastAsia="宋体" w:cs="宋体"/>
          <w:color w:val="auto"/>
          <w:spacing w:val="-2"/>
          <w:sz w:val="24"/>
          <w:szCs w:val="24"/>
          <w:highlight w:val="none"/>
        </w:rPr>
      </w:pPr>
      <w:bookmarkStart w:id="34" w:name="bookmark118"/>
      <w:bookmarkEnd w:id="34"/>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5DA5ED0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117B1E2">
      <w:pPr>
        <w:spacing w:before="155" w:line="324" w:lineRule="auto"/>
        <w:ind w:left="12" w:right="99"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color w:val="auto"/>
          <w:spacing w:val="-2"/>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2"/>
          <w:sz w:val="24"/>
          <w:szCs w:val="24"/>
          <w:highlight w:val="none"/>
          <w:u w:val="single"/>
          <w:lang w:val="en-US" w:eastAsia="zh-CN"/>
        </w:rPr>
        <w:t>韶关市</w:t>
      </w:r>
      <w:r>
        <w:rPr>
          <w:rFonts w:hint="eastAsia" w:ascii="宋体" w:hAnsi="宋体" w:eastAsia="宋体" w:cs="宋体"/>
          <w:color w:val="auto"/>
          <w:spacing w:val="-2"/>
          <w:sz w:val="24"/>
          <w:szCs w:val="24"/>
          <w:highlight w:val="none"/>
        </w:rPr>
        <w:t>工程水、电计费</w:t>
      </w:r>
      <w:r>
        <w:rPr>
          <w:rFonts w:hint="eastAsia" w:ascii="宋体" w:hAnsi="宋体" w:eastAsia="宋体" w:cs="宋体"/>
          <w:color w:val="auto"/>
          <w:spacing w:val="-3"/>
          <w:sz w:val="24"/>
          <w:szCs w:val="24"/>
          <w:highlight w:val="none"/>
        </w:rPr>
        <w:t>标准计算并由中标人缴纳。</w:t>
      </w:r>
    </w:p>
    <w:p w14:paraId="7B035D82">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6.5  </w:t>
      </w:r>
      <w:r>
        <w:rPr>
          <w:rFonts w:hint="eastAsia" w:ascii="宋体" w:hAnsi="宋体" w:eastAsia="宋体" w:cs="宋体"/>
          <w:color w:val="auto"/>
          <w:spacing w:val="-2"/>
          <w:sz w:val="24"/>
          <w:szCs w:val="24"/>
          <w:highlight w:val="none"/>
        </w:rPr>
        <w:t>招标人不组织现场踏勘，但会在招标文件及有关设计文件中明确告知招标项</w:t>
      </w:r>
      <w:r>
        <w:rPr>
          <w:rFonts w:hint="eastAsia" w:ascii="宋体" w:hAnsi="宋体" w:eastAsia="宋体" w:cs="宋体"/>
          <w:color w:val="auto"/>
          <w:spacing w:val="-1"/>
          <w:sz w:val="24"/>
          <w:szCs w:val="24"/>
          <w:highlight w:val="none"/>
        </w:rPr>
        <w:t>目的具体位置和周边环境，并在现场设置足以识别的标识或提</w:t>
      </w:r>
      <w:r>
        <w:rPr>
          <w:rFonts w:hint="eastAsia" w:ascii="宋体" w:hAnsi="宋体" w:eastAsia="宋体" w:cs="宋体"/>
          <w:color w:val="auto"/>
          <w:spacing w:val="-2"/>
          <w:sz w:val="24"/>
          <w:szCs w:val="24"/>
          <w:highlight w:val="none"/>
        </w:rPr>
        <w:t>供足以表明招标项目具</w:t>
      </w:r>
      <w:r>
        <w:rPr>
          <w:rFonts w:hint="eastAsia" w:ascii="宋体" w:hAnsi="宋体" w:eastAsia="宋体" w:cs="宋体"/>
          <w:color w:val="auto"/>
          <w:sz w:val="24"/>
          <w:szCs w:val="24"/>
          <w:highlight w:val="none"/>
        </w:rPr>
        <w:t>体位置的文字或图片。投标人需要了解现场情况的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7738F7AC">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6.6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7E2F99A6">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6.7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1757ED06">
      <w:pPr>
        <w:spacing w:before="78" w:line="220" w:lineRule="auto"/>
        <w:ind w:left="488"/>
        <w:outlineLvl w:val="2"/>
        <w:rPr>
          <w:rFonts w:hint="eastAsia" w:ascii="宋体" w:hAnsi="宋体" w:eastAsia="宋体" w:cs="宋体"/>
          <w:color w:val="auto"/>
          <w:sz w:val="24"/>
          <w:szCs w:val="24"/>
          <w:highlight w:val="none"/>
        </w:rPr>
      </w:pPr>
      <w:bookmarkStart w:id="35" w:name="bookmark67"/>
      <w:bookmarkEnd w:id="35"/>
      <w:bookmarkStart w:id="36" w:name="bookmark81"/>
      <w:bookmarkEnd w:id="36"/>
      <w:bookmarkStart w:id="37" w:name="bookmark69"/>
      <w:bookmarkEnd w:id="37"/>
      <w:bookmarkStart w:id="38" w:name="_Toc15543"/>
      <w:bookmarkStart w:id="39" w:name="_Toc19734"/>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8"/>
      <w:bookmarkEnd w:id="39"/>
    </w:p>
    <w:p w14:paraId="58203EDA">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79A8D99B">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446874AE">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850E2AC">
      <w:pPr>
        <w:spacing w:before="79" w:line="219" w:lineRule="auto"/>
        <w:ind w:left="488"/>
        <w:outlineLvl w:val="2"/>
        <w:rPr>
          <w:rFonts w:hint="eastAsia" w:ascii="宋体" w:hAnsi="宋体" w:eastAsia="宋体" w:cs="宋体"/>
          <w:color w:val="auto"/>
          <w:sz w:val="24"/>
          <w:szCs w:val="24"/>
          <w:highlight w:val="none"/>
          <w:lang w:eastAsia="zh-CN"/>
        </w:rPr>
      </w:pPr>
      <w:bookmarkStart w:id="40" w:name="_Toc6897"/>
      <w:bookmarkStart w:id="41" w:name="_Toc14235"/>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rPr>
        <w:t>招标控制价</w:t>
      </w:r>
      <w:bookmarkEnd w:id="40"/>
      <w:bookmarkEnd w:id="41"/>
    </w:p>
    <w:p w14:paraId="37FBB47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rPr>
        <w:t>招标控制价</w:t>
      </w:r>
      <w:r>
        <w:rPr>
          <w:rFonts w:hint="eastAsia" w:ascii="宋体" w:hAnsi="宋体" w:eastAsia="宋体" w:cs="宋体"/>
          <w:color w:val="auto"/>
          <w:spacing w:val="-1"/>
          <w:sz w:val="24"/>
          <w:szCs w:val="24"/>
          <w:highlight w:val="none"/>
        </w:rPr>
        <w:t>：</w:t>
      </w:r>
    </w:p>
    <w:p w14:paraId="1070EE1C">
      <w:pPr>
        <w:spacing w:before="157"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p>
    <w:p w14:paraId="4A7247E5">
      <w:pPr>
        <w:spacing w:before="153" w:line="309" w:lineRule="auto"/>
        <w:ind w:left="9" w:right="16" w:firstLine="49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pacing w:val="2"/>
          <w:sz w:val="24"/>
          <w:szCs w:val="24"/>
          <w:highlight w:val="none"/>
        </w:rPr>
        <w:t>（2）</w:t>
      </w:r>
      <w:r>
        <w:rPr>
          <w:rFonts w:hint="eastAsia" w:ascii="宋体" w:hAnsi="宋体" w:eastAsia="宋体" w:cs="宋体"/>
          <w:color w:val="000000" w:themeColor="text1"/>
          <w:spacing w:val="2"/>
          <w:sz w:val="24"/>
          <w:szCs w:val="24"/>
          <w:highlight w:val="none"/>
          <w14:textFill>
            <w14:solidFill>
              <w14:schemeClr w14:val="tx1"/>
            </w14:solidFill>
          </w14:textFill>
        </w:rPr>
        <w:t>《广东省建设工程计价依据（2018）》。具体</w:t>
      </w:r>
      <w:r>
        <w:rPr>
          <w:rFonts w:hint="eastAsia" w:ascii="宋体" w:hAnsi="宋体" w:eastAsia="宋体" w:cs="宋体"/>
          <w:color w:val="000000" w:themeColor="text1"/>
          <w:spacing w:val="1"/>
          <w:sz w:val="24"/>
          <w:szCs w:val="24"/>
          <w:highlight w:val="none"/>
          <w14:textFill>
            <w14:solidFill>
              <w14:schemeClr w14:val="tx1"/>
            </w14:solidFill>
          </w14:textFill>
        </w:rPr>
        <w:t>包括：《广东省房屋建筑与</w:t>
      </w:r>
      <w:r>
        <w:rPr>
          <w:rFonts w:hint="eastAsia" w:ascii="宋体" w:hAnsi="宋体" w:eastAsia="宋体" w:cs="宋体"/>
          <w:color w:val="000000" w:themeColor="text1"/>
          <w:spacing w:val="-1"/>
          <w:sz w:val="24"/>
          <w:szCs w:val="24"/>
          <w:highlight w:val="none"/>
          <w14:textFill>
            <w14:solidFill>
              <w14:schemeClr w14:val="tx1"/>
            </w14:solidFill>
          </w14:textFill>
        </w:rPr>
        <w:t>装饰工程综合定额（2018）》《广东省市政工程综合定额（2018）》《</w:t>
      </w:r>
      <w:r>
        <w:rPr>
          <w:rFonts w:hint="eastAsia" w:ascii="宋体" w:hAnsi="宋体" w:eastAsia="宋体" w:cs="宋体"/>
          <w:color w:val="000000" w:themeColor="text1"/>
          <w:spacing w:val="-2"/>
          <w:sz w:val="24"/>
          <w:szCs w:val="24"/>
          <w:highlight w:val="none"/>
          <w14:textFill>
            <w14:solidFill>
              <w14:schemeClr w14:val="tx1"/>
            </w14:solidFill>
          </w14:textFill>
        </w:rPr>
        <w:t>广东省通用安</w:t>
      </w:r>
      <w:r>
        <w:rPr>
          <w:rFonts w:hint="eastAsia" w:ascii="宋体" w:hAnsi="宋体" w:eastAsia="宋体" w:cs="宋体"/>
          <w:color w:val="000000" w:themeColor="text1"/>
          <w:spacing w:val="-1"/>
          <w:sz w:val="24"/>
          <w:szCs w:val="24"/>
          <w:highlight w:val="none"/>
          <w14:textFill>
            <w14:solidFill>
              <w14:schemeClr w14:val="tx1"/>
            </w14:solidFill>
          </w14:textFill>
        </w:rPr>
        <w:t>装工程综合定额（2018）》《广东省园林绿化工程综合定额（2018）》</w:t>
      </w:r>
      <w:r>
        <w:rPr>
          <w:rFonts w:hint="eastAsia" w:ascii="宋体" w:hAnsi="宋体" w:eastAsia="宋体" w:cs="宋体"/>
          <w:color w:val="000000" w:themeColor="text1"/>
          <w:spacing w:val="-2"/>
          <w:sz w:val="24"/>
          <w:szCs w:val="24"/>
          <w:highlight w:val="none"/>
          <w14:textFill>
            <w14:solidFill>
              <w14:schemeClr w14:val="tx1"/>
            </w14:solidFill>
          </w14:textFill>
        </w:rPr>
        <w:t>《广东省建设</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工程施工机具台班费用编制规则（2018）》等；</w:t>
      </w:r>
    </w:p>
    <w:p w14:paraId="31DF117C">
      <w:pPr>
        <w:spacing w:before="154" w:line="221" w:lineRule="auto"/>
        <w:ind w:left="5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（3）施工图及相关资料；</w:t>
      </w:r>
    </w:p>
    <w:p w14:paraId="2964A12F">
      <w:pPr>
        <w:spacing w:before="78" w:line="220" w:lineRule="auto"/>
        <w:ind w:left="502"/>
        <w:rPr>
          <w:rFonts w:hint="eastAsia" w:ascii="宋体" w:hAnsi="宋体" w:eastAsia="宋体" w:cs="宋体"/>
          <w:color w:val="auto"/>
          <w:sz w:val="24"/>
          <w:szCs w:val="24"/>
          <w:highlight w:val="none"/>
        </w:rPr>
      </w:pPr>
      <w:bookmarkStart w:id="42" w:name="bookmark119"/>
      <w:bookmarkEnd w:id="42"/>
      <w:r>
        <w:rPr>
          <w:rFonts w:hint="eastAsia" w:ascii="宋体" w:hAnsi="宋体" w:eastAsia="宋体" w:cs="宋体"/>
          <w:color w:val="auto"/>
          <w:spacing w:val="-2"/>
          <w:sz w:val="24"/>
          <w:szCs w:val="24"/>
          <w:highlight w:val="none"/>
        </w:rPr>
        <w:t>（4）招标文件及招标工程量清单；</w:t>
      </w:r>
    </w:p>
    <w:p w14:paraId="76D0A57F">
      <w:pPr>
        <w:spacing w:before="155" w:line="220"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504E4C98">
      <w:pPr>
        <w:spacing w:before="153" w:line="278" w:lineRule="auto"/>
        <w:ind w:left="12" w:right="136"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6B6B220A">
      <w:pPr>
        <w:spacing w:before="157" w:line="220"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5B444E62">
      <w:pPr>
        <w:spacing w:before="79" w:line="333" w:lineRule="auto"/>
        <w:ind w:left="11" w:firstLine="479"/>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0000FF"/>
          <w:sz w:val="24"/>
          <w:szCs w:val="24"/>
          <w:highlight w:val="none"/>
        </w:rPr>
        <w:t xml:space="preserve"> </w:t>
      </w:r>
      <w:r>
        <w:rPr>
          <w:rFonts w:hint="eastAsia" w:ascii="宋体" w:hAnsi="宋体" w:eastAsia="宋体" w:cs="宋体"/>
          <w:b/>
          <w:bCs/>
          <w:color w:val="auto"/>
          <w:sz w:val="24"/>
          <w:szCs w:val="24"/>
          <w:highlight w:val="none"/>
          <w:lang w:eastAsia="zh-CN"/>
        </w:rPr>
        <w:t>本招标项目的招标控制价、工程量清单、</w:t>
      </w:r>
      <w:r>
        <w:rPr>
          <w:rFonts w:hint="eastAsia" w:ascii="宋体" w:hAnsi="宋体" w:eastAsia="宋体" w:cs="宋体"/>
          <w:b/>
          <w:bCs/>
          <w:color w:val="auto"/>
          <w:sz w:val="24"/>
          <w:szCs w:val="24"/>
          <w:highlight w:val="none"/>
          <w:lang w:val="en-US" w:eastAsia="zh-CN"/>
        </w:rPr>
        <w:t>施工图纸</w:t>
      </w:r>
      <w:r>
        <w:rPr>
          <w:rFonts w:hint="eastAsia" w:ascii="宋体" w:hAnsi="宋体" w:eastAsia="宋体" w:cs="宋体"/>
          <w:b/>
          <w:bCs/>
          <w:color w:val="auto"/>
          <w:sz w:val="24"/>
          <w:szCs w:val="24"/>
          <w:highlight w:val="none"/>
          <w:lang w:eastAsia="zh-CN"/>
        </w:rPr>
        <w:t>在投标截止时间15天前以补充公告的形式在广东省招标投标监管网（http://zbtb.gd.gov.cn）、全国公共资源交易平台（广东省·韶关市）（https://ygp.gdzwfw.gov.cn/ggzy-portal/#/440200/index）网站公布。</w:t>
      </w:r>
    </w:p>
    <w:p w14:paraId="458077E8">
      <w:pPr>
        <w:spacing w:before="79" w:line="333" w:lineRule="auto"/>
        <w:ind w:left="11" w:firstLine="479"/>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698FFA3">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2E6E5889">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748F67E9">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6736DF1E">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6EC26BD9">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51638999">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06A8222B">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44041CF4">
      <w:pPr>
        <w:spacing w:before="79" w:line="219" w:lineRule="auto"/>
        <w:ind w:left="487"/>
        <w:outlineLvl w:val="2"/>
        <w:rPr>
          <w:rFonts w:hint="eastAsia" w:ascii="宋体" w:hAnsi="宋体" w:eastAsia="宋体" w:cs="宋体"/>
          <w:color w:val="auto"/>
          <w:sz w:val="24"/>
          <w:szCs w:val="24"/>
          <w:highlight w:val="none"/>
        </w:rPr>
      </w:pPr>
      <w:bookmarkStart w:id="43" w:name="_Toc22978"/>
      <w:bookmarkStart w:id="44" w:name="_Toc19629"/>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43"/>
      <w:bookmarkEnd w:id="44"/>
    </w:p>
    <w:p w14:paraId="0ED2EF22">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5DFFCF42">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r>
        <w:rPr>
          <w:rFonts w:hint="eastAsia" w:ascii="宋体" w:hAnsi="宋体" w:eastAsia="宋体" w:cs="宋体"/>
          <w:color w:val="auto"/>
          <w:spacing w:val="4"/>
          <w:sz w:val="24"/>
          <w:szCs w:val="24"/>
          <w:highlight w:val="none"/>
        </w:rPr>
        <w:t>）；</w:t>
      </w:r>
    </w:p>
    <w:p w14:paraId="1C5DC104">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000000" w:themeColor="text1"/>
          <w:spacing w:val="2"/>
          <w:sz w:val="24"/>
          <w:szCs w:val="24"/>
          <w:highlight w:val="none"/>
          <w14:textFill>
            <w14:solidFill>
              <w14:schemeClr w14:val="tx1"/>
            </w14:solidFill>
          </w14:textFill>
        </w:rPr>
        <w:t>）《广东省建设工程计价依据（2018）》。具体</w:t>
      </w:r>
      <w:r>
        <w:rPr>
          <w:rFonts w:hint="eastAsia" w:ascii="宋体" w:hAnsi="宋体" w:eastAsia="宋体" w:cs="宋体"/>
          <w:color w:val="000000" w:themeColor="text1"/>
          <w:spacing w:val="1"/>
          <w:sz w:val="24"/>
          <w:szCs w:val="24"/>
          <w:highlight w:val="none"/>
          <w14:textFill>
            <w14:solidFill>
              <w14:schemeClr w14:val="tx1"/>
            </w14:solidFill>
          </w14:textFill>
        </w:rPr>
        <w:t>包括：《广东省房屋建筑与</w:t>
      </w:r>
      <w:r>
        <w:rPr>
          <w:rFonts w:hint="eastAsia" w:ascii="宋体" w:hAnsi="宋体" w:eastAsia="宋体" w:cs="宋体"/>
          <w:color w:val="000000" w:themeColor="text1"/>
          <w:spacing w:val="-1"/>
          <w:sz w:val="24"/>
          <w:szCs w:val="24"/>
          <w:highlight w:val="none"/>
          <w14:textFill>
            <w14:solidFill>
              <w14:schemeClr w14:val="tx1"/>
            </w14:solidFill>
          </w14:textFill>
        </w:rPr>
        <w:t>装饰工程综合定额（2018）》《广东省市政工程综合定额（2018）》《</w:t>
      </w:r>
      <w:r>
        <w:rPr>
          <w:rFonts w:hint="eastAsia" w:ascii="宋体" w:hAnsi="宋体" w:eastAsia="宋体" w:cs="宋体"/>
          <w:color w:val="000000" w:themeColor="text1"/>
          <w:spacing w:val="-2"/>
          <w:sz w:val="24"/>
          <w:szCs w:val="24"/>
          <w:highlight w:val="none"/>
          <w14:textFill>
            <w14:solidFill>
              <w14:schemeClr w14:val="tx1"/>
            </w14:solidFill>
          </w14:textFill>
        </w:rPr>
        <w:t>广东省通用安</w:t>
      </w:r>
      <w:r>
        <w:rPr>
          <w:rFonts w:hint="eastAsia" w:ascii="宋体" w:hAnsi="宋体" w:eastAsia="宋体" w:cs="宋体"/>
          <w:color w:val="000000" w:themeColor="text1"/>
          <w:spacing w:val="-1"/>
          <w:sz w:val="24"/>
          <w:szCs w:val="24"/>
          <w:highlight w:val="none"/>
          <w14:textFill>
            <w14:solidFill>
              <w14:schemeClr w14:val="tx1"/>
            </w14:solidFill>
          </w14:textFill>
        </w:rPr>
        <w:t>装工程综合定额（2018）》《广东省园林绿化工程综合定额（2018）》</w:t>
      </w:r>
      <w:r>
        <w:rPr>
          <w:rFonts w:hint="eastAsia" w:ascii="宋体" w:hAnsi="宋体" w:eastAsia="宋体" w:cs="宋体"/>
          <w:color w:val="000000" w:themeColor="text1"/>
          <w:spacing w:val="-2"/>
          <w:sz w:val="24"/>
          <w:szCs w:val="24"/>
          <w:highlight w:val="none"/>
          <w14:textFill>
            <w14:solidFill>
              <w14:schemeClr w14:val="tx1"/>
            </w14:solidFill>
          </w14:textFill>
        </w:rPr>
        <w:t>《广东省建设</w:t>
      </w:r>
      <w:r>
        <w:rPr>
          <w:rFonts w:hint="eastAsia" w:ascii="宋体" w:hAnsi="宋体" w:eastAsia="宋体" w:cs="宋体"/>
          <w:color w:val="000000" w:themeColor="text1"/>
          <w:spacing w:val="-1"/>
          <w:sz w:val="24"/>
          <w:szCs w:val="24"/>
          <w:highlight w:val="none"/>
          <w14:textFill>
            <w14:solidFill>
              <w14:schemeClr w14:val="tx1"/>
            </w14:solidFill>
          </w14:textFill>
        </w:rPr>
        <w:t>工程施工机具台班费用编制规则（2018）》等；</w:t>
      </w:r>
    </w:p>
    <w:p w14:paraId="56A82739">
      <w:pPr>
        <w:spacing w:before="78" w:line="220" w:lineRule="auto"/>
        <w:ind w:left="501"/>
        <w:rPr>
          <w:rFonts w:hint="eastAsia" w:ascii="宋体" w:hAnsi="宋体" w:eastAsia="宋体" w:cs="宋体"/>
          <w:color w:val="auto"/>
          <w:sz w:val="24"/>
          <w:szCs w:val="24"/>
          <w:highlight w:val="none"/>
        </w:rPr>
      </w:pPr>
      <w:bookmarkStart w:id="45" w:name="bookmark120"/>
      <w:bookmarkEnd w:id="45"/>
      <w:r>
        <w:rPr>
          <w:rFonts w:hint="eastAsia" w:ascii="宋体" w:hAnsi="宋体" w:eastAsia="宋体" w:cs="宋体"/>
          <w:color w:val="auto"/>
          <w:spacing w:val="-3"/>
          <w:sz w:val="24"/>
          <w:szCs w:val="24"/>
          <w:highlight w:val="none"/>
        </w:rPr>
        <w:t>（3）企业定额；</w:t>
      </w:r>
    </w:p>
    <w:p w14:paraId="21D7AB3A">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6C148BBB">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05C84BB3">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42F852A9">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42E67E93">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655BD8EA">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7D8B28AF">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7BD0F3F4">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18DC3EDD">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为单位，并保留小数点后两位。</w:t>
      </w:r>
    </w:p>
    <w:p w14:paraId="2DEC74A0">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40CE886C">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招标控制价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EE97EFC">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招标控制价）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0A848A62">
      <w:pPr>
        <w:spacing w:before="146" w:line="325" w:lineRule="auto"/>
        <w:ind w:left="29" w:right="153" w:firstLine="45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9.8  </w:t>
      </w:r>
      <w:r>
        <w:rPr>
          <w:rFonts w:hint="eastAsia" w:ascii="宋体" w:hAnsi="宋体" w:eastAsia="宋体" w:cs="宋体"/>
          <w:color w:val="auto"/>
          <w:sz w:val="24"/>
          <w:szCs w:val="24"/>
          <w:highlight w:val="none"/>
        </w:rPr>
        <w:t>投标人的绿色施工安全防护措施费报价必须达到或超过</w:t>
      </w:r>
      <w:r>
        <w:rPr>
          <w:rFonts w:hint="eastAsia" w:ascii="宋体" w:hAnsi="宋体" w:eastAsia="宋体" w:cs="宋体"/>
          <w:b/>
          <w:bCs/>
          <w:color w:val="auto"/>
          <w:sz w:val="24"/>
          <w:szCs w:val="24"/>
          <w:highlight w:val="none"/>
          <w:lang w:val="en-US" w:eastAsia="zh-CN"/>
        </w:rPr>
        <w:t>招标控制价</w:t>
      </w:r>
      <w:r>
        <w:rPr>
          <w:rFonts w:hint="eastAsia" w:ascii="宋体" w:hAnsi="宋体" w:eastAsia="宋体" w:cs="宋体"/>
          <w:color w:val="auto"/>
          <w:sz w:val="24"/>
          <w:szCs w:val="24"/>
          <w:highlight w:val="none"/>
        </w:rPr>
        <w:t>中</w:t>
      </w: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3"/>
          <w:sz w:val="24"/>
          <w:szCs w:val="24"/>
          <w:highlight w:val="none"/>
        </w:rPr>
        <w:t>的绿色施工安全防护措施费。</w:t>
      </w:r>
    </w:p>
    <w:p w14:paraId="76AD78D0">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31555D04">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w:t>
      </w:r>
      <w:r>
        <w:rPr>
          <w:rFonts w:hint="eastAsia" w:ascii="宋体" w:hAnsi="宋体" w:eastAsia="宋体" w:cs="宋体"/>
          <w:snapToGrid w:val="0"/>
          <w:color w:val="auto"/>
          <w:sz w:val="24"/>
          <w:szCs w:val="24"/>
          <w:highlight w:val="none"/>
          <w:lang w:val="en-US" w:eastAsia="zh-CN" w:bidi="ar-SA"/>
        </w:rPr>
        <w:t>应</w:t>
      </w:r>
      <w:r>
        <w:rPr>
          <w:rFonts w:hint="eastAsia" w:ascii="宋体" w:hAnsi="宋体" w:eastAsia="宋体" w:cs="宋体"/>
          <w:snapToGrid w:val="0"/>
          <w:color w:val="auto"/>
          <w:sz w:val="24"/>
          <w:szCs w:val="24"/>
          <w:highlight w:val="none"/>
          <w:lang w:val="en-US" w:eastAsia="en-US" w:bidi="ar-SA"/>
        </w:rPr>
        <w:t>按</w:t>
      </w:r>
      <w:r>
        <w:rPr>
          <w:rFonts w:hint="eastAsia" w:ascii="宋体" w:hAnsi="宋体" w:eastAsia="宋体" w:cs="宋体"/>
          <w:snapToGrid w:val="0"/>
          <w:color w:val="000000" w:themeColor="text1"/>
          <w:sz w:val="24"/>
          <w:szCs w:val="24"/>
          <w:highlight w:val="none"/>
          <w:lang w:val="en-US" w:eastAsia="en-US" w:bidi="ar-SA"/>
          <w14:textFill>
            <w14:solidFill>
              <w14:schemeClr w14:val="tx1"/>
            </w14:solidFill>
          </w14:textFill>
        </w:rPr>
        <w:t>《广东省建设工程计价依据（2</w:t>
      </w:r>
      <w:r>
        <w:rPr>
          <w:rFonts w:hint="eastAsia" w:ascii="宋体" w:hAnsi="宋体" w:eastAsia="宋体" w:cs="宋体"/>
          <w:snapToGrid w:val="0"/>
          <w:color w:val="auto"/>
          <w:sz w:val="24"/>
          <w:szCs w:val="24"/>
          <w:highlight w:val="none"/>
          <w:lang w:val="en-US" w:eastAsia="en-US" w:bidi="ar-SA"/>
        </w:rPr>
        <w:t>018）》规定的费率报价，若招标工程量清单明确说明不计算预算包干费或另外确定预算包干费费率的，则按招标工程量清单报价。</w:t>
      </w:r>
    </w:p>
    <w:p w14:paraId="02BC6D0D">
      <w:pPr>
        <w:spacing w:before="78" w:line="220" w:lineRule="auto"/>
        <w:ind w:left="496"/>
        <w:outlineLvl w:val="2"/>
        <w:rPr>
          <w:rFonts w:hint="eastAsia" w:ascii="宋体" w:hAnsi="宋体" w:eastAsia="宋体" w:cs="宋体"/>
          <w:color w:val="auto"/>
          <w:sz w:val="24"/>
          <w:szCs w:val="24"/>
          <w:highlight w:val="none"/>
        </w:rPr>
      </w:pPr>
      <w:bookmarkStart w:id="46" w:name="_Toc16322"/>
      <w:bookmarkStart w:id="47" w:name="_Toc30084"/>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6"/>
      <w:bookmarkEnd w:id="47"/>
    </w:p>
    <w:p w14:paraId="1ADA1598">
      <w:pPr>
        <w:spacing w:before="152" w:line="222" w:lineRule="auto"/>
        <w:ind w:left="496"/>
        <w:outlineLvl w:val="3"/>
        <w:rPr>
          <w:rFonts w:hint="eastAsia" w:ascii="宋体" w:hAnsi="宋体" w:eastAsia="宋体" w:cs="宋体"/>
          <w:color w:val="auto"/>
          <w:sz w:val="24"/>
          <w:szCs w:val="24"/>
          <w:highlight w:val="none"/>
        </w:rPr>
      </w:pPr>
      <w:bookmarkStart w:id="48" w:name="_Toc20590"/>
      <w:bookmarkStart w:id="49"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8"/>
      <w:bookmarkEnd w:id="49"/>
    </w:p>
    <w:p w14:paraId="3BA09E09">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64F68F54">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1122B59">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10.1.2  </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1C1308EF">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75FDA074">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6358B792">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投标文件封套、封面、组成内容中凡要求录入投标人名称且注明“盖单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”处盖单位法人公章（电子印章）。</w:t>
      </w:r>
    </w:p>
    <w:p w14:paraId="3F70DCC9">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2DA037BE">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50" w:name="_Toc20223"/>
      <w:bookmarkStart w:id="51" w:name="_Toc21271"/>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联合体投标的，除《联合体协议书》外，由联合体牵头人按以上要求签亲笔署名或签章（电子印章）即可。</w:t>
      </w:r>
    </w:p>
    <w:p w14:paraId="0C858C64">
      <w:pPr>
        <w:spacing w:before="155" w:line="219" w:lineRule="auto"/>
        <w:ind w:left="500"/>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10.2  </w:t>
      </w:r>
      <w:r>
        <w:rPr>
          <w:rFonts w:hint="eastAsia" w:ascii="宋体" w:hAnsi="宋体" w:eastAsia="宋体" w:cs="宋体"/>
          <w:color w:val="auto"/>
          <w:spacing w:val="-2"/>
          <w:sz w:val="24"/>
          <w:szCs w:val="24"/>
          <w:highlight w:val="none"/>
        </w:rPr>
        <w:t>商务标书的编制要求</w:t>
      </w:r>
      <w:bookmarkEnd w:id="50"/>
      <w:bookmarkEnd w:id="51"/>
    </w:p>
    <w:p w14:paraId="0C2AF9BC">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352E57AE">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76EADC31">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74FBD39">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720161C8">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7094AFC2">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AF70EF9">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2DB8A52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6673BC70">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36031B27">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2CE7262F">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BF4D313">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6D95CC60">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0132BAD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52" w:name="OLE_LINK7"/>
      <w:r>
        <w:rPr>
          <w:rFonts w:hint="eastAsia" w:ascii="宋体" w:hAnsi="宋体" w:eastAsia="宋体" w:cs="宋体"/>
          <w:color w:val="auto"/>
          <w:spacing w:val="-1"/>
          <w:sz w:val="24"/>
          <w:szCs w:val="24"/>
          <w:highlight w:val="none"/>
        </w:rPr>
        <w:t>目管理机构组成表》（格式十一）及</w:t>
      </w:r>
      <w:bookmarkEnd w:id="52"/>
      <w:r>
        <w:rPr>
          <w:rFonts w:hint="eastAsia" w:ascii="宋体" w:hAnsi="宋体" w:eastAsia="宋体" w:cs="宋体"/>
          <w:color w:val="auto"/>
          <w:spacing w:val="-1"/>
          <w:sz w:val="24"/>
          <w:szCs w:val="24"/>
          <w:highlight w:val="none"/>
        </w:rPr>
        <w:t>所附资料；</w:t>
      </w:r>
    </w:p>
    <w:p w14:paraId="6E0A04ED">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03DF9A5F">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9D2CA8C">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 xml:space="preserve">10.2.1  </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2F3F2186">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2120F2BD">
      <w:pPr>
        <w:pStyle w:val="5"/>
        <w:spacing w:line="257" w:lineRule="auto"/>
        <w:rPr>
          <w:rFonts w:hint="eastAsia" w:ascii="宋体" w:hAnsi="宋体" w:eastAsia="宋体" w:cs="宋体"/>
          <w:color w:val="auto"/>
          <w:highlight w:val="none"/>
        </w:rPr>
      </w:pPr>
    </w:p>
    <w:p w14:paraId="2D4DCA8F">
      <w:pPr>
        <w:spacing w:before="78" w:line="219" w:lineRule="auto"/>
        <w:ind w:left="496"/>
        <w:outlineLvl w:val="3"/>
        <w:rPr>
          <w:rFonts w:hint="eastAsia" w:ascii="宋体" w:hAnsi="宋体" w:eastAsia="宋体" w:cs="宋体"/>
          <w:color w:val="auto"/>
          <w:sz w:val="24"/>
          <w:szCs w:val="24"/>
          <w:highlight w:val="none"/>
        </w:rPr>
      </w:pPr>
      <w:bookmarkStart w:id="53" w:name="_Toc10602"/>
      <w:bookmarkStart w:id="54" w:name="_Toc29370"/>
      <w:r>
        <w:rPr>
          <w:rFonts w:hint="eastAsia" w:ascii="宋体" w:hAnsi="宋体" w:eastAsia="宋体" w:cs="宋体"/>
          <w:b/>
          <w:bCs/>
          <w:color w:val="auto"/>
          <w:spacing w:val="-2"/>
          <w:sz w:val="24"/>
          <w:szCs w:val="24"/>
          <w:highlight w:val="none"/>
        </w:rPr>
        <w:t xml:space="preserve">10.3  </w:t>
      </w:r>
      <w:r>
        <w:rPr>
          <w:rFonts w:hint="eastAsia" w:ascii="宋体" w:hAnsi="宋体" w:eastAsia="宋体" w:cs="宋体"/>
          <w:color w:val="auto"/>
          <w:spacing w:val="-2"/>
          <w:sz w:val="24"/>
          <w:szCs w:val="24"/>
          <w:highlight w:val="none"/>
        </w:rPr>
        <w:t>经济标书的编制要求</w:t>
      </w:r>
      <w:bookmarkEnd w:id="53"/>
      <w:bookmarkEnd w:id="54"/>
    </w:p>
    <w:p w14:paraId="1F78619A">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57663477">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18A4AD47">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4083071">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7D156CC6">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清单计价规范》（GB50500—</w:t>
      </w:r>
    </w:p>
    <w:p w14:paraId="105877BB">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2013）执行，并应满足以下要求：</w:t>
      </w:r>
    </w:p>
    <w:p w14:paraId="2569EC2C">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．《投标总价扉页》（即扉—3）后应附编制人的造价工程师注册证书彩色扫描件（须扫描至变更注册栏，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068BAFD3">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05D38EAE">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 xml:space="preserve">10.3.1  </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1592DD8B">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3A6D334B">
      <w:pPr>
        <w:spacing w:before="82" w:line="213" w:lineRule="auto"/>
        <w:ind w:left="496"/>
        <w:outlineLvl w:val="3"/>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10.4  </w:t>
      </w:r>
      <w:r>
        <w:rPr>
          <w:rFonts w:hint="eastAsia" w:ascii="宋体" w:hAnsi="宋体" w:eastAsia="宋体" w:cs="宋体"/>
          <w:color w:val="auto"/>
          <w:spacing w:val="-3"/>
          <w:sz w:val="24"/>
          <w:szCs w:val="24"/>
          <w:highlight w:val="none"/>
        </w:rPr>
        <w:t>施工组织设计的编制要求</w:t>
      </w:r>
    </w:p>
    <w:p w14:paraId="7828F48B">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9CA5D7C">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3D9B573B">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56E6D366">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3FE9ED6F">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059FD045">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50B2B5BD">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6608343E">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11AC19C5">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D89566C">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2EF60D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188CD8A">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1FC69F82">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9700B99">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4D11B87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0EDD96D">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5"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储、供电、供水、卫生、生活、道路、消防等设施的情况和布置</w:t>
      </w:r>
      <w:bookmarkEnd w:id="55"/>
      <w:r>
        <w:rPr>
          <w:rFonts w:hint="eastAsia" w:ascii="宋体" w:hAnsi="宋体" w:eastAsia="宋体" w:cs="宋体"/>
          <w:color w:val="auto"/>
          <w:spacing w:val="9"/>
          <w:sz w:val="24"/>
          <w:szCs w:val="24"/>
          <w:highlight w:val="none"/>
        </w:rPr>
        <w:t>）；</w:t>
      </w:r>
    </w:p>
    <w:p w14:paraId="523DCF6A">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6991E2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5EA512C0">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 xml:space="preserve">10.4.2  </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6B854B9F">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DA830C4">
      <w:pPr>
        <w:outlineLvl w:val="9"/>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b/>
          <w:bCs/>
          <w:color w:val="auto"/>
          <w:spacing w:val="-1"/>
          <w:sz w:val="24"/>
          <w:szCs w:val="24"/>
          <w:highlight w:val="none"/>
        </w:rPr>
        <w:t>10.4.5</w:t>
      </w:r>
      <w:bookmarkStart w:id="56"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500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6"/>
      <w:bookmarkStart w:id="57" w:name="bookmark121"/>
      <w:bookmarkEnd w:id="57"/>
    </w:p>
    <w:p w14:paraId="334D0149">
      <w:pPr>
        <w:spacing w:before="78" w:line="221" w:lineRule="auto"/>
        <w:ind w:left="496"/>
        <w:outlineLvl w:val="2"/>
        <w:rPr>
          <w:rFonts w:hint="eastAsia" w:ascii="宋体" w:hAnsi="宋体" w:eastAsia="宋体" w:cs="宋体"/>
          <w:color w:val="auto"/>
          <w:sz w:val="24"/>
          <w:szCs w:val="24"/>
          <w:highlight w:val="none"/>
        </w:rPr>
      </w:pPr>
      <w:bookmarkStart w:id="58" w:name="_Toc21936"/>
      <w:bookmarkStart w:id="59" w:name="_Toc20741"/>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8"/>
      <w:bookmarkEnd w:id="59"/>
    </w:p>
    <w:p w14:paraId="2928C8B1">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1973AD4">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05B82554">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60" w:name="_Toc20959"/>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61" w:name="_Toc29834"/>
      <w:r>
        <w:rPr>
          <w:rFonts w:hint="eastAsia" w:ascii="宋体" w:hAnsi="宋体" w:eastAsia="宋体" w:cs="宋体"/>
          <w:b/>
          <w:bCs/>
          <w:color w:val="auto"/>
          <w:spacing w:val="-4"/>
          <w:sz w:val="24"/>
          <w:szCs w:val="24"/>
          <w:highlight w:val="none"/>
        </w:rPr>
        <w:t>电子投标及投标解密失败及突发情况的补救方案</w:t>
      </w:r>
      <w:bookmarkEnd w:id="60"/>
      <w:bookmarkEnd w:id="61"/>
    </w:p>
    <w:p w14:paraId="656A950F">
      <w:pPr>
        <w:spacing w:before="78" w:line="220" w:lineRule="auto"/>
        <w:ind w:firstLine="47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3E34A594">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7A5C0062">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2D1DE68F">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62" w:name="bookmark122"/>
      <w:bookmarkEnd w:id="62"/>
      <w:r>
        <w:rPr>
          <w:rFonts w:hint="eastAsia" w:ascii="宋体" w:hAnsi="宋体" w:eastAsia="宋体" w:cs="宋体"/>
          <w:color w:val="auto"/>
          <w:spacing w:val="-1"/>
          <w:sz w:val="24"/>
          <w:szCs w:val="24"/>
          <w:highlight w:val="none"/>
        </w:rPr>
        <w:t>重新提交投标文件继续开标程序。</w:t>
      </w:r>
    </w:p>
    <w:p w14:paraId="0F175F6A">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5863CD1F">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露与评标有关的任何信息与情况。</w:t>
      </w:r>
    </w:p>
    <w:p w14:paraId="58ACD5FB">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5DCEDB99">
      <w:pPr>
        <w:spacing w:before="78" w:line="220" w:lineRule="auto"/>
        <w:ind w:left="496"/>
        <w:outlineLvl w:val="2"/>
        <w:rPr>
          <w:rFonts w:hint="eastAsia" w:ascii="宋体" w:hAnsi="宋体" w:eastAsia="宋体" w:cs="宋体"/>
          <w:color w:val="auto"/>
          <w:sz w:val="24"/>
          <w:szCs w:val="24"/>
          <w:highlight w:val="none"/>
        </w:rPr>
      </w:pPr>
      <w:bookmarkStart w:id="63" w:name="_Toc5358"/>
      <w:bookmarkStart w:id="64" w:name="_Toc27195"/>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3"/>
      <w:bookmarkEnd w:id="64"/>
    </w:p>
    <w:p w14:paraId="7068EE2E">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09924D0F">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683F40A3">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1E722792">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58845F2">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26FD4E45">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0801F50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4D5C6EB">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43D9083E">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7FCFB836">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65B9D6E">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CB00EB8">
      <w:pPr>
        <w:spacing w:before="145" w:line="221" w:lineRule="auto"/>
        <w:ind w:left="496"/>
        <w:outlineLvl w:val="2"/>
        <w:rPr>
          <w:rFonts w:hint="eastAsia" w:ascii="宋体" w:hAnsi="宋体" w:eastAsia="宋体" w:cs="宋体"/>
          <w:color w:val="auto"/>
          <w:sz w:val="24"/>
          <w:szCs w:val="24"/>
          <w:highlight w:val="none"/>
        </w:rPr>
      </w:pPr>
      <w:bookmarkStart w:id="65" w:name="_Toc22047"/>
      <w:bookmarkStart w:id="66" w:name="_Toc1532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5"/>
      <w:bookmarkEnd w:id="66"/>
    </w:p>
    <w:p w14:paraId="034EB3D3">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7" w:name="bookmark123"/>
      <w:bookmarkEnd w:id="67"/>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05862D79">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55E539B0">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形导致投标无效的，由投标人自行负责。</w:t>
      </w:r>
    </w:p>
    <w:p w14:paraId="7A2CFB6D">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8C37DE6">
      <w:pPr>
        <w:spacing w:before="42" w:line="219" w:lineRule="auto"/>
        <w:ind w:left="501"/>
        <w:outlineLvl w:val="9"/>
        <w:rPr>
          <w:rFonts w:hint="eastAsia" w:ascii="宋体" w:hAnsi="宋体" w:eastAsia="宋体" w:cs="宋体"/>
          <w:color w:val="auto"/>
          <w:sz w:val="24"/>
          <w:szCs w:val="24"/>
          <w:highlight w:val="none"/>
        </w:rPr>
      </w:pPr>
      <w:bookmarkStart w:id="68" w:name="_Toc15587"/>
      <w:bookmarkStart w:id="69" w:name="_Toc8314"/>
      <w:bookmarkStart w:id="70" w:name="_Toc10291"/>
      <w:bookmarkStart w:id="71" w:name="_Toc10685"/>
      <w:r>
        <w:rPr>
          <w:rFonts w:hint="eastAsia" w:ascii="宋体" w:hAnsi="宋体" w:eastAsia="宋体" w:cs="宋体"/>
          <w:color w:val="auto"/>
          <w:spacing w:val="-1"/>
          <w:sz w:val="24"/>
          <w:szCs w:val="24"/>
          <w:highlight w:val="none"/>
        </w:rPr>
        <w:t>（1）主持人（招标人代表或招标人授权的招标代理机构人员）宣读开标纪律。</w:t>
      </w:r>
      <w:bookmarkEnd w:id="68"/>
      <w:bookmarkEnd w:id="69"/>
      <w:bookmarkEnd w:id="70"/>
      <w:bookmarkEnd w:id="71"/>
    </w:p>
    <w:p w14:paraId="776645C0">
      <w:pPr>
        <w:spacing w:before="181" w:line="219" w:lineRule="auto"/>
        <w:ind w:left="501"/>
        <w:outlineLvl w:val="9"/>
        <w:rPr>
          <w:rFonts w:hint="eastAsia" w:ascii="宋体" w:hAnsi="宋体" w:eastAsia="宋体" w:cs="宋体"/>
          <w:color w:val="auto"/>
          <w:sz w:val="24"/>
          <w:szCs w:val="24"/>
          <w:highlight w:val="none"/>
        </w:rPr>
      </w:pPr>
      <w:bookmarkStart w:id="72" w:name="_Toc20238"/>
      <w:bookmarkStart w:id="73" w:name="_Toc30853"/>
      <w:bookmarkStart w:id="74" w:name="_Toc16292"/>
      <w:bookmarkStart w:id="75" w:name="_Toc2011"/>
      <w:r>
        <w:rPr>
          <w:rFonts w:hint="eastAsia" w:ascii="宋体" w:hAnsi="宋体" w:eastAsia="宋体" w:cs="宋体"/>
          <w:color w:val="auto"/>
          <w:spacing w:val="-1"/>
          <w:sz w:val="24"/>
          <w:szCs w:val="24"/>
          <w:highlight w:val="none"/>
        </w:rPr>
        <w:t>（2）主持人宣布唱标人、记录人、见证人、监督人等有关人员姓名。</w:t>
      </w:r>
      <w:bookmarkEnd w:id="72"/>
      <w:bookmarkEnd w:id="73"/>
      <w:bookmarkEnd w:id="74"/>
      <w:bookmarkEnd w:id="75"/>
    </w:p>
    <w:p w14:paraId="505384A6">
      <w:pPr>
        <w:spacing w:before="183" w:line="219" w:lineRule="auto"/>
        <w:ind w:left="501"/>
        <w:outlineLvl w:val="9"/>
        <w:rPr>
          <w:rFonts w:hint="eastAsia" w:ascii="宋体" w:hAnsi="宋体" w:eastAsia="宋体" w:cs="宋体"/>
          <w:color w:val="auto"/>
          <w:sz w:val="24"/>
          <w:szCs w:val="24"/>
          <w:highlight w:val="none"/>
        </w:rPr>
      </w:pPr>
      <w:bookmarkStart w:id="76" w:name="_Toc17462"/>
      <w:bookmarkStart w:id="77" w:name="_Toc26494"/>
      <w:bookmarkStart w:id="78" w:name="_Toc31716"/>
      <w:bookmarkStart w:id="79" w:name="_Toc1974"/>
      <w:r>
        <w:rPr>
          <w:rFonts w:hint="eastAsia" w:ascii="宋体" w:hAnsi="宋体" w:eastAsia="宋体" w:cs="宋体"/>
          <w:color w:val="auto"/>
          <w:spacing w:val="-1"/>
          <w:sz w:val="24"/>
          <w:szCs w:val="24"/>
          <w:highlight w:val="none"/>
        </w:rPr>
        <w:t>（3）唱标人公布在投标截止时间前进行投标文件的投标人数量和名称</w:t>
      </w:r>
      <w:bookmarkEnd w:id="76"/>
      <w:bookmarkEnd w:id="77"/>
      <w:bookmarkEnd w:id="78"/>
      <w:bookmarkEnd w:id="79"/>
    </w:p>
    <w:p w14:paraId="224B54ED">
      <w:pPr>
        <w:spacing w:before="181" w:line="219" w:lineRule="auto"/>
        <w:ind w:left="501"/>
        <w:outlineLvl w:val="9"/>
        <w:rPr>
          <w:rFonts w:hint="eastAsia" w:ascii="宋体" w:hAnsi="宋体" w:eastAsia="宋体" w:cs="宋体"/>
          <w:color w:val="auto"/>
          <w:sz w:val="24"/>
          <w:szCs w:val="24"/>
          <w:highlight w:val="none"/>
        </w:rPr>
      </w:pPr>
      <w:bookmarkStart w:id="80" w:name="_Toc15860"/>
      <w:bookmarkStart w:id="81" w:name="_Toc20559"/>
      <w:bookmarkStart w:id="82" w:name="_Toc8179"/>
      <w:bookmarkStart w:id="83" w:name="_Toc27967"/>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80"/>
      <w:bookmarkEnd w:id="81"/>
      <w:bookmarkEnd w:id="82"/>
      <w:bookmarkEnd w:id="83"/>
    </w:p>
    <w:p w14:paraId="0C0A9C7B">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7C434C90">
      <w:pPr>
        <w:spacing w:before="182" w:line="360" w:lineRule="auto"/>
        <w:ind w:firstLine="466" w:firstLineChars="200"/>
        <w:outlineLvl w:val="9"/>
        <w:rPr>
          <w:rFonts w:hint="eastAsia" w:ascii="宋体" w:hAnsi="宋体" w:eastAsia="宋体" w:cs="宋体"/>
          <w:color w:val="auto"/>
          <w:sz w:val="24"/>
          <w:szCs w:val="24"/>
          <w:highlight w:val="none"/>
        </w:rPr>
      </w:pPr>
      <w:bookmarkStart w:id="84" w:name="_Toc2199"/>
      <w:bookmarkStart w:id="85" w:name="_Toc28266"/>
      <w:bookmarkStart w:id="86" w:name="_Toc28812"/>
      <w:bookmarkStart w:id="87"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4"/>
      <w:bookmarkEnd w:id="85"/>
      <w:bookmarkEnd w:id="86"/>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7"/>
    </w:p>
    <w:p w14:paraId="29DDC04A">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1DB30EA2">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2E809B78">
      <w:pPr>
        <w:spacing w:before="78" w:line="221" w:lineRule="auto"/>
        <w:ind w:left="496"/>
        <w:outlineLvl w:val="2"/>
        <w:rPr>
          <w:rFonts w:hint="eastAsia" w:ascii="宋体" w:hAnsi="宋体" w:eastAsia="宋体" w:cs="宋体"/>
          <w:color w:val="auto"/>
          <w:highlight w:val="none"/>
        </w:rPr>
      </w:pPr>
      <w:bookmarkStart w:id="88" w:name="_Toc961"/>
      <w:bookmarkStart w:id="89" w:name="_Toc2967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8"/>
      <w:bookmarkEnd w:id="89"/>
    </w:p>
    <w:p w14:paraId="6B3E0F13">
      <w:pPr>
        <w:spacing w:before="78" w:line="331" w:lineRule="auto"/>
        <w:ind w:left="8" w:right="65" w:firstLine="480"/>
        <w:rPr>
          <w:rFonts w:hint="eastAsia" w:ascii="宋体" w:hAnsi="宋体" w:eastAsia="宋体" w:cs="宋体"/>
          <w:color w:val="auto"/>
          <w:sz w:val="24"/>
          <w:szCs w:val="24"/>
          <w:highlight w:val="none"/>
        </w:rPr>
      </w:pPr>
      <w:bookmarkStart w:id="90" w:name="bookmark124"/>
      <w:bookmarkEnd w:id="90"/>
      <w:r>
        <w:rPr>
          <w:rFonts w:hint="eastAsia" w:ascii="宋体" w:hAnsi="宋体" w:eastAsia="宋体" w:cs="宋体"/>
          <w:color w:val="auto"/>
          <w:spacing w:val="-1"/>
          <w:sz w:val="24"/>
          <w:szCs w:val="24"/>
          <w:highlight w:val="none"/>
        </w:rPr>
        <w:t>评标分为初步评审和详细评审两个阶段，由评标委员会</w:t>
      </w:r>
      <w:r>
        <w:rPr>
          <w:rFonts w:hint="eastAsia" w:ascii="宋体" w:hAnsi="宋体" w:eastAsia="宋体" w:cs="宋体"/>
          <w:color w:val="auto"/>
          <w:spacing w:val="-2"/>
          <w:sz w:val="24"/>
          <w:szCs w:val="24"/>
          <w:highlight w:val="none"/>
        </w:rPr>
        <w:t>在有关部门的监督下，严</w:t>
      </w:r>
      <w:r>
        <w:rPr>
          <w:rFonts w:hint="eastAsia" w:ascii="宋体" w:hAnsi="宋体" w:eastAsia="宋体" w:cs="宋体"/>
          <w:color w:val="auto"/>
          <w:spacing w:val="-1"/>
          <w:sz w:val="24"/>
          <w:szCs w:val="24"/>
          <w:highlight w:val="none"/>
        </w:rPr>
        <w:t>格按照本招标文件指定的评标方法，对投标人的投标文件进行审</w:t>
      </w:r>
      <w:r>
        <w:rPr>
          <w:rFonts w:hint="eastAsia" w:ascii="宋体" w:hAnsi="宋体" w:eastAsia="宋体" w:cs="宋体"/>
          <w:color w:val="auto"/>
          <w:spacing w:val="-2"/>
          <w:sz w:val="24"/>
          <w:szCs w:val="24"/>
          <w:highlight w:val="none"/>
        </w:rPr>
        <w:t>查、评审。评标委员</w:t>
      </w:r>
      <w:r>
        <w:rPr>
          <w:rFonts w:hint="eastAsia" w:ascii="宋体" w:hAnsi="宋体" w:eastAsia="宋体" w:cs="宋体"/>
          <w:color w:val="auto"/>
          <w:spacing w:val="2"/>
          <w:sz w:val="24"/>
          <w:szCs w:val="24"/>
          <w:highlight w:val="none"/>
        </w:rPr>
        <w:t>会完成评标后，向招标人推荐</w:t>
      </w:r>
      <w:r>
        <w:rPr>
          <w:rFonts w:hint="eastAsia" w:ascii="宋体" w:hAnsi="宋体" w:eastAsia="宋体" w:cs="宋体"/>
          <w:color w:val="auto"/>
          <w:spacing w:val="2"/>
          <w:sz w:val="24"/>
          <w:szCs w:val="24"/>
          <w:highlight w:val="none"/>
          <w:u w:val="single"/>
        </w:rPr>
        <w:t xml:space="preserve">  3  </w:t>
      </w:r>
      <w:r>
        <w:rPr>
          <w:rFonts w:hint="eastAsia" w:ascii="宋体" w:hAnsi="宋体" w:eastAsia="宋体" w:cs="宋体"/>
          <w:color w:val="auto"/>
          <w:spacing w:val="2"/>
          <w:sz w:val="24"/>
          <w:szCs w:val="24"/>
          <w:highlight w:val="none"/>
        </w:rPr>
        <w:t>个中标候选人，并向招标人提交由全</w:t>
      </w:r>
      <w:r>
        <w:rPr>
          <w:rFonts w:hint="eastAsia" w:ascii="宋体" w:hAnsi="宋体" w:eastAsia="宋体" w:cs="宋体"/>
          <w:color w:val="auto"/>
          <w:spacing w:val="1"/>
          <w:sz w:val="24"/>
          <w:szCs w:val="24"/>
          <w:highlight w:val="none"/>
        </w:rPr>
        <w:t>体评标委员会</w:t>
      </w:r>
      <w:r>
        <w:rPr>
          <w:rFonts w:hint="eastAsia" w:ascii="宋体" w:hAnsi="宋体" w:eastAsia="宋体" w:cs="宋体"/>
          <w:color w:val="auto"/>
          <w:spacing w:val="-1"/>
          <w:sz w:val="24"/>
          <w:szCs w:val="24"/>
          <w:highlight w:val="none"/>
        </w:rPr>
        <w:t>成员签字的评标报告。</w:t>
      </w:r>
    </w:p>
    <w:p w14:paraId="1AE0EC8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31B92F0C">
      <w:pPr>
        <w:spacing w:before="155" w:line="324" w:lineRule="auto"/>
        <w:ind w:left="10" w:right="65"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3773E95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15.1.2  </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630ECC06">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6812A920">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E3A1FF1">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C955D4C">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C4B0D01">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评标委员会成员有以上情形之一的，应主动提出回避。</w:t>
      </w:r>
    </w:p>
    <w:p w14:paraId="779D0486">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15.1.3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4E1CA66A">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15.1.4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2761184C">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15.1.5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3267A2AD">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15.2  </w:t>
      </w:r>
      <w:r>
        <w:rPr>
          <w:rFonts w:hint="eastAsia" w:ascii="宋体" w:hAnsi="宋体" w:eastAsia="宋体" w:cs="宋体"/>
          <w:color w:val="auto"/>
          <w:spacing w:val="-2"/>
          <w:sz w:val="24"/>
          <w:szCs w:val="24"/>
          <w:highlight w:val="none"/>
        </w:rPr>
        <w:t>评标方法</w:t>
      </w:r>
    </w:p>
    <w:p w14:paraId="31CCE9AE">
      <w:pPr>
        <w:spacing w:before="78" w:line="326" w:lineRule="auto"/>
        <w:ind w:left="231" w:right="181" w:firstLine="560"/>
        <w:rPr>
          <w:rFonts w:hint="eastAsia" w:ascii="宋体" w:hAnsi="宋体" w:eastAsia="宋体" w:cs="宋体"/>
          <w:color w:val="auto"/>
          <w:highlight w:val="none"/>
        </w:rPr>
      </w:pPr>
      <w:bookmarkStart w:id="91" w:name="bookmark125"/>
      <w:bookmarkEnd w:id="91"/>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rPr>
        <w:t xml:space="preserve"> 综合评估法 </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1"/>
          <w:sz w:val="24"/>
          <w:szCs w:val="24"/>
          <w:highlight w:val="none"/>
        </w:rPr>
        <w:t>评标方法名称）进行评标。</w:t>
      </w:r>
    </w:p>
    <w:p w14:paraId="444FBDD2">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15.3  </w:t>
      </w:r>
      <w:r>
        <w:rPr>
          <w:rFonts w:hint="eastAsia" w:ascii="宋体" w:hAnsi="宋体" w:eastAsia="宋体" w:cs="宋体"/>
          <w:color w:val="auto"/>
          <w:spacing w:val="-3"/>
          <w:sz w:val="24"/>
          <w:szCs w:val="24"/>
          <w:highlight w:val="none"/>
        </w:rPr>
        <w:t>评审范围：评标委员会应对所有投标人的投标文件进行评审。</w:t>
      </w:r>
    </w:p>
    <w:p w14:paraId="0A158934">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15.4  </w:t>
      </w:r>
      <w:r>
        <w:rPr>
          <w:rFonts w:hint="eastAsia" w:ascii="宋体" w:hAnsi="宋体" w:eastAsia="宋体" w:cs="宋体"/>
          <w:color w:val="auto"/>
          <w:spacing w:val="-2"/>
          <w:sz w:val="24"/>
          <w:szCs w:val="24"/>
          <w:highlight w:val="none"/>
        </w:rPr>
        <w:t>初步评审阶段</w:t>
      </w:r>
    </w:p>
    <w:p w14:paraId="0814EC29">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58B00498">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15.4.1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资格评审事项包括：</w:t>
      </w:r>
    </w:p>
    <w:p w14:paraId="18695609">
      <w:pPr>
        <w:spacing w:before="152" w:line="315" w:lineRule="auto"/>
        <w:ind w:left="231" w:firstLine="4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（1）投标人是否符合本章第三节第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4"/>
          <w:sz w:val="24"/>
          <w:szCs w:val="24"/>
          <w:highlight w:val="none"/>
        </w:rPr>
        <w:t xml:space="preserve">2.4 </w:t>
      </w:r>
      <w:r>
        <w:rPr>
          <w:rFonts w:hint="eastAsia" w:ascii="宋体" w:hAnsi="宋体" w:eastAsia="宋体" w:cs="宋体"/>
          <w:color w:val="auto"/>
          <w:spacing w:val="-4"/>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”规定。</w:t>
      </w:r>
    </w:p>
    <w:p w14:paraId="375F7385">
      <w:pPr>
        <w:spacing w:before="155" w:line="219" w:lineRule="auto"/>
        <w:ind w:left="7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（2）投标人名称是否与营业执照、资质证书、安全生产许可证一致。</w:t>
      </w:r>
    </w:p>
    <w:p w14:paraId="164D7887">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（3）投标人的资质是否符合招标文件规定；其营业执照、</w:t>
      </w:r>
      <w:r>
        <w:rPr>
          <w:rFonts w:hint="eastAsia" w:ascii="宋体" w:hAnsi="宋体" w:eastAsia="宋体" w:cs="宋体"/>
          <w:color w:val="auto"/>
          <w:spacing w:val="1"/>
          <w:sz w:val="24"/>
          <w:szCs w:val="24"/>
          <w:highlight w:val="none"/>
        </w:rPr>
        <w:t>资质证书、安全生产</w:t>
      </w:r>
      <w:r>
        <w:rPr>
          <w:rFonts w:hint="eastAsia" w:ascii="宋体" w:hAnsi="宋体" w:eastAsia="宋体" w:cs="宋体"/>
          <w:color w:val="auto"/>
          <w:sz w:val="24"/>
          <w:szCs w:val="24"/>
          <w:highlight w:val="none"/>
        </w:rPr>
        <w:t>许可证（含实时网页查询页，可参考网址</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https://zlaq.mohurd.gov.cn/fwmh/bjxcjgl/fwm</w:t>
      </w:r>
      <w:bookmarkStart w:id="92" w:name="bookmark126"/>
      <w:bookmarkEnd w:id="92"/>
      <w:r>
        <w:rPr>
          <w:rFonts w:hint="eastAsia" w:ascii="宋体" w:hAnsi="宋体" w:eastAsia="宋体" w:cs="宋体"/>
          <w:color w:val="auto"/>
          <w:position w:val="3"/>
          <w:sz w:val="24"/>
          <w:szCs w:val="24"/>
          <w:highlight w:val="none"/>
        </w:rPr>
        <w:t>h/pages/construction_safety/qyaqscxkz/qyaqscxkz）是否合法、有效、</w:t>
      </w:r>
      <w:r>
        <w:rPr>
          <w:rFonts w:hint="eastAsia" w:ascii="宋体" w:hAnsi="宋体" w:eastAsia="宋体" w:cs="宋体"/>
          <w:color w:val="auto"/>
          <w:spacing w:val="-1"/>
          <w:position w:val="3"/>
          <w:sz w:val="24"/>
          <w:szCs w:val="24"/>
          <w:highlight w:val="none"/>
        </w:rPr>
        <w:t>准确。</w:t>
      </w:r>
    </w:p>
    <w:p w14:paraId="540CBBB1">
      <w:pPr>
        <w:spacing w:before="144"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（4）《项目经理简历表》中拟派项目经理是否与《开标一览表》一致。</w:t>
      </w:r>
    </w:p>
    <w:p w14:paraId="6B9B0D89">
      <w:pPr>
        <w:spacing w:before="151" w:line="315" w:lineRule="auto"/>
        <w:ind w:left="11" w:firstLine="48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（5）拟派项目经理、项目技术负责人、专职安全员的条件</w:t>
      </w:r>
      <w:r>
        <w:rPr>
          <w:rFonts w:hint="eastAsia" w:ascii="宋体" w:hAnsi="宋体" w:eastAsia="宋体" w:cs="宋体"/>
          <w:color w:val="auto"/>
          <w:spacing w:val="1"/>
          <w:sz w:val="24"/>
          <w:szCs w:val="24"/>
          <w:highlight w:val="none"/>
        </w:rPr>
        <w:t>是否符合招标文件规</w:t>
      </w:r>
      <w:r>
        <w:rPr>
          <w:rFonts w:hint="eastAsia" w:ascii="宋体" w:hAnsi="宋体" w:eastAsia="宋体" w:cs="宋体"/>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33FF0F7A">
      <w:pPr>
        <w:spacing w:before="156" w:line="298"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（6）联合体投标的，是否提交《联合体协议书》；是否擅</w:t>
      </w:r>
      <w:r>
        <w:rPr>
          <w:rFonts w:hint="eastAsia" w:ascii="宋体" w:hAnsi="宋体" w:eastAsia="宋体" w:cs="宋体"/>
          <w:color w:val="auto"/>
          <w:spacing w:val="1"/>
          <w:sz w:val="24"/>
          <w:szCs w:val="24"/>
          <w:highlight w:val="none"/>
        </w:rPr>
        <w:t>自修改、遗漏《联合</w:t>
      </w:r>
      <w:r>
        <w:rPr>
          <w:rFonts w:hint="eastAsia" w:ascii="宋体" w:hAnsi="宋体" w:eastAsia="宋体" w:cs="宋体"/>
          <w:color w:val="auto"/>
          <w:spacing w:val="-1"/>
          <w:sz w:val="24"/>
          <w:szCs w:val="24"/>
          <w:highlight w:val="none"/>
        </w:rPr>
        <w:t>体协议书》的实质性内容；联合体成员的数量、资质是否符合</w:t>
      </w:r>
      <w:r>
        <w:rPr>
          <w:rFonts w:hint="eastAsia" w:ascii="宋体" w:hAnsi="宋体" w:eastAsia="宋体" w:cs="宋体"/>
          <w:color w:val="auto"/>
          <w:spacing w:val="-2"/>
          <w:sz w:val="24"/>
          <w:szCs w:val="24"/>
          <w:highlight w:val="none"/>
        </w:rPr>
        <w:t>招标文件规定；联合体</w:t>
      </w:r>
      <w:r>
        <w:rPr>
          <w:rFonts w:hint="eastAsia" w:ascii="宋体" w:hAnsi="宋体" w:eastAsia="宋体" w:cs="宋体"/>
          <w:color w:val="auto"/>
          <w:sz w:val="24"/>
          <w:szCs w:val="24"/>
          <w:highlight w:val="none"/>
        </w:rPr>
        <w:t>成员是否以自己名义单独或者参加其他联合</w:t>
      </w:r>
      <w:r>
        <w:rPr>
          <w:rFonts w:hint="eastAsia" w:ascii="宋体" w:hAnsi="宋体" w:eastAsia="宋体" w:cs="宋体"/>
          <w:color w:val="auto"/>
          <w:spacing w:val="-1"/>
          <w:sz w:val="24"/>
          <w:szCs w:val="24"/>
          <w:highlight w:val="none"/>
        </w:rPr>
        <w:t>体参与本招标项目投标。</w:t>
      </w:r>
    </w:p>
    <w:p w14:paraId="12F54F61">
      <w:pPr>
        <w:spacing w:before="155" w:line="360" w:lineRule="auto"/>
        <w:ind w:left="8" w:right="2"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（7）投标人为外省建筑企业的，是否按规定在“进粤</w:t>
      </w:r>
      <w:r>
        <w:rPr>
          <w:rFonts w:hint="eastAsia" w:ascii="宋体" w:hAnsi="宋体" w:eastAsia="宋体" w:cs="宋体"/>
          <w:color w:val="auto"/>
          <w:spacing w:val="1"/>
          <w:sz w:val="24"/>
          <w:szCs w:val="24"/>
          <w:highlight w:val="none"/>
        </w:rPr>
        <w:t>企业和人员诚信信息登记</w:t>
      </w:r>
      <w:r>
        <w:rPr>
          <w:rFonts w:hint="eastAsia" w:ascii="宋体" w:hAnsi="宋体" w:eastAsia="宋体" w:cs="宋体"/>
          <w:color w:val="auto"/>
          <w:spacing w:val="-2"/>
          <w:sz w:val="24"/>
          <w:szCs w:val="24"/>
          <w:highlight w:val="none"/>
        </w:rPr>
        <w:t>平台</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2"/>
          <w:sz w:val="24"/>
          <w:szCs w:val="24"/>
          <w:highlight w:val="none"/>
        </w:rPr>
        <w:t>”录入企业及其拟派人员有关信息并通过数据规范检查。</w:t>
      </w:r>
    </w:p>
    <w:p w14:paraId="27E19AD3">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bookmarkStart w:id="93" w:name="_Toc22778"/>
      <w:r>
        <w:rPr>
          <w:rFonts w:hint="eastAsia" w:ascii="宋体" w:hAnsi="宋体" w:eastAsia="宋体" w:cs="宋体"/>
          <w:b/>
          <w:bCs/>
          <w:color w:val="auto"/>
          <w:spacing w:val="-2"/>
          <w:sz w:val="24"/>
          <w:szCs w:val="24"/>
          <w:highlight w:val="none"/>
        </w:rPr>
        <w:t xml:space="preserve">15.4.2 </w:t>
      </w:r>
      <w:r>
        <w:rPr>
          <w:rFonts w:hint="eastAsia" w:ascii="宋体" w:hAnsi="宋体" w:eastAsia="宋体" w:cs="宋体"/>
          <w:color w:val="auto"/>
          <w:spacing w:val="1"/>
          <w:sz w:val="24"/>
          <w:szCs w:val="24"/>
          <w:highlight w:val="none"/>
        </w:rPr>
        <w:t xml:space="preserve"> 形式评审环节</w:t>
      </w:r>
    </w:p>
    <w:p w14:paraId="72253524">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93"/>
    </w:p>
    <w:p w14:paraId="4EA57E30">
      <w:pPr>
        <w:spacing w:before="40" w:line="360" w:lineRule="auto"/>
        <w:ind w:left="501"/>
        <w:outlineLvl w:val="9"/>
        <w:rPr>
          <w:rFonts w:hint="eastAsia" w:ascii="宋体" w:hAnsi="宋体" w:eastAsia="宋体" w:cs="宋体"/>
          <w:color w:val="auto"/>
          <w:sz w:val="24"/>
          <w:szCs w:val="24"/>
          <w:highlight w:val="none"/>
        </w:rPr>
      </w:pPr>
      <w:bookmarkStart w:id="94" w:name="_Toc20481"/>
      <w:bookmarkStart w:id="95" w:name="_Toc4914"/>
      <w:bookmarkStart w:id="96" w:name="_Toc23632"/>
      <w:bookmarkStart w:id="97" w:name="_Toc13304"/>
      <w:r>
        <w:rPr>
          <w:rFonts w:hint="eastAsia" w:ascii="宋体" w:hAnsi="宋体" w:eastAsia="宋体" w:cs="宋体"/>
          <w:color w:val="auto"/>
          <w:spacing w:val="-1"/>
          <w:sz w:val="24"/>
          <w:szCs w:val="24"/>
          <w:highlight w:val="none"/>
        </w:rPr>
        <w:t>（1）各分册是否按招标文件规定加盖电子印章。</w:t>
      </w:r>
      <w:bookmarkEnd w:id="94"/>
      <w:bookmarkEnd w:id="95"/>
      <w:bookmarkEnd w:id="96"/>
      <w:bookmarkEnd w:id="97"/>
    </w:p>
    <w:p w14:paraId="1B27A302">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8" w:name="_Toc28409"/>
      <w:bookmarkStart w:id="99" w:name="_Toc27432"/>
      <w:bookmarkStart w:id="100" w:name="_Toc10806"/>
      <w:bookmarkStart w:id="101"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10.4.3  目中规定</w:t>
      </w:r>
      <w:r>
        <w:rPr>
          <w:rFonts w:hint="eastAsia" w:ascii="宋体" w:hAnsi="宋体" w:eastAsia="宋体" w:cs="宋体"/>
          <w:color w:val="auto"/>
          <w:spacing w:val="-5"/>
          <w:sz w:val="24"/>
          <w:szCs w:val="24"/>
          <w:highlight w:val="none"/>
        </w:rPr>
        <w:t>的“所有投标人均应提</w:t>
      </w:r>
      <w:bookmarkEnd w:id="98"/>
      <w:bookmarkEnd w:id="99"/>
      <w:bookmarkEnd w:id="100"/>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101"/>
    </w:p>
    <w:p w14:paraId="15AF52E2">
      <w:pPr>
        <w:spacing w:before="15" w:line="360" w:lineRule="auto"/>
        <w:ind w:right="2" w:firstLine="484" w:firstLineChars="200"/>
        <w:jc w:val="both"/>
        <w:outlineLvl w:val="9"/>
        <w:rPr>
          <w:rFonts w:hint="eastAsia" w:ascii="宋体" w:hAnsi="宋体" w:eastAsia="宋体" w:cs="宋体"/>
          <w:color w:val="auto"/>
          <w:sz w:val="24"/>
          <w:szCs w:val="24"/>
          <w:highlight w:val="none"/>
        </w:rPr>
      </w:pPr>
      <w:bookmarkStart w:id="102" w:name="_Toc22691"/>
      <w:bookmarkStart w:id="103" w:name="_Toc17918"/>
      <w:bookmarkStart w:id="104" w:name="_Toc15678"/>
      <w:bookmarkStart w:id="105" w:name="_Toc9581"/>
      <w:r>
        <w:rPr>
          <w:rFonts w:hint="eastAsia" w:ascii="宋体" w:hAnsi="宋体" w:eastAsia="宋体" w:cs="宋体"/>
          <w:color w:val="auto"/>
          <w:spacing w:val="1"/>
          <w:sz w:val="24"/>
          <w:szCs w:val="24"/>
          <w:highlight w:val="none"/>
          <w:lang w:eastAsia="zh-CN"/>
        </w:rPr>
        <w:t>（3）</w:t>
      </w:r>
      <w:r>
        <w:rPr>
          <w:rFonts w:hint="eastAsia" w:ascii="宋体" w:hAnsi="宋体" w:eastAsia="宋体" w:cs="宋体"/>
          <w:color w:val="auto"/>
          <w:spacing w:val="1"/>
          <w:sz w:val="24"/>
          <w:szCs w:val="24"/>
          <w:highlight w:val="none"/>
        </w:rPr>
        <w:t>施工组织设计采用“暗标</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”方式进行评审的，施工</w:t>
      </w:r>
      <w:r>
        <w:rPr>
          <w:rFonts w:hint="eastAsia" w:ascii="宋体" w:hAnsi="宋体" w:eastAsia="宋体" w:cs="宋体"/>
          <w:color w:val="auto"/>
          <w:sz w:val="24"/>
          <w:szCs w:val="24"/>
          <w:highlight w:val="none"/>
        </w:rPr>
        <w:t>组织设计的规格颜色、</w:t>
      </w:r>
      <w:r>
        <w:rPr>
          <w:rFonts w:hint="eastAsia" w:ascii="宋体" w:hAnsi="宋体" w:eastAsia="宋体" w:cs="宋体"/>
          <w:color w:val="auto"/>
          <w:spacing w:val="-1"/>
          <w:sz w:val="24"/>
          <w:szCs w:val="24"/>
          <w:highlight w:val="none"/>
        </w:rPr>
        <w:t>文字排版、正文篇幅（若有）是否符合规定；其任何</w:t>
      </w:r>
      <w:r>
        <w:rPr>
          <w:rFonts w:hint="eastAsia" w:ascii="宋体" w:hAnsi="宋体" w:eastAsia="宋体" w:cs="宋体"/>
          <w:color w:val="auto"/>
          <w:spacing w:val="-2"/>
          <w:sz w:val="24"/>
          <w:szCs w:val="24"/>
          <w:highlight w:val="none"/>
        </w:rPr>
        <w:t>部位是否出现手写以及涂改、行</w:t>
      </w:r>
      <w:r>
        <w:rPr>
          <w:rFonts w:hint="eastAsia" w:ascii="宋体" w:hAnsi="宋体" w:eastAsia="宋体" w:cs="宋体"/>
          <w:color w:val="auto"/>
          <w:spacing w:val="-1"/>
          <w:sz w:val="24"/>
          <w:szCs w:val="24"/>
          <w:highlight w:val="none"/>
        </w:rPr>
        <w:t>间插字或删除痕迹；其任何部位是否出现投标人的名称和</w:t>
      </w:r>
      <w:r>
        <w:rPr>
          <w:rFonts w:hint="eastAsia" w:ascii="宋体" w:hAnsi="宋体" w:eastAsia="宋体" w:cs="宋体"/>
          <w:color w:val="auto"/>
          <w:spacing w:val="-2"/>
          <w:sz w:val="24"/>
          <w:szCs w:val="24"/>
          <w:highlight w:val="none"/>
        </w:rPr>
        <w:t>其它可识别投标人身份的字</w:t>
      </w:r>
      <w:r>
        <w:rPr>
          <w:rFonts w:hint="eastAsia" w:ascii="宋体" w:hAnsi="宋体" w:eastAsia="宋体" w:cs="宋体"/>
          <w:color w:val="auto"/>
          <w:spacing w:val="-1"/>
          <w:sz w:val="24"/>
          <w:szCs w:val="24"/>
          <w:highlight w:val="none"/>
        </w:rPr>
        <w:t>符、徽标、人员名称以及其他特殊标记。</w:t>
      </w:r>
      <w:bookmarkEnd w:id="102"/>
      <w:bookmarkEnd w:id="103"/>
      <w:bookmarkEnd w:id="104"/>
      <w:bookmarkEnd w:id="105"/>
    </w:p>
    <w:p w14:paraId="5B0B29C4">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106" w:name="_Toc14202"/>
      <w:bookmarkStart w:id="107" w:name="_Toc16645"/>
      <w:bookmarkStart w:id="108" w:name="_Toc22642"/>
      <w:bookmarkStart w:id="109" w:name="_Toc22562"/>
      <w:r>
        <w:rPr>
          <w:rFonts w:hint="eastAsia" w:ascii="宋体" w:hAnsi="宋体" w:eastAsia="宋体" w:cs="宋体"/>
          <w:b/>
          <w:bCs/>
          <w:color w:val="auto"/>
          <w:spacing w:val="-2"/>
          <w:sz w:val="24"/>
          <w:szCs w:val="24"/>
          <w:highlight w:val="none"/>
        </w:rPr>
        <w:t xml:space="preserve">15.4.3  </w:t>
      </w:r>
      <w:r>
        <w:rPr>
          <w:rFonts w:hint="eastAsia" w:ascii="宋体" w:hAnsi="宋体" w:eastAsia="宋体" w:cs="宋体"/>
          <w:color w:val="auto"/>
          <w:spacing w:val="2"/>
          <w:sz w:val="24"/>
          <w:szCs w:val="24"/>
          <w:highlight w:val="none"/>
        </w:rPr>
        <w:t xml:space="preserve">响应性评审环节 </w:t>
      </w:r>
    </w:p>
    <w:p w14:paraId="69F5E200">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106"/>
      <w:bookmarkEnd w:id="107"/>
      <w:bookmarkEnd w:id="108"/>
      <w:bookmarkEnd w:id="109"/>
    </w:p>
    <w:p w14:paraId="0A2173BC">
      <w:pPr>
        <w:spacing w:before="155" w:line="360"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5225B394">
      <w:pPr>
        <w:spacing w:before="152"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407B50B8">
      <w:pPr>
        <w:spacing w:before="158" w:line="360" w:lineRule="auto"/>
        <w:ind w:left="21" w:right="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（3）投标人委托造价咨询单位编制《投标总价》的，是否在《投标总价扉页》（即扉—3）“投标人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33F4A496">
      <w:pPr>
        <w:spacing w:before="158" w:line="328" w:lineRule="auto"/>
        <w:ind w:left="9" w:firstLine="49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招标控制</w:t>
      </w:r>
      <w:r>
        <w:rPr>
          <w:rFonts w:hint="eastAsia" w:ascii="宋体" w:hAnsi="宋体" w:eastAsia="宋体" w:cs="宋体"/>
          <w:b/>
          <w:bCs/>
          <w:color w:val="auto"/>
          <w:spacing w:val="1"/>
          <w:sz w:val="24"/>
          <w:szCs w:val="24"/>
          <w:highlight w:val="none"/>
        </w:rPr>
        <w:t>价</w:t>
      </w:r>
      <w:r>
        <w:rPr>
          <w:rFonts w:hint="eastAsia" w:ascii="宋体" w:hAnsi="宋体" w:eastAsia="宋体" w:cs="宋体"/>
          <w:color w:val="auto"/>
          <w:spacing w:val="1"/>
          <w:sz w:val="24"/>
          <w:szCs w:val="24"/>
          <w:highlight w:val="none"/>
        </w:rPr>
        <w:t>；绿色施工安全防护</w:t>
      </w:r>
      <w:r>
        <w:rPr>
          <w:rFonts w:hint="eastAsia" w:ascii="宋体" w:hAnsi="宋体" w:eastAsia="宋体" w:cs="宋体"/>
          <w:color w:val="auto"/>
          <w:spacing w:val="-1"/>
          <w:sz w:val="24"/>
          <w:szCs w:val="24"/>
          <w:highlight w:val="none"/>
        </w:rPr>
        <w:t>措施费是否达到最低要求；暂列金额、暂估价是否按照招标工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FEFD797">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10" w:name="bookmark127"/>
      <w:bookmarkEnd w:id="110"/>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标委员会接受该投标人的投标总价而未否决其投标的，应在评标报告中说明判断理由。投标总价下浮率＝（1－投标总价÷招标控制价）×100% 。</w:t>
      </w:r>
    </w:p>
    <w:p w14:paraId="2485C4DD">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27A6EA2D">
      <w:pPr>
        <w:spacing w:before="82" w:line="211" w:lineRule="auto"/>
        <w:ind w:left="580"/>
        <w:outlineLvl w:val="9"/>
        <w:rPr>
          <w:rFonts w:hint="eastAsia" w:ascii="宋体" w:hAnsi="宋体" w:eastAsia="宋体" w:cs="宋体"/>
          <w:color w:val="auto"/>
          <w:sz w:val="25"/>
          <w:szCs w:val="25"/>
          <w:highlight w:val="none"/>
        </w:rPr>
      </w:pPr>
      <w:bookmarkStart w:id="111" w:name="_Toc15367"/>
      <w:bookmarkStart w:id="112" w:name="_Toc32114"/>
      <w:bookmarkStart w:id="113" w:name="_Toc18204"/>
      <w:bookmarkStart w:id="114" w:name="_Toc19814"/>
      <w:r>
        <w:rPr>
          <w:rFonts w:hint="eastAsia" w:ascii="宋体" w:hAnsi="宋体" w:eastAsia="宋体" w:cs="宋体"/>
          <w:b/>
          <w:bCs/>
          <w:color w:val="auto"/>
          <w:spacing w:val="-3"/>
          <w:sz w:val="24"/>
          <w:szCs w:val="24"/>
          <w:highlight w:val="none"/>
        </w:rPr>
        <w:t xml:space="preserve">15.4.4  </w:t>
      </w:r>
      <w:r>
        <w:rPr>
          <w:rFonts w:hint="eastAsia" w:ascii="宋体" w:hAnsi="宋体" w:eastAsia="宋体" w:cs="宋体"/>
          <w:color w:val="auto"/>
          <w:spacing w:val="-3"/>
          <w:sz w:val="24"/>
          <w:szCs w:val="24"/>
          <w:highlight w:val="none"/>
        </w:rPr>
        <w:t>否决投标说明</w:t>
      </w:r>
      <w:bookmarkEnd w:id="111"/>
      <w:bookmarkEnd w:id="112"/>
      <w:bookmarkEnd w:id="113"/>
      <w:bookmarkEnd w:id="114"/>
    </w:p>
    <w:p w14:paraId="71D5DBDC">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 xml:space="preserve">1 </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 xml:space="preserve">4 </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132A65C3">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9"/>
                    <a:stretch>
                      <a:fillRect/>
                    </a:stretch>
                  </pic:blipFill>
                  <pic:spPr>
                    <a:xfrm>
                      <a:off x="0" y="0"/>
                      <a:ext cx="6350" cy="279400"/>
                    </a:xfrm>
                    <a:prstGeom prst="rect">
                      <a:avLst/>
                    </a:prstGeom>
                    <a:noFill/>
                    <a:ln>
                      <a:noFill/>
                    </a:ln>
                  </pic:spPr>
                </pic:pic>
              </a:graphicData>
            </a:graphic>
          </wp:anchor>
        </w:drawing>
      </w:r>
      <w:bookmarkStart w:id="115" w:name="bookmark128"/>
      <w:bookmarkEnd w:id="115"/>
      <w:r>
        <w:rPr>
          <w:rFonts w:hint="eastAsia" w:ascii="宋体" w:hAnsi="宋体" w:eastAsia="宋体" w:cs="宋体"/>
          <w:b/>
          <w:bCs/>
          <w:color w:val="auto"/>
          <w:spacing w:val="-2"/>
          <w:sz w:val="24"/>
          <w:szCs w:val="24"/>
          <w:highlight w:val="none"/>
        </w:rPr>
        <w:t xml:space="preserve">15.5  </w:t>
      </w:r>
      <w:r>
        <w:rPr>
          <w:rFonts w:hint="eastAsia" w:ascii="宋体" w:hAnsi="宋体" w:eastAsia="宋体" w:cs="宋体"/>
          <w:color w:val="auto"/>
          <w:spacing w:val="-2"/>
          <w:sz w:val="24"/>
          <w:szCs w:val="24"/>
          <w:highlight w:val="none"/>
        </w:rPr>
        <w:t>详细评审阶段</w:t>
      </w:r>
    </w:p>
    <w:p w14:paraId="60660A02">
      <w:pPr>
        <w:spacing w:before="81" w:line="211" w:lineRule="auto"/>
        <w:ind w:left="498"/>
        <w:outlineLvl w:val="9"/>
        <w:rPr>
          <w:rFonts w:hint="eastAsia" w:ascii="宋体" w:hAnsi="宋体" w:eastAsia="宋体" w:cs="宋体"/>
          <w:color w:val="auto"/>
          <w:sz w:val="25"/>
          <w:szCs w:val="25"/>
          <w:highlight w:val="none"/>
        </w:rPr>
      </w:pPr>
      <w:bookmarkStart w:id="116" w:name="_Toc28572"/>
      <w:bookmarkStart w:id="117" w:name="_Toc10503"/>
      <w:bookmarkStart w:id="118" w:name="_Toc4119"/>
      <w:bookmarkStart w:id="119" w:name="_Toc14991"/>
      <w:r>
        <w:rPr>
          <w:rFonts w:hint="eastAsia" w:ascii="宋体" w:hAnsi="宋体" w:eastAsia="宋体" w:cs="宋体"/>
          <w:b/>
          <w:bCs/>
          <w:color w:val="auto"/>
          <w:spacing w:val="-3"/>
          <w:sz w:val="24"/>
          <w:szCs w:val="24"/>
          <w:highlight w:val="none"/>
        </w:rPr>
        <w:t xml:space="preserve">15.5.1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16"/>
      <w:bookmarkEnd w:id="117"/>
      <w:bookmarkEnd w:id="118"/>
      <w:bookmarkEnd w:id="119"/>
    </w:p>
    <w:p w14:paraId="1C11D96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ABDDFFD">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1F14EEB">
      <w:pPr>
        <w:spacing w:before="38" w:line="220" w:lineRule="auto"/>
        <w:ind w:left="503"/>
        <w:outlineLvl w:val="9"/>
        <w:rPr>
          <w:rFonts w:hint="eastAsia" w:ascii="宋体" w:hAnsi="宋体" w:eastAsia="宋体" w:cs="宋体"/>
          <w:color w:val="auto"/>
          <w:sz w:val="24"/>
          <w:szCs w:val="24"/>
          <w:highlight w:val="none"/>
        </w:rPr>
      </w:pPr>
      <w:bookmarkStart w:id="120" w:name="_Toc10398"/>
      <w:bookmarkStart w:id="121" w:name="_Toc22949"/>
      <w:bookmarkStart w:id="122" w:name="_Toc18029"/>
      <w:bookmarkStart w:id="123" w:name="_Toc17510"/>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20"/>
      <w:bookmarkEnd w:id="121"/>
      <w:bookmarkEnd w:id="122"/>
      <w:bookmarkEnd w:id="123"/>
    </w:p>
    <w:p w14:paraId="7F4E18BB">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0931295">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0C018EDE">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277B94CD">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6B037580">
      <w:pPr>
        <w:spacing w:before="153" w:line="219" w:lineRule="auto"/>
        <w:ind w:left="503"/>
        <w:outlineLvl w:val="9"/>
        <w:rPr>
          <w:rFonts w:hint="eastAsia" w:ascii="宋体" w:hAnsi="宋体" w:eastAsia="宋体" w:cs="宋体"/>
          <w:color w:val="auto"/>
          <w:sz w:val="24"/>
          <w:szCs w:val="24"/>
          <w:highlight w:val="none"/>
        </w:rPr>
      </w:pPr>
      <w:bookmarkStart w:id="124" w:name="_Toc3958"/>
      <w:bookmarkStart w:id="125" w:name="_Toc16136"/>
      <w:bookmarkStart w:id="126" w:name="_Toc14059"/>
      <w:bookmarkStart w:id="127" w:name="_Toc27609"/>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24"/>
      <w:bookmarkEnd w:id="125"/>
      <w:bookmarkEnd w:id="126"/>
      <w:bookmarkEnd w:id="127"/>
    </w:p>
    <w:p w14:paraId="1BB7535A">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58AA9DB6">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
          <w:sz w:val="24"/>
          <w:szCs w:val="24"/>
          <w:highlight w:val="none"/>
        </w:rPr>
        <w:t>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 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232F1429">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6B667673">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6F340CA9">
      <w:pPr>
        <w:spacing w:before="95" w:line="220" w:lineRule="auto"/>
        <w:ind w:left="503"/>
        <w:outlineLvl w:val="9"/>
        <w:rPr>
          <w:rFonts w:hint="eastAsia" w:ascii="宋体" w:hAnsi="宋体" w:eastAsia="宋体" w:cs="宋体"/>
          <w:color w:val="auto"/>
          <w:sz w:val="24"/>
          <w:szCs w:val="24"/>
          <w:highlight w:val="none"/>
        </w:rPr>
      </w:pPr>
      <w:bookmarkStart w:id="128" w:name="_Toc576"/>
      <w:bookmarkStart w:id="129" w:name="_Toc4990"/>
      <w:bookmarkStart w:id="130" w:name="_Toc3861"/>
      <w:bookmarkStart w:id="131" w:name="_Toc7915"/>
      <w:r>
        <w:rPr>
          <w:rFonts w:hint="eastAsia" w:ascii="宋体" w:hAnsi="宋体" w:eastAsia="宋体" w:cs="宋体"/>
          <w:color w:val="auto"/>
          <w:spacing w:val="-3"/>
          <w:sz w:val="24"/>
          <w:szCs w:val="24"/>
          <w:highlight w:val="none"/>
        </w:rPr>
        <w:t>（3）综合得分</w:t>
      </w:r>
      <w:bookmarkEnd w:id="128"/>
      <w:bookmarkEnd w:id="129"/>
      <w:bookmarkEnd w:id="130"/>
      <w:bookmarkEnd w:id="131"/>
    </w:p>
    <w:p w14:paraId="50217631">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215CB6BC">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390CA99F">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07CFCF80">
      <w:pPr>
        <w:spacing w:before="37" w:line="219" w:lineRule="auto"/>
        <w:ind w:left="503"/>
        <w:outlineLvl w:val="9"/>
        <w:rPr>
          <w:rFonts w:hint="eastAsia" w:ascii="宋体" w:hAnsi="宋体" w:eastAsia="宋体" w:cs="宋体"/>
          <w:color w:val="auto"/>
          <w:highlight w:val="none"/>
        </w:rPr>
      </w:pPr>
      <w:bookmarkStart w:id="132" w:name="_Toc2885"/>
      <w:bookmarkStart w:id="133" w:name="_Toc32384"/>
      <w:bookmarkStart w:id="134" w:name="_Toc30671"/>
      <w:bookmarkStart w:id="135" w:name="_Toc25214"/>
      <w:r>
        <w:rPr>
          <w:rFonts w:hint="eastAsia" w:ascii="宋体" w:hAnsi="宋体" w:eastAsia="宋体" w:cs="宋体"/>
          <w:color w:val="auto"/>
          <w:spacing w:val="2"/>
          <w:sz w:val="24"/>
          <w:szCs w:val="24"/>
          <w:highlight w:val="none"/>
        </w:rPr>
        <w:t>（4）评标委员会汇总、比较所有投标人的综合得分后，取</w:t>
      </w:r>
      <w:r>
        <w:rPr>
          <w:rFonts w:hint="eastAsia" w:ascii="宋体" w:hAnsi="宋体" w:eastAsia="宋体" w:cs="宋体"/>
          <w:color w:val="auto"/>
          <w:spacing w:val="1"/>
          <w:sz w:val="24"/>
          <w:szCs w:val="24"/>
          <w:highlight w:val="none"/>
        </w:rPr>
        <w:t>综合得分最高的投标</w:t>
      </w:r>
      <w:bookmarkEnd w:id="132"/>
      <w:bookmarkEnd w:id="133"/>
      <w:bookmarkEnd w:id="134"/>
      <w:bookmarkEnd w:id="135"/>
    </w:p>
    <w:p w14:paraId="24898226">
      <w:pPr>
        <w:spacing w:before="78" w:line="329" w:lineRule="auto"/>
        <w:ind w:left="276" w:right="263" w:hanging="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人为第一中标候选人，取综合得分第二、第三高的投标人</w:t>
      </w:r>
      <w:r>
        <w:rPr>
          <w:rFonts w:hint="eastAsia" w:ascii="宋体" w:hAnsi="宋体" w:eastAsia="宋体" w:cs="宋体"/>
          <w:color w:val="auto"/>
          <w:spacing w:val="-2"/>
          <w:sz w:val="24"/>
          <w:szCs w:val="24"/>
          <w:highlight w:val="none"/>
        </w:rPr>
        <w:t>为第二、第三中标候选人。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如果最高综合得分相同，取投标总价低者为第一中标</w:t>
      </w:r>
      <w:r>
        <w:rPr>
          <w:rFonts w:hint="eastAsia" w:ascii="宋体" w:hAnsi="宋体" w:eastAsia="宋体" w:cs="宋体"/>
          <w:color w:val="auto"/>
          <w:spacing w:val="-2"/>
          <w:sz w:val="24"/>
          <w:szCs w:val="24"/>
          <w:highlight w:val="none"/>
        </w:rPr>
        <w:t>候选人，并依此确定第二、第三</w:t>
      </w:r>
      <w:r>
        <w:rPr>
          <w:rFonts w:hint="eastAsia" w:ascii="宋体" w:hAnsi="宋体" w:eastAsia="宋体" w:cs="宋体"/>
          <w:color w:val="auto"/>
          <w:sz w:val="24"/>
          <w:szCs w:val="24"/>
          <w:highlight w:val="none"/>
        </w:rPr>
        <w:t xml:space="preserve"> 中标候选人。如果最高综合得分相同，投标总价</w:t>
      </w:r>
      <w:r>
        <w:rPr>
          <w:rFonts w:hint="eastAsia" w:ascii="宋体" w:hAnsi="宋体" w:eastAsia="宋体" w:cs="宋体"/>
          <w:color w:val="auto"/>
          <w:spacing w:val="-1"/>
          <w:sz w:val="24"/>
          <w:szCs w:val="24"/>
          <w:highlight w:val="none"/>
        </w:rPr>
        <w:t>也相同，由评标委员会投票确定。</w:t>
      </w:r>
    </w:p>
    <w:p w14:paraId="2E4DF3FB">
      <w:pPr>
        <w:pStyle w:val="5"/>
        <w:spacing w:line="304" w:lineRule="auto"/>
        <w:rPr>
          <w:rFonts w:hint="eastAsia" w:ascii="宋体" w:hAnsi="宋体" w:eastAsia="宋体" w:cs="宋体"/>
          <w:color w:val="auto"/>
          <w:highlight w:val="none"/>
        </w:rPr>
      </w:pPr>
    </w:p>
    <w:p w14:paraId="7BB7F397">
      <w:pPr>
        <w:rPr>
          <w:rFonts w:hint="eastAsia"/>
          <w:color w:val="auto"/>
          <w:highlight w:val="none"/>
        </w:rPr>
      </w:pPr>
    </w:p>
    <w:p w14:paraId="535F556A">
      <w:pPr>
        <w:pStyle w:val="5"/>
        <w:spacing w:line="304" w:lineRule="auto"/>
        <w:rPr>
          <w:rFonts w:hint="eastAsia" w:ascii="宋体" w:hAnsi="宋体" w:eastAsia="宋体" w:cs="宋体"/>
          <w:color w:val="auto"/>
          <w:highlight w:val="none"/>
        </w:rPr>
      </w:pPr>
    </w:p>
    <w:p w14:paraId="22C172D9">
      <w:pPr>
        <w:rPr>
          <w:rFonts w:hint="eastAsia" w:ascii="宋体" w:hAnsi="宋体" w:eastAsia="宋体" w:cs="宋体"/>
          <w:b/>
          <w:bCs/>
          <w:color w:val="auto"/>
          <w:spacing w:val="-6"/>
          <w:sz w:val="30"/>
          <w:szCs w:val="30"/>
          <w:highlight w:val="none"/>
        </w:rPr>
      </w:pPr>
      <w:bookmarkStart w:id="136" w:name="_Toc17375"/>
      <w:bookmarkStart w:id="137" w:name="_Toc3020"/>
      <w:bookmarkStart w:id="138" w:name="_Toc16801"/>
      <w:r>
        <w:rPr>
          <w:rFonts w:hint="eastAsia" w:ascii="宋体" w:hAnsi="宋体" w:eastAsia="宋体" w:cs="宋体"/>
          <w:b/>
          <w:bCs/>
          <w:color w:val="auto"/>
          <w:spacing w:val="-6"/>
          <w:sz w:val="30"/>
          <w:szCs w:val="30"/>
          <w:highlight w:val="none"/>
        </w:rPr>
        <w:br w:type="page"/>
      </w:r>
    </w:p>
    <w:p w14:paraId="042A8A28">
      <w:pPr>
        <w:spacing w:before="98" w:line="221" w:lineRule="auto"/>
        <w:ind w:left="4248"/>
        <w:outlineLvl w:val="9"/>
        <w:rPr>
          <w:rFonts w:hint="eastAsia"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rPr>
        <w:t>综合评分表</w:t>
      </w:r>
      <w:bookmarkEnd w:id="136"/>
      <w:bookmarkEnd w:id="137"/>
      <w:bookmarkEnd w:id="138"/>
    </w:p>
    <w:tbl>
      <w:tblPr>
        <w:tblStyle w:val="14"/>
        <w:tblW w:w="9964" w:type="dxa"/>
        <w:tblInd w:w="-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3307"/>
        <w:gridCol w:w="5031"/>
      </w:tblGrid>
      <w:tr w14:paraId="2ABF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4" w:type="dxa"/>
            <w:gridSpan w:val="3"/>
            <w:noWrap w:val="0"/>
            <w:vAlign w:val="top"/>
          </w:tcPr>
          <w:p w14:paraId="53C7840F">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商务部分，满分：80分。</w:t>
            </w:r>
          </w:p>
        </w:tc>
      </w:tr>
      <w:tr w14:paraId="7CD3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0BDF409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评分因素</w:t>
            </w:r>
          </w:p>
        </w:tc>
        <w:tc>
          <w:tcPr>
            <w:tcW w:w="3307" w:type="dxa"/>
            <w:noWrap w:val="0"/>
            <w:vAlign w:val="center"/>
          </w:tcPr>
          <w:p w14:paraId="77FB75EF">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c>
          <w:tcPr>
            <w:tcW w:w="5031" w:type="dxa"/>
            <w:noWrap w:val="0"/>
            <w:vAlign w:val="center"/>
          </w:tcPr>
          <w:p w14:paraId="51A17A59">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p>
        </w:tc>
      </w:tr>
      <w:tr w14:paraId="2DD6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6CCAE34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企业奖项</w:t>
            </w:r>
          </w:p>
          <w:p w14:paraId="0EA265EA">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p w14:paraId="2EBF67E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（组成联合体投标的由联合体牵头人提供）</w:t>
            </w:r>
          </w:p>
        </w:tc>
        <w:tc>
          <w:tcPr>
            <w:tcW w:w="3307" w:type="dxa"/>
            <w:noWrap w:val="0"/>
            <w:vAlign w:val="center"/>
          </w:tcPr>
          <w:p w14:paraId="181DFB3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企业近5年来（</w:t>
            </w: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lang w:eastAsia="zh-CN"/>
              </w:rPr>
              <w:t>年至</w:t>
            </w:r>
            <w:r>
              <w:rPr>
                <w:rFonts w:hint="eastAsia" w:ascii="宋体" w:hAnsi="宋体" w:eastAsia="宋体" w:cs="宋体"/>
                <w:color w:val="auto"/>
                <w:sz w:val="21"/>
                <w:szCs w:val="21"/>
                <w:highlight w:val="none"/>
                <w:lang w:val="en-US" w:eastAsia="zh-CN"/>
              </w:rPr>
              <w:t>今</w:t>
            </w:r>
            <w:r>
              <w:rPr>
                <w:rFonts w:hint="eastAsia" w:ascii="宋体" w:hAnsi="宋体" w:eastAsia="宋体" w:cs="宋体"/>
                <w:color w:val="auto"/>
                <w:sz w:val="21"/>
                <w:szCs w:val="21"/>
                <w:highlight w:val="none"/>
                <w:lang w:eastAsia="zh-CN"/>
              </w:rPr>
              <w:t>）获得</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Hans"/>
              </w:rPr>
              <w:t>房屋建筑</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highlight w:val="none"/>
                <w:u w:val="single"/>
                <w:lang w:val="en-US" w:eastAsia="zh-CN"/>
              </w:rPr>
              <w:t>/ 市政</w:t>
            </w:r>
            <w:r>
              <w:rPr>
                <w:rFonts w:hint="eastAsia" w:ascii="宋体" w:hAnsi="宋体" w:eastAsia="宋体" w:cs="宋体"/>
                <w:color w:val="auto"/>
                <w:sz w:val="21"/>
                <w:szCs w:val="21"/>
                <w:highlight w:val="none"/>
                <w:u w:val="single"/>
                <w:lang w:eastAsia="zh-CN"/>
              </w:rPr>
              <w:t>工程类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奖项情况：</w:t>
            </w:r>
          </w:p>
          <w:p w14:paraId="0ED83575">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获得国家级奖项的，每个得8分。</w:t>
            </w:r>
          </w:p>
          <w:p w14:paraId="48752141">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获得省级奖项的，每个得4分。</w:t>
            </w:r>
          </w:p>
          <w:p w14:paraId="10824CA8">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获得地市级奖项的，每个得2分。</w:t>
            </w:r>
          </w:p>
          <w:p w14:paraId="49B47B40">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4．以上奖项均未获得的，不予计分。</w:t>
            </w:r>
          </w:p>
          <w:p w14:paraId="321F1AD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本项最高得 10 分。</w:t>
            </w:r>
          </w:p>
        </w:tc>
        <w:tc>
          <w:tcPr>
            <w:tcW w:w="5031" w:type="dxa"/>
            <w:noWrap w:val="0"/>
            <w:vAlign w:val="center"/>
          </w:tcPr>
          <w:p w14:paraId="7D52738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允许投标人提交多个业绩（含参建），但同一业绩只按最高级别奖项计分一次。</w:t>
            </w:r>
          </w:p>
          <w:p w14:paraId="3C5BB825">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需附有关奖项证明</w:t>
            </w:r>
            <w:r>
              <w:rPr>
                <w:rFonts w:hint="eastAsia" w:ascii="宋体" w:hAnsi="宋体" w:eastAsia="宋体" w:cs="宋体"/>
                <w:color w:val="auto"/>
                <w:sz w:val="21"/>
                <w:szCs w:val="21"/>
                <w:highlight w:val="none"/>
                <w:lang w:eastAsia="zh-CN"/>
              </w:rPr>
              <w:t>彩色扫描件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同时提供原件供核对</w:t>
            </w:r>
            <w:r>
              <w:rPr>
                <w:rFonts w:hint="eastAsia" w:ascii="宋体" w:hAnsi="宋体" w:eastAsia="宋体" w:cs="宋体"/>
                <w:color w:val="auto"/>
                <w:sz w:val="21"/>
                <w:szCs w:val="21"/>
                <w:highlight w:val="none"/>
              </w:rPr>
              <w:t>。</w:t>
            </w:r>
          </w:p>
          <w:p w14:paraId="65609ED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颁发机构限定以下范围：</w:t>
            </w:r>
          </w:p>
          <w:p w14:paraId="6086F02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①国家级奖项：国务院、</w:t>
            </w:r>
            <w:r>
              <w:rPr>
                <w:rFonts w:hint="eastAsia" w:ascii="宋体" w:hAnsi="宋体" w:eastAsia="宋体" w:cs="宋体"/>
                <w:color w:val="auto"/>
                <w:sz w:val="21"/>
                <w:szCs w:val="21"/>
                <w:highlight w:val="none"/>
                <w:lang w:eastAsia="zh-CN"/>
              </w:rPr>
              <w:t>住建部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中国建筑</w:t>
            </w:r>
            <w:r>
              <w:rPr>
                <w:rFonts w:hint="eastAsia" w:ascii="宋体" w:hAnsi="宋体" w:eastAsia="宋体" w:cs="宋体"/>
                <w:color w:val="auto"/>
                <w:sz w:val="21"/>
                <w:szCs w:val="21"/>
                <w:highlight w:val="none"/>
                <w:lang w:val="en-US" w:eastAsia="zh-CN"/>
              </w:rPr>
              <w:t>行业</w:t>
            </w:r>
            <w:r>
              <w:rPr>
                <w:rFonts w:hint="eastAsia" w:ascii="宋体" w:hAnsi="宋体" w:eastAsia="宋体" w:cs="宋体"/>
                <w:color w:val="auto"/>
                <w:sz w:val="21"/>
                <w:szCs w:val="21"/>
                <w:highlight w:val="none"/>
                <w:lang w:eastAsia="zh-CN"/>
              </w:rPr>
              <w:t>协会、</w:t>
            </w:r>
            <w:r>
              <w:rPr>
                <w:rFonts w:hint="eastAsia" w:ascii="宋体" w:hAnsi="宋体" w:eastAsia="宋体" w:cs="宋体"/>
                <w:color w:val="auto"/>
                <w:sz w:val="21"/>
                <w:szCs w:val="21"/>
                <w:highlight w:val="none"/>
              </w:rPr>
              <w:t>中国建筑安全协会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中国市政行业协会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相关协会需经民政部门备案</w:t>
            </w:r>
            <w:r>
              <w:rPr>
                <w:rFonts w:hint="eastAsia" w:ascii="宋体" w:hAnsi="宋体" w:eastAsia="宋体" w:cs="宋体"/>
                <w:color w:val="auto"/>
                <w:sz w:val="21"/>
                <w:szCs w:val="21"/>
                <w:highlight w:val="none"/>
                <w:lang w:val="en-US" w:eastAsia="zh-CN"/>
              </w:rPr>
              <w:t>)</w:t>
            </w:r>
          </w:p>
          <w:p w14:paraId="5DFF968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②省级奖项：省级人民政府、省级建设行政主管部门、</w:t>
            </w:r>
            <w:r>
              <w:rPr>
                <w:rFonts w:hint="eastAsia" w:ascii="宋体" w:hAnsi="宋体" w:eastAsia="宋体" w:cs="宋体"/>
                <w:color w:val="auto"/>
                <w:sz w:val="21"/>
                <w:szCs w:val="21"/>
                <w:highlight w:val="none"/>
                <w:lang w:eastAsia="zh-CN"/>
              </w:rPr>
              <w:t>省级</w:t>
            </w:r>
            <w:r>
              <w:rPr>
                <w:rFonts w:hint="eastAsia" w:ascii="宋体" w:hAnsi="宋体" w:eastAsia="宋体" w:cs="宋体"/>
                <w:color w:val="auto"/>
                <w:sz w:val="21"/>
                <w:szCs w:val="21"/>
                <w:highlight w:val="none"/>
                <w:lang w:val="en-US" w:eastAsia="zh-CN"/>
              </w:rPr>
              <w:t>市政行业</w:t>
            </w:r>
            <w:r>
              <w:rPr>
                <w:rFonts w:hint="eastAsia" w:ascii="宋体" w:hAnsi="宋体" w:eastAsia="宋体" w:cs="宋体"/>
                <w:color w:val="auto"/>
                <w:sz w:val="21"/>
                <w:szCs w:val="21"/>
                <w:highlight w:val="none"/>
                <w:lang w:eastAsia="zh-CN"/>
              </w:rPr>
              <w:t>协会、省级建筑</w:t>
            </w:r>
            <w:r>
              <w:rPr>
                <w:rFonts w:hint="eastAsia" w:ascii="宋体" w:hAnsi="宋体" w:eastAsia="宋体" w:cs="宋体"/>
                <w:color w:val="auto"/>
                <w:sz w:val="21"/>
                <w:szCs w:val="21"/>
                <w:highlight w:val="none"/>
                <w:lang w:val="en-US" w:eastAsia="zh-CN"/>
              </w:rPr>
              <w:t>行业</w:t>
            </w:r>
            <w:r>
              <w:rPr>
                <w:rFonts w:hint="eastAsia" w:ascii="宋体" w:hAnsi="宋体" w:eastAsia="宋体" w:cs="宋体"/>
                <w:color w:val="auto"/>
                <w:sz w:val="21"/>
                <w:szCs w:val="21"/>
                <w:highlight w:val="none"/>
                <w:lang w:eastAsia="zh-CN"/>
              </w:rPr>
              <w:t>协会、</w:t>
            </w:r>
            <w:r>
              <w:rPr>
                <w:rFonts w:hint="eastAsia" w:ascii="宋体" w:hAnsi="宋体" w:eastAsia="宋体" w:cs="宋体"/>
                <w:color w:val="auto"/>
                <w:sz w:val="21"/>
                <w:szCs w:val="21"/>
                <w:highlight w:val="none"/>
              </w:rPr>
              <w:t>省建筑安全协会、；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相关协会需经民政部门备案</w:t>
            </w:r>
            <w:r>
              <w:rPr>
                <w:rFonts w:hint="eastAsia" w:ascii="宋体" w:hAnsi="宋体" w:eastAsia="宋体" w:cs="宋体"/>
                <w:color w:val="auto"/>
                <w:sz w:val="21"/>
                <w:szCs w:val="21"/>
                <w:highlight w:val="none"/>
                <w:lang w:val="en-US" w:eastAsia="zh-CN"/>
              </w:rPr>
              <w:t>)</w:t>
            </w:r>
          </w:p>
          <w:p w14:paraId="75DE767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③地市级奖项：地市级人民政府、地市级建设行政主管部门、地市级</w:t>
            </w:r>
            <w:r>
              <w:rPr>
                <w:rFonts w:hint="eastAsia" w:ascii="宋体" w:hAnsi="宋体" w:eastAsia="宋体" w:cs="宋体"/>
                <w:color w:val="auto"/>
                <w:sz w:val="21"/>
                <w:szCs w:val="21"/>
                <w:highlight w:val="none"/>
                <w:lang w:val="en-US" w:eastAsia="zh-CN"/>
              </w:rPr>
              <w:t>市政行业</w:t>
            </w:r>
            <w:r>
              <w:rPr>
                <w:rFonts w:hint="eastAsia" w:ascii="宋体" w:hAnsi="宋体" w:eastAsia="宋体" w:cs="宋体"/>
                <w:color w:val="auto"/>
                <w:sz w:val="21"/>
                <w:szCs w:val="21"/>
                <w:highlight w:val="none"/>
                <w:lang w:eastAsia="zh-CN"/>
              </w:rPr>
              <w:t>协会、</w:t>
            </w:r>
            <w:r>
              <w:rPr>
                <w:rFonts w:hint="eastAsia" w:ascii="宋体" w:hAnsi="宋体" w:eastAsia="宋体" w:cs="宋体"/>
                <w:color w:val="auto"/>
                <w:sz w:val="21"/>
                <w:szCs w:val="21"/>
                <w:highlight w:val="none"/>
              </w:rPr>
              <w:t>地市级</w:t>
            </w:r>
            <w:r>
              <w:rPr>
                <w:rFonts w:hint="eastAsia" w:ascii="宋体" w:hAnsi="宋体" w:eastAsia="宋体" w:cs="宋体"/>
                <w:color w:val="auto"/>
                <w:sz w:val="21"/>
                <w:szCs w:val="21"/>
                <w:highlight w:val="none"/>
                <w:lang w:eastAsia="zh-CN"/>
              </w:rPr>
              <w:t>建筑</w:t>
            </w:r>
            <w:r>
              <w:rPr>
                <w:rFonts w:hint="eastAsia" w:ascii="宋体" w:hAnsi="宋体" w:eastAsia="宋体" w:cs="宋体"/>
                <w:color w:val="auto"/>
                <w:sz w:val="21"/>
                <w:szCs w:val="21"/>
                <w:highlight w:val="none"/>
                <w:lang w:val="en-US" w:eastAsia="zh-CN"/>
              </w:rPr>
              <w:t>行业</w:t>
            </w:r>
            <w:r>
              <w:rPr>
                <w:rFonts w:hint="eastAsia" w:ascii="宋体" w:hAnsi="宋体" w:eastAsia="宋体" w:cs="宋体"/>
                <w:color w:val="auto"/>
                <w:sz w:val="21"/>
                <w:szCs w:val="21"/>
                <w:highlight w:val="none"/>
                <w:lang w:eastAsia="zh-CN"/>
              </w:rPr>
              <w:t>协会、</w:t>
            </w:r>
            <w:r>
              <w:rPr>
                <w:rFonts w:hint="eastAsia" w:ascii="宋体" w:hAnsi="宋体" w:eastAsia="宋体" w:cs="宋体"/>
                <w:color w:val="auto"/>
                <w:sz w:val="21"/>
                <w:szCs w:val="21"/>
                <w:highlight w:val="none"/>
              </w:rPr>
              <w:t>地市级建筑安全协会。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相关协会需经民政部门备案</w:t>
            </w:r>
            <w:r>
              <w:rPr>
                <w:rFonts w:hint="eastAsia" w:ascii="宋体" w:hAnsi="宋体" w:eastAsia="宋体" w:cs="宋体"/>
                <w:color w:val="auto"/>
                <w:sz w:val="21"/>
                <w:szCs w:val="21"/>
                <w:highlight w:val="none"/>
                <w:lang w:val="en-US" w:eastAsia="zh-CN"/>
              </w:rPr>
              <w:t>)</w:t>
            </w:r>
          </w:p>
          <w:p w14:paraId="5D717F2D">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获奖时间以奖项证明的落款日期为准。</w:t>
            </w:r>
          </w:p>
          <w:p w14:paraId="029B902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任一奖项有以下情形之一的，该奖项视为无效，不予计分：</w:t>
            </w:r>
          </w:p>
          <w:p w14:paraId="7A25E374">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①未提供奖项原件的；</w:t>
            </w:r>
          </w:p>
          <w:p w14:paraId="1BC188B4">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②奖项不属于指定类别的；</w:t>
            </w:r>
          </w:p>
          <w:p w14:paraId="419BF01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③颁发机构不符合要求的；</w:t>
            </w:r>
          </w:p>
          <w:p w14:paraId="79C1AE4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④获奖时间不符合要求的；</w:t>
            </w:r>
          </w:p>
          <w:p w14:paraId="7F1FF6C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⑤需提供查询网址及截图；</w:t>
            </w:r>
          </w:p>
          <w:p w14:paraId="146ECB68">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说明：以上所称“要求”均指本表评分标准及备注的要求，下同。</w:t>
            </w:r>
          </w:p>
        </w:tc>
      </w:tr>
      <w:tr w14:paraId="5F67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338FE409">
            <w:pPr>
              <w:keepNext w:val="0"/>
              <w:keepLines w:val="0"/>
              <w:pageBreakBefore w:val="0"/>
              <w:widowControl w:val="0"/>
              <w:kinsoku/>
              <w:overflowPunct/>
              <w:topLinePunct w:val="0"/>
              <w:autoSpaceDE/>
              <w:autoSpaceDN/>
              <w:bidi w:val="0"/>
              <w:snapToGrid/>
              <w:spacing w:line="360" w:lineRule="exact"/>
              <w:ind w:right="-25" w:rightChars="-12"/>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项目经理</w:t>
            </w:r>
          </w:p>
          <w:p w14:paraId="60004742">
            <w:pPr>
              <w:keepNext w:val="0"/>
              <w:keepLines w:val="0"/>
              <w:pageBreakBefore w:val="0"/>
              <w:widowControl w:val="0"/>
              <w:kinsoku/>
              <w:overflowPunct/>
              <w:topLinePunct w:val="0"/>
              <w:autoSpaceDE/>
              <w:autoSpaceDN/>
              <w:bidi w:val="0"/>
              <w:snapToGrid/>
              <w:spacing w:line="360" w:lineRule="exact"/>
              <w:ind w:right="-25" w:rightChars="-12"/>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综合素质</w:t>
            </w:r>
          </w:p>
          <w:p w14:paraId="5F3DA6F1">
            <w:pPr>
              <w:keepNext w:val="0"/>
              <w:keepLines w:val="0"/>
              <w:pageBreakBefore w:val="0"/>
              <w:widowControl w:val="0"/>
              <w:kinsoku/>
              <w:overflowPunct/>
              <w:topLinePunct w:val="0"/>
              <w:autoSpaceDE/>
              <w:autoSpaceDN/>
              <w:bidi w:val="0"/>
              <w:snapToGrid/>
              <w:spacing w:line="360" w:lineRule="exact"/>
              <w:ind w:right="-25" w:rightChars="-12"/>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（10分）（组成联合体投标的由联合体牵头人提供）</w:t>
            </w:r>
          </w:p>
        </w:tc>
        <w:tc>
          <w:tcPr>
            <w:tcW w:w="3307" w:type="dxa"/>
            <w:noWrap w:val="0"/>
            <w:vAlign w:val="center"/>
          </w:tcPr>
          <w:p w14:paraId="37EF44B6">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项目经理工程类技术职称情况：</w:t>
            </w:r>
          </w:p>
          <w:p w14:paraId="505EB81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具备工程师或以上职称的，得10分。</w:t>
            </w:r>
          </w:p>
          <w:p w14:paraId="00F049C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具备助理工程师职称的，得 5 分。</w:t>
            </w:r>
          </w:p>
          <w:p w14:paraId="68E8FCF0">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不具备以上职称的，或未提供职称 证原件的，不予计分。</w:t>
            </w:r>
          </w:p>
        </w:tc>
        <w:tc>
          <w:tcPr>
            <w:tcW w:w="5031" w:type="dxa"/>
            <w:noWrap w:val="0"/>
            <w:vAlign w:val="center"/>
          </w:tcPr>
          <w:p w14:paraId="0BD302D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需附职称证</w:t>
            </w:r>
            <w:r>
              <w:rPr>
                <w:rFonts w:hint="eastAsia" w:ascii="宋体" w:hAnsi="宋体" w:eastAsia="宋体" w:cs="宋体"/>
                <w:color w:val="auto"/>
                <w:sz w:val="21"/>
                <w:szCs w:val="21"/>
                <w:highlight w:val="none"/>
                <w:lang w:eastAsia="zh-CN"/>
              </w:rPr>
              <w:t>彩色扫描件</w:t>
            </w:r>
            <w:r>
              <w:rPr>
                <w:rFonts w:hint="eastAsia" w:ascii="宋体" w:hAnsi="宋体" w:eastAsia="宋体" w:cs="宋体"/>
                <w:b/>
                <w:bCs/>
                <w:color w:val="auto"/>
                <w:sz w:val="21"/>
                <w:szCs w:val="21"/>
                <w:highlight w:val="none"/>
              </w:rPr>
              <w:t>，同时提供原件供核对</w:t>
            </w:r>
            <w:r>
              <w:rPr>
                <w:rFonts w:hint="eastAsia" w:ascii="宋体" w:hAnsi="宋体" w:eastAsia="宋体" w:cs="宋体"/>
                <w:color w:val="auto"/>
                <w:sz w:val="21"/>
                <w:szCs w:val="21"/>
                <w:highlight w:val="none"/>
              </w:rPr>
              <w:t>（职称证为电子证书打印件的除外）。</w:t>
            </w:r>
          </w:p>
        </w:tc>
      </w:tr>
      <w:tr w14:paraId="79BE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244BC29D">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p w14:paraId="344C1E4F">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（组成联合体投标的由联合体牵头人提供）</w:t>
            </w:r>
          </w:p>
        </w:tc>
        <w:tc>
          <w:tcPr>
            <w:tcW w:w="3307" w:type="dxa"/>
            <w:noWrap w:val="0"/>
            <w:vAlign w:val="center"/>
          </w:tcPr>
          <w:p w14:paraId="2626718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企业近</w:t>
            </w:r>
            <w:r>
              <w:rPr>
                <w:rFonts w:hint="eastAsia" w:ascii="宋体" w:hAnsi="宋体" w:eastAsia="宋体" w:cs="宋体"/>
                <w:color w:val="auto"/>
                <w:sz w:val="21"/>
                <w:szCs w:val="21"/>
                <w:highlight w:val="none"/>
                <w:u w:val="single"/>
                <w:lang w:eastAsia="zh-CN"/>
              </w:rPr>
              <w:t xml:space="preserve"> 5 </w:t>
            </w:r>
            <w:r>
              <w:rPr>
                <w:rFonts w:hint="eastAsia" w:ascii="宋体" w:hAnsi="宋体" w:eastAsia="宋体" w:cs="宋体"/>
                <w:color w:val="auto"/>
                <w:sz w:val="21"/>
                <w:szCs w:val="21"/>
                <w:highlight w:val="none"/>
                <w:lang w:eastAsia="zh-CN"/>
              </w:rPr>
              <w:t>年来（</w:t>
            </w:r>
            <w:r>
              <w:rPr>
                <w:rFonts w:hint="eastAsia" w:ascii="宋体" w:hAnsi="宋体" w:eastAsia="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lang w:eastAsia="zh-CN"/>
              </w:rPr>
              <w:t>年至</w:t>
            </w:r>
            <w:r>
              <w:rPr>
                <w:rFonts w:hint="eastAsia" w:ascii="宋体" w:hAnsi="宋体" w:eastAsia="宋体" w:cs="宋体"/>
                <w:color w:val="auto"/>
                <w:sz w:val="21"/>
                <w:szCs w:val="21"/>
                <w:highlight w:val="none"/>
                <w:u w:val="single"/>
                <w:lang w:val="en-US" w:eastAsia="zh-CN"/>
              </w:rPr>
              <w:t>今</w:t>
            </w:r>
            <w:r>
              <w:rPr>
                <w:rFonts w:hint="eastAsia" w:ascii="宋体" w:hAnsi="宋体" w:eastAsia="宋体" w:cs="宋体"/>
                <w:color w:val="auto"/>
                <w:sz w:val="21"/>
                <w:szCs w:val="21"/>
                <w:highlight w:val="none"/>
                <w:lang w:eastAsia="zh-CN"/>
              </w:rPr>
              <w:t>业绩情况：</w:t>
            </w:r>
          </w:p>
          <w:p w14:paraId="65681B50">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承接过类似工程的，每个得5分。</w:t>
            </w:r>
          </w:p>
          <w:p w14:paraId="524180A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未承接过类似工程的，不予计分。</w:t>
            </w:r>
          </w:p>
          <w:p w14:paraId="34694BF1">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本项最高得 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 xml:space="preserve"> 分。</w:t>
            </w:r>
          </w:p>
        </w:tc>
        <w:tc>
          <w:tcPr>
            <w:tcW w:w="5031" w:type="dxa"/>
            <w:noWrap w:val="0"/>
            <w:vAlign w:val="center"/>
          </w:tcPr>
          <w:p w14:paraId="3E015904">
            <w:pPr>
              <w:widowControl w:val="0"/>
              <w:spacing w:before="119" w:line="333" w:lineRule="auto"/>
              <w:ind w:right="5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类似工程指：单项工程造价≥</w:t>
            </w:r>
            <w:r>
              <w:rPr>
                <w:rFonts w:hint="eastAsia" w:ascii="宋体" w:hAnsi="宋体" w:eastAsia="宋体" w:cs="宋体"/>
                <w:color w:val="auto"/>
                <w:sz w:val="21"/>
                <w:szCs w:val="21"/>
                <w:highlight w:val="none"/>
                <w:lang w:val="en-US" w:eastAsia="zh-CN"/>
              </w:rPr>
              <w:t>1500</w:t>
            </w:r>
            <w:r>
              <w:rPr>
                <w:rFonts w:hint="eastAsia" w:ascii="宋体" w:hAnsi="宋体" w:eastAsia="宋体" w:cs="宋体"/>
                <w:color w:val="auto"/>
                <w:sz w:val="21"/>
                <w:szCs w:val="21"/>
                <w:highlight w:val="none"/>
              </w:rPr>
              <w:t>万元的</w:t>
            </w:r>
            <w:r>
              <w:rPr>
                <w:rFonts w:hint="eastAsia" w:ascii="宋体" w:hAnsi="宋体" w:eastAsia="宋体" w:cs="宋体"/>
                <w:color w:val="auto"/>
                <w:sz w:val="21"/>
                <w:szCs w:val="21"/>
                <w:highlight w:val="none"/>
                <w:u w:val="single"/>
                <w:lang w:val="en-US" w:eastAsia="zh-Hans"/>
              </w:rPr>
              <w:t>房屋建筑</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highlight w:val="none"/>
                <w:u w:val="single"/>
                <w:lang w:val="en-US" w:eastAsia="zh-CN"/>
              </w:rPr>
              <w:t>/ 市政</w:t>
            </w:r>
            <w:r>
              <w:rPr>
                <w:rFonts w:hint="eastAsia" w:ascii="宋体" w:hAnsi="宋体" w:eastAsia="宋体" w:cs="宋体"/>
                <w:color w:val="auto"/>
                <w:sz w:val="21"/>
                <w:szCs w:val="21"/>
                <w:highlight w:val="none"/>
                <w:lang w:val="en-US" w:eastAsia="zh-CN"/>
              </w:rPr>
              <w:t>工程类项目</w:t>
            </w:r>
            <w:r>
              <w:rPr>
                <w:rFonts w:hint="eastAsia" w:ascii="宋体" w:hAnsi="宋体" w:eastAsia="宋体" w:cs="宋体"/>
                <w:color w:val="auto"/>
                <w:sz w:val="21"/>
                <w:szCs w:val="21"/>
                <w:highlight w:val="none"/>
              </w:rPr>
              <w:t>施工总承包或设计、施工总承包或勘察、设计、施工总承包的工程。</w:t>
            </w:r>
          </w:p>
          <w:p w14:paraId="7E475A7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需附有关业绩（仅限于以施工 总承包单位身份参建的项目）合同协议书彩色扫描件，</w:t>
            </w:r>
            <w:r>
              <w:rPr>
                <w:rFonts w:hint="eastAsia" w:ascii="宋体" w:hAnsi="宋体" w:eastAsia="宋体" w:cs="宋体"/>
                <w:b/>
                <w:bCs/>
                <w:color w:val="auto"/>
                <w:sz w:val="21"/>
                <w:szCs w:val="21"/>
                <w:highlight w:val="none"/>
                <w:lang w:eastAsia="zh-CN"/>
              </w:rPr>
              <w:t>同时提供原件供核对</w:t>
            </w:r>
            <w:r>
              <w:rPr>
                <w:rFonts w:hint="eastAsia" w:ascii="宋体" w:hAnsi="宋体" w:eastAsia="宋体" w:cs="宋体"/>
                <w:color w:val="auto"/>
                <w:sz w:val="21"/>
                <w:szCs w:val="21"/>
                <w:highlight w:val="none"/>
                <w:lang w:eastAsia="zh-CN"/>
              </w:rPr>
              <w:t>。</w:t>
            </w:r>
          </w:p>
          <w:p w14:paraId="21F5A9CC">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业绩时间以合同协议书日期为准。 </w:t>
            </w:r>
          </w:p>
          <w:p w14:paraId="4C233DFD">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任一业绩有以下情形之一的，该业绩视为无效，不予计分：</w:t>
            </w:r>
          </w:p>
          <w:p w14:paraId="5F4B1F6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①未提供业绩证明材料原件的；</w:t>
            </w:r>
          </w:p>
          <w:p w14:paraId="352AD1B8">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②业绩不属于类似工程的；</w:t>
            </w:r>
          </w:p>
          <w:p w14:paraId="53E0A15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③不是以指定身份参建的；</w:t>
            </w:r>
          </w:p>
          <w:p w14:paraId="37152B88">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④业绩时间不符合要求的；</w:t>
            </w:r>
          </w:p>
        </w:tc>
      </w:tr>
      <w:tr w14:paraId="7323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25A537A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企业银行资信评级</w:t>
            </w:r>
          </w:p>
          <w:p w14:paraId="2846927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p w14:paraId="6EACD49C">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组成联合体时由联合体任意一方提供</w:t>
            </w:r>
            <w:r>
              <w:rPr>
                <w:rFonts w:hint="eastAsia" w:ascii="宋体" w:hAnsi="宋体" w:eastAsia="宋体" w:cs="宋体"/>
                <w:color w:val="auto"/>
                <w:sz w:val="21"/>
                <w:szCs w:val="21"/>
                <w:highlight w:val="none"/>
                <w:lang w:eastAsia="zh-CN"/>
              </w:rPr>
              <w:t>）</w:t>
            </w:r>
          </w:p>
          <w:p w14:paraId="756C7FC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p>
        </w:tc>
        <w:tc>
          <w:tcPr>
            <w:tcW w:w="3307" w:type="dxa"/>
            <w:noWrap w:val="0"/>
            <w:vAlign w:val="top"/>
          </w:tcPr>
          <w:p w14:paraId="4773088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p>
          <w:p w14:paraId="0B42C97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银行资信评级</w:t>
            </w:r>
            <w:r>
              <w:rPr>
                <w:rFonts w:hint="eastAsia" w:ascii="宋体" w:hAnsi="宋体" w:eastAsia="宋体" w:cs="宋体"/>
                <w:color w:val="auto"/>
                <w:sz w:val="21"/>
                <w:szCs w:val="21"/>
                <w:highlight w:val="none"/>
                <w:u w:val="single"/>
                <w:lang w:eastAsia="zh-CN"/>
              </w:rPr>
              <w:t>AAA</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u w:val="single"/>
                <w:lang w:eastAsia="zh-CN"/>
              </w:rPr>
              <w:t xml:space="preserve"> 5 </w:t>
            </w:r>
            <w:r>
              <w:rPr>
                <w:rFonts w:hint="eastAsia" w:ascii="宋体" w:hAnsi="宋体" w:eastAsia="宋体" w:cs="宋体"/>
                <w:color w:val="auto"/>
                <w:sz w:val="21"/>
                <w:szCs w:val="21"/>
                <w:highlight w:val="none"/>
                <w:lang w:eastAsia="zh-CN"/>
              </w:rPr>
              <w:t>分；</w:t>
            </w:r>
          </w:p>
          <w:p w14:paraId="3DB27F1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银行资信评级</w:t>
            </w:r>
            <w:r>
              <w:rPr>
                <w:rFonts w:hint="eastAsia" w:ascii="宋体" w:hAnsi="宋体" w:eastAsia="宋体" w:cs="宋体"/>
                <w:color w:val="auto"/>
                <w:sz w:val="21"/>
                <w:szCs w:val="21"/>
                <w:highlight w:val="none"/>
                <w:u w:val="single"/>
                <w:lang w:eastAsia="zh-CN"/>
              </w:rPr>
              <w:t>AA</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u w:val="single"/>
                <w:lang w:eastAsia="zh-CN"/>
              </w:rPr>
              <w:t>AA＋</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eastAsia="zh-CN"/>
              </w:rPr>
              <w:t>A A－</w:t>
            </w:r>
            <w:r>
              <w:rPr>
                <w:rFonts w:hint="eastAsia" w:ascii="宋体" w:hAnsi="宋体" w:eastAsia="宋体" w:cs="宋体"/>
                <w:color w:val="auto"/>
                <w:sz w:val="21"/>
                <w:szCs w:val="21"/>
                <w:highlight w:val="none"/>
                <w:lang w:eastAsia="zh-CN"/>
              </w:rPr>
              <w:t>） 的，得 3 分。</w:t>
            </w:r>
          </w:p>
          <w:p w14:paraId="15B1FA9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银行资信评级</w:t>
            </w:r>
            <w:r>
              <w:rPr>
                <w:rFonts w:hint="eastAsia" w:ascii="宋体" w:hAnsi="宋体" w:eastAsia="宋体" w:cs="宋体"/>
                <w:color w:val="auto"/>
                <w:sz w:val="21"/>
                <w:szCs w:val="21"/>
                <w:highlight w:val="none"/>
                <w:u w:val="single"/>
                <w:lang w:eastAsia="zh-CN"/>
              </w:rPr>
              <w:t>A</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u w:val="single"/>
                <w:lang w:eastAsia="zh-CN"/>
              </w:rPr>
              <w:t>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A-</w:t>
            </w:r>
            <w:r>
              <w:rPr>
                <w:rFonts w:hint="eastAsia" w:ascii="宋体" w:hAnsi="宋体" w:eastAsia="宋体" w:cs="宋体"/>
                <w:color w:val="auto"/>
                <w:sz w:val="21"/>
                <w:szCs w:val="21"/>
                <w:highlight w:val="none"/>
                <w:lang w:eastAsia="zh-CN"/>
              </w:rPr>
              <w:t>) 的 ，得 1 分。</w:t>
            </w:r>
          </w:p>
          <w:p w14:paraId="336FB6D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未获得过以上评级的，或评级证 书无效的，不予计分。</w:t>
            </w:r>
          </w:p>
        </w:tc>
        <w:tc>
          <w:tcPr>
            <w:tcW w:w="5031" w:type="dxa"/>
            <w:noWrap w:val="0"/>
            <w:vAlign w:val="top"/>
          </w:tcPr>
          <w:p w14:paraId="05AC002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需附在有效期内的资信评级证书（证明）彩 色扫描件，</w:t>
            </w:r>
            <w:r>
              <w:rPr>
                <w:rFonts w:hint="eastAsia" w:ascii="宋体" w:hAnsi="宋体" w:eastAsia="宋体" w:cs="宋体"/>
                <w:b/>
                <w:bCs/>
                <w:color w:val="auto"/>
                <w:sz w:val="21"/>
                <w:szCs w:val="21"/>
                <w:highlight w:val="none"/>
                <w:lang w:eastAsia="zh-CN"/>
              </w:rPr>
              <w:t>同时提供原件供核对</w:t>
            </w:r>
            <w:r>
              <w:rPr>
                <w:rFonts w:hint="eastAsia" w:ascii="宋体" w:hAnsi="宋体" w:eastAsia="宋体" w:cs="宋体"/>
                <w:color w:val="auto"/>
                <w:sz w:val="21"/>
                <w:szCs w:val="21"/>
                <w:highlight w:val="none"/>
                <w:lang w:eastAsia="zh-CN"/>
              </w:rPr>
              <w:t>。</w:t>
            </w:r>
          </w:p>
          <w:p w14:paraId="5E85395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评级证书（证明）须由</w:t>
            </w:r>
            <w:r>
              <w:rPr>
                <w:rFonts w:hint="eastAsia" w:ascii="宋体" w:hAnsi="宋体" w:eastAsia="宋体" w:cs="宋体"/>
                <w:color w:val="auto"/>
                <w:sz w:val="21"/>
                <w:szCs w:val="21"/>
                <w:highlight w:val="none"/>
                <w:u w:val="single"/>
                <w:lang w:eastAsia="zh-CN"/>
              </w:rPr>
              <w:t>企业基本账户开户银行</w:t>
            </w:r>
            <w:r>
              <w:rPr>
                <w:rFonts w:hint="eastAsia" w:ascii="宋体" w:hAnsi="宋体" w:eastAsia="宋体" w:cs="宋体"/>
                <w:color w:val="auto"/>
                <w:sz w:val="21"/>
                <w:szCs w:val="21"/>
                <w:highlight w:val="none"/>
                <w:lang w:eastAsia="zh-CN"/>
              </w:rPr>
              <w:t>出具。</w:t>
            </w:r>
          </w:p>
          <w:p w14:paraId="00551DB5">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评级证书（证明）有以下情形之一的，视为 无效：</w:t>
            </w:r>
          </w:p>
          <w:p w14:paraId="4F21BD71">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①未提供评级证书（证明）原件的；</w:t>
            </w:r>
          </w:p>
          <w:p w14:paraId="3E036B3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②评级证书（证明）不在有效期内的；</w:t>
            </w:r>
          </w:p>
          <w:p w14:paraId="112CF7B6">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③出具机构不符合要求的。</w:t>
            </w:r>
          </w:p>
        </w:tc>
      </w:tr>
      <w:tr w14:paraId="04A5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top"/>
          </w:tcPr>
          <w:p w14:paraId="5E7A60C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p>
          <w:p w14:paraId="4A408F1D">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企业管理</w:t>
            </w:r>
          </w:p>
          <w:p w14:paraId="1747357A">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体系认证</w:t>
            </w:r>
          </w:p>
          <w:p w14:paraId="4F01C81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p w14:paraId="274DB055">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（组成联合体时由联合体任意一方提供）</w:t>
            </w:r>
          </w:p>
        </w:tc>
        <w:tc>
          <w:tcPr>
            <w:tcW w:w="3307" w:type="dxa"/>
            <w:noWrap w:val="0"/>
            <w:vAlign w:val="top"/>
          </w:tcPr>
          <w:p w14:paraId="22115C3B">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p>
          <w:p w14:paraId="4DE7707B">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1．质量管理体系认证、职业健康安 全管理体系认证、环境管理体系认 证中，每获得 1 项认证得</w:t>
            </w:r>
            <w:r>
              <w:rPr>
                <w:rFonts w:hint="eastAsia" w:ascii="宋体" w:hAnsi="宋体" w:eastAsia="宋体" w:cs="宋体"/>
                <w:color w:val="auto"/>
                <w:sz w:val="21"/>
                <w:szCs w:val="21"/>
                <w:highlight w:val="none"/>
                <w:u w:val="single"/>
                <w:lang w:eastAsia="zh-CN"/>
              </w:rPr>
              <w:t xml:space="preserve"> 2 </w:t>
            </w:r>
            <w:r>
              <w:rPr>
                <w:rFonts w:hint="eastAsia" w:ascii="宋体" w:hAnsi="宋体" w:eastAsia="宋体" w:cs="宋体"/>
                <w:color w:val="auto"/>
                <w:sz w:val="21"/>
                <w:szCs w:val="21"/>
                <w:highlight w:val="none"/>
                <w:lang w:eastAsia="zh-CN"/>
              </w:rPr>
              <w:t>分，最 高得</w:t>
            </w:r>
            <w:r>
              <w:rPr>
                <w:rFonts w:hint="eastAsia" w:ascii="宋体" w:hAnsi="宋体" w:eastAsia="宋体" w:cs="宋体"/>
                <w:color w:val="auto"/>
                <w:sz w:val="21"/>
                <w:szCs w:val="21"/>
                <w:highlight w:val="none"/>
                <w:u w:val="single"/>
                <w:lang w:eastAsia="zh-CN"/>
              </w:rPr>
              <w:t xml:space="preserve"> 6 </w:t>
            </w:r>
            <w:r>
              <w:rPr>
                <w:rFonts w:hint="eastAsia" w:ascii="宋体" w:hAnsi="宋体" w:eastAsia="宋体" w:cs="宋体"/>
                <w:color w:val="auto"/>
                <w:sz w:val="21"/>
                <w:szCs w:val="21"/>
                <w:highlight w:val="none"/>
                <w:lang w:eastAsia="zh-CN"/>
              </w:rPr>
              <w:t>分。</w:t>
            </w:r>
          </w:p>
          <w:p w14:paraId="1A48727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 ．未获得以上认证的，不予计分。</w:t>
            </w:r>
          </w:p>
        </w:tc>
        <w:tc>
          <w:tcPr>
            <w:tcW w:w="5031" w:type="dxa"/>
            <w:noWrap w:val="0"/>
            <w:vAlign w:val="top"/>
          </w:tcPr>
          <w:p w14:paraId="1F314C44">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需附在有效期内的认证证书彩色扫描件，</w:t>
            </w:r>
            <w:r>
              <w:rPr>
                <w:rFonts w:hint="eastAsia" w:ascii="宋体" w:hAnsi="宋体" w:eastAsia="宋体" w:cs="宋体"/>
                <w:b/>
                <w:bCs/>
                <w:color w:val="auto"/>
                <w:sz w:val="21"/>
                <w:szCs w:val="21"/>
                <w:highlight w:val="none"/>
                <w:lang w:eastAsia="zh-CN"/>
              </w:rPr>
              <w:t>同时提供原件供核对</w:t>
            </w:r>
            <w:r>
              <w:rPr>
                <w:rFonts w:hint="eastAsia" w:ascii="宋体" w:hAnsi="宋体" w:eastAsia="宋体" w:cs="宋体"/>
                <w:color w:val="auto"/>
                <w:sz w:val="21"/>
                <w:szCs w:val="21"/>
                <w:highlight w:val="none"/>
                <w:lang w:eastAsia="zh-CN"/>
              </w:rPr>
              <w:t>（证书为电子证书的除外）。</w:t>
            </w:r>
          </w:p>
          <w:p w14:paraId="266A1D3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任一认证证书有以下情形之一的，该认证证 书视为无效，不予计分：</w:t>
            </w:r>
          </w:p>
          <w:p w14:paraId="21B874A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①未提供认证证书原件的；</w:t>
            </w:r>
          </w:p>
          <w:p w14:paraId="667ABE5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②认证证书不在有效期内的。</w:t>
            </w:r>
          </w:p>
        </w:tc>
      </w:tr>
      <w:tr w14:paraId="2547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613BE9A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w:t>
            </w:r>
          </w:p>
          <w:p w14:paraId="2F34FF8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财务状况</w:t>
            </w:r>
          </w:p>
          <w:p w14:paraId="6905EE35">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p w14:paraId="188CC77D">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（组成联合体时由联合体任意一方提供）</w:t>
            </w:r>
          </w:p>
        </w:tc>
        <w:tc>
          <w:tcPr>
            <w:tcW w:w="3307" w:type="dxa"/>
            <w:noWrap w:val="0"/>
            <w:vAlign w:val="center"/>
          </w:tcPr>
          <w:p w14:paraId="7420F4D0">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1.提供不少于150万元银行授信证明的，得4分。</w:t>
            </w:r>
          </w:p>
          <w:p w14:paraId="70539BC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提供投标人基本账户在本项目招标公告发布之日起至投标截止时间期间出现过至少连续3日不少于</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lang w:eastAsia="zh-CN"/>
              </w:rPr>
              <w:t>万元存款余额资金流水证明的，得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tc>
        <w:tc>
          <w:tcPr>
            <w:tcW w:w="5031" w:type="dxa"/>
            <w:noWrap w:val="0"/>
            <w:vAlign w:val="center"/>
          </w:tcPr>
          <w:p w14:paraId="693DFFF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需附在有效期内的有关证明电子扫描件。</w:t>
            </w:r>
          </w:p>
          <w:p w14:paraId="60757B36">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银行授信证明有以下情形之一的，视为无效，不予计分：</w:t>
            </w:r>
          </w:p>
          <w:p w14:paraId="34554535">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①授信证明不在有效期内的；</w:t>
            </w:r>
          </w:p>
          <w:p w14:paraId="7C030AFF">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②授信额度不符合要求的；</w:t>
            </w:r>
          </w:p>
          <w:p w14:paraId="1F2CA0A5">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存款余额资金流水证明有以下情形之一的，视为无效，不予计分：</w:t>
            </w:r>
          </w:p>
          <w:p w14:paraId="471D24E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①存款账户不是基本账户的；</w:t>
            </w:r>
          </w:p>
          <w:p w14:paraId="49D3FFB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②存款时间不符合要求的；</w:t>
            </w:r>
          </w:p>
          <w:p w14:paraId="187AE49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③存款额度不符合要求的。</w:t>
            </w:r>
          </w:p>
        </w:tc>
      </w:tr>
      <w:tr w14:paraId="2E32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626" w:type="dxa"/>
            <w:vMerge w:val="restart"/>
            <w:noWrap w:val="0"/>
            <w:vAlign w:val="top"/>
          </w:tcPr>
          <w:p w14:paraId="1BA764A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w:t>
            </w:r>
          </w:p>
          <w:p w14:paraId="4FE355C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自选项</w:t>
            </w:r>
          </w:p>
          <w:p w14:paraId="1EDC6AA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（25分）</w:t>
            </w:r>
            <w:r>
              <w:rPr>
                <w:rFonts w:hint="eastAsia" w:ascii="宋体" w:hAnsi="宋体" w:eastAsia="宋体" w:cs="宋体"/>
                <w:color w:val="auto"/>
                <w:sz w:val="21"/>
                <w:szCs w:val="21"/>
                <w:highlight w:val="none"/>
                <w:lang w:eastAsia="zh-CN"/>
              </w:rPr>
              <w:t>（组成联合体投标的由联合体牵头人提供）</w:t>
            </w:r>
          </w:p>
        </w:tc>
        <w:tc>
          <w:tcPr>
            <w:tcW w:w="3307" w:type="dxa"/>
            <w:noWrap w:val="0"/>
            <w:vAlign w:val="center"/>
          </w:tcPr>
          <w:p w14:paraId="774CA828">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企业近年度（2020 年度至今）企业获得专精特新中小企业且</w:t>
            </w:r>
            <w:r>
              <w:rPr>
                <w:rFonts w:hint="eastAsia" w:ascii="宋体" w:hAnsi="宋体" w:eastAsia="宋体" w:cs="宋体"/>
                <w:color w:val="auto"/>
                <w:sz w:val="21"/>
                <w:szCs w:val="21"/>
                <w:highlight w:val="none"/>
              </w:rPr>
              <w:t>在有效期内的得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5031" w:type="dxa"/>
            <w:noWrap w:val="0"/>
            <w:vAlign w:val="center"/>
          </w:tcPr>
          <w:p w14:paraId="0C34A29F">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需提供省级或以上政府评定部门网站的通告或通知截图，否则不得分。</w:t>
            </w:r>
          </w:p>
        </w:tc>
      </w:tr>
      <w:tr w14:paraId="37EA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626" w:type="dxa"/>
            <w:vMerge w:val="continue"/>
            <w:noWrap w:val="0"/>
            <w:vAlign w:val="top"/>
          </w:tcPr>
          <w:p w14:paraId="7F4778F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p>
        </w:tc>
        <w:tc>
          <w:tcPr>
            <w:tcW w:w="3307" w:type="dxa"/>
            <w:noWrap w:val="0"/>
            <w:vAlign w:val="center"/>
          </w:tcPr>
          <w:p w14:paraId="60F8578C">
            <w:pPr>
              <w:keepNext w:val="0"/>
              <w:keepLines w:val="0"/>
              <w:pageBreakBefore w:val="0"/>
              <w:widowControl w:val="0"/>
              <w:numPr>
                <w:ilvl w:val="0"/>
                <w:numId w:val="1"/>
              </w:numPr>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企业近年度（2020 年度至今）连续3年或以上获得省级或以上商业联合会颁发的诚信兴商证书的得5 分；</w:t>
            </w:r>
          </w:p>
          <w:p w14:paraId="28585E75">
            <w:pPr>
              <w:keepNext w:val="0"/>
              <w:keepLines w:val="0"/>
              <w:pageBreakBefore w:val="0"/>
              <w:widowControl w:val="0"/>
              <w:numPr>
                <w:ilvl w:val="0"/>
                <w:numId w:val="1"/>
              </w:numPr>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企业近年度（2020 年度至今）连续2年获得省级或以上商业联合会颁发的诚信兴商证书的得3 分；</w:t>
            </w:r>
          </w:p>
          <w:p w14:paraId="22B0DD91">
            <w:pPr>
              <w:keepNext w:val="0"/>
              <w:keepLines w:val="0"/>
              <w:pageBreakBefore w:val="0"/>
              <w:widowControl w:val="0"/>
              <w:numPr>
                <w:ilvl w:val="0"/>
                <w:numId w:val="1"/>
              </w:numPr>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企业近年度（2020 年度至今）仅获得过1年省级或以上商业联合会颁发的诚信兴商证书的得1 分；</w:t>
            </w:r>
          </w:p>
          <w:p w14:paraId="18599933">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4、其他情形的，不予计分。</w:t>
            </w:r>
          </w:p>
        </w:tc>
        <w:tc>
          <w:tcPr>
            <w:tcW w:w="5031" w:type="dxa"/>
            <w:noWrap w:val="0"/>
            <w:vAlign w:val="center"/>
          </w:tcPr>
          <w:p w14:paraId="43C7F52A">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1.证书由省级或以上商业联合会颁发，须提供有关证书彩色扫描件，</w:t>
            </w:r>
            <w:r>
              <w:rPr>
                <w:rFonts w:hint="eastAsia" w:ascii="宋体" w:hAnsi="宋体" w:eastAsia="宋体" w:cs="宋体"/>
                <w:b/>
                <w:bCs/>
                <w:color w:val="auto"/>
                <w:sz w:val="21"/>
                <w:szCs w:val="21"/>
                <w:highlight w:val="none"/>
                <w:lang w:val="en-US" w:eastAsia="zh-CN"/>
              </w:rPr>
              <w:t>同时提供原件核对。</w:t>
            </w:r>
          </w:p>
          <w:p w14:paraId="328AA6AC">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2.未提供原件的，颁发机构不符合要求的，按第 4 项标准处理。</w:t>
            </w:r>
          </w:p>
        </w:tc>
      </w:tr>
      <w:tr w14:paraId="2419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626" w:type="dxa"/>
            <w:vMerge w:val="continue"/>
            <w:noWrap w:val="0"/>
            <w:vAlign w:val="top"/>
          </w:tcPr>
          <w:p w14:paraId="3F219750">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p>
        </w:tc>
        <w:tc>
          <w:tcPr>
            <w:tcW w:w="3307" w:type="dxa"/>
            <w:noWrap w:val="0"/>
            <w:vAlign w:val="top"/>
          </w:tcPr>
          <w:p w14:paraId="359954EF">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1.企业近年度（2020 年度至今）获得过县（市、区）级行政主管部门或以上人民政府、人民武装部颁发的“民兵建设先进企业”证书的得 5分；</w:t>
            </w:r>
          </w:p>
          <w:p w14:paraId="424D212D">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2.其他情形的，不予计分。</w:t>
            </w:r>
          </w:p>
        </w:tc>
        <w:tc>
          <w:tcPr>
            <w:tcW w:w="5031" w:type="dxa"/>
            <w:noWrap w:val="0"/>
            <w:vAlign w:val="top"/>
          </w:tcPr>
          <w:p w14:paraId="3D78D37E">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p>
          <w:p w14:paraId="1DF78E7A">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1.须提供有关证书彩色扫描件，</w:t>
            </w:r>
            <w:r>
              <w:rPr>
                <w:rFonts w:hint="eastAsia" w:ascii="宋体" w:hAnsi="宋体" w:eastAsia="宋体" w:cs="宋体"/>
                <w:b/>
                <w:bCs/>
                <w:color w:val="auto"/>
                <w:sz w:val="21"/>
                <w:szCs w:val="21"/>
                <w:highlight w:val="none"/>
                <w:lang w:val="en-US" w:eastAsia="zh-CN"/>
              </w:rPr>
              <w:t>同时提供原件核对</w:t>
            </w:r>
            <w:r>
              <w:rPr>
                <w:rFonts w:hint="eastAsia" w:ascii="宋体" w:hAnsi="宋体" w:eastAsia="宋体" w:cs="宋体"/>
                <w:color w:val="auto"/>
                <w:sz w:val="21"/>
                <w:szCs w:val="21"/>
                <w:highlight w:val="none"/>
                <w:lang w:val="en-US" w:eastAsia="zh-CN"/>
              </w:rPr>
              <w:t>。（证书为电子证书的除外）</w:t>
            </w:r>
          </w:p>
          <w:p w14:paraId="2AB702D5">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2.未提供原件的，颁发机构、时间不符合要求的，按第2项标准处理。</w:t>
            </w:r>
          </w:p>
        </w:tc>
      </w:tr>
      <w:tr w14:paraId="0DDC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top"/>
          </w:tcPr>
          <w:p w14:paraId="0577180D">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p>
        </w:tc>
        <w:tc>
          <w:tcPr>
            <w:tcW w:w="3307" w:type="dxa"/>
            <w:noWrap w:val="0"/>
            <w:vAlign w:val="center"/>
          </w:tcPr>
          <w:p w14:paraId="1D4F80DF">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1.企业近年度（2020 年至今） 获得过中国建筑业协会中小企业分会或中国建筑业协会中小企业与供应链分会颁发的 AAA 级企业信用等级证书的得5 分；</w:t>
            </w:r>
          </w:p>
          <w:p w14:paraId="050872D5">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2.其他情形的，不予计分。</w:t>
            </w:r>
          </w:p>
        </w:tc>
        <w:tc>
          <w:tcPr>
            <w:tcW w:w="5031" w:type="dxa"/>
            <w:noWrap w:val="0"/>
            <w:vAlign w:val="center"/>
          </w:tcPr>
          <w:p w14:paraId="2B5D0433">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1.证书由“中国建筑业协会中小企业分会或中国建筑业协会中小企业与供应链分会”颁发，须提供有关证书复印件（或打印件），</w:t>
            </w:r>
            <w:r>
              <w:rPr>
                <w:rFonts w:hint="eastAsia" w:ascii="宋体" w:hAnsi="宋体" w:eastAsia="宋体" w:cs="宋体"/>
                <w:b/>
                <w:bCs/>
                <w:color w:val="auto"/>
                <w:sz w:val="21"/>
                <w:szCs w:val="21"/>
                <w:highlight w:val="none"/>
                <w:lang w:val="en-US" w:eastAsia="zh-CN"/>
              </w:rPr>
              <w:t>同时提供原件核对</w:t>
            </w:r>
            <w:r>
              <w:rPr>
                <w:rFonts w:hint="eastAsia" w:ascii="宋体" w:hAnsi="宋体" w:eastAsia="宋体" w:cs="宋体"/>
                <w:color w:val="auto"/>
                <w:sz w:val="21"/>
                <w:szCs w:val="21"/>
                <w:highlight w:val="none"/>
                <w:lang w:val="en-US" w:eastAsia="zh-CN"/>
              </w:rPr>
              <w:t>。</w:t>
            </w:r>
          </w:p>
          <w:p w14:paraId="625CDBAF">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2.未提供原件的，颁发机构不符合的，按第2项标准处理。</w:t>
            </w:r>
          </w:p>
        </w:tc>
      </w:tr>
      <w:tr w14:paraId="221B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top"/>
          </w:tcPr>
          <w:p w14:paraId="7179CF78">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p>
        </w:tc>
        <w:tc>
          <w:tcPr>
            <w:tcW w:w="3307" w:type="dxa"/>
            <w:noWrap w:val="0"/>
            <w:vAlign w:val="center"/>
          </w:tcPr>
          <w:p w14:paraId="03EDC1C6">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企业近年来（2020年至今）获得过国家级“AAA级信用企业”称号满1年的得2分，超过1年的每增加满1年加1.5分。本项最高得5分。</w:t>
            </w:r>
          </w:p>
        </w:tc>
        <w:tc>
          <w:tcPr>
            <w:tcW w:w="5031" w:type="dxa"/>
            <w:noWrap w:val="0"/>
            <w:vAlign w:val="center"/>
          </w:tcPr>
          <w:p w14:paraId="40CB31B4">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1.需附相关证书彩色扫描件，</w:t>
            </w:r>
            <w:r>
              <w:rPr>
                <w:rFonts w:hint="eastAsia" w:ascii="宋体" w:hAnsi="宋体" w:eastAsia="宋体" w:cs="宋体"/>
                <w:b/>
                <w:bCs/>
                <w:color w:val="auto"/>
                <w:sz w:val="21"/>
                <w:szCs w:val="21"/>
                <w:highlight w:val="none"/>
                <w:lang w:val="en-US" w:eastAsia="zh-CN"/>
              </w:rPr>
              <w:t>同时提供原件供核对</w:t>
            </w:r>
            <w:r>
              <w:rPr>
                <w:rFonts w:hint="eastAsia" w:ascii="宋体" w:hAnsi="宋体" w:eastAsia="宋体" w:cs="宋体"/>
                <w:color w:val="auto"/>
                <w:sz w:val="21"/>
                <w:szCs w:val="21"/>
                <w:highlight w:val="none"/>
                <w:lang w:val="en-US" w:eastAsia="zh-CN"/>
              </w:rPr>
              <w:t>（证书为电子证书的除外）。</w:t>
            </w:r>
          </w:p>
          <w:p w14:paraId="0D266477">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2.证书须由国家级企业联合会和企业家协会同时颁发（需经民政局备案），时间从颁发日期起计算。</w:t>
            </w:r>
          </w:p>
          <w:p w14:paraId="2A3F541A">
            <w:pPr>
              <w:keepNext w:val="0"/>
              <w:keepLines w:val="0"/>
              <w:pageBreakBefore w:val="0"/>
              <w:widowControl w:val="0"/>
              <w:kinsoku/>
              <w:overflowPunct/>
              <w:topLinePunct w:val="0"/>
              <w:autoSpaceDE/>
              <w:autoSpaceDN/>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3.未提供原件的；颁发机构、获奖时间不符合评分标准和备注规定的，不予得分。</w:t>
            </w:r>
          </w:p>
        </w:tc>
      </w:tr>
      <w:tr w14:paraId="1BF7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4" w:type="dxa"/>
            <w:gridSpan w:val="3"/>
            <w:noWrap w:val="0"/>
            <w:vAlign w:val="top"/>
          </w:tcPr>
          <w:p w14:paraId="4D49B681">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技术部分（施工组织设计），满分：20分。</w:t>
            </w:r>
          </w:p>
        </w:tc>
      </w:tr>
      <w:tr w14:paraId="05B5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14BFFC35">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评分因素</w:t>
            </w:r>
          </w:p>
        </w:tc>
        <w:tc>
          <w:tcPr>
            <w:tcW w:w="3307" w:type="dxa"/>
            <w:noWrap w:val="0"/>
            <w:vAlign w:val="center"/>
          </w:tcPr>
          <w:p w14:paraId="218AD33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c>
          <w:tcPr>
            <w:tcW w:w="5031" w:type="dxa"/>
            <w:noWrap w:val="0"/>
            <w:vAlign w:val="center"/>
          </w:tcPr>
          <w:p w14:paraId="12EECC46">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p>
        </w:tc>
      </w:tr>
      <w:tr w14:paraId="05A9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6C2AC564">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总体概述</w:t>
            </w:r>
          </w:p>
          <w:p w14:paraId="0317F2F4">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（3分）</w:t>
            </w:r>
          </w:p>
        </w:tc>
        <w:tc>
          <w:tcPr>
            <w:tcW w:w="3307" w:type="dxa"/>
            <w:noWrap w:val="0"/>
            <w:vAlign w:val="center"/>
          </w:tcPr>
          <w:p w14:paraId="246AA3B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【优】得该项评分因素分值的90%～100%（含90%）。</w:t>
            </w:r>
          </w:p>
          <w:p w14:paraId="3F82053B">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【良】得该项评分因素分值的80%～90%（含80%）。</w:t>
            </w:r>
          </w:p>
          <w:p w14:paraId="23D96BDB">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【中】得该项评分因素分值的70%～80%（含70%）。</w:t>
            </w:r>
          </w:p>
          <w:p w14:paraId="13CC64B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【差】得该项评分因素分值的60～70%（含60%）。</w:t>
            </w:r>
          </w:p>
        </w:tc>
        <w:tc>
          <w:tcPr>
            <w:tcW w:w="5031" w:type="dxa"/>
            <w:noWrap w:val="0"/>
            <w:vAlign w:val="center"/>
          </w:tcPr>
          <w:p w14:paraId="573BA7D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【优】对项目总体有深刻认识，表述清晰、完整、严谨、合理，措施先进、具体、有效、成熟，采用了新技术、新工艺、新材料、新设备；施工段划分呼应总体表述，划分清晰、合理，符合规范要求。</w:t>
            </w:r>
          </w:p>
          <w:p w14:paraId="3F4F372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【良】对项目总体有一定认识，表述清晰、完整，措施具体有效；施工段划分呼应总体表述，划分清晰，符合规范要求。</w:t>
            </w:r>
          </w:p>
          <w:p w14:paraId="7DCD78B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【中】对项目总体有认识，有一定的措施但部分不具体；施工段划分较合理，符合规范要求。</w:t>
            </w:r>
          </w:p>
          <w:p w14:paraId="62E96B5F">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【差】对项目认识不足，表述不清晰，措施不具体；施工段划分不合理。</w:t>
            </w:r>
          </w:p>
        </w:tc>
      </w:tr>
      <w:tr w14:paraId="2F3D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4352F08F">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施工总进</w:t>
            </w:r>
          </w:p>
          <w:p w14:paraId="037239D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度计划及</w:t>
            </w:r>
          </w:p>
          <w:p w14:paraId="4AA8AFB4">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保证措施</w:t>
            </w:r>
          </w:p>
          <w:p w14:paraId="7E785435">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（3分）</w:t>
            </w:r>
          </w:p>
        </w:tc>
        <w:tc>
          <w:tcPr>
            <w:tcW w:w="3307" w:type="dxa"/>
            <w:noWrap w:val="0"/>
            <w:vAlign w:val="center"/>
          </w:tcPr>
          <w:p w14:paraId="401BBEF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【优】得该项评分因素分值的90%～100%（含90%）。</w:t>
            </w:r>
          </w:p>
          <w:p w14:paraId="070A825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【良】得该项评分因素分值的80%～90%（含80%）。</w:t>
            </w:r>
          </w:p>
          <w:p w14:paraId="38C38E1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【中】得该项评分因素分值的70%～80%（含70%）。</w:t>
            </w:r>
          </w:p>
          <w:p w14:paraId="2C15371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【差】得该项评分因素分值的60～70%（含60%）。</w:t>
            </w:r>
          </w:p>
        </w:tc>
        <w:tc>
          <w:tcPr>
            <w:tcW w:w="5031" w:type="dxa"/>
            <w:noWrap w:val="0"/>
            <w:vAlign w:val="center"/>
          </w:tcPr>
          <w:p w14:paraId="30F71F1D">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3EC1763D">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17EB2534">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29E0087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【差】关键线路不准确，计划编制不合理。关键节点的控制不可行。人、材、机需求和进场计划与进度计划不相呼应，不能满足施工需要。没有违约责任承诺。</w:t>
            </w:r>
          </w:p>
        </w:tc>
      </w:tr>
      <w:tr w14:paraId="2E34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19323692">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p w14:paraId="4BFF50ED">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保证措施</w:t>
            </w:r>
          </w:p>
          <w:p w14:paraId="0EA6E45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（3分）</w:t>
            </w:r>
          </w:p>
        </w:tc>
        <w:tc>
          <w:tcPr>
            <w:tcW w:w="3307" w:type="dxa"/>
            <w:noWrap w:val="0"/>
            <w:vAlign w:val="center"/>
          </w:tcPr>
          <w:p w14:paraId="69D513AD">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【优】得该项评分因素分值的90%～100%（含90%）。</w:t>
            </w:r>
          </w:p>
          <w:p w14:paraId="7BD84F51">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【良】得该项评分因素分值的80%～90%（含80%）。</w:t>
            </w:r>
          </w:p>
          <w:p w14:paraId="5DDA1CE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【中】得该项评分因素分值的70%～80%（含70%）。</w:t>
            </w:r>
          </w:p>
          <w:p w14:paraId="02CFC201">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【差】得该项评分因素分值的60～70%（含60%）。</w:t>
            </w:r>
          </w:p>
        </w:tc>
        <w:tc>
          <w:tcPr>
            <w:tcW w:w="5031" w:type="dxa"/>
            <w:noWrap w:val="0"/>
            <w:vAlign w:val="center"/>
          </w:tcPr>
          <w:p w14:paraId="19F0272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应用新技术、新工艺、新材料、新设备，针对项目实际提出先进、可行、具体的保证措施。超过招标文件的质量要求。投标人企业注册地或分支机构所在地与项目所在地的距离或全资子公司与项目所在地距离100公里内、投标人在相同地质条件业绩情况等相关证明资料。</w:t>
            </w:r>
          </w:p>
          <w:p w14:paraId="09CE91E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针对项目实际提出先进、可行、具体的保证措施。满足招标文件的质量要求。投标人企业注册地或分支机构所在地与项目所在地的距离或全资子公司与项目所在地距离200公里内、投标人在相同地质条件业绩情况等相关证明资料。</w:t>
            </w:r>
          </w:p>
          <w:p w14:paraId="7AC38EA1">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【中】具体措施可行。满足招标文件的质量要求。投标人企业注册地或分支机构所在地与项目所在地的距离或全资子公司与项目所在地距离300公里内、投标人在相同地质条件业绩情况等相关证明资料。</w:t>
            </w:r>
          </w:p>
          <w:p w14:paraId="12A7FC3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【差】措施不可行，没有质量违约责任承诺。</w:t>
            </w:r>
          </w:p>
        </w:tc>
      </w:tr>
      <w:tr w14:paraId="7C8F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1945A3F9">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w:t>
            </w:r>
          </w:p>
          <w:p w14:paraId="2E198E7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技术措施</w:t>
            </w:r>
          </w:p>
          <w:p w14:paraId="028CE487">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（3分）</w:t>
            </w:r>
          </w:p>
        </w:tc>
        <w:tc>
          <w:tcPr>
            <w:tcW w:w="3307" w:type="dxa"/>
            <w:noWrap w:val="0"/>
            <w:vAlign w:val="center"/>
          </w:tcPr>
          <w:p w14:paraId="7040E3B8">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【优】得该项评分因素分值的90%～100%（含90%）。</w:t>
            </w:r>
          </w:p>
          <w:p w14:paraId="1F1A736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【良】得该项评分因素分值的80%～90%（含80%）。</w:t>
            </w:r>
          </w:p>
          <w:p w14:paraId="18753A6F">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【中】得该项评分因素分值的70%～80%（含70%）。</w:t>
            </w:r>
          </w:p>
          <w:p w14:paraId="06880BA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【差】得该项评分因素分值的60～70%（含60%）。</w:t>
            </w:r>
          </w:p>
        </w:tc>
        <w:tc>
          <w:tcPr>
            <w:tcW w:w="5031" w:type="dxa"/>
            <w:noWrap w:val="0"/>
            <w:vAlign w:val="center"/>
          </w:tcPr>
          <w:p w14:paraId="62C7EDC0">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330B8E0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03C92FE4">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4CFD24E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【差】对项目关键技术有表述，对重点、难点有建议，解决方案不可行。采用的新技术针对性不强或验证材料不可靠，对节约投资、工期没有具体收益。无违约责任承诺。</w:t>
            </w:r>
          </w:p>
        </w:tc>
      </w:tr>
      <w:tr w14:paraId="0E45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58452E9D">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绿色施工、安全防护、文明施工措施计划</w:t>
            </w:r>
          </w:p>
          <w:p w14:paraId="5B52169F">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（3分）</w:t>
            </w:r>
          </w:p>
        </w:tc>
        <w:tc>
          <w:tcPr>
            <w:tcW w:w="3307" w:type="dxa"/>
            <w:noWrap w:val="0"/>
            <w:vAlign w:val="center"/>
          </w:tcPr>
          <w:p w14:paraId="0A795CB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【优】得该项评分因素分值的90%～100%（含90%）。</w:t>
            </w:r>
          </w:p>
          <w:p w14:paraId="23A5E957">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【良】得该项评分因素分值的80%～90%（含80%）。</w:t>
            </w:r>
          </w:p>
          <w:p w14:paraId="09B2F93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【中】得该项评分因素分值的70%～80%（含70%）。</w:t>
            </w:r>
          </w:p>
          <w:p w14:paraId="7062947D">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【差】得该项评分因素分值的60～70%（含60%）。</w:t>
            </w:r>
          </w:p>
        </w:tc>
        <w:tc>
          <w:tcPr>
            <w:tcW w:w="5031" w:type="dxa"/>
            <w:noWrap w:val="0"/>
            <w:vAlign w:val="center"/>
          </w:tcPr>
          <w:p w14:paraId="0469C5EC">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【优】针对项目实际情况，有先进、具体、完整、可行的措施，采用规范准确、清晰。</w:t>
            </w:r>
          </w:p>
          <w:p w14:paraId="5742E5F8">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【良】针对项目实际情况，有合理的措施且具体、完整，采用规范准确。</w:t>
            </w:r>
          </w:p>
          <w:p w14:paraId="2FEB946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【中】有基本合理的措施，采用规范准确。</w:t>
            </w:r>
          </w:p>
          <w:p w14:paraId="2EF9842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【差】措施不力，采用规范不正确。</w:t>
            </w:r>
          </w:p>
        </w:tc>
      </w:tr>
      <w:tr w14:paraId="7938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7AF3F67D">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施工平面</w:t>
            </w:r>
          </w:p>
          <w:p w14:paraId="43C0F972">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布置和临时设施布置</w:t>
            </w:r>
          </w:p>
          <w:p w14:paraId="067B2127">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（2分）</w:t>
            </w:r>
          </w:p>
        </w:tc>
        <w:tc>
          <w:tcPr>
            <w:tcW w:w="3307" w:type="dxa"/>
            <w:noWrap w:val="0"/>
            <w:vAlign w:val="center"/>
          </w:tcPr>
          <w:p w14:paraId="51DFA7A0">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【优】得该项评分因素分值的90%～100%（含90%）。</w:t>
            </w:r>
          </w:p>
          <w:p w14:paraId="0FB77F55">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【良】得该项评分因素分值的80%～90%（含80%）。</w:t>
            </w:r>
          </w:p>
          <w:p w14:paraId="70F9453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【中】得该项评分因素分值的70%～80%（含70%）。</w:t>
            </w:r>
          </w:p>
          <w:p w14:paraId="26119CF1">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【差】得该项评分因素分值的60～70%（含60%）。</w:t>
            </w:r>
          </w:p>
        </w:tc>
        <w:tc>
          <w:tcPr>
            <w:tcW w:w="5031" w:type="dxa"/>
            <w:noWrap w:val="0"/>
            <w:vAlign w:val="center"/>
          </w:tcPr>
          <w:p w14:paraId="3A0C893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【优】总体布置有针对性、合理，较好满足施工需要，符合绿色施工、安全防护、文明施工要求。</w:t>
            </w:r>
          </w:p>
          <w:p w14:paraId="5581A1A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【良】总体布置合理，能满足施工需要，基本符合绿色施工、安全防护、文明施工要求。</w:t>
            </w:r>
          </w:p>
          <w:p w14:paraId="1B4ED6AD">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【中】总体布置基本合理，基本满足施工需要。</w:t>
            </w:r>
          </w:p>
          <w:p w14:paraId="664F544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【差】总体布置不合理，不符合绿色施工、安全防护、文明施工要求。</w:t>
            </w:r>
          </w:p>
        </w:tc>
      </w:tr>
      <w:tr w14:paraId="2266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4F8DDE3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p w14:paraId="28203427">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管理机构</w:t>
            </w:r>
          </w:p>
          <w:p w14:paraId="00FAC920">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（3分）</w:t>
            </w:r>
          </w:p>
        </w:tc>
        <w:tc>
          <w:tcPr>
            <w:tcW w:w="3307" w:type="dxa"/>
            <w:noWrap w:val="0"/>
            <w:vAlign w:val="center"/>
          </w:tcPr>
          <w:p w14:paraId="1DA012B6">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【优】得该项评分因素分值的90%～100%（含90%）。</w:t>
            </w:r>
          </w:p>
          <w:p w14:paraId="011663E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【良】得该项评分因素分值的80%～90%（含80%）。</w:t>
            </w:r>
          </w:p>
          <w:p w14:paraId="270E6FE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【中】得该项评分因素分值的70%～80%（含70%）。</w:t>
            </w:r>
          </w:p>
          <w:p w14:paraId="08D3CE3E">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【差】得该项评分因素分值的60～70%（含60%）。</w:t>
            </w:r>
          </w:p>
        </w:tc>
        <w:tc>
          <w:tcPr>
            <w:tcW w:w="5031" w:type="dxa"/>
            <w:noWrap w:val="0"/>
            <w:vAlign w:val="center"/>
          </w:tcPr>
          <w:p w14:paraId="59E5E7A4">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组织机构形式合理，有完善的指挥系统，生产及质量、绿色施工、安全、文明施工、创优达标监控系统、联络协调系统，项目管理人员内高级职称人员20%（含20%）以上、中级职称及以上职称人员60%（含60%）以上。</w:t>
            </w:r>
          </w:p>
          <w:p w14:paraId="2DCA0A00">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组织机构形式合理，指挥系统，生产及质量、绿色施工、安全、文明施工、创优达标监控系统、联络协调系统齐全，项目管理人员内高级职称人员15%～20%（含15%）、中级职称及以上职称人员50%～60%（含50%）。</w:t>
            </w:r>
          </w:p>
          <w:p w14:paraId="5C44BF93">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组织机构形式基本合理，有指挥系统，生产及质量、绿色施工、安全、文明施工、创优达标监控系统、联络协调系统，项目管理人员内高级职称人员10%～15%（含10%）、中级职称及以上职称人员40%～50%（含40%）。</w:t>
            </w:r>
          </w:p>
          <w:p w14:paraId="20F3714F">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【差】组织机构形式合理，指挥系统，生产及质量、绿色施工、安全、文明施工、创优达标监控系统、联络协调系统不齐全，项目管理人员内高级职称人员10%以下、中级职称及以上职称人员40%以下。</w:t>
            </w:r>
          </w:p>
        </w:tc>
      </w:tr>
      <w:tr w14:paraId="725A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4" w:type="dxa"/>
            <w:gridSpan w:val="3"/>
            <w:noWrap w:val="0"/>
            <w:vAlign w:val="top"/>
          </w:tcPr>
          <w:p w14:paraId="3BEDB00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napToGrid w:val="0"/>
                <w:color w:val="auto"/>
                <w:kern w:val="0"/>
                <w:sz w:val="21"/>
                <w:szCs w:val="21"/>
                <w:highlight w:val="none"/>
              </w:rPr>
              <w:t>投标报价部分，满分：100分。</w:t>
            </w:r>
          </w:p>
        </w:tc>
      </w:tr>
      <w:tr w14:paraId="1BF6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3BF5969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评分事项</w:t>
            </w:r>
          </w:p>
        </w:tc>
        <w:tc>
          <w:tcPr>
            <w:tcW w:w="8338" w:type="dxa"/>
            <w:gridSpan w:val="2"/>
            <w:noWrap w:val="0"/>
            <w:vAlign w:val="center"/>
          </w:tcPr>
          <w:p w14:paraId="5278AB7A">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评分方法</w:t>
            </w:r>
          </w:p>
        </w:tc>
      </w:tr>
      <w:tr w14:paraId="5F9C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71D3F1D1">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评标基准价D</w:t>
            </w:r>
          </w:p>
        </w:tc>
        <w:tc>
          <w:tcPr>
            <w:tcW w:w="8338" w:type="dxa"/>
            <w:gridSpan w:val="2"/>
            <w:noWrap w:val="0"/>
            <w:vAlign w:val="center"/>
          </w:tcPr>
          <w:p w14:paraId="10F8FABD">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定招标控制价下浮系数n：用1～21号球分别代表一个下浮系数，由评委代表从这21个号码中随机抽取3次，每次抽取1个号码，抽出的号球不参与下次抽取。所抽取的3个号码对应下浮系数的算术平均值作为招标控制价下浮系数n。具体号码对应的下浮系数可参考下表。</w:t>
            </w:r>
          </w:p>
          <w:tbl>
            <w:tblPr>
              <w:tblStyle w:val="13"/>
              <w:tblW w:w="0" w:type="auto"/>
              <w:jc w:val="center"/>
              <w:tblLayout w:type="autofit"/>
              <w:tblCellMar>
                <w:top w:w="0" w:type="dxa"/>
                <w:left w:w="108" w:type="dxa"/>
                <w:bottom w:w="0" w:type="dxa"/>
                <w:right w:w="108" w:type="dxa"/>
              </w:tblCellMar>
            </w:tblPr>
            <w:tblGrid>
              <w:gridCol w:w="1669"/>
              <w:gridCol w:w="850"/>
              <w:gridCol w:w="850"/>
              <w:gridCol w:w="850"/>
              <w:gridCol w:w="850"/>
              <w:gridCol w:w="850"/>
              <w:gridCol w:w="850"/>
              <w:gridCol w:w="850"/>
            </w:tblGrid>
            <w:tr w14:paraId="33EDF841">
              <w:tblPrEx>
                <w:tblCellMar>
                  <w:top w:w="0" w:type="dxa"/>
                  <w:left w:w="108" w:type="dxa"/>
                  <w:bottom w:w="0" w:type="dxa"/>
                  <w:right w:w="108" w:type="dxa"/>
                </w:tblCellMar>
              </w:tblPrEx>
              <w:trPr>
                <w:trHeight w:val="248" w:hRule="atLeast"/>
                <w:jc w:val="center"/>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9897CA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FA75FEC">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CDE372">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125F779">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5400E2">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1ED684C">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3084D61">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F95447B">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r>
            <w:tr w14:paraId="27EE942D">
              <w:tblPrEx>
                <w:tblCellMar>
                  <w:top w:w="0" w:type="dxa"/>
                  <w:left w:w="108" w:type="dxa"/>
                  <w:bottom w:w="0" w:type="dxa"/>
                  <w:right w:w="108" w:type="dxa"/>
                </w:tblCellMar>
              </w:tblPrEx>
              <w:trPr>
                <w:trHeight w:val="575" w:hRule="atLeast"/>
                <w:jc w:val="center"/>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6577844">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下浮系数（%）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BB0A9F0">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49ED33B">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8E156C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6E4AC1">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660430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9D67C61">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D678E9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5EA85F28">
              <w:tblPrEx>
                <w:tblCellMar>
                  <w:top w:w="0" w:type="dxa"/>
                  <w:left w:w="108" w:type="dxa"/>
                  <w:bottom w:w="0" w:type="dxa"/>
                  <w:right w:w="108" w:type="dxa"/>
                </w:tblCellMar>
              </w:tblPrEx>
              <w:trPr>
                <w:trHeight w:val="515" w:hRule="atLeast"/>
                <w:jc w:val="center"/>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D271E4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EA5191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12173D">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3D08914">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AD2CBB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52A5DC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051A25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C7583F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r>
            <w:tr w14:paraId="40C4F4A8">
              <w:tblPrEx>
                <w:tblCellMar>
                  <w:top w:w="0" w:type="dxa"/>
                  <w:left w:w="108" w:type="dxa"/>
                  <w:bottom w:w="0" w:type="dxa"/>
                  <w:right w:w="108" w:type="dxa"/>
                </w:tblCellMar>
              </w:tblPrEx>
              <w:trPr>
                <w:trHeight w:val="515" w:hRule="atLeast"/>
                <w:jc w:val="center"/>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AD51DD0">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下浮系数（%）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B36C98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E7CF38F">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EFCFA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6DA8E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B30E1B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C0CBA2F">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9CA3B32">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r>
            <w:tr w14:paraId="6EA7180D">
              <w:tblPrEx>
                <w:tblCellMar>
                  <w:top w:w="0" w:type="dxa"/>
                  <w:left w:w="108" w:type="dxa"/>
                  <w:bottom w:w="0" w:type="dxa"/>
                  <w:right w:w="108" w:type="dxa"/>
                </w:tblCellMar>
              </w:tblPrEx>
              <w:trPr>
                <w:trHeight w:val="470" w:hRule="atLeast"/>
                <w:jc w:val="center"/>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523E82A">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0A1F53C">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67BB61">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3FCCC7">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DC708C5">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B205A97">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A7E35C7">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00CDD6A">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r>
            <w:tr w14:paraId="74C88A85">
              <w:tblPrEx>
                <w:tblCellMar>
                  <w:top w:w="0" w:type="dxa"/>
                  <w:left w:w="108" w:type="dxa"/>
                  <w:bottom w:w="0" w:type="dxa"/>
                  <w:right w:w="108" w:type="dxa"/>
                </w:tblCellMar>
              </w:tblPrEx>
              <w:trPr>
                <w:trHeight w:val="600" w:hRule="atLeast"/>
                <w:jc w:val="center"/>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B4075B4">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下浮系数（%）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672128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4EA23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015DB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522F8B0">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3CFB7A0">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9745365">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A295F7C">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r>
          </w:tbl>
          <w:p w14:paraId="63EE5D8D">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（2）评标基准价D＝招标控制价×（1－n）</w:t>
            </w:r>
          </w:p>
        </w:tc>
      </w:tr>
      <w:tr w14:paraId="5C62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noWrap w:val="0"/>
            <w:vAlign w:val="center"/>
          </w:tcPr>
          <w:p w14:paraId="500E824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投标报价得分N</w:t>
            </w:r>
          </w:p>
        </w:tc>
        <w:tc>
          <w:tcPr>
            <w:tcW w:w="8338" w:type="dxa"/>
            <w:gridSpan w:val="2"/>
            <w:noWrap w:val="0"/>
            <w:vAlign w:val="center"/>
          </w:tcPr>
          <w:p w14:paraId="0576EEB2">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采用内插法计算某投标人的投标报价得分N，即当投标人的投标总价等于评标基准价时得100分，每高于评标基准价一个百分点扣1分,每低于评标基准价一个百分点扣0.5分，扣完为止。公式如下：</w:t>
            </w:r>
          </w:p>
          <w:p w14:paraId="4B1E028A">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N＝100－（|Di－D|÷D）×100×E</w:t>
            </w:r>
          </w:p>
          <w:p w14:paraId="7B9E7039">
            <w:pPr>
              <w:keepNext w:val="0"/>
              <w:keepLines w:val="0"/>
              <w:pageBreakBefore w:val="0"/>
              <w:widowControl w:val="0"/>
              <w:kinsoku/>
              <w:overflowPunct/>
              <w:topLinePunct w:val="0"/>
              <w:autoSpaceDE/>
              <w:autoSpaceDN/>
              <w:bidi w:val="0"/>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式中：D为评标基准价；Di为某投标人的投标总价；E为扣分因子，当Di＞D时，E＝1；当Di＜D时，E＝0.5。</w:t>
            </w:r>
          </w:p>
        </w:tc>
      </w:tr>
    </w:tbl>
    <w:p w14:paraId="03D68D99">
      <w:pPr>
        <w:spacing w:before="98" w:line="221" w:lineRule="auto"/>
        <w:ind w:left="4248"/>
        <w:outlineLvl w:val="9"/>
        <w:rPr>
          <w:rFonts w:hint="eastAsia" w:ascii="宋体" w:hAnsi="宋体" w:eastAsia="宋体" w:cs="宋体"/>
          <w:color w:val="auto"/>
          <w:sz w:val="30"/>
          <w:szCs w:val="30"/>
          <w:highlight w:val="none"/>
        </w:rPr>
      </w:pPr>
    </w:p>
    <w:p w14:paraId="17330DDD">
      <w:pPr>
        <w:spacing w:before="5"/>
        <w:rPr>
          <w:rFonts w:hint="eastAsia" w:ascii="宋体" w:hAnsi="宋体" w:eastAsia="宋体" w:cs="宋体"/>
          <w:color w:val="auto"/>
          <w:highlight w:val="none"/>
        </w:rPr>
      </w:pPr>
    </w:p>
    <w:p w14:paraId="22C8BD23">
      <w:pPr>
        <w:spacing w:before="5"/>
        <w:rPr>
          <w:rFonts w:hint="eastAsia" w:ascii="宋体" w:hAnsi="宋体" w:eastAsia="宋体" w:cs="宋体"/>
          <w:color w:val="auto"/>
          <w:highlight w:val="none"/>
        </w:rPr>
      </w:pPr>
    </w:p>
    <w:p w14:paraId="7AE5BA51">
      <w:pPr>
        <w:spacing w:before="5"/>
        <w:rPr>
          <w:rFonts w:hint="eastAsia" w:ascii="宋体" w:hAnsi="宋体" w:eastAsia="宋体" w:cs="宋体"/>
          <w:color w:val="auto"/>
          <w:highlight w:val="none"/>
        </w:rPr>
      </w:pPr>
    </w:p>
    <w:p w14:paraId="7BA41B1D">
      <w:pPr>
        <w:spacing w:before="5"/>
        <w:rPr>
          <w:rFonts w:hint="eastAsia" w:ascii="宋体" w:hAnsi="宋体" w:eastAsia="宋体" w:cs="宋体"/>
          <w:color w:val="auto"/>
          <w:highlight w:val="none"/>
        </w:rPr>
      </w:pPr>
    </w:p>
    <w:p w14:paraId="3E3DF6AC">
      <w:pPr>
        <w:spacing w:before="155" w:line="211" w:lineRule="auto"/>
        <w:ind w:firstLine="470" w:firstLineChars="200"/>
        <w:outlineLvl w:val="9"/>
        <w:rPr>
          <w:rFonts w:hint="eastAsia" w:ascii="宋体" w:hAnsi="宋体" w:eastAsia="宋体" w:cs="宋体"/>
          <w:color w:val="auto"/>
          <w:sz w:val="25"/>
          <w:szCs w:val="25"/>
          <w:highlight w:val="none"/>
        </w:rPr>
      </w:pPr>
      <w:bookmarkStart w:id="139" w:name="_Toc31744"/>
      <w:bookmarkStart w:id="140" w:name="_Toc9725"/>
      <w:bookmarkStart w:id="141" w:name="_Toc17436"/>
      <w:bookmarkStart w:id="142" w:name="_Toc5769"/>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39"/>
      <w:bookmarkEnd w:id="140"/>
      <w:bookmarkEnd w:id="141"/>
      <w:bookmarkEnd w:id="142"/>
    </w:p>
    <w:p w14:paraId="7A2EE53E">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7A32DAC8">
      <w:pPr>
        <w:spacing w:before="78" w:line="220" w:lineRule="auto"/>
        <w:ind w:left="496"/>
        <w:outlineLvl w:val="2"/>
        <w:rPr>
          <w:rFonts w:hint="eastAsia" w:ascii="宋体" w:hAnsi="宋体" w:eastAsia="宋体" w:cs="宋体"/>
          <w:color w:val="auto"/>
          <w:sz w:val="24"/>
          <w:szCs w:val="24"/>
          <w:highlight w:val="none"/>
        </w:rPr>
      </w:pPr>
      <w:bookmarkStart w:id="143" w:name="bookmark137"/>
      <w:bookmarkEnd w:id="143"/>
      <w:bookmarkStart w:id="144" w:name="_Toc3508"/>
      <w:bookmarkStart w:id="145" w:name="_Toc16384"/>
      <w:r>
        <w:rPr>
          <w:rFonts w:hint="eastAsia" w:ascii="宋体" w:hAnsi="宋体" w:eastAsia="宋体" w:cs="宋体"/>
          <w:b/>
          <w:bCs/>
          <w:color w:val="auto"/>
          <w:spacing w:val="-7"/>
          <w:sz w:val="24"/>
          <w:szCs w:val="24"/>
          <w:highlight w:val="none"/>
        </w:rPr>
        <w:t>16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7"/>
          <w:sz w:val="24"/>
          <w:szCs w:val="24"/>
          <w:highlight w:val="none"/>
        </w:rPr>
        <w:t>．中标候选人公示</w:t>
      </w:r>
      <w:bookmarkEnd w:id="144"/>
      <w:bookmarkEnd w:id="145"/>
    </w:p>
    <w:p w14:paraId="7DD51611">
      <w:pPr>
        <w:spacing w:before="135" w:line="316" w:lineRule="auto"/>
        <w:ind w:left="2" w:right="105" w:firstLine="494"/>
        <w:jc w:val="both"/>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1"/>
          <w:sz w:val="24"/>
          <w:szCs w:val="24"/>
          <w:highlight w:val="none"/>
        </w:rPr>
        <w:t xml:space="preserve">16.1  </w:t>
      </w:r>
      <w:r>
        <w:rPr>
          <w:rFonts w:hint="eastAsia" w:ascii="宋体" w:hAnsi="宋体" w:eastAsia="宋体" w:cs="宋体"/>
          <w:color w:val="auto"/>
          <w:spacing w:val="-5"/>
          <w:sz w:val="24"/>
          <w:szCs w:val="24"/>
          <w:highlight w:val="none"/>
        </w:rPr>
        <w:t>招标人自收到评标委员会提交的书面评标报告和中标候选人名单之日起 3  日 内，将评标结果（即中标候选人名单）、中标候选人投标文件（指商务标书分册）、评 标过程（评标专家姓名用代码标记）一并在广东省招标投标监管网（http://zbtb.gd.gov.c n）、全国公共资源交易平台（广东省 ·韶关市）（https://ygp.gdzwfw.gov.cn/ggzy-porta l/#/440200/index）进行公示，公示期不得少于 3 天。</w:t>
      </w:r>
    </w:p>
    <w:p w14:paraId="76283A19">
      <w:pPr>
        <w:keepNext w:val="0"/>
        <w:keepLines w:val="0"/>
        <w:pageBreakBefore w:val="0"/>
        <w:widowControl/>
        <w:kinsoku w:val="0"/>
        <w:wordWrap/>
        <w:overflowPunct/>
        <w:topLinePunct w:val="0"/>
        <w:autoSpaceDE w:val="0"/>
        <w:autoSpaceDN w:val="0"/>
        <w:bidi w:val="0"/>
        <w:adjustRightInd w:val="0"/>
        <w:snapToGrid w:val="0"/>
        <w:spacing w:before="78" w:line="288" w:lineRule="auto"/>
        <w:ind w:left="11" w:firstLine="488"/>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2"/>
          <w:sz w:val="24"/>
          <w:szCs w:val="24"/>
          <w:highlight w:val="none"/>
        </w:rPr>
        <w:t xml:space="preserve">16.2 </w:t>
      </w:r>
      <w:r>
        <w:rPr>
          <w:rFonts w:hint="eastAsia" w:ascii="宋体" w:hAnsi="宋体" w:eastAsia="宋体" w:cs="宋体"/>
          <w:color w:val="auto"/>
          <w:spacing w:val="-5"/>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38AB6D2">
      <w:pPr>
        <w:spacing w:before="79" w:line="309" w:lineRule="auto"/>
        <w:ind w:left="12" w:right="42"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16.3</w:t>
      </w:r>
      <w:r>
        <w:rPr>
          <w:rFonts w:hint="eastAsia" w:ascii="宋体" w:hAnsi="宋体" w:eastAsia="宋体" w:cs="宋体"/>
          <w:b/>
          <w:bCs/>
          <w:color w:val="auto"/>
          <w:spacing w:val="24"/>
          <w:w w:val="101"/>
          <w:sz w:val="24"/>
          <w:szCs w:val="24"/>
          <w:highlight w:val="none"/>
        </w:rPr>
        <w:t xml:space="preserve"> </w:t>
      </w:r>
      <w:r>
        <w:rPr>
          <w:rFonts w:hint="eastAsia" w:ascii="宋体" w:hAnsi="宋体" w:eastAsia="宋体" w:cs="宋体"/>
          <w:color w:val="auto"/>
          <w:spacing w:val="-5"/>
          <w:sz w:val="24"/>
          <w:szCs w:val="24"/>
          <w:highlight w:val="none"/>
        </w:rPr>
        <w:t>中标候选人公示期满无异议（投诉）后，招标人确定第一中标候选人为中标人，并在中标人确定之日起 7日内向中标人发出中标通知书。在中标通知书发出后5个工作 日内，韶关市公共资源交易中心将投标保证金（或银行保函）退还给中标候选人以外的投标人。</w:t>
      </w:r>
    </w:p>
    <w:p w14:paraId="26320BF3">
      <w:pPr>
        <w:spacing w:line="309" w:lineRule="auto"/>
        <w:rPr>
          <w:rFonts w:hint="eastAsia" w:ascii="宋体" w:hAnsi="宋体" w:eastAsia="宋体" w:cs="宋体"/>
          <w:color w:val="auto"/>
          <w:sz w:val="24"/>
          <w:szCs w:val="24"/>
          <w:highlight w:val="none"/>
        </w:rPr>
        <w:sectPr>
          <w:headerReference r:id="rId9" w:type="default"/>
          <w:footerReference r:id="rId10" w:type="default"/>
          <w:pgSz w:w="11906" w:h="16839"/>
          <w:pgMar w:top="1440" w:right="1253" w:bottom="1440" w:left="1253" w:header="0" w:footer="1020" w:gutter="0"/>
          <w:pgBorders>
            <w:top w:val="none" w:sz="0" w:space="0"/>
            <w:left w:val="none" w:sz="0" w:space="0"/>
            <w:bottom w:val="none" w:sz="0" w:space="0"/>
            <w:right w:val="none" w:sz="0" w:space="0"/>
          </w:pgBorders>
          <w:pgNumType w:fmt="decimal"/>
          <w:cols w:space="720" w:num="1"/>
          <w:rtlGutter w:val="0"/>
          <w:docGrid w:linePitch="0" w:charSpace="0"/>
        </w:sectPr>
      </w:pPr>
    </w:p>
    <w:p w14:paraId="4598D3DD">
      <w:pPr>
        <w:spacing w:before="78" w:line="220" w:lineRule="auto"/>
        <w:ind w:left="9"/>
        <w:jc w:val="center"/>
        <w:outlineLvl w:val="1"/>
        <w:rPr>
          <w:rFonts w:hint="eastAsia" w:ascii="宋体" w:hAnsi="宋体" w:eastAsia="宋体" w:cs="宋体"/>
          <w:color w:val="auto"/>
          <w:sz w:val="24"/>
          <w:szCs w:val="24"/>
          <w:highlight w:val="none"/>
        </w:rPr>
      </w:pPr>
      <w:bookmarkStart w:id="146" w:name="bookmark138"/>
      <w:bookmarkEnd w:id="146"/>
      <w:bookmarkStart w:id="147" w:name="_Toc24896"/>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7"/>
    </w:p>
    <w:p w14:paraId="46F7EEA7">
      <w:pPr>
        <w:pStyle w:val="5"/>
        <w:spacing w:line="256" w:lineRule="auto"/>
        <w:rPr>
          <w:rFonts w:hint="eastAsia" w:ascii="宋体" w:hAnsi="宋体" w:eastAsia="宋体" w:cs="宋体"/>
          <w:color w:val="auto"/>
          <w:highlight w:val="none"/>
        </w:rPr>
      </w:pPr>
    </w:p>
    <w:p w14:paraId="602D2B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112C2E94">
      <w:pPr>
        <w:spacing w:before="34" w:line="220" w:lineRule="auto"/>
        <w:ind w:left="495"/>
        <w:outlineLvl w:val="2"/>
        <w:rPr>
          <w:rFonts w:hint="eastAsia" w:ascii="宋体" w:hAnsi="宋体" w:eastAsia="宋体" w:cs="宋体"/>
          <w:color w:val="auto"/>
          <w:sz w:val="24"/>
          <w:szCs w:val="24"/>
          <w:highlight w:val="none"/>
        </w:rPr>
      </w:pPr>
      <w:bookmarkStart w:id="148" w:name="_Toc4021"/>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8"/>
    </w:p>
    <w:p w14:paraId="74FEF03C">
      <w:pPr>
        <w:spacing w:before="152" w:line="327" w:lineRule="auto"/>
        <w:ind w:left="13" w:right="65"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45FE5554">
      <w:pPr>
        <w:spacing w:before="32" w:line="219"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（1）有本章第三节第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2"/>
          <w:sz w:val="24"/>
          <w:szCs w:val="24"/>
          <w:highlight w:val="none"/>
        </w:rPr>
        <w:t xml:space="preserve">2.4 </w:t>
      </w:r>
      <w:r>
        <w:rPr>
          <w:rFonts w:hint="eastAsia" w:ascii="宋体" w:hAnsi="宋体" w:eastAsia="宋体" w:cs="宋体"/>
          <w:color w:val="auto"/>
          <w:spacing w:val="-2"/>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”规定的任何一种情形；</w:t>
      </w:r>
    </w:p>
    <w:p w14:paraId="03414978">
      <w:pPr>
        <w:spacing w:before="154" w:line="220"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（2）投标人资质不符合规定的；</w:t>
      </w:r>
    </w:p>
    <w:p w14:paraId="32EED32B">
      <w:pPr>
        <w:spacing w:before="153" w:line="315" w:lineRule="auto"/>
        <w:ind w:right="57" w:firstLine="5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（3）投标人名称与营业执照、资质证书、安全生产许可证上的企业名称相互不一</w:t>
      </w:r>
      <w:r>
        <w:rPr>
          <w:rFonts w:hint="eastAsia" w:ascii="宋体" w:hAnsi="宋体" w:eastAsia="宋体" w:cs="宋体"/>
          <w:color w:val="auto"/>
          <w:spacing w:val="-1"/>
          <w:sz w:val="24"/>
          <w:szCs w:val="24"/>
          <w:highlight w:val="none"/>
        </w:rPr>
        <w:t>致的；其资质证书、安全生产许可证不是由</w:t>
      </w:r>
      <w:r>
        <w:rPr>
          <w:rFonts w:hint="eastAsia" w:ascii="宋体" w:hAnsi="宋体" w:eastAsia="宋体" w:cs="宋体"/>
          <w:color w:val="auto"/>
          <w:spacing w:val="-1"/>
          <w:sz w:val="24"/>
          <w:szCs w:val="24"/>
          <w:highlight w:val="none"/>
          <w:lang w:val="en-US" w:eastAsia="zh-CN"/>
        </w:rPr>
        <w:t>相关</w:t>
      </w:r>
      <w:r>
        <w:rPr>
          <w:rFonts w:hint="eastAsia" w:ascii="宋体" w:hAnsi="宋体" w:eastAsia="宋体" w:cs="宋体"/>
          <w:color w:val="auto"/>
          <w:spacing w:val="-1"/>
          <w:sz w:val="24"/>
          <w:szCs w:val="24"/>
          <w:highlight w:val="none"/>
        </w:rPr>
        <w:t>主管部门颁发的；营业执照、资质证书、安全生产许可证被吊销、暂扣或不在有效期内的；</w:t>
      </w:r>
    </w:p>
    <w:p w14:paraId="0F2A74BC">
      <w:pPr>
        <w:spacing w:before="153" w:line="330" w:lineRule="auto"/>
        <w:ind w:left="9" w:right="66"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注：投标人已经工商变更，但其企业资质证书、安全生产许可证</w:t>
      </w:r>
      <w:r>
        <w:rPr>
          <w:rFonts w:hint="eastAsia" w:ascii="宋体" w:hAnsi="宋体" w:eastAsia="宋体" w:cs="宋体"/>
          <w:b/>
          <w:bCs/>
          <w:color w:val="auto"/>
          <w:spacing w:val="-5"/>
          <w:sz w:val="24"/>
          <w:szCs w:val="24"/>
          <w:highlight w:val="none"/>
        </w:rPr>
        <w:t>的企业名称未完成</w:t>
      </w:r>
      <w:r>
        <w:rPr>
          <w:rFonts w:hint="eastAsia" w:ascii="宋体" w:hAnsi="宋体" w:eastAsia="宋体" w:cs="宋体"/>
          <w:b/>
          <w:bCs/>
          <w:color w:val="auto"/>
          <w:spacing w:val="-4"/>
          <w:sz w:val="24"/>
          <w:szCs w:val="24"/>
          <w:highlight w:val="none"/>
        </w:rPr>
        <w:t>变更的，不得否决其投标；投标人营业执照、资质证书、安全生产许可证之间登</w:t>
      </w:r>
      <w:r>
        <w:rPr>
          <w:rFonts w:hint="eastAsia" w:ascii="宋体" w:hAnsi="宋体" w:eastAsia="宋体" w:cs="宋体"/>
          <w:b/>
          <w:bCs/>
          <w:color w:val="auto"/>
          <w:spacing w:val="-5"/>
          <w:sz w:val="24"/>
          <w:szCs w:val="24"/>
          <w:highlight w:val="none"/>
        </w:rPr>
        <w:t>记的信</w:t>
      </w:r>
      <w:r>
        <w:rPr>
          <w:rFonts w:hint="eastAsia" w:ascii="宋体" w:hAnsi="宋体" w:eastAsia="宋体" w:cs="宋体"/>
          <w:b/>
          <w:bCs/>
          <w:color w:val="auto"/>
          <w:spacing w:val="-2"/>
          <w:sz w:val="24"/>
          <w:szCs w:val="24"/>
          <w:highlight w:val="none"/>
        </w:rPr>
        <w:t>息不一致，应当允许投标人澄清，不得直接否决其投</w:t>
      </w:r>
      <w:r>
        <w:rPr>
          <w:rFonts w:hint="eastAsia" w:ascii="宋体" w:hAnsi="宋体" w:eastAsia="宋体" w:cs="宋体"/>
          <w:b/>
          <w:bCs/>
          <w:color w:val="auto"/>
          <w:spacing w:val="-3"/>
          <w:sz w:val="24"/>
          <w:szCs w:val="24"/>
          <w:highlight w:val="none"/>
        </w:rPr>
        <w:t>标。</w:t>
      </w:r>
    </w:p>
    <w:p w14:paraId="43462506">
      <w:pPr>
        <w:spacing w:before="32" w:line="325" w:lineRule="auto"/>
        <w:ind w:left="10" w:right="65" w:firstLine="49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（4）拟派项目经理、项目技术负责人、专职安全员的条件不符合规定的；拟派专</w:t>
      </w:r>
      <w:r>
        <w:rPr>
          <w:rFonts w:hint="eastAsia" w:ascii="宋体" w:hAnsi="宋体" w:eastAsia="宋体" w:cs="宋体"/>
          <w:color w:val="auto"/>
          <w:spacing w:val="-2"/>
          <w:sz w:val="24"/>
          <w:szCs w:val="24"/>
          <w:highlight w:val="none"/>
        </w:rPr>
        <w:t>职安全员数量不符合规</w:t>
      </w:r>
      <w:r>
        <w:rPr>
          <w:rFonts w:hint="eastAsia" w:ascii="宋体" w:hAnsi="宋体" w:eastAsia="宋体" w:cs="宋体"/>
          <w:color w:val="auto"/>
          <w:spacing w:val="1"/>
          <w:sz w:val="24"/>
          <w:szCs w:val="24"/>
          <w:highlight w:val="none"/>
        </w:rPr>
        <w:t>定的；项目技术负责人未在投标文件《项目技术负责人简历表》中签</w:t>
      </w:r>
      <w:r>
        <w:rPr>
          <w:rFonts w:hint="eastAsia" w:ascii="宋体" w:hAnsi="宋体" w:eastAsia="宋体" w:cs="宋体"/>
          <w:color w:val="auto"/>
          <w:spacing w:val="1"/>
          <w:sz w:val="24"/>
          <w:szCs w:val="24"/>
          <w:highlight w:val="none"/>
          <w:lang w:eastAsia="zh-CN"/>
        </w:rPr>
        <w:t>字确认。</w:t>
      </w:r>
    </w:p>
    <w:p w14:paraId="1444556B">
      <w:pPr>
        <w:spacing w:before="34" w:line="334" w:lineRule="auto"/>
        <w:ind w:left="8" w:right="65" w:firstLine="492"/>
        <w:jc w:val="both"/>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温馨提示：建造师打印电子证书后，应在个人签名处手写本人签名，未手写签名或与签名图像笔迹不一致的，该电子证书无效。</w:t>
      </w:r>
    </w:p>
    <w:p w14:paraId="4C6FF416">
      <w:pPr>
        <w:spacing w:before="34" w:line="334" w:lineRule="auto"/>
        <w:ind w:left="8" w:right="65" w:firstLine="49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（5）《项目经理简历表》中拟派项目经理与</w:t>
      </w:r>
      <w:r>
        <w:rPr>
          <w:rFonts w:hint="eastAsia" w:ascii="宋体" w:hAnsi="宋体" w:eastAsia="宋体" w:cs="宋体"/>
          <w:color w:val="auto"/>
          <w:spacing w:val="-2"/>
          <w:sz w:val="24"/>
          <w:szCs w:val="24"/>
          <w:highlight w:val="none"/>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hint="eastAsia" w:ascii="宋体" w:hAnsi="宋体" w:eastAsia="宋体" w:cs="宋体"/>
          <w:color w:val="auto"/>
          <w:spacing w:val="-8"/>
          <w:sz w:val="24"/>
          <w:szCs w:val="24"/>
          <w:highlight w:val="none"/>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rPr>
        <w:t>建造师注册证书不在使用有效期内的</w:t>
      </w:r>
      <w:r>
        <w:rPr>
          <w:rFonts w:hint="eastAsia" w:ascii="宋体" w:hAnsi="宋体" w:eastAsia="宋体" w:cs="宋体"/>
          <w:color w:val="auto"/>
          <w:spacing w:val="-8"/>
          <w:sz w:val="24"/>
          <w:szCs w:val="24"/>
          <w:highlight w:val="none"/>
        </w:rPr>
        <w:t>）；擅</w:t>
      </w:r>
      <w:r>
        <w:rPr>
          <w:rFonts w:hint="eastAsia" w:ascii="宋体" w:hAnsi="宋体" w:eastAsia="宋体" w:cs="宋体"/>
          <w:color w:val="auto"/>
          <w:spacing w:val="-2"/>
          <w:sz w:val="24"/>
          <w:szCs w:val="24"/>
          <w:highlight w:val="none"/>
        </w:rPr>
        <w:t>自修改、遗漏《项</w:t>
      </w:r>
      <w:r>
        <w:rPr>
          <w:rFonts w:hint="eastAsia" w:ascii="宋体" w:hAnsi="宋体" w:eastAsia="宋体" w:cs="宋体"/>
          <w:color w:val="auto"/>
          <w:spacing w:val="-3"/>
          <w:sz w:val="24"/>
          <w:szCs w:val="24"/>
          <w:highlight w:val="none"/>
        </w:rPr>
        <w:t>目经理任职声明》实质性内容的；</w:t>
      </w:r>
    </w:p>
    <w:p w14:paraId="798C8207">
      <w:pPr>
        <w:spacing w:before="1" w:line="293" w:lineRule="auto"/>
        <w:ind w:left="28" w:right="66" w:firstLine="46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注：投标人已经工商变更，但其员工执业资格注册证书的注册单</w:t>
      </w:r>
      <w:r>
        <w:rPr>
          <w:rFonts w:hint="eastAsia" w:ascii="宋体" w:hAnsi="宋体" w:eastAsia="宋体" w:cs="宋体"/>
          <w:b/>
          <w:bCs/>
          <w:color w:val="auto"/>
          <w:spacing w:val="-5"/>
          <w:sz w:val="24"/>
          <w:szCs w:val="24"/>
          <w:highlight w:val="none"/>
        </w:rPr>
        <w:t>位名称未完成变更的，不得否决其投标。</w:t>
      </w:r>
    </w:p>
    <w:p w14:paraId="0F18A91D">
      <w:pPr>
        <w:spacing w:before="38" w:line="220" w:lineRule="auto"/>
        <w:ind w:left="494"/>
        <w:rPr>
          <w:rFonts w:hint="eastAsia" w:ascii="宋体" w:hAnsi="宋体" w:eastAsia="宋体" w:cs="宋体"/>
          <w:color w:val="auto"/>
          <w:highlight w:val="none"/>
        </w:rPr>
      </w:pPr>
      <w:bookmarkStart w:id="149" w:name="OLE_LINK27"/>
      <w:r>
        <w:rPr>
          <w:rFonts w:hint="eastAsia" w:ascii="宋体" w:hAnsi="宋体" w:eastAsia="宋体" w:cs="宋体"/>
          <w:b/>
          <w:bCs/>
          <w:color w:val="auto"/>
          <w:spacing w:val="-4"/>
          <w:sz w:val="24"/>
          <w:szCs w:val="24"/>
          <w:highlight w:val="none"/>
        </w:rPr>
        <w:t>鉴于目前继续教育开展的实际情况，建筑和市政工程施工现场专</w:t>
      </w:r>
      <w:r>
        <w:rPr>
          <w:rFonts w:hint="eastAsia" w:ascii="宋体" w:hAnsi="宋体" w:eastAsia="宋体" w:cs="宋体"/>
          <w:b/>
          <w:bCs/>
          <w:color w:val="auto"/>
          <w:spacing w:val="-5"/>
          <w:sz w:val="24"/>
          <w:szCs w:val="24"/>
          <w:highlight w:val="none"/>
        </w:rPr>
        <w:t>业人员（例如：施</w:t>
      </w:r>
    </w:p>
    <w:p w14:paraId="4F7B3592">
      <w:pPr>
        <w:spacing w:before="78" w:line="219" w:lineRule="auto"/>
        <w:rPr>
          <w:rFonts w:hint="eastAsia" w:ascii="宋体" w:hAnsi="宋体" w:eastAsia="宋体" w:cs="宋体"/>
          <w:color w:val="auto"/>
          <w:sz w:val="24"/>
          <w:szCs w:val="24"/>
          <w:highlight w:val="none"/>
        </w:rPr>
      </w:pPr>
      <w:bookmarkStart w:id="150" w:name="bookmark139"/>
      <w:bookmarkEnd w:id="150"/>
      <w:r>
        <w:rPr>
          <w:rFonts w:hint="eastAsia" w:ascii="宋体" w:hAnsi="宋体" w:eastAsia="宋体" w:cs="宋体"/>
          <w:b/>
          <w:bCs/>
          <w:color w:val="auto"/>
          <w:spacing w:val="-2"/>
          <w:sz w:val="24"/>
          <w:szCs w:val="24"/>
          <w:highlight w:val="none"/>
        </w:rPr>
        <w:t>工员、质量员、材料员、资料员）的岗位证书或培训证书不审查其证书的有效期。</w:t>
      </w:r>
      <w:bookmarkEnd w:id="149"/>
    </w:p>
    <w:p w14:paraId="0F791476">
      <w:pPr>
        <w:spacing w:before="146" w:line="22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（6）招标文件规定不接受联合体投标，但以联合体投标的；</w:t>
      </w:r>
    </w:p>
    <w:p w14:paraId="2C69257C">
      <w:pPr>
        <w:keepNext w:val="0"/>
        <w:keepLines w:val="0"/>
        <w:pageBreakBefore w:val="0"/>
        <w:widowControl/>
        <w:kinsoku w:val="0"/>
        <w:wordWrap/>
        <w:overflowPunct/>
        <w:topLinePunct w:val="0"/>
        <w:autoSpaceDE w:val="0"/>
        <w:autoSpaceDN w:val="0"/>
        <w:bidi w:val="0"/>
        <w:adjustRightInd w:val="0"/>
        <w:snapToGrid w:val="0"/>
        <w:spacing w:before="150" w:line="288" w:lineRule="auto"/>
        <w:ind w:right="198" w:firstLine="493"/>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50011199">
      <w:pPr>
        <w:spacing w:before="150" w:line="280" w:lineRule="auto"/>
        <w:ind w:right="200"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投标人为外省建筑企业，但未提供“进粤企业和人员诚信信息登记平台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”企</w:t>
      </w:r>
      <w:r>
        <w:rPr>
          <w:rFonts w:hint="eastAsia" w:ascii="宋体" w:hAnsi="宋体" w:eastAsia="宋体" w:cs="宋体"/>
          <w:color w:val="auto"/>
          <w:spacing w:val="-1"/>
          <w:sz w:val="24"/>
          <w:szCs w:val="24"/>
          <w:highlight w:val="none"/>
        </w:rPr>
        <w:t>业和拟派人员信息情况打印页或网页截图的。</w:t>
      </w:r>
    </w:p>
    <w:p w14:paraId="4A7BFED6">
      <w:pPr>
        <w:spacing w:before="154" w:line="221" w:lineRule="auto"/>
        <w:ind w:left="477"/>
        <w:outlineLvl w:val="2"/>
        <w:rPr>
          <w:rFonts w:hint="eastAsia" w:ascii="宋体" w:hAnsi="宋体" w:eastAsia="宋体" w:cs="宋体"/>
          <w:color w:val="auto"/>
          <w:sz w:val="24"/>
          <w:szCs w:val="24"/>
          <w:highlight w:val="none"/>
        </w:rPr>
      </w:pPr>
      <w:bookmarkStart w:id="151" w:name="_Toc952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51"/>
    </w:p>
    <w:p w14:paraId="33654F10">
      <w:pPr>
        <w:spacing w:before="151" w:line="327" w:lineRule="auto"/>
        <w:ind w:right="200"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4BAC9BEA">
      <w:pPr>
        <w:spacing w:before="32"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6E2B21D1">
      <w:pPr>
        <w:spacing w:before="153" w:line="280" w:lineRule="auto"/>
        <w:ind w:left="1" w:right="200" w:firstLine="49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6D3CEC6">
      <w:pPr>
        <w:spacing w:before="136" w:line="326" w:lineRule="auto"/>
        <w:ind w:left="8" w:right="200" w:firstLine="4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FFF89B9">
      <w:pPr>
        <w:spacing w:before="209" w:line="219"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707E04F7">
      <w:pPr>
        <w:spacing w:before="206" w:line="340" w:lineRule="auto"/>
        <w:ind w:left="1" w:firstLine="4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（5）招标文件规定施工组织设计采用“暗标</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”方式进行评审，但施工组织设计的</w:t>
      </w:r>
      <w:r>
        <w:rPr>
          <w:rFonts w:hint="eastAsia" w:ascii="宋体" w:hAnsi="宋体" w:eastAsia="宋体" w:cs="宋体"/>
          <w:color w:val="auto"/>
          <w:spacing w:val="-4"/>
          <w:sz w:val="24"/>
          <w:szCs w:val="24"/>
          <w:highlight w:val="none"/>
        </w:rPr>
        <w:t>规格颜色、文字排版、正文篇幅（若有）不符合规定的；其任何部位出现手写以及涂改、</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行间插字或删除痕迹的；其任何部位出现投标人的名称和其它可识别投标人身份的字符、</w:t>
      </w:r>
      <w:r>
        <w:rPr>
          <w:rFonts w:hint="eastAsia" w:ascii="宋体" w:hAnsi="宋体" w:eastAsia="宋体" w:cs="宋体"/>
          <w:color w:val="auto"/>
          <w:spacing w:val="-1"/>
          <w:sz w:val="24"/>
          <w:szCs w:val="24"/>
          <w:highlight w:val="none"/>
        </w:rPr>
        <w:t>徽标、人员名称以及其他特殊标记的。</w:t>
      </w:r>
    </w:p>
    <w:p w14:paraId="1C64F3A3">
      <w:pPr>
        <w:spacing w:before="227" w:line="221" w:lineRule="auto"/>
        <w:ind w:left="475"/>
        <w:outlineLvl w:val="2"/>
        <w:rPr>
          <w:rFonts w:hint="eastAsia" w:ascii="宋体" w:hAnsi="宋体" w:eastAsia="宋体" w:cs="宋体"/>
          <w:color w:val="auto"/>
          <w:sz w:val="24"/>
          <w:szCs w:val="24"/>
          <w:highlight w:val="none"/>
        </w:rPr>
      </w:pPr>
      <w:bookmarkStart w:id="152" w:name="_Toc28017"/>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52"/>
    </w:p>
    <w:p w14:paraId="023371C4">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039432FC">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3A9ED79E">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7EBE7469">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70E2ADFC">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（3）投标人委托造价咨询单位编制《投标总价》，但未在《投标总价扉页》（即扉—3）“投标人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05BC2C53">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招标控制价</w:t>
      </w:r>
      <w:r>
        <w:rPr>
          <w:rFonts w:hint="eastAsia" w:ascii="宋体" w:hAnsi="宋体" w:eastAsia="宋体" w:cs="宋体"/>
          <w:color w:val="auto"/>
          <w:spacing w:val="-2"/>
          <w:sz w:val="24"/>
          <w:szCs w:val="24"/>
          <w:highlight w:val="none"/>
        </w:rPr>
        <w:t>的；绿色施工安全防护措施费少于规定的；暂列金额、暂估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62906720">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0DBFDD7A">
      <w:pPr>
        <w:spacing w:before="151" w:line="221" w:lineRule="auto"/>
        <w:ind w:left="476"/>
        <w:outlineLvl w:val="2"/>
        <w:rPr>
          <w:rFonts w:hint="eastAsia" w:ascii="宋体" w:hAnsi="宋体" w:eastAsia="宋体" w:cs="宋体"/>
          <w:color w:val="auto"/>
          <w:sz w:val="24"/>
          <w:szCs w:val="24"/>
          <w:highlight w:val="none"/>
        </w:rPr>
      </w:pPr>
      <w:bookmarkStart w:id="153" w:name="_Toc3076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53"/>
    </w:p>
    <w:p w14:paraId="1DB8C9BB">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0CA5872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0D1C3C0F">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66C929C2">
      <w:pPr>
        <w:spacing w:before="157" w:line="218"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6D5FB77A">
      <w:pPr>
        <w:spacing w:before="156" w:line="278" w:lineRule="auto"/>
        <w:ind w:right="21"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22325080">
      <w:pPr>
        <w:spacing w:before="157"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36C4CB17">
      <w:pPr>
        <w:spacing w:before="156"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1A519F59">
      <w:pPr>
        <w:spacing w:before="157" w:line="280" w:lineRule="auto"/>
        <w:ind w:left="1"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2D971149">
      <w:pPr>
        <w:spacing w:before="152" w:line="279" w:lineRule="auto"/>
        <w:ind w:left="3" w:right="81" w:firstLine="4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3D4E49BC">
      <w:pPr>
        <w:spacing w:before="155"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16BEF131">
      <w:pPr>
        <w:spacing w:before="157" w:line="299" w:lineRule="auto"/>
        <w:ind w:right="81" w:firstLine="47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3A3423A2">
      <w:pPr>
        <w:spacing w:line="299" w:lineRule="auto"/>
        <w:rPr>
          <w:rFonts w:hint="eastAsia" w:ascii="宋体" w:hAnsi="宋体" w:eastAsia="宋体" w:cs="宋体"/>
          <w:color w:val="auto"/>
          <w:sz w:val="24"/>
          <w:szCs w:val="24"/>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FFFBA50">
      <w:pPr>
        <w:spacing w:before="78" w:line="219" w:lineRule="auto"/>
        <w:ind w:left="3525"/>
        <w:outlineLvl w:val="0"/>
        <w:rPr>
          <w:rFonts w:hint="eastAsia" w:ascii="宋体" w:hAnsi="宋体" w:eastAsia="宋体" w:cs="宋体"/>
          <w:color w:val="auto"/>
          <w:sz w:val="24"/>
          <w:szCs w:val="24"/>
          <w:highlight w:val="none"/>
        </w:rPr>
      </w:pPr>
      <w:bookmarkStart w:id="154" w:name="bookmark57"/>
      <w:bookmarkEnd w:id="154"/>
      <w:bookmarkStart w:id="155" w:name="_Toc2987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5"/>
    </w:p>
    <w:p w14:paraId="3C63E460">
      <w:pPr>
        <w:spacing w:before="78" w:line="219" w:lineRule="auto"/>
        <w:ind w:left="582"/>
        <w:outlineLvl w:val="2"/>
        <w:rPr>
          <w:rFonts w:hint="eastAsia" w:ascii="宋体" w:hAnsi="宋体" w:eastAsia="宋体" w:cs="宋体"/>
          <w:color w:val="auto"/>
          <w:sz w:val="24"/>
          <w:szCs w:val="24"/>
          <w:highlight w:val="none"/>
        </w:rPr>
      </w:pPr>
      <w:bookmarkStart w:id="156" w:name="_Toc5142"/>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6"/>
    </w:p>
    <w:p w14:paraId="33680385">
      <w:pPr>
        <w:spacing w:before="152" w:line="332" w:lineRule="auto"/>
        <w:ind w:left="17" w:firstLine="559"/>
        <w:jc w:val="both"/>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E2EC4A2">
      <w:pPr>
        <w:spacing w:before="78" w:line="221" w:lineRule="auto"/>
        <w:ind w:left="572"/>
        <w:outlineLvl w:val="2"/>
        <w:rPr>
          <w:rFonts w:hint="eastAsia" w:ascii="宋体" w:hAnsi="宋体" w:eastAsia="宋体" w:cs="宋体"/>
          <w:color w:val="auto"/>
          <w:sz w:val="24"/>
          <w:szCs w:val="24"/>
          <w:highlight w:val="none"/>
        </w:rPr>
      </w:pPr>
      <w:bookmarkStart w:id="157" w:name="_Toc30102"/>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7"/>
    </w:p>
    <w:p w14:paraId="6D402282">
      <w:pPr>
        <w:spacing w:before="115" w:line="316" w:lineRule="auto"/>
        <w:ind w:left="2" w:right="203" w:firstLine="595"/>
        <w:jc w:val="both"/>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w:t>
      </w:r>
      <w:r>
        <w:rPr>
          <w:rFonts w:hint="eastAsia" w:ascii="宋体" w:hAnsi="宋体" w:eastAsia="宋体" w:cs="宋体"/>
          <w:color w:val="auto"/>
          <w:spacing w:val="50"/>
          <w:w w:val="101"/>
          <w:sz w:val="24"/>
          <w:szCs w:val="24"/>
          <w:highlight w:val="none"/>
        </w:rPr>
        <w:t xml:space="preserve"> </w:t>
      </w:r>
      <w:r>
        <w:rPr>
          <w:rFonts w:hint="eastAsia" w:ascii="宋体" w:hAnsi="宋体" w:eastAsia="宋体" w:cs="宋体"/>
          <w:color w:val="auto"/>
          <w:spacing w:val="-2"/>
          <w:sz w:val="24"/>
          <w:szCs w:val="24"/>
          <w:highlight w:val="none"/>
        </w:rPr>
        <w:t>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2C95E54C">
      <w:pPr>
        <w:spacing w:before="79" w:line="221" w:lineRule="auto"/>
        <w:ind w:left="570"/>
        <w:outlineLvl w:val="2"/>
        <w:rPr>
          <w:rFonts w:hint="eastAsia" w:ascii="宋体" w:hAnsi="宋体" w:eastAsia="宋体" w:cs="宋体"/>
          <w:color w:val="auto"/>
          <w:sz w:val="24"/>
          <w:szCs w:val="24"/>
          <w:highlight w:val="none"/>
        </w:rPr>
      </w:pPr>
      <w:bookmarkStart w:id="158" w:name="_Toc22218"/>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8"/>
    </w:p>
    <w:p w14:paraId="677C4C26">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49B5F994">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0431B761">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1AD60AEA">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439D8102">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05A3F90E">
      <w:pPr>
        <w:spacing w:before="154" w:line="220" w:lineRule="auto"/>
        <w:ind w:left="486"/>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13852EBE">
      <w:pPr>
        <w:pStyle w:val="5"/>
        <w:spacing w:line="257" w:lineRule="auto"/>
        <w:rPr>
          <w:rFonts w:hint="eastAsia" w:ascii="宋体" w:hAnsi="宋体" w:eastAsia="宋体" w:cs="宋体"/>
          <w:color w:val="auto"/>
          <w:highlight w:val="none"/>
        </w:rPr>
      </w:pPr>
    </w:p>
    <w:p w14:paraId="52841E06">
      <w:pPr>
        <w:spacing w:before="78" w:line="222" w:lineRule="auto"/>
        <w:ind w:left="488"/>
        <w:outlineLvl w:val="2"/>
        <w:rPr>
          <w:rFonts w:hint="eastAsia" w:ascii="宋体" w:hAnsi="宋体" w:eastAsia="宋体" w:cs="宋体"/>
          <w:color w:val="auto"/>
          <w:sz w:val="24"/>
          <w:szCs w:val="24"/>
          <w:highlight w:val="none"/>
        </w:rPr>
      </w:pPr>
      <w:bookmarkStart w:id="159" w:name="_Toc5124"/>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9"/>
    </w:p>
    <w:p w14:paraId="60A8639F">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44F9543E">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16E018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权编制本项目招标控制价的造价咨询单位实施。</w:t>
      </w:r>
    </w:p>
    <w:p w14:paraId="0BF121F6">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0D1041E0">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3A357F91">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 xml:space="preserve">对于投标报价中综合单价相对招标控制价《分部分项工程和单价措施项目清单与计价表》中对应综合单价的偏差大于±15%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9BB732F">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1B35F881">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0A0FE849">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4C2BA967">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7AD8D0F4">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77C1695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 天内仍未签订，视其放弃中标。</w:t>
      </w:r>
    </w:p>
    <w:p w14:paraId="3235BDE2">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1D51752E">
      <w:pPr>
        <w:spacing w:before="78" w:line="220" w:lineRule="auto"/>
        <w:ind w:left="489"/>
        <w:outlineLvl w:val="2"/>
        <w:rPr>
          <w:rFonts w:hint="eastAsia" w:ascii="宋体" w:hAnsi="宋体" w:eastAsia="宋体" w:cs="宋体"/>
          <w:color w:val="auto"/>
          <w:sz w:val="24"/>
          <w:szCs w:val="24"/>
          <w:highlight w:val="none"/>
        </w:rPr>
      </w:pPr>
      <w:bookmarkStart w:id="160" w:name="_Toc9224"/>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0"/>
    </w:p>
    <w:p w14:paraId="18C72D34">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339D148C">
      <w:pPr>
        <w:spacing w:before="79" w:line="298" w:lineRule="auto"/>
        <w:ind w:left="10" w:right="91" w:firstLine="479"/>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p>
    <w:p w14:paraId="0C97F14D">
      <w:pPr>
        <w:spacing w:before="79" w:line="298" w:lineRule="auto"/>
        <w:ind w:right="91"/>
        <w:rPr>
          <w:rFonts w:hint="eastAsia" w:ascii="宋体" w:hAnsi="宋体" w:eastAsia="宋体" w:cs="宋体"/>
          <w:color w:val="auto"/>
          <w:sz w:val="24"/>
          <w:szCs w:val="24"/>
          <w:highlight w:val="none"/>
        </w:rPr>
      </w:pPr>
      <w:bookmarkStart w:id="161" w:name="bookmark84"/>
      <w:bookmarkEnd w:id="161"/>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78D353FF">
      <w:pPr>
        <w:pStyle w:val="12"/>
        <w:rPr>
          <w:rFonts w:hint="eastAsia" w:ascii="宋体" w:hAnsi="宋体" w:eastAsia="宋体" w:cs="宋体"/>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622B001">
      <w:pPr>
        <w:spacing w:before="78" w:line="219" w:lineRule="auto"/>
        <w:ind w:left="2923"/>
        <w:outlineLvl w:val="0"/>
        <w:rPr>
          <w:rFonts w:hint="eastAsia" w:ascii="宋体" w:hAnsi="宋体" w:eastAsia="宋体" w:cs="宋体"/>
          <w:color w:val="auto"/>
          <w:sz w:val="24"/>
          <w:szCs w:val="24"/>
          <w:highlight w:val="none"/>
        </w:rPr>
      </w:pPr>
      <w:bookmarkStart w:id="162" w:name="bookmark86"/>
      <w:bookmarkEnd w:id="162"/>
      <w:bookmarkStart w:id="163" w:name="_Toc776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3"/>
    </w:p>
    <w:p w14:paraId="0B04D162">
      <w:pPr>
        <w:pStyle w:val="5"/>
        <w:spacing w:line="257" w:lineRule="auto"/>
        <w:rPr>
          <w:rFonts w:hint="eastAsia" w:ascii="宋体" w:hAnsi="宋体" w:eastAsia="宋体" w:cs="宋体"/>
          <w:color w:val="auto"/>
          <w:highlight w:val="none"/>
        </w:rPr>
      </w:pPr>
    </w:p>
    <w:p w14:paraId="0B370127">
      <w:pPr>
        <w:pStyle w:val="5"/>
        <w:spacing w:line="257" w:lineRule="auto"/>
        <w:rPr>
          <w:rFonts w:hint="eastAsia" w:ascii="宋体" w:hAnsi="宋体" w:eastAsia="宋体" w:cs="宋体"/>
          <w:color w:val="auto"/>
          <w:highlight w:val="none"/>
        </w:rPr>
      </w:pPr>
    </w:p>
    <w:p w14:paraId="6F61A5A1">
      <w:pPr>
        <w:spacing w:before="78" w:line="220" w:lineRule="auto"/>
        <w:ind w:left="498"/>
        <w:outlineLvl w:val="2"/>
        <w:rPr>
          <w:rFonts w:hint="eastAsia" w:ascii="宋体" w:hAnsi="宋体" w:eastAsia="宋体" w:cs="宋体"/>
          <w:color w:val="auto"/>
          <w:sz w:val="24"/>
          <w:szCs w:val="24"/>
          <w:highlight w:val="none"/>
        </w:rPr>
      </w:pPr>
      <w:bookmarkStart w:id="164" w:name="_Toc27660"/>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4"/>
    </w:p>
    <w:p w14:paraId="68DBE4BA">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1A7AD95C">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6D255FC4">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7B161543">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41E26BE4">
      <w:pPr>
        <w:spacing w:before="154" w:line="219" w:lineRule="auto"/>
        <w:ind w:left="580"/>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5E683A9A">
      <w:pPr>
        <w:spacing w:before="78" w:line="220" w:lineRule="auto"/>
        <w:ind w:left="488"/>
        <w:outlineLvl w:val="2"/>
        <w:rPr>
          <w:rFonts w:hint="eastAsia" w:ascii="宋体" w:hAnsi="宋体" w:eastAsia="宋体" w:cs="宋体"/>
          <w:color w:val="auto"/>
          <w:sz w:val="24"/>
          <w:szCs w:val="24"/>
          <w:highlight w:val="none"/>
        </w:rPr>
      </w:pPr>
      <w:bookmarkStart w:id="165" w:name="bookmark88"/>
      <w:bookmarkEnd w:id="165"/>
      <w:bookmarkStart w:id="166" w:name="_Toc23036"/>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6"/>
    </w:p>
    <w:p w14:paraId="047D1E9F">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FAD113F">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7" w:name="OLE_LINK28"/>
      <w:r>
        <w:rPr>
          <w:rFonts w:hint="eastAsia" w:ascii="宋体" w:hAnsi="宋体" w:eastAsia="宋体" w:cs="宋体"/>
          <w:color w:val="auto"/>
          <w:spacing w:val="-5"/>
          <w:sz w:val="24"/>
          <w:szCs w:val="24"/>
          <w:highlight w:val="none"/>
        </w:rPr>
        <w:t>《建设工程工程量清单计价规范》（GB50500—2013）对工程计量的规定进行计量，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7"/>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EBA0169">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28C07B92">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6BF5F2D0">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3215BC69">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5B8E95D2">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231CEC4D">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55704F0">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6F1EA887">
      <w:pPr>
        <w:spacing w:before="78" w:line="327" w:lineRule="auto"/>
        <w:ind w:left="12" w:firstLine="478"/>
        <w:jc w:val="both"/>
        <w:rPr>
          <w:rFonts w:hint="eastAsia" w:ascii="宋体" w:hAnsi="宋体" w:eastAsia="宋体" w:cs="宋体"/>
          <w:color w:val="auto"/>
          <w:sz w:val="24"/>
          <w:szCs w:val="24"/>
          <w:highlight w:val="none"/>
        </w:rPr>
      </w:pPr>
      <w:bookmarkStart w:id="168" w:name="bookmark142"/>
      <w:bookmarkEnd w:id="168"/>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19CF62EE">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25F45A58">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以招标控制价中《分部分项工程和单价措施项目清单与计价表》子目相对应综合单价×（1-中标下浮率）。</w:t>
      </w:r>
    </w:p>
    <w:p w14:paraId="3E1FC9C8">
      <w:pPr>
        <w:spacing w:before="97" w:line="324" w:lineRule="auto"/>
        <w:ind w:left="13" w:right="179" w:firstLine="477"/>
        <w:rPr>
          <w:rFonts w:hint="eastAsia" w:ascii="宋体" w:hAnsi="宋体" w:eastAsia="宋体" w:cs="宋体"/>
          <w:b/>
          <w:bCs/>
          <w:color w:val="auto"/>
          <w:spacing w:val="-4"/>
          <w:sz w:val="24"/>
          <w:szCs w:val="24"/>
          <w:highlight w:val="none"/>
        </w:rPr>
      </w:pPr>
      <w:bookmarkStart w:id="169" w:name="_Toc12035"/>
      <w:bookmarkStart w:id="170" w:name="_Toc18478"/>
      <w:bookmarkStart w:id="171" w:name="_Toc30068"/>
      <w:r>
        <w:rPr>
          <w:rFonts w:hint="eastAsia" w:ascii="宋体" w:hAnsi="宋体" w:eastAsia="宋体" w:cs="宋体"/>
          <w:b/>
          <w:bCs/>
          <w:color w:val="auto"/>
          <w:spacing w:val="-4"/>
          <w:sz w:val="24"/>
          <w:szCs w:val="24"/>
          <w:highlight w:val="none"/>
        </w:rPr>
        <w:t>中标下浮率=[1-（中标价-中标绿色施工安全防护措施费-暂列金额-暂估价）/（</w:t>
      </w:r>
      <w:bookmarkEnd w:id="169"/>
      <w:bookmarkEnd w:id="170"/>
      <w:bookmarkStart w:id="172" w:name="_Toc13602"/>
      <w:bookmarkStart w:id="173" w:name="_Toc15512"/>
      <w:r>
        <w:rPr>
          <w:rFonts w:hint="eastAsia" w:ascii="宋体" w:hAnsi="宋体" w:eastAsia="宋体" w:cs="宋体"/>
          <w:b/>
          <w:bCs/>
          <w:color w:val="auto"/>
          <w:spacing w:val="-4"/>
          <w:sz w:val="24"/>
          <w:szCs w:val="24"/>
          <w:highlight w:val="none"/>
        </w:rPr>
        <w:t>招标控制价-控制价绿色施工安全防护措施费-暂列金额-暂估价）] ×100%</w:t>
      </w:r>
      <w:bookmarkEnd w:id="171"/>
      <w:bookmarkEnd w:id="172"/>
      <w:bookmarkEnd w:id="173"/>
    </w:p>
    <w:p w14:paraId="5F716669">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C74F04F">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DB00805">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23DCAF42">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187CDAE7">
      <w:pPr>
        <w:numPr>
          <w:ilvl w:val="0"/>
          <w:numId w:val="2"/>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4" w:name="bookmark143"/>
      <w:bookmarkEnd w:id="174"/>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7205A22D">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4.2条被认定为不平衡报价的清单项目，变更工程项目的单价按照本章2.3.2.1 的方法调整。</w:t>
      </w:r>
    </w:p>
    <w:p w14:paraId="314A12AB">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3BB23C34">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中标下浮率=[1-（中标价-中标绿色施工安全防护措施费-暂列</w:t>
      </w:r>
      <w:r>
        <w:rPr>
          <w:rFonts w:hint="eastAsia" w:ascii="宋体" w:hAnsi="宋体" w:eastAsia="宋体" w:cs="宋体"/>
          <w:b/>
          <w:bCs/>
          <w:color w:val="auto"/>
          <w:spacing w:val="-3"/>
          <w:sz w:val="24"/>
          <w:szCs w:val="24"/>
          <w:highlight w:val="none"/>
        </w:rPr>
        <w:t>金额-暂估价）/（招标控制价-控制价绿色施工安全防护措施费-暂列金额-暂估价）]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132C32ED">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48DB76F2">
      <w:pPr>
        <w:spacing w:before="152" w:line="22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（1）绿色施工安全防护措施费应按照实际发生变化的措施项目计算。</w:t>
      </w:r>
    </w:p>
    <w:p w14:paraId="3430AEEE">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49A98A6F">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考虑中标下浮率因素，即调整金额＝按照实际变化调整后的金额×（1-中标下浮率）。</w:t>
      </w:r>
    </w:p>
    <w:p w14:paraId="78BE891C">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2ECDD016">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4E492982">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DBF02D2">
      <w:pPr>
        <w:spacing w:before="78" w:line="331" w:lineRule="auto"/>
        <w:ind w:left="8" w:right="108" w:firstLine="480"/>
        <w:jc w:val="both"/>
        <w:rPr>
          <w:rFonts w:hint="eastAsia" w:ascii="宋体" w:hAnsi="宋体" w:eastAsia="宋体" w:cs="宋体"/>
          <w:color w:val="auto"/>
          <w:sz w:val="24"/>
          <w:szCs w:val="24"/>
          <w:highlight w:val="none"/>
        </w:rPr>
      </w:pPr>
      <w:bookmarkStart w:id="175" w:name="bookmark144"/>
      <w:bookmarkEnd w:id="175"/>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197538B0">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5867B021">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789762A4">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64483C48">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08FB5658">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7D525C3E">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6A69C7F8">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381BBD03">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4F9CF534">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62EE16C1">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5C1572F">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5" DrawAspect="Content" ObjectID="_1468075725" r:id="rId30">
            <o:LockedField>false</o:LockedField>
          </o:OLEObject>
        </w:object>
      </w:r>
    </w:p>
    <w:p w14:paraId="5FEA2B94">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6" DrawAspect="Content" ObjectID="_1468075726" r:id="rId32">
            <o:LockedField>false</o:LockedField>
          </o:OLEObject>
        </w:object>
      </w:r>
    </w:p>
    <w:p w14:paraId="75BCCAF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7" DrawAspect="Content" ObjectID="_1468075727" r:id="rId34">
            <o:LockedField>false</o:LockedField>
          </o:OLEObject>
        </w:object>
      </w:r>
    </w:p>
    <w:p w14:paraId="416D8DFC">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8" DrawAspect="Content" ObjectID="_1468075728" r:id="rId36">
            <o:LockedField>false</o:LockedField>
          </o:OLEObject>
        </w:object>
      </w:r>
    </w:p>
    <w:p w14:paraId="4FFC8AE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29" DrawAspect="Content" ObjectID="_1468075729" r:id="rId38">
            <o:LockedField>false</o:LockedField>
          </o:OLEObject>
        </w:object>
      </w:r>
    </w:p>
    <w:p w14:paraId="4903428A">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0" DrawAspect="Content" ObjectID="_1468075730" r:id="rId40">
            <o:LockedField>false</o:LockedField>
          </o:OLEObject>
        </w:object>
      </w:r>
    </w:p>
    <w:p w14:paraId="40B2A737">
      <w:pPr>
        <w:spacing w:before="78"/>
        <w:ind w:left="330"/>
        <w:rPr>
          <w:rFonts w:hint="eastAsia" w:ascii="宋体" w:hAnsi="宋体" w:eastAsia="宋体" w:cs="宋体"/>
          <w:color w:val="auto"/>
          <w:sz w:val="24"/>
          <w:szCs w:val="24"/>
          <w:highlight w:val="none"/>
        </w:rPr>
      </w:pPr>
    </w:p>
    <w:p w14:paraId="78233624">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0EFBDC2C">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6F9801F9">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6F47D427">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120353C6">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0DF11097">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1" DrawAspect="Content" ObjectID="_1468075731" r:id="rId42">
            <o:LockedField>false</o:LockedField>
          </o:OLEObject>
        </w:object>
      </w:r>
    </w:p>
    <w:p w14:paraId="183065CE">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2" DrawAspect="Content" ObjectID="_1468075732" r:id="rId44">
            <o:LockedField>false</o:LockedField>
          </o:OLEObject>
        </w:object>
      </w:r>
    </w:p>
    <w:p w14:paraId="2B2919C1">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0B4D8697">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3" DrawAspect="Content" ObjectID="_1468075733" r:id="rId46">
            <o:LockedField>false</o:LockedField>
          </o:OLEObject>
        </w:object>
      </w:r>
    </w:p>
    <w:p w14:paraId="3F7BD139">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4" DrawAspect="Content" ObjectID="_1468075734" r:id="rId48">
            <o:LockedField>false</o:LockedField>
          </o:OLEObject>
        </w:object>
      </w:r>
    </w:p>
    <w:p w14:paraId="62112DBA">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68970AC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5" DrawAspect="Content" ObjectID="_1468075735" r:id="rId50">
            <o:LockedField>false</o:LockedField>
          </o:OLEObject>
        </w:object>
      </w:r>
    </w:p>
    <w:p w14:paraId="121158F2">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3" embosscolor="#FFFFFF" o:title=""/>
            <o:lock v:ext="edit" grouping="f" rotation="f" text="f" aspectratio="t"/>
            <w10:wrap type="none"/>
            <w10:anchorlock/>
          </v:shape>
          <o:OLEObject Type="Embed" ProgID="Equation.KSEE3" ShapeID="_x0000_i1036" DrawAspect="Content" ObjectID="_1468075736" r:id="rId52">
            <o:LockedField>false</o:LockedField>
          </o:OLEObject>
        </w:object>
      </w:r>
    </w:p>
    <w:p w14:paraId="1258EA6F">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08F7A996">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55F5A879">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5732179">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pacing w:val="-2"/>
          <w:sz w:val="24"/>
          <w:szCs w:val="24"/>
          <w:highlight w:val="none"/>
        </w:rPr>
        <w:t>材料（或工程设备、服务）的合同价款从暂列金额中支付。暂列金额扣除已发生的暂列</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1FFEB093">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其余事项（如不可抗力、索赔、现场签证等）的调整原则按照《建设工程工程量清单计价规范》（GB50500—2013）有关规定执行。</w:t>
      </w:r>
    </w:p>
    <w:p w14:paraId="0C5E03A8">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7E55A3E2">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 xml:space="preserve">款或延长工期等要求。 </w:t>
      </w:r>
      <w:r>
        <w:rPr>
          <w:rFonts w:hint="eastAsia" w:ascii="宋体" w:hAnsi="宋体" w:eastAsia="宋体" w:cs="宋体"/>
          <w:color w:val="auto"/>
          <w:spacing w:val="-1"/>
          <w:sz w:val="24"/>
          <w:szCs w:val="24"/>
          <w:highlight w:val="none"/>
        </w:rPr>
        <w:t>对此类要求，发包人不作任何考虑及答复。</w:t>
      </w:r>
    </w:p>
    <w:p w14:paraId="50E281B0">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5BC7B06">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按照《建设工程工程量清单计价规范》（GB50500—2013）和国家、省、市的有关规定</w:t>
      </w:r>
      <w:r>
        <w:rPr>
          <w:rFonts w:hint="eastAsia" w:ascii="宋体" w:hAnsi="宋体" w:eastAsia="宋体" w:cs="宋体"/>
          <w:color w:val="auto"/>
          <w:spacing w:val="-2"/>
          <w:sz w:val="24"/>
          <w:szCs w:val="24"/>
          <w:highlight w:val="none"/>
        </w:rPr>
        <w:t>办理竣工结算。</w:t>
      </w:r>
    </w:p>
    <w:p w14:paraId="18501ACB">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32105AE6">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1C684DEC">
      <w:pPr>
        <w:pStyle w:val="26"/>
        <w:snapToGrid w:val="0"/>
        <w:spacing w:line="440" w:lineRule="exact"/>
        <w:ind w:firstLine="480"/>
        <w:jc w:val="both"/>
        <w:outlineLvl w:val="2"/>
        <w:rPr>
          <w:rStyle w:val="17"/>
          <w:rFonts w:hint="eastAsia" w:ascii="宋体" w:hAnsi="宋体" w:eastAsia="宋体" w:cs="宋体"/>
          <w:b/>
          <w:bCs/>
          <w:color w:val="auto"/>
          <w:sz w:val="24"/>
          <w:szCs w:val="24"/>
          <w:highlight w:val="none"/>
        </w:rPr>
      </w:pPr>
      <w:bookmarkStart w:id="176" w:name="_Toc1816"/>
      <w:bookmarkStart w:id="177" w:name="_Toc9246"/>
      <w:r>
        <w:rPr>
          <w:rStyle w:val="17"/>
          <w:rFonts w:hint="eastAsia" w:ascii="宋体" w:hAnsi="宋体" w:eastAsia="宋体" w:cs="宋体"/>
          <w:b/>
          <w:bCs/>
          <w:color w:val="auto"/>
          <w:sz w:val="24"/>
          <w:szCs w:val="24"/>
          <w:highlight w:val="none"/>
        </w:rPr>
        <w:t>3. 工程付款办法</w:t>
      </w:r>
      <w:bookmarkEnd w:id="176"/>
      <w:bookmarkEnd w:id="177"/>
    </w:p>
    <w:p w14:paraId="6E914D7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41FC373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6B1217F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施工预付款支付比例为：按施工合同价的 30% 支付。（</w:t>
      </w:r>
      <w:r>
        <w:rPr>
          <w:rFonts w:hint="eastAsia" w:ascii="宋体" w:hAnsi="宋体" w:eastAsia="宋体" w:cs="宋体"/>
          <w:snapToGrid w:val="0"/>
          <w:color w:val="auto"/>
          <w:kern w:val="0"/>
          <w:sz w:val="24"/>
          <w:szCs w:val="20"/>
          <w:highlight w:val="none"/>
          <w:lang w:val="en-US" w:eastAsia="zh-CN"/>
        </w:rPr>
        <w:t>注：预付款支付比例不超过合同总价的30%（其中合同总价的5%直接拨付至农民工工资专用账户且应留存至最后一期支付进度款时全额扣回）。</w:t>
      </w:r>
      <w:r>
        <w:rPr>
          <w:rFonts w:hint="eastAsia" w:ascii="宋体" w:hAnsi="宋体" w:eastAsia="宋体" w:cs="宋体"/>
          <w:snapToGrid w:val="0"/>
          <w:color w:val="auto"/>
          <w:kern w:val="0"/>
          <w:sz w:val="24"/>
          <w:szCs w:val="20"/>
          <w:highlight w:val="none"/>
          <w:lang w:eastAsia="zh-CN"/>
        </w:rPr>
        <w:t>）</w:t>
      </w:r>
    </w:p>
    <w:p w14:paraId="7C9E1FA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 </w:t>
      </w:r>
      <w:r>
        <w:rPr>
          <w:rFonts w:hint="eastAsia" w:ascii="宋体" w:hAnsi="宋体" w:eastAsia="宋体" w:cs="宋体"/>
          <w:b/>
          <w:bCs/>
          <w:snapToGrid w:val="0"/>
          <w:color w:val="auto"/>
          <w:kern w:val="0"/>
          <w:sz w:val="24"/>
          <w:szCs w:val="20"/>
          <w:highlight w:val="none"/>
          <w:u w:val="single"/>
          <w:lang w:eastAsia="zh-CN"/>
        </w:rPr>
        <w:t>要求</w:t>
      </w:r>
      <w:r>
        <w:rPr>
          <w:rFonts w:hint="eastAsia" w:ascii="宋体" w:hAnsi="宋体" w:eastAsia="宋体" w:cs="宋体"/>
          <w:snapToGrid w:val="0"/>
          <w:color w:val="auto"/>
          <w:kern w:val="0"/>
          <w:sz w:val="24"/>
          <w:szCs w:val="20"/>
          <w:highlight w:val="none"/>
          <w:lang w:eastAsia="zh-CN"/>
        </w:rPr>
        <w:t xml:space="preserve"> 承包人提供与预付款等额的预付款保函。</w:t>
      </w:r>
    </w:p>
    <w:p w14:paraId="68943F4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3236D67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4ED67E5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5532E8B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r>
        <w:rPr>
          <w:rFonts w:hint="eastAsia" w:ascii="宋体" w:hAnsi="宋体" w:eastAsia="宋体" w:cs="宋体"/>
          <w:snapToGrid w:val="0"/>
          <w:color w:val="auto"/>
          <w:kern w:val="0"/>
          <w:sz w:val="24"/>
          <w:szCs w:val="20"/>
          <w:highlight w:val="none"/>
          <w:lang w:val="en-US" w:eastAsia="zh-CN"/>
        </w:rPr>
        <w:t>注：施工单位按月申报工程进度款，自首次申报工程进度款起，每次按实际完成工程量的80%计算进度款，并从每次进度款中按50%的比例同步扣回预付款。预付款在首次申请进度款时开始扣回，直至全部扣完终止。</w:t>
      </w:r>
      <w:r>
        <w:rPr>
          <w:rFonts w:hint="eastAsia" w:ascii="宋体" w:hAnsi="宋体" w:eastAsia="宋体" w:cs="宋体"/>
          <w:snapToGrid w:val="0"/>
          <w:color w:val="auto"/>
          <w:kern w:val="0"/>
          <w:sz w:val="24"/>
          <w:szCs w:val="20"/>
          <w:highlight w:val="none"/>
          <w:lang w:eastAsia="zh-CN"/>
        </w:rPr>
        <w:t>）</w:t>
      </w:r>
    </w:p>
    <w:p w14:paraId="38CC6A3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w:t>
      </w:r>
      <w:r>
        <w:rPr>
          <w:rFonts w:hint="eastAsia" w:ascii="宋体" w:hAnsi="宋体" w:eastAsia="宋体" w:cs="宋体"/>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0% 申请支付，工程进度款中的作业工人工资款项由发包人单独足额拨付到承包人的工资专户。</w:t>
      </w:r>
    </w:p>
    <w:p w14:paraId="300A70F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绿色施工安全防护措施费”拨付按照《广东省建设工程计价依据（2018）》执行，按照项目所在地的建设行政主管部门有关规定支付。发生一般事故及以上等级重大安全事故的，发包人可扣除承包人金额相当于所有“绿色施工安全防护措施费”的工程管理费。</w:t>
      </w:r>
    </w:p>
    <w:p w14:paraId="6B34D5E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04F9EAE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val="en-US"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合同工程完工验收合格后14天内支付至合同价的</w:t>
      </w:r>
      <w:r>
        <w:rPr>
          <w:rFonts w:hint="eastAsia" w:ascii="宋体" w:hAnsi="宋体" w:eastAsia="宋体" w:cs="宋体"/>
          <w:snapToGrid w:val="0"/>
          <w:color w:val="auto"/>
          <w:kern w:val="0"/>
          <w:sz w:val="24"/>
          <w:szCs w:val="20"/>
          <w:highlight w:val="none"/>
          <w:lang w:val="en-US" w:eastAsia="zh-CN"/>
        </w:rPr>
        <w:t>80</w:t>
      </w:r>
      <w:r>
        <w:rPr>
          <w:rFonts w:hint="eastAsia" w:ascii="宋体" w:hAnsi="宋体" w:eastAsia="宋体" w:cs="宋体"/>
          <w:snapToGrid w:val="0"/>
          <w:color w:val="auto"/>
          <w:kern w:val="0"/>
          <w:sz w:val="24"/>
          <w:szCs w:val="20"/>
          <w:highlight w:val="none"/>
          <w:lang w:eastAsia="zh-CN"/>
        </w:rPr>
        <w:t>%，结算审核完成后，支付至</w:t>
      </w:r>
      <w:r>
        <w:rPr>
          <w:rFonts w:hint="eastAsia" w:ascii="宋体" w:hAnsi="宋体" w:eastAsia="宋体" w:cs="宋体"/>
          <w:snapToGrid w:val="0"/>
          <w:color w:val="auto"/>
          <w:kern w:val="0"/>
          <w:sz w:val="24"/>
          <w:szCs w:val="20"/>
          <w:highlight w:val="none"/>
          <w:lang w:val="en-US" w:eastAsia="zh-CN"/>
        </w:rPr>
        <w:t>审定总价</w:t>
      </w:r>
      <w:r>
        <w:rPr>
          <w:rFonts w:hint="eastAsia" w:ascii="宋体" w:hAnsi="宋体" w:eastAsia="宋体" w:cs="宋体"/>
          <w:snapToGrid w:val="0"/>
          <w:color w:val="auto"/>
          <w:kern w:val="0"/>
          <w:sz w:val="24"/>
          <w:szCs w:val="20"/>
          <w:highlight w:val="none"/>
          <w:lang w:eastAsia="zh-CN"/>
        </w:rPr>
        <w:t>的97%，剩余3%为</w:t>
      </w:r>
      <w:r>
        <w:rPr>
          <w:rFonts w:hint="eastAsia" w:ascii="宋体" w:hAnsi="宋体" w:eastAsia="宋体" w:cs="宋体"/>
          <w:snapToGrid w:val="0"/>
          <w:color w:val="auto"/>
          <w:kern w:val="0"/>
          <w:sz w:val="24"/>
          <w:szCs w:val="20"/>
          <w:highlight w:val="none"/>
          <w:lang w:val="en-US" w:eastAsia="zh-CN"/>
        </w:rPr>
        <w:t>工程</w:t>
      </w:r>
      <w:r>
        <w:rPr>
          <w:rFonts w:hint="eastAsia" w:ascii="宋体" w:hAnsi="宋体" w:eastAsia="宋体" w:cs="宋体"/>
          <w:snapToGrid w:val="0"/>
          <w:color w:val="auto"/>
          <w:kern w:val="0"/>
          <w:sz w:val="24"/>
          <w:szCs w:val="20"/>
          <w:highlight w:val="none"/>
          <w:lang w:eastAsia="zh-CN"/>
        </w:rPr>
        <w:t>质量保证金，</w:t>
      </w:r>
      <w:r>
        <w:rPr>
          <w:rFonts w:hint="eastAsia" w:ascii="宋体" w:hAnsi="宋体" w:eastAsia="宋体" w:cs="宋体"/>
          <w:snapToGrid w:val="0"/>
          <w:color w:val="auto"/>
          <w:kern w:val="0"/>
          <w:sz w:val="24"/>
          <w:szCs w:val="20"/>
          <w:highlight w:val="none"/>
          <w:lang w:val="en-US" w:eastAsia="zh-CN"/>
        </w:rPr>
        <w:t>根据《建设工程质量保证金管理办法》等有关规定，</w:t>
      </w:r>
    </w:p>
    <w:p w14:paraId="0820561A">
      <w:pPr>
        <w:widowControl w:val="0"/>
        <w:kinsoku/>
        <w:wordWrap w:val="0"/>
        <w:autoSpaceDE/>
        <w:autoSpaceDN/>
        <w:adjustRightInd w:val="0"/>
        <w:snapToGrid w:val="0"/>
        <w:spacing w:line="440" w:lineRule="exact"/>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snapToGrid w:val="0"/>
          <w:color w:val="auto"/>
          <w:kern w:val="0"/>
          <w:sz w:val="24"/>
          <w:szCs w:val="20"/>
          <w:highlight w:val="none"/>
          <w:lang w:val="en-US" w:eastAsia="zh-CN"/>
        </w:rPr>
        <w:t>承包人可以银行保函或保险替代质量保证金，承包人提交了等额质量保证担保或质量保证保险的，一次性结清合同价格。</w:t>
      </w:r>
    </w:p>
    <w:p w14:paraId="79AB6B7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F97EA0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发包人每次支付工程款前，承包人均应提供有效的增值税专用发票。如果承包人无法提供符合要求的发票，由此造成的相应损失由承包人承担。</w:t>
      </w:r>
    </w:p>
    <w:p w14:paraId="5FDBA55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4273771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auto"/>
          <w:kern w:val="0"/>
          <w:sz w:val="24"/>
          <w:szCs w:val="20"/>
          <w:highlight w:val="none"/>
          <w:u w:val="single"/>
          <w:lang w:val="en-US" w:eastAsia="zh-CN"/>
        </w:rPr>
        <w:t>14天内</w:t>
      </w:r>
      <w:r>
        <w:rPr>
          <w:rFonts w:hint="eastAsia" w:ascii="宋体" w:hAnsi="宋体" w:eastAsia="宋体" w:cs="宋体"/>
          <w:snapToGrid w:val="0"/>
          <w:color w:val="auto"/>
          <w:kern w:val="0"/>
          <w:sz w:val="24"/>
          <w:szCs w:val="20"/>
          <w:highlight w:val="none"/>
          <w:u w:val="single"/>
          <w:lang w:eastAsia="zh-CN"/>
        </w:rPr>
        <w:t>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626E28E7">
      <w:pPr>
        <w:widowControl w:val="0"/>
        <w:kinsoku/>
        <w:wordWrap w:val="0"/>
        <w:autoSpaceDE/>
        <w:autoSpaceDN/>
        <w:adjustRightInd w:val="0"/>
        <w:snapToGrid w:val="0"/>
        <w:spacing w:line="440" w:lineRule="exact"/>
        <w:ind w:firstLine="482" w:firstLineChars="200"/>
        <w:jc w:val="both"/>
        <w:textAlignment w:val="auto"/>
        <w:rPr>
          <w:rFonts w:hint="default" w:ascii="宋体" w:hAnsi="宋体" w:eastAsia="宋体" w:cs="宋体"/>
          <w:b/>
          <w:bCs/>
          <w:snapToGrid w:val="0"/>
          <w:color w:val="auto"/>
          <w:kern w:val="0"/>
          <w:sz w:val="24"/>
          <w:szCs w:val="20"/>
          <w:highlight w:val="none"/>
          <w:lang w:val="en-US" w:eastAsia="zh-CN"/>
        </w:rPr>
      </w:pPr>
      <w:r>
        <w:rPr>
          <w:rFonts w:hint="eastAsia" w:ascii="宋体" w:hAnsi="宋体" w:eastAsia="宋体" w:cs="宋体"/>
          <w:b/>
          <w:bCs/>
          <w:snapToGrid w:val="0"/>
          <w:color w:val="auto"/>
          <w:kern w:val="0"/>
          <w:sz w:val="24"/>
          <w:szCs w:val="20"/>
          <w:highlight w:val="none"/>
          <w:lang w:val="en-US" w:eastAsia="zh-CN"/>
        </w:rPr>
        <w:t xml:space="preserve">3.12 </w:t>
      </w:r>
      <w:r>
        <w:rPr>
          <w:rFonts w:hint="eastAsia" w:ascii="宋体" w:hAnsi="宋体" w:eastAsia="宋体" w:cs="宋体"/>
          <w:snapToGrid w:val="0"/>
          <w:color w:val="auto"/>
          <w:kern w:val="0"/>
          <w:sz w:val="24"/>
          <w:szCs w:val="20"/>
          <w:highlight w:val="none"/>
          <w:lang w:val="en-US" w:eastAsia="zh-CN"/>
        </w:rPr>
        <w:t>对在建未完工项目严格遵循“预付款+累计支付进度款≤合同总价80%”的监管要求，确保支付进度与工程实际进度匹配，严禁超工程量付款。</w:t>
      </w:r>
    </w:p>
    <w:p w14:paraId="1B4A6494">
      <w:pPr>
        <w:spacing w:before="154" w:line="212" w:lineRule="auto"/>
        <w:ind w:left="486"/>
        <w:outlineLvl w:val="2"/>
        <w:rPr>
          <w:rFonts w:hint="eastAsia" w:ascii="宋体" w:hAnsi="宋体" w:eastAsia="宋体" w:cs="宋体"/>
          <w:b/>
          <w:bCs/>
          <w:color w:val="auto"/>
          <w:spacing w:val="-7"/>
          <w:sz w:val="24"/>
          <w:szCs w:val="24"/>
          <w:highlight w:val="none"/>
        </w:rPr>
      </w:pPr>
      <w:bookmarkStart w:id="178" w:name="_Toc32338"/>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8"/>
    </w:p>
    <w:p w14:paraId="51069F9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71E5A23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2454931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F4D018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0F3EA37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776A998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630E1A6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2E48CB02">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6076B96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1254AFF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0B1FB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270</w:t>
      </w:r>
      <w:r>
        <w:rPr>
          <w:rFonts w:hint="eastAsia" w:ascii="宋体" w:hAnsi="宋体" w:eastAsia="宋体" w:cs="宋体"/>
          <w:bCs/>
          <w:snapToGrid w:val="0"/>
          <w:color w:val="auto"/>
          <w:kern w:val="0"/>
          <w:sz w:val="24"/>
          <w:szCs w:val="24"/>
          <w:highlight w:val="none"/>
          <w:lang w:val="en-US" w:eastAsia="zh-CN"/>
        </w:rPr>
        <w:t>个日历天，招标工期为</w:t>
      </w:r>
      <w:r>
        <w:rPr>
          <w:rFonts w:hint="eastAsia" w:ascii="宋体" w:hAnsi="宋体" w:eastAsia="宋体" w:cs="宋体"/>
          <w:bCs/>
          <w:snapToGrid w:val="0"/>
          <w:color w:val="auto"/>
          <w:kern w:val="0"/>
          <w:sz w:val="24"/>
          <w:szCs w:val="24"/>
          <w:highlight w:val="none"/>
          <w:u w:val="single"/>
          <w:lang w:val="en-US" w:eastAsia="zh-CN"/>
        </w:rPr>
        <w:t>270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3937827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48D28B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2454B6AC">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046DC92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65E4E59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74F80B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7091C39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965E8A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8565A0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27CA87A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55CBDD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75752DF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36093A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18513EF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11B9958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45CFC6F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5E7CD97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4941230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7C977E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7A2DA1C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014A8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0CE411C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7C6CD6D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043D6EC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7A4E9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01E2E65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4FF9DCC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2C56F2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2D0DD6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01C481B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6E3D80E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7A86FAC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2E4016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00CEB1A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34A348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EA232A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232F19C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794DBDF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0657C35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605F61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7F42F4A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E4D075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3501D77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3A33DEBF">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172C2EA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0FE498C6">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78BCD3A2">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77B7961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433283B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12C6716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 元缴纳违约金给发包人，在进度款或结算款中一并扣除。 </w:t>
      </w:r>
    </w:p>
    <w:p w14:paraId="5755758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2A82A30B">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4A72C4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7EC71D9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3E6F36F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105736B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5C6E18C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244A204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B19D6E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7980D17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58B0684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0E250BDA">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4F637481">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 1000.00 元。</w:t>
      </w:r>
    </w:p>
    <w:p w14:paraId="5152D740">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48A3EC33">
      <w:pPr>
        <w:adjustRightInd w:val="0"/>
        <w:snapToGrid w:val="0"/>
        <w:spacing w:line="440" w:lineRule="exact"/>
        <w:ind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格项目、安全隐患必须在规定的时间内整改完成，否则每拖延一天处以 2000.00 元人民币违约金，直至整改合格。 </w:t>
      </w:r>
    </w:p>
    <w:p w14:paraId="1D39E82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338BE05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3987CEFB">
      <w:pPr>
        <w:adjustRightInd w:val="0"/>
        <w:snapToGrid w:val="0"/>
        <w:spacing w:line="440" w:lineRule="exact"/>
        <w:ind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职安全生产管理人员）应与承包人投标文件承诺的名单一致，并保持相对稳定。未经总监理工程师批准，上述人员不应无故不到位或被替换。若确实无法到位或需替换，需经总监理工 </w:t>
      </w:r>
    </w:p>
    <w:p w14:paraId="7093E00C">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程师审核并报发包人批准后，承包人可安排同等资历的人员替换。 </w:t>
      </w:r>
    </w:p>
    <w:p w14:paraId="06E8294D">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 </w:t>
      </w:r>
    </w:p>
    <w:p w14:paraId="0E435855">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7B1DB3D2">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32769328">
      <w:pPr>
        <w:adjustRightInd w:val="0"/>
        <w:snapToGrid w:val="0"/>
        <w:spacing w:line="440" w:lineRule="exact"/>
        <w:ind w:firstLine="482" w:firstLineChars="200"/>
        <w:rPr>
          <w:rFonts w:hint="default"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 xml:space="preserve">4.28.4 </w:t>
      </w:r>
      <w:r>
        <w:rPr>
          <w:rFonts w:hint="eastAsia" w:ascii="宋体" w:hAnsi="宋体" w:eastAsia="宋体" w:cs="宋体"/>
          <w:b w:val="0"/>
          <w:bCs/>
          <w:snapToGrid w:val="0"/>
          <w:color w:val="auto"/>
          <w:kern w:val="0"/>
          <w:sz w:val="24"/>
          <w:szCs w:val="24"/>
          <w:highlight w:val="none"/>
          <w:lang w:val="en-US" w:eastAsia="zh-CN"/>
        </w:rPr>
        <w:t>中标项目纳入百千万工程，要按照市百千万工程关于配建一定比例公益项目的政策落实相关工作，中标后在签订施工合同时明确捐建比例。</w:t>
      </w:r>
    </w:p>
    <w:p w14:paraId="22A28A70">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12FDDB9F">
      <w:pPr>
        <w:pStyle w:val="12"/>
        <w:ind w:left="0" w:leftChars="0" w:firstLine="0" w:firstLineChars="0"/>
        <w:rPr>
          <w:rFonts w:hint="eastAsia" w:ascii="宋体" w:hAnsi="宋体" w:eastAsia="宋体" w:cs="宋体"/>
          <w:color w:val="auto"/>
          <w:sz w:val="24"/>
          <w:szCs w:val="24"/>
          <w:highlight w:val="none"/>
          <w:lang w:eastAsia="zh-CN"/>
        </w:rPr>
      </w:pPr>
    </w:p>
    <w:p w14:paraId="77B3633F">
      <w:pPr>
        <w:pStyle w:val="12"/>
        <w:rPr>
          <w:rFonts w:hint="eastAsia" w:ascii="宋体" w:hAnsi="宋体" w:eastAsia="宋体" w:cs="宋体"/>
          <w:color w:val="auto"/>
          <w:sz w:val="24"/>
          <w:szCs w:val="24"/>
          <w:highlight w:val="none"/>
          <w:lang w:eastAsia="zh-CN"/>
        </w:rPr>
      </w:pPr>
    </w:p>
    <w:p w14:paraId="5F155A85">
      <w:pPr>
        <w:spacing w:before="78" w:line="219" w:lineRule="auto"/>
        <w:outlineLvl w:val="9"/>
        <w:rPr>
          <w:rFonts w:hint="eastAsia" w:ascii="宋体" w:hAnsi="宋体" w:eastAsia="宋体" w:cs="宋体"/>
          <w:b/>
          <w:bCs/>
          <w:color w:val="auto"/>
          <w:spacing w:val="-3"/>
          <w:sz w:val="24"/>
          <w:szCs w:val="24"/>
          <w:highlight w:val="none"/>
        </w:rPr>
      </w:pPr>
      <w:bookmarkStart w:id="179" w:name="bookmark96"/>
      <w:bookmarkEnd w:id="179"/>
    </w:p>
    <w:p w14:paraId="50DD402C">
      <w:pPr>
        <w:spacing w:before="78" w:line="219" w:lineRule="auto"/>
        <w:outlineLvl w:val="9"/>
        <w:rPr>
          <w:rFonts w:hint="eastAsia" w:ascii="宋体" w:hAnsi="宋体" w:eastAsia="宋体" w:cs="宋体"/>
          <w:b/>
          <w:bCs/>
          <w:color w:val="auto"/>
          <w:spacing w:val="-3"/>
          <w:sz w:val="24"/>
          <w:szCs w:val="24"/>
          <w:highlight w:val="none"/>
        </w:rPr>
      </w:pPr>
    </w:p>
    <w:p w14:paraId="05FFE0E6">
      <w:pPr>
        <w:spacing w:before="78" w:line="219" w:lineRule="auto"/>
        <w:outlineLvl w:val="9"/>
        <w:rPr>
          <w:rFonts w:hint="eastAsia" w:ascii="宋体" w:hAnsi="宋体" w:eastAsia="宋体" w:cs="宋体"/>
          <w:b/>
          <w:bCs/>
          <w:color w:val="auto"/>
          <w:spacing w:val="-3"/>
          <w:sz w:val="24"/>
          <w:szCs w:val="24"/>
          <w:highlight w:val="none"/>
        </w:rPr>
      </w:pPr>
    </w:p>
    <w:p w14:paraId="1FB61AD9">
      <w:pPr>
        <w:spacing w:before="78" w:line="219" w:lineRule="auto"/>
        <w:outlineLvl w:val="9"/>
        <w:rPr>
          <w:rFonts w:hint="eastAsia" w:ascii="宋体" w:hAnsi="宋体" w:eastAsia="宋体" w:cs="宋体"/>
          <w:b/>
          <w:bCs/>
          <w:color w:val="auto"/>
          <w:spacing w:val="-3"/>
          <w:sz w:val="24"/>
          <w:szCs w:val="24"/>
          <w:highlight w:val="none"/>
        </w:rPr>
      </w:pPr>
    </w:p>
    <w:p w14:paraId="592C9070">
      <w:pPr>
        <w:jc w:val="center"/>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p>
    <w:p w14:paraId="3E6A87FB">
      <w:pPr>
        <w:pStyle w:val="5"/>
        <w:spacing w:line="257" w:lineRule="auto"/>
        <w:rPr>
          <w:rFonts w:hint="eastAsia" w:ascii="宋体" w:hAnsi="宋体" w:eastAsia="宋体" w:cs="宋体"/>
          <w:color w:val="auto"/>
          <w:highlight w:val="none"/>
        </w:rPr>
      </w:pPr>
    </w:p>
    <w:p w14:paraId="39F1228B">
      <w:pPr>
        <w:spacing w:before="78" w:line="221" w:lineRule="auto"/>
        <w:ind w:left="125"/>
        <w:outlineLvl w:val="2"/>
        <w:rPr>
          <w:rFonts w:hint="eastAsia" w:ascii="宋体" w:hAnsi="宋体" w:eastAsia="宋体" w:cs="宋体"/>
          <w:color w:val="auto"/>
          <w:sz w:val="24"/>
          <w:szCs w:val="24"/>
          <w:highlight w:val="none"/>
        </w:rPr>
      </w:pPr>
      <w:bookmarkStart w:id="180" w:name="_Toc10395"/>
      <w:bookmarkStart w:id="181"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0"/>
      <w:bookmarkEnd w:id="181"/>
    </w:p>
    <w:p w14:paraId="0CE4FE26">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2E913A2A">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21289F3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21379855">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191C91D8">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087379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B43110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47AE272D">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6A79CB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7E836C74">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7101421">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64136A9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394AE18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5F9682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0198E858">
      <w:pPr>
        <w:spacing w:before="153" w:line="219" w:lineRule="auto"/>
        <w:ind w:left="130"/>
        <w:rPr>
          <w:rFonts w:hint="eastAsia" w:ascii="宋体" w:hAnsi="宋体" w:eastAsia="宋体" w:cs="宋体"/>
          <w:color w:val="auto"/>
          <w:spacing w:val="-1"/>
          <w:sz w:val="24"/>
          <w:szCs w:val="24"/>
          <w:highlight w:val="none"/>
        </w:rPr>
      </w:pPr>
      <w:bookmarkStart w:id="182" w:name="_Toc12084"/>
      <w:bookmarkStart w:id="183" w:name="_Toc16294"/>
      <w:r>
        <w:rPr>
          <w:rFonts w:hint="eastAsia" w:ascii="宋体" w:hAnsi="宋体" w:eastAsia="宋体" w:cs="宋体"/>
          <w:color w:val="auto"/>
          <w:spacing w:val="-1"/>
          <w:sz w:val="24"/>
          <w:szCs w:val="24"/>
          <w:highlight w:val="none"/>
        </w:rPr>
        <w:t>（14）《建筑与市政工程无障碍通用规范》 GB 55019-2021；</w:t>
      </w:r>
      <w:bookmarkEnd w:id="182"/>
      <w:bookmarkEnd w:id="183"/>
    </w:p>
    <w:p w14:paraId="208415E7">
      <w:pPr>
        <w:spacing w:before="153" w:line="219" w:lineRule="auto"/>
        <w:ind w:left="130"/>
        <w:rPr>
          <w:rFonts w:hint="eastAsia" w:ascii="宋体" w:hAnsi="宋体" w:eastAsia="宋体" w:cs="宋体"/>
          <w:color w:val="auto"/>
          <w:spacing w:val="-1"/>
          <w:sz w:val="24"/>
          <w:szCs w:val="24"/>
          <w:highlight w:val="none"/>
        </w:rPr>
      </w:pPr>
      <w:bookmarkStart w:id="184" w:name="_Toc15158"/>
      <w:bookmarkStart w:id="185" w:name="_Toc1177"/>
      <w:r>
        <w:rPr>
          <w:rFonts w:hint="eastAsia" w:ascii="宋体" w:hAnsi="宋体" w:eastAsia="宋体" w:cs="宋体"/>
          <w:color w:val="auto"/>
          <w:spacing w:val="-1"/>
          <w:sz w:val="24"/>
          <w:szCs w:val="24"/>
          <w:highlight w:val="none"/>
        </w:rPr>
        <w:t>（15）《建筑防火通用规范》GB 55037-2022;</w:t>
      </w:r>
      <w:bookmarkEnd w:id="184"/>
      <w:bookmarkEnd w:id="185"/>
    </w:p>
    <w:p w14:paraId="3CAEBDB1">
      <w:pPr>
        <w:spacing w:before="153" w:line="219" w:lineRule="auto"/>
        <w:ind w:left="130"/>
        <w:rPr>
          <w:rFonts w:hint="eastAsia" w:ascii="宋体" w:hAnsi="宋体" w:eastAsia="宋体" w:cs="宋体"/>
          <w:color w:val="auto"/>
          <w:spacing w:val="-1"/>
          <w:sz w:val="24"/>
          <w:szCs w:val="24"/>
          <w:highlight w:val="none"/>
        </w:rPr>
      </w:pPr>
      <w:bookmarkStart w:id="186" w:name="_Toc24233"/>
      <w:bookmarkStart w:id="187" w:name="_Toc2461"/>
      <w:r>
        <w:rPr>
          <w:rFonts w:hint="eastAsia" w:ascii="宋体" w:hAnsi="宋体" w:eastAsia="宋体" w:cs="宋体"/>
          <w:color w:val="auto"/>
          <w:spacing w:val="-1"/>
          <w:sz w:val="24"/>
          <w:szCs w:val="24"/>
          <w:highlight w:val="none"/>
        </w:rPr>
        <w:t>（16）《建筑与市政工程抗震通用规范》GB55002-2001;</w:t>
      </w:r>
      <w:bookmarkEnd w:id="186"/>
      <w:bookmarkEnd w:id="187"/>
    </w:p>
    <w:p w14:paraId="685DD796">
      <w:pPr>
        <w:spacing w:before="153" w:line="219" w:lineRule="auto"/>
        <w:ind w:left="130"/>
        <w:rPr>
          <w:rFonts w:hint="eastAsia" w:ascii="宋体" w:hAnsi="宋体" w:eastAsia="宋体" w:cs="宋体"/>
          <w:color w:val="auto"/>
          <w:spacing w:val="-1"/>
          <w:sz w:val="24"/>
          <w:szCs w:val="24"/>
          <w:highlight w:val="none"/>
        </w:rPr>
      </w:pPr>
      <w:bookmarkStart w:id="188" w:name="_Toc5777"/>
      <w:bookmarkStart w:id="189" w:name="_Toc8109"/>
      <w:r>
        <w:rPr>
          <w:rFonts w:hint="eastAsia" w:ascii="宋体" w:hAnsi="宋体" w:eastAsia="宋体" w:cs="宋体"/>
          <w:color w:val="auto"/>
          <w:spacing w:val="-1"/>
          <w:sz w:val="24"/>
          <w:szCs w:val="24"/>
          <w:highlight w:val="none"/>
        </w:rPr>
        <w:t>（17）《建筑与市政地基基础通用规范》GB55003-2001;</w:t>
      </w:r>
      <w:bookmarkEnd w:id="188"/>
      <w:bookmarkEnd w:id="189"/>
    </w:p>
    <w:p w14:paraId="00DBFC0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5D7737AC">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5CD8C62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67E85AF">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36B34C1F">
      <w:pPr>
        <w:pStyle w:val="5"/>
        <w:spacing w:line="257" w:lineRule="auto"/>
        <w:rPr>
          <w:rFonts w:hint="eastAsia" w:ascii="宋体" w:hAnsi="宋体" w:eastAsia="宋体" w:cs="宋体"/>
          <w:color w:val="auto"/>
          <w:highlight w:val="none"/>
        </w:rPr>
      </w:pPr>
    </w:p>
    <w:p w14:paraId="75E00F81">
      <w:pPr>
        <w:spacing w:before="78" w:line="220" w:lineRule="auto"/>
        <w:ind w:left="115"/>
        <w:outlineLvl w:val="2"/>
        <w:rPr>
          <w:rFonts w:hint="eastAsia" w:ascii="宋体" w:hAnsi="宋体" w:eastAsia="宋体" w:cs="宋体"/>
          <w:color w:val="auto"/>
          <w:sz w:val="24"/>
          <w:szCs w:val="24"/>
          <w:highlight w:val="none"/>
        </w:rPr>
      </w:pPr>
      <w:bookmarkStart w:id="190" w:name="_Toc15652"/>
      <w:bookmarkStart w:id="191" w:name="_Toc5889"/>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0"/>
      <w:bookmarkEnd w:id="191"/>
    </w:p>
    <w:p w14:paraId="1DE67B6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EF67537">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0FD09BDA">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5E4C6C0A">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FFAA5AA">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5C80DC30">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3DE05869">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D0FA85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3DDEED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0C40551B">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051F222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71A0E2D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2" w:name="_Toc30781"/>
      <w:bookmarkStart w:id="193" w:name="_Toc8494"/>
      <w:r>
        <w:rPr>
          <w:rFonts w:hint="eastAsia" w:ascii="宋体" w:hAnsi="宋体" w:eastAsia="宋体" w:cs="宋体"/>
          <w:color w:val="auto"/>
          <w:spacing w:val="-2"/>
          <w:sz w:val="24"/>
          <w:szCs w:val="24"/>
          <w:highlight w:val="none"/>
        </w:rPr>
        <w:t>（11）《建筑与市政工程无障碍通用规范》 GB 55019-2021；</w:t>
      </w:r>
      <w:bookmarkEnd w:id="192"/>
      <w:bookmarkEnd w:id="193"/>
    </w:p>
    <w:p w14:paraId="0BB3048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4" w:name="_Toc17383"/>
      <w:bookmarkStart w:id="195" w:name="_Toc31143"/>
      <w:r>
        <w:rPr>
          <w:rFonts w:hint="eastAsia" w:ascii="宋体" w:hAnsi="宋体" w:eastAsia="宋体" w:cs="宋体"/>
          <w:color w:val="auto"/>
          <w:spacing w:val="-2"/>
          <w:sz w:val="24"/>
          <w:szCs w:val="24"/>
          <w:highlight w:val="none"/>
        </w:rPr>
        <w:t>（12）《建筑防火通用规范》GB 55037-2022;</w:t>
      </w:r>
      <w:bookmarkEnd w:id="194"/>
      <w:bookmarkEnd w:id="195"/>
    </w:p>
    <w:p w14:paraId="3167F8C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6" w:name="_Toc954"/>
      <w:bookmarkStart w:id="197" w:name="_Toc32476"/>
      <w:r>
        <w:rPr>
          <w:rFonts w:hint="eastAsia" w:ascii="宋体" w:hAnsi="宋体" w:eastAsia="宋体" w:cs="宋体"/>
          <w:color w:val="auto"/>
          <w:spacing w:val="-2"/>
          <w:sz w:val="24"/>
          <w:szCs w:val="24"/>
          <w:highlight w:val="none"/>
        </w:rPr>
        <w:t>（13）《建筑与市政工程抗震通用规范》GB55002-2001;</w:t>
      </w:r>
      <w:bookmarkEnd w:id="196"/>
      <w:bookmarkEnd w:id="197"/>
    </w:p>
    <w:p w14:paraId="7E7E1132">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8" w:name="_Toc27898"/>
      <w:bookmarkStart w:id="199" w:name="_Toc7185"/>
      <w:r>
        <w:rPr>
          <w:rFonts w:hint="eastAsia" w:ascii="宋体" w:hAnsi="宋体" w:eastAsia="宋体" w:cs="宋体"/>
          <w:color w:val="auto"/>
          <w:spacing w:val="-2"/>
          <w:sz w:val="24"/>
          <w:szCs w:val="24"/>
          <w:highlight w:val="none"/>
        </w:rPr>
        <w:t>（14）《建筑与市政地基基础通用规范》GB55003-2001;</w:t>
      </w:r>
      <w:bookmarkEnd w:id="198"/>
      <w:bookmarkEnd w:id="199"/>
    </w:p>
    <w:p w14:paraId="598E0BA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0" w:name="_Toc17281"/>
      <w:bookmarkStart w:id="201" w:name="_Toc29669"/>
      <w:r>
        <w:rPr>
          <w:rFonts w:hint="eastAsia" w:ascii="宋体" w:hAnsi="宋体" w:eastAsia="宋体" w:cs="宋体"/>
          <w:color w:val="auto"/>
          <w:spacing w:val="-2"/>
          <w:sz w:val="24"/>
          <w:szCs w:val="24"/>
          <w:highlight w:val="none"/>
        </w:rPr>
        <w:t>（15）《城市道路照明设计标准》（CJJ45-2015）；</w:t>
      </w:r>
      <w:bookmarkEnd w:id="200"/>
      <w:bookmarkEnd w:id="201"/>
    </w:p>
    <w:p w14:paraId="17AD9E7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2" w:name="_Toc9161"/>
      <w:bookmarkStart w:id="203" w:name="_Toc31812"/>
      <w:r>
        <w:rPr>
          <w:rFonts w:hint="eastAsia" w:ascii="宋体" w:hAnsi="宋体" w:eastAsia="宋体" w:cs="宋体"/>
          <w:color w:val="auto"/>
          <w:spacing w:val="-2"/>
          <w:sz w:val="24"/>
          <w:szCs w:val="24"/>
          <w:highlight w:val="none"/>
        </w:rPr>
        <w:t>（16）《低压配电设计规范》（GB50054-2011）；</w:t>
      </w:r>
      <w:bookmarkEnd w:id="202"/>
      <w:bookmarkEnd w:id="203"/>
    </w:p>
    <w:p w14:paraId="39AD9BA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4" w:name="_Toc6405"/>
      <w:bookmarkStart w:id="205" w:name="_Toc18255"/>
      <w:r>
        <w:rPr>
          <w:rFonts w:hint="eastAsia" w:ascii="宋体" w:hAnsi="宋体" w:eastAsia="宋体" w:cs="宋体"/>
          <w:color w:val="auto"/>
          <w:spacing w:val="-2"/>
          <w:sz w:val="24"/>
          <w:szCs w:val="24"/>
          <w:highlight w:val="none"/>
        </w:rPr>
        <w:t>（17）《城市道路照明工程施工及验收规程》（CJJ89-2012）；</w:t>
      </w:r>
      <w:bookmarkEnd w:id="204"/>
      <w:bookmarkEnd w:id="205"/>
    </w:p>
    <w:p w14:paraId="5C08A85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2E0247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304A14B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781CAEA">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A2CCAE5">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C853389">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75A42B65">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6" w:name="_Toc31807"/>
      <w:bookmarkStart w:id="207"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6"/>
      <w:bookmarkEnd w:id="207"/>
    </w:p>
    <w:p w14:paraId="328DBEA3">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E917614">
      <w:pPr>
        <w:spacing w:before="78" w:line="219" w:lineRule="auto"/>
        <w:jc w:val="center"/>
        <w:outlineLvl w:val="0"/>
        <w:rPr>
          <w:rFonts w:hint="eastAsia" w:ascii="宋体" w:hAnsi="宋体" w:eastAsia="宋体" w:cs="宋体"/>
          <w:color w:val="auto"/>
          <w:sz w:val="24"/>
          <w:szCs w:val="24"/>
          <w:highlight w:val="none"/>
        </w:rPr>
      </w:pPr>
      <w:bookmarkStart w:id="208" w:name="bookmark100"/>
      <w:bookmarkEnd w:id="208"/>
      <w:bookmarkStart w:id="209" w:name="bookmark146"/>
      <w:bookmarkEnd w:id="209"/>
      <w:bookmarkStart w:id="210" w:name="_Toc4776"/>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0"/>
    </w:p>
    <w:p w14:paraId="5FC74284">
      <w:pPr>
        <w:pStyle w:val="5"/>
        <w:spacing w:line="283" w:lineRule="auto"/>
        <w:rPr>
          <w:rFonts w:hint="eastAsia" w:ascii="宋体" w:hAnsi="宋体" w:eastAsia="宋体" w:cs="宋体"/>
          <w:color w:val="auto"/>
          <w:highlight w:val="none"/>
        </w:rPr>
      </w:pPr>
    </w:p>
    <w:p w14:paraId="4531523B">
      <w:pPr>
        <w:pStyle w:val="5"/>
        <w:spacing w:line="284" w:lineRule="auto"/>
        <w:rPr>
          <w:rFonts w:hint="eastAsia" w:ascii="宋体" w:hAnsi="宋体" w:eastAsia="宋体" w:cs="宋体"/>
          <w:color w:val="auto"/>
          <w:highlight w:val="none"/>
        </w:rPr>
      </w:pPr>
    </w:p>
    <w:p w14:paraId="57E54AE6">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78499731">
      <w:pPr>
        <w:pStyle w:val="5"/>
        <w:spacing w:line="265" w:lineRule="auto"/>
        <w:rPr>
          <w:rFonts w:hint="eastAsia" w:ascii="宋体" w:hAnsi="宋体" w:eastAsia="宋体" w:cs="宋体"/>
          <w:color w:val="auto"/>
          <w:highlight w:val="none"/>
        </w:rPr>
      </w:pPr>
    </w:p>
    <w:p w14:paraId="660835A9">
      <w:pPr>
        <w:spacing w:before="151" w:line="222" w:lineRule="auto"/>
        <w:ind w:left="715"/>
        <w:outlineLvl w:val="2"/>
        <w:rPr>
          <w:rFonts w:hint="eastAsia" w:ascii="宋体" w:hAnsi="宋体" w:eastAsia="宋体" w:cs="宋体"/>
          <w:color w:val="auto"/>
          <w:sz w:val="24"/>
          <w:szCs w:val="24"/>
          <w:highlight w:val="none"/>
        </w:rPr>
      </w:pPr>
      <w:bookmarkStart w:id="211" w:name="_Toc24446"/>
      <w:bookmarkStart w:id="212" w:name="_Toc14005"/>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1"/>
      <w:bookmarkEnd w:id="212"/>
    </w:p>
    <w:p w14:paraId="00652F97">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48EB0DBD">
      <w:pPr>
        <w:pStyle w:val="5"/>
        <w:spacing w:line="253" w:lineRule="auto"/>
        <w:rPr>
          <w:rFonts w:hint="eastAsia" w:ascii="宋体" w:hAnsi="宋体" w:eastAsia="宋体" w:cs="宋体"/>
          <w:color w:val="auto"/>
          <w:highlight w:val="none"/>
        </w:rPr>
      </w:pPr>
    </w:p>
    <w:p w14:paraId="7191C978">
      <w:pPr>
        <w:spacing w:before="79" w:line="221" w:lineRule="auto"/>
        <w:ind w:left="705"/>
        <w:outlineLvl w:val="2"/>
        <w:rPr>
          <w:rFonts w:hint="eastAsia" w:ascii="宋体" w:hAnsi="宋体" w:eastAsia="宋体" w:cs="宋体"/>
          <w:color w:val="auto"/>
          <w:sz w:val="24"/>
          <w:szCs w:val="24"/>
          <w:highlight w:val="none"/>
        </w:rPr>
      </w:pPr>
      <w:bookmarkStart w:id="213" w:name="_Toc9064"/>
      <w:bookmarkStart w:id="214" w:name="_Toc10149"/>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3"/>
      <w:bookmarkEnd w:id="214"/>
    </w:p>
    <w:p w14:paraId="6A47FAFD">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5" w:name="OLE_LINK33"/>
      <w:r>
        <w:rPr>
          <w:rFonts w:hint="eastAsia" w:ascii="宋体" w:hAnsi="宋体" w:eastAsia="宋体" w:cs="宋体"/>
          <w:color w:val="auto"/>
          <w:spacing w:val="-3"/>
          <w:sz w:val="24"/>
          <w:szCs w:val="24"/>
          <w:highlight w:val="none"/>
          <w:u w:val="single"/>
        </w:rPr>
        <w:t>招标工程量清单  EXCEL 版</w:t>
      </w:r>
      <w:bookmarkEnd w:id="215"/>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076FE901">
      <w:pPr>
        <w:spacing w:before="78" w:line="219" w:lineRule="auto"/>
        <w:ind w:left="478" w:firstLine="239" w:firstLineChars="100"/>
        <w:rPr>
          <w:rFonts w:hint="eastAsia" w:ascii="宋体" w:hAnsi="宋体" w:eastAsia="宋体" w:cs="宋体"/>
          <w:color w:val="000000" w:themeColor="text1"/>
          <w:sz w:val="24"/>
          <w:szCs w:val="24"/>
          <w:highlight w:val="none"/>
          <w14:textFill>
            <w14:solidFill>
              <w14:schemeClr w14:val="tx1"/>
            </w14:solidFill>
          </w14:textFill>
        </w:rPr>
      </w:pPr>
      <w:bookmarkStart w:id="216" w:name="bookmark147"/>
      <w:bookmarkEnd w:id="216"/>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w:t>
      </w:r>
      <w:r>
        <w:rPr>
          <w:rFonts w:hint="eastAsia" w:ascii="宋体" w:hAnsi="宋体" w:eastAsia="宋体" w:cs="宋体"/>
          <w:color w:val="000000" w:themeColor="text1"/>
          <w:spacing w:val="-1"/>
          <w:sz w:val="24"/>
          <w:szCs w:val="24"/>
          <w:highlight w:val="none"/>
          <w14:textFill>
            <w14:solidFill>
              <w14:schemeClr w14:val="tx1"/>
            </w14:solidFill>
          </w14:textFill>
        </w:rPr>
        <w:t>依据编制</w:t>
      </w:r>
      <w:r>
        <w:rPr>
          <w:rFonts w:hint="eastAsia" w:ascii="宋体" w:hAnsi="宋体" w:eastAsia="宋体" w:cs="宋体"/>
          <w:color w:val="000000" w:themeColor="text1"/>
          <w:spacing w:val="-1"/>
          <w:sz w:val="24"/>
          <w:szCs w:val="24"/>
          <w:highlight w:val="none"/>
          <w:u w:val="single"/>
          <w14:textFill>
            <w14:solidFill>
              <w14:schemeClr w14:val="tx1"/>
            </w14:solidFill>
          </w14:textFill>
        </w:rPr>
        <w:t>招标工程量清单</w:t>
      </w:r>
      <w:r>
        <w:rPr>
          <w:rFonts w:hint="eastAsia" w:ascii="宋体" w:hAnsi="宋体" w:eastAsia="宋体" w:cs="宋体"/>
          <w:color w:val="000000" w:themeColor="text1"/>
          <w:spacing w:val="-1"/>
          <w:sz w:val="24"/>
          <w:szCs w:val="24"/>
          <w:highlight w:val="none"/>
          <w14:textFill>
            <w14:solidFill>
              <w14:schemeClr w14:val="tx1"/>
            </w14:solidFill>
          </w14:textFill>
        </w:rPr>
        <w:t>：</w:t>
      </w:r>
    </w:p>
    <w:p w14:paraId="678730BC">
      <w:pPr>
        <w:spacing w:before="123" w:line="219" w:lineRule="auto"/>
        <w:ind w:left="49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（1）《建设工程工程量清单计价规范》（GB50500—2013</w:t>
      </w:r>
      <w:r>
        <w:rPr>
          <w:rFonts w:hint="eastAsia" w:ascii="宋体" w:hAnsi="宋体" w:eastAsia="宋体" w:cs="宋体"/>
          <w:color w:val="000000" w:themeColor="text1"/>
          <w:spacing w:val="4"/>
          <w:sz w:val="24"/>
          <w:szCs w:val="24"/>
          <w:highlight w:val="none"/>
          <w14:textFill>
            <w14:solidFill>
              <w14:schemeClr w14:val="tx1"/>
            </w14:solidFill>
          </w14:textFill>
        </w:rPr>
        <w:t>）；</w:t>
      </w:r>
    </w:p>
    <w:p w14:paraId="53E00F35">
      <w:pPr>
        <w:spacing w:before="115" w:line="299" w:lineRule="auto"/>
        <w:ind w:firstLine="493"/>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（2）投标人应对招标人提供的工程量清单进行认真细致的复核。这种复核包括对</w:t>
      </w:r>
      <w:r>
        <w:rPr>
          <w:rFonts w:hint="eastAsia" w:ascii="宋体" w:hAnsi="宋体" w:eastAsia="宋体" w:cs="宋体"/>
          <w:color w:val="000000" w:themeColor="text1"/>
          <w:spacing w:val="-1"/>
          <w:sz w:val="24"/>
          <w:szCs w:val="24"/>
          <w:highlight w:val="none"/>
          <w14:textFill>
            <w14:solidFill>
              <w14:schemeClr w14:val="tx1"/>
            </w14:solidFill>
          </w14:textFill>
        </w:rPr>
        <w:t>招标人提供的工程量清单中的子目编码、子目名称、子</w:t>
      </w:r>
      <w:r>
        <w:rPr>
          <w:rFonts w:hint="eastAsia" w:ascii="宋体" w:hAnsi="宋体" w:eastAsia="宋体" w:cs="宋体"/>
          <w:color w:val="000000" w:themeColor="text1"/>
          <w:spacing w:val="-2"/>
          <w:sz w:val="24"/>
          <w:szCs w:val="24"/>
          <w:highlight w:val="none"/>
          <w14:textFill>
            <w14:solidFill>
              <w14:schemeClr w14:val="tx1"/>
            </w14:solidFill>
          </w14:textFill>
        </w:rPr>
        <w:t>目特征描述、计量单位、工程量</w:t>
      </w:r>
      <w:r>
        <w:rPr>
          <w:rFonts w:hint="eastAsia" w:ascii="宋体" w:hAnsi="宋体" w:eastAsia="宋体" w:cs="宋体"/>
          <w:color w:val="000000" w:themeColor="text1"/>
          <w:spacing w:val="-1"/>
          <w:sz w:val="24"/>
          <w:szCs w:val="24"/>
          <w:highlight w:val="none"/>
          <w14:textFill>
            <w14:solidFill>
              <w14:schemeClr w14:val="tx1"/>
            </w14:solidFill>
          </w14:textFill>
        </w:rPr>
        <w:t>的准确性以及可能存在的任何书写、打印错误进行检查</w:t>
      </w:r>
      <w:r>
        <w:rPr>
          <w:rFonts w:hint="eastAsia" w:ascii="宋体" w:hAnsi="宋体" w:eastAsia="宋体" w:cs="宋体"/>
          <w:color w:val="000000" w:themeColor="text1"/>
          <w:spacing w:val="-2"/>
          <w:sz w:val="24"/>
          <w:szCs w:val="24"/>
          <w:highlight w:val="none"/>
          <w14:textFill>
            <w14:solidFill>
              <w14:schemeClr w14:val="tx1"/>
            </w14:solidFill>
          </w14:textFill>
        </w:rPr>
        <w:t>和复核，特别是对“分部分项工</w:t>
      </w:r>
      <w:r>
        <w:rPr>
          <w:rFonts w:hint="eastAsia" w:ascii="宋体" w:hAnsi="宋体" w:eastAsia="宋体" w:cs="宋体"/>
          <w:color w:val="000000" w:themeColor="text1"/>
          <w:spacing w:val="-1"/>
          <w:sz w:val="24"/>
          <w:szCs w:val="24"/>
          <w:highlight w:val="none"/>
          <w14:textFill>
            <w14:solidFill>
              <w14:schemeClr w14:val="tx1"/>
            </w14:solidFill>
          </w14:textFill>
        </w:rPr>
        <w:t>程量清单与计价表”中每个工作子目的工程量进</w:t>
      </w:r>
      <w:r>
        <w:rPr>
          <w:rFonts w:hint="eastAsia" w:ascii="宋体" w:hAnsi="宋体" w:eastAsia="宋体" w:cs="宋体"/>
          <w:color w:val="000000" w:themeColor="text1"/>
          <w:spacing w:val="-2"/>
          <w:sz w:val="24"/>
          <w:szCs w:val="24"/>
          <w:highlight w:val="none"/>
          <w14:textFill>
            <w14:solidFill>
              <w14:schemeClr w14:val="tx1"/>
            </w14:solidFill>
          </w14:textFill>
        </w:rPr>
        <w:t>行重新计算和校核。如果投标人经过检</w:t>
      </w:r>
      <w:r>
        <w:rPr>
          <w:rFonts w:hint="eastAsia" w:ascii="宋体" w:hAnsi="宋体" w:eastAsia="宋体" w:cs="宋体"/>
          <w:color w:val="000000" w:themeColor="text1"/>
          <w:spacing w:val="-1"/>
          <w:sz w:val="24"/>
          <w:szCs w:val="24"/>
          <w:highlight w:val="none"/>
          <w14:textFill>
            <w14:solidFill>
              <w14:schemeClr w14:val="tx1"/>
            </w14:solidFill>
          </w14:textFill>
        </w:rPr>
        <w:t>查和复核以后认为招标人提供的工程量清单存在</w:t>
      </w:r>
      <w:r>
        <w:rPr>
          <w:rFonts w:hint="eastAsia" w:ascii="宋体" w:hAnsi="宋体" w:eastAsia="宋体" w:cs="宋体"/>
          <w:color w:val="000000" w:themeColor="text1"/>
          <w:spacing w:val="-2"/>
          <w:sz w:val="24"/>
          <w:szCs w:val="24"/>
          <w:highlight w:val="none"/>
          <w14:textFill>
            <w14:solidFill>
              <w14:schemeClr w14:val="tx1"/>
            </w14:solidFill>
          </w14:textFill>
        </w:rPr>
        <w:t>差异，则投标人应将此类差异的详细情</w:t>
      </w:r>
      <w:r>
        <w:rPr>
          <w:rFonts w:hint="eastAsia" w:ascii="宋体" w:hAnsi="宋体" w:eastAsia="宋体" w:cs="宋体"/>
          <w:color w:val="000000" w:themeColor="text1"/>
          <w:spacing w:val="-8"/>
          <w:sz w:val="24"/>
          <w:szCs w:val="24"/>
          <w:highlight w:val="none"/>
          <w14:textFill>
            <w14:solidFill>
              <w14:schemeClr w14:val="tx1"/>
            </w14:solidFill>
          </w14:textFill>
        </w:rPr>
        <w:t>况连同按“投标须知</w:t>
      </w:r>
      <w:r>
        <w:rPr>
          <w:rFonts w:hint="eastAsia" w:ascii="宋体" w:hAnsi="宋体" w:eastAsia="宋体" w:cs="宋体"/>
          <w:color w:val="000000" w:themeColor="text1"/>
          <w:spacing w:val="-8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”规定提交的要求招标人澄清的其他</w:t>
      </w:r>
      <w:r>
        <w:rPr>
          <w:rFonts w:hint="eastAsia" w:ascii="宋体" w:hAnsi="宋体" w:eastAsia="宋体" w:cs="宋体"/>
          <w:color w:val="000000" w:themeColor="text1"/>
          <w:spacing w:val="-9"/>
          <w:sz w:val="24"/>
          <w:szCs w:val="24"/>
          <w:highlight w:val="none"/>
          <w14:textFill>
            <w14:solidFill>
              <w14:schemeClr w14:val="tx1"/>
            </w14:solidFill>
          </w14:textFill>
        </w:rPr>
        <w:t>问题一起提交给招标人，招标人</w:t>
      </w:r>
      <w:r>
        <w:rPr>
          <w:rFonts w:hint="eastAsia" w:ascii="宋体" w:hAnsi="宋体" w:eastAsia="宋体" w:cs="宋体"/>
          <w:color w:val="000000" w:themeColor="text1"/>
          <w:spacing w:val="-2"/>
          <w:sz w:val="24"/>
          <w:szCs w:val="24"/>
          <w:highlight w:val="none"/>
          <w14:textFill>
            <w14:solidFill>
              <w14:schemeClr w14:val="tx1"/>
            </w14:solidFill>
          </w14:textFill>
        </w:rPr>
        <w:t>将根据实际情况决定是否颁发</w:t>
      </w:r>
      <w:r>
        <w:rPr>
          <w:rFonts w:hint="eastAsia" w:ascii="宋体" w:hAnsi="宋体" w:eastAsia="宋体" w:cs="宋体"/>
          <w:color w:val="000000" w:themeColor="text1"/>
          <w:spacing w:val="-2"/>
          <w:sz w:val="24"/>
          <w:szCs w:val="24"/>
          <w:highlight w:val="none"/>
          <w:u w:val="single"/>
          <w14:textFill>
            <w14:solidFill>
              <w14:schemeClr w14:val="tx1"/>
            </w14:solidFill>
          </w14:textFill>
        </w:rPr>
        <w:t>工程量清单</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招标控制价的</w:t>
      </w:r>
      <w:r>
        <w:rPr>
          <w:rFonts w:hint="eastAsia" w:ascii="宋体" w:hAnsi="宋体" w:eastAsia="宋体" w:cs="宋体"/>
          <w:color w:val="000000" w:themeColor="text1"/>
          <w:spacing w:val="-2"/>
          <w:sz w:val="24"/>
          <w:szCs w:val="24"/>
          <w:highlight w:val="none"/>
          <w14:textFill>
            <w14:solidFill>
              <w14:schemeClr w14:val="tx1"/>
            </w14:solidFill>
          </w14:textFill>
        </w:rPr>
        <w:t>补充和(或)修改文件。</w:t>
      </w:r>
    </w:p>
    <w:p w14:paraId="3E496F3B">
      <w:pPr>
        <w:spacing w:before="79" w:line="263" w:lineRule="auto"/>
        <w:ind w:left="2" w:right="2" w:firstLine="48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（3）本招标工程量清单措施项目中的</w:t>
      </w:r>
      <w:r>
        <w:rPr>
          <w:rFonts w:hint="eastAsia" w:ascii="宋体" w:hAnsi="宋体" w:eastAsia="宋体" w:cs="宋体"/>
          <w:b/>
          <w:bCs/>
          <w:color w:val="000000" w:themeColor="text1"/>
          <w:spacing w:val="-6"/>
          <w:sz w:val="24"/>
          <w:szCs w:val="24"/>
          <w:highlight w:val="none"/>
          <w14:textFill>
            <w14:solidFill>
              <w14:schemeClr w14:val="tx1"/>
            </w14:solidFill>
          </w14:textFill>
        </w:rPr>
        <w:t>暂列金额、暂估价</w:t>
      </w:r>
      <w:r>
        <w:rPr>
          <w:rFonts w:hint="eastAsia" w:ascii="宋体" w:hAnsi="宋体" w:eastAsia="宋体" w:cs="宋体"/>
          <w:color w:val="000000" w:themeColor="text1"/>
          <w:spacing w:val="-2"/>
          <w:sz w:val="24"/>
          <w:szCs w:val="24"/>
          <w:highlight w:val="none"/>
          <w14:textFill>
            <w14:solidFill>
              <w14:schemeClr w14:val="tx1"/>
            </w14:solidFill>
          </w14:textFill>
        </w:rPr>
        <w:t>不得作为竞争性费用，投标报价必须按本招标工程量清</w:t>
      </w:r>
      <w:r>
        <w:rPr>
          <w:rFonts w:hint="eastAsia" w:ascii="宋体" w:hAnsi="宋体" w:eastAsia="宋体" w:cs="宋体"/>
          <w:color w:val="000000" w:themeColor="text1"/>
          <w:spacing w:val="-3"/>
          <w:sz w:val="24"/>
          <w:szCs w:val="24"/>
          <w:highlight w:val="none"/>
          <w14:textFill>
            <w14:solidFill>
              <w14:schemeClr w14:val="tx1"/>
            </w14:solidFill>
          </w14:textFill>
        </w:rPr>
        <w:t>单规定</w:t>
      </w:r>
      <w:r>
        <w:rPr>
          <w:rFonts w:hint="eastAsia" w:ascii="宋体" w:hAnsi="宋体" w:eastAsia="宋体" w:cs="宋体"/>
          <w:color w:val="000000" w:themeColor="text1"/>
          <w:spacing w:val="-2"/>
          <w:sz w:val="24"/>
          <w:szCs w:val="24"/>
          <w:highlight w:val="none"/>
          <w14:textFill>
            <w14:solidFill>
              <w14:schemeClr w14:val="tx1"/>
            </w14:solidFill>
          </w14:textFill>
        </w:rPr>
        <w:t>的金额填</w:t>
      </w:r>
      <w:r>
        <w:rPr>
          <w:rFonts w:hint="eastAsia" w:ascii="宋体" w:hAnsi="宋体" w:eastAsia="宋体" w:cs="宋体"/>
          <w:color w:val="000000" w:themeColor="text1"/>
          <w:spacing w:val="-3"/>
          <w:sz w:val="24"/>
          <w:szCs w:val="24"/>
          <w:highlight w:val="none"/>
          <w14:textFill>
            <w14:solidFill>
              <w14:schemeClr w14:val="tx1"/>
            </w14:solidFill>
          </w14:textFill>
        </w:rPr>
        <w:t>报。</w:t>
      </w:r>
    </w:p>
    <w:p w14:paraId="24C45CC5">
      <w:pPr>
        <w:spacing w:before="118" w:line="265" w:lineRule="auto"/>
        <w:ind w:left="7" w:right="4" w:firstLine="48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（4）投标报价使用的表格格式须按照 GB50500-2013《建设工程工程量清单计价规</w:t>
      </w:r>
      <w:r>
        <w:rPr>
          <w:rFonts w:hint="eastAsia" w:ascii="宋体" w:hAnsi="宋体" w:eastAsia="宋体" w:cs="宋体"/>
          <w:color w:val="000000" w:themeColor="text1"/>
          <w:spacing w:val="-6"/>
          <w:sz w:val="24"/>
          <w:szCs w:val="24"/>
          <w:highlight w:val="none"/>
          <w14:textFill>
            <w14:solidFill>
              <w14:schemeClr w14:val="tx1"/>
            </w14:solidFill>
          </w14:textFill>
        </w:rPr>
        <w:t>范》。</w:t>
      </w:r>
    </w:p>
    <w:p w14:paraId="5D89ED6B">
      <w:pPr>
        <w:spacing w:before="107" w:line="286" w:lineRule="auto"/>
        <w:ind w:right="4" w:firstLine="4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（5）《广东省建设工程计价依据（2018）》。具体包括：《广东省房屋建筑与装</w:t>
      </w:r>
      <w:r>
        <w:rPr>
          <w:rFonts w:hint="eastAsia" w:ascii="宋体" w:hAnsi="宋体" w:eastAsia="宋体" w:cs="宋体"/>
          <w:color w:val="000000" w:themeColor="text1"/>
          <w:spacing w:val="-1"/>
          <w:sz w:val="24"/>
          <w:szCs w:val="24"/>
          <w:highlight w:val="none"/>
          <w14:textFill>
            <w14:solidFill>
              <w14:schemeClr w14:val="tx1"/>
            </w14:solidFill>
          </w14:textFill>
        </w:rPr>
        <w:t>饰工程综合定额（2018）》《广东省市政工程综合定额</w:t>
      </w:r>
      <w:r>
        <w:rPr>
          <w:rFonts w:hint="eastAsia" w:ascii="宋体" w:hAnsi="宋体" w:eastAsia="宋体" w:cs="宋体"/>
          <w:color w:val="000000" w:themeColor="text1"/>
          <w:spacing w:val="-2"/>
          <w:sz w:val="24"/>
          <w:szCs w:val="24"/>
          <w:highlight w:val="none"/>
          <w14:textFill>
            <w14:solidFill>
              <w14:schemeClr w14:val="tx1"/>
            </w14:solidFill>
          </w14:textFill>
        </w:rPr>
        <w:t>（2018）》《广东省通用安装工</w:t>
      </w:r>
      <w:r>
        <w:rPr>
          <w:rFonts w:hint="eastAsia" w:ascii="宋体" w:hAnsi="宋体" w:eastAsia="宋体" w:cs="宋体"/>
          <w:color w:val="000000" w:themeColor="text1"/>
          <w:spacing w:val="-1"/>
          <w:sz w:val="24"/>
          <w:szCs w:val="24"/>
          <w:highlight w:val="none"/>
          <w14:textFill>
            <w14:solidFill>
              <w14:schemeClr w14:val="tx1"/>
            </w14:solidFill>
          </w14:textFill>
        </w:rPr>
        <w:t>程综合定额（2018）》《广东省园林绿化工程综合定额</w:t>
      </w:r>
      <w:r>
        <w:rPr>
          <w:rFonts w:hint="eastAsia" w:ascii="宋体" w:hAnsi="宋体" w:eastAsia="宋体" w:cs="宋体"/>
          <w:color w:val="000000" w:themeColor="text1"/>
          <w:spacing w:val="-2"/>
          <w:sz w:val="24"/>
          <w:szCs w:val="24"/>
          <w:highlight w:val="none"/>
          <w14:textFill>
            <w14:solidFill>
              <w14:schemeClr w14:val="tx1"/>
            </w14:solidFill>
          </w14:textFill>
        </w:rPr>
        <w:t>（2018）》《广东省建设工程施</w:t>
      </w:r>
      <w:r>
        <w:rPr>
          <w:rFonts w:hint="eastAsia" w:ascii="宋体" w:hAnsi="宋体" w:eastAsia="宋体" w:cs="宋体"/>
          <w:color w:val="000000" w:themeColor="text1"/>
          <w:spacing w:val="-1"/>
          <w:sz w:val="24"/>
          <w:szCs w:val="24"/>
          <w:highlight w:val="none"/>
          <w14:textFill>
            <w14:solidFill>
              <w14:schemeClr w14:val="tx1"/>
            </w14:solidFill>
          </w14:textFill>
        </w:rPr>
        <w:t>工机具台班费用编制规则（2018）》等；</w:t>
      </w:r>
    </w:p>
    <w:p w14:paraId="4B3D583F">
      <w:pPr>
        <w:spacing w:before="146" w:line="221" w:lineRule="auto"/>
        <w:ind w:left="49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（6）施工图及相关资料；</w:t>
      </w:r>
    </w:p>
    <w:p w14:paraId="2C855D25">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7D4A78D6">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617E9DDC">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0F202E7E">
      <w:pPr>
        <w:spacing w:line="219" w:lineRule="auto"/>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94DD83">
      <w:pPr>
        <w:pStyle w:val="5"/>
        <w:spacing w:line="304" w:lineRule="auto"/>
        <w:rPr>
          <w:rFonts w:hint="eastAsia" w:ascii="宋体" w:hAnsi="宋体" w:eastAsia="宋体" w:cs="宋体"/>
          <w:color w:val="auto"/>
          <w:highlight w:val="none"/>
        </w:rPr>
      </w:pPr>
    </w:p>
    <w:p w14:paraId="0C8B4CB9">
      <w:pPr>
        <w:spacing w:before="78" w:line="219" w:lineRule="auto"/>
        <w:ind w:left="3357"/>
        <w:outlineLvl w:val="0"/>
        <w:rPr>
          <w:rFonts w:hint="eastAsia" w:ascii="宋体" w:hAnsi="宋体" w:eastAsia="宋体" w:cs="宋体"/>
          <w:color w:val="auto"/>
          <w:sz w:val="24"/>
          <w:szCs w:val="24"/>
          <w:highlight w:val="none"/>
        </w:rPr>
      </w:pPr>
      <w:bookmarkStart w:id="217" w:name="_Toc17597"/>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7"/>
    </w:p>
    <w:p w14:paraId="5B1AE375">
      <w:pPr>
        <w:pStyle w:val="5"/>
        <w:spacing w:line="302" w:lineRule="auto"/>
        <w:jc w:val="right"/>
        <w:rPr>
          <w:rFonts w:hint="eastAsia" w:ascii="宋体" w:hAnsi="宋体" w:eastAsia="宋体" w:cs="宋体"/>
          <w:color w:val="auto"/>
          <w:highlight w:val="none"/>
        </w:rPr>
      </w:pPr>
    </w:p>
    <w:p w14:paraId="732FF561">
      <w:pPr>
        <w:spacing w:before="78" w:line="220" w:lineRule="auto"/>
        <w:outlineLvl w:val="2"/>
        <w:rPr>
          <w:rFonts w:hint="eastAsia" w:ascii="宋体" w:hAnsi="宋体" w:eastAsia="宋体" w:cs="宋体"/>
          <w:color w:val="auto"/>
          <w:sz w:val="24"/>
          <w:szCs w:val="24"/>
          <w:highlight w:val="none"/>
        </w:rPr>
      </w:pPr>
      <w:bookmarkStart w:id="218" w:name="_Toc18476"/>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8"/>
    </w:p>
    <w:p w14:paraId="3D936F71">
      <w:pPr>
        <w:pStyle w:val="5"/>
        <w:spacing w:line="258" w:lineRule="auto"/>
        <w:rPr>
          <w:rFonts w:hint="eastAsia" w:ascii="宋体" w:hAnsi="宋体" w:eastAsia="宋体" w:cs="宋体"/>
          <w:color w:val="auto"/>
          <w:highlight w:val="none"/>
        </w:rPr>
      </w:pPr>
    </w:p>
    <w:p w14:paraId="068AB70E">
      <w:pPr>
        <w:pStyle w:val="5"/>
        <w:spacing w:line="259" w:lineRule="auto"/>
        <w:rPr>
          <w:rFonts w:hint="eastAsia" w:ascii="宋体" w:hAnsi="宋体" w:eastAsia="宋体" w:cs="宋体"/>
          <w:color w:val="auto"/>
          <w:highlight w:val="none"/>
        </w:rPr>
      </w:pPr>
    </w:p>
    <w:p w14:paraId="0DE0F809">
      <w:pPr>
        <w:pStyle w:val="5"/>
        <w:spacing w:line="259" w:lineRule="auto"/>
        <w:rPr>
          <w:rFonts w:hint="eastAsia" w:ascii="宋体" w:hAnsi="宋体" w:eastAsia="宋体" w:cs="宋体"/>
          <w:color w:val="auto"/>
          <w:highlight w:val="none"/>
        </w:rPr>
      </w:pPr>
    </w:p>
    <w:p w14:paraId="5ED9FBF6">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32"/>
          <w:sz w:val="47"/>
          <w:szCs w:val="47"/>
          <w:highlight w:val="none"/>
          <w:u w:val="none"/>
          <w:lang w:val="en-US" w:eastAsia="zh-CN"/>
        </w:rPr>
        <w:t>施工</w:t>
      </w:r>
      <w:r>
        <w:rPr>
          <w:rFonts w:hint="eastAsia" w:ascii="宋体" w:hAnsi="宋体" w:eastAsia="宋体" w:cs="宋体"/>
          <w:b/>
          <w:bCs/>
          <w:color w:val="auto"/>
          <w:spacing w:val="8"/>
          <w:sz w:val="47"/>
          <w:szCs w:val="47"/>
          <w:highlight w:val="none"/>
        </w:rPr>
        <w:t>招标</w:t>
      </w:r>
    </w:p>
    <w:p w14:paraId="6DEABEF4">
      <w:pPr>
        <w:pStyle w:val="5"/>
        <w:spacing w:line="247" w:lineRule="auto"/>
        <w:rPr>
          <w:rFonts w:hint="eastAsia" w:ascii="宋体" w:hAnsi="宋体" w:eastAsia="宋体" w:cs="宋体"/>
          <w:color w:val="auto"/>
          <w:highlight w:val="none"/>
        </w:rPr>
      </w:pPr>
    </w:p>
    <w:p w14:paraId="5EF5EDE9">
      <w:pPr>
        <w:pStyle w:val="5"/>
        <w:spacing w:line="247" w:lineRule="auto"/>
        <w:rPr>
          <w:rFonts w:hint="eastAsia" w:ascii="宋体" w:hAnsi="宋体" w:eastAsia="宋体" w:cs="宋体"/>
          <w:color w:val="auto"/>
          <w:highlight w:val="none"/>
        </w:rPr>
      </w:pPr>
    </w:p>
    <w:p w14:paraId="34AB878A">
      <w:pPr>
        <w:pStyle w:val="5"/>
        <w:spacing w:line="247" w:lineRule="auto"/>
        <w:rPr>
          <w:rFonts w:hint="eastAsia" w:ascii="宋体" w:hAnsi="宋体" w:eastAsia="宋体" w:cs="宋体"/>
          <w:color w:val="auto"/>
          <w:highlight w:val="none"/>
        </w:rPr>
      </w:pPr>
    </w:p>
    <w:p w14:paraId="15E641E6">
      <w:pPr>
        <w:pStyle w:val="5"/>
        <w:spacing w:line="247" w:lineRule="auto"/>
        <w:rPr>
          <w:rFonts w:hint="eastAsia" w:ascii="宋体" w:hAnsi="宋体" w:eastAsia="宋体" w:cs="宋体"/>
          <w:color w:val="auto"/>
          <w:highlight w:val="none"/>
        </w:rPr>
      </w:pPr>
    </w:p>
    <w:p w14:paraId="3098056B">
      <w:pPr>
        <w:pStyle w:val="5"/>
        <w:spacing w:line="248" w:lineRule="auto"/>
        <w:rPr>
          <w:rFonts w:hint="eastAsia" w:ascii="宋体" w:hAnsi="宋体" w:eastAsia="宋体" w:cs="宋体"/>
          <w:color w:val="auto"/>
          <w:highlight w:val="none"/>
        </w:rPr>
      </w:pPr>
    </w:p>
    <w:p w14:paraId="4ECB4A2E">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23F78714">
      <w:pPr>
        <w:pStyle w:val="5"/>
        <w:spacing w:line="293" w:lineRule="auto"/>
        <w:rPr>
          <w:rFonts w:hint="eastAsia" w:ascii="宋体" w:hAnsi="宋体" w:eastAsia="宋体" w:cs="宋体"/>
          <w:color w:val="auto"/>
          <w:highlight w:val="none"/>
        </w:rPr>
      </w:pPr>
    </w:p>
    <w:p w14:paraId="0CD43441">
      <w:pPr>
        <w:pStyle w:val="5"/>
        <w:spacing w:line="293" w:lineRule="auto"/>
        <w:rPr>
          <w:rFonts w:hint="eastAsia" w:ascii="宋体" w:hAnsi="宋体" w:eastAsia="宋体" w:cs="宋体"/>
          <w:color w:val="auto"/>
          <w:highlight w:val="none"/>
        </w:rPr>
      </w:pPr>
    </w:p>
    <w:p w14:paraId="48210BB7">
      <w:pPr>
        <w:spacing w:before="152" w:line="223" w:lineRule="auto"/>
        <w:jc w:val="center"/>
        <w:rPr>
          <w:rFonts w:hint="eastAsia" w:ascii="宋体" w:hAnsi="宋体" w:eastAsia="宋体" w:cs="宋体"/>
          <w:b/>
          <w:bCs/>
          <w:color w:val="auto"/>
          <w:spacing w:val="2"/>
          <w:sz w:val="47"/>
          <w:szCs w:val="47"/>
          <w:highlight w:val="none"/>
        </w:rPr>
      </w:pPr>
      <w:bookmarkStart w:id="219" w:name="bookmark105"/>
      <w:bookmarkEnd w:id="219"/>
      <w:r>
        <w:rPr>
          <w:rFonts w:hint="eastAsia" w:ascii="宋体" w:hAnsi="宋体" w:eastAsia="宋体" w:cs="宋体"/>
          <w:b/>
          <w:bCs/>
          <w:color w:val="auto"/>
          <w:spacing w:val="2"/>
          <w:sz w:val="47"/>
          <w:szCs w:val="47"/>
          <w:highlight w:val="none"/>
        </w:rPr>
        <w:t>（商务标书／经济标书／施工组织设计）</w:t>
      </w:r>
    </w:p>
    <w:p w14:paraId="33EFFA4B">
      <w:pPr>
        <w:bidi w:val="0"/>
        <w:rPr>
          <w:rFonts w:hint="eastAsia"/>
          <w:color w:val="auto"/>
          <w:highlight w:val="none"/>
        </w:rPr>
      </w:pPr>
    </w:p>
    <w:p w14:paraId="71694CDA">
      <w:pPr>
        <w:bidi w:val="0"/>
        <w:rPr>
          <w:rFonts w:hint="eastAsia"/>
          <w:color w:val="auto"/>
          <w:highlight w:val="none"/>
        </w:rPr>
      </w:pPr>
    </w:p>
    <w:p w14:paraId="7C6BCB43">
      <w:pPr>
        <w:bidi w:val="0"/>
        <w:rPr>
          <w:rFonts w:hint="eastAsia"/>
          <w:color w:val="auto"/>
          <w:highlight w:val="none"/>
        </w:rPr>
      </w:pPr>
    </w:p>
    <w:p w14:paraId="10E86CD1">
      <w:pPr>
        <w:bidi w:val="0"/>
        <w:rPr>
          <w:rFonts w:hint="eastAsia"/>
          <w:color w:val="auto"/>
          <w:highlight w:val="none"/>
        </w:rPr>
      </w:pPr>
    </w:p>
    <w:p w14:paraId="7AB4BF47">
      <w:pPr>
        <w:bidi w:val="0"/>
        <w:rPr>
          <w:rFonts w:hint="eastAsia"/>
          <w:color w:val="auto"/>
          <w:highlight w:val="none"/>
        </w:rPr>
      </w:pPr>
    </w:p>
    <w:p w14:paraId="306BB099">
      <w:pPr>
        <w:bidi w:val="0"/>
        <w:rPr>
          <w:rFonts w:hint="eastAsia"/>
          <w:color w:val="auto"/>
          <w:highlight w:val="none"/>
        </w:rPr>
      </w:pPr>
    </w:p>
    <w:p w14:paraId="17C1C6BE">
      <w:pPr>
        <w:bidi w:val="0"/>
        <w:rPr>
          <w:rFonts w:hint="eastAsia"/>
          <w:color w:val="auto"/>
          <w:highlight w:val="none"/>
        </w:rPr>
      </w:pPr>
    </w:p>
    <w:p w14:paraId="313F4F70">
      <w:pPr>
        <w:bidi w:val="0"/>
        <w:rPr>
          <w:rFonts w:hint="eastAsia"/>
          <w:color w:val="auto"/>
          <w:highlight w:val="none"/>
        </w:rPr>
      </w:pPr>
    </w:p>
    <w:p w14:paraId="2D1F340C">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711C8DA7">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52A510">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7191B422">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76469CE6">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06FBE36F">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6C1EC974">
      <w:pPr>
        <w:pStyle w:val="36"/>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22D60B74">
      <w:pPr>
        <w:bidi w:val="0"/>
        <w:rPr>
          <w:rFonts w:hint="eastAsia"/>
          <w:color w:val="auto"/>
          <w:highlight w:val="none"/>
        </w:rPr>
      </w:pPr>
    </w:p>
    <w:p w14:paraId="75ADAE4C">
      <w:pPr>
        <w:outlineLvl w:val="9"/>
        <w:rPr>
          <w:rFonts w:hint="eastAsia"/>
          <w:color w:val="auto"/>
          <w:highlight w:val="none"/>
        </w:rPr>
      </w:pPr>
    </w:p>
    <w:p w14:paraId="4BE3BF6F">
      <w:pPr>
        <w:spacing w:line="223" w:lineRule="auto"/>
        <w:rPr>
          <w:rFonts w:hint="eastAsia" w:ascii="宋体" w:hAnsi="宋体" w:eastAsia="宋体" w:cs="宋体"/>
          <w:color w:val="auto"/>
          <w:sz w:val="47"/>
          <w:szCs w:val="47"/>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9C38B38">
      <w:pPr>
        <w:spacing w:before="78" w:line="220" w:lineRule="auto"/>
        <w:outlineLvl w:val="2"/>
        <w:rPr>
          <w:rFonts w:hint="eastAsia" w:ascii="宋体" w:hAnsi="宋体" w:eastAsia="宋体" w:cs="宋体"/>
          <w:b/>
          <w:bCs/>
          <w:color w:val="auto"/>
          <w:spacing w:val="-4"/>
          <w:sz w:val="24"/>
          <w:szCs w:val="24"/>
          <w:highlight w:val="none"/>
        </w:rPr>
      </w:pPr>
      <w:bookmarkStart w:id="220" w:name="_Toc28263"/>
      <w:r>
        <w:rPr>
          <w:rFonts w:hint="eastAsia" w:ascii="宋体" w:hAnsi="宋体" w:eastAsia="宋体" w:cs="宋体"/>
          <w:b/>
          <w:bCs/>
          <w:color w:val="auto"/>
          <w:spacing w:val="-4"/>
          <w:sz w:val="24"/>
          <w:szCs w:val="24"/>
          <w:highlight w:val="none"/>
        </w:rPr>
        <w:t>格式二 投标函</w:t>
      </w:r>
      <w:bookmarkEnd w:id="220"/>
    </w:p>
    <w:p w14:paraId="392E4C63">
      <w:pPr>
        <w:pStyle w:val="5"/>
        <w:spacing w:line="261" w:lineRule="auto"/>
        <w:rPr>
          <w:rFonts w:hint="eastAsia" w:ascii="宋体" w:hAnsi="宋体" w:eastAsia="宋体" w:cs="宋体"/>
          <w:color w:val="auto"/>
          <w:highlight w:val="none"/>
        </w:rPr>
      </w:pPr>
    </w:p>
    <w:p w14:paraId="2E98BF1A">
      <w:pPr>
        <w:spacing w:before="97" w:line="221" w:lineRule="auto"/>
        <w:ind w:left="3799"/>
        <w:outlineLvl w:val="9"/>
        <w:rPr>
          <w:rFonts w:hint="eastAsia" w:ascii="宋体" w:hAnsi="宋体" w:eastAsia="宋体" w:cs="宋体"/>
          <w:color w:val="auto"/>
          <w:sz w:val="30"/>
          <w:szCs w:val="30"/>
          <w:highlight w:val="none"/>
        </w:rPr>
      </w:pPr>
      <w:bookmarkStart w:id="221" w:name="bookmark148"/>
      <w:bookmarkEnd w:id="221"/>
      <w:bookmarkStart w:id="222" w:name="_Toc297"/>
      <w:bookmarkStart w:id="223" w:name="_Toc27397"/>
      <w:bookmarkStart w:id="224" w:name="_Toc31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2"/>
      <w:bookmarkEnd w:id="223"/>
      <w:bookmarkEnd w:id="224"/>
    </w:p>
    <w:p w14:paraId="58F05F57">
      <w:pPr>
        <w:pStyle w:val="5"/>
        <w:spacing w:line="249" w:lineRule="auto"/>
        <w:rPr>
          <w:rFonts w:hint="eastAsia" w:ascii="宋体" w:hAnsi="宋体" w:eastAsia="宋体" w:cs="宋体"/>
          <w:color w:val="auto"/>
          <w:highlight w:val="none"/>
        </w:rPr>
      </w:pPr>
    </w:p>
    <w:p w14:paraId="08B6DA1F">
      <w:pPr>
        <w:pStyle w:val="5"/>
        <w:spacing w:line="250" w:lineRule="auto"/>
        <w:rPr>
          <w:rFonts w:hint="eastAsia" w:ascii="宋体" w:hAnsi="宋体" w:eastAsia="宋体" w:cs="宋体"/>
          <w:color w:val="auto"/>
          <w:highlight w:val="none"/>
        </w:rPr>
      </w:pPr>
    </w:p>
    <w:p w14:paraId="1E3DA538">
      <w:pPr>
        <w:pStyle w:val="5"/>
        <w:spacing w:line="250" w:lineRule="auto"/>
        <w:rPr>
          <w:rFonts w:hint="eastAsia" w:ascii="宋体" w:hAnsi="宋体" w:eastAsia="宋体" w:cs="宋体"/>
          <w:color w:val="auto"/>
          <w:highlight w:val="none"/>
        </w:rPr>
      </w:pPr>
    </w:p>
    <w:p w14:paraId="448E62A4">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342E60C5">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”）施工招标文件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9F6B28C">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在我方的上述投标总价中，包括：绿色施工安全防护措施费¥</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725455D2">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5" w:name="OLE_LINK34"/>
      <w:r>
        <w:rPr>
          <w:rFonts w:hint="eastAsia" w:ascii="宋体" w:hAnsi="宋体" w:eastAsia="宋体" w:cs="宋体"/>
          <w:color w:val="auto"/>
          <w:sz w:val="24"/>
          <w:szCs w:val="24"/>
          <w:highlight w:val="none"/>
          <w:u w:val="single"/>
          <w:lang w:val="en-US" w:eastAsia="zh-CN"/>
        </w:rPr>
        <w:t xml:space="preserve">     </w:t>
      </w:r>
      <w:bookmarkEnd w:id="225"/>
      <w:r>
        <w:rPr>
          <w:rFonts w:hint="eastAsia" w:ascii="宋体" w:hAnsi="宋体" w:eastAsia="宋体" w:cs="宋体"/>
          <w:color w:val="auto"/>
          <w:sz w:val="24"/>
          <w:szCs w:val="24"/>
          <w:highlight w:val="none"/>
        </w:rPr>
        <w:t xml:space="preserve">个日历 </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10E8DA76">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36F81C92">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0E71490A">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r>
        <w:rPr>
          <w:rFonts w:hint="eastAsia" w:ascii="宋体" w:hAnsi="宋体" w:eastAsia="宋体" w:cs="宋体"/>
          <w:color w:val="auto"/>
          <w:spacing w:val="-5"/>
          <w:sz w:val="24"/>
          <w:szCs w:val="24"/>
          <w:highlight w:val="none"/>
        </w:rPr>
        <w:t>多的资料。</w:t>
      </w:r>
    </w:p>
    <w:p w14:paraId="0954415E">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也不要求你方解释我方是否中标的原因。</w:t>
      </w:r>
    </w:p>
    <w:p w14:paraId="665C13C8">
      <w:pPr>
        <w:pStyle w:val="5"/>
        <w:spacing w:line="276" w:lineRule="auto"/>
        <w:rPr>
          <w:rFonts w:hint="eastAsia" w:ascii="宋体" w:hAnsi="宋体" w:eastAsia="宋体" w:cs="宋体"/>
          <w:color w:val="auto"/>
          <w:highlight w:val="none"/>
        </w:rPr>
      </w:pPr>
    </w:p>
    <w:p w14:paraId="6A293A0C">
      <w:pPr>
        <w:pStyle w:val="5"/>
        <w:spacing w:line="277" w:lineRule="auto"/>
        <w:rPr>
          <w:rFonts w:hint="eastAsia" w:ascii="宋体" w:hAnsi="宋体" w:eastAsia="宋体" w:cs="宋体"/>
          <w:color w:val="auto"/>
          <w:highlight w:val="none"/>
        </w:rPr>
      </w:pPr>
    </w:p>
    <w:p w14:paraId="1338C97A">
      <w:pPr>
        <w:pStyle w:val="5"/>
        <w:spacing w:line="277" w:lineRule="auto"/>
        <w:rPr>
          <w:rFonts w:hint="eastAsia" w:ascii="宋体" w:hAnsi="宋体" w:eastAsia="宋体" w:cs="宋体"/>
          <w:color w:val="auto"/>
          <w:highlight w:val="none"/>
        </w:rPr>
      </w:pPr>
    </w:p>
    <w:p w14:paraId="6D644921">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53B9F8FC">
      <w:pPr>
        <w:pStyle w:val="5"/>
        <w:spacing w:line="256" w:lineRule="auto"/>
        <w:jc w:val="right"/>
        <w:rPr>
          <w:rFonts w:hint="eastAsia" w:ascii="宋体" w:hAnsi="宋体" w:eastAsia="宋体" w:cs="宋体"/>
          <w:color w:val="auto"/>
          <w:highlight w:val="none"/>
        </w:rPr>
      </w:pPr>
    </w:p>
    <w:p w14:paraId="1FE5B2A2">
      <w:pPr>
        <w:pStyle w:val="5"/>
        <w:spacing w:line="256" w:lineRule="auto"/>
        <w:jc w:val="right"/>
        <w:rPr>
          <w:rFonts w:hint="eastAsia" w:ascii="宋体" w:hAnsi="宋体" w:eastAsia="宋体" w:cs="宋体"/>
          <w:color w:val="auto"/>
          <w:highlight w:val="none"/>
        </w:rPr>
      </w:pPr>
    </w:p>
    <w:p w14:paraId="70C6C00B">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37331156">
      <w:pPr>
        <w:pStyle w:val="5"/>
        <w:spacing w:line="257" w:lineRule="auto"/>
        <w:rPr>
          <w:rFonts w:hint="eastAsia" w:ascii="宋体" w:hAnsi="宋体" w:eastAsia="宋体" w:cs="宋体"/>
          <w:color w:val="auto"/>
          <w:highlight w:val="none"/>
        </w:rPr>
      </w:pPr>
    </w:p>
    <w:p w14:paraId="3063FEBF">
      <w:pPr>
        <w:pStyle w:val="5"/>
        <w:spacing w:line="257" w:lineRule="auto"/>
        <w:rPr>
          <w:rFonts w:hint="eastAsia" w:ascii="宋体" w:hAnsi="宋体" w:eastAsia="宋体" w:cs="宋体"/>
          <w:color w:val="auto"/>
          <w:highlight w:val="none"/>
        </w:rPr>
      </w:pPr>
    </w:p>
    <w:p w14:paraId="27512AB8">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77265B21">
      <w:pPr>
        <w:spacing w:line="220" w:lineRule="auto"/>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05EF889">
      <w:pPr>
        <w:spacing w:before="78" w:line="220" w:lineRule="auto"/>
        <w:outlineLvl w:val="2"/>
        <w:rPr>
          <w:rFonts w:hint="eastAsia" w:ascii="宋体" w:hAnsi="宋体" w:eastAsia="宋体" w:cs="宋体"/>
          <w:b/>
          <w:bCs/>
          <w:color w:val="auto"/>
          <w:spacing w:val="-4"/>
          <w:sz w:val="24"/>
          <w:szCs w:val="24"/>
          <w:highlight w:val="none"/>
        </w:rPr>
      </w:pPr>
      <w:bookmarkStart w:id="226" w:name="_Toc26642"/>
      <w:r>
        <w:rPr>
          <w:rFonts w:hint="eastAsia" w:ascii="宋体" w:hAnsi="宋体" w:eastAsia="宋体" w:cs="宋体"/>
          <w:b/>
          <w:bCs/>
          <w:color w:val="auto"/>
          <w:spacing w:val="-4"/>
          <w:sz w:val="24"/>
          <w:szCs w:val="24"/>
          <w:highlight w:val="none"/>
        </w:rPr>
        <w:t>格式三 各项承诺一览表</w:t>
      </w:r>
      <w:bookmarkEnd w:id="226"/>
    </w:p>
    <w:p w14:paraId="51E0204F">
      <w:pPr>
        <w:pStyle w:val="5"/>
        <w:spacing w:line="254" w:lineRule="auto"/>
        <w:rPr>
          <w:rFonts w:hint="eastAsia" w:ascii="宋体" w:hAnsi="宋体" w:eastAsia="宋体" w:cs="宋体"/>
          <w:color w:val="auto"/>
          <w:highlight w:val="none"/>
        </w:rPr>
      </w:pPr>
    </w:p>
    <w:p w14:paraId="34B1A1A4">
      <w:pPr>
        <w:spacing w:before="98" w:line="220" w:lineRule="auto"/>
        <w:ind w:left="3581"/>
        <w:outlineLvl w:val="9"/>
        <w:rPr>
          <w:rFonts w:hint="eastAsia" w:ascii="宋体" w:hAnsi="宋体" w:eastAsia="宋体" w:cs="宋体"/>
          <w:color w:val="auto"/>
          <w:sz w:val="30"/>
          <w:szCs w:val="30"/>
          <w:highlight w:val="none"/>
        </w:rPr>
      </w:pPr>
      <w:bookmarkStart w:id="227" w:name="bookmark149"/>
      <w:bookmarkEnd w:id="227"/>
      <w:bookmarkStart w:id="228" w:name="_Toc10326"/>
      <w:bookmarkStart w:id="229" w:name="_Toc2936"/>
      <w:bookmarkStart w:id="230" w:name="_Toc4767"/>
      <w:r>
        <w:rPr>
          <w:rFonts w:hint="eastAsia" w:ascii="宋体" w:hAnsi="宋体" w:eastAsia="宋体" w:cs="宋体"/>
          <w:b/>
          <w:bCs/>
          <w:color w:val="auto"/>
          <w:spacing w:val="-5"/>
          <w:sz w:val="30"/>
          <w:szCs w:val="30"/>
          <w:highlight w:val="none"/>
        </w:rPr>
        <w:t>各项承诺一览表</w:t>
      </w:r>
      <w:bookmarkEnd w:id="228"/>
      <w:bookmarkEnd w:id="229"/>
      <w:bookmarkEnd w:id="230"/>
    </w:p>
    <w:p w14:paraId="5C63A27F">
      <w:pPr>
        <w:spacing w:before="6"/>
        <w:rPr>
          <w:rFonts w:hint="eastAsia" w:ascii="宋体" w:hAnsi="宋体" w:eastAsia="宋体" w:cs="宋体"/>
          <w:color w:val="auto"/>
          <w:highlight w:val="none"/>
        </w:rPr>
      </w:pPr>
    </w:p>
    <w:tbl>
      <w:tblPr>
        <w:tblStyle w:val="13"/>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序号</w:t>
            </w:r>
          </w:p>
        </w:tc>
        <w:tc>
          <w:tcPr>
            <w:tcW w:w="1675" w:type="dxa"/>
            <w:vAlign w:val="top"/>
          </w:tcPr>
          <w:p w14:paraId="1CCE799E">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承诺事项</w:t>
            </w:r>
          </w:p>
        </w:tc>
        <w:tc>
          <w:tcPr>
            <w:tcW w:w="3107" w:type="dxa"/>
            <w:vAlign w:val="top"/>
          </w:tcPr>
          <w:p w14:paraId="4EBB8A6D">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承诺内容</w:t>
            </w:r>
          </w:p>
        </w:tc>
        <w:tc>
          <w:tcPr>
            <w:tcW w:w="4272" w:type="dxa"/>
            <w:vAlign w:val="top"/>
          </w:tcPr>
          <w:p w14:paraId="31A27193">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24702D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704BA1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E65535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8261D6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75" w:type="dxa"/>
            <w:vAlign w:val="top"/>
          </w:tcPr>
          <w:p w14:paraId="4B04411B">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B54C4E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1CAE980">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自愿接受招标</w:t>
            </w:r>
            <w:r>
              <w:rPr>
                <w:rFonts w:hint="eastAsia" w:asciiTheme="minorEastAsia" w:hAnsiTheme="minorEastAsia" w:eastAsiaTheme="minorEastAsia" w:cstheme="minorEastAsia"/>
                <w:color w:val="auto"/>
                <w:spacing w:val="8"/>
                <w:sz w:val="24"/>
                <w:szCs w:val="24"/>
                <w:highlight w:val="none"/>
              </w:rPr>
              <w:t>文件条款的承诺</w:t>
            </w:r>
          </w:p>
        </w:tc>
        <w:tc>
          <w:tcPr>
            <w:tcW w:w="3107" w:type="dxa"/>
            <w:vAlign w:val="top"/>
          </w:tcPr>
          <w:p w14:paraId="2CDC7B5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1955F4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我方自愿接受招标文件的</w:t>
            </w:r>
            <w:r>
              <w:rPr>
                <w:rFonts w:hint="eastAsia" w:asciiTheme="minorEastAsia" w:hAnsiTheme="minorEastAsia" w:eastAsiaTheme="minorEastAsia" w:cstheme="minorEastAsia"/>
                <w:color w:val="auto"/>
                <w:spacing w:val="7"/>
                <w:sz w:val="24"/>
                <w:szCs w:val="24"/>
                <w:highlight w:val="none"/>
              </w:rPr>
              <w:t>所有条款，所递交的投标文件已</w:t>
            </w:r>
            <w:r>
              <w:rPr>
                <w:rFonts w:hint="eastAsia" w:asciiTheme="minorEastAsia" w:hAnsiTheme="minorEastAsia" w:eastAsiaTheme="minorEastAsia" w:cstheme="minorEastAsia"/>
                <w:color w:val="auto"/>
                <w:spacing w:val="4"/>
                <w:sz w:val="24"/>
                <w:szCs w:val="24"/>
                <w:highlight w:val="none"/>
              </w:rPr>
              <w:t xml:space="preserve"> </w:t>
            </w:r>
            <w:r>
              <w:rPr>
                <w:rFonts w:hint="eastAsia" w:asciiTheme="minorEastAsia" w:hAnsiTheme="minorEastAsia" w:eastAsiaTheme="minorEastAsia" w:cstheme="minorEastAsia"/>
                <w:color w:val="auto"/>
                <w:spacing w:val="23"/>
                <w:sz w:val="24"/>
                <w:szCs w:val="24"/>
                <w:highlight w:val="none"/>
              </w:rPr>
              <w:t>经充分响应招标文件的实质性</w:t>
            </w:r>
            <w:r>
              <w:rPr>
                <w:rFonts w:hint="eastAsia" w:asciiTheme="minorEastAsia" w:hAnsiTheme="minorEastAsia" w:eastAsiaTheme="minorEastAsia" w:cstheme="minorEastAsia"/>
                <w:color w:val="auto"/>
                <w:spacing w:val="3"/>
                <w:sz w:val="24"/>
                <w:szCs w:val="24"/>
                <w:highlight w:val="none"/>
              </w:rPr>
              <w:t>要求。</w:t>
            </w:r>
          </w:p>
        </w:tc>
        <w:tc>
          <w:tcPr>
            <w:tcW w:w="4272" w:type="dxa"/>
            <w:vAlign w:val="top"/>
          </w:tcPr>
          <w:p w14:paraId="31B3DB2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如果我方的投标文件未响应、违反、偏</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Theme="minorEastAsia" w:hAnsiTheme="minorEastAsia" w:eastAsiaTheme="minorEastAsia" w:cstheme="minorEastAsia"/>
                <w:color w:val="auto"/>
                <w:spacing w:val="4"/>
                <w:sz w:val="24"/>
                <w:szCs w:val="24"/>
                <w:highlight w:val="none"/>
              </w:rPr>
              <w:t>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2314E1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E27A7B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9B8A91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6A60F8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F577063">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75" w:type="dxa"/>
            <w:vAlign w:val="top"/>
          </w:tcPr>
          <w:p w14:paraId="62B6B5F2">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5A755D8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4DE9E5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96EA612">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无禁止投标</w:t>
            </w:r>
            <w:r>
              <w:rPr>
                <w:rFonts w:hint="eastAsia" w:asciiTheme="minorEastAsia" w:hAnsiTheme="minorEastAsia" w:eastAsiaTheme="minorEastAsia" w:cstheme="minorEastAsia"/>
                <w:color w:val="auto"/>
                <w:spacing w:val="8"/>
                <w:sz w:val="24"/>
                <w:szCs w:val="24"/>
                <w:highlight w:val="none"/>
              </w:rPr>
              <w:t>情形的承诺</w:t>
            </w:r>
          </w:p>
        </w:tc>
        <w:tc>
          <w:tcPr>
            <w:tcW w:w="3107" w:type="dxa"/>
            <w:vAlign w:val="top"/>
          </w:tcPr>
          <w:p w14:paraId="6DBD4A3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68E3A76">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7C38C6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我方不存在招标文件第一</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章第三节第</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b/>
                <w:bCs/>
                <w:color w:val="auto"/>
                <w:spacing w:val="8"/>
                <w:sz w:val="24"/>
                <w:szCs w:val="24"/>
                <w:highlight w:val="none"/>
              </w:rPr>
              <w:t>2.4</w:t>
            </w:r>
            <w:r>
              <w:rPr>
                <w:rFonts w:hint="eastAsia" w:asciiTheme="minorEastAsia" w:hAnsiTheme="minorEastAsia" w:eastAsiaTheme="minorEastAsia" w:cstheme="minorEastAsia"/>
                <w:b/>
                <w:bCs/>
                <w:color w:val="auto"/>
                <w:spacing w:val="16"/>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条“禁止投标条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款</w:t>
            </w:r>
            <w:r>
              <w:rPr>
                <w:rFonts w:hint="eastAsia" w:asciiTheme="minorEastAsia" w:hAnsiTheme="minorEastAsia" w:eastAsiaTheme="minorEastAsia" w:cstheme="minorEastAsia"/>
                <w:color w:val="auto"/>
                <w:spacing w:val="-73"/>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”规定的任何一种情形。</w:t>
            </w:r>
          </w:p>
        </w:tc>
        <w:tc>
          <w:tcPr>
            <w:tcW w:w="4272" w:type="dxa"/>
            <w:vAlign w:val="top"/>
          </w:tcPr>
          <w:p w14:paraId="5C557624">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如果我方有招标文件第一章第三节第</w:t>
            </w:r>
            <w:r>
              <w:rPr>
                <w:rFonts w:hint="eastAsia" w:asciiTheme="minorEastAsia" w:hAnsiTheme="minorEastAsia" w:eastAsiaTheme="minorEastAsia" w:cstheme="minorEastAsia"/>
                <w:color w:val="auto"/>
                <w:spacing w:val="-27"/>
                <w:sz w:val="24"/>
                <w:szCs w:val="24"/>
                <w:highlight w:val="none"/>
              </w:rPr>
              <w:t xml:space="preserve"> </w:t>
            </w:r>
            <w:r>
              <w:rPr>
                <w:rFonts w:hint="eastAsia" w:asciiTheme="minorEastAsia" w:hAnsiTheme="minorEastAsia" w:eastAsiaTheme="minorEastAsia" w:cstheme="minorEastAsia"/>
                <w:b/>
                <w:bCs/>
                <w:color w:val="auto"/>
                <w:spacing w:val="6"/>
                <w:sz w:val="24"/>
                <w:szCs w:val="24"/>
                <w:highlight w:val="none"/>
              </w:rPr>
              <w:t>2.</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b/>
                <w:bCs/>
                <w:color w:val="auto"/>
                <w:spacing w:val="1"/>
                <w:sz w:val="24"/>
                <w:szCs w:val="24"/>
                <w:highlight w:val="none"/>
              </w:rPr>
              <w:t xml:space="preserve">4 </w:t>
            </w:r>
            <w:r>
              <w:rPr>
                <w:rFonts w:hint="eastAsia" w:asciiTheme="minorEastAsia" w:hAnsiTheme="minorEastAsia" w:eastAsiaTheme="minorEastAsia" w:cstheme="minorEastAsia"/>
                <w:color w:val="auto"/>
                <w:spacing w:val="1"/>
                <w:sz w:val="24"/>
                <w:szCs w:val="24"/>
                <w:highlight w:val="none"/>
              </w:rPr>
              <w:t>条“禁止投标条款</w:t>
            </w:r>
            <w:r>
              <w:rPr>
                <w:rFonts w:hint="eastAsia" w:asciiTheme="minorEastAsia" w:hAnsiTheme="minorEastAsia" w:eastAsiaTheme="minorEastAsia" w:cstheme="minorEastAsia"/>
                <w:color w:val="auto"/>
                <w:spacing w:val="-65"/>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”规定的任何一种情形，</w:t>
            </w:r>
            <w:r>
              <w:rPr>
                <w:rFonts w:hint="eastAsia" w:asciiTheme="minorEastAsia" w:hAnsiTheme="minorEastAsia" w:eastAsiaTheme="minorEastAsia" w:cstheme="minorEastAsia"/>
                <w:color w:val="auto"/>
                <w:spacing w:val="8"/>
                <w:sz w:val="24"/>
                <w:szCs w:val="24"/>
                <w:highlight w:val="none"/>
              </w:rPr>
              <w:t>我方接受招标人或其授权的招标代理机构或</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其组建的评标委员会依据招标文件作出的相应处理以及有关监督部门作出的行政处罚，</w:t>
            </w:r>
            <w:r>
              <w:rPr>
                <w:rFonts w:hint="eastAsia" w:asciiTheme="minorEastAsia" w:hAnsiTheme="minorEastAsia" w:eastAsiaTheme="minorEastAsia" w:cstheme="minorEastAsia"/>
                <w:color w:val="auto"/>
                <w:spacing w:val="6"/>
                <w:sz w:val="24"/>
                <w:szCs w:val="24"/>
                <w:highlight w:val="none"/>
              </w:rPr>
              <w:t>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E3674A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76B39D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F206A3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3A8B57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D41129A">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75" w:type="dxa"/>
            <w:vAlign w:val="top"/>
          </w:tcPr>
          <w:p w14:paraId="7F4230D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D94EE8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EDF57FD">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自觉抵制围标</w:t>
            </w:r>
          </w:p>
          <w:p w14:paraId="7350A53C">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串标和弄虚</w:t>
            </w:r>
          </w:p>
          <w:p w14:paraId="18E84040">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作假行为的承诺</w:t>
            </w:r>
          </w:p>
        </w:tc>
        <w:tc>
          <w:tcPr>
            <w:tcW w:w="3107" w:type="dxa"/>
            <w:vAlign w:val="top"/>
          </w:tcPr>
          <w:p w14:paraId="62CF036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960F52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我方合法正当、诚实守信地</w:t>
            </w:r>
            <w:r>
              <w:rPr>
                <w:rFonts w:hint="eastAsia" w:asciiTheme="minorEastAsia" w:hAnsiTheme="minorEastAsia" w:eastAsiaTheme="minorEastAsia" w:cstheme="minorEastAsia"/>
                <w:color w:val="auto"/>
                <w:spacing w:val="7"/>
                <w:sz w:val="24"/>
                <w:szCs w:val="24"/>
                <w:highlight w:val="none"/>
              </w:rPr>
              <w:t>参与投标，不组织、不参加围标串标违法行为，不通过弄虚作假</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行为骗取中标。</w:t>
            </w:r>
          </w:p>
        </w:tc>
        <w:tc>
          <w:tcPr>
            <w:tcW w:w="4272" w:type="dxa"/>
            <w:vAlign w:val="top"/>
          </w:tcPr>
          <w:p w14:paraId="0A090EF8">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Theme="minorEastAsia" w:hAnsiTheme="minorEastAsia" w:eastAsiaTheme="minorEastAsia" w:cstheme="minorEastAsia"/>
                <w:color w:val="auto"/>
                <w:spacing w:val="7"/>
                <w:sz w:val="24"/>
                <w:szCs w:val="24"/>
                <w:highlight w:val="none"/>
              </w:rPr>
              <w:t>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4F812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CEA1CD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1092ED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3F9A49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2F4FCB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9F3D35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w:t>
            </w:r>
          </w:p>
        </w:tc>
        <w:tc>
          <w:tcPr>
            <w:tcW w:w="1675" w:type="dxa"/>
            <w:vAlign w:val="top"/>
          </w:tcPr>
          <w:p w14:paraId="3D790D2C">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333104B">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E3A066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5B057E1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5F8AABEC">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项目经理</w:t>
            </w:r>
            <w:r>
              <w:rPr>
                <w:rFonts w:hint="eastAsia" w:asciiTheme="minorEastAsia" w:hAnsiTheme="minorEastAsia" w:eastAsiaTheme="minorEastAsia" w:cstheme="minorEastAsia"/>
                <w:color w:val="auto"/>
                <w:spacing w:val="7"/>
                <w:sz w:val="24"/>
                <w:szCs w:val="24"/>
                <w:highlight w:val="none"/>
              </w:rPr>
              <w:t>任职承诺</w:t>
            </w:r>
          </w:p>
        </w:tc>
        <w:tc>
          <w:tcPr>
            <w:tcW w:w="3107" w:type="dxa"/>
            <w:vAlign w:val="top"/>
          </w:tcPr>
          <w:p w14:paraId="3D58664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5D7FCE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EFE29D7">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我方拟派项</w:t>
            </w:r>
            <w:r>
              <w:rPr>
                <w:rFonts w:hint="eastAsia" w:asciiTheme="minorEastAsia" w:hAnsiTheme="minorEastAsia" w:eastAsiaTheme="minorEastAsia" w:cstheme="minorEastAsia"/>
                <w:color w:val="auto"/>
                <w:spacing w:val="-29"/>
                <w:sz w:val="24"/>
                <w:szCs w:val="24"/>
                <w:highlight w:val="none"/>
              </w:rPr>
              <w:t xml:space="preserve"> </w:t>
            </w:r>
            <w:r>
              <w:rPr>
                <w:rFonts w:hint="eastAsia" w:asciiTheme="minorEastAsia" w:hAnsiTheme="minorEastAsia" w:eastAsiaTheme="minorEastAsia" w:cstheme="minorEastAsia"/>
                <w:color w:val="auto"/>
                <w:spacing w:val="19"/>
                <w:sz w:val="24"/>
                <w:szCs w:val="24"/>
                <w:highlight w:val="none"/>
              </w:rPr>
              <w:t>目经理现阶段</w:t>
            </w:r>
            <w:r>
              <w:rPr>
                <w:rFonts w:hint="eastAsia" w:asciiTheme="minorEastAsia" w:hAnsiTheme="minorEastAsia" w:eastAsiaTheme="minorEastAsia" w:cstheme="minorEastAsia"/>
                <w:color w:val="auto"/>
                <w:spacing w:val="7"/>
                <w:sz w:val="24"/>
                <w:szCs w:val="24"/>
                <w:highlight w:val="none"/>
              </w:rPr>
              <w:t>没有担任任何在施（包括已中标</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未开工、已开工未竣工）建设工</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程项目的项目经理。</w:t>
            </w:r>
          </w:p>
        </w:tc>
        <w:tc>
          <w:tcPr>
            <w:tcW w:w="4272" w:type="dxa"/>
            <w:vAlign w:val="top"/>
          </w:tcPr>
          <w:p w14:paraId="4A8515D9">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如果我方拟派项目经理在本项目招标投</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标活动期间有担任其他任何在施（包括已中</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标未开工、已开工未竣工）建设工程项目的项目经理，我方接受招标人或其授权的招标</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代理机构或其组建的评标委员会依据招标文件作出的相应处理以及有关监督部门作出的</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z w:val="24"/>
                <w:szCs w:val="24"/>
                <w:highlight w:val="none"/>
              </w:rPr>
              <w:t>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B8686B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908E572">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B9DDA4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75" w:type="dxa"/>
            <w:vAlign w:val="top"/>
          </w:tcPr>
          <w:p w14:paraId="344F0B9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FA4425B">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投标文件</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真实性承诺</w:t>
            </w:r>
          </w:p>
        </w:tc>
        <w:tc>
          <w:tcPr>
            <w:tcW w:w="3107" w:type="dxa"/>
            <w:vAlign w:val="top"/>
          </w:tcPr>
          <w:p w14:paraId="24313CA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80F2869">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我方所递交投标文件的全</w:t>
            </w:r>
            <w:r>
              <w:rPr>
                <w:rFonts w:hint="eastAsia" w:asciiTheme="minorEastAsia" w:hAnsiTheme="minorEastAsia" w:eastAsiaTheme="minorEastAsia" w:cstheme="minorEastAsia"/>
                <w:color w:val="auto"/>
                <w:spacing w:val="-7"/>
                <w:sz w:val="24"/>
                <w:szCs w:val="24"/>
                <w:highlight w:val="none"/>
              </w:rPr>
              <w:t>部内容均为真实、有效、准确的。</w:t>
            </w:r>
          </w:p>
        </w:tc>
        <w:tc>
          <w:tcPr>
            <w:tcW w:w="4272" w:type="dxa"/>
            <w:vAlign w:val="top"/>
          </w:tcPr>
          <w:p w14:paraId="117F7D2E">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Theme="minorEastAsia" w:hAnsiTheme="minorEastAsia" w:eastAsiaTheme="minorEastAsia" w:cstheme="minorEastAsia"/>
                <w:color w:val="auto"/>
                <w:sz w:val="24"/>
                <w:szCs w:val="24"/>
                <w:highlight w:val="none"/>
              </w:rPr>
              <w:t>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1D05557E">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4389DF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29208A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p w14:paraId="6B3A988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4"/>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56C54F51">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D2FADD0">
            <w:pPr>
              <w:keepNext w:val="0"/>
              <w:keepLines w:val="0"/>
              <w:pageBreakBefore w:val="0"/>
              <w:widowControl/>
              <w:kinsoku w:val="0"/>
              <w:wordWrap/>
              <w:overflowPunct/>
              <w:topLinePunct w:val="0"/>
              <w:autoSpaceDE w:val="0"/>
              <w:autoSpaceDN w:val="0"/>
              <w:bidi w:val="0"/>
              <w:adjustRightInd w:val="0"/>
              <w:snapToGrid w:val="0"/>
              <w:spacing w:before="65" w:line="288" w:lineRule="auto"/>
              <w:ind w:left="37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投标文件</w:t>
            </w:r>
          </w:p>
          <w:p w14:paraId="0E95F9BE">
            <w:pPr>
              <w:keepNext w:val="0"/>
              <w:keepLines w:val="0"/>
              <w:pageBreakBefore w:val="0"/>
              <w:widowControl/>
              <w:kinsoku w:val="0"/>
              <w:wordWrap/>
              <w:overflowPunct/>
              <w:topLinePunct w:val="0"/>
              <w:autoSpaceDE w:val="0"/>
              <w:autoSpaceDN w:val="0"/>
              <w:bidi w:val="0"/>
              <w:adjustRightInd w:val="0"/>
              <w:snapToGrid w:val="0"/>
              <w:spacing w:before="132" w:line="288" w:lineRule="auto"/>
              <w:ind w:left="15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信息公开承诺</w:t>
            </w:r>
          </w:p>
        </w:tc>
        <w:tc>
          <w:tcPr>
            <w:tcW w:w="3107" w:type="dxa"/>
            <w:vAlign w:val="top"/>
          </w:tcPr>
          <w:p w14:paraId="0DF7EDDD">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我方提供完整的文件。如果</w:t>
            </w:r>
            <w:r>
              <w:rPr>
                <w:rFonts w:hint="eastAsia" w:asciiTheme="minorEastAsia" w:hAnsiTheme="minorEastAsia" w:eastAsiaTheme="minorEastAsia" w:cstheme="minorEastAsia"/>
                <w:color w:val="auto"/>
                <w:spacing w:val="7"/>
                <w:sz w:val="24"/>
                <w:szCs w:val="24"/>
                <w:highlight w:val="none"/>
              </w:rPr>
              <w:t>我方成为本项目中标候选人，我</w:t>
            </w:r>
            <w:r>
              <w:rPr>
                <w:rFonts w:hint="eastAsia" w:asciiTheme="minorEastAsia" w:hAnsiTheme="minorEastAsia" w:eastAsiaTheme="minorEastAsia" w:cstheme="minorEastAsia"/>
                <w:color w:val="auto"/>
                <w:spacing w:val="23"/>
                <w:sz w:val="24"/>
                <w:szCs w:val="24"/>
                <w:highlight w:val="none"/>
              </w:rPr>
              <w:t>方同意并授权招标人在评标结果公示期内公开我方商务标书</w:t>
            </w:r>
            <w:r>
              <w:rPr>
                <w:rFonts w:hint="eastAsia" w:asciiTheme="minorEastAsia" w:hAnsiTheme="minorEastAsia" w:eastAsiaTheme="minorEastAsia" w:cstheme="minorEastAsia"/>
                <w:color w:val="auto"/>
                <w:spacing w:val="3"/>
                <w:sz w:val="24"/>
                <w:szCs w:val="24"/>
                <w:highlight w:val="none"/>
              </w:rPr>
              <w:t>的全部内容。</w:t>
            </w:r>
          </w:p>
        </w:tc>
        <w:tc>
          <w:tcPr>
            <w:tcW w:w="4272" w:type="dxa"/>
            <w:vAlign w:val="top"/>
          </w:tcPr>
          <w:p w14:paraId="1164999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2336;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6D48F5C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95D5933">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Theme="minorEastAsia" w:hAnsiTheme="minorEastAsia" w:eastAsiaTheme="minorEastAsia" w:cstheme="minorEastAsia"/>
                <w:color w:val="auto"/>
                <w:sz w:val="24"/>
                <w:szCs w:val="24"/>
                <w:highlight w:val="none"/>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5CB186C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11B0EB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FE2F4A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D1ACCD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20F0521">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75" w:type="dxa"/>
            <w:vAlign w:val="top"/>
          </w:tcPr>
          <w:p w14:paraId="694A2EF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0A1B5B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F5D254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5782E3F0">
            <w:pPr>
              <w:keepNext w:val="0"/>
              <w:keepLines w:val="0"/>
              <w:pageBreakBefore w:val="0"/>
              <w:widowControl/>
              <w:kinsoku w:val="0"/>
              <w:wordWrap/>
              <w:overflowPunct/>
              <w:topLinePunct w:val="0"/>
              <w:autoSpaceDE w:val="0"/>
              <w:autoSpaceDN w:val="0"/>
              <w:bidi w:val="0"/>
              <w:adjustRightInd w:val="0"/>
              <w:snapToGrid w:val="0"/>
              <w:spacing w:before="65" w:line="288" w:lineRule="auto"/>
              <w:ind w:left="281" w:right="158" w:hanging="12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对不正常报价</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的确认承诺</w:t>
            </w:r>
          </w:p>
        </w:tc>
        <w:tc>
          <w:tcPr>
            <w:tcW w:w="3107" w:type="dxa"/>
            <w:vAlign w:val="top"/>
          </w:tcPr>
          <w:p w14:paraId="6D8BDFB8">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如果我方中标，我方接受招</w:t>
            </w:r>
            <w:r>
              <w:rPr>
                <w:rFonts w:hint="eastAsia" w:asciiTheme="minorEastAsia" w:hAnsiTheme="minorEastAsia" w:eastAsiaTheme="minorEastAsia" w:cstheme="minorEastAsia"/>
                <w:color w:val="auto"/>
                <w:spacing w:val="23"/>
                <w:sz w:val="24"/>
                <w:szCs w:val="24"/>
                <w:highlight w:val="none"/>
              </w:rPr>
              <w:t>标人在合同订立期间依据招标文件有关条款约定对我方已标价工程量清单中不正常报价的</w:t>
            </w:r>
            <w:r>
              <w:rPr>
                <w:rFonts w:hint="eastAsia" w:asciiTheme="minorEastAsia" w:hAnsiTheme="minorEastAsia" w:eastAsiaTheme="minorEastAsia" w:cstheme="minorEastAsia"/>
                <w:color w:val="auto"/>
                <w:spacing w:val="7"/>
                <w:sz w:val="24"/>
                <w:szCs w:val="24"/>
                <w:highlight w:val="none"/>
              </w:rPr>
              <w:t>修正或认定，并按要求签署《不</w:t>
            </w:r>
            <w:r>
              <w:rPr>
                <w:rFonts w:hint="eastAsia" w:asciiTheme="minorEastAsia" w:hAnsiTheme="minorEastAsia" w:eastAsiaTheme="minorEastAsia" w:cstheme="minorEastAsia"/>
                <w:color w:val="auto"/>
                <w:spacing w:val="4"/>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正常报价清单》加以确认。</w:t>
            </w:r>
          </w:p>
        </w:tc>
        <w:tc>
          <w:tcPr>
            <w:tcW w:w="4272" w:type="dxa"/>
            <w:vAlign w:val="top"/>
          </w:tcPr>
          <w:p w14:paraId="55874C8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3360;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ACFEB2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9C2BA4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1303911B">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Theme="minorEastAsia" w:hAnsiTheme="minorEastAsia" w:eastAsiaTheme="minorEastAsia" w:cstheme="minorEastAsia"/>
                <w:color w:val="auto"/>
                <w:sz w:val="24"/>
                <w:szCs w:val="24"/>
                <w:highlight w:val="none"/>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DD189C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9A4CFA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6337DC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C876BD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75" w:type="dxa"/>
            <w:vAlign w:val="top"/>
          </w:tcPr>
          <w:p w14:paraId="19CE238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60E6AE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1E67844">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4" w:right="158" w:hanging="10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按时提交履约保证的承诺</w:t>
            </w:r>
          </w:p>
        </w:tc>
        <w:tc>
          <w:tcPr>
            <w:tcW w:w="3107" w:type="dxa"/>
            <w:vAlign w:val="top"/>
          </w:tcPr>
          <w:p w14:paraId="29A0D19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0CA932B">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如果我方中标，我方保证在</w:t>
            </w:r>
            <w:r>
              <w:rPr>
                <w:rFonts w:hint="eastAsia" w:asciiTheme="minorEastAsia" w:hAnsiTheme="minorEastAsia" w:eastAsiaTheme="minorEastAsia" w:cstheme="minorEastAsia"/>
                <w:color w:val="auto"/>
                <w:spacing w:val="23"/>
                <w:sz w:val="24"/>
                <w:szCs w:val="24"/>
                <w:highlight w:val="none"/>
              </w:rPr>
              <w:t>招标文件规定的时限内全额提</w:t>
            </w:r>
            <w:r>
              <w:rPr>
                <w:rFonts w:hint="eastAsia" w:asciiTheme="minorEastAsia" w:hAnsiTheme="minorEastAsia" w:eastAsiaTheme="minorEastAsia" w:cstheme="minorEastAsia"/>
                <w:color w:val="auto"/>
                <w:spacing w:val="6"/>
                <w:sz w:val="24"/>
                <w:szCs w:val="24"/>
                <w:highlight w:val="none"/>
              </w:rPr>
              <w:t>交履约保证。</w:t>
            </w:r>
          </w:p>
        </w:tc>
        <w:tc>
          <w:tcPr>
            <w:tcW w:w="4272" w:type="dxa"/>
            <w:vAlign w:val="top"/>
          </w:tcPr>
          <w:p w14:paraId="157135E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如果我方未在招标文件规定的时限内全</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z w:val="24"/>
                <w:szCs w:val="24"/>
                <w:highlight w:val="none"/>
              </w:rPr>
              <w:t>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C29CB3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DDD6352">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33F7DB1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68457C2E">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C8442E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75" w:type="dxa"/>
            <w:vAlign w:val="top"/>
          </w:tcPr>
          <w:p w14:paraId="08076FBE">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437A6A2B">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02F7606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7AF6CE02">
            <w:pPr>
              <w:keepNext w:val="0"/>
              <w:keepLines w:val="0"/>
              <w:pageBreakBefore w:val="0"/>
              <w:widowControl/>
              <w:kinsoku w:val="0"/>
              <w:wordWrap/>
              <w:overflowPunct/>
              <w:topLinePunct w:val="0"/>
              <w:autoSpaceDE w:val="0"/>
              <w:autoSpaceDN w:val="0"/>
              <w:bidi w:val="0"/>
              <w:adjustRightInd w:val="0"/>
              <w:snapToGrid w:val="0"/>
              <w:spacing w:before="65" w:line="288" w:lineRule="auto"/>
              <w:ind w:left="492" w:right="158" w:hanging="33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按时签订合同</w:t>
            </w:r>
            <w:r>
              <w:rPr>
                <w:rFonts w:hint="eastAsia" w:asciiTheme="minorEastAsia" w:hAnsiTheme="minorEastAsia" w:eastAsiaTheme="minorEastAsia" w:cstheme="minorEastAsia"/>
                <w:color w:val="auto"/>
                <w:spacing w:val="1"/>
                <w:sz w:val="24"/>
                <w:szCs w:val="24"/>
                <w:highlight w:val="none"/>
              </w:rPr>
              <w:t>的承诺</w:t>
            </w:r>
          </w:p>
        </w:tc>
        <w:tc>
          <w:tcPr>
            <w:tcW w:w="3107" w:type="dxa"/>
            <w:vAlign w:val="top"/>
          </w:tcPr>
          <w:p w14:paraId="59576A3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Theme="minorEastAsia" w:hAnsiTheme="minorEastAsia" w:eastAsiaTheme="minorEastAsia" w:cstheme="minorEastAsia"/>
                <w:color w:val="auto"/>
                <w:sz w:val="24"/>
                <w:szCs w:val="24"/>
                <w:highlight w:val="none"/>
              </w:rPr>
            </w:pPr>
          </w:p>
          <w:p w14:paraId="25FCE2A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如果我方中标，我方保证在 </w:t>
            </w:r>
            <w:r>
              <w:rPr>
                <w:rFonts w:hint="eastAsia" w:asciiTheme="minorEastAsia" w:hAnsiTheme="minorEastAsia" w:eastAsiaTheme="minorEastAsia" w:cstheme="minorEastAsia"/>
                <w:color w:val="auto"/>
                <w:spacing w:val="23"/>
                <w:sz w:val="24"/>
                <w:szCs w:val="24"/>
                <w:highlight w:val="none"/>
              </w:rPr>
              <w:t>招标文件规定的时限内与招标</w:t>
            </w:r>
            <w:r>
              <w:rPr>
                <w:rFonts w:hint="eastAsia" w:asciiTheme="minorEastAsia" w:hAnsiTheme="minorEastAsia" w:eastAsiaTheme="minorEastAsia" w:cstheme="minorEastAsia"/>
                <w:color w:val="auto"/>
                <w:spacing w:val="7"/>
                <w:sz w:val="24"/>
                <w:szCs w:val="24"/>
                <w:highlight w:val="none"/>
              </w:rPr>
              <w:t>人签订合同，不提出违背或超出</w:t>
            </w:r>
            <w:r>
              <w:rPr>
                <w:rFonts w:hint="eastAsia" w:asciiTheme="minorEastAsia" w:hAnsiTheme="minorEastAsia" w:eastAsiaTheme="minorEastAsia" w:cstheme="minorEastAsia"/>
                <w:color w:val="auto"/>
                <w:spacing w:val="8"/>
                <w:sz w:val="24"/>
                <w:szCs w:val="24"/>
                <w:highlight w:val="none"/>
              </w:rPr>
              <w:t>招标文件、中标文件的要求。</w:t>
            </w:r>
          </w:p>
        </w:tc>
        <w:tc>
          <w:tcPr>
            <w:tcW w:w="4272" w:type="dxa"/>
            <w:vAlign w:val="top"/>
          </w:tcPr>
          <w:p w14:paraId="3246D3A0">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如果我方未在招标文件规定的时限内与招标人签订合同，或我方在签订合同过程中</w:t>
            </w:r>
            <w:r>
              <w:rPr>
                <w:rFonts w:hint="eastAsia" w:asciiTheme="minorEastAsia" w:hAnsiTheme="minorEastAsia" w:eastAsiaTheme="minorEastAsia" w:cstheme="minorEastAsia"/>
                <w:color w:val="auto"/>
                <w:sz w:val="24"/>
                <w:szCs w:val="24"/>
                <w:highlight w:val="none"/>
              </w:rPr>
              <w:t>提出违背或超出招标文件、中标文件的要求。</w:t>
            </w:r>
            <w:r>
              <w:rPr>
                <w:rFonts w:hint="eastAsia" w:asciiTheme="minorEastAsia" w:hAnsiTheme="minorEastAsia" w:eastAsiaTheme="minorEastAsia" w:cstheme="minorEastAsia"/>
                <w:color w:val="auto"/>
                <w:spacing w:val="7"/>
                <w:sz w:val="24"/>
                <w:szCs w:val="24"/>
                <w:highlight w:val="none"/>
              </w:rPr>
              <w:t>我方接受招标人依据招标文件作出的相应处</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理以及有关监督部门作出的行政处罚，并承</w:t>
            </w:r>
            <w:r>
              <w:rPr>
                <w:rFonts w:hint="eastAsia" w:asciiTheme="minorEastAsia" w:hAnsiTheme="minorEastAsia" w:eastAsiaTheme="minorEastAsia" w:cstheme="minorEastAsia"/>
                <w:color w:val="auto"/>
                <w:spacing w:val="5"/>
                <w:sz w:val="24"/>
                <w:szCs w:val="24"/>
                <w:highlight w:val="none"/>
              </w:rPr>
              <w:t>担由此引起的一切法律后果。</w:t>
            </w:r>
          </w:p>
        </w:tc>
      </w:tr>
    </w:tbl>
    <w:p w14:paraId="5841BEAA">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5A5A4090">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1F3159F">
      <w:pPr>
        <w:pStyle w:val="5"/>
        <w:spacing w:line="297" w:lineRule="auto"/>
        <w:jc w:val="right"/>
        <w:rPr>
          <w:rFonts w:hint="eastAsia" w:ascii="宋体" w:hAnsi="宋体" w:eastAsia="宋体" w:cs="宋体"/>
          <w:color w:val="auto"/>
          <w:highlight w:val="none"/>
        </w:rPr>
      </w:pPr>
    </w:p>
    <w:p w14:paraId="09C1B693">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307D740">
      <w:pPr>
        <w:outlineLvl w:val="9"/>
        <w:rPr>
          <w:rFonts w:hint="eastAsia"/>
          <w:color w:val="auto"/>
          <w:highlight w:val="none"/>
        </w:rPr>
      </w:pPr>
    </w:p>
    <w:p w14:paraId="7613316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25D4FB2D">
      <w:pPr>
        <w:spacing w:line="220" w:lineRule="auto"/>
        <w:jc w:val="right"/>
        <w:rPr>
          <w:rFonts w:hint="eastAsia" w:ascii="宋体" w:hAnsi="宋体" w:eastAsia="宋体" w:cs="宋体"/>
          <w:color w:val="auto"/>
          <w:sz w:val="24"/>
          <w:szCs w:val="24"/>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193340">
      <w:pPr>
        <w:spacing w:before="78" w:line="220" w:lineRule="auto"/>
        <w:outlineLvl w:val="2"/>
        <w:rPr>
          <w:rFonts w:hint="eastAsia" w:ascii="宋体" w:hAnsi="宋体" w:eastAsia="宋体" w:cs="宋体"/>
          <w:b/>
          <w:bCs/>
          <w:color w:val="auto"/>
          <w:spacing w:val="-4"/>
          <w:sz w:val="24"/>
          <w:szCs w:val="24"/>
          <w:highlight w:val="none"/>
        </w:rPr>
      </w:pPr>
      <w:bookmarkStart w:id="231" w:name="_Toc31789"/>
      <w:r>
        <w:rPr>
          <w:rFonts w:hint="eastAsia" w:ascii="宋体" w:hAnsi="宋体" w:eastAsia="宋体" w:cs="宋体"/>
          <w:b/>
          <w:bCs/>
          <w:color w:val="auto"/>
          <w:spacing w:val="-4"/>
          <w:sz w:val="24"/>
          <w:szCs w:val="24"/>
          <w:highlight w:val="none"/>
        </w:rPr>
        <w:t>格式四 授权委托书</w:t>
      </w:r>
      <w:bookmarkEnd w:id="231"/>
    </w:p>
    <w:p w14:paraId="03776E3A">
      <w:pPr>
        <w:pStyle w:val="5"/>
        <w:spacing w:line="351" w:lineRule="auto"/>
        <w:rPr>
          <w:rFonts w:hint="eastAsia" w:ascii="宋体" w:hAnsi="宋体" w:eastAsia="宋体" w:cs="宋体"/>
          <w:color w:val="auto"/>
          <w:highlight w:val="none"/>
        </w:rPr>
      </w:pPr>
    </w:p>
    <w:p w14:paraId="27681910">
      <w:pPr>
        <w:pStyle w:val="5"/>
        <w:spacing w:line="351" w:lineRule="auto"/>
        <w:rPr>
          <w:rFonts w:hint="eastAsia" w:ascii="宋体" w:hAnsi="宋体" w:eastAsia="宋体" w:cs="宋体"/>
          <w:color w:val="auto"/>
          <w:highlight w:val="none"/>
        </w:rPr>
      </w:pPr>
    </w:p>
    <w:p w14:paraId="6710AE74">
      <w:pPr>
        <w:spacing w:before="97" w:line="219" w:lineRule="auto"/>
        <w:ind w:left="3786"/>
        <w:rPr>
          <w:rFonts w:hint="eastAsia" w:ascii="宋体" w:hAnsi="宋体" w:eastAsia="宋体" w:cs="宋体"/>
          <w:color w:val="auto"/>
          <w:sz w:val="30"/>
          <w:szCs w:val="30"/>
          <w:highlight w:val="none"/>
        </w:rPr>
      </w:pPr>
      <w:bookmarkStart w:id="232" w:name="bookmark151"/>
      <w:bookmarkEnd w:id="232"/>
      <w:r>
        <w:rPr>
          <w:rFonts w:hint="eastAsia" w:ascii="宋体" w:hAnsi="宋体" w:eastAsia="宋体" w:cs="宋体"/>
          <w:b/>
          <w:bCs/>
          <w:color w:val="auto"/>
          <w:spacing w:val="-5"/>
          <w:sz w:val="30"/>
          <w:szCs w:val="30"/>
          <w:highlight w:val="none"/>
        </w:rPr>
        <w:t>授权委托书</w:t>
      </w:r>
    </w:p>
    <w:p w14:paraId="6B19C13D">
      <w:pPr>
        <w:pStyle w:val="5"/>
        <w:spacing w:line="250" w:lineRule="auto"/>
        <w:rPr>
          <w:rFonts w:hint="eastAsia" w:ascii="宋体" w:hAnsi="宋体" w:eastAsia="宋体" w:cs="宋体"/>
          <w:color w:val="auto"/>
          <w:highlight w:val="none"/>
        </w:rPr>
      </w:pPr>
    </w:p>
    <w:p w14:paraId="761B3015">
      <w:pPr>
        <w:pStyle w:val="5"/>
        <w:spacing w:line="250" w:lineRule="auto"/>
        <w:rPr>
          <w:rFonts w:hint="eastAsia" w:ascii="宋体" w:hAnsi="宋体" w:eastAsia="宋体" w:cs="宋体"/>
          <w:color w:val="auto"/>
          <w:highlight w:val="none"/>
        </w:rPr>
      </w:pPr>
    </w:p>
    <w:p w14:paraId="586EF8E7">
      <w:pPr>
        <w:pStyle w:val="5"/>
        <w:spacing w:line="251" w:lineRule="auto"/>
        <w:rPr>
          <w:rFonts w:hint="eastAsia" w:ascii="宋体" w:hAnsi="宋体" w:eastAsia="宋体" w:cs="宋体"/>
          <w:color w:val="auto"/>
          <w:highlight w:val="none"/>
        </w:rPr>
      </w:pPr>
    </w:p>
    <w:p w14:paraId="29794F47">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施工投标文件、签订合同和处理有关事宜，其法律后果由我方承担。</w:t>
      </w:r>
    </w:p>
    <w:p w14:paraId="61311643">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065F5DA6">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03D08A77">
      <w:pPr>
        <w:pStyle w:val="5"/>
        <w:spacing w:line="276" w:lineRule="auto"/>
        <w:rPr>
          <w:rFonts w:hint="eastAsia" w:ascii="宋体" w:hAnsi="宋体" w:eastAsia="宋体" w:cs="宋体"/>
          <w:color w:val="auto"/>
          <w:highlight w:val="none"/>
        </w:rPr>
      </w:pPr>
    </w:p>
    <w:p w14:paraId="43532AC3">
      <w:pPr>
        <w:pStyle w:val="5"/>
        <w:spacing w:line="277" w:lineRule="auto"/>
        <w:rPr>
          <w:rFonts w:hint="eastAsia" w:ascii="宋体" w:hAnsi="宋体" w:eastAsia="宋体" w:cs="宋体"/>
          <w:color w:val="auto"/>
          <w:highlight w:val="none"/>
        </w:rPr>
      </w:pPr>
    </w:p>
    <w:p w14:paraId="2B7914FB">
      <w:pPr>
        <w:pStyle w:val="5"/>
        <w:spacing w:line="277" w:lineRule="auto"/>
        <w:rPr>
          <w:rFonts w:hint="eastAsia" w:ascii="宋体" w:hAnsi="宋体" w:eastAsia="宋体" w:cs="宋体"/>
          <w:color w:val="auto"/>
          <w:highlight w:val="none"/>
        </w:rPr>
      </w:pPr>
    </w:p>
    <w:p w14:paraId="37C771EC">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7E86849">
      <w:pPr>
        <w:pStyle w:val="5"/>
        <w:spacing w:line="317" w:lineRule="auto"/>
        <w:jc w:val="right"/>
        <w:rPr>
          <w:rFonts w:hint="eastAsia" w:ascii="宋体" w:hAnsi="宋体" w:eastAsia="宋体" w:cs="宋体"/>
          <w:color w:val="auto"/>
          <w:highlight w:val="none"/>
        </w:rPr>
      </w:pPr>
    </w:p>
    <w:p w14:paraId="4D39F848">
      <w:pPr>
        <w:pStyle w:val="5"/>
        <w:spacing w:line="317" w:lineRule="auto"/>
        <w:jc w:val="right"/>
        <w:rPr>
          <w:rFonts w:hint="eastAsia" w:ascii="宋体" w:hAnsi="宋体" w:eastAsia="宋体" w:cs="宋体"/>
          <w:color w:val="auto"/>
          <w:highlight w:val="none"/>
        </w:rPr>
      </w:pPr>
    </w:p>
    <w:p w14:paraId="067D7E79">
      <w:pPr>
        <w:pStyle w:val="5"/>
        <w:spacing w:line="317" w:lineRule="auto"/>
        <w:jc w:val="right"/>
        <w:rPr>
          <w:rFonts w:hint="eastAsia" w:ascii="宋体" w:hAnsi="宋体" w:eastAsia="宋体" w:cs="宋体"/>
          <w:color w:val="auto"/>
          <w:highlight w:val="none"/>
        </w:rPr>
      </w:pPr>
    </w:p>
    <w:p w14:paraId="67B8E691">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058F6FE5">
      <w:pPr>
        <w:pStyle w:val="5"/>
        <w:spacing w:line="317" w:lineRule="auto"/>
        <w:jc w:val="right"/>
        <w:rPr>
          <w:rFonts w:hint="eastAsia" w:ascii="宋体" w:hAnsi="宋体" w:eastAsia="宋体" w:cs="宋体"/>
          <w:color w:val="auto"/>
          <w:highlight w:val="none"/>
        </w:rPr>
      </w:pPr>
    </w:p>
    <w:p w14:paraId="084C2FB0">
      <w:pPr>
        <w:pStyle w:val="5"/>
        <w:spacing w:line="317" w:lineRule="auto"/>
        <w:jc w:val="right"/>
        <w:rPr>
          <w:rFonts w:hint="eastAsia" w:ascii="宋体" w:hAnsi="宋体" w:eastAsia="宋体" w:cs="宋体"/>
          <w:color w:val="auto"/>
          <w:highlight w:val="none"/>
        </w:rPr>
      </w:pPr>
    </w:p>
    <w:p w14:paraId="357963A6">
      <w:pPr>
        <w:pStyle w:val="5"/>
        <w:spacing w:line="317" w:lineRule="auto"/>
        <w:jc w:val="right"/>
        <w:rPr>
          <w:rFonts w:hint="eastAsia" w:ascii="宋体" w:hAnsi="宋体" w:eastAsia="宋体" w:cs="宋体"/>
          <w:color w:val="auto"/>
          <w:highlight w:val="none"/>
        </w:rPr>
      </w:pPr>
    </w:p>
    <w:p w14:paraId="732A1D8F">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1B567FA1">
      <w:pPr>
        <w:pStyle w:val="5"/>
        <w:spacing w:line="256" w:lineRule="auto"/>
        <w:jc w:val="right"/>
        <w:rPr>
          <w:rFonts w:hint="eastAsia" w:ascii="宋体" w:hAnsi="宋体" w:eastAsia="宋体" w:cs="宋体"/>
          <w:color w:val="auto"/>
          <w:highlight w:val="none"/>
        </w:rPr>
      </w:pPr>
    </w:p>
    <w:p w14:paraId="3C2BC505">
      <w:pPr>
        <w:pStyle w:val="5"/>
        <w:spacing w:line="256" w:lineRule="auto"/>
        <w:jc w:val="right"/>
        <w:rPr>
          <w:rFonts w:hint="eastAsia" w:ascii="宋体" w:hAnsi="宋体" w:eastAsia="宋体" w:cs="宋体"/>
          <w:color w:val="auto"/>
          <w:highlight w:val="none"/>
        </w:rPr>
      </w:pPr>
    </w:p>
    <w:p w14:paraId="32DFD2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D99D4">
      <w:pPr>
        <w:spacing w:before="78" w:line="220" w:lineRule="auto"/>
        <w:ind w:left="4201"/>
        <w:jc w:val="right"/>
        <w:rPr>
          <w:rFonts w:hint="eastAsia" w:ascii="宋体" w:hAnsi="宋体" w:eastAsia="宋体" w:cs="宋体"/>
          <w:color w:val="auto"/>
          <w:sz w:val="24"/>
          <w:szCs w:val="24"/>
          <w:highlight w:val="none"/>
        </w:rPr>
      </w:pPr>
    </w:p>
    <w:p w14:paraId="723A21F5">
      <w:pPr>
        <w:spacing w:before="69"/>
        <w:rPr>
          <w:rFonts w:hint="eastAsia" w:ascii="宋体" w:hAnsi="宋体" w:eastAsia="宋体" w:cs="宋体"/>
          <w:color w:val="auto"/>
          <w:highlight w:val="none"/>
        </w:rPr>
      </w:pPr>
    </w:p>
    <w:p w14:paraId="1E0667E6">
      <w:pPr>
        <w:spacing w:before="69"/>
        <w:rPr>
          <w:rFonts w:hint="eastAsia" w:ascii="宋体" w:hAnsi="宋体" w:eastAsia="宋体" w:cs="宋体"/>
          <w:color w:val="auto"/>
          <w:highlight w:val="none"/>
        </w:rPr>
      </w:pPr>
    </w:p>
    <w:tbl>
      <w:tblPr>
        <w:tblStyle w:val="13"/>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6290FA3">
            <w:pPr>
              <w:pStyle w:val="18"/>
              <w:spacing w:line="245" w:lineRule="auto"/>
              <w:rPr>
                <w:rFonts w:hint="eastAsia" w:ascii="宋体" w:hAnsi="宋体" w:eastAsia="宋体" w:cs="宋体"/>
                <w:color w:val="auto"/>
                <w:highlight w:val="none"/>
              </w:rPr>
            </w:pPr>
          </w:p>
          <w:p w14:paraId="73D5EEA8">
            <w:pPr>
              <w:pStyle w:val="18"/>
              <w:spacing w:line="245" w:lineRule="auto"/>
              <w:rPr>
                <w:rFonts w:hint="eastAsia" w:ascii="宋体" w:hAnsi="宋体" w:eastAsia="宋体" w:cs="宋体"/>
                <w:color w:val="auto"/>
                <w:highlight w:val="none"/>
              </w:rPr>
            </w:pPr>
          </w:p>
          <w:p w14:paraId="4189E6F9">
            <w:pPr>
              <w:pStyle w:val="18"/>
              <w:spacing w:line="245" w:lineRule="auto"/>
              <w:rPr>
                <w:rFonts w:hint="eastAsia" w:ascii="宋体" w:hAnsi="宋体" w:eastAsia="宋体" w:cs="宋体"/>
                <w:color w:val="auto"/>
                <w:highlight w:val="none"/>
              </w:rPr>
            </w:pPr>
          </w:p>
          <w:p w14:paraId="31D9240F">
            <w:pPr>
              <w:pStyle w:val="18"/>
              <w:spacing w:line="245" w:lineRule="auto"/>
              <w:rPr>
                <w:rFonts w:hint="eastAsia" w:ascii="宋体" w:hAnsi="宋体" w:eastAsia="宋体" w:cs="宋体"/>
                <w:color w:val="auto"/>
                <w:highlight w:val="none"/>
              </w:rPr>
            </w:pPr>
          </w:p>
          <w:p w14:paraId="30F2804B">
            <w:pPr>
              <w:pStyle w:val="18"/>
              <w:spacing w:line="245" w:lineRule="auto"/>
              <w:rPr>
                <w:rFonts w:hint="eastAsia" w:ascii="宋体" w:hAnsi="宋体" w:eastAsia="宋体" w:cs="宋体"/>
                <w:color w:val="auto"/>
                <w:highlight w:val="none"/>
              </w:rPr>
            </w:pPr>
          </w:p>
          <w:p w14:paraId="376A489E">
            <w:pPr>
              <w:pStyle w:val="18"/>
              <w:spacing w:line="245" w:lineRule="auto"/>
              <w:rPr>
                <w:rFonts w:hint="eastAsia" w:ascii="宋体" w:hAnsi="宋体" w:eastAsia="宋体" w:cs="宋体"/>
                <w:color w:val="auto"/>
                <w:highlight w:val="none"/>
              </w:rPr>
            </w:pPr>
          </w:p>
          <w:p w14:paraId="5A6EA383">
            <w:pPr>
              <w:pStyle w:val="18"/>
              <w:spacing w:line="246" w:lineRule="auto"/>
              <w:rPr>
                <w:rFonts w:hint="eastAsia" w:ascii="宋体" w:hAnsi="宋体" w:eastAsia="宋体" w:cs="宋体"/>
                <w:color w:val="auto"/>
                <w:highlight w:val="none"/>
              </w:rPr>
            </w:pPr>
          </w:p>
          <w:p w14:paraId="46299238">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1CD2E23D">
      <w:pPr>
        <w:pStyle w:val="5"/>
        <w:rPr>
          <w:rFonts w:hint="eastAsia" w:ascii="宋体" w:hAnsi="宋体" w:eastAsia="宋体" w:cs="宋体"/>
          <w:color w:val="auto"/>
          <w:highlight w:val="none"/>
        </w:rPr>
      </w:pPr>
    </w:p>
    <w:p w14:paraId="5412B155">
      <w:pPr>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DBB8BC">
      <w:pPr>
        <w:spacing w:before="78" w:line="220" w:lineRule="auto"/>
        <w:outlineLvl w:val="2"/>
        <w:rPr>
          <w:rFonts w:hint="eastAsia" w:ascii="宋体" w:hAnsi="宋体" w:eastAsia="宋体" w:cs="宋体"/>
          <w:b/>
          <w:bCs/>
          <w:color w:val="auto"/>
          <w:spacing w:val="-4"/>
          <w:sz w:val="24"/>
          <w:szCs w:val="24"/>
          <w:highlight w:val="none"/>
        </w:rPr>
      </w:pPr>
      <w:bookmarkStart w:id="233" w:name="_Toc10741"/>
      <w:r>
        <w:rPr>
          <w:rFonts w:hint="eastAsia" w:ascii="宋体" w:hAnsi="宋体" w:eastAsia="宋体" w:cs="宋体"/>
          <w:b/>
          <w:bCs/>
          <w:color w:val="auto"/>
          <w:spacing w:val="-4"/>
          <w:sz w:val="24"/>
          <w:szCs w:val="24"/>
          <w:highlight w:val="none"/>
        </w:rPr>
        <w:t>格式五 法定代表人身份证明</w:t>
      </w:r>
      <w:bookmarkEnd w:id="233"/>
    </w:p>
    <w:p w14:paraId="64F0910B">
      <w:pPr>
        <w:pStyle w:val="5"/>
        <w:spacing w:line="350" w:lineRule="auto"/>
        <w:rPr>
          <w:rFonts w:hint="eastAsia" w:ascii="宋体" w:hAnsi="宋体" w:eastAsia="宋体" w:cs="宋体"/>
          <w:color w:val="auto"/>
          <w:highlight w:val="none"/>
        </w:rPr>
      </w:pPr>
    </w:p>
    <w:p w14:paraId="2888A3EE">
      <w:pPr>
        <w:pStyle w:val="5"/>
        <w:spacing w:line="350" w:lineRule="auto"/>
        <w:rPr>
          <w:rFonts w:hint="eastAsia" w:ascii="宋体" w:hAnsi="宋体" w:eastAsia="宋体" w:cs="宋体"/>
          <w:color w:val="auto"/>
          <w:highlight w:val="none"/>
        </w:rPr>
      </w:pPr>
    </w:p>
    <w:p w14:paraId="10601B29">
      <w:pPr>
        <w:spacing w:before="98" w:line="220" w:lineRule="auto"/>
        <w:ind w:left="3183"/>
        <w:rPr>
          <w:rFonts w:hint="eastAsia" w:ascii="宋体" w:hAnsi="宋体" w:eastAsia="宋体" w:cs="宋体"/>
          <w:color w:val="auto"/>
          <w:sz w:val="30"/>
          <w:szCs w:val="30"/>
          <w:highlight w:val="none"/>
        </w:rPr>
      </w:pPr>
      <w:bookmarkStart w:id="234" w:name="bookmark152"/>
      <w:bookmarkEnd w:id="234"/>
      <w:r>
        <w:rPr>
          <w:rFonts w:hint="eastAsia" w:ascii="宋体" w:hAnsi="宋体" w:eastAsia="宋体" w:cs="宋体"/>
          <w:b/>
          <w:bCs/>
          <w:color w:val="auto"/>
          <w:spacing w:val="-4"/>
          <w:sz w:val="30"/>
          <w:szCs w:val="30"/>
          <w:highlight w:val="none"/>
        </w:rPr>
        <w:t>法定代表人身份证明</w:t>
      </w:r>
    </w:p>
    <w:p w14:paraId="176A168B">
      <w:pPr>
        <w:pStyle w:val="5"/>
        <w:spacing w:line="250" w:lineRule="auto"/>
        <w:rPr>
          <w:rFonts w:hint="eastAsia" w:ascii="宋体" w:hAnsi="宋体" w:eastAsia="宋体" w:cs="宋体"/>
          <w:color w:val="auto"/>
          <w:highlight w:val="none"/>
        </w:rPr>
      </w:pPr>
    </w:p>
    <w:p w14:paraId="5B8D004F">
      <w:pPr>
        <w:pStyle w:val="5"/>
        <w:spacing w:line="250" w:lineRule="auto"/>
        <w:rPr>
          <w:rFonts w:hint="eastAsia" w:ascii="宋体" w:hAnsi="宋体" w:eastAsia="宋体" w:cs="宋体"/>
          <w:color w:val="auto"/>
          <w:highlight w:val="none"/>
        </w:rPr>
      </w:pPr>
    </w:p>
    <w:p w14:paraId="47A552CC">
      <w:pPr>
        <w:pStyle w:val="5"/>
        <w:spacing w:line="251" w:lineRule="auto"/>
        <w:rPr>
          <w:rFonts w:hint="eastAsia" w:ascii="宋体" w:hAnsi="宋体" w:eastAsia="宋体" w:cs="宋体"/>
          <w:color w:val="auto"/>
          <w:highlight w:val="none"/>
        </w:rPr>
      </w:pPr>
    </w:p>
    <w:p w14:paraId="6441890C">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78081EA7">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572BE33E">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7898B9FA">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1DA8C0EE">
      <w:pPr>
        <w:pStyle w:val="5"/>
        <w:spacing w:line="277" w:lineRule="auto"/>
        <w:rPr>
          <w:rFonts w:hint="eastAsia" w:ascii="宋体" w:hAnsi="宋体" w:eastAsia="宋体" w:cs="宋体"/>
          <w:color w:val="auto"/>
          <w:highlight w:val="none"/>
        </w:rPr>
      </w:pPr>
    </w:p>
    <w:p w14:paraId="46E051EF">
      <w:pPr>
        <w:pStyle w:val="5"/>
        <w:spacing w:line="277" w:lineRule="auto"/>
        <w:rPr>
          <w:rFonts w:hint="eastAsia" w:ascii="宋体" w:hAnsi="宋体" w:eastAsia="宋体" w:cs="宋体"/>
          <w:color w:val="auto"/>
          <w:highlight w:val="none"/>
        </w:rPr>
      </w:pPr>
    </w:p>
    <w:p w14:paraId="31074CD7">
      <w:pPr>
        <w:pStyle w:val="5"/>
        <w:spacing w:line="278" w:lineRule="auto"/>
        <w:rPr>
          <w:rFonts w:hint="eastAsia" w:ascii="宋体" w:hAnsi="宋体" w:eastAsia="宋体" w:cs="宋体"/>
          <w:color w:val="auto"/>
          <w:highlight w:val="none"/>
        </w:rPr>
      </w:pPr>
    </w:p>
    <w:p w14:paraId="7DE923C3">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5195DD81">
      <w:pPr>
        <w:pStyle w:val="5"/>
        <w:spacing w:line="317" w:lineRule="auto"/>
        <w:jc w:val="right"/>
        <w:rPr>
          <w:rFonts w:hint="eastAsia" w:ascii="宋体" w:hAnsi="宋体" w:eastAsia="宋体" w:cs="宋体"/>
          <w:color w:val="auto"/>
          <w:highlight w:val="none"/>
        </w:rPr>
      </w:pPr>
    </w:p>
    <w:p w14:paraId="355329DE">
      <w:pPr>
        <w:pStyle w:val="5"/>
        <w:spacing w:line="317" w:lineRule="auto"/>
        <w:jc w:val="right"/>
        <w:rPr>
          <w:rFonts w:hint="eastAsia" w:ascii="宋体" w:hAnsi="宋体" w:eastAsia="宋体" w:cs="宋体"/>
          <w:color w:val="auto"/>
          <w:highlight w:val="none"/>
        </w:rPr>
      </w:pPr>
    </w:p>
    <w:p w14:paraId="6910EDC1">
      <w:pPr>
        <w:pStyle w:val="5"/>
        <w:spacing w:line="317" w:lineRule="auto"/>
        <w:jc w:val="right"/>
        <w:rPr>
          <w:rFonts w:hint="eastAsia" w:ascii="宋体" w:hAnsi="宋体" w:eastAsia="宋体" w:cs="宋体"/>
          <w:color w:val="auto"/>
          <w:highlight w:val="none"/>
        </w:rPr>
      </w:pPr>
    </w:p>
    <w:p w14:paraId="14A7032E">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09F911F">
      <w:pPr>
        <w:pStyle w:val="5"/>
        <w:spacing w:line="257" w:lineRule="auto"/>
        <w:jc w:val="right"/>
        <w:rPr>
          <w:rFonts w:hint="eastAsia" w:ascii="宋体" w:hAnsi="宋体" w:eastAsia="宋体" w:cs="宋体"/>
          <w:color w:val="auto"/>
          <w:highlight w:val="none"/>
        </w:rPr>
      </w:pPr>
    </w:p>
    <w:p w14:paraId="24B1B1E8">
      <w:pPr>
        <w:pStyle w:val="5"/>
        <w:spacing w:line="257" w:lineRule="auto"/>
        <w:jc w:val="right"/>
        <w:rPr>
          <w:rFonts w:hint="eastAsia" w:ascii="宋体" w:hAnsi="宋体" w:eastAsia="宋体" w:cs="宋体"/>
          <w:color w:val="auto"/>
          <w:highlight w:val="none"/>
        </w:rPr>
      </w:pPr>
    </w:p>
    <w:p w14:paraId="033908D8">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CB3CC8E">
      <w:pPr>
        <w:pStyle w:val="5"/>
        <w:spacing w:line="254" w:lineRule="auto"/>
        <w:rPr>
          <w:rFonts w:hint="eastAsia" w:ascii="宋体" w:hAnsi="宋体" w:eastAsia="宋体" w:cs="宋体"/>
          <w:color w:val="auto"/>
          <w:highlight w:val="none"/>
        </w:rPr>
      </w:pPr>
    </w:p>
    <w:p w14:paraId="1A118B4E">
      <w:pPr>
        <w:pStyle w:val="5"/>
        <w:spacing w:line="254" w:lineRule="auto"/>
        <w:rPr>
          <w:rFonts w:hint="eastAsia" w:ascii="宋体" w:hAnsi="宋体" w:eastAsia="宋体" w:cs="宋体"/>
          <w:color w:val="auto"/>
          <w:highlight w:val="none"/>
        </w:rPr>
      </w:pPr>
    </w:p>
    <w:p w14:paraId="29B7FFB7">
      <w:pPr>
        <w:pStyle w:val="5"/>
        <w:spacing w:line="254" w:lineRule="auto"/>
        <w:rPr>
          <w:rFonts w:hint="eastAsia" w:ascii="宋体" w:hAnsi="宋体" w:eastAsia="宋体" w:cs="宋体"/>
          <w:color w:val="auto"/>
          <w:highlight w:val="none"/>
        </w:rPr>
      </w:pPr>
    </w:p>
    <w:p w14:paraId="3FB212A0">
      <w:pPr>
        <w:pStyle w:val="5"/>
        <w:spacing w:line="254" w:lineRule="auto"/>
        <w:rPr>
          <w:rFonts w:hint="eastAsia" w:ascii="宋体" w:hAnsi="宋体" w:eastAsia="宋体" w:cs="宋体"/>
          <w:color w:val="auto"/>
          <w:highlight w:val="none"/>
        </w:rPr>
      </w:pPr>
    </w:p>
    <w:p w14:paraId="661DD784">
      <w:pPr>
        <w:pStyle w:val="5"/>
        <w:spacing w:line="255" w:lineRule="auto"/>
        <w:rPr>
          <w:rFonts w:hint="eastAsia" w:ascii="宋体" w:hAnsi="宋体" w:eastAsia="宋体" w:cs="宋体"/>
          <w:color w:val="auto"/>
          <w:highlight w:val="none"/>
        </w:rPr>
      </w:pPr>
    </w:p>
    <w:p w14:paraId="4F8DA62D">
      <w:pPr>
        <w:pStyle w:val="5"/>
        <w:spacing w:line="255" w:lineRule="auto"/>
        <w:rPr>
          <w:rFonts w:hint="eastAsia" w:ascii="宋体" w:hAnsi="宋体" w:eastAsia="宋体" w:cs="宋体"/>
          <w:color w:val="auto"/>
          <w:highlight w:val="none"/>
        </w:rPr>
      </w:pPr>
    </w:p>
    <w:p w14:paraId="67391F7A">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5"/>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5"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01531C97">
      <w:pPr>
        <w:spacing w:line="2510" w:lineRule="exact"/>
        <w:rPr>
          <w:rFonts w:hint="eastAsia" w:ascii="宋体" w:hAnsi="宋体" w:eastAsia="宋体" w:cs="宋体"/>
          <w:color w:val="auto"/>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F3FC7">
      <w:pPr>
        <w:spacing w:before="78" w:line="220" w:lineRule="auto"/>
        <w:outlineLvl w:val="2"/>
        <w:rPr>
          <w:rFonts w:hint="eastAsia" w:ascii="宋体" w:hAnsi="宋体" w:eastAsia="宋体" w:cs="宋体"/>
          <w:b/>
          <w:bCs/>
          <w:color w:val="auto"/>
          <w:spacing w:val="-4"/>
          <w:sz w:val="24"/>
          <w:szCs w:val="24"/>
          <w:highlight w:val="none"/>
        </w:rPr>
      </w:pPr>
      <w:bookmarkStart w:id="235" w:name="_Toc23040"/>
      <w:r>
        <w:rPr>
          <w:rFonts w:hint="eastAsia" w:ascii="宋体" w:hAnsi="宋体" w:eastAsia="宋体" w:cs="宋体"/>
          <w:b/>
          <w:bCs/>
          <w:color w:val="auto"/>
          <w:spacing w:val="-4"/>
          <w:sz w:val="24"/>
          <w:szCs w:val="24"/>
          <w:highlight w:val="none"/>
        </w:rPr>
        <w:t>格式六 联合体协议书</w:t>
      </w:r>
      <w:bookmarkEnd w:id="235"/>
    </w:p>
    <w:p w14:paraId="7EE6374E">
      <w:pPr>
        <w:spacing w:before="98" w:line="219" w:lineRule="auto"/>
        <w:ind w:left="3638"/>
        <w:rPr>
          <w:rFonts w:hint="eastAsia" w:ascii="宋体" w:hAnsi="宋体" w:eastAsia="宋体" w:cs="宋体"/>
          <w:color w:val="auto"/>
          <w:sz w:val="30"/>
          <w:szCs w:val="30"/>
          <w:highlight w:val="none"/>
        </w:rPr>
      </w:pPr>
      <w:bookmarkStart w:id="236" w:name="bookmark153"/>
      <w:bookmarkEnd w:id="236"/>
      <w:r>
        <w:rPr>
          <w:rFonts w:hint="eastAsia" w:ascii="宋体" w:hAnsi="宋体" w:eastAsia="宋体" w:cs="宋体"/>
          <w:b/>
          <w:bCs/>
          <w:color w:val="auto"/>
          <w:spacing w:val="-5"/>
          <w:sz w:val="30"/>
          <w:szCs w:val="30"/>
          <w:highlight w:val="none"/>
        </w:rPr>
        <w:t>联合体协议书</w:t>
      </w:r>
    </w:p>
    <w:p w14:paraId="66B66C30">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B0D39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0F9C623A">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6133798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0B7EEC45">
      <w:pPr>
        <w:outlineLvl w:val="9"/>
        <w:rPr>
          <w:rFonts w:hint="eastAsia"/>
          <w:color w:val="auto"/>
          <w:highlight w:val="none"/>
        </w:rPr>
      </w:pPr>
    </w:p>
    <w:p w14:paraId="207AD2AE">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35C3774A">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4A1D6D6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7C0F8432">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09D5538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470AEF9A">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1E61A89">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
          <w:sz w:val="24"/>
          <w:szCs w:val="24"/>
          <w:highlight w:val="none"/>
        </w:rPr>
        <w:t>分，承担各自所负的责任和风险，并向招标人承担连带责任。</w:t>
      </w:r>
    </w:p>
    <w:p w14:paraId="4ADCDF28">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7" w:name="_Toc5365"/>
      <w:bookmarkStart w:id="238"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7"/>
      <w:bookmarkEnd w:id="238"/>
    </w:p>
    <w:p w14:paraId="66972B38">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16602AE1">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4A791BDA">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45E52A06">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39" w:name="_Toc22612"/>
      <w:bookmarkStart w:id="240" w:name="_Toc26708"/>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39"/>
      <w:bookmarkEnd w:id="240"/>
    </w:p>
    <w:p w14:paraId="7383C99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1" w:name="bookmark154"/>
      <w:bookmarkEnd w:id="241"/>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473F379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5326D8EF">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4A50685C">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5B247C4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39C4E">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2C910984">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367030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C2788A4">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586E43D2">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29AF8C9">
      <w:pPr>
        <w:spacing w:before="78" w:line="220" w:lineRule="auto"/>
        <w:outlineLvl w:val="2"/>
        <w:rPr>
          <w:rFonts w:hint="eastAsia" w:ascii="宋体" w:hAnsi="宋体" w:eastAsia="宋体" w:cs="宋体"/>
          <w:b/>
          <w:bCs/>
          <w:color w:val="auto"/>
          <w:spacing w:val="-4"/>
          <w:sz w:val="24"/>
          <w:szCs w:val="24"/>
          <w:highlight w:val="none"/>
        </w:rPr>
      </w:pPr>
      <w:bookmarkStart w:id="242" w:name="_Toc30379"/>
      <w:r>
        <w:rPr>
          <w:rFonts w:hint="eastAsia" w:ascii="宋体" w:hAnsi="宋体" w:eastAsia="宋体" w:cs="宋体"/>
          <w:b/>
          <w:bCs/>
          <w:color w:val="auto"/>
          <w:spacing w:val="-4"/>
          <w:sz w:val="24"/>
          <w:szCs w:val="24"/>
          <w:highlight w:val="none"/>
        </w:rPr>
        <w:t>格式七 投标人基本情况表</w:t>
      </w:r>
      <w:bookmarkEnd w:id="242"/>
    </w:p>
    <w:p w14:paraId="3C060929">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06DA9422">
      <w:pPr>
        <w:spacing w:line="239" w:lineRule="exact"/>
        <w:rPr>
          <w:rFonts w:hint="eastAsia" w:ascii="宋体" w:hAnsi="宋体" w:eastAsia="宋体" w:cs="宋体"/>
          <w:color w:val="auto"/>
          <w:highlight w:val="none"/>
        </w:rPr>
      </w:pPr>
    </w:p>
    <w:tbl>
      <w:tblPr>
        <w:tblStyle w:val="13"/>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4A7C5BF">
            <w:pPr>
              <w:spacing w:before="149" w:line="229" w:lineRule="auto"/>
              <w:ind w:left="22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投标人名称</w:t>
            </w:r>
          </w:p>
        </w:tc>
        <w:tc>
          <w:tcPr>
            <w:tcW w:w="7639" w:type="dxa"/>
            <w:gridSpan w:val="8"/>
            <w:vAlign w:val="top"/>
          </w:tcPr>
          <w:p w14:paraId="0DB2A2CE">
            <w:pPr>
              <w:pStyle w:val="18"/>
              <w:rPr>
                <w:rFonts w:hint="eastAsia" w:asciiTheme="minorEastAsia" w:hAnsiTheme="minorEastAsia" w:eastAsiaTheme="minorEastAsia" w:cstheme="minorEastAsia"/>
                <w:color w:val="auto"/>
                <w:sz w:val="24"/>
                <w:szCs w:val="24"/>
                <w:highlight w:val="none"/>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65451CF9">
            <w:pPr>
              <w:spacing w:before="144" w:line="230" w:lineRule="auto"/>
              <w:ind w:left="32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注册地址</w:t>
            </w:r>
          </w:p>
        </w:tc>
        <w:tc>
          <w:tcPr>
            <w:tcW w:w="3684" w:type="dxa"/>
            <w:gridSpan w:val="3"/>
            <w:vAlign w:val="top"/>
          </w:tcPr>
          <w:p w14:paraId="7BF1DE63">
            <w:pPr>
              <w:pStyle w:val="18"/>
              <w:rPr>
                <w:rFonts w:hint="eastAsia" w:asciiTheme="minorEastAsia" w:hAnsiTheme="minorEastAsia" w:eastAsiaTheme="minorEastAsia" w:cstheme="minorEastAsia"/>
                <w:color w:val="auto"/>
                <w:sz w:val="24"/>
                <w:szCs w:val="24"/>
                <w:highlight w:val="none"/>
              </w:rPr>
            </w:pPr>
          </w:p>
        </w:tc>
        <w:tc>
          <w:tcPr>
            <w:tcW w:w="1354" w:type="dxa"/>
            <w:gridSpan w:val="2"/>
            <w:vAlign w:val="top"/>
          </w:tcPr>
          <w:p w14:paraId="6E7F119C">
            <w:pPr>
              <w:spacing w:before="144" w:line="228" w:lineRule="auto"/>
              <w:ind w:left="2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邮政编码</w:t>
            </w:r>
          </w:p>
        </w:tc>
        <w:tc>
          <w:tcPr>
            <w:tcW w:w="2601" w:type="dxa"/>
            <w:gridSpan w:val="3"/>
            <w:vAlign w:val="top"/>
          </w:tcPr>
          <w:p w14:paraId="047A44F3">
            <w:pPr>
              <w:pStyle w:val="18"/>
              <w:rPr>
                <w:rFonts w:hint="eastAsia" w:asciiTheme="minorEastAsia" w:hAnsiTheme="minorEastAsia" w:eastAsiaTheme="minorEastAsia" w:cstheme="minorEastAsia"/>
                <w:color w:val="auto"/>
                <w:sz w:val="24"/>
                <w:szCs w:val="24"/>
                <w:highlight w:val="none"/>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4A1021F6">
            <w:pPr>
              <w:pStyle w:val="18"/>
              <w:spacing w:line="332" w:lineRule="auto"/>
              <w:rPr>
                <w:rFonts w:hint="eastAsia" w:asciiTheme="minorEastAsia" w:hAnsiTheme="minorEastAsia" w:eastAsiaTheme="minorEastAsia" w:cstheme="minorEastAsia"/>
                <w:color w:val="auto"/>
                <w:sz w:val="24"/>
                <w:szCs w:val="24"/>
                <w:highlight w:val="none"/>
              </w:rPr>
            </w:pPr>
          </w:p>
          <w:p w14:paraId="0F6ED57E">
            <w:pPr>
              <w:spacing w:before="65" w:line="230" w:lineRule="auto"/>
              <w:ind w:left="32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联系方式</w:t>
            </w:r>
          </w:p>
        </w:tc>
        <w:tc>
          <w:tcPr>
            <w:tcW w:w="975" w:type="dxa"/>
            <w:vAlign w:val="top"/>
          </w:tcPr>
          <w:p w14:paraId="33FA9D06">
            <w:pPr>
              <w:spacing w:before="145" w:line="231" w:lineRule="auto"/>
              <w:ind w:left="1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联系人</w:t>
            </w:r>
          </w:p>
        </w:tc>
        <w:tc>
          <w:tcPr>
            <w:tcW w:w="2709" w:type="dxa"/>
            <w:gridSpan w:val="2"/>
            <w:vAlign w:val="top"/>
          </w:tcPr>
          <w:p w14:paraId="3A1A86D3">
            <w:pPr>
              <w:pStyle w:val="18"/>
              <w:rPr>
                <w:rFonts w:hint="eastAsia" w:asciiTheme="minorEastAsia" w:hAnsiTheme="minorEastAsia" w:eastAsiaTheme="minorEastAsia" w:cstheme="minorEastAsia"/>
                <w:color w:val="auto"/>
                <w:sz w:val="24"/>
                <w:szCs w:val="24"/>
                <w:highlight w:val="none"/>
              </w:rPr>
            </w:pPr>
          </w:p>
        </w:tc>
        <w:tc>
          <w:tcPr>
            <w:tcW w:w="1354" w:type="dxa"/>
            <w:gridSpan w:val="2"/>
            <w:vAlign w:val="top"/>
          </w:tcPr>
          <w:p w14:paraId="68D00D84">
            <w:pPr>
              <w:spacing w:before="145" w:line="231" w:lineRule="auto"/>
              <w:ind w:left="33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电</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话</w:t>
            </w:r>
          </w:p>
        </w:tc>
        <w:tc>
          <w:tcPr>
            <w:tcW w:w="2601" w:type="dxa"/>
            <w:gridSpan w:val="3"/>
            <w:vAlign w:val="top"/>
          </w:tcPr>
          <w:p w14:paraId="478BD977">
            <w:pPr>
              <w:pStyle w:val="18"/>
              <w:rPr>
                <w:rFonts w:hint="eastAsia" w:asciiTheme="minorEastAsia" w:hAnsiTheme="minorEastAsia" w:eastAsiaTheme="minorEastAsia" w:cstheme="minorEastAsia"/>
                <w:color w:val="auto"/>
                <w:sz w:val="24"/>
                <w:szCs w:val="24"/>
                <w:highlight w:val="none"/>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7E9A5F01">
            <w:pPr>
              <w:pStyle w:val="18"/>
              <w:rPr>
                <w:rFonts w:hint="eastAsia" w:asciiTheme="minorEastAsia" w:hAnsiTheme="minorEastAsia" w:eastAsiaTheme="minorEastAsia" w:cstheme="minorEastAsia"/>
                <w:color w:val="auto"/>
                <w:sz w:val="24"/>
                <w:szCs w:val="24"/>
                <w:highlight w:val="none"/>
              </w:rPr>
            </w:pPr>
          </w:p>
        </w:tc>
        <w:tc>
          <w:tcPr>
            <w:tcW w:w="975" w:type="dxa"/>
            <w:vAlign w:val="top"/>
          </w:tcPr>
          <w:p w14:paraId="04A5A850">
            <w:pPr>
              <w:spacing w:before="143" w:line="228" w:lineRule="auto"/>
              <w:ind w:left="13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传</w:t>
            </w:r>
            <w:r>
              <w:rPr>
                <w:rFonts w:hint="eastAsia" w:asciiTheme="minorEastAsia" w:hAnsiTheme="minorEastAsia" w:eastAsiaTheme="minorEastAsia" w:cstheme="minorEastAsia"/>
                <w:color w:val="auto"/>
                <w:spacing w:val="10"/>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真</w:t>
            </w:r>
          </w:p>
        </w:tc>
        <w:tc>
          <w:tcPr>
            <w:tcW w:w="2709" w:type="dxa"/>
            <w:gridSpan w:val="2"/>
            <w:vAlign w:val="top"/>
          </w:tcPr>
          <w:p w14:paraId="408C0231">
            <w:pPr>
              <w:pStyle w:val="18"/>
              <w:rPr>
                <w:rFonts w:hint="eastAsia" w:asciiTheme="minorEastAsia" w:hAnsiTheme="minorEastAsia" w:eastAsiaTheme="minorEastAsia" w:cstheme="minorEastAsia"/>
                <w:color w:val="auto"/>
                <w:sz w:val="24"/>
                <w:szCs w:val="24"/>
                <w:highlight w:val="none"/>
              </w:rPr>
            </w:pPr>
          </w:p>
        </w:tc>
        <w:tc>
          <w:tcPr>
            <w:tcW w:w="1354" w:type="dxa"/>
            <w:gridSpan w:val="2"/>
            <w:vAlign w:val="top"/>
          </w:tcPr>
          <w:p w14:paraId="7C350B75">
            <w:pPr>
              <w:spacing w:before="144" w:line="229" w:lineRule="auto"/>
              <w:ind w:left="2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电子邮箱</w:t>
            </w:r>
          </w:p>
        </w:tc>
        <w:tc>
          <w:tcPr>
            <w:tcW w:w="2601" w:type="dxa"/>
            <w:gridSpan w:val="3"/>
            <w:vAlign w:val="top"/>
          </w:tcPr>
          <w:p w14:paraId="717515D4">
            <w:pPr>
              <w:pStyle w:val="18"/>
              <w:rPr>
                <w:rFonts w:hint="eastAsia" w:asciiTheme="minorEastAsia" w:hAnsiTheme="minorEastAsia" w:eastAsiaTheme="minorEastAsia" w:cstheme="minorEastAsia"/>
                <w:color w:val="auto"/>
                <w:sz w:val="24"/>
                <w:szCs w:val="24"/>
                <w:highlight w:val="none"/>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233F0792">
            <w:pPr>
              <w:spacing w:before="145" w:line="229" w:lineRule="auto"/>
              <w:ind w:left="3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单位性质</w:t>
            </w:r>
          </w:p>
        </w:tc>
        <w:tc>
          <w:tcPr>
            <w:tcW w:w="7639" w:type="dxa"/>
            <w:gridSpan w:val="8"/>
            <w:vAlign w:val="top"/>
          </w:tcPr>
          <w:p w14:paraId="434E07A5">
            <w:pPr>
              <w:pStyle w:val="18"/>
              <w:rPr>
                <w:rFonts w:hint="eastAsia" w:asciiTheme="minorEastAsia" w:hAnsiTheme="minorEastAsia" w:eastAsiaTheme="minorEastAsia" w:cstheme="minorEastAsia"/>
                <w:color w:val="auto"/>
                <w:sz w:val="24"/>
                <w:szCs w:val="24"/>
                <w:highlight w:val="none"/>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78583C86">
            <w:pPr>
              <w:spacing w:before="144" w:line="228" w:lineRule="auto"/>
              <w:ind w:left="2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法定代表人</w:t>
            </w:r>
          </w:p>
        </w:tc>
        <w:tc>
          <w:tcPr>
            <w:tcW w:w="975" w:type="dxa"/>
            <w:vAlign w:val="top"/>
          </w:tcPr>
          <w:p w14:paraId="2CF8127D">
            <w:pPr>
              <w:spacing w:before="144" w:line="228" w:lineRule="auto"/>
              <w:ind w:left="2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姓名</w:t>
            </w:r>
          </w:p>
        </w:tc>
        <w:tc>
          <w:tcPr>
            <w:tcW w:w="1837" w:type="dxa"/>
            <w:vAlign w:val="top"/>
          </w:tcPr>
          <w:p w14:paraId="55F10CB7">
            <w:pPr>
              <w:pStyle w:val="18"/>
              <w:rPr>
                <w:rFonts w:hint="eastAsia" w:asciiTheme="minorEastAsia" w:hAnsiTheme="minorEastAsia" w:eastAsiaTheme="minorEastAsia" w:cstheme="minorEastAsia"/>
                <w:color w:val="auto"/>
                <w:sz w:val="24"/>
                <w:szCs w:val="24"/>
                <w:highlight w:val="none"/>
              </w:rPr>
            </w:pPr>
          </w:p>
        </w:tc>
        <w:tc>
          <w:tcPr>
            <w:tcW w:w="1183" w:type="dxa"/>
            <w:gridSpan w:val="2"/>
            <w:vAlign w:val="top"/>
          </w:tcPr>
          <w:p w14:paraId="1248557B">
            <w:pPr>
              <w:spacing w:before="144" w:line="228" w:lineRule="auto"/>
              <w:ind w:left="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技术职称</w:t>
            </w:r>
          </w:p>
        </w:tc>
        <w:tc>
          <w:tcPr>
            <w:tcW w:w="1326" w:type="dxa"/>
            <w:gridSpan w:val="2"/>
            <w:vAlign w:val="top"/>
          </w:tcPr>
          <w:p w14:paraId="345CCE79">
            <w:pPr>
              <w:pStyle w:val="18"/>
              <w:rPr>
                <w:rFonts w:hint="eastAsia" w:asciiTheme="minorEastAsia" w:hAnsiTheme="minorEastAsia" w:eastAsiaTheme="minorEastAsia" w:cstheme="minorEastAsia"/>
                <w:color w:val="auto"/>
                <w:sz w:val="24"/>
                <w:szCs w:val="24"/>
                <w:highlight w:val="none"/>
              </w:rPr>
            </w:pPr>
          </w:p>
        </w:tc>
        <w:tc>
          <w:tcPr>
            <w:tcW w:w="770" w:type="dxa"/>
            <w:vAlign w:val="top"/>
          </w:tcPr>
          <w:p w14:paraId="63CA2C03">
            <w:pPr>
              <w:spacing w:before="143" w:line="231" w:lineRule="auto"/>
              <w:ind w:left="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电话</w:t>
            </w:r>
          </w:p>
        </w:tc>
        <w:tc>
          <w:tcPr>
            <w:tcW w:w="1548" w:type="dxa"/>
            <w:vAlign w:val="top"/>
          </w:tcPr>
          <w:p w14:paraId="21775F23">
            <w:pPr>
              <w:pStyle w:val="18"/>
              <w:rPr>
                <w:rFonts w:hint="eastAsia" w:asciiTheme="minorEastAsia" w:hAnsiTheme="minorEastAsia" w:eastAsiaTheme="minorEastAsia" w:cstheme="minorEastAsia"/>
                <w:color w:val="auto"/>
                <w:sz w:val="24"/>
                <w:szCs w:val="24"/>
                <w:highlight w:val="none"/>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2AB30980">
            <w:pPr>
              <w:spacing w:before="145" w:line="230" w:lineRule="auto"/>
              <w:ind w:left="3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成立时间</w:t>
            </w:r>
          </w:p>
        </w:tc>
        <w:tc>
          <w:tcPr>
            <w:tcW w:w="2812" w:type="dxa"/>
            <w:gridSpan w:val="2"/>
            <w:vAlign w:val="top"/>
          </w:tcPr>
          <w:p w14:paraId="1528A619">
            <w:pPr>
              <w:pStyle w:val="18"/>
              <w:rPr>
                <w:rFonts w:hint="eastAsia" w:asciiTheme="minorEastAsia" w:hAnsiTheme="minorEastAsia" w:eastAsiaTheme="minorEastAsia" w:cstheme="minorEastAsia"/>
                <w:color w:val="auto"/>
                <w:sz w:val="24"/>
                <w:szCs w:val="24"/>
                <w:highlight w:val="none"/>
              </w:rPr>
            </w:pPr>
          </w:p>
        </w:tc>
        <w:tc>
          <w:tcPr>
            <w:tcW w:w="4827" w:type="dxa"/>
            <w:gridSpan w:val="6"/>
            <w:vAlign w:val="top"/>
          </w:tcPr>
          <w:p w14:paraId="29648EC6">
            <w:pPr>
              <w:spacing w:before="145" w:line="228" w:lineRule="auto"/>
              <w:ind w:left="128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员工总人数（个</w:t>
            </w:r>
            <w:r>
              <w:rPr>
                <w:rFonts w:hint="eastAsia" w:asciiTheme="minorEastAsia" w:hAnsiTheme="minorEastAsia" w:eastAsiaTheme="minorEastAsia" w:cstheme="minorEastAsia"/>
                <w:color w:val="auto"/>
                <w:sz w:val="24"/>
                <w:szCs w:val="24"/>
                <w:highlight w:val="none"/>
              </w:rPr>
              <w:t>）：</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4BDC0C8F">
            <w:pPr>
              <w:spacing w:before="61" w:line="262" w:lineRule="auto"/>
              <w:ind w:right="2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企业资质</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类型和等级</w:t>
            </w:r>
          </w:p>
        </w:tc>
        <w:tc>
          <w:tcPr>
            <w:tcW w:w="2812" w:type="dxa"/>
            <w:gridSpan w:val="2"/>
            <w:vAlign w:val="top"/>
          </w:tcPr>
          <w:p w14:paraId="177F1066">
            <w:pPr>
              <w:pStyle w:val="18"/>
              <w:rPr>
                <w:rFonts w:hint="eastAsia" w:asciiTheme="minorEastAsia" w:hAnsiTheme="minorEastAsia" w:eastAsiaTheme="minorEastAsia" w:cstheme="minorEastAsia"/>
                <w:color w:val="auto"/>
                <w:sz w:val="24"/>
                <w:szCs w:val="24"/>
                <w:highlight w:val="none"/>
              </w:rPr>
            </w:pPr>
          </w:p>
        </w:tc>
        <w:tc>
          <w:tcPr>
            <w:tcW w:w="1183" w:type="dxa"/>
            <w:gridSpan w:val="2"/>
            <w:vMerge w:val="restart"/>
            <w:tcBorders>
              <w:bottom w:val="nil"/>
            </w:tcBorders>
            <w:vAlign w:val="top"/>
          </w:tcPr>
          <w:p w14:paraId="4E9E9995">
            <w:pPr>
              <w:pStyle w:val="18"/>
              <w:spacing w:line="254" w:lineRule="auto"/>
              <w:rPr>
                <w:rFonts w:hint="eastAsia" w:asciiTheme="minorEastAsia" w:hAnsiTheme="minorEastAsia" w:eastAsiaTheme="minorEastAsia" w:cstheme="minorEastAsia"/>
                <w:color w:val="auto"/>
                <w:sz w:val="24"/>
                <w:szCs w:val="24"/>
                <w:highlight w:val="none"/>
              </w:rPr>
            </w:pPr>
          </w:p>
          <w:p w14:paraId="1A7E335C">
            <w:pPr>
              <w:pStyle w:val="18"/>
              <w:spacing w:line="254" w:lineRule="auto"/>
              <w:rPr>
                <w:rFonts w:hint="eastAsia" w:asciiTheme="minorEastAsia" w:hAnsiTheme="minorEastAsia" w:eastAsiaTheme="minorEastAsia" w:cstheme="minorEastAsia"/>
                <w:color w:val="auto"/>
                <w:sz w:val="24"/>
                <w:szCs w:val="24"/>
                <w:highlight w:val="none"/>
              </w:rPr>
            </w:pPr>
          </w:p>
          <w:p w14:paraId="6D110926">
            <w:pPr>
              <w:pStyle w:val="18"/>
              <w:spacing w:line="254" w:lineRule="auto"/>
              <w:rPr>
                <w:rFonts w:hint="eastAsia" w:asciiTheme="minorEastAsia" w:hAnsiTheme="minorEastAsia" w:eastAsiaTheme="minorEastAsia" w:cstheme="minorEastAsia"/>
                <w:color w:val="auto"/>
                <w:sz w:val="24"/>
                <w:szCs w:val="24"/>
                <w:highlight w:val="none"/>
              </w:rPr>
            </w:pPr>
          </w:p>
          <w:p w14:paraId="0E9DCABF">
            <w:pPr>
              <w:pStyle w:val="18"/>
              <w:spacing w:line="254" w:lineRule="auto"/>
              <w:rPr>
                <w:rFonts w:hint="eastAsia" w:asciiTheme="minorEastAsia" w:hAnsiTheme="minorEastAsia" w:eastAsiaTheme="minorEastAsia" w:cstheme="minorEastAsia"/>
                <w:color w:val="auto"/>
                <w:sz w:val="24"/>
                <w:szCs w:val="24"/>
                <w:highlight w:val="none"/>
              </w:rPr>
            </w:pPr>
          </w:p>
          <w:p w14:paraId="5B2B7EB5">
            <w:pPr>
              <w:pStyle w:val="18"/>
              <w:spacing w:line="255" w:lineRule="auto"/>
              <w:rPr>
                <w:rFonts w:hint="eastAsia" w:asciiTheme="minorEastAsia" w:hAnsiTheme="minorEastAsia" w:eastAsiaTheme="minorEastAsia" w:cstheme="minorEastAsia"/>
                <w:color w:val="auto"/>
                <w:sz w:val="24"/>
                <w:szCs w:val="24"/>
                <w:highlight w:val="none"/>
              </w:rPr>
            </w:pPr>
          </w:p>
          <w:p w14:paraId="102DBC66">
            <w:pPr>
              <w:spacing w:before="65" w:line="229" w:lineRule="auto"/>
              <w:ind w:left="3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其中</w:t>
            </w:r>
          </w:p>
        </w:tc>
        <w:tc>
          <w:tcPr>
            <w:tcW w:w="2096" w:type="dxa"/>
            <w:gridSpan w:val="3"/>
            <w:vAlign w:val="top"/>
          </w:tcPr>
          <w:p w14:paraId="2278305A">
            <w:pPr>
              <w:spacing w:before="214" w:line="229" w:lineRule="auto"/>
              <w:ind w:left="55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项目经理</w:t>
            </w:r>
          </w:p>
        </w:tc>
        <w:tc>
          <w:tcPr>
            <w:tcW w:w="1548" w:type="dxa"/>
            <w:vAlign w:val="top"/>
          </w:tcPr>
          <w:p w14:paraId="3262520C">
            <w:pPr>
              <w:pStyle w:val="18"/>
              <w:rPr>
                <w:rFonts w:hint="eastAsia" w:asciiTheme="minorEastAsia" w:hAnsiTheme="minorEastAsia" w:eastAsiaTheme="minorEastAsia" w:cstheme="minorEastAsia"/>
                <w:color w:val="auto"/>
                <w:sz w:val="24"/>
                <w:szCs w:val="24"/>
                <w:highlight w:val="none"/>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E310579">
            <w:pPr>
              <w:spacing w:before="146" w:line="228" w:lineRule="auto"/>
              <w:ind w:left="23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营业执照号</w:t>
            </w:r>
          </w:p>
        </w:tc>
        <w:tc>
          <w:tcPr>
            <w:tcW w:w="2812" w:type="dxa"/>
            <w:gridSpan w:val="2"/>
            <w:vAlign w:val="top"/>
          </w:tcPr>
          <w:p w14:paraId="771E0050">
            <w:pPr>
              <w:pStyle w:val="18"/>
              <w:rPr>
                <w:rFonts w:hint="eastAsia" w:asciiTheme="minorEastAsia" w:hAnsiTheme="minorEastAsia" w:eastAsiaTheme="minorEastAsia" w:cstheme="minorEastAsia"/>
                <w:color w:val="auto"/>
                <w:sz w:val="24"/>
                <w:szCs w:val="24"/>
                <w:highlight w:val="none"/>
              </w:rPr>
            </w:pPr>
          </w:p>
        </w:tc>
        <w:tc>
          <w:tcPr>
            <w:tcW w:w="1183" w:type="dxa"/>
            <w:gridSpan w:val="2"/>
            <w:vMerge w:val="continue"/>
            <w:tcBorders>
              <w:top w:val="nil"/>
              <w:bottom w:val="nil"/>
            </w:tcBorders>
            <w:vAlign w:val="top"/>
          </w:tcPr>
          <w:p w14:paraId="5949ACF2">
            <w:pPr>
              <w:pStyle w:val="18"/>
              <w:rPr>
                <w:rFonts w:hint="eastAsia" w:asciiTheme="minorEastAsia" w:hAnsiTheme="minorEastAsia" w:eastAsiaTheme="minorEastAsia" w:cstheme="minorEastAsia"/>
                <w:color w:val="auto"/>
                <w:sz w:val="24"/>
                <w:szCs w:val="24"/>
                <w:highlight w:val="none"/>
              </w:rPr>
            </w:pPr>
          </w:p>
        </w:tc>
        <w:tc>
          <w:tcPr>
            <w:tcW w:w="2096" w:type="dxa"/>
            <w:gridSpan w:val="3"/>
            <w:vAlign w:val="top"/>
          </w:tcPr>
          <w:p w14:paraId="6C5F1489">
            <w:pPr>
              <w:spacing w:before="146" w:line="228" w:lineRule="auto"/>
              <w:ind w:left="3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高级职称人员</w:t>
            </w:r>
          </w:p>
        </w:tc>
        <w:tc>
          <w:tcPr>
            <w:tcW w:w="1548" w:type="dxa"/>
            <w:vAlign w:val="top"/>
          </w:tcPr>
          <w:p w14:paraId="484C31E4">
            <w:pPr>
              <w:pStyle w:val="18"/>
              <w:rPr>
                <w:rFonts w:hint="eastAsia" w:asciiTheme="minorEastAsia" w:hAnsiTheme="minorEastAsia" w:eastAsiaTheme="minorEastAsia" w:cstheme="minorEastAsia"/>
                <w:color w:val="auto"/>
                <w:sz w:val="24"/>
                <w:szCs w:val="24"/>
                <w:highlight w:val="none"/>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199E82AD">
            <w:pPr>
              <w:spacing w:before="146" w:line="230" w:lineRule="auto"/>
              <w:ind w:left="32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注册资金</w:t>
            </w:r>
          </w:p>
        </w:tc>
        <w:tc>
          <w:tcPr>
            <w:tcW w:w="2812" w:type="dxa"/>
            <w:gridSpan w:val="2"/>
            <w:vAlign w:val="top"/>
          </w:tcPr>
          <w:p w14:paraId="28BB0564">
            <w:pPr>
              <w:pStyle w:val="18"/>
              <w:rPr>
                <w:rFonts w:hint="eastAsia" w:asciiTheme="minorEastAsia" w:hAnsiTheme="minorEastAsia" w:eastAsiaTheme="minorEastAsia" w:cstheme="minorEastAsia"/>
                <w:color w:val="auto"/>
                <w:sz w:val="24"/>
                <w:szCs w:val="24"/>
                <w:highlight w:val="none"/>
              </w:rPr>
            </w:pPr>
          </w:p>
        </w:tc>
        <w:tc>
          <w:tcPr>
            <w:tcW w:w="1183" w:type="dxa"/>
            <w:gridSpan w:val="2"/>
            <w:vMerge w:val="continue"/>
            <w:tcBorders>
              <w:top w:val="nil"/>
              <w:bottom w:val="nil"/>
            </w:tcBorders>
            <w:vAlign w:val="top"/>
          </w:tcPr>
          <w:p w14:paraId="2B790690">
            <w:pPr>
              <w:pStyle w:val="18"/>
              <w:rPr>
                <w:rFonts w:hint="eastAsia" w:asciiTheme="minorEastAsia" w:hAnsiTheme="minorEastAsia" w:eastAsiaTheme="minorEastAsia" w:cstheme="minorEastAsia"/>
                <w:color w:val="auto"/>
                <w:sz w:val="24"/>
                <w:szCs w:val="24"/>
                <w:highlight w:val="none"/>
              </w:rPr>
            </w:pPr>
          </w:p>
        </w:tc>
        <w:tc>
          <w:tcPr>
            <w:tcW w:w="2096" w:type="dxa"/>
            <w:gridSpan w:val="3"/>
            <w:vAlign w:val="top"/>
          </w:tcPr>
          <w:p w14:paraId="27F06363">
            <w:pPr>
              <w:spacing w:before="147" w:line="229" w:lineRule="auto"/>
              <w:ind w:left="3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中级职称人员</w:t>
            </w:r>
          </w:p>
        </w:tc>
        <w:tc>
          <w:tcPr>
            <w:tcW w:w="1548" w:type="dxa"/>
            <w:vAlign w:val="top"/>
          </w:tcPr>
          <w:p w14:paraId="18CD3973">
            <w:pPr>
              <w:pStyle w:val="18"/>
              <w:rPr>
                <w:rFonts w:hint="eastAsia" w:asciiTheme="minorEastAsia" w:hAnsiTheme="minorEastAsia" w:eastAsiaTheme="minorEastAsia" w:cstheme="minorEastAsia"/>
                <w:color w:val="auto"/>
                <w:sz w:val="24"/>
                <w:szCs w:val="24"/>
                <w:highlight w:val="none"/>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41955478">
            <w:pPr>
              <w:spacing w:before="62" w:line="241" w:lineRule="auto"/>
              <w:ind w:right="32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基本账户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开户银行</w:t>
            </w:r>
          </w:p>
        </w:tc>
        <w:tc>
          <w:tcPr>
            <w:tcW w:w="2812" w:type="dxa"/>
            <w:gridSpan w:val="2"/>
            <w:vAlign w:val="top"/>
          </w:tcPr>
          <w:p w14:paraId="65DFBEF7">
            <w:pPr>
              <w:pStyle w:val="18"/>
              <w:rPr>
                <w:rFonts w:hint="eastAsia" w:asciiTheme="minorEastAsia" w:hAnsiTheme="minorEastAsia" w:eastAsiaTheme="minorEastAsia" w:cstheme="minorEastAsia"/>
                <w:color w:val="auto"/>
                <w:sz w:val="24"/>
                <w:szCs w:val="24"/>
                <w:highlight w:val="none"/>
              </w:rPr>
            </w:pPr>
          </w:p>
        </w:tc>
        <w:tc>
          <w:tcPr>
            <w:tcW w:w="1183" w:type="dxa"/>
            <w:gridSpan w:val="2"/>
            <w:vMerge w:val="continue"/>
            <w:tcBorders>
              <w:top w:val="nil"/>
              <w:bottom w:val="nil"/>
            </w:tcBorders>
            <w:vAlign w:val="top"/>
          </w:tcPr>
          <w:p w14:paraId="31F677A8">
            <w:pPr>
              <w:pStyle w:val="18"/>
              <w:rPr>
                <w:rFonts w:hint="eastAsia" w:asciiTheme="minorEastAsia" w:hAnsiTheme="minorEastAsia" w:eastAsiaTheme="minorEastAsia" w:cstheme="minorEastAsia"/>
                <w:color w:val="auto"/>
                <w:sz w:val="24"/>
                <w:szCs w:val="24"/>
                <w:highlight w:val="none"/>
              </w:rPr>
            </w:pPr>
          </w:p>
        </w:tc>
        <w:tc>
          <w:tcPr>
            <w:tcW w:w="2096" w:type="dxa"/>
            <w:gridSpan w:val="3"/>
            <w:vAlign w:val="top"/>
          </w:tcPr>
          <w:p w14:paraId="0336B438">
            <w:pPr>
              <w:spacing w:before="191" w:line="230" w:lineRule="auto"/>
              <w:ind w:left="33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初级职称人员</w:t>
            </w:r>
          </w:p>
        </w:tc>
        <w:tc>
          <w:tcPr>
            <w:tcW w:w="1548" w:type="dxa"/>
            <w:vAlign w:val="top"/>
          </w:tcPr>
          <w:p w14:paraId="00F898E7">
            <w:pPr>
              <w:pStyle w:val="18"/>
              <w:rPr>
                <w:rFonts w:hint="eastAsia" w:asciiTheme="minorEastAsia" w:hAnsiTheme="minorEastAsia" w:eastAsiaTheme="minorEastAsia" w:cstheme="minorEastAsia"/>
                <w:color w:val="auto"/>
                <w:sz w:val="24"/>
                <w:szCs w:val="24"/>
                <w:highlight w:val="none"/>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3D5D73F">
            <w:pPr>
              <w:spacing w:before="62" w:line="259" w:lineRule="auto"/>
              <w:ind w:right="32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基本账户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银行账号</w:t>
            </w:r>
          </w:p>
        </w:tc>
        <w:tc>
          <w:tcPr>
            <w:tcW w:w="2812" w:type="dxa"/>
            <w:gridSpan w:val="2"/>
            <w:vAlign w:val="top"/>
          </w:tcPr>
          <w:p w14:paraId="60A346F4">
            <w:pPr>
              <w:pStyle w:val="18"/>
              <w:rPr>
                <w:rFonts w:hint="eastAsia" w:asciiTheme="minorEastAsia" w:hAnsiTheme="minorEastAsia" w:eastAsiaTheme="minorEastAsia" w:cstheme="minorEastAsia"/>
                <w:color w:val="auto"/>
                <w:sz w:val="24"/>
                <w:szCs w:val="24"/>
                <w:highlight w:val="none"/>
              </w:rPr>
            </w:pPr>
          </w:p>
        </w:tc>
        <w:tc>
          <w:tcPr>
            <w:tcW w:w="1183" w:type="dxa"/>
            <w:gridSpan w:val="2"/>
            <w:vMerge w:val="continue"/>
            <w:tcBorders>
              <w:top w:val="nil"/>
            </w:tcBorders>
            <w:vAlign w:val="top"/>
          </w:tcPr>
          <w:p w14:paraId="1322C4EB">
            <w:pPr>
              <w:pStyle w:val="18"/>
              <w:rPr>
                <w:rFonts w:hint="eastAsia" w:asciiTheme="minorEastAsia" w:hAnsiTheme="minorEastAsia" w:eastAsiaTheme="minorEastAsia" w:cstheme="minorEastAsia"/>
                <w:color w:val="auto"/>
                <w:sz w:val="24"/>
                <w:szCs w:val="24"/>
                <w:highlight w:val="none"/>
              </w:rPr>
            </w:pPr>
          </w:p>
        </w:tc>
        <w:tc>
          <w:tcPr>
            <w:tcW w:w="2096" w:type="dxa"/>
            <w:gridSpan w:val="3"/>
            <w:vAlign w:val="top"/>
          </w:tcPr>
          <w:p w14:paraId="4D44C804">
            <w:pPr>
              <w:spacing w:before="211" w:line="228" w:lineRule="auto"/>
              <w:ind w:left="6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技术员</w:t>
            </w:r>
          </w:p>
        </w:tc>
        <w:tc>
          <w:tcPr>
            <w:tcW w:w="1548" w:type="dxa"/>
            <w:vAlign w:val="top"/>
          </w:tcPr>
          <w:p w14:paraId="46D2B23A">
            <w:pPr>
              <w:pStyle w:val="18"/>
              <w:rPr>
                <w:rFonts w:hint="eastAsia" w:asciiTheme="minorEastAsia" w:hAnsiTheme="minorEastAsia" w:eastAsiaTheme="minorEastAsia" w:cstheme="minorEastAsia"/>
                <w:color w:val="auto"/>
                <w:sz w:val="24"/>
                <w:szCs w:val="24"/>
                <w:highlight w:val="none"/>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3BF7B502">
            <w:pPr>
              <w:spacing w:before="65" w:line="229" w:lineRule="auto"/>
              <w:ind w:left="3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经营范围</w:t>
            </w:r>
          </w:p>
        </w:tc>
        <w:tc>
          <w:tcPr>
            <w:tcW w:w="7639" w:type="dxa"/>
            <w:gridSpan w:val="8"/>
            <w:vAlign w:val="top"/>
          </w:tcPr>
          <w:p w14:paraId="07997BAE">
            <w:pPr>
              <w:pStyle w:val="18"/>
              <w:rPr>
                <w:rFonts w:hint="eastAsia" w:asciiTheme="minorEastAsia" w:hAnsiTheme="minorEastAsia" w:eastAsiaTheme="minorEastAsia" w:cstheme="minorEastAsia"/>
                <w:color w:val="auto"/>
                <w:sz w:val="24"/>
                <w:szCs w:val="24"/>
                <w:highlight w:val="none"/>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08B51B">
            <w:pPr>
              <w:pStyle w:val="18"/>
              <w:spacing w:line="295" w:lineRule="auto"/>
              <w:rPr>
                <w:rFonts w:hint="eastAsia" w:asciiTheme="minorEastAsia" w:hAnsiTheme="minorEastAsia" w:eastAsiaTheme="minorEastAsia" w:cstheme="minorEastAsia"/>
                <w:color w:val="auto"/>
                <w:sz w:val="24"/>
                <w:szCs w:val="24"/>
                <w:highlight w:val="none"/>
              </w:rPr>
            </w:pPr>
          </w:p>
          <w:p w14:paraId="056B995D">
            <w:pPr>
              <w:pStyle w:val="18"/>
              <w:spacing w:line="296" w:lineRule="auto"/>
              <w:rPr>
                <w:rFonts w:hint="eastAsia" w:asciiTheme="minorEastAsia" w:hAnsiTheme="minorEastAsia" w:eastAsiaTheme="minorEastAsia" w:cstheme="minorEastAsia"/>
                <w:color w:val="auto"/>
                <w:sz w:val="24"/>
                <w:szCs w:val="24"/>
                <w:highlight w:val="none"/>
              </w:rPr>
            </w:pPr>
          </w:p>
          <w:p w14:paraId="05DF8A32">
            <w:pPr>
              <w:spacing w:before="65" w:line="22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关联企业情况</w:t>
            </w:r>
          </w:p>
        </w:tc>
        <w:tc>
          <w:tcPr>
            <w:tcW w:w="7639" w:type="dxa"/>
            <w:gridSpan w:val="8"/>
            <w:vAlign w:val="top"/>
          </w:tcPr>
          <w:p w14:paraId="1E7ADE4D">
            <w:pPr>
              <w:spacing w:before="168" w:line="228" w:lineRule="auto"/>
              <w:ind w:left="11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包括但不限于与投标人存在以下关系的不同单位：</w:t>
            </w:r>
          </w:p>
          <w:p w14:paraId="0A579FFA">
            <w:pPr>
              <w:spacing w:before="81" w:line="228" w:lineRule="auto"/>
              <w:ind w:left="12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1</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．法定代表人为同一人的。</w:t>
            </w:r>
          </w:p>
          <w:p w14:paraId="20E6965C">
            <w:pPr>
              <w:spacing w:before="81" w:line="228" w:lineRule="auto"/>
              <w:ind w:left="10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2</w:t>
            </w:r>
            <w:r>
              <w:rPr>
                <w:rFonts w:hint="eastAsia" w:asciiTheme="minorEastAsia" w:hAnsiTheme="minorEastAsia" w:eastAsiaTheme="minorEastAsia" w:cstheme="minorEastAsia"/>
                <w:color w:val="auto"/>
                <w:spacing w:val="-19"/>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．存在控股、管理关系的。</w:t>
            </w:r>
          </w:p>
          <w:p w14:paraId="585BD72F">
            <w:pPr>
              <w:spacing w:before="81" w:line="228" w:lineRule="auto"/>
              <w:ind w:left="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3</w:t>
            </w:r>
            <w:r>
              <w:rPr>
                <w:rFonts w:hint="eastAsia" w:asciiTheme="minorEastAsia" w:hAnsiTheme="minorEastAsia" w:eastAsiaTheme="minorEastAsia" w:cstheme="minorEastAsia"/>
                <w:color w:val="auto"/>
                <w:spacing w:val="-1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2A94CEF9">
            <w:pPr>
              <w:spacing w:before="235" w:line="230" w:lineRule="auto"/>
              <w:ind w:left="54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备注</w:t>
            </w:r>
          </w:p>
        </w:tc>
        <w:tc>
          <w:tcPr>
            <w:tcW w:w="7639" w:type="dxa"/>
            <w:gridSpan w:val="8"/>
            <w:vAlign w:val="top"/>
          </w:tcPr>
          <w:p w14:paraId="33A69765">
            <w:pPr>
              <w:pStyle w:val="18"/>
              <w:rPr>
                <w:rFonts w:hint="eastAsia" w:asciiTheme="minorEastAsia" w:hAnsiTheme="minorEastAsia" w:eastAsiaTheme="minorEastAsia" w:cstheme="minorEastAsia"/>
                <w:color w:val="auto"/>
                <w:sz w:val="24"/>
                <w:szCs w:val="24"/>
                <w:highlight w:val="none"/>
              </w:rPr>
            </w:pPr>
          </w:p>
        </w:tc>
      </w:tr>
    </w:tbl>
    <w:p w14:paraId="69B31669">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5F7DADAA">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3" w:name="_Toc14048"/>
      <w:bookmarkStart w:id="244" w:name="_Toc5131"/>
      <w:r>
        <w:rPr>
          <w:rFonts w:hint="eastAsia" w:ascii="宋体" w:hAnsi="宋体" w:eastAsia="宋体" w:cs="宋体"/>
          <w:color w:val="auto"/>
          <w:spacing w:val="4"/>
          <w:sz w:val="18"/>
          <w:szCs w:val="18"/>
          <w:highlight w:val="none"/>
        </w:rPr>
        <w:t>1 ．《投标人基本情况表》后应附以下资料：</w:t>
      </w:r>
      <w:bookmarkEnd w:id="243"/>
      <w:bookmarkEnd w:id="244"/>
    </w:p>
    <w:p w14:paraId="230E1626">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49CB0524">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214750AF">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2AB7BED9">
      <w:pPr>
        <w:spacing w:before="78" w:line="220" w:lineRule="auto"/>
        <w:outlineLvl w:val="2"/>
        <w:rPr>
          <w:rFonts w:hint="eastAsia" w:ascii="宋体" w:hAnsi="宋体" w:eastAsia="宋体" w:cs="宋体"/>
          <w:b/>
          <w:bCs/>
          <w:color w:val="auto"/>
          <w:spacing w:val="-4"/>
          <w:sz w:val="24"/>
          <w:szCs w:val="24"/>
          <w:highlight w:val="none"/>
        </w:rPr>
      </w:pPr>
      <w:bookmarkStart w:id="245" w:name="_Toc20343"/>
      <w:r>
        <w:rPr>
          <w:rFonts w:hint="eastAsia" w:ascii="宋体" w:hAnsi="宋体" w:eastAsia="宋体" w:cs="宋体"/>
          <w:b/>
          <w:bCs/>
          <w:color w:val="auto"/>
          <w:spacing w:val="-4"/>
          <w:sz w:val="24"/>
          <w:szCs w:val="24"/>
          <w:highlight w:val="none"/>
        </w:rPr>
        <w:t>格式八 项目经理简历表</w:t>
      </w:r>
      <w:bookmarkEnd w:id="245"/>
    </w:p>
    <w:p w14:paraId="07245DD0">
      <w:pPr>
        <w:pStyle w:val="5"/>
        <w:spacing w:line="444" w:lineRule="auto"/>
        <w:rPr>
          <w:rFonts w:hint="eastAsia" w:ascii="宋体" w:hAnsi="宋体" w:eastAsia="宋体" w:cs="宋体"/>
          <w:color w:val="auto"/>
          <w:highlight w:val="none"/>
        </w:rPr>
      </w:pPr>
    </w:p>
    <w:p w14:paraId="0C78A5C7">
      <w:pPr>
        <w:spacing w:before="97" w:line="219" w:lineRule="auto"/>
        <w:ind w:left="3538"/>
        <w:outlineLvl w:val="9"/>
        <w:rPr>
          <w:rFonts w:hint="eastAsia" w:ascii="宋体" w:hAnsi="宋体" w:eastAsia="宋体" w:cs="宋体"/>
          <w:color w:val="auto"/>
          <w:sz w:val="30"/>
          <w:szCs w:val="30"/>
          <w:highlight w:val="none"/>
        </w:rPr>
      </w:pPr>
      <w:bookmarkStart w:id="246" w:name="bookmark89"/>
      <w:bookmarkEnd w:id="246"/>
      <w:bookmarkStart w:id="247" w:name="bookmark156"/>
      <w:bookmarkEnd w:id="247"/>
      <w:bookmarkStart w:id="248" w:name="_Toc31533"/>
      <w:bookmarkStart w:id="249" w:name="_Toc24489"/>
      <w:r>
        <w:rPr>
          <w:rFonts w:hint="eastAsia" w:ascii="宋体" w:hAnsi="宋体" w:eastAsia="宋体" w:cs="宋体"/>
          <w:b/>
          <w:bCs/>
          <w:color w:val="auto"/>
          <w:spacing w:val="-5"/>
          <w:sz w:val="30"/>
          <w:szCs w:val="30"/>
          <w:highlight w:val="none"/>
        </w:rPr>
        <w:t>项目经理简历表</w:t>
      </w:r>
      <w:bookmarkEnd w:id="248"/>
      <w:bookmarkEnd w:id="249"/>
    </w:p>
    <w:p w14:paraId="733B316D">
      <w:pPr>
        <w:spacing w:line="240" w:lineRule="exact"/>
        <w:rPr>
          <w:rFonts w:hint="eastAsia" w:ascii="宋体" w:hAnsi="宋体" w:eastAsia="宋体" w:cs="宋体"/>
          <w:color w:val="auto"/>
          <w:highlight w:val="none"/>
        </w:rPr>
      </w:pPr>
    </w:p>
    <w:tbl>
      <w:tblPr>
        <w:tblStyle w:val="13"/>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4005FF2B">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459C112F">
            <w:pPr>
              <w:pStyle w:val="18"/>
              <w:rPr>
                <w:rFonts w:hint="eastAsia" w:ascii="宋体" w:hAnsi="宋体" w:eastAsia="宋体" w:cs="宋体"/>
                <w:color w:val="auto"/>
                <w:sz w:val="24"/>
                <w:szCs w:val="24"/>
                <w:highlight w:val="none"/>
              </w:rPr>
            </w:pPr>
          </w:p>
        </w:tc>
        <w:tc>
          <w:tcPr>
            <w:tcW w:w="1357" w:type="dxa"/>
            <w:vAlign w:val="top"/>
          </w:tcPr>
          <w:p w14:paraId="1B35C805">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06F045A">
            <w:pPr>
              <w:pStyle w:val="18"/>
              <w:rPr>
                <w:rFonts w:hint="eastAsia" w:ascii="宋体" w:hAnsi="宋体" w:eastAsia="宋体" w:cs="宋体"/>
                <w:color w:val="auto"/>
                <w:sz w:val="24"/>
                <w:szCs w:val="24"/>
                <w:highlight w:val="none"/>
              </w:rPr>
            </w:pPr>
          </w:p>
        </w:tc>
        <w:tc>
          <w:tcPr>
            <w:tcW w:w="1798" w:type="dxa"/>
            <w:vAlign w:val="top"/>
          </w:tcPr>
          <w:p w14:paraId="144F8EEA">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248A87DB">
            <w:pPr>
              <w:pStyle w:val="18"/>
              <w:rPr>
                <w:rFonts w:hint="eastAsia" w:ascii="宋体" w:hAnsi="宋体" w:eastAsia="宋体" w:cs="宋体"/>
                <w:color w:val="auto"/>
                <w:sz w:val="24"/>
                <w:szCs w:val="24"/>
                <w:highlight w:val="none"/>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C5EBB96">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49703266">
            <w:pPr>
              <w:pStyle w:val="18"/>
              <w:rPr>
                <w:rFonts w:hint="eastAsia" w:ascii="宋体" w:hAnsi="宋体" w:eastAsia="宋体" w:cs="宋体"/>
                <w:color w:val="auto"/>
                <w:sz w:val="24"/>
                <w:szCs w:val="24"/>
                <w:highlight w:val="none"/>
              </w:rPr>
            </w:pPr>
          </w:p>
        </w:tc>
        <w:tc>
          <w:tcPr>
            <w:tcW w:w="1357" w:type="dxa"/>
            <w:vAlign w:val="top"/>
          </w:tcPr>
          <w:p w14:paraId="275BEF66">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16D1E874">
            <w:pPr>
              <w:pStyle w:val="18"/>
              <w:rPr>
                <w:rFonts w:hint="eastAsia" w:ascii="宋体" w:hAnsi="宋体" w:eastAsia="宋体" w:cs="宋体"/>
                <w:color w:val="auto"/>
                <w:sz w:val="24"/>
                <w:szCs w:val="24"/>
                <w:highlight w:val="none"/>
              </w:rPr>
            </w:pPr>
          </w:p>
        </w:tc>
        <w:tc>
          <w:tcPr>
            <w:tcW w:w="1798" w:type="dxa"/>
            <w:vAlign w:val="top"/>
          </w:tcPr>
          <w:p w14:paraId="3B726250">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18686FE9">
            <w:pPr>
              <w:pStyle w:val="18"/>
              <w:rPr>
                <w:rFonts w:hint="eastAsia" w:ascii="宋体" w:hAnsi="宋体" w:eastAsia="宋体" w:cs="宋体"/>
                <w:color w:val="auto"/>
                <w:sz w:val="24"/>
                <w:szCs w:val="24"/>
                <w:highlight w:val="none"/>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6CA0A6E3">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1D8F273A">
            <w:pPr>
              <w:pStyle w:val="18"/>
              <w:rPr>
                <w:rFonts w:hint="eastAsia" w:ascii="宋体" w:hAnsi="宋体" w:eastAsia="宋体" w:cs="宋体"/>
                <w:color w:val="auto"/>
                <w:sz w:val="24"/>
                <w:szCs w:val="24"/>
                <w:highlight w:val="none"/>
              </w:rPr>
            </w:pPr>
          </w:p>
        </w:tc>
        <w:tc>
          <w:tcPr>
            <w:tcW w:w="3860" w:type="dxa"/>
            <w:gridSpan w:val="2"/>
            <w:vAlign w:val="top"/>
          </w:tcPr>
          <w:p w14:paraId="1DCA2560">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5F6DD2C">
            <w:pPr>
              <w:pStyle w:val="18"/>
              <w:rPr>
                <w:rFonts w:hint="eastAsia" w:ascii="宋体" w:hAnsi="宋体" w:eastAsia="宋体" w:cs="宋体"/>
                <w:color w:val="auto"/>
                <w:sz w:val="24"/>
                <w:szCs w:val="24"/>
                <w:highlight w:val="none"/>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85FCD7">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26DD453">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67B2AAAA">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4801985C">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27FA0A0">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3665F3A">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1363170B">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67F61AFB">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6B906EE2">
            <w:pPr>
              <w:pStyle w:val="18"/>
              <w:rPr>
                <w:rFonts w:hint="eastAsia" w:ascii="宋体" w:hAnsi="宋体" w:eastAsia="宋体" w:cs="宋体"/>
                <w:color w:val="auto"/>
                <w:sz w:val="24"/>
                <w:szCs w:val="24"/>
                <w:highlight w:val="none"/>
              </w:rPr>
            </w:pPr>
          </w:p>
        </w:tc>
        <w:tc>
          <w:tcPr>
            <w:tcW w:w="2037" w:type="dxa"/>
            <w:gridSpan w:val="2"/>
            <w:vAlign w:val="top"/>
          </w:tcPr>
          <w:p w14:paraId="39014A66">
            <w:pPr>
              <w:pStyle w:val="18"/>
              <w:rPr>
                <w:rFonts w:hint="eastAsia" w:ascii="宋体" w:hAnsi="宋体" w:eastAsia="宋体" w:cs="宋体"/>
                <w:color w:val="auto"/>
                <w:sz w:val="24"/>
                <w:szCs w:val="24"/>
                <w:highlight w:val="none"/>
              </w:rPr>
            </w:pPr>
          </w:p>
        </w:tc>
        <w:tc>
          <w:tcPr>
            <w:tcW w:w="2062" w:type="dxa"/>
            <w:vAlign w:val="top"/>
          </w:tcPr>
          <w:p w14:paraId="015E44A0">
            <w:pPr>
              <w:pStyle w:val="18"/>
              <w:rPr>
                <w:rFonts w:hint="eastAsia" w:ascii="宋体" w:hAnsi="宋体" w:eastAsia="宋体" w:cs="宋体"/>
                <w:color w:val="auto"/>
                <w:sz w:val="24"/>
                <w:szCs w:val="24"/>
                <w:highlight w:val="none"/>
              </w:rPr>
            </w:pPr>
          </w:p>
        </w:tc>
        <w:tc>
          <w:tcPr>
            <w:tcW w:w="1798" w:type="dxa"/>
            <w:vAlign w:val="top"/>
          </w:tcPr>
          <w:p w14:paraId="191B5C4F">
            <w:pPr>
              <w:pStyle w:val="18"/>
              <w:rPr>
                <w:rFonts w:hint="eastAsia" w:ascii="宋体" w:hAnsi="宋体" w:eastAsia="宋体" w:cs="宋体"/>
                <w:color w:val="auto"/>
                <w:sz w:val="24"/>
                <w:szCs w:val="24"/>
                <w:highlight w:val="none"/>
              </w:rPr>
            </w:pPr>
          </w:p>
        </w:tc>
        <w:tc>
          <w:tcPr>
            <w:tcW w:w="1398" w:type="dxa"/>
            <w:vAlign w:val="top"/>
          </w:tcPr>
          <w:p w14:paraId="5601622C">
            <w:pPr>
              <w:pStyle w:val="18"/>
              <w:rPr>
                <w:rFonts w:hint="eastAsia" w:ascii="宋体" w:hAnsi="宋体" w:eastAsia="宋体" w:cs="宋体"/>
                <w:color w:val="auto"/>
                <w:sz w:val="24"/>
                <w:szCs w:val="24"/>
                <w:highlight w:val="none"/>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D37EB61">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3F9424A4">
            <w:pPr>
              <w:pStyle w:val="18"/>
              <w:rPr>
                <w:rFonts w:hint="eastAsia" w:ascii="宋体" w:hAnsi="宋体" w:eastAsia="宋体" w:cs="宋体"/>
                <w:color w:val="auto"/>
                <w:sz w:val="24"/>
                <w:szCs w:val="24"/>
                <w:highlight w:val="none"/>
              </w:rPr>
            </w:pPr>
          </w:p>
        </w:tc>
        <w:tc>
          <w:tcPr>
            <w:tcW w:w="2037" w:type="dxa"/>
            <w:gridSpan w:val="2"/>
            <w:vAlign w:val="top"/>
          </w:tcPr>
          <w:p w14:paraId="5C8C87A3">
            <w:pPr>
              <w:pStyle w:val="18"/>
              <w:rPr>
                <w:rFonts w:hint="eastAsia" w:ascii="宋体" w:hAnsi="宋体" w:eastAsia="宋体" w:cs="宋体"/>
                <w:color w:val="auto"/>
                <w:sz w:val="24"/>
                <w:szCs w:val="24"/>
                <w:highlight w:val="none"/>
              </w:rPr>
            </w:pPr>
          </w:p>
        </w:tc>
        <w:tc>
          <w:tcPr>
            <w:tcW w:w="2062" w:type="dxa"/>
            <w:vAlign w:val="top"/>
          </w:tcPr>
          <w:p w14:paraId="4B5D2BB4">
            <w:pPr>
              <w:pStyle w:val="18"/>
              <w:rPr>
                <w:rFonts w:hint="eastAsia" w:ascii="宋体" w:hAnsi="宋体" w:eastAsia="宋体" w:cs="宋体"/>
                <w:color w:val="auto"/>
                <w:sz w:val="24"/>
                <w:szCs w:val="24"/>
                <w:highlight w:val="none"/>
              </w:rPr>
            </w:pPr>
          </w:p>
        </w:tc>
        <w:tc>
          <w:tcPr>
            <w:tcW w:w="1798" w:type="dxa"/>
            <w:vAlign w:val="top"/>
          </w:tcPr>
          <w:p w14:paraId="347BC37F">
            <w:pPr>
              <w:pStyle w:val="18"/>
              <w:rPr>
                <w:rFonts w:hint="eastAsia" w:ascii="宋体" w:hAnsi="宋体" w:eastAsia="宋体" w:cs="宋体"/>
                <w:color w:val="auto"/>
                <w:sz w:val="24"/>
                <w:szCs w:val="24"/>
                <w:highlight w:val="none"/>
              </w:rPr>
            </w:pPr>
          </w:p>
        </w:tc>
        <w:tc>
          <w:tcPr>
            <w:tcW w:w="1398" w:type="dxa"/>
            <w:vAlign w:val="top"/>
          </w:tcPr>
          <w:p w14:paraId="0D3458B9">
            <w:pPr>
              <w:pStyle w:val="18"/>
              <w:rPr>
                <w:rFonts w:hint="eastAsia" w:ascii="宋体" w:hAnsi="宋体" w:eastAsia="宋体" w:cs="宋体"/>
                <w:color w:val="auto"/>
                <w:sz w:val="24"/>
                <w:szCs w:val="24"/>
                <w:highlight w:val="none"/>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C8FBE28">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5CB1FA8">
            <w:pPr>
              <w:pStyle w:val="18"/>
              <w:rPr>
                <w:rFonts w:hint="eastAsia" w:ascii="宋体" w:hAnsi="宋体" w:eastAsia="宋体" w:cs="宋体"/>
                <w:color w:val="auto"/>
                <w:sz w:val="24"/>
                <w:szCs w:val="24"/>
                <w:highlight w:val="none"/>
              </w:rPr>
            </w:pPr>
          </w:p>
        </w:tc>
        <w:tc>
          <w:tcPr>
            <w:tcW w:w="2037" w:type="dxa"/>
            <w:gridSpan w:val="2"/>
            <w:vAlign w:val="top"/>
          </w:tcPr>
          <w:p w14:paraId="67C95E4D">
            <w:pPr>
              <w:pStyle w:val="18"/>
              <w:rPr>
                <w:rFonts w:hint="eastAsia" w:ascii="宋体" w:hAnsi="宋体" w:eastAsia="宋体" w:cs="宋体"/>
                <w:color w:val="auto"/>
                <w:sz w:val="24"/>
                <w:szCs w:val="24"/>
                <w:highlight w:val="none"/>
              </w:rPr>
            </w:pPr>
          </w:p>
        </w:tc>
        <w:tc>
          <w:tcPr>
            <w:tcW w:w="2062" w:type="dxa"/>
            <w:vAlign w:val="top"/>
          </w:tcPr>
          <w:p w14:paraId="0F3F3FCD">
            <w:pPr>
              <w:pStyle w:val="18"/>
              <w:rPr>
                <w:rFonts w:hint="eastAsia" w:ascii="宋体" w:hAnsi="宋体" w:eastAsia="宋体" w:cs="宋体"/>
                <w:color w:val="auto"/>
                <w:sz w:val="24"/>
                <w:szCs w:val="24"/>
                <w:highlight w:val="none"/>
              </w:rPr>
            </w:pPr>
          </w:p>
        </w:tc>
        <w:tc>
          <w:tcPr>
            <w:tcW w:w="1798" w:type="dxa"/>
            <w:vAlign w:val="top"/>
          </w:tcPr>
          <w:p w14:paraId="7EEF915B">
            <w:pPr>
              <w:pStyle w:val="18"/>
              <w:rPr>
                <w:rFonts w:hint="eastAsia" w:ascii="宋体" w:hAnsi="宋体" w:eastAsia="宋体" w:cs="宋体"/>
                <w:color w:val="auto"/>
                <w:sz w:val="24"/>
                <w:szCs w:val="24"/>
                <w:highlight w:val="none"/>
              </w:rPr>
            </w:pPr>
          </w:p>
        </w:tc>
        <w:tc>
          <w:tcPr>
            <w:tcW w:w="1398" w:type="dxa"/>
            <w:vAlign w:val="top"/>
          </w:tcPr>
          <w:p w14:paraId="1073B937">
            <w:pPr>
              <w:pStyle w:val="18"/>
              <w:rPr>
                <w:rFonts w:hint="eastAsia" w:ascii="宋体" w:hAnsi="宋体" w:eastAsia="宋体" w:cs="宋体"/>
                <w:color w:val="auto"/>
                <w:sz w:val="24"/>
                <w:szCs w:val="24"/>
                <w:highlight w:val="none"/>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68FD65E9">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11BEC3EF">
            <w:pPr>
              <w:pStyle w:val="18"/>
              <w:rPr>
                <w:rFonts w:hint="eastAsia" w:ascii="宋体" w:hAnsi="宋体" w:eastAsia="宋体" w:cs="宋体"/>
                <w:color w:val="auto"/>
                <w:sz w:val="24"/>
                <w:szCs w:val="24"/>
                <w:highlight w:val="none"/>
              </w:rPr>
            </w:pPr>
          </w:p>
        </w:tc>
        <w:tc>
          <w:tcPr>
            <w:tcW w:w="2037" w:type="dxa"/>
            <w:gridSpan w:val="2"/>
            <w:vAlign w:val="top"/>
          </w:tcPr>
          <w:p w14:paraId="31783523">
            <w:pPr>
              <w:pStyle w:val="18"/>
              <w:rPr>
                <w:rFonts w:hint="eastAsia" w:ascii="宋体" w:hAnsi="宋体" w:eastAsia="宋体" w:cs="宋体"/>
                <w:color w:val="auto"/>
                <w:sz w:val="24"/>
                <w:szCs w:val="24"/>
                <w:highlight w:val="none"/>
              </w:rPr>
            </w:pPr>
          </w:p>
        </w:tc>
        <w:tc>
          <w:tcPr>
            <w:tcW w:w="2062" w:type="dxa"/>
            <w:vAlign w:val="top"/>
          </w:tcPr>
          <w:p w14:paraId="01C4C874">
            <w:pPr>
              <w:pStyle w:val="18"/>
              <w:rPr>
                <w:rFonts w:hint="eastAsia" w:ascii="宋体" w:hAnsi="宋体" w:eastAsia="宋体" w:cs="宋体"/>
                <w:color w:val="auto"/>
                <w:sz w:val="24"/>
                <w:szCs w:val="24"/>
                <w:highlight w:val="none"/>
              </w:rPr>
            </w:pPr>
          </w:p>
        </w:tc>
        <w:tc>
          <w:tcPr>
            <w:tcW w:w="1798" w:type="dxa"/>
            <w:vAlign w:val="top"/>
          </w:tcPr>
          <w:p w14:paraId="7DE5047D">
            <w:pPr>
              <w:pStyle w:val="18"/>
              <w:rPr>
                <w:rFonts w:hint="eastAsia" w:ascii="宋体" w:hAnsi="宋体" w:eastAsia="宋体" w:cs="宋体"/>
                <w:color w:val="auto"/>
                <w:sz w:val="24"/>
                <w:szCs w:val="24"/>
                <w:highlight w:val="none"/>
              </w:rPr>
            </w:pPr>
          </w:p>
        </w:tc>
        <w:tc>
          <w:tcPr>
            <w:tcW w:w="1398" w:type="dxa"/>
            <w:vAlign w:val="top"/>
          </w:tcPr>
          <w:p w14:paraId="26308B2C">
            <w:pPr>
              <w:pStyle w:val="18"/>
              <w:rPr>
                <w:rFonts w:hint="eastAsia" w:ascii="宋体" w:hAnsi="宋体" w:eastAsia="宋体" w:cs="宋体"/>
                <w:color w:val="auto"/>
                <w:sz w:val="24"/>
                <w:szCs w:val="24"/>
                <w:highlight w:val="none"/>
              </w:rPr>
            </w:pPr>
          </w:p>
        </w:tc>
      </w:tr>
    </w:tbl>
    <w:p w14:paraId="2A57AD35">
      <w:pPr>
        <w:pStyle w:val="5"/>
        <w:spacing w:line="315" w:lineRule="auto"/>
        <w:rPr>
          <w:rFonts w:hint="eastAsia" w:ascii="宋体" w:hAnsi="宋体" w:eastAsia="宋体" w:cs="宋体"/>
          <w:color w:val="auto"/>
          <w:highlight w:val="none"/>
        </w:rPr>
      </w:pPr>
    </w:p>
    <w:p w14:paraId="006CE30E">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16855C17">
      <w:pPr>
        <w:pStyle w:val="5"/>
        <w:spacing w:line="256" w:lineRule="auto"/>
        <w:rPr>
          <w:rFonts w:hint="eastAsia" w:ascii="宋体" w:hAnsi="宋体" w:eastAsia="宋体" w:cs="宋体"/>
          <w:color w:val="auto"/>
          <w:highlight w:val="none"/>
        </w:rPr>
      </w:pPr>
    </w:p>
    <w:p w14:paraId="13503D5A">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2046C6DB">
      <w:pPr>
        <w:spacing w:before="78" w:line="220" w:lineRule="auto"/>
        <w:ind w:left="4226"/>
        <w:jc w:val="center"/>
        <w:rPr>
          <w:rFonts w:hint="eastAsia" w:ascii="宋体" w:hAnsi="宋体" w:eastAsia="宋体" w:cs="宋体"/>
          <w:color w:val="auto"/>
          <w:highlight w:val="none"/>
        </w:rPr>
      </w:pPr>
    </w:p>
    <w:p w14:paraId="338141CB">
      <w:pPr>
        <w:pStyle w:val="5"/>
        <w:spacing w:line="241" w:lineRule="auto"/>
        <w:rPr>
          <w:rFonts w:hint="eastAsia" w:ascii="宋体" w:hAnsi="宋体" w:eastAsia="宋体" w:cs="宋体"/>
          <w:color w:val="auto"/>
          <w:highlight w:val="none"/>
        </w:rPr>
      </w:pPr>
    </w:p>
    <w:p w14:paraId="0D471702">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2281CD1D">
      <w:pPr>
        <w:spacing w:before="152" w:line="228" w:lineRule="auto"/>
        <w:ind w:left="484"/>
        <w:outlineLvl w:val="9"/>
        <w:rPr>
          <w:rFonts w:hint="eastAsia" w:ascii="宋体" w:hAnsi="宋体" w:eastAsia="宋体" w:cs="宋体"/>
          <w:color w:val="auto"/>
          <w:sz w:val="24"/>
          <w:szCs w:val="24"/>
          <w:highlight w:val="none"/>
        </w:rPr>
      </w:pPr>
      <w:bookmarkStart w:id="250" w:name="_Toc1942"/>
      <w:bookmarkStart w:id="251"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0"/>
      <w:bookmarkEnd w:id="251"/>
    </w:p>
    <w:p w14:paraId="256029DB">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66281E20">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7"/>
          <w:sz w:val="24"/>
          <w:szCs w:val="24"/>
          <w:highlight w:val="none"/>
        </w:rPr>
        <w:t>核合格信息彩色扫描件；</w:t>
      </w:r>
    </w:p>
    <w:p w14:paraId="76F37EF6">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52" w:name="OLE_LINK38"/>
      <w:r>
        <w:rPr>
          <w:rFonts w:hint="eastAsia" w:ascii="宋体" w:hAnsi="宋体" w:eastAsia="宋体" w:cs="宋体"/>
          <w:color w:val="auto"/>
          <w:sz w:val="24"/>
          <w:szCs w:val="24"/>
          <w:highlight w:val="none"/>
          <w:lang w:eastAsia="zh-CN"/>
        </w:rPr>
        <w:t>中必须有</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bookmarkEnd w:id="252"/>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复印件或打印件。拟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2A87991E">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7AC38813">
      <w:pPr>
        <w:spacing w:line="300" w:lineRule="auto"/>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A1871F0">
      <w:pPr>
        <w:spacing w:before="78" w:line="220" w:lineRule="auto"/>
        <w:outlineLvl w:val="2"/>
        <w:rPr>
          <w:rFonts w:hint="eastAsia" w:ascii="宋体" w:hAnsi="宋体" w:eastAsia="宋体" w:cs="宋体"/>
          <w:b/>
          <w:bCs/>
          <w:color w:val="auto"/>
          <w:spacing w:val="-4"/>
          <w:sz w:val="24"/>
          <w:szCs w:val="24"/>
          <w:highlight w:val="none"/>
        </w:rPr>
      </w:pPr>
      <w:bookmarkStart w:id="253" w:name="_Toc22812"/>
      <w:r>
        <w:rPr>
          <w:rFonts w:hint="eastAsia" w:ascii="宋体" w:hAnsi="宋体" w:eastAsia="宋体" w:cs="宋体"/>
          <w:b/>
          <w:bCs/>
          <w:color w:val="auto"/>
          <w:spacing w:val="-4"/>
          <w:sz w:val="24"/>
          <w:szCs w:val="24"/>
          <w:highlight w:val="none"/>
        </w:rPr>
        <w:t>格式九 项目经理任职声明</w:t>
      </w:r>
      <w:bookmarkEnd w:id="253"/>
    </w:p>
    <w:p w14:paraId="0578F8FA">
      <w:pPr>
        <w:pStyle w:val="5"/>
        <w:spacing w:line="350" w:lineRule="auto"/>
        <w:rPr>
          <w:rFonts w:hint="eastAsia" w:ascii="宋体" w:hAnsi="宋体" w:eastAsia="宋体" w:cs="宋体"/>
          <w:color w:val="auto"/>
          <w:highlight w:val="none"/>
        </w:rPr>
      </w:pPr>
    </w:p>
    <w:p w14:paraId="18B06342">
      <w:pPr>
        <w:pStyle w:val="5"/>
        <w:spacing w:line="350" w:lineRule="auto"/>
        <w:rPr>
          <w:rFonts w:hint="eastAsia" w:ascii="宋体" w:hAnsi="宋体" w:eastAsia="宋体" w:cs="宋体"/>
          <w:color w:val="auto"/>
          <w:highlight w:val="none"/>
        </w:rPr>
      </w:pPr>
    </w:p>
    <w:p w14:paraId="40F834AF">
      <w:pPr>
        <w:spacing w:before="98" w:line="220" w:lineRule="auto"/>
        <w:ind w:left="3338"/>
        <w:rPr>
          <w:rFonts w:hint="eastAsia" w:ascii="宋体" w:hAnsi="宋体" w:eastAsia="宋体" w:cs="宋体"/>
          <w:color w:val="auto"/>
          <w:sz w:val="30"/>
          <w:szCs w:val="30"/>
          <w:highlight w:val="none"/>
        </w:rPr>
      </w:pPr>
      <w:bookmarkStart w:id="254" w:name="bookmark157"/>
      <w:bookmarkEnd w:id="254"/>
      <w:r>
        <w:rPr>
          <w:rFonts w:hint="eastAsia" w:ascii="宋体" w:hAnsi="宋体" w:eastAsia="宋体" w:cs="宋体"/>
          <w:b/>
          <w:bCs/>
          <w:color w:val="auto"/>
          <w:spacing w:val="-5"/>
          <w:sz w:val="30"/>
          <w:szCs w:val="30"/>
          <w:highlight w:val="none"/>
        </w:rPr>
        <w:t>项目经理任职声明</w:t>
      </w:r>
    </w:p>
    <w:p w14:paraId="532E6150">
      <w:pPr>
        <w:pStyle w:val="5"/>
        <w:spacing w:line="250" w:lineRule="auto"/>
        <w:rPr>
          <w:rFonts w:hint="eastAsia" w:ascii="宋体" w:hAnsi="宋体" w:eastAsia="宋体" w:cs="宋体"/>
          <w:color w:val="auto"/>
          <w:highlight w:val="none"/>
        </w:rPr>
      </w:pPr>
    </w:p>
    <w:p w14:paraId="5161A470">
      <w:pPr>
        <w:pStyle w:val="5"/>
        <w:spacing w:line="250" w:lineRule="auto"/>
        <w:rPr>
          <w:rFonts w:hint="eastAsia" w:ascii="宋体" w:hAnsi="宋体" w:eastAsia="宋体" w:cs="宋体"/>
          <w:color w:val="auto"/>
          <w:highlight w:val="none"/>
        </w:rPr>
      </w:pPr>
    </w:p>
    <w:p w14:paraId="641FA575">
      <w:pPr>
        <w:pStyle w:val="5"/>
        <w:spacing w:line="251" w:lineRule="auto"/>
        <w:rPr>
          <w:rFonts w:hint="eastAsia" w:ascii="宋体" w:hAnsi="宋体" w:eastAsia="宋体" w:cs="宋体"/>
          <w:color w:val="auto"/>
          <w:highlight w:val="none"/>
        </w:rPr>
      </w:pPr>
    </w:p>
    <w:p w14:paraId="5A6A5383">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6DF111E3">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30B4DC4A">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3FFEA1FE">
      <w:pPr>
        <w:pStyle w:val="5"/>
        <w:spacing w:line="391" w:lineRule="auto"/>
        <w:rPr>
          <w:rFonts w:hint="eastAsia" w:ascii="宋体" w:hAnsi="宋体" w:eastAsia="宋体" w:cs="宋体"/>
          <w:color w:val="auto"/>
          <w:highlight w:val="none"/>
        </w:rPr>
      </w:pPr>
    </w:p>
    <w:p w14:paraId="2CFADE2D">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187690F7">
      <w:pPr>
        <w:pStyle w:val="5"/>
        <w:spacing w:line="316" w:lineRule="auto"/>
        <w:rPr>
          <w:rFonts w:hint="eastAsia" w:ascii="宋体" w:hAnsi="宋体" w:eastAsia="宋体" w:cs="宋体"/>
          <w:color w:val="auto"/>
          <w:highlight w:val="none"/>
        </w:rPr>
      </w:pPr>
    </w:p>
    <w:p w14:paraId="5CA4FAA1">
      <w:pPr>
        <w:pStyle w:val="5"/>
        <w:spacing w:line="317" w:lineRule="auto"/>
        <w:rPr>
          <w:rFonts w:hint="eastAsia" w:ascii="宋体" w:hAnsi="宋体" w:eastAsia="宋体" w:cs="宋体"/>
          <w:color w:val="auto"/>
          <w:highlight w:val="none"/>
        </w:rPr>
      </w:pPr>
    </w:p>
    <w:p w14:paraId="66166C76">
      <w:pPr>
        <w:pStyle w:val="5"/>
        <w:spacing w:line="317" w:lineRule="auto"/>
        <w:rPr>
          <w:rFonts w:hint="eastAsia" w:ascii="宋体" w:hAnsi="宋体" w:eastAsia="宋体" w:cs="宋体"/>
          <w:color w:val="auto"/>
          <w:highlight w:val="none"/>
        </w:rPr>
      </w:pPr>
    </w:p>
    <w:p w14:paraId="07DB27C5">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AF704E9">
      <w:pPr>
        <w:pStyle w:val="5"/>
        <w:spacing w:line="317" w:lineRule="auto"/>
        <w:rPr>
          <w:rFonts w:hint="eastAsia" w:ascii="宋体" w:hAnsi="宋体" w:eastAsia="宋体" w:cs="宋体"/>
          <w:color w:val="auto"/>
          <w:highlight w:val="none"/>
        </w:rPr>
      </w:pPr>
    </w:p>
    <w:p w14:paraId="4421D560">
      <w:pPr>
        <w:pStyle w:val="5"/>
        <w:spacing w:line="317" w:lineRule="auto"/>
        <w:rPr>
          <w:rFonts w:hint="eastAsia" w:ascii="宋体" w:hAnsi="宋体" w:eastAsia="宋体" w:cs="宋体"/>
          <w:color w:val="auto"/>
          <w:highlight w:val="none"/>
        </w:rPr>
      </w:pPr>
    </w:p>
    <w:p w14:paraId="7188D609">
      <w:pPr>
        <w:pStyle w:val="5"/>
        <w:spacing w:line="317" w:lineRule="auto"/>
        <w:rPr>
          <w:rFonts w:hint="eastAsia" w:ascii="宋体" w:hAnsi="宋体" w:eastAsia="宋体" w:cs="宋体"/>
          <w:color w:val="auto"/>
          <w:highlight w:val="none"/>
        </w:rPr>
      </w:pPr>
    </w:p>
    <w:p w14:paraId="6A29B34B">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AD94480">
      <w:pPr>
        <w:pStyle w:val="5"/>
        <w:spacing w:line="257" w:lineRule="auto"/>
        <w:rPr>
          <w:rFonts w:hint="eastAsia" w:ascii="宋体" w:hAnsi="宋体" w:eastAsia="宋体" w:cs="宋体"/>
          <w:color w:val="auto"/>
          <w:highlight w:val="none"/>
        </w:rPr>
      </w:pPr>
    </w:p>
    <w:p w14:paraId="234EACCA">
      <w:pPr>
        <w:pStyle w:val="5"/>
        <w:spacing w:line="257" w:lineRule="auto"/>
        <w:rPr>
          <w:rFonts w:hint="eastAsia" w:ascii="宋体" w:hAnsi="宋体" w:eastAsia="宋体" w:cs="宋体"/>
          <w:color w:val="auto"/>
          <w:highlight w:val="none"/>
        </w:rPr>
      </w:pPr>
    </w:p>
    <w:p w14:paraId="348EEA26">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92998D9">
      <w:pPr>
        <w:spacing w:line="220" w:lineRule="auto"/>
        <w:rPr>
          <w:rFonts w:hint="eastAsia" w:ascii="宋体" w:hAnsi="宋体" w:eastAsia="宋体" w:cs="宋体"/>
          <w:color w:val="auto"/>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E9C11AF">
      <w:pPr>
        <w:spacing w:before="78" w:line="220" w:lineRule="auto"/>
        <w:outlineLvl w:val="2"/>
        <w:rPr>
          <w:rFonts w:hint="eastAsia" w:ascii="宋体" w:hAnsi="宋体" w:eastAsia="宋体" w:cs="宋体"/>
          <w:b/>
          <w:bCs/>
          <w:color w:val="auto"/>
          <w:spacing w:val="-4"/>
          <w:sz w:val="24"/>
          <w:szCs w:val="24"/>
          <w:highlight w:val="none"/>
        </w:rPr>
      </w:pPr>
      <w:bookmarkStart w:id="255" w:name="_Toc24261"/>
      <w:r>
        <w:rPr>
          <w:rFonts w:hint="eastAsia" w:ascii="宋体" w:hAnsi="宋体" w:eastAsia="宋体" w:cs="宋体"/>
          <w:b/>
          <w:bCs/>
          <w:color w:val="auto"/>
          <w:spacing w:val="-4"/>
          <w:sz w:val="24"/>
          <w:szCs w:val="24"/>
          <w:highlight w:val="none"/>
        </w:rPr>
        <w:t>格式十 项目技术负责人简历表</w:t>
      </w:r>
      <w:bookmarkEnd w:id="255"/>
    </w:p>
    <w:p w14:paraId="4A542C8B">
      <w:pPr>
        <w:pStyle w:val="5"/>
        <w:spacing w:line="444" w:lineRule="auto"/>
        <w:rPr>
          <w:rFonts w:hint="eastAsia" w:ascii="宋体" w:hAnsi="宋体" w:eastAsia="宋体" w:cs="宋体"/>
          <w:color w:val="auto"/>
          <w:highlight w:val="none"/>
        </w:rPr>
      </w:pPr>
    </w:p>
    <w:p w14:paraId="19FD339A">
      <w:pPr>
        <w:spacing w:before="97" w:line="219" w:lineRule="auto"/>
        <w:ind w:left="3087"/>
        <w:outlineLvl w:val="9"/>
        <w:rPr>
          <w:rFonts w:hint="eastAsia" w:ascii="宋体" w:hAnsi="宋体" w:eastAsia="宋体" w:cs="宋体"/>
          <w:color w:val="auto"/>
          <w:sz w:val="30"/>
          <w:szCs w:val="30"/>
          <w:highlight w:val="none"/>
        </w:rPr>
      </w:pPr>
      <w:bookmarkStart w:id="256" w:name="_Toc1553"/>
      <w:bookmarkStart w:id="257" w:name="_Toc25712"/>
      <w:r>
        <w:rPr>
          <w:rFonts w:hint="eastAsia" w:ascii="宋体" w:hAnsi="宋体" w:eastAsia="宋体" w:cs="宋体"/>
          <w:b/>
          <w:bCs/>
          <w:color w:val="auto"/>
          <w:spacing w:val="-4"/>
          <w:sz w:val="30"/>
          <w:szCs w:val="30"/>
          <w:highlight w:val="none"/>
        </w:rPr>
        <w:t>项目技术负责人简历表</w:t>
      </w:r>
      <w:bookmarkEnd w:id="256"/>
      <w:bookmarkEnd w:id="257"/>
    </w:p>
    <w:p w14:paraId="76293364">
      <w:pPr>
        <w:spacing w:line="240" w:lineRule="exact"/>
        <w:rPr>
          <w:rFonts w:hint="eastAsia" w:ascii="宋体" w:hAnsi="宋体" w:eastAsia="宋体" w:cs="宋体"/>
          <w:color w:val="auto"/>
          <w:highlight w:val="none"/>
        </w:rPr>
      </w:pPr>
    </w:p>
    <w:tbl>
      <w:tblPr>
        <w:tblStyle w:val="13"/>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202B1A6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35180F15">
            <w:pPr>
              <w:pStyle w:val="18"/>
              <w:rPr>
                <w:rFonts w:hint="eastAsia" w:ascii="宋体" w:hAnsi="宋体" w:eastAsia="宋体" w:cs="宋体"/>
                <w:color w:val="auto"/>
                <w:sz w:val="24"/>
                <w:szCs w:val="24"/>
                <w:highlight w:val="none"/>
              </w:rPr>
            </w:pPr>
          </w:p>
        </w:tc>
        <w:tc>
          <w:tcPr>
            <w:tcW w:w="1346" w:type="dxa"/>
            <w:vAlign w:val="top"/>
          </w:tcPr>
          <w:p w14:paraId="411B9C93">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F452FFD">
            <w:pPr>
              <w:pStyle w:val="18"/>
              <w:rPr>
                <w:rFonts w:hint="eastAsia" w:ascii="宋体" w:hAnsi="宋体" w:eastAsia="宋体" w:cs="宋体"/>
                <w:color w:val="auto"/>
                <w:sz w:val="24"/>
                <w:szCs w:val="24"/>
                <w:highlight w:val="none"/>
              </w:rPr>
            </w:pPr>
          </w:p>
        </w:tc>
        <w:tc>
          <w:tcPr>
            <w:tcW w:w="1783" w:type="dxa"/>
            <w:vAlign w:val="top"/>
          </w:tcPr>
          <w:p w14:paraId="2A711865">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5240B450">
            <w:pPr>
              <w:pStyle w:val="18"/>
              <w:rPr>
                <w:rFonts w:hint="eastAsia" w:ascii="宋体" w:hAnsi="宋体" w:eastAsia="宋体" w:cs="宋体"/>
                <w:color w:val="auto"/>
                <w:sz w:val="24"/>
                <w:szCs w:val="24"/>
                <w:highlight w:val="none"/>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29B76BC5">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307065D1">
            <w:pPr>
              <w:pStyle w:val="18"/>
              <w:rPr>
                <w:rFonts w:hint="eastAsia" w:ascii="宋体" w:hAnsi="宋体" w:eastAsia="宋体" w:cs="宋体"/>
                <w:color w:val="auto"/>
                <w:sz w:val="24"/>
                <w:szCs w:val="24"/>
                <w:highlight w:val="none"/>
              </w:rPr>
            </w:pPr>
          </w:p>
        </w:tc>
        <w:tc>
          <w:tcPr>
            <w:tcW w:w="1346" w:type="dxa"/>
            <w:vAlign w:val="top"/>
          </w:tcPr>
          <w:p w14:paraId="2E6461F1">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9539D93">
            <w:pPr>
              <w:pStyle w:val="18"/>
              <w:rPr>
                <w:rFonts w:hint="eastAsia" w:ascii="宋体" w:hAnsi="宋体" w:eastAsia="宋体" w:cs="宋体"/>
                <w:color w:val="auto"/>
                <w:sz w:val="24"/>
                <w:szCs w:val="24"/>
                <w:highlight w:val="none"/>
              </w:rPr>
            </w:pPr>
          </w:p>
        </w:tc>
        <w:tc>
          <w:tcPr>
            <w:tcW w:w="1783" w:type="dxa"/>
            <w:vAlign w:val="top"/>
          </w:tcPr>
          <w:p w14:paraId="1F83FFA8">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46640CDA">
            <w:pPr>
              <w:pStyle w:val="18"/>
              <w:rPr>
                <w:rFonts w:hint="eastAsia" w:ascii="宋体" w:hAnsi="宋体" w:eastAsia="宋体" w:cs="宋体"/>
                <w:color w:val="auto"/>
                <w:sz w:val="24"/>
                <w:szCs w:val="24"/>
                <w:highlight w:val="none"/>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2A561424">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14B00331">
            <w:pPr>
              <w:pStyle w:val="18"/>
              <w:rPr>
                <w:rFonts w:hint="eastAsia" w:ascii="宋体" w:hAnsi="宋体" w:eastAsia="宋体" w:cs="宋体"/>
                <w:color w:val="auto"/>
                <w:sz w:val="24"/>
                <w:szCs w:val="24"/>
                <w:highlight w:val="none"/>
              </w:rPr>
            </w:pPr>
          </w:p>
        </w:tc>
        <w:tc>
          <w:tcPr>
            <w:tcW w:w="3830" w:type="dxa"/>
            <w:gridSpan w:val="2"/>
            <w:vAlign w:val="top"/>
          </w:tcPr>
          <w:p w14:paraId="0B864845">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18B2FE92">
            <w:pPr>
              <w:pStyle w:val="18"/>
              <w:rPr>
                <w:rFonts w:hint="eastAsia" w:ascii="宋体" w:hAnsi="宋体" w:eastAsia="宋体" w:cs="宋体"/>
                <w:color w:val="auto"/>
                <w:sz w:val="24"/>
                <w:szCs w:val="24"/>
                <w:highlight w:val="none"/>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0F93C385">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23B1418B">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7FF7FF79">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075F8FD">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00179D26">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36A707E">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2BE768CF">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0F63873B">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578F80B6">
            <w:pPr>
              <w:pStyle w:val="18"/>
              <w:rPr>
                <w:rFonts w:hint="eastAsia" w:ascii="宋体" w:hAnsi="宋体" w:eastAsia="宋体" w:cs="宋体"/>
                <w:color w:val="auto"/>
                <w:sz w:val="24"/>
                <w:szCs w:val="24"/>
                <w:highlight w:val="none"/>
              </w:rPr>
            </w:pPr>
          </w:p>
        </w:tc>
        <w:tc>
          <w:tcPr>
            <w:tcW w:w="2021" w:type="dxa"/>
            <w:gridSpan w:val="2"/>
            <w:vAlign w:val="top"/>
          </w:tcPr>
          <w:p w14:paraId="6F99EC2B">
            <w:pPr>
              <w:pStyle w:val="18"/>
              <w:rPr>
                <w:rFonts w:hint="eastAsia" w:ascii="宋体" w:hAnsi="宋体" w:eastAsia="宋体" w:cs="宋体"/>
                <w:color w:val="auto"/>
                <w:sz w:val="24"/>
                <w:szCs w:val="24"/>
                <w:highlight w:val="none"/>
              </w:rPr>
            </w:pPr>
          </w:p>
        </w:tc>
        <w:tc>
          <w:tcPr>
            <w:tcW w:w="2047" w:type="dxa"/>
            <w:vAlign w:val="top"/>
          </w:tcPr>
          <w:p w14:paraId="4631B1E5">
            <w:pPr>
              <w:pStyle w:val="18"/>
              <w:rPr>
                <w:rFonts w:hint="eastAsia" w:ascii="宋体" w:hAnsi="宋体" w:eastAsia="宋体" w:cs="宋体"/>
                <w:color w:val="auto"/>
                <w:sz w:val="24"/>
                <w:szCs w:val="24"/>
                <w:highlight w:val="none"/>
              </w:rPr>
            </w:pPr>
          </w:p>
        </w:tc>
        <w:tc>
          <w:tcPr>
            <w:tcW w:w="1783" w:type="dxa"/>
            <w:vAlign w:val="top"/>
          </w:tcPr>
          <w:p w14:paraId="2230ED03">
            <w:pPr>
              <w:pStyle w:val="18"/>
              <w:rPr>
                <w:rFonts w:hint="eastAsia" w:ascii="宋体" w:hAnsi="宋体" w:eastAsia="宋体" w:cs="宋体"/>
                <w:color w:val="auto"/>
                <w:sz w:val="24"/>
                <w:szCs w:val="24"/>
                <w:highlight w:val="none"/>
              </w:rPr>
            </w:pPr>
          </w:p>
        </w:tc>
        <w:tc>
          <w:tcPr>
            <w:tcW w:w="1386" w:type="dxa"/>
            <w:vAlign w:val="top"/>
          </w:tcPr>
          <w:p w14:paraId="01694071">
            <w:pPr>
              <w:pStyle w:val="18"/>
              <w:rPr>
                <w:rFonts w:hint="eastAsia" w:ascii="宋体" w:hAnsi="宋体" w:eastAsia="宋体" w:cs="宋体"/>
                <w:color w:val="auto"/>
                <w:sz w:val="24"/>
                <w:szCs w:val="24"/>
                <w:highlight w:val="none"/>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7F39EB96">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2429E204">
            <w:pPr>
              <w:pStyle w:val="18"/>
              <w:rPr>
                <w:rFonts w:hint="eastAsia" w:ascii="宋体" w:hAnsi="宋体" w:eastAsia="宋体" w:cs="宋体"/>
                <w:color w:val="auto"/>
                <w:sz w:val="24"/>
                <w:szCs w:val="24"/>
                <w:highlight w:val="none"/>
              </w:rPr>
            </w:pPr>
          </w:p>
        </w:tc>
        <w:tc>
          <w:tcPr>
            <w:tcW w:w="2021" w:type="dxa"/>
            <w:gridSpan w:val="2"/>
            <w:vAlign w:val="top"/>
          </w:tcPr>
          <w:p w14:paraId="21F39687">
            <w:pPr>
              <w:pStyle w:val="18"/>
              <w:rPr>
                <w:rFonts w:hint="eastAsia" w:ascii="宋体" w:hAnsi="宋体" w:eastAsia="宋体" w:cs="宋体"/>
                <w:color w:val="auto"/>
                <w:sz w:val="24"/>
                <w:szCs w:val="24"/>
                <w:highlight w:val="none"/>
              </w:rPr>
            </w:pPr>
          </w:p>
        </w:tc>
        <w:tc>
          <w:tcPr>
            <w:tcW w:w="2047" w:type="dxa"/>
            <w:vAlign w:val="top"/>
          </w:tcPr>
          <w:p w14:paraId="187647C5">
            <w:pPr>
              <w:pStyle w:val="18"/>
              <w:rPr>
                <w:rFonts w:hint="eastAsia" w:ascii="宋体" w:hAnsi="宋体" w:eastAsia="宋体" w:cs="宋体"/>
                <w:color w:val="auto"/>
                <w:sz w:val="24"/>
                <w:szCs w:val="24"/>
                <w:highlight w:val="none"/>
              </w:rPr>
            </w:pPr>
          </w:p>
        </w:tc>
        <w:tc>
          <w:tcPr>
            <w:tcW w:w="1783" w:type="dxa"/>
            <w:vAlign w:val="top"/>
          </w:tcPr>
          <w:p w14:paraId="12E10BAB">
            <w:pPr>
              <w:pStyle w:val="18"/>
              <w:rPr>
                <w:rFonts w:hint="eastAsia" w:ascii="宋体" w:hAnsi="宋体" w:eastAsia="宋体" w:cs="宋体"/>
                <w:color w:val="auto"/>
                <w:sz w:val="24"/>
                <w:szCs w:val="24"/>
                <w:highlight w:val="none"/>
              </w:rPr>
            </w:pPr>
          </w:p>
        </w:tc>
        <w:tc>
          <w:tcPr>
            <w:tcW w:w="1386" w:type="dxa"/>
            <w:vAlign w:val="top"/>
          </w:tcPr>
          <w:p w14:paraId="2CCF984C">
            <w:pPr>
              <w:pStyle w:val="18"/>
              <w:rPr>
                <w:rFonts w:hint="eastAsia" w:ascii="宋体" w:hAnsi="宋体" w:eastAsia="宋体" w:cs="宋体"/>
                <w:color w:val="auto"/>
                <w:sz w:val="24"/>
                <w:szCs w:val="24"/>
                <w:highlight w:val="none"/>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C3BEFDC">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CA19BCB">
            <w:pPr>
              <w:pStyle w:val="18"/>
              <w:rPr>
                <w:rFonts w:hint="eastAsia" w:ascii="宋体" w:hAnsi="宋体" w:eastAsia="宋体" w:cs="宋体"/>
                <w:color w:val="auto"/>
                <w:sz w:val="24"/>
                <w:szCs w:val="24"/>
                <w:highlight w:val="none"/>
              </w:rPr>
            </w:pPr>
          </w:p>
        </w:tc>
        <w:tc>
          <w:tcPr>
            <w:tcW w:w="2021" w:type="dxa"/>
            <w:gridSpan w:val="2"/>
            <w:vAlign w:val="top"/>
          </w:tcPr>
          <w:p w14:paraId="3B5F7A6D">
            <w:pPr>
              <w:pStyle w:val="18"/>
              <w:rPr>
                <w:rFonts w:hint="eastAsia" w:ascii="宋体" w:hAnsi="宋体" w:eastAsia="宋体" w:cs="宋体"/>
                <w:color w:val="auto"/>
                <w:sz w:val="24"/>
                <w:szCs w:val="24"/>
                <w:highlight w:val="none"/>
              </w:rPr>
            </w:pPr>
          </w:p>
        </w:tc>
        <w:tc>
          <w:tcPr>
            <w:tcW w:w="2047" w:type="dxa"/>
            <w:vAlign w:val="top"/>
          </w:tcPr>
          <w:p w14:paraId="2C82DE69">
            <w:pPr>
              <w:pStyle w:val="18"/>
              <w:rPr>
                <w:rFonts w:hint="eastAsia" w:ascii="宋体" w:hAnsi="宋体" w:eastAsia="宋体" w:cs="宋体"/>
                <w:color w:val="auto"/>
                <w:sz w:val="24"/>
                <w:szCs w:val="24"/>
                <w:highlight w:val="none"/>
              </w:rPr>
            </w:pPr>
          </w:p>
        </w:tc>
        <w:tc>
          <w:tcPr>
            <w:tcW w:w="1783" w:type="dxa"/>
            <w:vAlign w:val="top"/>
          </w:tcPr>
          <w:p w14:paraId="1E92035E">
            <w:pPr>
              <w:pStyle w:val="18"/>
              <w:rPr>
                <w:rFonts w:hint="eastAsia" w:ascii="宋体" w:hAnsi="宋体" w:eastAsia="宋体" w:cs="宋体"/>
                <w:color w:val="auto"/>
                <w:sz w:val="24"/>
                <w:szCs w:val="24"/>
                <w:highlight w:val="none"/>
              </w:rPr>
            </w:pPr>
          </w:p>
        </w:tc>
        <w:tc>
          <w:tcPr>
            <w:tcW w:w="1386" w:type="dxa"/>
            <w:vAlign w:val="top"/>
          </w:tcPr>
          <w:p w14:paraId="0264D791">
            <w:pPr>
              <w:pStyle w:val="18"/>
              <w:rPr>
                <w:rFonts w:hint="eastAsia" w:ascii="宋体" w:hAnsi="宋体" w:eastAsia="宋体" w:cs="宋体"/>
                <w:color w:val="auto"/>
                <w:sz w:val="24"/>
                <w:szCs w:val="24"/>
                <w:highlight w:val="none"/>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68DEEC3">
            <w:pPr>
              <w:pStyle w:val="18"/>
              <w:rPr>
                <w:rFonts w:hint="eastAsia" w:ascii="宋体" w:hAnsi="宋体" w:eastAsia="宋体" w:cs="宋体"/>
                <w:color w:val="auto"/>
                <w:sz w:val="24"/>
                <w:szCs w:val="24"/>
                <w:highlight w:val="none"/>
              </w:rPr>
            </w:pPr>
          </w:p>
        </w:tc>
        <w:tc>
          <w:tcPr>
            <w:tcW w:w="1610" w:type="dxa"/>
            <w:gridSpan w:val="2"/>
            <w:vAlign w:val="top"/>
          </w:tcPr>
          <w:p w14:paraId="4D6AC80A">
            <w:pPr>
              <w:pStyle w:val="18"/>
              <w:rPr>
                <w:rFonts w:hint="eastAsia" w:ascii="宋体" w:hAnsi="宋体" w:eastAsia="宋体" w:cs="宋体"/>
                <w:color w:val="auto"/>
                <w:sz w:val="24"/>
                <w:szCs w:val="24"/>
                <w:highlight w:val="none"/>
              </w:rPr>
            </w:pPr>
          </w:p>
        </w:tc>
        <w:tc>
          <w:tcPr>
            <w:tcW w:w="2021" w:type="dxa"/>
            <w:gridSpan w:val="2"/>
            <w:vAlign w:val="top"/>
          </w:tcPr>
          <w:p w14:paraId="477B4007">
            <w:pPr>
              <w:pStyle w:val="18"/>
              <w:rPr>
                <w:rFonts w:hint="eastAsia" w:ascii="宋体" w:hAnsi="宋体" w:eastAsia="宋体" w:cs="宋体"/>
                <w:color w:val="auto"/>
                <w:sz w:val="24"/>
                <w:szCs w:val="24"/>
                <w:highlight w:val="none"/>
              </w:rPr>
            </w:pPr>
          </w:p>
        </w:tc>
        <w:tc>
          <w:tcPr>
            <w:tcW w:w="2047" w:type="dxa"/>
            <w:vAlign w:val="top"/>
          </w:tcPr>
          <w:p w14:paraId="1E64ACA0">
            <w:pPr>
              <w:pStyle w:val="18"/>
              <w:rPr>
                <w:rFonts w:hint="eastAsia" w:ascii="宋体" w:hAnsi="宋体" w:eastAsia="宋体" w:cs="宋体"/>
                <w:color w:val="auto"/>
                <w:sz w:val="24"/>
                <w:szCs w:val="24"/>
                <w:highlight w:val="none"/>
              </w:rPr>
            </w:pPr>
          </w:p>
        </w:tc>
        <w:tc>
          <w:tcPr>
            <w:tcW w:w="1783" w:type="dxa"/>
            <w:vAlign w:val="top"/>
          </w:tcPr>
          <w:p w14:paraId="10A6E2C9">
            <w:pPr>
              <w:pStyle w:val="18"/>
              <w:rPr>
                <w:rFonts w:hint="eastAsia" w:ascii="宋体" w:hAnsi="宋体" w:eastAsia="宋体" w:cs="宋体"/>
                <w:color w:val="auto"/>
                <w:sz w:val="24"/>
                <w:szCs w:val="24"/>
                <w:highlight w:val="none"/>
              </w:rPr>
            </w:pPr>
          </w:p>
        </w:tc>
        <w:tc>
          <w:tcPr>
            <w:tcW w:w="1386" w:type="dxa"/>
            <w:vAlign w:val="top"/>
          </w:tcPr>
          <w:p w14:paraId="262B31DB">
            <w:pPr>
              <w:pStyle w:val="18"/>
              <w:rPr>
                <w:rFonts w:hint="eastAsia" w:ascii="宋体" w:hAnsi="宋体" w:eastAsia="宋体" w:cs="宋体"/>
                <w:color w:val="auto"/>
                <w:sz w:val="24"/>
                <w:szCs w:val="24"/>
                <w:highlight w:val="none"/>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46E95890">
            <w:pPr>
              <w:pStyle w:val="18"/>
              <w:rPr>
                <w:rFonts w:hint="eastAsia" w:ascii="宋体" w:hAnsi="宋体" w:eastAsia="宋体" w:cs="宋体"/>
                <w:color w:val="auto"/>
                <w:sz w:val="24"/>
                <w:szCs w:val="24"/>
                <w:highlight w:val="none"/>
              </w:rPr>
            </w:pPr>
          </w:p>
        </w:tc>
        <w:tc>
          <w:tcPr>
            <w:tcW w:w="1610" w:type="dxa"/>
            <w:gridSpan w:val="2"/>
            <w:vAlign w:val="top"/>
          </w:tcPr>
          <w:p w14:paraId="6C7700FC">
            <w:pPr>
              <w:pStyle w:val="18"/>
              <w:rPr>
                <w:rFonts w:hint="eastAsia" w:ascii="宋体" w:hAnsi="宋体" w:eastAsia="宋体" w:cs="宋体"/>
                <w:color w:val="auto"/>
                <w:sz w:val="24"/>
                <w:szCs w:val="24"/>
                <w:highlight w:val="none"/>
              </w:rPr>
            </w:pPr>
          </w:p>
        </w:tc>
        <w:tc>
          <w:tcPr>
            <w:tcW w:w="2021" w:type="dxa"/>
            <w:gridSpan w:val="2"/>
            <w:vAlign w:val="top"/>
          </w:tcPr>
          <w:p w14:paraId="7FB1A631">
            <w:pPr>
              <w:pStyle w:val="18"/>
              <w:rPr>
                <w:rFonts w:hint="eastAsia" w:ascii="宋体" w:hAnsi="宋体" w:eastAsia="宋体" w:cs="宋体"/>
                <w:color w:val="auto"/>
                <w:sz w:val="24"/>
                <w:szCs w:val="24"/>
                <w:highlight w:val="none"/>
              </w:rPr>
            </w:pPr>
          </w:p>
        </w:tc>
        <w:tc>
          <w:tcPr>
            <w:tcW w:w="2047" w:type="dxa"/>
            <w:vAlign w:val="top"/>
          </w:tcPr>
          <w:p w14:paraId="748C3361">
            <w:pPr>
              <w:pStyle w:val="18"/>
              <w:rPr>
                <w:rFonts w:hint="eastAsia" w:ascii="宋体" w:hAnsi="宋体" w:eastAsia="宋体" w:cs="宋体"/>
                <w:color w:val="auto"/>
                <w:sz w:val="24"/>
                <w:szCs w:val="24"/>
                <w:highlight w:val="none"/>
              </w:rPr>
            </w:pPr>
          </w:p>
        </w:tc>
        <w:tc>
          <w:tcPr>
            <w:tcW w:w="1783" w:type="dxa"/>
            <w:vAlign w:val="top"/>
          </w:tcPr>
          <w:p w14:paraId="47051D94">
            <w:pPr>
              <w:pStyle w:val="18"/>
              <w:rPr>
                <w:rFonts w:hint="eastAsia" w:ascii="宋体" w:hAnsi="宋体" w:eastAsia="宋体" w:cs="宋体"/>
                <w:color w:val="auto"/>
                <w:sz w:val="24"/>
                <w:szCs w:val="24"/>
                <w:highlight w:val="none"/>
              </w:rPr>
            </w:pPr>
          </w:p>
        </w:tc>
        <w:tc>
          <w:tcPr>
            <w:tcW w:w="1386" w:type="dxa"/>
            <w:vAlign w:val="top"/>
          </w:tcPr>
          <w:p w14:paraId="5DDD3800">
            <w:pPr>
              <w:pStyle w:val="18"/>
              <w:rPr>
                <w:rFonts w:hint="eastAsia" w:ascii="宋体" w:hAnsi="宋体" w:eastAsia="宋体" w:cs="宋体"/>
                <w:color w:val="auto"/>
                <w:sz w:val="24"/>
                <w:szCs w:val="24"/>
                <w:highlight w:val="none"/>
              </w:rPr>
            </w:pPr>
          </w:p>
        </w:tc>
      </w:tr>
    </w:tbl>
    <w:p w14:paraId="65A12D51">
      <w:pPr>
        <w:pStyle w:val="5"/>
        <w:spacing w:line="314" w:lineRule="auto"/>
        <w:rPr>
          <w:rFonts w:hint="eastAsia" w:ascii="宋体" w:hAnsi="宋体" w:eastAsia="宋体" w:cs="宋体"/>
          <w:color w:val="auto"/>
          <w:sz w:val="24"/>
          <w:szCs w:val="24"/>
          <w:highlight w:val="none"/>
        </w:rPr>
      </w:pPr>
    </w:p>
    <w:p w14:paraId="06CDD6A3">
      <w:pPr>
        <w:pStyle w:val="5"/>
        <w:spacing w:line="315" w:lineRule="auto"/>
        <w:rPr>
          <w:rFonts w:hint="eastAsia" w:ascii="宋体" w:hAnsi="宋体" w:eastAsia="宋体" w:cs="宋体"/>
          <w:color w:val="auto"/>
          <w:sz w:val="24"/>
          <w:szCs w:val="24"/>
          <w:highlight w:val="none"/>
        </w:rPr>
      </w:pPr>
    </w:p>
    <w:p w14:paraId="351B9D81">
      <w:pPr>
        <w:pStyle w:val="5"/>
        <w:spacing w:line="315" w:lineRule="auto"/>
        <w:rPr>
          <w:rFonts w:hint="eastAsia" w:ascii="宋体" w:hAnsi="宋体" w:eastAsia="宋体" w:cs="宋体"/>
          <w:color w:val="auto"/>
          <w:sz w:val="24"/>
          <w:szCs w:val="24"/>
          <w:highlight w:val="none"/>
        </w:rPr>
      </w:pPr>
    </w:p>
    <w:p w14:paraId="23DA4F53">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765047AA">
      <w:pPr>
        <w:pStyle w:val="5"/>
        <w:spacing w:line="256" w:lineRule="auto"/>
        <w:jc w:val="right"/>
        <w:rPr>
          <w:rFonts w:hint="eastAsia" w:ascii="宋体" w:hAnsi="宋体" w:eastAsia="宋体" w:cs="宋体"/>
          <w:color w:val="auto"/>
          <w:sz w:val="24"/>
          <w:szCs w:val="24"/>
          <w:highlight w:val="none"/>
        </w:rPr>
      </w:pPr>
    </w:p>
    <w:p w14:paraId="48E9D4AF">
      <w:pPr>
        <w:pStyle w:val="5"/>
        <w:spacing w:line="257" w:lineRule="auto"/>
        <w:jc w:val="right"/>
        <w:rPr>
          <w:rFonts w:hint="eastAsia" w:ascii="宋体" w:hAnsi="宋体" w:eastAsia="宋体" w:cs="宋体"/>
          <w:color w:val="auto"/>
          <w:sz w:val="24"/>
          <w:szCs w:val="24"/>
          <w:highlight w:val="none"/>
        </w:rPr>
      </w:pPr>
    </w:p>
    <w:p w14:paraId="7AFA30EA">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EF6B21B">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5ED95DA0">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1DB79E91">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21264357">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9"/>
          <w:sz w:val="24"/>
          <w:szCs w:val="24"/>
          <w:highlight w:val="none"/>
          <w:lang w:val="en-US" w:eastAsia="zh-CN"/>
        </w:rPr>
        <w:t>2025</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7</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6422CCA0">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10F68558">
      <w:pPr>
        <w:spacing w:line="228" w:lineRule="auto"/>
        <w:rPr>
          <w:rFonts w:hint="eastAsia" w:ascii="宋体" w:hAnsi="宋体" w:eastAsia="宋体" w:cs="宋体"/>
          <w:color w:val="auto"/>
          <w:sz w:val="20"/>
          <w:szCs w:val="2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C4B517">
      <w:pPr>
        <w:spacing w:before="78" w:line="220" w:lineRule="auto"/>
        <w:outlineLvl w:val="2"/>
        <w:rPr>
          <w:rFonts w:hint="eastAsia" w:ascii="宋体" w:hAnsi="宋体" w:eastAsia="宋体" w:cs="宋体"/>
          <w:b/>
          <w:bCs/>
          <w:color w:val="auto"/>
          <w:spacing w:val="-4"/>
          <w:sz w:val="24"/>
          <w:szCs w:val="24"/>
          <w:highlight w:val="none"/>
        </w:rPr>
      </w:pPr>
      <w:bookmarkStart w:id="258" w:name="_Toc2544"/>
      <w:r>
        <w:rPr>
          <w:rFonts w:hint="eastAsia" w:ascii="宋体" w:hAnsi="宋体" w:eastAsia="宋体" w:cs="宋体"/>
          <w:b/>
          <w:bCs/>
          <w:color w:val="auto"/>
          <w:spacing w:val="-4"/>
          <w:sz w:val="24"/>
          <w:szCs w:val="24"/>
          <w:highlight w:val="none"/>
        </w:rPr>
        <w:t>格式十一 项目管理机构组成表</w:t>
      </w:r>
      <w:bookmarkEnd w:id="258"/>
    </w:p>
    <w:p w14:paraId="3B084A82">
      <w:pPr>
        <w:pStyle w:val="5"/>
        <w:spacing w:line="351" w:lineRule="auto"/>
        <w:rPr>
          <w:rFonts w:hint="eastAsia" w:ascii="宋体" w:hAnsi="宋体" w:eastAsia="宋体" w:cs="宋体"/>
          <w:color w:val="auto"/>
          <w:highlight w:val="none"/>
        </w:rPr>
      </w:pPr>
    </w:p>
    <w:p w14:paraId="25B0F7B1">
      <w:pPr>
        <w:pStyle w:val="5"/>
        <w:spacing w:line="351" w:lineRule="auto"/>
        <w:rPr>
          <w:rFonts w:hint="eastAsia" w:ascii="宋体" w:hAnsi="宋体" w:eastAsia="宋体" w:cs="宋体"/>
          <w:color w:val="auto"/>
          <w:highlight w:val="none"/>
        </w:rPr>
      </w:pPr>
    </w:p>
    <w:p w14:paraId="4DF3D9BA">
      <w:pPr>
        <w:spacing w:before="97" w:line="219" w:lineRule="auto"/>
        <w:ind w:left="3200"/>
        <w:outlineLvl w:val="9"/>
        <w:rPr>
          <w:rFonts w:hint="eastAsia" w:ascii="宋体" w:hAnsi="宋体" w:eastAsia="宋体" w:cs="宋体"/>
          <w:color w:val="auto"/>
          <w:sz w:val="30"/>
          <w:szCs w:val="30"/>
          <w:highlight w:val="none"/>
        </w:rPr>
      </w:pPr>
      <w:bookmarkStart w:id="259" w:name="bookmark158"/>
      <w:bookmarkEnd w:id="259"/>
      <w:bookmarkStart w:id="260" w:name="_Toc19973"/>
      <w:bookmarkStart w:id="261" w:name="_Toc28765"/>
      <w:r>
        <w:rPr>
          <w:rFonts w:hint="eastAsia" w:ascii="宋体" w:hAnsi="宋体" w:eastAsia="宋体" w:cs="宋体"/>
          <w:b/>
          <w:bCs/>
          <w:color w:val="auto"/>
          <w:spacing w:val="-4"/>
          <w:sz w:val="30"/>
          <w:szCs w:val="30"/>
          <w:highlight w:val="none"/>
        </w:rPr>
        <w:t>项目管理机构组成表</w:t>
      </w:r>
      <w:bookmarkEnd w:id="260"/>
      <w:bookmarkEnd w:id="261"/>
    </w:p>
    <w:p w14:paraId="14B78991">
      <w:pPr>
        <w:spacing w:before="7"/>
        <w:rPr>
          <w:rFonts w:hint="eastAsia" w:ascii="宋体" w:hAnsi="宋体" w:eastAsia="宋体" w:cs="宋体"/>
          <w:color w:val="auto"/>
          <w:highlight w:val="none"/>
        </w:rPr>
      </w:pPr>
    </w:p>
    <w:tbl>
      <w:tblPr>
        <w:tblStyle w:val="13"/>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60869D9E">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7439BD66">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7EBB74F3">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DE10A85">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3050ABB3">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59C156EA">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7FE3C975">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6AB410A">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97300C">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05C54733">
            <w:pPr>
              <w:pStyle w:val="18"/>
              <w:rPr>
                <w:rFonts w:hint="eastAsia" w:ascii="宋体" w:hAnsi="宋体" w:eastAsia="宋体" w:cs="宋体"/>
                <w:color w:val="auto"/>
                <w:sz w:val="24"/>
                <w:szCs w:val="24"/>
                <w:highlight w:val="none"/>
              </w:rPr>
            </w:pPr>
          </w:p>
        </w:tc>
        <w:tc>
          <w:tcPr>
            <w:tcW w:w="1017" w:type="dxa"/>
            <w:vAlign w:val="top"/>
          </w:tcPr>
          <w:p w14:paraId="57F30F4D">
            <w:pPr>
              <w:pStyle w:val="18"/>
              <w:rPr>
                <w:rFonts w:hint="eastAsia" w:ascii="宋体" w:hAnsi="宋体" w:eastAsia="宋体" w:cs="宋体"/>
                <w:color w:val="auto"/>
                <w:sz w:val="24"/>
                <w:szCs w:val="24"/>
                <w:highlight w:val="none"/>
              </w:rPr>
            </w:pPr>
          </w:p>
        </w:tc>
        <w:tc>
          <w:tcPr>
            <w:tcW w:w="1002" w:type="dxa"/>
            <w:vAlign w:val="top"/>
          </w:tcPr>
          <w:p w14:paraId="0F1D6EB1">
            <w:pPr>
              <w:pStyle w:val="18"/>
              <w:rPr>
                <w:rFonts w:hint="eastAsia" w:ascii="宋体" w:hAnsi="宋体" w:eastAsia="宋体" w:cs="宋体"/>
                <w:color w:val="auto"/>
                <w:sz w:val="24"/>
                <w:szCs w:val="24"/>
                <w:highlight w:val="none"/>
              </w:rPr>
            </w:pPr>
          </w:p>
        </w:tc>
        <w:tc>
          <w:tcPr>
            <w:tcW w:w="1551" w:type="dxa"/>
            <w:vAlign w:val="top"/>
          </w:tcPr>
          <w:p w14:paraId="41672C6D">
            <w:pPr>
              <w:pStyle w:val="18"/>
              <w:rPr>
                <w:rFonts w:hint="eastAsia" w:ascii="宋体" w:hAnsi="宋体" w:eastAsia="宋体" w:cs="宋体"/>
                <w:color w:val="auto"/>
                <w:sz w:val="24"/>
                <w:szCs w:val="24"/>
                <w:highlight w:val="none"/>
              </w:rPr>
            </w:pPr>
          </w:p>
        </w:tc>
        <w:tc>
          <w:tcPr>
            <w:tcW w:w="1926" w:type="dxa"/>
            <w:vAlign w:val="top"/>
          </w:tcPr>
          <w:p w14:paraId="4DE9F02B">
            <w:pPr>
              <w:pStyle w:val="18"/>
              <w:rPr>
                <w:rFonts w:hint="eastAsia" w:ascii="宋体" w:hAnsi="宋体" w:eastAsia="宋体" w:cs="宋体"/>
                <w:color w:val="auto"/>
                <w:sz w:val="24"/>
                <w:szCs w:val="24"/>
                <w:highlight w:val="none"/>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31D50A1B">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A12DDFD">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6A048FE5">
            <w:pPr>
              <w:pStyle w:val="18"/>
              <w:rPr>
                <w:rFonts w:hint="eastAsia" w:ascii="宋体" w:hAnsi="宋体" w:eastAsia="宋体" w:cs="宋体"/>
                <w:color w:val="auto"/>
                <w:sz w:val="24"/>
                <w:szCs w:val="24"/>
                <w:highlight w:val="none"/>
              </w:rPr>
            </w:pPr>
          </w:p>
        </w:tc>
        <w:tc>
          <w:tcPr>
            <w:tcW w:w="1017" w:type="dxa"/>
            <w:vAlign w:val="top"/>
          </w:tcPr>
          <w:p w14:paraId="62616D65">
            <w:pPr>
              <w:pStyle w:val="18"/>
              <w:rPr>
                <w:rFonts w:hint="eastAsia" w:ascii="宋体" w:hAnsi="宋体" w:eastAsia="宋体" w:cs="宋体"/>
                <w:color w:val="auto"/>
                <w:sz w:val="24"/>
                <w:szCs w:val="24"/>
                <w:highlight w:val="none"/>
              </w:rPr>
            </w:pPr>
          </w:p>
        </w:tc>
        <w:tc>
          <w:tcPr>
            <w:tcW w:w="1002" w:type="dxa"/>
            <w:vAlign w:val="top"/>
          </w:tcPr>
          <w:p w14:paraId="290403F3">
            <w:pPr>
              <w:pStyle w:val="18"/>
              <w:rPr>
                <w:rFonts w:hint="eastAsia" w:ascii="宋体" w:hAnsi="宋体" w:eastAsia="宋体" w:cs="宋体"/>
                <w:color w:val="auto"/>
                <w:sz w:val="24"/>
                <w:szCs w:val="24"/>
                <w:highlight w:val="none"/>
              </w:rPr>
            </w:pPr>
          </w:p>
        </w:tc>
        <w:tc>
          <w:tcPr>
            <w:tcW w:w="1551" w:type="dxa"/>
            <w:vAlign w:val="top"/>
          </w:tcPr>
          <w:p w14:paraId="513D5740">
            <w:pPr>
              <w:pStyle w:val="18"/>
              <w:rPr>
                <w:rFonts w:hint="eastAsia" w:ascii="宋体" w:hAnsi="宋体" w:eastAsia="宋体" w:cs="宋体"/>
                <w:color w:val="auto"/>
                <w:sz w:val="24"/>
                <w:szCs w:val="24"/>
                <w:highlight w:val="none"/>
              </w:rPr>
            </w:pPr>
          </w:p>
        </w:tc>
        <w:tc>
          <w:tcPr>
            <w:tcW w:w="1926" w:type="dxa"/>
            <w:vAlign w:val="top"/>
          </w:tcPr>
          <w:p w14:paraId="44350E5E">
            <w:pPr>
              <w:pStyle w:val="18"/>
              <w:rPr>
                <w:rFonts w:hint="eastAsia" w:ascii="宋体" w:hAnsi="宋体" w:eastAsia="宋体" w:cs="宋体"/>
                <w:color w:val="auto"/>
                <w:sz w:val="24"/>
                <w:szCs w:val="24"/>
                <w:highlight w:val="none"/>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7FC001D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35920EAB">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39D56FA">
            <w:pPr>
              <w:pStyle w:val="18"/>
              <w:rPr>
                <w:rFonts w:hint="eastAsia" w:ascii="宋体" w:hAnsi="宋体" w:eastAsia="宋体" w:cs="宋体"/>
                <w:color w:val="auto"/>
                <w:sz w:val="24"/>
                <w:szCs w:val="24"/>
                <w:highlight w:val="none"/>
              </w:rPr>
            </w:pPr>
          </w:p>
        </w:tc>
        <w:tc>
          <w:tcPr>
            <w:tcW w:w="1017" w:type="dxa"/>
            <w:vAlign w:val="top"/>
          </w:tcPr>
          <w:p w14:paraId="106625F6">
            <w:pPr>
              <w:pStyle w:val="18"/>
              <w:rPr>
                <w:rFonts w:hint="eastAsia" w:ascii="宋体" w:hAnsi="宋体" w:eastAsia="宋体" w:cs="宋体"/>
                <w:color w:val="auto"/>
                <w:sz w:val="24"/>
                <w:szCs w:val="24"/>
                <w:highlight w:val="none"/>
              </w:rPr>
            </w:pPr>
          </w:p>
        </w:tc>
        <w:tc>
          <w:tcPr>
            <w:tcW w:w="1002" w:type="dxa"/>
            <w:vAlign w:val="top"/>
          </w:tcPr>
          <w:p w14:paraId="1934B0B9">
            <w:pPr>
              <w:pStyle w:val="18"/>
              <w:rPr>
                <w:rFonts w:hint="eastAsia" w:ascii="宋体" w:hAnsi="宋体" w:eastAsia="宋体" w:cs="宋体"/>
                <w:color w:val="auto"/>
                <w:sz w:val="24"/>
                <w:szCs w:val="24"/>
                <w:highlight w:val="none"/>
              </w:rPr>
            </w:pPr>
          </w:p>
        </w:tc>
        <w:tc>
          <w:tcPr>
            <w:tcW w:w="1551" w:type="dxa"/>
            <w:vAlign w:val="top"/>
          </w:tcPr>
          <w:p w14:paraId="733019E3">
            <w:pPr>
              <w:pStyle w:val="18"/>
              <w:rPr>
                <w:rFonts w:hint="eastAsia" w:ascii="宋体" w:hAnsi="宋体" w:eastAsia="宋体" w:cs="宋体"/>
                <w:color w:val="auto"/>
                <w:sz w:val="24"/>
                <w:szCs w:val="24"/>
                <w:highlight w:val="none"/>
              </w:rPr>
            </w:pPr>
          </w:p>
        </w:tc>
        <w:tc>
          <w:tcPr>
            <w:tcW w:w="1926" w:type="dxa"/>
            <w:vAlign w:val="top"/>
          </w:tcPr>
          <w:p w14:paraId="2A7AA2AB">
            <w:pPr>
              <w:pStyle w:val="18"/>
              <w:rPr>
                <w:rFonts w:hint="eastAsia" w:ascii="宋体" w:hAnsi="宋体" w:eastAsia="宋体" w:cs="宋体"/>
                <w:color w:val="auto"/>
                <w:sz w:val="24"/>
                <w:szCs w:val="24"/>
                <w:highlight w:val="none"/>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0773F671">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0C10F88">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05CA2BD4">
            <w:pPr>
              <w:pStyle w:val="18"/>
              <w:rPr>
                <w:rFonts w:hint="eastAsia" w:ascii="宋体" w:hAnsi="宋体" w:eastAsia="宋体" w:cs="宋体"/>
                <w:color w:val="auto"/>
                <w:sz w:val="24"/>
                <w:szCs w:val="24"/>
                <w:highlight w:val="none"/>
              </w:rPr>
            </w:pPr>
          </w:p>
        </w:tc>
        <w:tc>
          <w:tcPr>
            <w:tcW w:w="1017" w:type="dxa"/>
            <w:vAlign w:val="top"/>
          </w:tcPr>
          <w:p w14:paraId="10108C0F">
            <w:pPr>
              <w:pStyle w:val="18"/>
              <w:rPr>
                <w:rFonts w:hint="eastAsia" w:ascii="宋体" w:hAnsi="宋体" w:eastAsia="宋体" w:cs="宋体"/>
                <w:color w:val="auto"/>
                <w:sz w:val="24"/>
                <w:szCs w:val="24"/>
                <w:highlight w:val="none"/>
              </w:rPr>
            </w:pPr>
          </w:p>
        </w:tc>
        <w:tc>
          <w:tcPr>
            <w:tcW w:w="1002" w:type="dxa"/>
            <w:vAlign w:val="top"/>
          </w:tcPr>
          <w:p w14:paraId="34A0A4E6">
            <w:pPr>
              <w:pStyle w:val="18"/>
              <w:rPr>
                <w:rFonts w:hint="eastAsia" w:ascii="宋体" w:hAnsi="宋体" w:eastAsia="宋体" w:cs="宋体"/>
                <w:color w:val="auto"/>
                <w:sz w:val="24"/>
                <w:szCs w:val="24"/>
                <w:highlight w:val="none"/>
              </w:rPr>
            </w:pPr>
          </w:p>
        </w:tc>
        <w:tc>
          <w:tcPr>
            <w:tcW w:w="1551" w:type="dxa"/>
            <w:vAlign w:val="top"/>
          </w:tcPr>
          <w:p w14:paraId="2D97556B">
            <w:pPr>
              <w:pStyle w:val="18"/>
              <w:rPr>
                <w:rFonts w:hint="eastAsia" w:ascii="宋体" w:hAnsi="宋体" w:eastAsia="宋体" w:cs="宋体"/>
                <w:color w:val="auto"/>
                <w:sz w:val="24"/>
                <w:szCs w:val="24"/>
                <w:highlight w:val="none"/>
              </w:rPr>
            </w:pPr>
          </w:p>
        </w:tc>
        <w:tc>
          <w:tcPr>
            <w:tcW w:w="1926" w:type="dxa"/>
            <w:vAlign w:val="top"/>
          </w:tcPr>
          <w:p w14:paraId="48296E49">
            <w:pPr>
              <w:pStyle w:val="18"/>
              <w:rPr>
                <w:rFonts w:hint="eastAsia" w:ascii="宋体" w:hAnsi="宋体" w:eastAsia="宋体" w:cs="宋体"/>
                <w:color w:val="auto"/>
                <w:sz w:val="24"/>
                <w:szCs w:val="24"/>
                <w:highlight w:val="none"/>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1C720381">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3CAE22C0">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16086B64">
            <w:pPr>
              <w:pStyle w:val="18"/>
              <w:rPr>
                <w:rFonts w:hint="eastAsia" w:ascii="宋体" w:hAnsi="宋体" w:eastAsia="宋体" w:cs="宋体"/>
                <w:color w:val="auto"/>
                <w:sz w:val="24"/>
                <w:szCs w:val="24"/>
                <w:highlight w:val="none"/>
              </w:rPr>
            </w:pPr>
          </w:p>
        </w:tc>
        <w:tc>
          <w:tcPr>
            <w:tcW w:w="1017" w:type="dxa"/>
            <w:vAlign w:val="top"/>
          </w:tcPr>
          <w:p w14:paraId="203D9B6F">
            <w:pPr>
              <w:pStyle w:val="18"/>
              <w:rPr>
                <w:rFonts w:hint="eastAsia" w:ascii="宋体" w:hAnsi="宋体" w:eastAsia="宋体" w:cs="宋体"/>
                <w:color w:val="auto"/>
                <w:sz w:val="24"/>
                <w:szCs w:val="24"/>
                <w:highlight w:val="none"/>
              </w:rPr>
            </w:pPr>
          </w:p>
        </w:tc>
        <w:tc>
          <w:tcPr>
            <w:tcW w:w="1002" w:type="dxa"/>
            <w:vAlign w:val="top"/>
          </w:tcPr>
          <w:p w14:paraId="465E5073">
            <w:pPr>
              <w:pStyle w:val="18"/>
              <w:rPr>
                <w:rFonts w:hint="eastAsia" w:ascii="宋体" w:hAnsi="宋体" w:eastAsia="宋体" w:cs="宋体"/>
                <w:color w:val="auto"/>
                <w:sz w:val="24"/>
                <w:szCs w:val="24"/>
                <w:highlight w:val="none"/>
              </w:rPr>
            </w:pPr>
          </w:p>
        </w:tc>
        <w:tc>
          <w:tcPr>
            <w:tcW w:w="1551" w:type="dxa"/>
            <w:vAlign w:val="top"/>
          </w:tcPr>
          <w:p w14:paraId="1AC236B1">
            <w:pPr>
              <w:pStyle w:val="18"/>
              <w:rPr>
                <w:rFonts w:hint="eastAsia" w:ascii="宋体" w:hAnsi="宋体" w:eastAsia="宋体" w:cs="宋体"/>
                <w:color w:val="auto"/>
                <w:sz w:val="24"/>
                <w:szCs w:val="24"/>
                <w:highlight w:val="none"/>
              </w:rPr>
            </w:pPr>
          </w:p>
        </w:tc>
        <w:tc>
          <w:tcPr>
            <w:tcW w:w="1926" w:type="dxa"/>
            <w:vAlign w:val="top"/>
          </w:tcPr>
          <w:p w14:paraId="1B74D74B">
            <w:pPr>
              <w:pStyle w:val="18"/>
              <w:rPr>
                <w:rFonts w:hint="eastAsia" w:ascii="宋体" w:hAnsi="宋体" w:eastAsia="宋体" w:cs="宋体"/>
                <w:color w:val="auto"/>
                <w:sz w:val="24"/>
                <w:szCs w:val="24"/>
                <w:highlight w:val="none"/>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DD916FB">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00D908A3">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A4124E4">
            <w:pPr>
              <w:pStyle w:val="18"/>
              <w:rPr>
                <w:rFonts w:hint="eastAsia" w:ascii="宋体" w:hAnsi="宋体" w:eastAsia="宋体" w:cs="宋体"/>
                <w:color w:val="auto"/>
                <w:sz w:val="24"/>
                <w:szCs w:val="24"/>
                <w:highlight w:val="none"/>
              </w:rPr>
            </w:pPr>
          </w:p>
        </w:tc>
        <w:tc>
          <w:tcPr>
            <w:tcW w:w="1017" w:type="dxa"/>
            <w:vAlign w:val="top"/>
          </w:tcPr>
          <w:p w14:paraId="21B90CFC">
            <w:pPr>
              <w:pStyle w:val="18"/>
              <w:rPr>
                <w:rFonts w:hint="eastAsia" w:ascii="宋体" w:hAnsi="宋体" w:eastAsia="宋体" w:cs="宋体"/>
                <w:color w:val="auto"/>
                <w:sz w:val="24"/>
                <w:szCs w:val="24"/>
                <w:highlight w:val="none"/>
              </w:rPr>
            </w:pPr>
          </w:p>
        </w:tc>
        <w:tc>
          <w:tcPr>
            <w:tcW w:w="1002" w:type="dxa"/>
            <w:vAlign w:val="top"/>
          </w:tcPr>
          <w:p w14:paraId="7429CA6B">
            <w:pPr>
              <w:pStyle w:val="18"/>
              <w:rPr>
                <w:rFonts w:hint="eastAsia" w:ascii="宋体" w:hAnsi="宋体" w:eastAsia="宋体" w:cs="宋体"/>
                <w:color w:val="auto"/>
                <w:sz w:val="24"/>
                <w:szCs w:val="24"/>
                <w:highlight w:val="none"/>
              </w:rPr>
            </w:pPr>
          </w:p>
        </w:tc>
        <w:tc>
          <w:tcPr>
            <w:tcW w:w="1551" w:type="dxa"/>
            <w:vAlign w:val="top"/>
          </w:tcPr>
          <w:p w14:paraId="355EF2BE">
            <w:pPr>
              <w:pStyle w:val="18"/>
              <w:rPr>
                <w:rFonts w:hint="eastAsia" w:ascii="宋体" w:hAnsi="宋体" w:eastAsia="宋体" w:cs="宋体"/>
                <w:color w:val="auto"/>
                <w:sz w:val="24"/>
                <w:szCs w:val="24"/>
                <w:highlight w:val="none"/>
              </w:rPr>
            </w:pPr>
          </w:p>
        </w:tc>
        <w:tc>
          <w:tcPr>
            <w:tcW w:w="1926" w:type="dxa"/>
            <w:vAlign w:val="top"/>
          </w:tcPr>
          <w:p w14:paraId="3D80AEAF">
            <w:pPr>
              <w:pStyle w:val="18"/>
              <w:rPr>
                <w:rFonts w:hint="eastAsia" w:ascii="宋体" w:hAnsi="宋体" w:eastAsia="宋体" w:cs="宋体"/>
                <w:color w:val="auto"/>
                <w:sz w:val="24"/>
                <w:szCs w:val="24"/>
                <w:highlight w:val="none"/>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F1DC0C4">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2B81E2B2">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5830ACFC">
            <w:pPr>
              <w:pStyle w:val="18"/>
              <w:rPr>
                <w:rFonts w:hint="eastAsia" w:ascii="宋体" w:hAnsi="宋体" w:eastAsia="宋体" w:cs="宋体"/>
                <w:color w:val="auto"/>
                <w:sz w:val="24"/>
                <w:szCs w:val="24"/>
                <w:highlight w:val="none"/>
              </w:rPr>
            </w:pPr>
          </w:p>
        </w:tc>
        <w:tc>
          <w:tcPr>
            <w:tcW w:w="1017" w:type="dxa"/>
            <w:vAlign w:val="top"/>
          </w:tcPr>
          <w:p w14:paraId="2BE2E7C7">
            <w:pPr>
              <w:pStyle w:val="18"/>
              <w:rPr>
                <w:rFonts w:hint="eastAsia" w:ascii="宋体" w:hAnsi="宋体" w:eastAsia="宋体" w:cs="宋体"/>
                <w:color w:val="auto"/>
                <w:sz w:val="24"/>
                <w:szCs w:val="24"/>
                <w:highlight w:val="none"/>
              </w:rPr>
            </w:pPr>
          </w:p>
        </w:tc>
        <w:tc>
          <w:tcPr>
            <w:tcW w:w="1002" w:type="dxa"/>
            <w:vAlign w:val="top"/>
          </w:tcPr>
          <w:p w14:paraId="1AEE4D9D">
            <w:pPr>
              <w:pStyle w:val="18"/>
              <w:rPr>
                <w:rFonts w:hint="eastAsia" w:ascii="宋体" w:hAnsi="宋体" w:eastAsia="宋体" w:cs="宋体"/>
                <w:color w:val="auto"/>
                <w:sz w:val="24"/>
                <w:szCs w:val="24"/>
                <w:highlight w:val="none"/>
              </w:rPr>
            </w:pPr>
          </w:p>
        </w:tc>
        <w:tc>
          <w:tcPr>
            <w:tcW w:w="1551" w:type="dxa"/>
            <w:vAlign w:val="top"/>
          </w:tcPr>
          <w:p w14:paraId="462B06F0">
            <w:pPr>
              <w:pStyle w:val="18"/>
              <w:rPr>
                <w:rFonts w:hint="eastAsia" w:ascii="宋体" w:hAnsi="宋体" w:eastAsia="宋体" w:cs="宋体"/>
                <w:color w:val="auto"/>
                <w:sz w:val="24"/>
                <w:szCs w:val="24"/>
                <w:highlight w:val="none"/>
              </w:rPr>
            </w:pPr>
          </w:p>
        </w:tc>
        <w:tc>
          <w:tcPr>
            <w:tcW w:w="1926" w:type="dxa"/>
            <w:vAlign w:val="top"/>
          </w:tcPr>
          <w:p w14:paraId="75D8694A">
            <w:pPr>
              <w:pStyle w:val="18"/>
              <w:rPr>
                <w:rFonts w:hint="eastAsia" w:ascii="宋体" w:hAnsi="宋体" w:eastAsia="宋体" w:cs="宋体"/>
                <w:color w:val="auto"/>
                <w:sz w:val="24"/>
                <w:szCs w:val="24"/>
                <w:highlight w:val="none"/>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01C28551">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40723A72">
            <w:pPr>
              <w:pStyle w:val="18"/>
              <w:rPr>
                <w:rFonts w:hint="eastAsia" w:ascii="宋体" w:hAnsi="宋体" w:eastAsia="宋体" w:cs="宋体"/>
                <w:color w:val="auto"/>
                <w:sz w:val="24"/>
                <w:szCs w:val="24"/>
                <w:highlight w:val="none"/>
              </w:rPr>
            </w:pPr>
          </w:p>
        </w:tc>
        <w:tc>
          <w:tcPr>
            <w:tcW w:w="1567" w:type="dxa"/>
            <w:vAlign w:val="top"/>
          </w:tcPr>
          <w:p w14:paraId="7F1F6AE8">
            <w:pPr>
              <w:pStyle w:val="18"/>
              <w:rPr>
                <w:rFonts w:hint="eastAsia" w:ascii="宋体" w:hAnsi="宋体" w:eastAsia="宋体" w:cs="宋体"/>
                <w:color w:val="auto"/>
                <w:sz w:val="24"/>
                <w:szCs w:val="24"/>
                <w:highlight w:val="none"/>
              </w:rPr>
            </w:pPr>
          </w:p>
        </w:tc>
        <w:tc>
          <w:tcPr>
            <w:tcW w:w="1017" w:type="dxa"/>
            <w:vAlign w:val="top"/>
          </w:tcPr>
          <w:p w14:paraId="77322F0D">
            <w:pPr>
              <w:pStyle w:val="18"/>
              <w:rPr>
                <w:rFonts w:hint="eastAsia" w:ascii="宋体" w:hAnsi="宋体" w:eastAsia="宋体" w:cs="宋体"/>
                <w:color w:val="auto"/>
                <w:sz w:val="24"/>
                <w:szCs w:val="24"/>
                <w:highlight w:val="none"/>
              </w:rPr>
            </w:pPr>
          </w:p>
        </w:tc>
        <w:tc>
          <w:tcPr>
            <w:tcW w:w="1002" w:type="dxa"/>
            <w:vAlign w:val="top"/>
          </w:tcPr>
          <w:p w14:paraId="62FB4EA3">
            <w:pPr>
              <w:pStyle w:val="18"/>
              <w:rPr>
                <w:rFonts w:hint="eastAsia" w:ascii="宋体" w:hAnsi="宋体" w:eastAsia="宋体" w:cs="宋体"/>
                <w:color w:val="auto"/>
                <w:sz w:val="24"/>
                <w:szCs w:val="24"/>
                <w:highlight w:val="none"/>
              </w:rPr>
            </w:pPr>
          </w:p>
        </w:tc>
        <w:tc>
          <w:tcPr>
            <w:tcW w:w="1551" w:type="dxa"/>
            <w:vAlign w:val="top"/>
          </w:tcPr>
          <w:p w14:paraId="2D6E46A7">
            <w:pPr>
              <w:pStyle w:val="18"/>
              <w:rPr>
                <w:rFonts w:hint="eastAsia" w:ascii="宋体" w:hAnsi="宋体" w:eastAsia="宋体" w:cs="宋体"/>
                <w:color w:val="auto"/>
                <w:sz w:val="24"/>
                <w:szCs w:val="24"/>
                <w:highlight w:val="none"/>
              </w:rPr>
            </w:pPr>
          </w:p>
        </w:tc>
        <w:tc>
          <w:tcPr>
            <w:tcW w:w="1926" w:type="dxa"/>
            <w:vAlign w:val="top"/>
          </w:tcPr>
          <w:p w14:paraId="52450073">
            <w:pPr>
              <w:pStyle w:val="18"/>
              <w:rPr>
                <w:rFonts w:hint="eastAsia" w:ascii="宋体" w:hAnsi="宋体" w:eastAsia="宋体" w:cs="宋体"/>
                <w:color w:val="auto"/>
                <w:sz w:val="24"/>
                <w:szCs w:val="24"/>
                <w:highlight w:val="none"/>
              </w:rPr>
            </w:pPr>
          </w:p>
        </w:tc>
      </w:tr>
    </w:tbl>
    <w:p w14:paraId="1A2216AD">
      <w:pPr>
        <w:pStyle w:val="5"/>
        <w:spacing w:line="395" w:lineRule="auto"/>
        <w:rPr>
          <w:rFonts w:hint="eastAsia" w:ascii="宋体" w:hAnsi="宋体" w:eastAsia="宋体" w:cs="宋体"/>
          <w:color w:val="auto"/>
          <w:sz w:val="24"/>
          <w:szCs w:val="24"/>
          <w:highlight w:val="none"/>
        </w:rPr>
      </w:pPr>
    </w:p>
    <w:p w14:paraId="3469D01B">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9CA077E">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0CE589C1">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02AA64CE">
      <w:pPr>
        <w:spacing w:before="152" w:line="360"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val="en-US" w:eastAsia="zh-CN"/>
        </w:rPr>
        <w:t>2025</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7</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w:t>
      </w:r>
      <w:r>
        <w:rPr>
          <w:rFonts w:hint="eastAsia" w:ascii="宋体" w:hAnsi="宋体" w:eastAsia="宋体" w:cs="宋体"/>
          <w:color w:val="auto"/>
          <w:spacing w:val="10"/>
          <w:sz w:val="24"/>
          <w:szCs w:val="24"/>
          <w:highlight w:val="none"/>
          <w:lang w:val="en-US" w:eastAsia="zh-CN"/>
        </w:rPr>
        <w:t>人员</w:t>
      </w:r>
      <w:r>
        <w:rPr>
          <w:rFonts w:hint="eastAsia" w:ascii="宋体" w:hAnsi="宋体" w:eastAsia="宋体" w:cs="宋体"/>
          <w:color w:val="auto"/>
          <w:spacing w:val="10"/>
          <w:sz w:val="24"/>
          <w:szCs w:val="24"/>
          <w:highlight w:val="none"/>
        </w:rPr>
        <w:t>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61E286EA">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3BD7082">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08CA7A48">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487C8DAA">
      <w:pPr>
        <w:spacing w:before="78" w:line="220" w:lineRule="auto"/>
        <w:outlineLvl w:val="2"/>
        <w:rPr>
          <w:rFonts w:hint="eastAsia" w:ascii="宋体" w:hAnsi="宋体" w:eastAsia="宋体" w:cs="宋体"/>
          <w:b/>
          <w:bCs/>
          <w:color w:val="auto"/>
          <w:spacing w:val="-4"/>
          <w:sz w:val="24"/>
          <w:szCs w:val="24"/>
          <w:highlight w:val="none"/>
        </w:rPr>
      </w:pPr>
      <w:bookmarkStart w:id="262" w:name="_Toc10281"/>
      <w:r>
        <w:rPr>
          <w:rFonts w:hint="eastAsia" w:ascii="宋体" w:hAnsi="宋体" w:eastAsia="宋体" w:cs="宋体"/>
          <w:b/>
          <w:bCs/>
          <w:color w:val="auto"/>
          <w:spacing w:val="-4"/>
          <w:sz w:val="24"/>
          <w:szCs w:val="24"/>
          <w:highlight w:val="none"/>
        </w:rPr>
        <w:t>格式十二 建造师查询页（有效期+建造师签字）</w:t>
      </w:r>
      <w:bookmarkEnd w:id="262"/>
    </w:p>
    <w:p w14:paraId="734EE390">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6"/>
                    <a:stretch>
                      <a:fillRect/>
                    </a:stretch>
                  </pic:blipFill>
                  <pic:spPr>
                    <a:xfrm>
                      <a:off x="0" y="0"/>
                      <a:ext cx="6239510" cy="8013700"/>
                    </a:xfrm>
                    <a:prstGeom prst="rect">
                      <a:avLst/>
                    </a:prstGeom>
                    <a:noFill/>
                    <a:ln>
                      <a:noFill/>
                    </a:ln>
                  </pic:spPr>
                </pic:pic>
              </a:graphicData>
            </a:graphic>
          </wp:inline>
        </w:drawing>
      </w:r>
    </w:p>
    <w:p w14:paraId="478345AA">
      <w:pPr>
        <w:spacing w:line="220" w:lineRule="auto"/>
        <w:rPr>
          <w:rFonts w:hint="eastAsia" w:ascii="宋体" w:hAnsi="宋体" w:eastAsia="宋体" w:cs="宋体"/>
          <w:color w:val="auto"/>
          <w:sz w:val="24"/>
          <w:szCs w:val="24"/>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D37CFE7">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7"/>
                    <a:stretch>
                      <a:fillRect/>
                    </a:stretch>
                  </pic:blipFill>
                  <pic:spPr>
                    <a:xfrm>
                      <a:off x="0" y="0"/>
                      <a:ext cx="6285865" cy="6925310"/>
                    </a:xfrm>
                    <a:prstGeom prst="rect">
                      <a:avLst/>
                    </a:prstGeom>
                    <a:noFill/>
                    <a:ln>
                      <a:noFill/>
                    </a:ln>
                  </pic:spPr>
                </pic:pic>
              </a:graphicData>
            </a:graphic>
          </wp:inline>
        </w:drawing>
      </w:r>
    </w:p>
    <w:p w14:paraId="5D47CA7E">
      <w:pPr>
        <w:spacing w:line="10744" w:lineRule="exact"/>
        <w:rPr>
          <w:rFonts w:hint="eastAsia" w:ascii="宋体" w:hAnsi="宋体" w:eastAsia="宋体" w:cs="宋体"/>
          <w:color w:val="auto"/>
          <w:highlight w:val="none"/>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9F1B678">
      <w:pPr>
        <w:spacing w:before="78" w:line="220" w:lineRule="auto"/>
        <w:outlineLvl w:val="2"/>
        <w:rPr>
          <w:rFonts w:hint="eastAsia" w:ascii="宋体" w:hAnsi="宋体" w:eastAsia="宋体" w:cs="宋体"/>
          <w:b/>
          <w:bCs/>
          <w:color w:val="auto"/>
          <w:spacing w:val="-4"/>
          <w:sz w:val="24"/>
          <w:szCs w:val="24"/>
          <w:highlight w:val="none"/>
        </w:rPr>
      </w:pPr>
      <w:bookmarkStart w:id="263" w:name="_Toc12736"/>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3"/>
    </w:p>
    <w:p w14:paraId="4E20E0E7">
      <w:pPr>
        <w:pStyle w:val="5"/>
        <w:spacing w:line="269" w:lineRule="auto"/>
        <w:rPr>
          <w:rFonts w:hint="eastAsia" w:ascii="宋体" w:hAnsi="宋体" w:eastAsia="宋体" w:cs="宋体"/>
          <w:color w:val="auto"/>
          <w:highlight w:val="none"/>
        </w:rPr>
      </w:pPr>
    </w:p>
    <w:p w14:paraId="0DB6A583">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4" w:name="bookmark160"/>
      <w:bookmarkEnd w:id="264"/>
      <w:bookmarkStart w:id="265"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5"/>
    <w:p w14:paraId="5004DA81">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投标人在投标时须补充完善危大工程清单并明确相应的安全管理措施。</w:t>
      </w:r>
    </w:p>
    <w:p w14:paraId="39C98E84">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676768B">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1C2AFCFC">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2C57E579">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14B36F6D">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74C7E91A">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798FF3E3">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211A5215">
      <w:pPr>
        <w:spacing w:before="40"/>
        <w:rPr>
          <w:rFonts w:hint="eastAsia" w:ascii="宋体" w:hAnsi="宋体" w:eastAsia="宋体" w:cs="宋体"/>
          <w:color w:val="auto"/>
          <w:highlight w:val="none"/>
        </w:rPr>
      </w:pPr>
    </w:p>
    <w:tbl>
      <w:tblPr>
        <w:tblStyle w:val="13"/>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1D6B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0C1314">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786821EB">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088710BC">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5305F236">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851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2B4333">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40D210A2">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6" w:name="OLE_LINK39"/>
            <w:r>
              <w:rPr>
                <w:rFonts w:hint="eastAsia" w:ascii="宋体" w:hAnsi="宋体" w:eastAsia="宋体" w:cs="宋体"/>
                <w:color w:val="auto"/>
                <w:spacing w:val="5"/>
                <w:sz w:val="24"/>
                <w:szCs w:val="24"/>
                <w:highlight w:val="none"/>
              </w:rPr>
              <w:t xml:space="preserve">  </w:t>
            </w:r>
            <w:bookmarkEnd w:id="266"/>
            <w:r>
              <w:rPr>
                <w:rFonts w:hint="eastAsia" w:ascii="宋体" w:hAnsi="宋体" w:eastAsia="宋体" w:cs="宋体"/>
                <w:color w:val="auto"/>
                <w:spacing w:val="-19"/>
                <w:w w:val="94"/>
                <w:sz w:val="24"/>
                <w:szCs w:val="24"/>
                <w:highlight w:val="none"/>
              </w:rPr>
              <w:t>)</w:t>
            </w:r>
          </w:p>
        </w:tc>
        <w:tc>
          <w:tcPr>
            <w:tcW w:w="1294" w:type="dxa"/>
            <w:vAlign w:val="top"/>
          </w:tcPr>
          <w:p w14:paraId="790D24ED">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E86A91">
            <w:pPr>
              <w:pStyle w:val="18"/>
              <w:rPr>
                <w:rFonts w:hint="eastAsia" w:ascii="宋体" w:hAnsi="宋体" w:eastAsia="宋体" w:cs="宋体"/>
                <w:color w:val="auto"/>
                <w:highlight w:val="none"/>
              </w:rPr>
            </w:pPr>
          </w:p>
        </w:tc>
      </w:tr>
      <w:tr w14:paraId="1753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9197831">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B778EA3">
            <w:pPr>
              <w:pStyle w:val="18"/>
              <w:spacing w:line="297" w:lineRule="auto"/>
              <w:rPr>
                <w:rFonts w:hint="eastAsia" w:ascii="宋体" w:hAnsi="宋体" w:eastAsia="宋体" w:cs="宋体"/>
                <w:color w:val="auto"/>
                <w:highlight w:val="none"/>
              </w:rPr>
            </w:pPr>
          </w:p>
          <w:p w14:paraId="680472A7">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CF74172">
            <w:pPr>
              <w:pStyle w:val="18"/>
              <w:spacing w:line="297" w:lineRule="auto"/>
              <w:rPr>
                <w:rFonts w:hint="eastAsia" w:ascii="宋体" w:hAnsi="宋体" w:eastAsia="宋体" w:cs="宋体"/>
                <w:color w:val="auto"/>
                <w:highlight w:val="none"/>
              </w:rPr>
            </w:pPr>
          </w:p>
          <w:p w14:paraId="3E2C041A">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77920F0">
            <w:pPr>
              <w:pStyle w:val="18"/>
              <w:rPr>
                <w:rFonts w:hint="eastAsia" w:ascii="宋体" w:hAnsi="宋体" w:eastAsia="宋体" w:cs="宋体"/>
                <w:color w:val="auto"/>
                <w:highlight w:val="none"/>
              </w:rPr>
            </w:pPr>
          </w:p>
        </w:tc>
      </w:tr>
      <w:tr w14:paraId="3C18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5D2C12B">
            <w:pPr>
              <w:spacing w:before="132" w:line="354" w:lineRule="auto"/>
              <w:ind w:left="116" w:right="108" w:firstLine="11"/>
              <w:jc w:val="both"/>
              <w:rPr>
                <w:rFonts w:hint="eastAsia" w:ascii="宋体" w:hAnsi="宋体" w:eastAsia="宋体" w:cs="宋体"/>
                <w:color w:val="auto"/>
                <w:sz w:val="24"/>
                <w:szCs w:val="24"/>
                <w:highlight w:val="none"/>
              </w:rPr>
            </w:pPr>
            <w:bookmarkStart w:id="267" w:name="bookmark161"/>
            <w:bookmarkEnd w:id="267"/>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678E3335">
            <w:pPr>
              <w:pStyle w:val="18"/>
              <w:spacing w:line="263" w:lineRule="auto"/>
              <w:rPr>
                <w:rFonts w:hint="eastAsia" w:ascii="宋体" w:hAnsi="宋体" w:eastAsia="宋体" w:cs="宋体"/>
                <w:color w:val="auto"/>
                <w:highlight w:val="none"/>
              </w:rPr>
            </w:pPr>
          </w:p>
          <w:p w14:paraId="03E3E37B">
            <w:pPr>
              <w:pStyle w:val="18"/>
              <w:spacing w:line="263" w:lineRule="auto"/>
              <w:rPr>
                <w:rFonts w:hint="eastAsia" w:ascii="宋体" w:hAnsi="宋体" w:eastAsia="宋体" w:cs="宋体"/>
                <w:color w:val="auto"/>
                <w:highlight w:val="none"/>
              </w:rPr>
            </w:pPr>
          </w:p>
          <w:p w14:paraId="07B348AA">
            <w:pPr>
              <w:pStyle w:val="18"/>
              <w:spacing w:line="264" w:lineRule="auto"/>
              <w:rPr>
                <w:rFonts w:hint="eastAsia" w:ascii="宋体" w:hAnsi="宋体" w:eastAsia="宋体" w:cs="宋体"/>
                <w:color w:val="auto"/>
                <w:highlight w:val="none"/>
              </w:rPr>
            </w:pPr>
          </w:p>
          <w:p w14:paraId="09F5F15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8" w:name="OLE_LINK40"/>
            <w:r>
              <w:rPr>
                <w:rFonts w:hint="eastAsia" w:ascii="宋体" w:hAnsi="宋体" w:eastAsia="宋体" w:cs="宋体"/>
                <w:color w:val="auto"/>
                <w:spacing w:val="2"/>
                <w:sz w:val="24"/>
                <w:szCs w:val="24"/>
                <w:highlight w:val="none"/>
              </w:rPr>
              <w:t xml:space="preserve">     </w:t>
            </w:r>
            <w:bookmarkEnd w:id="268"/>
            <w:r>
              <w:rPr>
                <w:rFonts w:hint="eastAsia" w:ascii="宋体" w:hAnsi="宋体" w:eastAsia="宋体" w:cs="宋体"/>
                <w:color w:val="auto"/>
                <w:spacing w:val="-19"/>
                <w:w w:val="94"/>
                <w:sz w:val="24"/>
                <w:szCs w:val="24"/>
                <w:highlight w:val="none"/>
              </w:rPr>
              <w:t>)</w:t>
            </w:r>
          </w:p>
        </w:tc>
        <w:tc>
          <w:tcPr>
            <w:tcW w:w="1294" w:type="dxa"/>
            <w:vAlign w:val="top"/>
          </w:tcPr>
          <w:p w14:paraId="49FC468F">
            <w:pPr>
              <w:pStyle w:val="18"/>
              <w:spacing w:line="263" w:lineRule="auto"/>
              <w:rPr>
                <w:rFonts w:hint="eastAsia" w:ascii="宋体" w:hAnsi="宋体" w:eastAsia="宋体" w:cs="宋体"/>
                <w:color w:val="auto"/>
                <w:highlight w:val="none"/>
              </w:rPr>
            </w:pPr>
          </w:p>
          <w:p w14:paraId="573D6FDA">
            <w:pPr>
              <w:pStyle w:val="18"/>
              <w:spacing w:line="263" w:lineRule="auto"/>
              <w:rPr>
                <w:rFonts w:hint="eastAsia" w:ascii="宋体" w:hAnsi="宋体" w:eastAsia="宋体" w:cs="宋体"/>
                <w:color w:val="auto"/>
                <w:highlight w:val="none"/>
              </w:rPr>
            </w:pPr>
          </w:p>
          <w:p w14:paraId="4B2551ED">
            <w:pPr>
              <w:pStyle w:val="18"/>
              <w:spacing w:line="264" w:lineRule="auto"/>
              <w:rPr>
                <w:rFonts w:hint="eastAsia" w:ascii="宋体" w:hAnsi="宋体" w:eastAsia="宋体" w:cs="宋体"/>
                <w:color w:val="auto"/>
                <w:highlight w:val="none"/>
              </w:rPr>
            </w:pPr>
          </w:p>
          <w:p w14:paraId="036E5E2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D403E2">
            <w:pPr>
              <w:pStyle w:val="18"/>
              <w:rPr>
                <w:rFonts w:hint="eastAsia" w:ascii="宋体" w:hAnsi="宋体" w:eastAsia="宋体" w:cs="宋体"/>
                <w:color w:val="auto"/>
                <w:highlight w:val="none"/>
              </w:rPr>
            </w:pPr>
          </w:p>
        </w:tc>
      </w:tr>
      <w:tr w14:paraId="04CB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F3CCA3">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F83F1A7">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DEA9D7">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E66751">
            <w:pPr>
              <w:pStyle w:val="18"/>
              <w:rPr>
                <w:rFonts w:hint="eastAsia" w:ascii="宋体" w:hAnsi="宋体" w:eastAsia="宋体" w:cs="宋体"/>
                <w:color w:val="auto"/>
                <w:highlight w:val="none"/>
              </w:rPr>
            </w:pPr>
          </w:p>
        </w:tc>
      </w:tr>
      <w:tr w14:paraId="15F7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B42EF94">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62BE616C">
            <w:pPr>
              <w:pStyle w:val="18"/>
              <w:spacing w:line="293" w:lineRule="auto"/>
              <w:rPr>
                <w:rFonts w:hint="eastAsia" w:ascii="宋体" w:hAnsi="宋体" w:eastAsia="宋体" w:cs="宋体"/>
                <w:color w:val="auto"/>
                <w:highlight w:val="none"/>
              </w:rPr>
            </w:pPr>
          </w:p>
          <w:p w14:paraId="2078787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A3A5B2">
            <w:pPr>
              <w:pStyle w:val="18"/>
              <w:spacing w:line="293" w:lineRule="auto"/>
              <w:rPr>
                <w:rFonts w:hint="eastAsia" w:ascii="宋体" w:hAnsi="宋体" w:eastAsia="宋体" w:cs="宋体"/>
                <w:color w:val="auto"/>
                <w:highlight w:val="none"/>
              </w:rPr>
            </w:pPr>
          </w:p>
          <w:p w14:paraId="4BAF713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A6A71B">
            <w:pPr>
              <w:pStyle w:val="18"/>
              <w:rPr>
                <w:rFonts w:hint="eastAsia" w:ascii="宋体" w:hAnsi="宋体" w:eastAsia="宋体" w:cs="宋体"/>
                <w:color w:val="auto"/>
                <w:highlight w:val="none"/>
              </w:rPr>
            </w:pPr>
          </w:p>
        </w:tc>
      </w:tr>
      <w:tr w14:paraId="41E7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44FF8A">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06D081D3">
            <w:pPr>
              <w:pStyle w:val="18"/>
              <w:spacing w:line="255" w:lineRule="auto"/>
              <w:rPr>
                <w:rFonts w:hint="eastAsia" w:ascii="宋体" w:hAnsi="宋体" w:eastAsia="宋体" w:cs="宋体"/>
                <w:color w:val="auto"/>
                <w:highlight w:val="none"/>
              </w:rPr>
            </w:pPr>
          </w:p>
          <w:p w14:paraId="4A16BFFE">
            <w:pPr>
              <w:pStyle w:val="18"/>
              <w:spacing w:line="255" w:lineRule="auto"/>
              <w:rPr>
                <w:rFonts w:hint="eastAsia" w:ascii="宋体" w:hAnsi="宋体" w:eastAsia="宋体" w:cs="宋体"/>
                <w:color w:val="auto"/>
                <w:highlight w:val="none"/>
              </w:rPr>
            </w:pPr>
          </w:p>
          <w:p w14:paraId="3A0F5923">
            <w:pPr>
              <w:pStyle w:val="18"/>
              <w:spacing w:line="255" w:lineRule="auto"/>
              <w:rPr>
                <w:rFonts w:hint="eastAsia" w:ascii="宋体" w:hAnsi="宋体" w:eastAsia="宋体" w:cs="宋体"/>
                <w:color w:val="auto"/>
                <w:highlight w:val="none"/>
              </w:rPr>
            </w:pPr>
          </w:p>
          <w:p w14:paraId="0E04FF9F">
            <w:pPr>
              <w:pStyle w:val="18"/>
              <w:spacing w:line="255" w:lineRule="auto"/>
              <w:rPr>
                <w:rFonts w:hint="eastAsia" w:ascii="宋体" w:hAnsi="宋体" w:eastAsia="宋体" w:cs="宋体"/>
                <w:color w:val="auto"/>
                <w:highlight w:val="none"/>
              </w:rPr>
            </w:pPr>
          </w:p>
          <w:p w14:paraId="14B37184">
            <w:pPr>
              <w:pStyle w:val="18"/>
              <w:spacing w:line="256" w:lineRule="auto"/>
              <w:rPr>
                <w:rFonts w:hint="eastAsia" w:ascii="宋体" w:hAnsi="宋体" w:eastAsia="宋体" w:cs="宋体"/>
                <w:color w:val="auto"/>
                <w:highlight w:val="none"/>
              </w:rPr>
            </w:pPr>
          </w:p>
          <w:p w14:paraId="5A4F6FF6">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C45176">
            <w:pPr>
              <w:pStyle w:val="18"/>
              <w:spacing w:line="255" w:lineRule="auto"/>
              <w:rPr>
                <w:rFonts w:hint="eastAsia" w:ascii="宋体" w:hAnsi="宋体" w:eastAsia="宋体" w:cs="宋体"/>
                <w:color w:val="auto"/>
                <w:highlight w:val="none"/>
              </w:rPr>
            </w:pPr>
          </w:p>
          <w:p w14:paraId="6D487157">
            <w:pPr>
              <w:pStyle w:val="18"/>
              <w:spacing w:line="255" w:lineRule="auto"/>
              <w:rPr>
                <w:rFonts w:hint="eastAsia" w:ascii="宋体" w:hAnsi="宋体" w:eastAsia="宋体" w:cs="宋体"/>
                <w:color w:val="auto"/>
                <w:highlight w:val="none"/>
              </w:rPr>
            </w:pPr>
          </w:p>
          <w:p w14:paraId="3E1CE66E">
            <w:pPr>
              <w:pStyle w:val="18"/>
              <w:spacing w:line="255" w:lineRule="auto"/>
              <w:rPr>
                <w:rFonts w:hint="eastAsia" w:ascii="宋体" w:hAnsi="宋体" w:eastAsia="宋体" w:cs="宋体"/>
                <w:color w:val="auto"/>
                <w:highlight w:val="none"/>
              </w:rPr>
            </w:pPr>
          </w:p>
          <w:p w14:paraId="6A7FA7A1">
            <w:pPr>
              <w:pStyle w:val="18"/>
              <w:spacing w:line="255" w:lineRule="auto"/>
              <w:rPr>
                <w:rFonts w:hint="eastAsia" w:ascii="宋体" w:hAnsi="宋体" w:eastAsia="宋体" w:cs="宋体"/>
                <w:color w:val="auto"/>
                <w:highlight w:val="none"/>
              </w:rPr>
            </w:pPr>
          </w:p>
          <w:p w14:paraId="12434D3D">
            <w:pPr>
              <w:pStyle w:val="18"/>
              <w:spacing w:line="256" w:lineRule="auto"/>
              <w:rPr>
                <w:rFonts w:hint="eastAsia" w:ascii="宋体" w:hAnsi="宋体" w:eastAsia="宋体" w:cs="宋体"/>
                <w:color w:val="auto"/>
                <w:highlight w:val="none"/>
              </w:rPr>
            </w:pPr>
          </w:p>
          <w:p w14:paraId="1980D9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456E965">
            <w:pPr>
              <w:pStyle w:val="18"/>
              <w:rPr>
                <w:rFonts w:hint="eastAsia" w:ascii="宋体" w:hAnsi="宋体" w:eastAsia="宋体" w:cs="宋体"/>
                <w:color w:val="auto"/>
                <w:highlight w:val="none"/>
              </w:rPr>
            </w:pPr>
          </w:p>
        </w:tc>
      </w:tr>
      <w:tr w14:paraId="4EC0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F43D72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511D615D">
            <w:pPr>
              <w:pStyle w:val="18"/>
              <w:spacing w:line="296" w:lineRule="auto"/>
              <w:rPr>
                <w:rFonts w:hint="eastAsia" w:ascii="宋体" w:hAnsi="宋体" w:eastAsia="宋体" w:cs="宋体"/>
                <w:color w:val="auto"/>
                <w:highlight w:val="none"/>
              </w:rPr>
            </w:pPr>
          </w:p>
          <w:p w14:paraId="65F0F42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33D5358">
            <w:pPr>
              <w:pStyle w:val="18"/>
              <w:spacing w:line="296" w:lineRule="auto"/>
              <w:rPr>
                <w:rFonts w:hint="eastAsia" w:ascii="宋体" w:hAnsi="宋体" w:eastAsia="宋体" w:cs="宋体"/>
                <w:color w:val="auto"/>
                <w:highlight w:val="none"/>
              </w:rPr>
            </w:pPr>
          </w:p>
          <w:p w14:paraId="0B3D0D9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F9CE6A">
            <w:pPr>
              <w:pStyle w:val="18"/>
              <w:rPr>
                <w:rFonts w:hint="eastAsia" w:ascii="宋体" w:hAnsi="宋体" w:eastAsia="宋体" w:cs="宋体"/>
                <w:color w:val="auto"/>
                <w:highlight w:val="none"/>
              </w:rPr>
            </w:pPr>
          </w:p>
        </w:tc>
      </w:tr>
      <w:tr w14:paraId="3A45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79A01C">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6D8EB2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84F676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B0041E">
            <w:pPr>
              <w:pStyle w:val="18"/>
              <w:rPr>
                <w:rFonts w:hint="eastAsia" w:ascii="宋体" w:hAnsi="宋体" w:eastAsia="宋体" w:cs="宋体"/>
                <w:color w:val="auto"/>
                <w:highlight w:val="none"/>
              </w:rPr>
            </w:pPr>
          </w:p>
        </w:tc>
      </w:tr>
      <w:tr w14:paraId="1C2E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CDD2F61">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9DAD9F8">
            <w:pPr>
              <w:pStyle w:val="18"/>
              <w:spacing w:line="297" w:lineRule="auto"/>
              <w:rPr>
                <w:rFonts w:hint="eastAsia" w:ascii="宋体" w:hAnsi="宋体" w:eastAsia="宋体" w:cs="宋体"/>
                <w:color w:val="auto"/>
                <w:highlight w:val="none"/>
              </w:rPr>
            </w:pPr>
          </w:p>
          <w:p w14:paraId="399CF0A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37BA4B">
            <w:pPr>
              <w:pStyle w:val="18"/>
              <w:spacing w:line="297" w:lineRule="auto"/>
              <w:rPr>
                <w:rFonts w:hint="eastAsia" w:ascii="宋体" w:hAnsi="宋体" w:eastAsia="宋体" w:cs="宋体"/>
                <w:color w:val="auto"/>
                <w:highlight w:val="none"/>
              </w:rPr>
            </w:pPr>
          </w:p>
          <w:p w14:paraId="4107995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189630F">
            <w:pPr>
              <w:pStyle w:val="18"/>
              <w:rPr>
                <w:rFonts w:hint="eastAsia" w:ascii="宋体" w:hAnsi="宋体" w:eastAsia="宋体" w:cs="宋体"/>
                <w:color w:val="auto"/>
                <w:highlight w:val="none"/>
              </w:rPr>
            </w:pPr>
          </w:p>
        </w:tc>
      </w:tr>
      <w:tr w14:paraId="0CF0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0DA6BEA">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05D8A463">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902B328">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63D3528">
            <w:pPr>
              <w:pStyle w:val="18"/>
              <w:rPr>
                <w:rFonts w:hint="eastAsia" w:ascii="宋体" w:hAnsi="宋体" w:eastAsia="宋体" w:cs="宋体"/>
                <w:color w:val="auto"/>
                <w:highlight w:val="none"/>
              </w:rPr>
            </w:pPr>
          </w:p>
        </w:tc>
      </w:tr>
      <w:tr w14:paraId="1DB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F4B30C">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429C4D9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377759">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D68036D">
            <w:pPr>
              <w:pStyle w:val="18"/>
              <w:rPr>
                <w:rFonts w:hint="eastAsia" w:ascii="宋体" w:hAnsi="宋体" w:eastAsia="宋体" w:cs="宋体"/>
                <w:color w:val="auto"/>
                <w:highlight w:val="none"/>
              </w:rPr>
            </w:pPr>
          </w:p>
        </w:tc>
      </w:tr>
      <w:tr w14:paraId="09A8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3B4E193">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B0E76C9">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E1DB8D">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596A5DC">
            <w:pPr>
              <w:pStyle w:val="18"/>
              <w:rPr>
                <w:rFonts w:hint="eastAsia" w:ascii="宋体" w:hAnsi="宋体" w:eastAsia="宋体" w:cs="宋体"/>
                <w:color w:val="auto"/>
                <w:highlight w:val="none"/>
              </w:rPr>
            </w:pPr>
          </w:p>
        </w:tc>
      </w:tr>
      <w:tr w14:paraId="50A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15C7215">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321FD4AD">
            <w:pPr>
              <w:pStyle w:val="18"/>
              <w:spacing w:line="297" w:lineRule="auto"/>
              <w:rPr>
                <w:rFonts w:hint="eastAsia" w:ascii="宋体" w:hAnsi="宋体" w:eastAsia="宋体" w:cs="宋体"/>
                <w:color w:val="auto"/>
                <w:highlight w:val="none"/>
              </w:rPr>
            </w:pPr>
          </w:p>
          <w:p w14:paraId="679F5793">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CD0218D">
            <w:pPr>
              <w:pStyle w:val="18"/>
              <w:spacing w:line="297" w:lineRule="auto"/>
              <w:rPr>
                <w:rFonts w:hint="eastAsia" w:ascii="宋体" w:hAnsi="宋体" w:eastAsia="宋体" w:cs="宋体"/>
                <w:color w:val="auto"/>
                <w:highlight w:val="none"/>
              </w:rPr>
            </w:pPr>
          </w:p>
          <w:p w14:paraId="634A98E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925227">
            <w:pPr>
              <w:pStyle w:val="18"/>
              <w:rPr>
                <w:rFonts w:hint="eastAsia" w:ascii="宋体" w:hAnsi="宋体" w:eastAsia="宋体" w:cs="宋体"/>
                <w:color w:val="auto"/>
                <w:highlight w:val="none"/>
              </w:rPr>
            </w:pPr>
          </w:p>
        </w:tc>
      </w:tr>
      <w:tr w14:paraId="09B4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79A4E32">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2834041E">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E1B74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CAC225D">
            <w:pPr>
              <w:pStyle w:val="18"/>
              <w:rPr>
                <w:rFonts w:hint="eastAsia" w:ascii="宋体" w:hAnsi="宋体" w:eastAsia="宋体" w:cs="宋体"/>
                <w:color w:val="auto"/>
                <w:highlight w:val="none"/>
              </w:rPr>
            </w:pPr>
          </w:p>
        </w:tc>
      </w:tr>
      <w:tr w14:paraId="236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74FFC9B">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5E7432E5">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D49CB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6E687F2">
            <w:pPr>
              <w:pStyle w:val="18"/>
              <w:rPr>
                <w:rFonts w:hint="eastAsia" w:ascii="宋体" w:hAnsi="宋体" w:eastAsia="宋体" w:cs="宋体"/>
                <w:color w:val="auto"/>
                <w:highlight w:val="none"/>
              </w:rPr>
            </w:pPr>
          </w:p>
        </w:tc>
      </w:tr>
      <w:tr w14:paraId="5EB7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A65585">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14F1C253">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5D4A21">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71AEFFD">
            <w:pPr>
              <w:pStyle w:val="18"/>
              <w:rPr>
                <w:rFonts w:hint="eastAsia" w:ascii="宋体" w:hAnsi="宋体" w:eastAsia="宋体" w:cs="宋体"/>
                <w:color w:val="auto"/>
                <w:highlight w:val="none"/>
              </w:rPr>
            </w:pPr>
          </w:p>
        </w:tc>
      </w:tr>
      <w:tr w14:paraId="5BFC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6D85820">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24DA6B96">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972CBB8">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D335B2E">
            <w:pPr>
              <w:pStyle w:val="18"/>
              <w:rPr>
                <w:rFonts w:hint="eastAsia" w:ascii="宋体" w:hAnsi="宋体" w:eastAsia="宋体" w:cs="宋体"/>
                <w:color w:val="auto"/>
                <w:highlight w:val="none"/>
              </w:rPr>
            </w:pPr>
          </w:p>
        </w:tc>
      </w:tr>
      <w:tr w14:paraId="190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C96EB0E">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2920519C">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6F0ED25">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16F9989">
            <w:pPr>
              <w:pStyle w:val="18"/>
              <w:rPr>
                <w:rFonts w:hint="eastAsia" w:ascii="宋体" w:hAnsi="宋体" w:eastAsia="宋体" w:cs="宋体"/>
                <w:color w:val="auto"/>
                <w:highlight w:val="none"/>
              </w:rPr>
            </w:pPr>
          </w:p>
        </w:tc>
      </w:tr>
      <w:tr w14:paraId="7684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DB2BD6B">
            <w:pPr>
              <w:spacing w:before="131" w:line="220" w:lineRule="auto"/>
              <w:ind w:left="120"/>
              <w:rPr>
                <w:rFonts w:hint="eastAsia" w:ascii="宋体" w:hAnsi="宋体" w:eastAsia="宋体" w:cs="宋体"/>
                <w:color w:val="auto"/>
                <w:sz w:val="24"/>
                <w:szCs w:val="24"/>
                <w:highlight w:val="none"/>
              </w:rPr>
            </w:pPr>
            <w:bookmarkStart w:id="269" w:name="bookmark162"/>
            <w:bookmarkEnd w:id="269"/>
            <w:r>
              <w:rPr>
                <w:rFonts w:hint="eastAsia" w:ascii="宋体" w:hAnsi="宋体" w:eastAsia="宋体" w:cs="宋体"/>
                <w:color w:val="auto"/>
                <w:spacing w:val="-3"/>
                <w:sz w:val="24"/>
                <w:szCs w:val="24"/>
                <w:highlight w:val="none"/>
              </w:rPr>
              <w:t>五、拆除工程</w:t>
            </w:r>
          </w:p>
        </w:tc>
        <w:tc>
          <w:tcPr>
            <w:tcW w:w="1294" w:type="dxa"/>
            <w:vAlign w:val="top"/>
          </w:tcPr>
          <w:p w14:paraId="1F592663">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7AE92B">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B23CF5F">
            <w:pPr>
              <w:pStyle w:val="18"/>
              <w:rPr>
                <w:rFonts w:hint="eastAsia" w:ascii="宋体" w:hAnsi="宋体" w:eastAsia="宋体" w:cs="宋体"/>
                <w:color w:val="auto"/>
                <w:highlight w:val="none"/>
              </w:rPr>
            </w:pPr>
          </w:p>
        </w:tc>
      </w:tr>
      <w:tr w14:paraId="4E83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55B08F">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0A9FAFF7">
            <w:pPr>
              <w:pStyle w:val="18"/>
              <w:spacing w:line="294" w:lineRule="auto"/>
              <w:rPr>
                <w:rFonts w:hint="eastAsia" w:ascii="宋体" w:hAnsi="宋体" w:eastAsia="宋体" w:cs="宋体"/>
                <w:color w:val="auto"/>
                <w:highlight w:val="none"/>
              </w:rPr>
            </w:pPr>
          </w:p>
          <w:p w14:paraId="34B3FB96">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D9904E6">
            <w:pPr>
              <w:pStyle w:val="18"/>
              <w:spacing w:line="294" w:lineRule="auto"/>
              <w:rPr>
                <w:rFonts w:hint="eastAsia" w:ascii="宋体" w:hAnsi="宋体" w:eastAsia="宋体" w:cs="宋体"/>
                <w:color w:val="auto"/>
                <w:highlight w:val="none"/>
              </w:rPr>
            </w:pPr>
          </w:p>
          <w:p w14:paraId="4D0D520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50FEA8A">
            <w:pPr>
              <w:pStyle w:val="18"/>
              <w:rPr>
                <w:rFonts w:hint="eastAsia" w:ascii="宋体" w:hAnsi="宋体" w:eastAsia="宋体" w:cs="宋体"/>
                <w:color w:val="auto"/>
                <w:highlight w:val="none"/>
              </w:rPr>
            </w:pPr>
          </w:p>
        </w:tc>
      </w:tr>
      <w:tr w14:paraId="66C1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BEE0B8">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096738AD">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2FCEA97">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FB7B18">
            <w:pPr>
              <w:pStyle w:val="18"/>
              <w:rPr>
                <w:rFonts w:hint="eastAsia" w:ascii="宋体" w:hAnsi="宋体" w:eastAsia="宋体" w:cs="宋体"/>
                <w:color w:val="auto"/>
                <w:highlight w:val="none"/>
              </w:rPr>
            </w:pPr>
          </w:p>
        </w:tc>
      </w:tr>
      <w:tr w14:paraId="050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D12E32">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1A2393E">
            <w:pPr>
              <w:pStyle w:val="18"/>
              <w:spacing w:line="294" w:lineRule="auto"/>
              <w:rPr>
                <w:rFonts w:hint="eastAsia" w:ascii="宋体" w:hAnsi="宋体" w:eastAsia="宋体" w:cs="宋体"/>
                <w:color w:val="auto"/>
                <w:highlight w:val="none"/>
              </w:rPr>
            </w:pPr>
          </w:p>
          <w:p w14:paraId="3183CE4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4F68CC">
            <w:pPr>
              <w:pStyle w:val="18"/>
              <w:spacing w:line="294" w:lineRule="auto"/>
              <w:rPr>
                <w:rFonts w:hint="eastAsia" w:ascii="宋体" w:hAnsi="宋体" w:eastAsia="宋体" w:cs="宋体"/>
                <w:color w:val="auto"/>
                <w:highlight w:val="none"/>
              </w:rPr>
            </w:pPr>
          </w:p>
          <w:p w14:paraId="1E79BD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19A2ED">
            <w:pPr>
              <w:pStyle w:val="18"/>
              <w:rPr>
                <w:rFonts w:hint="eastAsia" w:ascii="宋体" w:hAnsi="宋体" w:eastAsia="宋体" w:cs="宋体"/>
                <w:color w:val="auto"/>
                <w:highlight w:val="none"/>
              </w:rPr>
            </w:pPr>
          </w:p>
        </w:tc>
      </w:tr>
      <w:tr w14:paraId="5B29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E7E493">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277DB7A9">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BBDAB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9140078">
            <w:pPr>
              <w:pStyle w:val="18"/>
              <w:rPr>
                <w:rFonts w:hint="eastAsia" w:ascii="宋体" w:hAnsi="宋体" w:eastAsia="宋体" w:cs="宋体"/>
                <w:color w:val="auto"/>
                <w:highlight w:val="none"/>
              </w:rPr>
            </w:pPr>
          </w:p>
        </w:tc>
      </w:tr>
      <w:tr w14:paraId="0870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47EBC8">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594F7240">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358343">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6B694E">
            <w:pPr>
              <w:pStyle w:val="18"/>
              <w:rPr>
                <w:rFonts w:hint="eastAsia" w:ascii="宋体" w:hAnsi="宋体" w:eastAsia="宋体" w:cs="宋体"/>
                <w:color w:val="auto"/>
                <w:highlight w:val="none"/>
              </w:rPr>
            </w:pPr>
          </w:p>
        </w:tc>
      </w:tr>
      <w:tr w14:paraId="4083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6116876">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571DD0F6">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B1AA7CA">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6810C91">
            <w:pPr>
              <w:pStyle w:val="18"/>
              <w:rPr>
                <w:rFonts w:hint="eastAsia" w:ascii="宋体" w:hAnsi="宋体" w:eastAsia="宋体" w:cs="宋体"/>
                <w:color w:val="auto"/>
                <w:highlight w:val="none"/>
              </w:rPr>
            </w:pPr>
          </w:p>
        </w:tc>
      </w:tr>
      <w:tr w14:paraId="2E9B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79A1D">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68A4C3FD">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9EDFFA">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8B0F19">
            <w:pPr>
              <w:pStyle w:val="18"/>
              <w:rPr>
                <w:rFonts w:hint="eastAsia" w:ascii="宋体" w:hAnsi="宋体" w:eastAsia="宋体" w:cs="宋体"/>
                <w:color w:val="auto"/>
                <w:highlight w:val="none"/>
              </w:rPr>
            </w:pPr>
          </w:p>
        </w:tc>
      </w:tr>
      <w:tr w14:paraId="3817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968F35">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5BBFC845">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1E41E3">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287899C">
            <w:pPr>
              <w:pStyle w:val="18"/>
              <w:rPr>
                <w:rFonts w:hint="eastAsia" w:ascii="宋体" w:hAnsi="宋体" w:eastAsia="宋体" w:cs="宋体"/>
                <w:color w:val="auto"/>
                <w:highlight w:val="none"/>
              </w:rPr>
            </w:pPr>
          </w:p>
        </w:tc>
      </w:tr>
      <w:tr w14:paraId="6CE4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E2EB51E">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0335193E">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8C26D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E26D27">
            <w:pPr>
              <w:pStyle w:val="18"/>
              <w:rPr>
                <w:rFonts w:hint="eastAsia" w:ascii="宋体" w:hAnsi="宋体" w:eastAsia="宋体" w:cs="宋体"/>
                <w:color w:val="auto"/>
                <w:highlight w:val="none"/>
              </w:rPr>
            </w:pPr>
          </w:p>
        </w:tc>
      </w:tr>
      <w:tr w14:paraId="60BA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2918A5">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496F222B">
            <w:pPr>
              <w:pStyle w:val="18"/>
              <w:spacing w:line="270" w:lineRule="auto"/>
              <w:rPr>
                <w:rFonts w:hint="eastAsia" w:ascii="宋体" w:hAnsi="宋体" w:eastAsia="宋体" w:cs="宋体"/>
                <w:color w:val="auto"/>
                <w:highlight w:val="none"/>
              </w:rPr>
            </w:pPr>
          </w:p>
          <w:p w14:paraId="4BE76F41">
            <w:pPr>
              <w:pStyle w:val="18"/>
              <w:spacing w:line="271" w:lineRule="auto"/>
              <w:rPr>
                <w:rFonts w:hint="eastAsia" w:ascii="宋体" w:hAnsi="宋体" w:eastAsia="宋体" w:cs="宋体"/>
                <w:color w:val="auto"/>
                <w:highlight w:val="none"/>
              </w:rPr>
            </w:pPr>
          </w:p>
          <w:p w14:paraId="239AC87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2C1EFD">
            <w:pPr>
              <w:pStyle w:val="18"/>
              <w:spacing w:line="270" w:lineRule="auto"/>
              <w:rPr>
                <w:rFonts w:hint="eastAsia" w:ascii="宋体" w:hAnsi="宋体" w:eastAsia="宋体" w:cs="宋体"/>
                <w:color w:val="auto"/>
                <w:highlight w:val="none"/>
              </w:rPr>
            </w:pPr>
          </w:p>
          <w:p w14:paraId="7FBE4FE4">
            <w:pPr>
              <w:pStyle w:val="18"/>
              <w:spacing w:line="271" w:lineRule="auto"/>
              <w:rPr>
                <w:rFonts w:hint="eastAsia" w:ascii="宋体" w:hAnsi="宋体" w:eastAsia="宋体" w:cs="宋体"/>
                <w:color w:val="auto"/>
                <w:highlight w:val="none"/>
              </w:rPr>
            </w:pPr>
          </w:p>
          <w:p w14:paraId="232EE85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9EE8AB">
            <w:pPr>
              <w:pStyle w:val="18"/>
              <w:rPr>
                <w:rFonts w:hint="eastAsia" w:ascii="宋体" w:hAnsi="宋体" w:eastAsia="宋体" w:cs="宋体"/>
                <w:color w:val="auto"/>
                <w:highlight w:val="none"/>
              </w:rPr>
            </w:pPr>
          </w:p>
        </w:tc>
      </w:tr>
      <w:tr w14:paraId="113E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64981E">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2EDDCE6">
            <w:pPr>
              <w:pStyle w:val="18"/>
              <w:spacing w:line="295" w:lineRule="auto"/>
              <w:rPr>
                <w:rFonts w:hint="eastAsia" w:ascii="宋体" w:hAnsi="宋体" w:eastAsia="宋体" w:cs="宋体"/>
                <w:color w:val="auto"/>
                <w:highlight w:val="none"/>
              </w:rPr>
            </w:pPr>
          </w:p>
          <w:p w14:paraId="45015D35">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D2CDEE2">
            <w:pPr>
              <w:pStyle w:val="18"/>
              <w:spacing w:line="295" w:lineRule="auto"/>
              <w:rPr>
                <w:rFonts w:hint="eastAsia" w:ascii="宋体" w:hAnsi="宋体" w:eastAsia="宋体" w:cs="宋体"/>
                <w:color w:val="auto"/>
                <w:highlight w:val="none"/>
              </w:rPr>
            </w:pPr>
          </w:p>
          <w:p w14:paraId="09D2C904">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0E9BBCA9">
            <w:pPr>
              <w:pStyle w:val="18"/>
              <w:spacing w:line="295" w:lineRule="auto"/>
              <w:rPr>
                <w:rFonts w:hint="eastAsia" w:ascii="宋体" w:hAnsi="宋体" w:eastAsia="宋体" w:cs="宋体"/>
                <w:color w:val="auto"/>
                <w:highlight w:val="none"/>
              </w:rPr>
            </w:pPr>
          </w:p>
          <w:p w14:paraId="562A97E9">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938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2FC6A74">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0FD5C757">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5D0C9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BB58B3">
            <w:pPr>
              <w:pStyle w:val="18"/>
              <w:rPr>
                <w:rFonts w:hint="eastAsia" w:ascii="宋体" w:hAnsi="宋体" w:eastAsia="宋体" w:cs="宋体"/>
                <w:color w:val="auto"/>
                <w:highlight w:val="none"/>
              </w:rPr>
            </w:pPr>
          </w:p>
        </w:tc>
      </w:tr>
      <w:tr w14:paraId="7350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45EE0E">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507AE1DC">
            <w:pPr>
              <w:pStyle w:val="18"/>
              <w:spacing w:line="295" w:lineRule="auto"/>
              <w:rPr>
                <w:rFonts w:hint="eastAsia" w:ascii="宋体" w:hAnsi="宋体" w:eastAsia="宋体" w:cs="宋体"/>
                <w:color w:val="auto"/>
                <w:highlight w:val="none"/>
              </w:rPr>
            </w:pPr>
          </w:p>
          <w:p w14:paraId="3F469623">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1BD327">
            <w:pPr>
              <w:pStyle w:val="18"/>
              <w:spacing w:line="295" w:lineRule="auto"/>
              <w:rPr>
                <w:rFonts w:hint="eastAsia" w:ascii="宋体" w:hAnsi="宋体" w:eastAsia="宋体" w:cs="宋体"/>
                <w:color w:val="auto"/>
                <w:highlight w:val="none"/>
              </w:rPr>
            </w:pPr>
          </w:p>
          <w:p w14:paraId="51AD168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CDD85F">
            <w:pPr>
              <w:pStyle w:val="18"/>
              <w:rPr>
                <w:rFonts w:hint="eastAsia" w:ascii="宋体" w:hAnsi="宋体" w:eastAsia="宋体" w:cs="宋体"/>
                <w:color w:val="auto"/>
                <w:highlight w:val="none"/>
              </w:rPr>
            </w:pPr>
          </w:p>
        </w:tc>
      </w:tr>
      <w:tr w14:paraId="0328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627481A">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297BDAC">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E5FCAE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3E9C002">
            <w:pPr>
              <w:pStyle w:val="18"/>
              <w:rPr>
                <w:rFonts w:hint="eastAsia" w:ascii="宋体" w:hAnsi="宋体" w:eastAsia="宋体" w:cs="宋体"/>
                <w:color w:val="auto"/>
                <w:highlight w:val="none"/>
              </w:rPr>
            </w:pPr>
          </w:p>
        </w:tc>
      </w:tr>
      <w:tr w14:paraId="41D0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300C9C">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01D661E1">
            <w:pPr>
              <w:pStyle w:val="18"/>
              <w:spacing w:line="294" w:lineRule="auto"/>
              <w:rPr>
                <w:rFonts w:hint="eastAsia" w:ascii="宋体" w:hAnsi="宋体" w:eastAsia="宋体" w:cs="宋体"/>
                <w:color w:val="auto"/>
                <w:highlight w:val="none"/>
              </w:rPr>
            </w:pPr>
          </w:p>
          <w:p w14:paraId="1DDA3CC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A02DEB">
            <w:pPr>
              <w:pStyle w:val="18"/>
              <w:spacing w:line="294" w:lineRule="auto"/>
              <w:rPr>
                <w:rFonts w:hint="eastAsia" w:ascii="宋体" w:hAnsi="宋体" w:eastAsia="宋体" w:cs="宋体"/>
                <w:color w:val="auto"/>
                <w:highlight w:val="none"/>
              </w:rPr>
            </w:pPr>
          </w:p>
          <w:p w14:paraId="514A516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E381ED2">
            <w:pPr>
              <w:pStyle w:val="18"/>
              <w:rPr>
                <w:rFonts w:hint="eastAsia" w:ascii="宋体" w:hAnsi="宋体" w:eastAsia="宋体" w:cs="宋体"/>
                <w:color w:val="auto"/>
                <w:highlight w:val="none"/>
              </w:rPr>
            </w:pPr>
          </w:p>
        </w:tc>
      </w:tr>
      <w:tr w14:paraId="5FC8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2E50BC">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6C626011">
            <w:pPr>
              <w:pStyle w:val="18"/>
              <w:spacing w:line="262" w:lineRule="auto"/>
              <w:rPr>
                <w:rFonts w:hint="eastAsia" w:ascii="宋体" w:hAnsi="宋体" w:eastAsia="宋体" w:cs="宋体"/>
                <w:color w:val="auto"/>
                <w:highlight w:val="none"/>
              </w:rPr>
            </w:pPr>
          </w:p>
          <w:p w14:paraId="63B16BE2">
            <w:pPr>
              <w:pStyle w:val="18"/>
              <w:spacing w:line="263" w:lineRule="auto"/>
              <w:rPr>
                <w:rFonts w:hint="eastAsia" w:ascii="宋体" w:hAnsi="宋体" w:eastAsia="宋体" w:cs="宋体"/>
                <w:color w:val="auto"/>
                <w:highlight w:val="none"/>
              </w:rPr>
            </w:pPr>
          </w:p>
          <w:p w14:paraId="2DC2A742">
            <w:pPr>
              <w:pStyle w:val="18"/>
              <w:spacing w:line="263" w:lineRule="auto"/>
              <w:rPr>
                <w:rFonts w:hint="eastAsia" w:ascii="宋体" w:hAnsi="宋体" w:eastAsia="宋体" w:cs="宋体"/>
                <w:color w:val="auto"/>
                <w:highlight w:val="none"/>
              </w:rPr>
            </w:pPr>
          </w:p>
          <w:p w14:paraId="2401A34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D4918F3">
            <w:pPr>
              <w:pStyle w:val="18"/>
              <w:spacing w:line="262" w:lineRule="auto"/>
              <w:rPr>
                <w:rFonts w:hint="eastAsia" w:ascii="宋体" w:hAnsi="宋体" w:eastAsia="宋体" w:cs="宋体"/>
                <w:color w:val="auto"/>
                <w:highlight w:val="none"/>
              </w:rPr>
            </w:pPr>
          </w:p>
          <w:p w14:paraId="22A75233">
            <w:pPr>
              <w:pStyle w:val="18"/>
              <w:spacing w:line="263" w:lineRule="auto"/>
              <w:rPr>
                <w:rFonts w:hint="eastAsia" w:ascii="宋体" w:hAnsi="宋体" w:eastAsia="宋体" w:cs="宋体"/>
                <w:color w:val="auto"/>
                <w:highlight w:val="none"/>
              </w:rPr>
            </w:pPr>
          </w:p>
          <w:p w14:paraId="6835FC2C">
            <w:pPr>
              <w:pStyle w:val="18"/>
              <w:spacing w:line="263" w:lineRule="auto"/>
              <w:rPr>
                <w:rFonts w:hint="eastAsia" w:ascii="宋体" w:hAnsi="宋体" w:eastAsia="宋体" w:cs="宋体"/>
                <w:color w:val="auto"/>
                <w:highlight w:val="none"/>
              </w:rPr>
            </w:pPr>
          </w:p>
          <w:p w14:paraId="065FF7A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509C14">
            <w:pPr>
              <w:pStyle w:val="18"/>
              <w:rPr>
                <w:rFonts w:hint="eastAsia" w:ascii="宋体" w:hAnsi="宋体" w:eastAsia="宋体" w:cs="宋体"/>
                <w:color w:val="auto"/>
                <w:highlight w:val="none"/>
              </w:rPr>
            </w:pPr>
          </w:p>
        </w:tc>
      </w:tr>
      <w:tr w14:paraId="218B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9E32F9C">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553E2DF0">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C72B68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CEDFE2">
            <w:pPr>
              <w:pStyle w:val="18"/>
              <w:rPr>
                <w:rFonts w:hint="eastAsia" w:ascii="宋体" w:hAnsi="宋体" w:eastAsia="宋体" w:cs="宋体"/>
                <w:color w:val="auto"/>
                <w:highlight w:val="none"/>
              </w:rPr>
            </w:pPr>
          </w:p>
        </w:tc>
      </w:tr>
      <w:tr w14:paraId="609E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9D6929">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1AFFA412">
            <w:pPr>
              <w:pStyle w:val="18"/>
              <w:rPr>
                <w:rFonts w:hint="eastAsia" w:ascii="宋体" w:hAnsi="宋体" w:eastAsia="宋体" w:cs="宋体"/>
                <w:color w:val="auto"/>
                <w:highlight w:val="none"/>
              </w:rPr>
            </w:pPr>
          </w:p>
        </w:tc>
        <w:tc>
          <w:tcPr>
            <w:tcW w:w="1294" w:type="dxa"/>
            <w:vAlign w:val="top"/>
          </w:tcPr>
          <w:p w14:paraId="1061CE5F">
            <w:pPr>
              <w:pStyle w:val="18"/>
              <w:rPr>
                <w:rFonts w:hint="eastAsia" w:ascii="宋体" w:hAnsi="宋体" w:eastAsia="宋体" w:cs="宋体"/>
                <w:color w:val="auto"/>
                <w:highlight w:val="none"/>
              </w:rPr>
            </w:pPr>
          </w:p>
        </w:tc>
        <w:tc>
          <w:tcPr>
            <w:tcW w:w="2428" w:type="dxa"/>
            <w:vAlign w:val="top"/>
          </w:tcPr>
          <w:p w14:paraId="4C7C0A35">
            <w:pPr>
              <w:pStyle w:val="18"/>
              <w:rPr>
                <w:rFonts w:hint="eastAsia" w:ascii="宋体" w:hAnsi="宋体" w:eastAsia="宋体" w:cs="宋体"/>
                <w:color w:val="auto"/>
                <w:highlight w:val="none"/>
              </w:rPr>
            </w:pPr>
          </w:p>
        </w:tc>
      </w:tr>
      <w:tr w14:paraId="12615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3B4A7F">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C46839F">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E954BA4">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BEF426E">
            <w:pPr>
              <w:pStyle w:val="18"/>
              <w:rPr>
                <w:rFonts w:hint="eastAsia" w:ascii="宋体" w:hAnsi="宋体" w:eastAsia="宋体" w:cs="宋体"/>
                <w:color w:val="auto"/>
                <w:highlight w:val="none"/>
              </w:rPr>
            </w:pPr>
          </w:p>
        </w:tc>
      </w:tr>
      <w:tr w14:paraId="4871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715B81">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62176862">
            <w:pPr>
              <w:pStyle w:val="18"/>
              <w:spacing w:line="295" w:lineRule="auto"/>
              <w:rPr>
                <w:rFonts w:hint="eastAsia" w:ascii="宋体" w:hAnsi="宋体" w:eastAsia="宋体" w:cs="宋体"/>
                <w:color w:val="auto"/>
                <w:highlight w:val="none"/>
              </w:rPr>
            </w:pPr>
          </w:p>
          <w:p w14:paraId="48EFCFE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23FF28E">
            <w:pPr>
              <w:pStyle w:val="18"/>
              <w:spacing w:line="295" w:lineRule="auto"/>
              <w:rPr>
                <w:rFonts w:hint="eastAsia" w:ascii="宋体" w:hAnsi="宋体" w:eastAsia="宋体" w:cs="宋体"/>
                <w:color w:val="auto"/>
                <w:highlight w:val="none"/>
              </w:rPr>
            </w:pPr>
          </w:p>
          <w:p w14:paraId="3385602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78E792E">
            <w:pPr>
              <w:pStyle w:val="18"/>
              <w:rPr>
                <w:rFonts w:hint="eastAsia" w:ascii="宋体" w:hAnsi="宋体" w:eastAsia="宋体" w:cs="宋体"/>
                <w:color w:val="auto"/>
                <w:highlight w:val="none"/>
              </w:rPr>
            </w:pPr>
          </w:p>
        </w:tc>
      </w:tr>
      <w:tr w14:paraId="3819C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2EB0C9">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5762D0E9">
            <w:pPr>
              <w:pStyle w:val="18"/>
              <w:spacing w:line="270" w:lineRule="auto"/>
              <w:rPr>
                <w:rFonts w:hint="eastAsia" w:ascii="宋体" w:hAnsi="宋体" w:eastAsia="宋体" w:cs="宋体"/>
                <w:color w:val="auto"/>
                <w:highlight w:val="none"/>
              </w:rPr>
            </w:pPr>
          </w:p>
          <w:p w14:paraId="640C634B">
            <w:pPr>
              <w:pStyle w:val="18"/>
              <w:spacing w:line="270" w:lineRule="auto"/>
              <w:rPr>
                <w:rFonts w:hint="eastAsia" w:ascii="宋体" w:hAnsi="宋体" w:eastAsia="宋体" w:cs="宋体"/>
                <w:color w:val="auto"/>
                <w:highlight w:val="none"/>
              </w:rPr>
            </w:pPr>
          </w:p>
          <w:p w14:paraId="685B83E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29E055E">
            <w:pPr>
              <w:pStyle w:val="18"/>
              <w:spacing w:line="270" w:lineRule="auto"/>
              <w:rPr>
                <w:rFonts w:hint="eastAsia" w:ascii="宋体" w:hAnsi="宋体" w:eastAsia="宋体" w:cs="宋体"/>
                <w:color w:val="auto"/>
                <w:highlight w:val="none"/>
              </w:rPr>
            </w:pPr>
          </w:p>
          <w:p w14:paraId="292B70A0">
            <w:pPr>
              <w:pStyle w:val="18"/>
              <w:spacing w:line="270" w:lineRule="auto"/>
              <w:rPr>
                <w:rFonts w:hint="eastAsia" w:ascii="宋体" w:hAnsi="宋体" w:eastAsia="宋体" w:cs="宋体"/>
                <w:color w:val="auto"/>
                <w:highlight w:val="none"/>
              </w:rPr>
            </w:pPr>
          </w:p>
          <w:p w14:paraId="06C60C1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7ACFA6F">
            <w:pPr>
              <w:pStyle w:val="18"/>
              <w:rPr>
                <w:rFonts w:hint="eastAsia" w:ascii="宋体" w:hAnsi="宋体" w:eastAsia="宋体" w:cs="宋体"/>
                <w:color w:val="auto"/>
                <w:highlight w:val="none"/>
              </w:rPr>
            </w:pPr>
          </w:p>
        </w:tc>
      </w:tr>
      <w:tr w14:paraId="11C3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30D083">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2881CCAF">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B9B1B9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0DC304E">
            <w:pPr>
              <w:pStyle w:val="18"/>
              <w:rPr>
                <w:rFonts w:hint="eastAsia" w:ascii="宋体" w:hAnsi="宋体" w:eastAsia="宋体" w:cs="宋体"/>
                <w:color w:val="auto"/>
                <w:highlight w:val="none"/>
              </w:rPr>
            </w:pPr>
          </w:p>
        </w:tc>
      </w:tr>
      <w:tr w14:paraId="0B14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8AA96E6">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38CA0E74">
            <w:pPr>
              <w:pStyle w:val="18"/>
              <w:spacing w:line="296" w:lineRule="auto"/>
              <w:rPr>
                <w:rFonts w:hint="eastAsia" w:ascii="宋体" w:hAnsi="宋体" w:eastAsia="宋体" w:cs="宋体"/>
                <w:color w:val="auto"/>
                <w:highlight w:val="none"/>
              </w:rPr>
            </w:pPr>
          </w:p>
          <w:p w14:paraId="14F42D0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86B799">
            <w:pPr>
              <w:pStyle w:val="18"/>
              <w:spacing w:line="296" w:lineRule="auto"/>
              <w:rPr>
                <w:rFonts w:hint="eastAsia" w:ascii="宋体" w:hAnsi="宋体" w:eastAsia="宋体" w:cs="宋体"/>
                <w:color w:val="auto"/>
                <w:highlight w:val="none"/>
              </w:rPr>
            </w:pPr>
          </w:p>
          <w:p w14:paraId="69F43BD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CFD441">
            <w:pPr>
              <w:pStyle w:val="18"/>
              <w:rPr>
                <w:rFonts w:hint="eastAsia" w:ascii="宋体" w:hAnsi="宋体" w:eastAsia="宋体" w:cs="宋体"/>
                <w:color w:val="auto"/>
                <w:highlight w:val="none"/>
              </w:rPr>
            </w:pPr>
          </w:p>
        </w:tc>
      </w:tr>
      <w:tr w14:paraId="5FA0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A8149A">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6C44A919">
            <w:pPr>
              <w:pStyle w:val="18"/>
              <w:spacing w:line="296" w:lineRule="auto"/>
              <w:rPr>
                <w:rFonts w:hint="eastAsia" w:ascii="宋体" w:hAnsi="宋体" w:eastAsia="宋体" w:cs="宋体"/>
                <w:color w:val="auto"/>
                <w:highlight w:val="none"/>
              </w:rPr>
            </w:pPr>
          </w:p>
          <w:p w14:paraId="65C3F30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4626CA">
            <w:pPr>
              <w:pStyle w:val="18"/>
              <w:spacing w:line="296" w:lineRule="auto"/>
              <w:rPr>
                <w:rFonts w:hint="eastAsia" w:ascii="宋体" w:hAnsi="宋体" w:eastAsia="宋体" w:cs="宋体"/>
                <w:color w:val="auto"/>
                <w:highlight w:val="none"/>
              </w:rPr>
            </w:pPr>
          </w:p>
          <w:p w14:paraId="77E009A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109652">
            <w:pPr>
              <w:pStyle w:val="18"/>
              <w:rPr>
                <w:rFonts w:hint="eastAsia" w:ascii="宋体" w:hAnsi="宋体" w:eastAsia="宋体" w:cs="宋体"/>
                <w:color w:val="auto"/>
                <w:highlight w:val="none"/>
              </w:rPr>
            </w:pPr>
          </w:p>
        </w:tc>
      </w:tr>
      <w:tr w14:paraId="5BD5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1E5B3D">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4AB79A12">
            <w:pPr>
              <w:pStyle w:val="18"/>
              <w:spacing w:line="297" w:lineRule="auto"/>
              <w:rPr>
                <w:rFonts w:hint="eastAsia" w:ascii="宋体" w:hAnsi="宋体" w:eastAsia="宋体" w:cs="宋体"/>
                <w:color w:val="auto"/>
                <w:highlight w:val="none"/>
              </w:rPr>
            </w:pPr>
          </w:p>
          <w:p w14:paraId="3700503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CFD169">
            <w:pPr>
              <w:pStyle w:val="18"/>
              <w:spacing w:line="297" w:lineRule="auto"/>
              <w:rPr>
                <w:rFonts w:hint="eastAsia" w:ascii="宋体" w:hAnsi="宋体" w:eastAsia="宋体" w:cs="宋体"/>
                <w:color w:val="auto"/>
                <w:highlight w:val="none"/>
              </w:rPr>
            </w:pPr>
          </w:p>
          <w:p w14:paraId="0F5EF92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2CF69C">
            <w:pPr>
              <w:pStyle w:val="18"/>
              <w:rPr>
                <w:rFonts w:hint="eastAsia" w:ascii="宋体" w:hAnsi="宋体" w:eastAsia="宋体" w:cs="宋体"/>
                <w:color w:val="auto"/>
                <w:highlight w:val="none"/>
              </w:rPr>
            </w:pPr>
          </w:p>
        </w:tc>
      </w:tr>
      <w:tr w14:paraId="04E8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785A81">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2B410AE1">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B38F25">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8E3645D">
            <w:pPr>
              <w:pStyle w:val="18"/>
              <w:rPr>
                <w:rFonts w:hint="eastAsia" w:ascii="宋体" w:hAnsi="宋体" w:eastAsia="宋体" w:cs="宋体"/>
                <w:color w:val="auto"/>
                <w:highlight w:val="none"/>
              </w:rPr>
            </w:pPr>
          </w:p>
        </w:tc>
      </w:tr>
      <w:tr w14:paraId="3319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620B92">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2837129">
            <w:pPr>
              <w:pStyle w:val="18"/>
              <w:spacing w:line="262" w:lineRule="auto"/>
              <w:rPr>
                <w:rFonts w:hint="eastAsia" w:ascii="宋体" w:hAnsi="宋体" w:eastAsia="宋体" w:cs="宋体"/>
                <w:color w:val="auto"/>
                <w:highlight w:val="none"/>
              </w:rPr>
            </w:pPr>
          </w:p>
          <w:p w14:paraId="5E2C6B65">
            <w:pPr>
              <w:pStyle w:val="18"/>
              <w:spacing w:line="262" w:lineRule="auto"/>
              <w:rPr>
                <w:rFonts w:hint="eastAsia" w:ascii="宋体" w:hAnsi="宋体" w:eastAsia="宋体" w:cs="宋体"/>
                <w:color w:val="auto"/>
                <w:highlight w:val="none"/>
              </w:rPr>
            </w:pPr>
          </w:p>
          <w:p w14:paraId="4237685B">
            <w:pPr>
              <w:pStyle w:val="18"/>
              <w:spacing w:line="262" w:lineRule="auto"/>
              <w:rPr>
                <w:rFonts w:hint="eastAsia" w:ascii="宋体" w:hAnsi="宋体" w:eastAsia="宋体" w:cs="宋体"/>
                <w:color w:val="auto"/>
                <w:highlight w:val="none"/>
              </w:rPr>
            </w:pPr>
          </w:p>
          <w:p w14:paraId="5E1C915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F70B0D">
            <w:pPr>
              <w:pStyle w:val="18"/>
              <w:spacing w:line="262" w:lineRule="auto"/>
              <w:rPr>
                <w:rFonts w:hint="eastAsia" w:ascii="宋体" w:hAnsi="宋体" w:eastAsia="宋体" w:cs="宋体"/>
                <w:color w:val="auto"/>
                <w:highlight w:val="none"/>
              </w:rPr>
            </w:pPr>
          </w:p>
          <w:p w14:paraId="1459CE9C">
            <w:pPr>
              <w:pStyle w:val="18"/>
              <w:spacing w:line="262" w:lineRule="auto"/>
              <w:rPr>
                <w:rFonts w:hint="eastAsia" w:ascii="宋体" w:hAnsi="宋体" w:eastAsia="宋体" w:cs="宋体"/>
                <w:color w:val="auto"/>
                <w:highlight w:val="none"/>
              </w:rPr>
            </w:pPr>
          </w:p>
          <w:p w14:paraId="7D26B224">
            <w:pPr>
              <w:pStyle w:val="18"/>
              <w:spacing w:line="262" w:lineRule="auto"/>
              <w:rPr>
                <w:rFonts w:hint="eastAsia" w:ascii="宋体" w:hAnsi="宋体" w:eastAsia="宋体" w:cs="宋体"/>
                <w:color w:val="auto"/>
                <w:highlight w:val="none"/>
              </w:rPr>
            </w:pPr>
          </w:p>
          <w:p w14:paraId="2ABE716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E13D582">
            <w:pPr>
              <w:pStyle w:val="18"/>
              <w:rPr>
                <w:rFonts w:hint="eastAsia" w:ascii="宋体" w:hAnsi="宋体" w:eastAsia="宋体" w:cs="宋体"/>
                <w:color w:val="auto"/>
                <w:highlight w:val="none"/>
              </w:rPr>
            </w:pPr>
          </w:p>
        </w:tc>
      </w:tr>
      <w:tr w14:paraId="47EF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50F9E3">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1D4EC9B1">
            <w:pPr>
              <w:pStyle w:val="18"/>
              <w:spacing w:line="297" w:lineRule="auto"/>
              <w:rPr>
                <w:rFonts w:hint="eastAsia" w:ascii="宋体" w:hAnsi="宋体" w:eastAsia="宋体" w:cs="宋体"/>
                <w:color w:val="auto"/>
                <w:highlight w:val="none"/>
              </w:rPr>
            </w:pPr>
          </w:p>
          <w:p w14:paraId="63A03CF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888C22">
            <w:pPr>
              <w:pStyle w:val="18"/>
              <w:spacing w:line="297" w:lineRule="auto"/>
              <w:rPr>
                <w:rFonts w:hint="eastAsia" w:ascii="宋体" w:hAnsi="宋体" w:eastAsia="宋体" w:cs="宋体"/>
                <w:color w:val="auto"/>
                <w:highlight w:val="none"/>
              </w:rPr>
            </w:pPr>
          </w:p>
          <w:p w14:paraId="1B856F2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3226493">
            <w:pPr>
              <w:pStyle w:val="18"/>
              <w:rPr>
                <w:rFonts w:hint="eastAsia" w:ascii="宋体" w:hAnsi="宋体" w:eastAsia="宋体" w:cs="宋体"/>
                <w:color w:val="auto"/>
                <w:highlight w:val="none"/>
              </w:rPr>
            </w:pPr>
          </w:p>
        </w:tc>
      </w:tr>
      <w:tr w14:paraId="4AB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B23701">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3B13018B">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E32A96">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EFE76D">
            <w:pPr>
              <w:pStyle w:val="18"/>
              <w:rPr>
                <w:rFonts w:hint="eastAsia" w:ascii="宋体" w:hAnsi="宋体" w:eastAsia="宋体" w:cs="宋体"/>
                <w:color w:val="auto"/>
                <w:highlight w:val="none"/>
              </w:rPr>
            </w:pPr>
          </w:p>
        </w:tc>
      </w:tr>
      <w:tr w14:paraId="2527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C421DB8">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2955C1FF">
            <w:pPr>
              <w:pStyle w:val="18"/>
              <w:spacing w:line="298" w:lineRule="auto"/>
              <w:rPr>
                <w:rFonts w:hint="eastAsia" w:ascii="宋体" w:hAnsi="宋体" w:eastAsia="宋体" w:cs="宋体"/>
                <w:color w:val="auto"/>
                <w:highlight w:val="none"/>
              </w:rPr>
            </w:pPr>
          </w:p>
          <w:p w14:paraId="4C4C982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37FC5FC">
            <w:pPr>
              <w:pStyle w:val="18"/>
              <w:spacing w:line="298" w:lineRule="auto"/>
              <w:rPr>
                <w:rFonts w:hint="eastAsia" w:ascii="宋体" w:hAnsi="宋体" w:eastAsia="宋体" w:cs="宋体"/>
                <w:color w:val="auto"/>
                <w:highlight w:val="none"/>
              </w:rPr>
            </w:pPr>
          </w:p>
          <w:p w14:paraId="7873351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739747C">
            <w:pPr>
              <w:pStyle w:val="18"/>
              <w:rPr>
                <w:rFonts w:hint="eastAsia" w:ascii="宋体" w:hAnsi="宋体" w:eastAsia="宋体" w:cs="宋体"/>
                <w:color w:val="auto"/>
                <w:highlight w:val="none"/>
              </w:rPr>
            </w:pPr>
          </w:p>
        </w:tc>
      </w:tr>
      <w:tr w14:paraId="23CB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F3B8926">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4D77A95B">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85F8E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A326B1">
            <w:pPr>
              <w:pStyle w:val="18"/>
              <w:rPr>
                <w:rFonts w:hint="eastAsia" w:ascii="宋体" w:hAnsi="宋体" w:eastAsia="宋体" w:cs="宋体"/>
                <w:color w:val="auto"/>
                <w:highlight w:val="none"/>
              </w:rPr>
            </w:pPr>
          </w:p>
        </w:tc>
      </w:tr>
      <w:tr w14:paraId="3621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F8FAEC">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79731486">
            <w:pPr>
              <w:pStyle w:val="18"/>
              <w:spacing w:line="297" w:lineRule="auto"/>
              <w:rPr>
                <w:rFonts w:hint="eastAsia" w:ascii="宋体" w:hAnsi="宋体" w:eastAsia="宋体" w:cs="宋体"/>
                <w:color w:val="auto"/>
                <w:highlight w:val="none"/>
              </w:rPr>
            </w:pPr>
          </w:p>
          <w:p w14:paraId="06B1EF7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F023B34">
            <w:pPr>
              <w:pStyle w:val="18"/>
              <w:spacing w:line="297" w:lineRule="auto"/>
              <w:rPr>
                <w:rFonts w:hint="eastAsia" w:ascii="宋体" w:hAnsi="宋体" w:eastAsia="宋体" w:cs="宋体"/>
                <w:color w:val="auto"/>
                <w:highlight w:val="none"/>
              </w:rPr>
            </w:pPr>
          </w:p>
          <w:p w14:paraId="0642A23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9FC3417">
            <w:pPr>
              <w:pStyle w:val="18"/>
              <w:rPr>
                <w:rFonts w:hint="eastAsia" w:ascii="宋体" w:hAnsi="宋体" w:eastAsia="宋体" w:cs="宋体"/>
                <w:color w:val="auto"/>
                <w:highlight w:val="none"/>
              </w:rPr>
            </w:pPr>
          </w:p>
        </w:tc>
      </w:tr>
      <w:tr w14:paraId="3255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A9370B">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0E28B8BF">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5DB057B">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DB903A">
            <w:pPr>
              <w:pStyle w:val="18"/>
              <w:rPr>
                <w:rFonts w:hint="eastAsia" w:ascii="宋体" w:hAnsi="宋体" w:eastAsia="宋体" w:cs="宋体"/>
                <w:color w:val="auto"/>
                <w:highlight w:val="none"/>
              </w:rPr>
            </w:pPr>
          </w:p>
        </w:tc>
      </w:tr>
      <w:tr w14:paraId="648D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1E2AF4">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64B97050">
            <w:pPr>
              <w:pStyle w:val="18"/>
              <w:rPr>
                <w:rFonts w:hint="eastAsia" w:ascii="宋体" w:hAnsi="宋体" w:eastAsia="宋体" w:cs="宋体"/>
                <w:color w:val="auto"/>
                <w:highlight w:val="none"/>
              </w:rPr>
            </w:pPr>
          </w:p>
        </w:tc>
        <w:tc>
          <w:tcPr>
            <w:tcW w:w="1294" w:type="dxa"/>
            <w:vAlign w:val="top"/>
          </w:tcPr>
          <w:p w14:paraId="002E0645">
            <w:pPr>
              <w:pStyle w:val="18"/>
              <w:rPr>
                <w:rFonts w:hint="eastAsia" w:ascii="宋体" w:hAnsi="宋体" w:eastAsia="宋体" w:cs="宋体"/>
                <w:color w:val="auto"/>
                <w:highlight w:val="none"/>
              </w:rPr>
            </w:pPr>
          </w:p>
        </w:tc>
        <w:tc>
          <w:tcPr>
            <w:tcW w:w="2428" w:type="dxa"/>
            <w:vAlign w:val="top"/>
          </w:tcPr>
          <w:p w14:paraId="044C4BAC">
            <w:pPr>
              <w:pStyle w:val="18"/>
              <w:rPr>
                <w:rFonts w:hint="eastAsia" w:ascii="宋体" w:hAnsi="宋体" w:eastAsia="宋体" w:cs="宋体"/>
                <w:color w:val="auto"/>
                <w:highlight w:val="none"/>
              </w:rPr>
            </w:pPr>
          </w:p>
        </w:tc>
      </w:tr>
      <w:tr w14:paraId="6EB4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B8FBFF">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62C02099">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41BE56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3ECDA4">
            <w:pPr>
              <w:pStyle w:val="18"/>
              <w:rPr>
                <w:rFonts w:hint="eastAsia" w:ascii="宋体" w:hAnsi="宋体" w:eastAsia="宋体" w:cs="宋体"/>
                <w:color w:val="auto"/>
                <w:highlight w:val="none"/>
              </w:rPr>
            </w:pPr>
          </w:p>
        </w:tc>
      </w:tr>
      <w:tr w14:paraId="0A9F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8AFDA4">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3067C02F">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2CEF54C">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B56A100">
            <w:pPr>
              <w:pStyle w:val="18"/>
              <w:rPr>
                <w:rFonts w:hint="eastAsia" w:ascii="宋体" w:hAnsi="宋体" w:eastAsia="宋体" w:cs="宋体"/>
                <w:color w:val="auto"/>
                <w:highlight w:val="none"/>
              </w:rPr>
            </w:pPr>
          </w:p>
        </w:tc>
      </w:tr>
      <w:tr w14:paraId="7A1F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CC59C5">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3F86B10F">
            <w:pPr>
              <w:pStyle w:val="18"/>
              <w:spacing w:line="296" w:lineRule="auto"/>
              <w:rPr>
                <w:rFonts w:hint="eastAsia" w:ascii="宋体" w:hAnsi="宋体" w:eastAsia="宋体" w:cs="宋体"/>
                <w:color w:val="auto"/>
                <w:highlight w:val="none"/>
              </w:rPr>
            </w:pPr>
          </w:p>
          <w:p w14:paraId="3DAFD05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7CFDEAB">
            <w:pPr>
              <w:pStyle w:val="18"/>
              <w:spacing w:line="296" w:lineRule="auto"/>
              <w:rPr>
                <w:rFonts w:hint="eastAsia" w:ascii="宋体" w:hAnsi="宋体" w:eastAsia="宋体" w:cs="宋体"/>
                <w:color w:val="auto"/>
                <w:highlight w:val="none"/>
              </w:rPr>
            </w:pPr>
          </w:p>
          <w:p w14:paraId="283652C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C5E233">
            <w:pPr>
              <w:pStyle w:val="18"/>
              <w:rPr>
                <w:rFonts w:hint="eastAsia" w:ascii="宋体" w:hAnsi="宋体" w:eastAsia="宋体" w:cs="宋体"/>
                <w:color w:val="auto"/>
                <w:highlight w:val="none"/>
              </w:rPr>
            </w:pPr>
          </w:p>
        </w:tc>
      </w:tr>
      <w:tr w14:paraId="06CC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C5CBEE">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7BFE5A71">
            <w:pPr>
              <w:pStyle w:val="18"/>
              <w:spacing w:line="272" w:lineRule="auto"/>
              <w:rPr>
                <w:rFonts w:hint="eastAsia" w:ascii="宋体" w:hAnsi="宋体" w:eastAsia="宋体" w:cs="宋体"/>
                <w:color w:val="auto"/>
                <w:highlight w:val="none"/>
              </w:rPr>
            </w:pPr>
          </w:p>
          <w:p w14:paraId="56661FE2">
            <w:pPr>
              <w:pStyle w:val="18"/>
              <w:spacing w:line="272" w:lineRule="auto"/>
              <w:rPr>
                <w:rFonts w:hint="eastAsia" w:ascii="宋体" w:hAnsi="宋体" w:eastAsia="宋体" w:cs="宋体"/>
                <w:color w:val="auto"/>
                <w:highlight w:val="none"/>
              </w:rPr>
            </w:pPr>
          </w:p>
          <w:p w14:paraId="41A5B13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94A60A">
            <w:pPr>
              <w:pStyle w:val="18"/>
              <w:spacing w:line="272" w:lineRule="auto"/>
              <w:rPr>
                <w:rFonts w:hint="eastAsia" w:ascii="宋体" w:hAnsi="宋体" w:eastAsia="宋体" w:cs="宋体"/>
                <w:color w:val="auto"/>
                <w:highlight w:val="none"/>
              </w:rPr>
            </w:pPr>
          </w:p>
          <w:p w14:paraId="38F5358C">
            <w:pPr>
              <w:pStyle w:val="18"/>
              <w:spacing w:line="272" w:lineRule="auto"/>
              <w:rPr>
                <w:rFonts w:hint="eastAsia" w:ascii="宋体" w:hAnsi="宋体" w:eastAsia="宋体" w:cs="宋体"/>
                <w:color w:val="auto"/>
                <w:highlight w:val="none"/>
              </w:rPr>
            </w:pPr>
          </w:p>
          <w:p w14:paraId="133F050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0949F0">
            <w:pPr>
              <w:pStyle w:val="18"/>
              <w:rPr>
                <w:rFonts w:hint="eastAsia" w:ascii="宋体" w:hAnsi="宋体" w:eastAsia="宋体" w:cs="宋体"/>
                <w:color w:val="auto"/>
                <w:highlight w:val="none"/>
              </w:rPr>
            </w:pPr>
          </w:p>
        </w:tc>
      </w:tr>
    </w:tbl>
    <w:p w14:paraId="6E7F6BBB">
      <w:pPr>
        <w:pStyle w:val="5"/>
        <w:spacing w:line="288" w:lineRule="auto"/>
        <w:rPr>
          <w:rFonts w:hint="eastAsia" w:ascii="宋体" w:hAnsi="宋体" w:eastAsia="宋体" w:cs="宋体"/>
          <w:color w:val="auto"/>
          <w:highlight w:val="none"/>
        </w:rPr>
      </w:pPr>
    </w:p>
    <w:p w14:paraId="548C332F">
      <w:pPr>
        <w:pStyle w:val="5"/>
        <w:spacing w:line="288" w:lineRule="auto"/>
        <w:rPr>
          <w:rFonts w:hint="eastAsia" w:ascii="宋体" w:hAnsi="宋体" w:eastAsia="宋体" w:cs="宋体"/>
          <w:color w:val="auto"/>
          <w:highlight w:val="none"/>
        </w:rPr>
      </w:pPr>
    </w:p>
    <w:p w14:paraId="4D9ADF52">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0C4D1AF6">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631FDCC1">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1A65673B">
      <w:pPr>
        <w:rPr>
          <w:color w:val="auto"/>
          <w:highlight w:val="none"/>
        </w:rPr>
      </w:pPr>
    </w:p>
    <w:p w14:paraId="7AA2BB1E">
      <w:pPr>
        <w:pStyle w:val="12"/>
        <w:rPr>
          <w:rFonts w:hint="eastAsia" w:ascii="宋体" w:hAnsi="宋体" w:eastAsia="宋体" w:cs="宋体"/>
          <w:b/>
          <w:bCs/>
          <w:color w:val="auto"/>
          <w:spacing w:val="-4"/>
          <w:sz w:val="24"/>
          <w:szCs w:val="24"/>
          <w:highlight w:val="none"/>
        </w:rPr>
      </w:pPr>
    </w:p>
    <w:p w14:paraId="073D28DD">
      <w:pPr>
        <w:pStyle w:val="12"/>
        <w:rPr>
          <w:rFonts w:hint="eastAsia" w:ascii="宋体" w:hAnsi="宋体" w:eastAsia="宋体" w:cs="宋体"/>
          <w:b/>
          <w:bCs/>
          <w:color w:val="auto"/>
          <w:spacing w:val="-4"/>
          <w:sz w:val="24"/>
          <w:szCs w:val="24"/>
          <w:highlight w:val="none"/>
        </w:rPr>
      </w:pPr>
    </w:p>
    <w:p w14:paraId="4DC72CC0">
      <w:pPr>
        <w:pStyle w:val="12"/>
        <w:rPr>
          <w:rFonts w:hint="eastAsia" w:ascii="宋体" w:hAnsi="宋体" w:eastAsia="宋体" w:cs="宋体"/>
          <w:b/>
          <w:bCs/>
          <w:color w:val="auto"/>
          <w:spacing w:val="-4"/>
          <w:sz w:val="24"/>
          <w:szCs w:val="24"/>
          <w:highlight w:val="none"/>
        </w:rPr>
      </w:pPr>
    </w:p>
    <w:p w14:paraId="27DD3F1F">
      <w:pPr>
        <w:pStyle w:val="12"/>
        <w:rPr>
          <w:rFonts w:hint="eastAsia" w:ascii="宋体" w:hAnsi="宋体" w:eastAsia="宋体" w:cs="宋体"/>
          <w:b/>
          <w:bCs/>
          <w:color w:val="auto"/>
          <w:spacing w:val="-4"/>
          <w:sz w:val="24"/>
          <w:szCs w:val="24"/>
          <w:highlight w:val="none"/>
        </w:rPr>
      </w:pPr>
    </w:p>
    <w:p w14:paraId="1E32D782">
      <w:pPr>
        <w:pStyle w:val="12"/>
        <w:rPr>
          <w:rFonts w:hint="eastAsia" w:ascii="宋体" w:hAnsi="宋体" w:eastAsia="宋体" w:cs="宋体"/>
          <w:b/>
          <w:bCs/>
          <w:color w:val="auto"/>
          <w:spacing w:val="-4"/>
          <w:sz w:val="24"/>
          <w:szCs w:val="24"/>
          <w:highlight w:val="none"/>
        </w:rPr>
      </w:pPr>
    </w:p>
    <w:p w14:paraId="70934D26">
      <w:pPr>
        <w:pStyle w:val="12"/>
        <w:ind w:left="0" w:leftChars="0" w:firstLine="0" w:firstLineChars="0"/>
        <w:rPr>
          <w:rFonts w:hint="eastAsia" w:ascii="宋体" w:hAnsi="宋体" w:eastAsia="宋体" w:cs="宋体"/>
          <w:b/>
          <w:bCs/>
          <w:color w:val="auto"/>
          <w:spacing w:val="-4"/>
          <w:sz w:val="24"/>
          <w:szCs w:val="24"/>
          <w:highlight w:val="none"/>
        </w:rPr>
      </w:pPr>
    </w:p>
    <w:p w14:paraId="5CBF3AC1">
      <w:pPr>
        <w:spacing w:before="78" w:line="220" w:lineRule="auto"/>
        <w:jc w:val="left"/>
        <w:outlineLvl w:val="9"/>
        <w:rPr>
          <w:rFonts w:hint="eastAsia" w:ascii="宋体" w:hAnsi="宋体" w:eastAsia="宋体" w:cs="宋体"/>
          <w:b/>
          <w:bCs/>
          <w:color w:val="auto"/>
          <w:spacing w:val="-4"/>
          <w:sz w:val="24"/>
          <w:szCs w:val="24"/>
          <w:highlight w:val="none"/>
        </w:rPr>
      </w:pPr>
    </w:p>
    <w:p w14:paraId="4F0F2A5C">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749D726F">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0" w:name="_Toc240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0"/>
    </w:p>
    <w:p w14:paraId="0C4BB798">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63DA26AC">
      <w:pPr>
        <w:pStyle w:val="5"/>
        <w:spacing w:line="408" w:lineRule="auto"/>
        <w:rPr>
          <w:rFonts w:hint="eastAsia" w:ascii="宋体" w:hAnsi="宋体" w:eastAsia="宋体" w:cs="宋体"/>
          <w:color w:val="auto"/>
          <w:highlight w:val="none"/>
        </w:rPr>
      </w:pPr>
    </w:p>
    <w:p w14:paraId="2318544C">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B9D0EA5">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1EFDE8F2">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28F04F87">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64420808">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30729E54">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761697F">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71665105">
      <w:pPr>
        <w:pStyle w:val="5"/>
        <w:spacing w:line="329" w:lineRule="auto"/>
        <w:rPr>
          <w:rFonts w:hint="eastAsia" w:ascii="宋体" w:hAnsi="宋体" w:eastAsia="宋体" w:cs="宋体"/>
          <w:color w:val="auto"/>
          <w:sz w:val="24"/>
          <w:szCs w:val="24"/>
          <w:highlight w:val="none"/>
        </w:rPr>
      </w:pPr>
    </w:p>
    <w:p w14:paraId="301930B0">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2C853675">
      <w:pPr>
        <w:pStyle w:val="5"/>
        <w:spacing w:line="457" w:lineRule="auto"/>
        <w:rPr>
          <w:rFonts w:hint="eastAsia" w:ascii="宋体" w:hAnsi="宋体" w:eastAsia="宋体" w:cs="宋体"/>
          <w:color w:val="auto"/>
          <w:sz w:val="24"/>
          <w:szCs w:val="24"/>
          <w:highlight w:val="none"/>
        </w:rPr>
      </w:pPr>
    </w:p>
    <w:p w14:paraId="1304A271">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1892BA66">
      <w:pPr>
        <w:pStyle w:val="5"/>
        <w:spacing w:line="457" w:lineRule="auto"/>
        <w:rPr>
          <w:rFonts w:hint="eastAsia" w:ascii="宋体" w:hAnsi="宋体" w:eastAsia="宋体" w:cs="宋体"/>
          <w:color w:val="auto"/>
          <w:sz w:val="24"/>
          <w:szCs w:val="24"/>
          <w:highlight w:val="none"/>
        </w:rPr>
      </w:pPr>
    </w:p>
    <w:p w14:paraId="5DBB6F71">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2D5FF0AE">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0CF3EB86">
      <w:pPr>
        <w:pStyle w:val="12"/>
        <w:rPr>
          <w:rFonts w:hint="eastAsia" w:ascii="宋体" w:hAnsi="宋体" w:eastAsia="宋体" w:cs="宋体"/>
          <w:color w:val="auto"/>
          <w:highlight w:val="none"/>
        </w:rPr>
      </w:pPr>
    </w:p>
    <w:p w14:paraId="3A9DBC0D">
      <w:pPr>
        <w:pStyle w:val="12"/>
        <w:rPr>
          <w:rFonts w:hint="eastAsia" w:ascii="宋体" w:hAnsi="宋体" w:eastAsia="宋体" w:cs="宋体"/>
          <w:color w:val="auto"/>
          <w:spacing w:val="8"/>
          <w:sz w:val="24"/>
          <w:szCs w:val="24"/>
          <w:highlight w:val="none"/>
          <w:lang w:eastAsia="zh-CN"/>
        </w:rPr>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367075C">
      <w:pPr>
        <w:spacing w:before="78" w:line="220" w:lineRule="auto"/>
        <w:outlineLvl w:val="2"/>
        <w:rPr>
          <w:rFonts w:hint="eastAsia" w:ascii="宋体" w:hAnsi="宋体" w:eastAsia="宋体" w:cs="宋体"/>
          <w:b/>
          <w:bCs/>
          <w:color w:val="auto"/>
          <w:spacing w:val="-4"/>
          <w:sz w:val="24"/>
          <w:szCs w:val="24"/>
          <w:highlight w:val="none"/>
        </w:rPr>
      </w:pPr>
      <w:bookmarkStart w:id="271" w:name="_Toc2397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1"/>
    </w:p>
    <w:tbl>
      <w:tblPr>
        <w:tblStyle w:val="13"/>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1153461E">
            <w:pPr>
              <w:pStyle w:val="18"/>
              <w:spacing w:line="253" w:lineRule="auto"/>
              <w:rPr>
                <w:rFonts w:hint="eastAsia" w:ascii="宋体" w:hAnsi="宋体" w:eastAsia="宋体" w:cs="宋体"/>
                <w:color w:val="auto"/>
                <w:sz w:val="24"/>
                <w:szCs w:val="24"/>
                <w:highlight w:val="none"/>
              </w:rPr>
            </w:pPr>
          </w:p>
          <w:p w14:paraId="03FBA86E">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5F792F2C">
            <w:pPr>
              <w:pStyle w:val="18"/>
              <w:rPr>
                <w:rFonts w:hint="eastAsia" w:ascii="宋体" w:hAnsi="宋体" w:eastAsia="宋体" w:cs="宋体"/>
                <w:color w:val="auto"/>
                <w:sz w:val="24"/>
                <w:szCs w:val="24"/>
                <w:highlight w:val="none"/>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0F353D01">
            <w:pPr>
              <w:pStyle w:val="18"/>
              <w:rPr>
                <w:rFonts w:hint="eastAsia" w:ascii="宋体" w:hAnsi="宋体" w:eastAsia="宋体" w:cs="宋体"/>
                <w:color w:val="auto"/>
                <w:sz w:val="24"/>
                <w:szCs w:val="24"/>
                <w:highlight w:val="none"/>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79697200">
            <w:pPr>
              <w:pStyle w:val="18"/>
              <w:rPr>
                <w:rFonts w:hint="eastAsia" w:ascii="宋体" w:hAnsi="宋体" w:eastAsia="宋体" w:cs="宋体"/>
                <w:color w:val="auto"/>
                <w:sz w:val="24"/>
                <w:szCs w:val="24"/>
                <w:highlight w:val="none"/>
              </w:rPr>
            </w:pPr>
          </w:p>
        </w:tc>
        <w:tc>
          <w:tcPr>
            <w:tcW w:w="1499" w:type="dxa"/>
            <w:gridSpan w:val="2"/>
            <w:vAlign w:val="top"/>
          </w:tcPr>
          <w:p w14:paraId="58C1E63A">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460A230E">
            <w:pPr>
              <w:pStyle w:val="18"/>
              <w:rPr>
                <w:rFonts w:hint="eastAsia" w:ascii="宋体" w:hAnsi="宋体" w:eastAsia="宋体" w:cs="宋体"/>
                <w:color w:val="auto"/>
                <w:sz w:val="24"/>
                <w:szCs w:val="24"/>
                <w:highlight w:val="none"/>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18"/>
              <w:spacing w:line="257" w:lineRule="auto"/>
              <w:rPr>
                <w:rFonts w:hint="eastAsia" w:ascii="宋体" w:hAnsi="宋体" w:eastAsia="宋体" w:cs="宋体"/>
                <w:color w:val="auto"/>
                <w:sz w:val="24"/>
                <w:szCs w:val="24"/>
                <w:highlight w:val="none"/>
              </w:rPr>
            </w:pPr>
          </w:p>
          <w:p w14:paraId="6022230E">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35D769FC">
            <w:pPr>
              <w:pStyle w:val="18"/>
              <w:spacing w:line="257" w:lineRule="auto"/>
              <w:rPr>
                <w:rFonts w:hint="eastAsia" w:ascii="宋体" w:hAnsi="宋体" w:eastAsia="宋体" w:cs="宋体"/>
                <w:color w:val="auto"/>
                <w:sz w:val="24"/>
                <w:szCs w:val="24"/>
                <w:highlight w:val="none"/>
              </w:rPr>
            </w:pPr>
          </w:p>
          <w:p w14:paraId="3EEA02B2">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66A03B25">
            <w:pPr>
              <w:pStyle w:val="18"/>
              <w:spacing w:line="256" w:lineRule="auto"/>
              <w:rPr>
                <w:rFonts w:hint="eastAsia" w:ascii="宋体" w:hAnsi="宋体" w:eastAsia="宋体" w:cs="宋体"/>
                <w:color w:val="auto"/>
                <w:sz w:val="24"/>
                <w:szCs w:val="24"/>
                <w:highlight w:val="none"/>
              </w:rPr>
            </w:pPr>
          </w:p>
          <w:p w14:paraId="692559B5">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3BEEA542">
            <w:pPr>
              <w:pStyle w:val="18"/>
              <w:spacing w:line="256" w:lineRule="auto"/>
              <w:rPr>
                <w:rFonts w:hint="eastAsia" w:ascii="宋体" w:hAnsi="宋体" w:eastAsia="宋体" w:cs="宋体"/>
                <w:color w:val="auto"/>
                <w:sz w:val="24"/>
                <w:szCs w:val="24"/>
                <w:highlight w:val="none"/>
              </w:rPr>
            </w:pPr>
          </w:p>
          <w:p w14:paraId="6CE3B1D0">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48BEE8B0">
            <w:pPr>
              <w:pStyle w:val="18"/>
              <w:rPr>
                <w:rFonts w:hint="eastAsia" w:ascii="宋体" w:hAnsi="宋体" w:eastAsia="宋体" w:cs="宋体"/>
                <w:color w:val="auto"/>
                <w:sz w:val="24"/>
                <w:szCs w:val="24"/>
                <w:highlight w:val="none"/>
              </w:rPr>
            </w:pPr>
          </w:p>
        </w:tc>
        <w:tc>
          <w:tcPr>
            <w:tcW w:w="1771" w:type="dxa"/>
            <w:gridSpan w:val="2"/>
            <w:vAlign w:val="top"/>
          </w:tcPr>
          <w:p w14:paraId="69FF32C9">
            <w:pPr>
              <w:pStyle w:val="18"/>
              <w:rPr>
                <w:rFonts w:hint="eastAsia" w:ascii="宋体" w:hAnsi="宋体" w:eastAsia="宋体" w:cs="宋体"/>
                <w:color w:val="auto"/>
                <w:sz w:val="24"/>
                <w:szCs w:val="24"/>
                <w:highlight w:val="none"/>
              </w:rPr>
            </w:pPr>
          </w:p>
        </w:tc>
        <w:tc>
          <w:tcPr>
            <w:tcW w:w="1637" w:type="dxa"/>
            <w:vAlign w:val="top"/>
          </w:tcPr>
          <w:p w14:paraId="23FE9655">
            <w:pPr>
              <w:pStyle w:val="18"/>
              <w:rPr>
                <w:rFonts w:hint="eastAsia" w:ascii="宋体" w:hAnsi="宋体" w:eastAsia="宋体" w:cs="宋体"/>
                <w:color w:val="auto"/>
                <w:sz w:val="24"/>
                <w:szCs w:val="24"/>
                <w:highlight w:val="none"/>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4F70EA65">
            <w:pPr>
              <w:pStyle w:val="18"/>
              <w:rPr>
                <w:rFonts w:hint="eastAsia" w:ascii="宋体" w:hAnsi="宋体" w:eastAsia="宋体" w:cs="宋体"/>
                <w:color w:val="auto"/>
                <w:sz w:val="24"/>
                <w:szCs w:val="24"/>
                <w:highlight w:val="none"/>
              </w:rPr>
            </w:pPr>
          </w:p>
        </w:tc>
        <w:tc>
          <w:tcPr>
            <w:tcW w:w="1771" w:type="dxa"/>
            <w:gridSpan w:val="2"/>
            <w:vAlign w:val="top"/>
          </w:tcPr>
          <w:p w14:paraId="72C3C76C">
            <w:pPr>
              <w:pStyle w:val="18"/>
              <w:rPr>
                <w:rFonts w:hint="eastAsia" w:ascii="宋体" w:hAnsi="宋体" w:eastAsia="宋体" w:cs="宋体"/>
                <w:color w:val="auto"/>
                <w:sz w:val="24"/>
                <w:szCs w:val="24"/>
                <w:highlight w:val="none"/>
              </w:rPr>
            </w:pPr>
          </w:p>
        </w:tc>
        <w:tc>
          <w:tcPr>
            <w:tcW w:w="1637" w:type="dxa"/>
            <w:vAlign w:val="top"/>
          </w:tcPr>
          <w:p w14:paraId="1969C218">
            <w:pPr>
              <w:pStyle w:val="18"/>
              <w:rPr>
                <w:rFonts w:hint="eastAsia" w:ascii="宋体" w:hAnsi="宋体" w:eastAsia="宋体" w:cs="宋体"/>
                <w:color w:val="auto"/>
                <w:sz w:val="24"/>
                <w:szCs w:val="24"/>
                <w:highlight w:val="none"/>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32F8469F">
            <w:pPr>
              <w:pStyle w:val="18"/>
              <w:rPr>
                <w:rFonts w:hint="eastAsia" w:ascii="宋体" w:hAnsi="宋体" w:eastAsia="宋体" w:cs="宋体"/>
                <w:color w:val="auto"/>
                <w:sz w:val="24"/>
                <w:szCs w:val="24"/>
                <w:highlight w:val="none"/>
              </w:rPr>
            </w:pPr>
          </w:p>
        </w:tc>
        <w:tc>
          <w:tcPr>
            <w:tcW w:w="1771" w:type="dxa"/>
            <w:gridSpan w:val="2"/>
            <w:vAlign w:val="top"/>
          </w:tcPr>
          <w:p w14:paraId="7AD8029B">
            <w:pPr>
              <w:pStyle w:val="18"/>
              <w:rPr>
                <w:rFonts w:hint="eastAsia" w:ascii="宋体" w:hAnsi="宋体" w:eastAsia="宋体" w:cs="宋体"/>
                <w:color w:val="auto"/>
                <w:sz w:val="24"/>
                <w:szCs w:val="24"/>
                <w:highlight w:val="none"/>
              </w:rPr>
            </w:pPr>
          </w:p>
        </w:tc>
        <w:tc>
          <w:tcPr>
            <w:tcW w:w="1637" w:type="dxa"/>
            <w:vAlign w:val="top"/>
          </w:tcPr>
          <w:p w14:paraId="6E7CE753">
            <w:pPr>
              <w:pStyle w:val="18"/>
              <w:rPr>
                <w:rFonts w:hint="eastAsia" w:ascii="宋体" w:hAnsi="宋体" w:eastAsia="宋体" w:cs="宋体"/>
                <w:color w:val="auto"/>
                <w:sz w:val="24"/>
                <w:szCs w:val="24"/>
                <w:highlight w:val="none"/>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18"/>
              <w:spacing w:line="348" w:lineRule="auto"/>
              <w:rPr>
                <w:rFonts w:hint="eastAsia" w:ascii="宋体" w:hAnsi="宋体" w:eastAsia="宋体" w:cs="宋体"/>
                <w:color w:val="auto"/>
                <w:sz w:val="24"/>
                <w:szCs w:val="24"/>
                <w:highlight w:val="none"/>
              </w:rPr>
            </w:pPr>
          </w:p>
          <w:p w14:paraId="6EBABEED">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78AEE5FA">
            <w:pPr>
              <w:pStyle w:val="18"/>
              <w:rPr>
                <w:rFonts w:hint="eastAsia" w:ascii="宋体" w:hAnsi="宋体" w:eastAsia="宋体" w:cs="宋体"/>
                <w:color w:val="auto"/>
                <w:sz w:val="24"/>
                <w:szCs w:val="24"/>
                <w:highlight w:val="none"/>
              </w:rPr>
            </w:pPr>
          </w:p>
        </w:tc>
        <w:tc>
          <w:tcPr>
            <w:tcW w:w="1771" w:type="dxa"/>
            <w:gridSpan w:val="2"/>
            <w:vAlign w:val="top"/>
          </w:tcPr>
          <w:p w14:paraId="56A6BE9F">
            <w:pPr>
              <w:pStyle w:val="18"/>
              <w:rPr>
                <w:rFonts w:hint="eastAsia" w:ascii="宋体" w:hAnsi="宋体" w:eastAsia="宋体" w:cs="宋体"/>
                <w:color w:val="auto"/>
                <w:sz w:val="24"/>
                <w:szCs w:val="24"/>
                <w:highlight w:val="none"/>
              </w:rPr>
            </w:pPr>
          </w:p>
        </w:tc>
        <w:tc>
          <w:tcPr>
            <w:tcW w:w="1637" w:type="dxa"/>
            <w:vAlign w:val="top"/>
          </w:tcPr>
          <w:p w14:paraId="15AD4B06">
            <w:pPr>
              <w:pStyle w:val="18"/>
              <w:rPr>
                <w:rFonts w:hint="eastAsia" w:ascii="宋体" w:hAnsi="宋体" w:eastAsia="宋体" w:cs="宋体"/>
                <w:color w:val="auto"/>
                <w:sz w:val="24"/>
                <w:szCs w:val="24"/>
                <w:highlight w:val="none"/>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18"/>
              <w:spacing w:line="274" w:lineRule="auto"/>
              <w:rPr>
                <w:rFonts w:hint="eastAsia" w:ascii="宋体" w:hAnsi="宋体" w:eastAsia="宋体" w:cs="宋体"/>
                <w:color w:val="auto"/>
                <w:sz w:val="24"/>
                <w:szCs w:val="24"/>
                <w:highlight w:val="none"/>
              </w:rPr>
            </w:pPr>
          </w:p>
          <w:p w14:paraId="12A84F17">
            <w:pPr>
              <w:pStyle w:val="18"/>
              <w:spacing w:line="275" w:lineRule="auto"/>
              <w:rPr>
                <w:rFonts w:hint="eastAsia" w:ascii="宋体" w:hAnsi="宋体" w:eastAsia="宋体" w:cs="宋体"/>
                <w:color w:val="auto"/>
                <w:sz w:val="24"/>
                <w:szCs w:val="24"/>
                <w:highlight w:val="none"/>
              </w:rPr>
            </w:pPr>
          </w:p>
          <w:p w14:paraId="4DCB2179">
            <w:pPr>
              <w:pStyle w:val="18"/>
              <w:spacing w:line="275" w:lineRule="auto"/>
              <w:rPr>
                <w:rFonts w:hint="eastAsia" w:ascii="宋体" w:hAnsi="宋体" w:eastAsia="宋体" w:cs="宋体"/>
                <w:color w:val="auto"/>
                <w:sz w:val="24"/>
                <w:szCs w:val="24"/>
                <w:highlight w:val="none"/>
              </w:rPr>
            </w:pPr>
          </w:p>
          <w:p w14:paraId="0A613965">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04434907">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18"/>
              <w:spacing w:line="240" w:lineRule="auto"/>
              <w:rPr>
                <w:rFonts w:hint="eastAsia" w:ascii="宋体" w:hAnsi="宋体" w:eastAsia="宋体" w:cs="宋体"/>
                <w:color w:val="auto"/>
                <w:sz w:val="24"/>
                <w:szCs w:val="24"/>
                <w:highlight w:val="none"/>
              </w:rPr>
            </w:pPr>
          </w:p>
          <w:p w14:paraId="2A419AAE">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1690E6DB">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275A8985">
            <w:pPr>
              <w:pStyle w:val="18"/>
              <w:rPr>
                <w:rFonts w:hint="eastAsia" w:ascii="宋体" w:hAnsi="宋体" w:eastAsia="宋体" w:cs="宋体"/>
                <w:color w:val="auto"/>
                <w:sz w:val="24"/>
                <w:szCs w:val="24"/>
                <w:highlight w:val="none"/>
              </w:rPr>
            </w:pPr>
          </w:p>
        </w:tc>
        <w:tc>
          <w:tcPr>
            <w:tcW w:w="1683" w:type="dxa"/>
            <w:gridSpan w:val="2"/>
            <w:vAlign w:val="top"/>
          </w:tcPr>
          <w:p w14:paraId="1474D634">
            <w:pPr>
              <w:pStyle w:val="18"/>
              <w:spacing w:line="288" w:lineRule="auto"/>
              <w:rPr>
                <w:rFonts w:hint="eastAsia" w:ascii="宋体" w:hAnsi="宋体" w:eastAsia="宋体" w:cs="宋体"/>
                <w:color w:val="auto"/>
                <w:sz w:val="24"/>
                <w:szCs w:val="24"/>
                <w:highlight w:val="none"/>
              </w:rPr>
            </w:pPr>
          </w:p>
          <w:p w14:paraId="6DC3DCF2">
            <w:pPr>
              <w:pStyle w:val="18"/>
              <w:spacing w:line="289" w:lineRule="auto"/>
              <w:rPr>
                <w:rFonts w:hint="eastAsia" w:ascii="宋体" w:hAnsi="宋体" w:eastAsia="宋体" w:cs="宋体"/>
                <w:color w:val="auto"/>
                <w:sz w:val="24"/>
                <w:szCs w:val="24"/>
                <w:highlight w:val="none"/>
              </w:rPr>
            </w:pPr>
          </w:p>
          <w:p w14:paraId="6674EC6F">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14CF6FE5">
            <w:pPr>
              <w:pStyle w:val="18"/>
              <w:spacing w:line="288" w:lineRule="auto"/>
              <w:rPr>
                <w:rFonts w:hint="eastAsia" w:ascii="宋体" w:hAnsi="宋体" w:eastAsia="宋体" w:cs="宋体"/>
                <w:color w:val="auto"/>
                <w:sz w:val="24"/>
                <w:szCs w:val="24"/>
                <w:highlight w:val="none"/>
              </w:rPr>
            </w:pPr>
          </w:p>
          <w:p w14:paraId="4D2D58A7">
            <w:pPr>
              <w:pStyle w:val="18"/>
              <w:spacing w:line="289" w:lineRule="auto"/>
              <w:rPr>
                <w:rFonts w:hint="eastAsia" w:ascii="宋体" w:hAnsi="宋体" w:eastAsia="宋体" w:cs="宋体"/>
                <w:color w:val="auto"/>
                <w:sz w:val="24"/>
                <w:szCs w:val="24"/>
                <w:highlight w:val="none"/>
              </w:rPr>
            </w:pPr>
          </w:p>
          <w:p w14:paraId="705600D0">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1CDD5251">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66FA3EB1">
            <w:pPr>
              <w:pStyle w:val="18"/>
              <w:rPr>
                <w:rFonts w:hint="eastAsia" w:ascii="宋体" w:hAnsi="宋体" w:eastAsia="宋体" w:cs="宋体"/>
                <w:color w:val="auto"/>
                <w:sz w:val="24"/>
                <w:szCs w:val="24"/>
                <w:highlight w:val="none"/>
              </w:rPr>
            </w:pPr>
          </w:p>
        </w:tc>
        <w:tc>
          <w:tcPr>
            <w:tcW w:w="1683" w:type="dxa"/>
            <w:gridSpan w:val="2"/>
            <w:vAlign w:val="top"/>
          </w:tcPr>
          <w:p w14:paraId="37AC43BC">
            <w:pPr>
              <w:pStyle w:val="18"/>
              <w:spacing w:line="336" w:lineRule="auto"/>
              <w:rPr>
                <w:rFonts w:hint="eastAsia" w:ascii="宋体" w:hAnsi="宋体" w:eastAsia="宋体" w:cs="宋体"/>
                <w:color w:val="auto"/>
                <w:sz w:val="24"/>
                <w:szCs w:val="24"/>
                <w:highlight w:val="none"/>
              </w:rPr>
            </w:pPr>
          </w:p>
          <w:p w14:paraId="3C24FA50">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7DD435CD">
            <w:pPr>
              <w:pStyle w:val="18"/>
              <w:spacing w:line="335" w:lineRule="auto"/>
              <w:rPr>
                <w:rFonts w:hint="eastAsia" w:ascii="宋体" w:hAnsi="宋体" w:eastAsia="宋体" w:cs="宋体"/>
                <w:color w:val="auto"/>
                <w:sz w:val="24"/>
                <w:szCs w:val="24"/>
                <w:highlight w:val="none"/>
              </w:rPr>
            </w:pPr>
          </w:p>
          <w:p w14:paraId="683946A7">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48235F19">
      <w:pPr>
        <w:rPr>
          <w:rFonts w:hint="eastAsia" w:ascii="宋体" w:hAnsi="宋体" w:eastAsia="宋体" w:cs="宋体"/>
          <w:b/>
          <w:bCs/>
          <w:color w:val="auto"/>
          <w:spacing w:val="-3"/>
          <w:sz w:val="24"/>
          <w:szCs w:val="24"/>
          <w:highlight w:val="none"/>
        </w:rPr>
      </w:pPr>
      <w:bookmarkStart w:id="272" w:name="bookmark107"/>
      <w:bookmarkEnd w:id="272"/>
      <w:r>
        <w:rPr>
          <w:rFonts w:hint="eastAsia" w:ascii="宋体" w:hAnsi="宋体" w:eastAsia="宋体" w:cs="宋体"/>
          <w:b/>
          <w:bCs/>
          <w:color w:val="auto"/>
          <w:spacing w:val="-3"/>
          <w:sz w:val="24"/>
          <w:szCs w:val="24"/>
          <w:highlight w:val="none"/>
        </w:rPr>
        <w:br w:type="page"/>
      </w:r>
    </w:p>
    <w:p w14:paraId="3E438A30">
      <w:pPr>
        <w:spacing w:before="78" w:line="219" w:lineRule="auto"/>
        <w:jc w:val="center"/>
        <w:outlineLvl w:val="1"/>
        <w:rPr>
          <w:rFonts w:hint="eastAsia" w:ascii="宋体" w:hAnsi="宋体" w:eastAsia="宋体" w:cs="宋体"/>
          <w:color w:val="auto"/>
          <w:highlight w:val="none"/>
        </w:rPr>
      </w:pPr>
      <w:bookmarkStart w:id="273" w:name="_Toc29969"/>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3"/>
    </w:p>
    <w:p w14:paraId="0F14ACDF">
      <w:pPr>
        <w:pStyle w:val="5"/>
        <w:spacing w:line="257" w:lineRule="auto"/>
        <w:rPr>
          <w:rFonts w:hint="eastAsia" w:ascii="宋体" w:hAnsi="宋体" w:eastAsia="宋体" w:cs="宋体"/>
          <w:color w:val="auto"/>
          <w:highlight w:val="none"/>
        </w:rPr>
      </w:pPr>
    </w:p>
    <w:p w14:paraId="151CC36E">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（示范文本）》（GF—2017—0201）执行。</w:t>
      </w:r>
    </w:p>
    <w:p w14:paraId="01801F5B">
      <w:pPr>
        <w:rPr>
          <w:rFonts w:hint="eastAsia" w:ascii="宋体" w:hAnsi="宋体" w:eastAsia="宋体" w:cs="宋体"/>
          <w:color w:val="auto"/>
          <w:highlight w:val="none"/>
        </w:rPr>
      </w:pPr>
    </w:p>
    <w:sectPr>
      <w:footerReference r:id="rId2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8799">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B08799">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88D6">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EB88D6">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40B">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C9540B">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68BB">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FA68BB">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EF52">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CEF52">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3DF6">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393DF6">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8473">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158473">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A765">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E82C">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A68E82C">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5F8D">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235F8D">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6AC4E">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16AC4E">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77C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A77C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FB92">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8FFB92">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A844">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40A844">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44F">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3644F">
                    <w:pPr>
                      <w:pStyle w:val="7"/>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71C">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F71FC">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4F71FC">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5B2D">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65B2D">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BAC9">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0DBAC9">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1286">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091286">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1C9">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DB81C9">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5931">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285931">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A64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7688FBC8"/>
    <w:multiLevelType w:val="singleLevel"/>
    <w:tmpl w:val="7688FBC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375170"/>
    <w:rsid w:val="003E0406"/>
    <w:rsid w:val="00473031"/>
    <w:rsid w:val="00775675"/>
    <w:rsid w:val="00AB5F4D"/>
    <w:rsid w:val="00D61DC8"/>
    <w:rsid w:val="013F232E"/>
    <w:rsid w:val="014C6B51"/>
    <w:rsid w:val="01635C49"/>
    <w:rsid w:val="020B4CCA"/>
    <w:rsid w:val="02337D11"/>
    <w:rsid w:val="02BF0C55"/>
    <w:rsid w:val="03406B4A"/>
    <w:rsid w:val="0358304C"/>
    <w:rsid w:val="03791753"/>
    <w:rsid w:val="039E06FB"/>
    <w:rsid w:val="03B63935"/>
    <w:rsid w:val="03C5042E"/>
    <w:rsid w:val="04021749"/>
    <w:rsid w:val="04B67F25"/>
    <w:rsid w:val="04BF763A"/>
    <w:rsid w:val="04C93D12"/>
    <w:rsid w:val="05CB281B"/>
    <w:rsid w:val="05E732EC"/>
    <w:rsid w:val="05EC614B"/>
    <w:rsid w:val="063C112F"/>
    <w:rsid w:val="069B537E"/>
    <w:rsid w:val="06B156A8"/>
    <w:rsid w:val="06C70A28"/>
    <w:rsid w:val="06C929F2"/>
    <w:rsid w:val="06CB4FA1"/>
    <w:rsid w:val="07133987"/>
    <w:rsid w:val="07195727"/>
    <w:rsid w:val="07224E5F"/>
    <w:rsid w:val="07A1396F"/>
    <w:rsid w:val="07A71DAB"/>
    <w:rsid w:val="07B90CB8"/>
    <w:rsid w:val="082A5712"/>
    <w:rsid w:val="088017D6"/>
    <w:rsid w:val="08CD7283"/>
    <w:rsid w:val="08DB07BA"/>
    <w:rsid w:val="08EB6C4F"/>
    <w:rsid w:val="08F77E52"/>
    <w:rsid w:val="092D5890"/>
    <w:rsid w:val="09A305D5"/>
    <w:rsid w:val="09F06AB0"/>
    <w:rsid w:val="09FA34EB"/>
    <w:rsid w:val="0A5D3B7D"/>
    <w:rsid w:val="0A62467A"/>
    <w:rsid w:val="0A7D4664"/>
    <w:rsid w:val="0AD33307"/>
    <w:rsid w:val="0B3866B7"/>
    <w:rsid w:val="0B493CA4"/>
    <w:rsid w:val="0BA61553"/>
    <w:rsid w:val="0BD240F7"/>
    <w:rsid w:val="0C120997"/>
    <w:rsid w:val="0C4153D2"/>
    <w:rsid w:val="0CA07D76"/>
    <w:rsid w:val="0D03679A"/>
    <w:rsid w:val="0D6B65B1"/>
    <w:rsid w:val="0DA0771D"/>
    <w:rsid w:val="0DCB0DFD"/>
    <w:rsid w:val="0DF525DE"/>
    <w:rsid w:val="0DF61CE0"/>
    <w:rsid w:val="0E1E1875"/>
    <w:rsid w:val="0E420248"/>
    <w:rsid w:val="0E8E37ED"/>
    <w:rsid w:val="0EAF2E14"/>
    <w:rsid w:val="0EDB59B8"/>
    <w:rsid w:val="0EE0238A"/>
    <w:rsid w:val="0EF30E7F"/>
    <w:rsid w:val="0F072C2A"/>
    <w:rsid w:val="0F3B08CE"/>
    <w:rsid w:val="105858FC"/>
    <w:rsid w:val="108403E2"/>
    <w:rsid w:val="109275A9"/>
    <w:rsid w:val="10C15734"/>
    <w:rsid w:val="10CF5783"/>
    <w:rsid w:val="110D36CE"/>
    <w:rsid w:val="11533574"/>
    <w:rsid w:val="116D7420"/>
    <w:rsid w:val="11785740"/>
    <w:rsid w:val="11862732"/>
    <w:rsid w:val="118F278E"/>
    <w:rsid w:val="119105B0"/>
    <w:rsid w:val="11A47985"/>
    <w:rsid w:val="11D80D88"/>
    <w:rsid w:val="11F50B3F"/>
    <w:rsid w:val="120927D5"/>
    <w:rsid w:val="12D237A9"/>
    <w:rsid w:val="12E7492B"/>
    <w:rsid w:val="12E74FC1"/>
    <w:rsid w:val="12F27F6E"/>
    <w:rsid w:val="131A26A8"/>
    <w:rsid w:val="133D279D"/>
    <w:rsid w:val="14141B79"/>
    <w:rsid w:val="14F03B81"/>
    <w:rsid w:val="1505553D"/>
    <w:rsid w:val="150D2643"/>
    <w:rsid w:val="15282FD9"/>
    <w:rsid w:val="155663AB"/>
    <w:rsid w:val="15DC13FE"/>
    <w:rsid w:val="16005D04"/>
    <w:rsid w:val="16223ECC"/>
    <w:rsid w:val="16351E52"/>
    <w:rsid w:val="16737FC1"/>
    <w:rsid w:val="16764B64"/>
    <w:rsid w:val="16C60CFC"/>
    <w:rsid w:val="1722468F"/>
    <w:rsid w:val="17C50FB3"/>
    <w:rsid w:val="18226406"/>
    <w:rsid w:val="182A472E"/>
    <w:rsid w:val="1862610F"/>
    <w:rsid w:val="18DD3864"/>
    <w:rsid w:val="190B3062"/>
    <w:rsid w:val="194D7024"/>
    <w:rsid w:val="195068C3"/>
    <w:rsid w:val="19597C05"/>
    <w:rsid w:val="1963464B"/>
    <w:rsid w:val="19750CE3"/>
    <w:rsid w:val="197764F6"/>
    <w:rsid w:val="1A3A6836"/>
    <w:rsid w:val="1A4A3FE0"/>
    <w:rsid w:val="1A5B5BFF"/>
    <w:rsid w:val="1A6040D2"/>
    <w:rsid w:val="1A785273"/>
    <w:rsid w:val="1AE57555"/>
    <w:rsid w:val="1B953D59"/>
    <w:rsid w:val="1C0C71B1"/>
    <w:rsid w:val="1C2A3ADB"/>
    <w:rsid w:val="1C324211"/>
    <w:rsid w:val="1C7F3E27"/>
    <w:rsid w:val="1CEE68B6"/>
    <w:rsid w:val="1D6A3357"/>
    <w:rsid w:val="1D9E3FC5"/>
    <w:rsid w:val="1E3B5B2B"/>
    <w:rsid w:val="1E491296"/>
    <w:rsid w:val="1E504393"/>
    <w:rsid w:val="1E5D49E3"/>
    <w:rsid w:val="1EBD4792"/>
    <w:rsid w:val="1EE461C3"/>
    <w:rsid w:val="1F2962CC"/>
    <w:rsid w:val="1F297E9B"/>
    <w:rsid w:val="1F487665"/>
    <w:rsid w:val="1F683A66"/>
    <w:rsid w:val="1FA6791C"/>
    <w:rsid w:val="1FCB1131"/>
    <w:rsid w:val="1FD64395"/>
    <w:rsid w:val="1FDA1374"/>
    <w:rsid w:val="206770AC"/>
    <w:rsid w:val="20B73CE8"/>
    <w:rsid w:val="20CB1F07"/>
    <w:rsid w:val="21244F9D"/>
    <w:rsid w:val="21F83049"/>
    <w:rsid w:val="221224B7"/>
    <w:rsid w:val="222C2B90"/>
    <w:rsid w:val="22457E73"/>
    <w:rsid w:val="22631923"/>
    <w:rsid w:val="22E70030"/>
    <w:rsid w:val="22F866E1"/>
    <w:rsid w:val="23260E04"/>
    <w:rsid w:val="233953DA"/>
    <w:rsid w:val="23931F66"/>
    <w:rsid w:val="23E24451"/>
    <w:rsid w:val="23FB603D"/>
    <w:rsid w:val="24782AD4"/>
    <w:rsid w:val="247B63CE"/>
    <w:rsid w:val="249C3951"/>
    <w:rsid w:val="249F17D3"/>
    <w:rsid w:val="251E59E0"/>
    <w:rsid w:val="254C2D14"/>
    <w:rsid w:val="256D06AE"/>
    <w:rsid w:val="2582242A"/>
    <w:rsid w:val="25893288"/>
    <w:rsid w:val="25B20381"/>
    <w:rsid w:val="25F25669"/>
    <w:rsid w:val="264763B7"/>
    <w:rsid w:val="268B2A3A"/>
    <w:rsid w:val="268B3DAD"/>
    <w:rsid w:val="26A61FB0"/>
    <w:rsid w:val="26B648E9"/>
    <w:rsid w:val="26BD5C77"/>
    <w:rsid w:val="26CE0A58"/>
    <w:rsid w:val="26E1530D"/>
    <w:rsid w:val="277025E4"/>
    <w:rsid w:val="279B1E5B"/>
    <w:rsid w:val="280C5D32"/>
    <w:rsid w:val="282B4E63"/>
    <w:rsid w:val="285C5308"/>
    <w:rsid w:val="28675D93"/>
    <w:rsid w:val="28884FF7"/>
    <w:rsid w:val="28AC0CC6"/>
    <w:rsid w:val="28E16404"/>
    <w:rsid w:val="290F389D"/>
    <w:rsid w:val="293D2CA4"/>
    <w:rsid w:val="2962542C"/>
    <w:rsid w:val="2AD73080"/>
    <w:rsid w:val="2B367172"/>
    <w:rsid w:val="2B5C582F"/>
    <w:rsid w:val="2B784A6E"/>
    <w:rsid w:val="2B9A7B07"/>
    <w:rsid w:val="2BAE2033"/>
    <w:rsid w:val="2BB37649"/>
    <w:rsid w:val="2BC730F4"/>
    <w:rsid w:val="2BCF3B49"/>
    <w:rsid w:val="2BFD3113"/>
    <w:rsid w:val="2C0003B4"/>
    <w:rsid w:val="2C15160E"/>
    <w:rsid w:val="2C583A79"/>
    <w:rsid w:val="2CA156F3"/>
    <w:rsid w:val="2D76092E"/>
    <w:rsid w:val="2D906B09"/>
    <w:rsid w:val="2D9C3532"/>
    <w:rsid w:val="2D9C5EBB"/>
    <w:rsid w:val="2DB31B82"/>
    <w:rsid w:val="2E9A689E"/>
    <w:rsid w:val="2EDD4BB1"/>
    <w:rsid w:val="2F2729AC"/>
    <w:rsid w:val="2F3C0F4C"/>
    <w:rsid w:val="2FB82F9F"/>
    <w:rsid w:val="2FC05E95"/>
    <w:rsid w:val="2FE5383E"/>
    <w:rsid w:val="302832F2"/>
    <w:rsid w:val="313C778B"/>
    <w:rsid w:val="319C13AD"/>
    <w:rsid w:val="31D9592F"/>
    <w:rsid w:val="31EB36B8"/>
    <w:rsid w:val="321A2D0F"/>
    <w:rsid w:val="322E1126"/>
    <w:rsid w:val="324D664C"/>
    <w:rsid w:val="32BE6EB2"/>
    <w:rsid w:val="32C616FD"/>
    <w:rsid w:val="32C7154E"/>
    <w:rsid w:val="32EF7906"/>
    <w:rsid w:val="3317207A"/>
    <w:rsid w:val="331A6B7B"/>
    <w:rsid w:val="332F500B"/>
    <w:rsid w:val="33396D39"/>
    <w:rsid w:val="333D0B2E"/>
    <w:rsid w:val="33643EF5"/>
    <w:rsid w:val="33D80BF4"/>
    <w:rsid w:val="33E57C5B"/>
    <w:rsid w:val="34124B0B"/>
    <w:rsid w:val="348F605A"/>
    <w:rsid w:val="34F51A33"/>
    <w:rsid w:val="35093AFE"/>
    <w:rsid w:val="351333BE"/>
    <w:rsid w:val="35233259"/>
    <w:rsid w:val="359B5913"/>
    <w:rsid w:val="36B60605"/>
    <w:rsid w:val="36DB3EF8"/>
    <w:rsid w:val="370E5BFB"/>
    <w:rsid w:val="37704A11"/>
    <w:rsid w:val="378578B7"/>
    <w:rsid w:val="37C45ACE"/>
    <w:rsid w:val="37E335F2"/>
    <w:rsid w:val="3835053A"/>
    <w:rsid w:val="38BE1535"/>
    <w:rsid w:val="39273424"/>
    <w:rsid w:val="39456C04"/>
    <w:rsid w:val="39526F27"/>
    <w:rsid w:val="397A7B42"/>
    <w:rsid w:val="39B4157B"/>
    <w:rsid w:val="39F95B8C"/>
    <w:rsid w:val="3A1A0893"/>
    <w:rsid w:val="3A5244D1"/>
    <w:rsid w:val="3A5E69D2"/>
    <w:rsid w:val="3AA16B06"/>
    <w:rsid w:val="3ACE45AA"/>
    <w:rsid w:val="3AFF6407"/>
    <w:rsid w:val="3B2C2F74"/>
    <w:rsid w:val="3B351E28"/>
    <w:rsid w:val="3B610E2E"/>
    <w:rsid w:val="3B651FE2"/>
    <w:rsid w:val="3B78218B"/>
    <w:rsid w:val="3B963291"/>
    <w:rsid w:val="3BAE09F6"/>
    <w:rsid w:val="3BAE3989"/>
    <w:rsid w:val="3BC83936"/>
    <w:rsid w:val="3C242530"/>
    <w:rsid w:val="3C607CD7"/>
    <w:rsid w:val="3C6329C5"/>
    <w:rsid w:val="3C6D73A0"/>
    <w:rsid w:val="3CA97AAE"/>
    <w:rsid w:val="3CCA02B2"/>
    <w:rsid w:val="3CD76F0F"/>
    <w:rsid w:val="3CE62383"/>
    <w:rsid w:val="3CEC7A2A"/>
    <w:rsid w:val="3D0433A8"/>
    <w:rsid w:val="3D2A3C3F"/>
    <w:rsid w:val="3D6A66B2"/>
    <w:rsid w:val="3DA07301"/>
    <w:rsid w:val="3DCE35B6"/>
    <w:rsid w:val="3DD136B5"/>
    <w:rsid w:val="3E2609B2"/>
    <w:rsid w:val="3E7F6463"/>
    <w:rsid w:val="3ECB4852"/>
    <w:rsid w:val="3EE25B4D"/>
    <w:rsid w:val="3EEB0292"/>
    <w:rsid w:val="3EF142B8"/>
    <w:rsid w:val="3F281B00"/>
    <w:rsid w:val="3F930BE9"/>
    <w:rsid w:val="3F952DC8"/>
    <w:rsid w:val="3FE15005"/>
    <w:rsid w:val="3FE77469"/>
    <w:rsid w:val="400E2C48"/>
    <w:rsid w:val="40324B88"/>
    <w:rsid w:val="403D2804"/>
    <w:rsid w:val="405467B0"/>
    <w:rsid w:val="40657FDE"/>
    <w:rsid w:val="40B21825"/>
    <w:rsid w:val="40CA759D"/>
    <w:rsid w:val="40DE01D3"/>
    <w:rsid w:val="40E85E9C"/>
    <w:rsid w:val="4182569C"/>
    <w:rsid w:val="428D039F"/>
    <w:rsid w:val="42B01043"/>
    <w:rsid w:val="42FC0E58"/>
    <w:rsid w:val="437454B8"/>
    <w:rsid w:val="43947908"/>
    <w:rsid w:val="43AA0EDA"/>
    <w:rsid w:val="43CC2BFE"/>
    <w:rsid w:val="43D25E53"/>
    <w:rsid w:val="440138A0"/>
    <w:rsid w:val="44246EDE"/>
    <w:rsid w:val="44692B43"/>
    <w:rsid w:val="44983428"/>
    <w:rsid w:val="44C47D79"/>
    <w:rsid w:val="451A208F"/>
    <w:rsid w:val="45BE2A1A"/>
    <w:rsid w:val="460B7B64"/>
    <w:rsid w:val="4612476D"/>
    <w:rsid w:val="46617E0B"/>
    <w:rsid w:val="468F5CB4"/>
    <w:rsid w:val="46A240EA"/>
    <w:rsid w:val="46C027C2"/>
    <w:rsid w:val="46E75FA1"/>
    <w:rsid w:val="474820C5"/>
    <w:rsid w:val="474D4056"/>
    <w:rsid w:val="475B13E7"/>
    <w:rsid w:val="477A7EE5"/>
    <w:rsid w:val="47DD7AD0"/>
    <w:rsid w:val="481D611E"/>
    <w:rsid w:val="483B47F6"/>
    <w:rsid w:val="48665BDE"/>
    <w:rsid w:val="48710218"/>
    <w:rsid w:val="48B479B2"/>
    <w:rsid w:val="48B545A9"/>
    <w:rsid w:val="48D34790"/>
    <w:rsid w:val="491B4D4A"/>
    <w:rsid w:val="49601FEE"/>
    <w:rsid w:val="498C348F"/>
    <w:rsid w:val="49DA3B9B"/>
    <w:rsid w:val="49FA5FEB"/>
    <w:rsid w:val="4A62606A"/>
    <w:rsid w:val="4A7638C4"/>
    <w:rsid w:val="4B380D6F"/>
    <w:rsid w:val="4BA47B1F"/>
    <w:rsid w:val="4BAD5F59"/>
    <w:rsid w:val="4BBC29D4"/>
    <w:rsid w:val="4BE47D65"/>
    <w:rsid w:val="4C3C26EA"/>
    <w:rsid w:val="4C560DCF"/>
    <w:rsid w:val="4CBE77A4"/>
    <w:rsid w:val="4CC32763"/>
    <w:rsid w:val="4D0F1621"/>
    <w:rsid w:val="4D24354A"/>
    <w:rsid w:val="4D4E6D7A"/>
    <w:rsid w:val="4D833E1A"/>
    <w:rsid w:val="4E437F61"/>
    <w:rsid w:val="4EB7021F"/>
    <w:rsid w:val="4F411EB6"/>
    <w:rsid w:val="4F42646A"/>
    <w:rsid w:val="4F582EF7"/>
    <w:rsid w:val="4F5F63A7"/>
    <w:rsid w:val="4F6C1739"/>
    <w:rsid w:val="4FB677AA"/>
    <w:rsid w:val="4FBA24A4"/>
    <w:rsid w:val="502F4C40"/>
    <w:rsid w:val="50515DA7"/>
    <w:rsid w:val="5135755A"/>
    <w:rsid w:val="51566FA2"/>
    <w:rsid w:val="51646B6C"/>
    <w:rsid w:val="517B73AD"/>
    <w:rsid w:val="518A5306"/>
    <w:rsid w:val="521045FE"/>
    <w:rsid w:val="52534816"/>
    <w:rsid w:val="52634928"/>
    <w:rsid w:val="528154FB"/>
    <w:rsid w:val="52936C79"/>
    <w:rsid w:val="52E2243E"/>
    <w:rsid w:val="53277999"/>
    <w:rsid w:val="536746F1"/>
    <w:rsid w:val="53A35FB7"/>
    <w:rsid w:val="53BD6AB5"/>
    <w:rsid w:val="53C80FD0"/>
    <w:rsid w:val="5472334E"/>
    <w:rsid w:val="54951756"/>
    <w:rsid w:val="54EF0E42"/>
    <w:rsid w:val="550F1330"/>
    <w:rsid w:val="555675C0"/>
    <w:rsid w:val="55A22003"/>
    <w:rsid w:val="56327239"/>
    <w:rsid w:val="56426E9F"/>
    <w:rsid w:val="564725B8"/>
    <w:rsid w:val="56652099"/>
    <w:rsid w:val="56680EAC"/>
    <w:rsid w:val="569B3338"/>
    <w:rsid w:val="56CE024B"/>
    <w:rsid w:val="576176AA"/>
    <w:rsid w:val="5765355C"/>
    <w:rsid w:val="57690BD0"/>
    <w:rsid w:val="57763F84"/>
    <w:rsid w:val="57CA1153"/>
    <w:rsid w:val="582260D8"/>
    <w:rsid w:val="58460B49"/>
    <w:rsid w:val="584A495B"/>
    <w:rsid w:val="58947716"/>
    <w:rsid w:val="58B07B38"/>
    <w:rsid w:val="58B66C06"/>
    <w:rsid w:val="58DD011A"/>
    <w:rsid w:val="590B6C11"/>
    <w:rsid w:val="591F4A55"/>
    <w:rsid w:val="59BE5287"/>
    <w:rsid w:val="59BF6E54"/>
    <w:rsid w:val="5A2F2D66"/>
    <w:rsid w:val="5A867B53"/>
    <w:rsid w:val="5AAE69DB"/>
    <w:rsid w:val="5AF0582F"/>
    <w:rsid w:val="5B1B6AA6"/>
    <w:rsid w:val="5B1F186E"/>
    <w:rsid w:val="5B224E28"/>
    <w:rsid w:val="5BAF7B56"/>
    <w:rsid w:val="5BF611E3"/>
    <w:rsid w:val="5C0E6052"/>
    <w:rsid w:val="5C313AEE"/>
    <w:rsid w:val="5C50666A"/>
    <w:rsid w:val="5C86208C"/>
    <w:rsid w:val="5C9C5AD9"/>
    <w:rsid w:val="5CAC7619"/>
    <w:rsid w:val="5D072AA1"/>
    <w:rsid w:val="5D3715D8"/>
    <w:rsid w:val="5D7C18C6"/>
    <w:rsid w:val="5ECF75EF"/>
    <w:rsid w:val="5ED54C05"/>
    <w:rsid w:val="5EEC1DD9"/>
    <w:rsid w:val="5F0537AA"/>
    <w:rsid w:val="5F2B3E04"/>
    <w:rsid w:val="5F4A1A8C"/>
    <w:rsid w:val="5F760F40"/>
    <w:rsid w:val="5FEF619A"/>
    <w:rsid w:val="5FFF5CB2"/>
    <w:rsid w:val="60116111"/>
    <w:rsid w:val="60673F83"/>
    <w:rsid w:val="606E1F64"/>
    <w:rsid w:val="60CE0B25"/>
    <w:rsid w:val="61113EEE"/>
    <w:rsid w:val="61555832"/>
    <w:rsid w:val="619C4100"/>
    <w:rsid w:val="61A30FEA"/>
    <w:rsid w:val="61A90D29"/>
    <w:rsid w:val="61D5316E"/>
    <w:rsid w:val="61DB6D9C"/>
    <w:rsid w:val="621837EF"/>
    <w:rsid w:val="623C3CCB"/>
    <w:rsid w:val="6277131B"/>
    <w:rsid w:val="62894736"/>
    <w:rsid w:val="62DC02C2"/>
    <w:rsid w:val="63964B41"/>
    <w:rsid w:val="63ED09BC"/>
    <w:rsid w:val="647C3D75"/>
    <w:rsid w:val="64B27796"/>
    <w:rsid w:val="64CC5E52"/>
    <w:rsid w:val="650F4B9B"/>
    <w:rsid w:val="65213B24"/>
    <w:rsid w:val="65B768E4"/>
    <w:rsid w:val="65BF216B"/>
    <w:rsid w:val="65C57872"/>
    <w:rsid w:val="65DA0D53"/>
    <w:rsid w:val="66043DF1"/>
    <w:rsid w:val="660E6C4E"/>
    <w:rsid w:val="661D46CA"/>
    <w:rsid w:val="66342FEC"/>
    <w:rsid w:val="664A12B5"/>
    <w:rsid w:val="66887A48"/>
    <w:rsid w:val="66B94E0C"/>
    <w:rsid w:val="66BB1AFB"/>
    <w:rsid w:val="66CA0DC7"/>
    <w:rsid w:val="66F0707E"/>
    <w:rsid w:val="66F95B50"/>
    <w:rsid w:val="671C034A"/>
    <w:rsid w:val="673D6A15"/>
    <w:rsid w:val="673F7326"/>
    <w:rsid w:val="67960780"/>
    <w:rsid w:val="680A04C5"/>
    <w:rsid w:val="682E421A"/>
    <w:rsid w:val="682E5386"/>
    <w:rsid w:val="688D47A2"/>
    <w:rsid w:val="68CD623B"/>
    <w:rsid w:val="68FD36D6"/>
    <w:rsid w:val="693C4933"/>
    <w:rsid w:val="69562DE6"/>
    <w:rsid w:val="696012B6"/>
    <w:rsid w:val="69642093"/>
    <w:rsid w:val="69CA6B08"/>
    <w:rsid w:val="6A042666"/>
    <w:rsid w:val="6A11192F"/>
    <w:rsid w:val="6A5C4EA8"/>
    <w:rsid w:val="6A9736F0"/>
    <w:rsid w:val="6AAB2B20"/>
    <w:rsid w:val="6B680BAF"/>
    <w:rsid w:val="6B6C68F1"/>
    <w:rsid w:val="6BA17D14"/>
    <w:rsid w:val="6BCC55E2"/>
    <w:rsid w:val="6C0C6D42"/>
    <w:rsid w:val="6CF3436B"/>
    <w:rsid w:val="6D035033"/>
    <w:rsid w:val="6D176F84"/>
    <w:rsid w:val="6D5B6316"/>
    <w:rsid w:val="6D9143ED"/>
    <w:rsid w:val="6DC5053A"/>
    <w:rsid w:val="6DC74A88"/>
    <w:rsid w:val="6DEA2117"/>
    <w:rsid w:val="6E88690B"/>
    <w:rsid w:val="6E8C1058"/>
    <w:rsid w:val="6EBF142E"/>
    <w:rsid w:val="6F2946DA"/>
    <w:rsid w:val="70990122"/>
    <w:rsid w:val="70C60851"/>
    <w:rsid w:val="70D00980"/>
    <w:rsid w:val="70E51DA8"/>
    <w:rsid w:val="70E67ED5"/>
    <w:rsid w:val="712D267F"/>
    <w:rsid w:val="714B3799"/>
    <w:rsid w:val="7185403C"/>
    <w:rsid w:val="718D5646"/>
    <w:rsid w:val="71946BA2"/>
    <w:rsid w:val="71A843FB"/>
    <w:rsid w:val="71D82792"/>
    <w:rsid w:val="71F94EA8"/>
    <w:rsid w:val="721E450C"/>
    <w:rsid w:val="7262278F"/>
    <w:rsid w:val="729F57FE"/>
    <w:rsid w:val="732A300A"/>
    <w:rsid w:val="732E26DE"/>
    <w:rsid w:val="73A429A0"/>
    <w:rsid w:val="73D85A6B"/>
    <w:rsid w:val="74AD4B8B"/>
    <w:rsid w:val="74CF1255"/>
    <w:rsid w:val="74E7523A"/>
    <w:rsid w:val="74F14E03"/>
    <w:rsid w:val="74FB54A4"/>
    <w:rsid w:val="751A7B05"/>
    <w:rsid w:val="751C63E4"/>
    <w:rsid w:val="75611CC1"/>
    <w:rsid w:val="75836DFF"/>
    <w:rsid w:val="759233F8"/>
    <w:rsid w:val="75DD731F"/>
    <w:rsid w:val="762C70A0"/>
    <w:rsid w:val="768014A2"/>
    <w:rsid w:val="768D4B1F"/>
    <w:rsid w:val="76B352F7"/>
    <w:rsid w:val="77120FDD"/>
    <w:rsid w:val="775C2950"/>
    <w:rsid w:val="77610F13"/>
    <w:rsid w:val="778C37F8"/>
    <w:rsid w:val="779D7E32"/>
    <w:rsid w:val="77B12E34"/>
    <w:rsid w:val="77D46CD2"/>
    <w:rsid w:val="77D83D50"/>
    <w:rsid w:val="781D0CC1"/>
    <w:rsid w:val="7823193A"/>
    <w:rsid w:val="782E61C7"/>
    <w:rsid w:val="783B33E4"/>
    <w:rsid w:val="78534B66"/>
    <w:rsid w:val="787B0197"/>
    <w:rsid w:val="787E1A12"/>
    <w:rsid w:val="78BE10F6"/>
    <w:rsid w:val="78BE62B2"/>
    <w:rsid w:val="78C25DA2"/>
    <w:rsid w:val="78D43D28"/>
    <w:rsid w:val="794672BF"/>
    <w:rsid w:val="7A3C1D44"/>
    <w:rsid w:val="7A8C544C"/>
    <w:rsid w:val="7ADB34AD"/>
    <w:rsid w:val="7ADD5362"/>
    <w:rsid w:val="7B032B4D"/>
    <w:rsid w:val="7B1A0118"/>
    <w:rsid w:val="7B263878"/>
    <w:rsid w:val="7B62386D"/>
    <w:rsid w:val="7B6E2211"/>
    <w:rsid w:val="7BB265A2"/>
    <w:rsid w:val="7C85264B"/>
    <w:rsid w:val="7CC266CE"/>
    <w:rsid w:val="7CC76395"/>
    <w:rsid w:val="7D1D4C50"/>
    <w:rsid w:val="7D5E19E0"/>
    <w:rsid w:val="7D7A30EF"/>
    <w:rsid w:val="7D9D293A"/>
    <w:rsid w:val="7DB41364"/>
    <w:rsid w:val="7E1E7F1F"/>
    <w:rsid w:val="7E321E60"/>
    <w:rsid w:val="7E493D4F"/>
    <w:rsid w:val="7E5356EF"/>
    <w:rsid w:val="7E9B65C0"/>
    <w:rsid w:val="7F001F9D"/>
    <w:rsid w:val="7F6B3277"/>
    <w:rsid w:val="7F7C3A97"/>
    <w:rsid w:val="7FB126CD"/>
    <w:rsid w:val="7FF54F0E"/>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2"/>
    <w:basedOn w:val="1"/>
    <w:qFormat/>
    <w:uiPriority w:val="0"/>
    <w:pPr>
      <w:spacing w:line="500" w:lineRule="exact"/>
    </w:pPr>
    <w:rPr>
      <w:rFonts w:ascii="宋体"/>
      <w:sz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5"/>
    <w:qFormat/>
    <w:uiPriority w:val="99"/>
    <w:pPr>
      <w:spacing w:line="240" w:lineRule="auto"/>
      <w:ind w:firstLine="420" w:firstLineChars="100"/>
    </w:pPr>
    <w:rPr>
      <w:rFonts w:ascii="Times New Roman" w:cs="Times New Roman"/>
      <w:sz w:val="2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7">
    <w:name w:val="NormalCharacter"/>
    <w:qFormat/>
    <w:uiPriority w:val="99"/>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缩进1"/>
    <w:basedOn w:val="1"/>
    <w:qFormat/>
    <w:uiPriority w:val="0"/>
    <w:pPr>
      <w:widowControl/>
      <w:ind w:firstLine="420"/>
      <w:jc w:val="left"/>
    </w:pPr>
    <w:rPr>
      <w:kern w:val="0"/>
    </w:rPr>
  </w:style>
  <w:style w:type="paragraph" w:customStyle="1" w:styleId="2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Heading2"/>
    <w:basedOn w:val="1"/>
    <w:next w:val="1"/>
    <w:qFormat/>
    <w:uiPriority w:val="99"/>
    <w:pPr>
      <w:jc w:val="left"/>
    </w:pPr>
    <w:rPr>
      <w:kern w:val="0"/>
    </w:rPr>
  </w:style>
  <w:style w:type="paragraph" w:customStyle="1" w:styleId="27">
    <w:name w:val="AnnotationText"/>
    <w:basedOn w:val="1"/>
    <w:qFormat/>
    <w:uiPriority w:val="99"/>
    <w:pPr>
      <w:spacing w:line="360" w:lineRule="atLeast"/>
      <w:jc w:val="left"/>
    </w:pPr>
    <w:rPr>
      <w:kern w:val="0"/>
    </w:rPr>
  </w:style>
  <w:style w:type="paragraph" w:customStyle="1" w:styleId="28">
    <w:name w:val="UserStyle_44"/>
    <w:basedOn w:val="29"/>
    <w:qFormat/>
    <w:uiPriority w:val="99"/>
    <w:rPr>
      <w:sz w:val="24"/>
      <w:szCs w:val="24"/>
    </w:rPr>
  </w:style>
  <w:style w:type="paragraph" w:customStyle="1" w:styleId="2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3">
    <w:name w:val="BodyText"/>
    <w:basedOn w:val="1"/>
    <w:next w:val="34"/>
    <w:qFormat/>
    <w:uiPriority w:val="99"/>
    <w:pPr>
      <w:spacing w:after="120"/>
    </w:pPr>
  </w:style>
  <w:style w:type="paragraph" w:customStyle="1" w:styleId="34">
    <w:name w:val="BodyText2"/>
    <w:basedOn w:val="1"/>
    <w:qFormat/>
    <w:uiPriority w:val="99"/>
    <w:pPr>
      <w:spacing w:line="500" w:lineRule="exact"/>
    </w:pPr>
  </w:style>
  <w:style w:type="paragraph" w:customStyle="1" w:styleId="3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缩进 New"/>
    <w:basedOn w:val="37"/>
    <w:qFormat/>
    <w:uiPriority w:val="0"/>
    <w:pPr>
      <w:widowControl/>
      <w:ind w:firstLine="420"/>
      <w:jc w:val="left"/>
    </w:pPr>
    <w:rPr>
      <w:kern w:val="0"/>
      <w:sz w:val="20"/>
    </w:rPr>
  </w:style>
  <w:style w:type="paragraph" w:customStyle="1" w:styleId="3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17.png"/><Relationship Id="rId56" Type="http://schemas.openxmlformats.org/officeDocument/2006/relationships/image" Target="media/image16.jpeg"/><Relationship Id="rId55" Type="http://schemas.openxmlformats.org/officeDocument/2006/relationships/image" Target="media/image15.png"/><Relationship Id="rId54" Type="http://schemas.openxmlformats.org/officeDocument/2006/relationships/image" Target="media/image14.png"/><Relationship Id="rId53" Type="http://schemas.openxmlformats.org/officeDocument/2006/relationships/image" Target="media/image13.wmf"/><Relationship Id="rId52" Type="http://schemas.openxmlformats.org/officeDocument/2006/relationships/oleObject" Target="embeddings/oleObject12.bin"/><Relationship Id="rId51" Type="http://schemas.openxmlformats.org/officeDocument/2006/relationships/image" Target="media/image12.wmf"/><Relationship Id="rId50" Type="http://schemas.openxmlformats.org/officeDocument/2006/relationships/oleObject" Target="embeddings/oleObject11.bin"/><Relationship Id="rId5" Type="http://schemas.openxmlformats.org/officeDocument/2006/relationships/footer" Target="footer1.xml"/><Relationship Id="rId49" Type="http://schemas.openxmlformats.org/officeDocument/2006/relationships/image" Target="media/image11.wmf"/><Relationship Id="rId48" Type="http://schemas.openxmlformats.org/officeDocument/2006/relationships/oleObject" Target="embeddings/oleObject10.bin"/><Relationship Id="rId47" Type="http://schemas.openxmlformats.org/officeDocument/2006/relationships/image" Target="media/image10.wmf"/><Relationship Id="rId46" Type="http://schemas.openxmlformats.org/officeDocument/2006/relationships/oleObject" Target="embeddings/oleObject9.bin"/><Relationship Id="rId45" Type="http://schemas.openxmlformats.org/officeDocument/2006/relationships/image" Target="media/image9.wmf"/><Relationship Id="rId44" Type="http://schemas.openxmlformats.org/officeDocument/2006/relationships/oleObject" Target="embeddings/oleObject8.bin"/><Relationship Id="rId43" Type="http://schemas.openxmlformats.org/officeDocument/2006/relationships/image" Target="media/image8.wmf"/><Relationship Id="rId42" Type="http://schemas.openxmlformats.org/officeDocument/2006/relationships/oleObject" Target="embeddings/oleObject7.bin"/><Relationship Id="rId41" Type="http://schemas.openxmlformats.org/officeDocument/2006/relationships/image" Target="media/image7.wmf"/><Relationship Id="rId40" Type="http://schemas.openxmlformats.org/officeDocument/2006/relationships/oleObject" Target="embeddings/oleObject6.bin"/><Relationship Id="rId4" Type="http://schemas.openxmlformats.org/officeDocument/2006/relationships/header" Target="header2.xml"/><Relationship Id="rId39" Type="http://schemas.openxmlformats.org/officeDocument/2006/relationships/image" Target="media/image6.wmf"/><Relationship Id="rId38" Type="http://schemas.openxmlformats.org/officeDocument/2006/relationships/oleObject" Target="embeddings/oleObject5.bin"/><Relationship Id="rId37" Type="http://schemas.openxmlformats.org/officeDocument/2006/relationships/image" Target="media/image5.wmf"/><Relationship Id="rId36" Type="http://schemas.openxmlformats.org/officeDocument/2006/relationships/oleObject" Target="embeddings/oleObject4.bin"/><Relationship Id="rId35" Type="http://schemas.openxmlformats.org/officeDocument/2006/relationships/image" Target="media/image4.wmf"/><Relationship Id="rId34" Type="http://schemas.openxmlformats.org/officeDocument/2006/relationships/oleObject" Target="embeddings/oleObject3.bin"/><Relationship Id="rId33" Type="http://schemas.openxmlformats.org/officeDocument/2006/relationships/image" Target="media/image3.wmf"/><Relationship Id="rId32" Type="http://schemas.openxmlformats.org/officeDocument/2006/relationships/oleObject" Target="embeddings/oleObject2.bin"/><Relationship Id="rId31" Type="http://schemas.openxmlformats.org/officeDocument/2006/relationships/image" Target="media/image2.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5086</Words>
  <Characters>5408</Characters>
  <Lines>0</Lines>
  <Paragraphs>0</Paragraphs>
  <TotalTime>6</TotalTime>
  <ScaleCrop>false</ScaleCrop>
  <LinksUpToDate>false</LinksUpToDate>
  <CharactersWithSpaces>5633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琼楼笑望</cp:lastModifiedBy>
  <cp:lastPrinted>2024-09-29T01:33:00Z</cp:lastPrinted>
  <dcterms:modified xsi:type="dcterms:W3CDTF">2025-08-29T07:10:50Z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FA6F3D7CC40442FEA48298AF602B2B63_11</vt:lpwstr>
  </property>
  <property fmtid="{D5CDD505-2E9C-101B-9397-08002B2CF9AE}" pid="4" name="KSOTemplateDocerSaveRecord">
    <vt:lpwstr>eyJoZGlkIjoiZDNhZTIwZjUzZDkzYzk3YjAxMzViNjU3ZjNmZWJmMjciLCJ1c2VySWQiOiI1NTkzMzQ0ODMifQ==</vt:lpwstr>
  </property>
</Properties>
</file>