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A782C">
      <w:pPr>
        <w:pStyle w:val="19"/>
        <w:wordWrap w:val="0"/>
        <w:adjustRightInd w:val="0"/>
        <w:snapToGrid w:val="0"/>
        <w:spacing w:line="360" w:lineRule="auto"/>
        <w:jc w:val="center"/>
        <w:rPr>
          <w:rFonts w:hint="eastAsia" w:ascii="宋体" w:hAnsi="宋体" w:eastAsia="宋体" w:cs="宋体"/>
          <w:b/>
          <w:bCs w:val="0"/>
          <w:snapToGrid w:val="0"/>
          <w:color w:val="auto"/>
          <w:kern w:val="0"/>
          <w:sz w:val="48"/>
          <w:szCs w:val="48"/>
          <w:highlight w:val="none"/>
          <w:lang w:val="en-US" w:eastAsia="zh-CN"/>
        </w:rPr>
      </w:pPr>
    </w:p>
    <w:p w14:paraId="0928E20A">
      <w:pPr>
        <w:pStyle w:val="19"/>
        <w:wordWrap w:val="0"/>
        <w:adjustRightInd w:val="0"/>
        <w:snapToGrid w:val="0"/>
        <w:spacing w:line="360" w:lineRule="auto"/>
        <w:jc w:val="center"/>
        <w:rPr>
          <w:rFonts w:hint="eastAsia" w:ascii="宋体" w:hAnsi="宋体" w:eastAsia="宋体" w:cs="宋体"/>
          <w:b/>
          <w:bCs w:val="0"/>
          <w:snapToGrid w:val="0"/>
          <w:color w:val="auto"/>
          <w:kern w:val="0"/>
          <w:sz w:val="48"/>
          <w:szCs w:val="48"/>
          <w:highlight w:val="none"/>
          <w:lang w:val="en-US"/>
        </w:rPr>
      </w:pPr>
      <w:r>
        <w:rPr>
          <w:rFonts w:hint="eastAsia" w:ascii="宋体" w:hAnsi="宋体" w:eastAsia="宋体" w:cs="宋体"/>
          <w:b/>
          <w:bCs w:val="0"/>
          <w:snapToGrid w:val="0"/>
          <w:color w:val="auto"/>
          <w:kern w:val="0"/>
          <w:sz w:val="48"/>
          <w:szCs w:val="48"/>
          <w:highlight w:val="none"/>
          <w:lang w:val="en-US" w:eastAsia="zh-CN"/>
        </w:rPr>
        <w:t>南雄市城乡供水规模化提质增效工程（一期）</w:t>
      </w:r>
    </w:p>
    <w:p w14:paraId="2D5DBA15">
      <w:pPr>
        <w:pStyle w:val="19"/>
        <w:wordWrap w:val="0"/>
        <w:adjustRightInd w:val="0"/>
        <w:snapToGrid w:val="0"/>
        <w:spacing w:line="360" w:lineRule="auto"/>
        <w:jc w:val="center"/>
        <w:rPr>
          <w:rFonts w:hint="eastAsia" w:ascii="宋体" w:hAnsi="宋体" w:eastAsia="宋体" w:cs="宋体"/>
          <w:b/>
          <w:bCs/>
          <w:snapToGrid w:val="0"/>
          <w:color w:val="auto"/>
          <w:kern w:val="0"/>
          <w:sz w:val="72"/>
          <w:szCs w:val="72"/>
          <w:highlight w:val="none"/>
        </w:rPr>
      </w:pPr>
    </w:p>
    <w:p w14:paraId="357F3233">
      <w:pPr>
        <w:pStyle w:val="19"/>
        <w:wordWrap w:val="0"/>
        <w:adjustRightInd w:val="0"/>
        <w:snapToGrid w:val="0"/>
        <w:spacing w:line="360" w:lineRule="auto"/>
        <w:jc w:val="center"/>
        <w:rPr>
          <w:rFonts w:hint="eastAsia" w:ascii="楷体" w:hAnsi="楷体" w:eastAsia="楷体" w:cs="楷体"/>
          <w:b/>
          <w:bCs/>
          <w:snapToGrid w:val="0"/>
          <w:color w:val="auto"/>
          <w:kern w:val="0"/>
          <w:sz w:val="72"/>
          <w:szCs w:val="72"/>
          <w:highlight w:val="none"/>
        </w:rPr>
      </w:pPr>
      <w:r>
        <w:rPr>
          <w:rFonts w:hint="eastAsia" w:ascii="楷体" w:hAnsi="楷体" w:eastAsia="楷体" w:cs="楷体"/>
          <w:b/>
          <w:bCs/>
          <w:snapToGrid w:val="0"/>
          <w:color w:val="auto"/>
          <w:kern w:val="0"/>
          <w:sz w:val="72"/>
          <w:szCs w:val="72"/>
          <w:highlight w:val="none"/>
        </w:rPr>
        <w:t>招标文件</w:t>
      </w:r>
    </w:p>
    <w:p w14:paraId="25961148">
      <w:pPr>
        <w:pStyle w:val="19"/>
        <w:wordWrap w:val="0"/>
        <w:adjustRightInd w:val="0"/>
        <w:snapToGrid w:val="0"/>
        <w:spacing w:line="360" w:lineRule="auto"/>
        <w:jc w:val="center"/>
        <w:rPr>
          <w:rFonts w:hint="eastAsia" w:ascii="黑体" w:hAnsi="黑体" w:eastAsia="黑体" w:cs="黑体"/>
          <w:b/>
          <w:bCs/>
          <w:snapToGrid w:val="0"/>
          <w:color w:val="auto"/>
          <w:kern w:val="0"/>
          <w:sz w:val="72"/>
          <w:szCs w:val="72"/>
          <w:highlight w:val="none"/>
        </w:rPr>
      </w:pPr>
    </w:p>
    <w:tbl>
      <w:tblPr>
        <w:tblStyle w:val="15"/>
        <w:tblW w:w="9060" w:type="dxa"/>
        <w:tblInd w:w="-100" w:type="dxa"/>
        <w:tblLayout w:type="fixed"/>
        <w:tblCellMar>
          <w:top w:w="0" w:type="dxa"/>
          <w:left w:w="0" w:type="dxa"/>
          <w:bottom w:w="0" w:type="dxa"/>
          <w:right w:w="0" w:type="dxa"/>
        </w:tblCellMar>
      </w:tblPr>
      <w:tblGrid>
        <w:gridCol w:w="4708"/>
        <w:gridCol w:w="4352"/>
      </w:tblGrid>
      <w:tr w14:paraId="44172523">
        <w:tblPrEx>
          <w:tblCellMar>
            <w:top w:w="0" w:type="dxa"/>
            <w:left w:w="0" w:type="dxa"/>
            <w:bottom w:w="0" w:type="dxa"/>
            <w:right w:w="0" w:type="dxa"/>
          </w:tblCellMar>
        </w:tblPrEx>
        <w:trPr>
          <w:trHeight w:val="1017" w:hRule="atLeast"/>
        </w:trPr>
        <w:tc>
          <w:tcPr>
            <w:tcW w:w="4708" w:type="dxa"/>
            <w:noWrap w:val="0"/>
            <w:vAlign w:val="center"/>
          </w:tcPr>
          <w:p w14:paraId="0AFEB71F">
            <w:pPr>
              <w:pStyle w:val="20"/>
              <w:wordWrap/>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招     标     人（盖单位章）：</w:t>
            </w:r>
          </w:p>
        </w:tc>
        <w:tc>
          <w:tcPr>
            <w:tcW w:w="4352" w:type="dxa"/>
            <w:noWrap w:val="0"/>
            <w:vAlign w:val="center"/>
          </w:tcPr>
          <w:p w14:paraId="64489350">
            <w:pPr>
              <w:pStyle w:val="20"/>
              <w:wordWrap w:val="0"/>
              <w:adjustRightInd w:val="0"/>
              <w:snapToGrid w:val="0"/>
              <w:spacing w:line="240" w:lineRule="auto"/>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lang w:val="en-US" w:eastAsia="zh-CN"/>
              </w:rPr>
              <w:t>南雄市水利建设工程建设管理中心</w:t>
            </w:r>
          </w:p>
        </w:tc>
      </w:tr>
      <w:tr w14:paraId="3D536B29">
        <w:tblPrEx>
          <w:tblCellMar>
            <w:top w:w="0" w:type="dxa"/>
            <w:left w:w="0" w:type="dxa"/>
            <w:bottom w:w="0" w:type="dxa"/>
            <w:right w:w="0" w:type="dxa"/>
          </w:tblCellMar>
        </w:tblPrEx>
        <w:trPr>
          <w:trHeight w:val="875" w:hRule="atLeast"/>
        </w:trPr>
        <w:tc>
          <w:tcPr>
            <w:tcW w:w="4708" w:type="dxa"/>
            <w:noWrap w:val="0"/>
            <w:vAlign w:val="center"/>
          </w:tcPr>
          <w:p w14:paraId="717CB4E2">
            <w:pPr>
              <w:pStyle w:val="20"/>
              <w:wordWrap/>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招标人工作领导小组负责人（签字）：</w:t>
            </w:r>
          </w:p>
        </w:tc>
        <w:tc>
          <w:tcPr>
            <w:tcW w:w="4352" w:type="dxa"/>
            <w:noWrap w:val="0"/>
            <w:vAlign w:val="center"/>
          </w:tcPr>
          <w:p w14:paraId="54347B86">
            <w:pPr>
              <w:pStyle w:val="20"/>
              <w:wordWrap w:val="0"/>
              <w:adjustRightInd w:val="0"/>
              <w:snapToGrid w:val="0"/>
              <w:spacing w:line="240" w:lineRule="auto"/>
              <w:rPr>
                <w:rFonts w:hint="eastAsia" w:ascii="宋体" w:hAnsi="宋体" w:eastAsia="宋体" w:cs="宋体"/>
                <w:snapToGrid w:val="0"/>
                <w:color w:val="auto"/>
                <w:kern w:val="0"/>
                <w:sz w:val="28"/>
                <w:szCs w:val="28"/>
                <w:highlight w:val="none"/>
              </w:rPr>
            </w:pPr>
          </w:p>
        </w:tc>
      </w:tr>
      <w:tr w14:paraId="5CA7043A">
        <w:tblPrEx>
          <w:tblCellMar>
            <w:top w:w="0" w:type="dxa"/>
            <w:left w:w="0" w:type="dxa"/>
            <w:bottom w:w="0" w:type="dxa"/>
            <w:right w:w="0" w:type="dxa"/>
          </w:tblCellMar>
        </w:tblPrEx>
        <w:trPr>
          <w:trHeight w:val="965" w:hRule="atLeast"/>
        </w:trPr>
        <w:tc>
          <w:tcPr>
            <w:tcW w:w="4708" w:type="dxa"/>
            <w:noWrap w:val="0"/>
            <w:vAlign w:val="center"/>
          </w:tcPr>
          <w:p w14:paraId="02783155">
            <w:pPr>
              <w:pStyle w:val="20"/>
              <w:wordWrap/>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 标 代 理 机 构 （盖单位章）：</w:t>
            </w:r>
          </w:p>
        </w:tc>
        <w:tc>
          <w:tcPr>
            <w:tcW w:w="4352" w:type="dxa"/>
            <w:noWrap w:val="0"/>
            <w:vAlign w:val="center"/>
          </w:tcPr>
          <w:p w14:paraId="07EC33F3">
            <w:pPr>
              <w:pStyle w:val="20"/>
              <w:wordWrap w:val="0"/>
              <w:adjustRightInd w:val="0"/>
              <w:snapToGrid w:val="0"/>
              <w:spacing w:line="240" w:lineRule="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lang w:eastAsia="zh-CN"/>
              </w:rPr>
              <w:t>广东省国际工程咨询有限公司</w:t>
            </w:r>
          </w:p>
        </w:tc>
      </w:tr>
      <w:tr w14:paraId="47CFD954">
        <w:tblPrEx>
          <w:tblCellMar>
            <w:top w:w="0" w:type="dxa"/>
            <w:left w:w="0" w:type="dxa"/>
            <w:bottom w:w="0" w:type="dxa"/>
            <w:right w:w="0" w:type="dxa"/>
          </w:tblCellMar>
        </w:tblPrEx>
        <w:trPr>
          <w:trHeight w:val="810" w:hRule="atLeast"/>
        </w:trPr>
        <w:tc>
          <w:tcPr>
            <w:tcW w:w="4708" w:type="dxa"/>
            <w:noWrap w:val="0"/>
            <w:vAlign w:val="center"/>
          </w:tcPr>
          <w:p w14:paraId="4B0B2A3F">
            <w:pPr>
              <w:pStyle w:val="20"/>
              <w:wordWrap/>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招标文件编制人（签字）：</w:t>
            </w:r>
          </w:p>
        </w:tc>
        <w:tc>
          <w:tcPr>
            <w:tcW w:w="4352" w:type="dxa"/>
            <w:noWrap w:val="0"/>
            <w:vAlign w:val="center"/>
          </w:tcPr>
          <w:p w14:paraId="0E8B8D72">
            <w:pPr>
              <w:pStyle w:val="20"/>
              <w:wordWrap w:val="0"/>
              <w:adjustRightInd w:val="0"/>
              <w:snapToGrid w:val="0"/>
              <w:spacing w:line="240" w:lineRule="auto"/>
              <w:rPr>
                <w:rFonts w:hint="eastAsia" w:ascii="宋体" w:hAnsi="宋体" w:eastAsia="宋体" w:cs="宋体"/>
                <w:snapToGrid w:val="0"/>
                <w:color w:val="auto"/>
                <w:kern w:val="0"/>
                <w:sz w:val="28"/>
                <w:szCs w:val="28"/>
                <w:highlight w:val="none"/>
              </w:rPr>
            </w:pPr>
          </w:p>
        </w:tc>
      </w:tr>
      <w:tr w14:paraId="1E033902">
        <w:tblPrEx>
          <w:tblCellMar>
            <w:top w:w="0" w:type="dxa"/>
            <w:left w:w="0" w:type="dxa"/>
            <w:bottom w:w="0" w:type="dxa"/>
            <w:right w:w="0" w:type="dxa"/>
          </w:tblCellMar>
        </w:tblPrEx>
        <w:trPr>
          <w:trHeight w:val="945" w:hRule="atLeast"/>
        </w:trPr>
        <w:tc>
          <w:tcPr>
            <w:tcW w:w="4708" w:type="dxa"/>
            <w:noWrap w:val="0"/>
            <w:vAlign w:val="center"/>
          </w:tcPr>
          <w:p w14:paraId="4502C306">
            <w:pPr>
              <w:pStyle w:val="20"/>
              <w:wordWrap/>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招标代理机构项目负责人（签字）：</w:t>
            </w:r>
          </w:p>
        </w:tc>
        <w:tc>
          <w:tcPr>
            <w:tcW w:w="4352" w:type="dxa"/>
            <w:noWrap w:val="0"/>
            <w:vAlign w:val="center"/>
          </w:tcPr>
          <w:p w14:paraId="6078AEF2">
            <w:pPr>
              <w:pStyle w:val="20"/>
              <w:wordWrap w:val="0"/>
              <w:adjustRightInd w:val="0"/>
              <w:snapToGrid w:val="0"/>
              <w:spacing w:line="240" w:lineRule="auto"/>
              <w:rPr>
                <w:rFonts w:hint="eastAsia" w:ascii="宋体" w:hAnsi="宋体" w:eastAsia="宋体" w:cs="宋体"/>
                <w:snapToGrid w:val="0"/>
                <w:color w:val="auto"/>
                <w:kern w:val="0"/>
                <w:sz w:val="28"/>
                <w:szCs w:val="28"/>
                <w:highlight w:val="none"/>
              </w:rPr>
            </w:pPr>
          </w:p>
        </w:tc>
      </w:tr>
      <w:tr w14:paraId="305915FD">
        <w:tblPrEx>
          <w:tblCellMar>
            <w:top w:w="0" w:type="dxa"/>
            <w:left w:w="0" w:type="dxa"/>
            <w:bottom w:w="0" w:type="dxa"/>
            <w:right w:w="0" w:type="dxa"/>
          </w:tblCellMar>
        </w:tblPrEx>
        <w:trPr>
          <w:trHeight w:val="892" w:hRule="atLeast"/>
        </w:trPr>
        <w:tc>
          <w:tcPr>
            <w:tcW w:w="4708" w:type="dxa"/>
            <w:noWrap w:val="0"/>
            <w:vAlign w:val="center"/>
          </w:tcPr>
          <w:p w14:paraId="6A45FE0D">
            <w:pPr>
              <w:pStyle w:val="20"/>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招标文件编制日期：</w:t>
            </w:r>
          </w:p>
        </w:tc>
        <w:tc>
          <w:tcPr>
            <w:tcW w:w="4352" w:type="dxa"/>
            <w:noWrap w:val="0"/>
            <w:vAlign w:val="center"/>
          </w:tcPr>
          <w:p w14:paraId="1617770C">
            <w:pPr>
              <w:pStyle w:val="20"/>
              <w:wordWrap w:val="0"/>
              <w:adjustRightInd w:val="0"/>
              <w:snapToGrid w:val="0"/>
              <w:spacing w:line="240" w:lineRule="auto"/>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lang w:val="en-US" w:eastAsia="zh-CN"/>
              </w:rPr>
              <w:t>2026</w:t>
            </w:r>
            <w:r>
              <w:rPr>
                <w:rFonts w:hint="eastAsia" w:ascii="宋体" w:hAnsi="宋体" w:eastAsia="宋体" w:cs="宋体"/>
                <w:snapToGrid w:val="0"/>
                <w:color w:val="auto"/>
                <w:kern w:val="0"/>
                <w:sz w:val="28"/>
                <w:highlight w:val="none"/>
              </w:rPr>
              <w:t>年</w:t>
            </w:r>
            <w:r>
              <w:rPr>
                <w:rFonts w:hint="eastAsia" w:ascii="宋体" w:hAnsi="宋体" w:eastAsia="宋体" w:cs="宋体"/>
                <w:snapToGrid w:val="0"/>
                <w:color w:val="auto"/>
                <w:kern w:val="0"/>
                <w:sz w:val="28"/>
                <w:highlight w:val="none"/>
                <w:lang w:val="en-US" w:eastAsia="zh-CN"/>
              </w:rPr>
              <w:t>3</w:t>
            </w:r>
            <w:r>
              <w:rPr>
                <w:rFonts w:hint="eastAsia" w:ascii="宋体" w:hAnsi="宋体" w:eastAsia="宋体" w:cs="宋体"/>
                <w:snapToGrid w:val="0"/>
                <w:color w:val="auto"/>
                <w:kern w:val="0"/>
                <w:sz w:val="28"/>
                <w:highlight w:val="none"/>
              </w:rPr>
              <w:t>月</w:t>
            </w:r>
          </w:p>
        </w:tc>
      </w:tr>
    </w:tbl>
    <w:p w14:paraId="5833AA9C">
      <w:pPr>
        <w:pStyle w:val="19"/>
        <w:wordWrap w:val="0"/>
        <w:adjustRightInd w:val="0"/>
        <w:snapToGrid w:val="0"/>
        <w:spacing w:line="360" w:lineRule="auto"/>
        <w:jc w:val="center"/>
        <w:rPr>
          <w:rFonts w:hint="eastAsia" w:ascii="黑体" w:hAnsi="黑体" w:eastAsia="黑体" w:cs="黑体"/>
          <w:b/>
          <w:bCs/>
          <w:snapToGrid w:val="0"/>
          <w:color w:val="auto"/>
          <w:kern w:val="0"/>
          <w:sz w:val="72"/>
          <w:szCs w:val="72"/>
          <w:highlight w:val="none"/>
        </w:rPr>
      </w:pPr>
    </w:p>
    <w:p w14:paraId="1F74869E">
      <w:pPr>
        <w:tabs>
          <w:tab w:val="left" w:pos="4935"/>
        </w:tabs>
        <w:wordWrap w:val="0"/>
        <w:adjustRightInd w:val="0"/>
        <w:snapToGrid w:val="0"/>
        <w:jc w:val="center"/>
        <w:rPr>
          <w:rFonts w:hint="eastAsia" w:ascii="宋体" w:hAnsi="宋体" w:eastAsia="宋体" w:cs="宋体"/>
          <w:b/>
          <w:snapToGrid w:val="0"/>
          <w:color w:val="auto"/>
          <w:kern w:val="0"/>
          <w:sz w:val="28"/>
          <w:szCs w:val="28"/>
          <w:highlight w:val="none"/>
        </w:rPr>
        <w:sectPr>
          <w:headerReference r:id="rId5" w:type="default"/>
          <w:footerReference r:id="rId6" w:type="default"/>
          <w:endnotePr>
            <w:numFmt w:val="decimal"/>
          </w:endnotePr>
          <w:pgSz w:w="11906" w:h="16838"/>
          <w:pgMar w:top="1701" w:right="1531" w:bottom="1417" w:left="1531" w:header="850" w:footer="272" w:gutter="0"/>
          <w:pgBorders>
            <w:top w:val="none" w:sz="0" w:space="0"/>
            <w:left w:val="none" w:sz="0" w:space="0"/>
            <w:bottom w:val="none" w:sz="0" w:space="0"/>
            <w:right w:val="none" w:sz="0" w:space="0"/>
          </w:pgBorders>
          <w:pgNumType w:fmt="decimal" w:start="1"/>
          <w:cols w:space="720" w:num="1"/>
          <w:docGrid w:linePitch="327" w:charSpace="0"/>
        </w:sectPr>
      </w:pPr>
    </w:p>
    <w:p w14:paraId="124D5B9E">
      <w:pPr>
        <w:spacing w:line="263" w:lineRule="auto"/>
        <w:jc w:val="center"/>
        <w:rPr>
          <w:rFonts w:ascii="Arial"/>
          <w:sz w:val="21"/>
        </w:rPr>
      </w:pPr>
    </w:p>
    <w:p w14:paraId="6A338ECB">
      <w:pPr>
        <w:pStyle w:val="10"/>
        <w:tabs>
          <w:tab w:val="right" w:leader="dot" w:pos="10339"/>
        </w:tabs>
        <w:jc w:val="center"/>
      </w:pPr>
      <w:bookmarkStart w:id="0" w:name="_Toc441"/>
    </w:p>
    <w:p w14:paraId="35BA22AA">
      <w:pPr>
        <w:jc w:val="center"/>
      </w:pPr>
    </w:p>
    <w:p w14:paraId="0AC1264A">
      <w:pPr>
        <w:jc w:val="center"/>
      </w:pPr>
    </w:p>
    <w:p w14:paraId="59A1AFFD">
      <w:pPr>
        <w:jc w:val="center"/>
        <w:rPr>
          <w:rFonts w:hint="eastAsia" w:eastAsia="宋体"/>
          <w:b/>
          <w:bCs/>
          <w:sz w:val="28"/>
          <w:szCs w:val="28"/>
          <w:lang w:val="en-US" w:eastAsia="zh-CN"/>
        </w:rPr>
      </w:pPr>
      <w:r>
        <w:rPr>
          <w:rFonts w:hint="eastAsia" w:eastAsia="宋体"/>
          <w:b/>
          <w:bCs/>
          <w:sz w:val="28"/>
          <w:szCs w:val="28"/>
          <w:lang w:val="en-US" w:eastAsia="zh-CN"/>
        </w:rPr>
        <w:t>目录</w:t>
      </w:r>
    </w:p>
    <w:p w14:paraId="3C3E409F">
      <w:pPr>
        <w:jc w:val="center"/>
      </w:pPr>
    </w:p>
    <w:p w14:paraId="43D76E68">
      <w:pPr>
        <w:pStyle w:val="10"/>
        <w:tabs>
          <w:tab w:val="right" w:leader="dot" w:pos="8844"/>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TOC \o "1-1" \h \u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_Toc12768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spacing w:val="-7"/>
          <w:sz w:val="24"/>
          <w:szCs w:val="48"/>
        </w:rPr>
        <w:t>第一章</w:t>
      </w:r>
      <w:r>
        <w:rPr>
          <w:rFonts w:hint="eastAsia" w:asciiTheme="majorEastAsia" w:hAnsiTheme="majorEastAsia" w:eastAsiaTheme="majorEastAsia" w:cstheme="majorEastAsia"/>
          <w:spacing w:val="62"/>
          <w:sz w:val="24"/>
          <w:szCs w:val="48"/>
        </w:rPr>
        <w:t xml:space="preserve"> </w:t>
      </w:r>
      <w:r>
        <w:rPr>
          <w:rFonts w:hint="eastAsia" w:asciiTheme="majorEastAsia" w:hAnsiTheme="majorEastAsia" w:eastAsiaTheme="majorEastAsia" w:cstheme="majorEastAsia"/>
          <w:bCs/>
          <w:spacing w:val="-7"/>
          <w:sz w:val="24"/>
          <w:szCs w:val="48"/>
        </w:rPr>
        <w:t>招标公告</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_Toc12768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A8CA76A">
      <w:pPr>
        <w:pStyle w:val="10"/>
        <w:tabs>
          <w:tab w:val="right" w:leader="dot" w:pos="8844"/>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_Toc32513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spacing w:val="5"/>
          <w:sz w:val="24"/>
          <w:szCs w:val="48"/>
        </w:rPr>
        <w:t>第二章</w:t>
      </w:r>
      <w:r>
        <w:rPr>
          <w:rFonts w:hint="eastAsia" w:asciiTheme="majorEastAsia" w:hAnsiTheme="majorEastAsia" w:eastAsiaTheme="majorEastAsia" w:cstheme="majorEastAsia"/>
          <w:spacing w:val="73"/>
          <w:sz w:val="24"/>
          <w:szCs w:val="48"/>
        </w:rPr>
        <w:t xml:space="preserve"> </w:t>
      </w:r>
      <w:r>
        <w:rPr>
          <w:rFonts w:hint="eastAsia" w:asciiTheme="majorEastAsia" w:hAnsiTheme="majorEastAsia" w:eastAsiaTheme="majorEastAsia" w:cstheme="majorEastAsia"/>
          <w:bCs/>
          <w:spacing w:val="5"/>
          <w:sz w:val="24"/>
          <w:szCs w:val="48"/>
        </w:rPr>
        <w:t>投标人须知</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_Toc32513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26BF067">
      <w:pPr>
        <w:pStyle w:val="10"/>
        <w:tabs>
          <w:tab w:val="right" w:leader="dot" w:pos="8844"/>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_Toc2831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spacing w:val="8"/>
          <w:sz w:val="24"/>
          <w:szCs w:val="48"/>
        </w:rPr>
        <w:t>第三章</w:t>
      </w:r>
      <w:r>
        <w:rPr>
          <w:rFonts w:hint="eastAsia" w:asciiTheme="majorEastAsia" w:hAnsiTheme="majorEastAsia" w:eastAsiaTheme="majorEastAsia" w:cstheme="majorEastAsia"/>
          <w:spacing w:val="35"/>
          <w:sz w:val="24"/>
          <w:szCs w:val="48"/>
        </w:rPr>
        <w:t xml:space="preserve"> </w:t>
      </w:r>
      <w:r>
        <w:rPr>
          <w:rFonts w:hint="eastAsia" w:asciiTheme="majorEastAsia" w:hAnsiTheme="majorEastAsia" w:eastAsiaTheme="majorEastAsia" w:cstheme="majorEastAsia"/>
          <w:bCs/>
          <w:spacing w:val="8"/>
          <w:sz w:val="24"/>
          <w:szCs w:val="48"/>
        </w:rPr>
        <w:t>评标定标办法</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_Toc2831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999E60E">
      <w:pPr>
        <w:pStyle w:val="10"/>
        <w:tabs>
          <w:tab w:val="right" w:leader="dot" w:pos="8844"/>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_Toc6915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spacing w:val="-5"/>
          <w:sz w:val="24"/>
          <w:szCs w:val="48"/>
        </w:rPr>
        <w:t>第四章</w:t>
      </w:r>
      <w:r>
        <w:rPr>
          <w:rFonts w:hint="eastAsia" w:asciiTheme="majorEastAsia" w:hAnsiTheme="majorEastAsia" w:eastAsiaTheme="majorEastAsia" w:cstheme="majorEastAsia"/>
          <w:spacing w:val="-5"/>
          <w:sz w:val="24"/>
          <w:szCs w:val="48"/>
        </w:rPr>
        <w:t xml:space="preserve"> </w:t>
      </w:r>
      <w:r>
        <w:rPr>
          <w:rFonts w:hint="eastAsia" w:asciiTheme="majorEastAsia" w:hAnsiTheme="majorEastAsia" w:eastAsiaTheme="majorEastAsia" w:cstheme="majorEastAsia"/>
          <w:bCs/>
          <w:spacing w:val="-5"/>
          <w:sz w:val="24"/>
          <w:szCs w:val="48"/>
          <w:lang w:eastAsia="zh-CN"/>
        </w:rPr>
        <w:t>南雄市城乡供水规模化提质增效工程（一期）</w:t>
      </w:r>
      <w:r>
        <w:rPr>
          <w:rFonts w:hint="eastAsia" w:asciiTheme="majorEastAsia" w:hAnsiTheme="majorEastAsia" w:eastAsiaTheme="majorEastAsia" w:cstheme="majorEastAsia"/>
          <w:bCs/>
          <w:spacing w:val="-9"/>
          <w:sz w:val="24"/>
          <w:szCs w:val="48"/>
        </w:rPr>
        <w:t>经营协议</w:t>
      </w:r>
      <w:r>
        <w:rPr>
          <w:rFonts w:hint="eastAsia" w:asciiTheme="majorEastAsia" w:hAnsiTheme="majorEastAsia" w:eastAsiaTheme="majorEastAsia" w:cstheme="majorEastAsia"/>
          <w:bCs/>
          <w:spacing w:val="-9"/>
          <w:sz w:val="24"/>
          <w:szCs w:val="48"/>
          <w:lang w:eastAsia="zh-CN"/>
        </w:rPr>
        <w:t>（</w:t>
      </w:r>
      <w:r>
        <w:rPr>
          <w:rFonts w:hint="eastAsia" w:asciiTheme="majorEastAsia" w:hAnsiTheme="majorEastAsia" w:eastAsiaTheme="majorEastAsia" w:cstheme="majorEastAsia"/>
          <w:bCs/>
          <w:spacing w:val="-9"/>
          <w:sz w:val="24"/>
          <w:szCs w:val="48"/>
          <w:lang w:val="en-US" w:eastAsia="zh-CN"/>
        </w:rPr>
        <w:t>另册</w:t>
      </w:r>
      <w:r>
        <w:rPr>
          <w:rFonts w:hint="eastAsia" w:asciiTheme="majorEastAsia" w:hAnsiTheme="majorEastAsia" w:eastAsiaTheme="majorEastAsia" w:cstheme="majorEastAsia"/>
          <w:bCs/>
          <w:spacing w:val="-9"/>
          <w:sz w:val="24"/>
          <w:szCs w:val="48"/>
          <w:lang w:eastAsia="zh-CN"/>
        </w:rPr>
        <w:t>）</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_Toc6915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0792F1F9">
      <w:pPr>
        <w:pStyle w:val="10"/>
        <w:tabs>
          <w:tab w:val="right" w:leader="dot" w:pos="8844"/>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_Toc25470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spacing w:val="4"/>
          <w:sz w:val="24"/>
          <w:szCs w:val="48"/>
        </w:rPr>
        <w:t>第五章</w:t>
      </w:r>
      <w:r>
        <w:rPr>
          <w:rFonts w:hint="eastAsia" w:asciiTheme="majorEastAsia" w:hAnsiTheme="majorEastAsia" w:eastAsiaTheme="majorEastAsia" w:cstheme="majorEastAsia"/>
          <w:spacing w:val="44"/>
          <w:sz w:val="24"/>
          <w:szCs w:val="48"/>
        </w:rPr>
        <w:t xml:space="preserve"> </w:t>
      </w:r>
      <w:r>
        <w:rPr>
          <w:rFonts w:hint="eastAsia" w:asciiTheme="majorEastAsia" w:hAnsiTheme="majorEastAsia" w:eastAsiaTheme="majorEastAsia" w:cstheme="majorEastAsia"/>
          <w:bCs/>
          <w:spacing w:val="4"/>
          <w:sz w:val="24"/>
          <w:szCs w:val="48"/>
        </w:rPr>
        <w:t>招标人要求</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_Toc25470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DEADA9D">
      <w:pPr>
        <w:pStyle w:val="10"/>
        <w:tabs>
          <w:tab w:val="right" w:leader="dot" w:pos="8844"/>
        </w:tabs>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_Toc8951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spacing w:val="5"/>
          <w:sz w:val="24"/>
          <w:szCs w:val="48"/>
        </w:rPr>
        <w:t>第六章</w:t>
      </w:r>
      <w:r>
        <w:rPr>
          <w:rFonts w:hint="eastAsia" w:asciiTheme="majorEastAsia" w:hAnsiTheme="majorEastAsia" w:eastAsiaTheme="majorEastAsia" w:cstheme="majorEastAsia"/>
          <w:spacing w:val="5"/>
          <w:sz w:val="24"/>
          <w:szCs w:val="48"/>
        </w:rPr>
        <w:t xml:space="preserve"> </w:t>
      </w:r>
      <w:r>
        <w:rPr>
          <w:rFonts w:hint="eastAsia" w:asciiTheme="majorEastAsia" w:hAnsiTheme="majorEastAsia" w:eastAsiaTheme="majorEastAsia" w:cstheme="majorEastAsia"/>
          <w:bCs/>
          <w:spacing w:val="5"/>
          <w:sz w:val="24"/>
          <w:szCs w:val="48"/>
        </w:rPr>
        <w:t>投标文件格式</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_Toc8951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74</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30DF1C2E">
      <w:pPr>
        <w:keepNext w:val="0"/>
        <w:keepLines w:val="0"/>
        <w:pageBreakBefore w:val="0"/>
        <w:widowControl/>
        <w:wordWrap/>
        <w:overflowPunct/>
        <w:topLinePunct w:val="0"/>
        <w:bidi w:val="0"/>
        <w:spacing w:line="360" w:lineRule="auto"/>
        <w:jc w:val="center"/>
      </w:pPr>
      <w:r>
        <w:rPr>
          <w:rFonts w:hint="eastAsia" w:asciiTheme="majorEastAsia" w:hAnsiTheme="majorEastAsia" w:eastAsiaTheme="majorEastAsia" w:cstheme="majorEastAsia"/>
          <w:sz w:val="24"/>
          <w:szCs w:val="24"/>
        </w:rPr>
        <w:fldChar w:fldCharType="end"/>
      </w:r>
    </w:p>
    <w:p w14:paraId="6C69EB82">
      <w:pPr>
        <w:rPr>
          <w:rFonts w:ascii="仿宋" w:hAnsi="仿宋" w:eastAsia="仿宋" w:cs="仿宋"/>
          <w:b/>
          <w:bCs/>
          <w:spacing w:val="-7"/>
          <w:sz w:val="41"/>
          <w:szCs w:val="41"/>
        </w:rPr>
      </w:pPr>
      <w:r>
        <w:rPr>
          <w:rFonts w:ascii="仿宋" w:hAnsi="仿宋" w:eastAsia="仿宋" w:cs="仿宋"/>
          <w:b/>
          <w:bCs/>
          <w:spacing w:val="-7"/>
          <w:sz w:val="41"/>
          <w:szCs w:val="41"/>
        </w:rPr>
        <w:br w:type="page"/>
      </w:r>
    </w:p>
    <w:p w14:paraId="62F8E743">
      <w:pPr>
        <w:pStyle w:val="5"/>
        <w:spacing w:before="133" w:line="212" w:lineRule="auto"/>
        <w:jc w:val="center"/>
        <w:outlineLvl w:val="0"/>
        <w:rPr>
          <w:sz w:val="41"/>
          <w:szCs w:val="41"/>
        </w:rPr>
      </w:pPr>
      <w:bookmarkStart w:id="1" w:name="_Toc12768"/>
      <w:r>
        <w:rPr>
          <w:rFonts w:ascii="仿宋" w:hAnsi="仿宋" w:eastAsia="仿宋" w:cs="仿宋"/>
          <w:b/>
          <w:bCs/>
          <w:spacing w:val="-7"/>
          <w:sz w:val="41"/>
          <w:szCs w:val="41"/>
        </w:rPr>
        <w:t>第一章</w:t>
      </w:r>
      <w:r>
        <w:rPr>
          <w:rFonts w:ascii="仿宋" w:hAnsi="仿宋" w:eastAsia="仿宋" w:cs="仿宋"/>
          <w:spacing w:val="62"/>
          <w:sz w:val="41"/>
          <w:szCs w:val="41"/>
        </w:rPr>
        <w:t xml:space="preserve"> </w:t>
      </w:r>
      <w:r>
        <w:rPr>
          <w:b/>
          <w:bCs/>
          <w:spacing w:val="-7"/>
          <w:sz w:val="41"/>
          <w:szCs w:val="41"/>
        </w:rPr>
        <w:t>招标公告</w:t>
      </w:r>
      <w:bookmarkEnd w:id="0"/>
      <w:bookmarkEnd w:id="1"/>
    </w:p>
    <w:p w14:paraId="5E75171E">
      <w:pPr>
        <w:shd w:val="clear" w:color="auto" w:fill="auto"/>
        <w:jc w:val="center"/>
        <w:rPr>
          <w:rFonts w:hint="eastAsia" w:ascii="宋体" w:hAnsi="宋体" w:eastAsia="宋体" w:cs="宋体"/>
          <w:b w:val="0"/>
          <w:bCs w:val="0"/>
          <w:color w:val="auto"/>
          <w:kern w:val="0"/>
          <w:sz w:val="24"/>
          <w:szCs w:val="24"/>
          <w:highlight w:val="none"/>
          <w:shd w:val="clear" w:color="auto" w:fill="FFFFFF"/>
          <w:lang w:val="en-US" w:eastAsia="zh-CN" w:bidi="ar"/>
        </w:rPr>
      </w:pPr>
      <w:r>
        <w:rPr>
          <w:rFonts w:hint="eastAsia" w:ascii="宋体" w:hAnsi="宋体" w:eastAsia="宋体" w:cs="宋体"/>
          <w:b/>
          <w:bCs w:val="0"/>
          <w:i w:val="0"/>
          <w:color w:val="auto"/>
          <w:kern w:val="0"/>
          <w:sz w:val="30"/>
          <w:szCs w:val="30"/>
          <w:highlight w:val="none"/>
          <w:u w:val="none"/>
          <w:lang w:val="en-US" w:eastAsia="zh-CN" w:bidi="ar"/>
        </w:rPr>
        <w:t>南雄市城乡供水规模化提质增效工程（一期）招标公告</w:t>
      </w:r>
    </w:p>
    <w:tbl>
      <w:tblPr>
        <w:tblStyle w:val="15"/>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1185"/>
        <w:gridCol w:w="510"/>
        <w:gridCol w:w="1384"/>
        <w:gridCol w:w="41"/>
        <w:gridCol w:w="1774"/>
        <w:gridCol w:w="6"/>
        <w:gridCol w:w="1577"/>
        <w:gridCol w:w="1433"/>
      </w:tblGrid>
      <w:tr w14:paraId="4D88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noWrap w:val="0"/>
            <w:vAlign w:val="center"/>
          </w:tcPr>
          <w:p w14:paraId="0DA7BF1E">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投资项目代码</w:t>
            </w:r>
          </w:p>
        </w:tc>
        <w:tc>
          <w:tcPr>
            <w:tcW w:w="7910" w:type="dxa"/>
            <w:gridSpan w:val="8"/>
            <w:noWrap w:val="0"/>
            <w:vAlign w:val="center"/>
          </w:tcPr>
          <w:p w14:paraId="1C38F73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2602-440282-19-01-937199</w:t>
            </w:r>
          </w:p>
        </w:tc>
      </w:tr>
      <w:tr w14:paraId="71E1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noWrap w:val="0"/>
            <w:vAlign w:val="center"/>
          </w:tcPr>
          <w:p w14:paraId="21E508AD">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投资项目名称</w:t>
            </w:r>
          </w:p>
        </w:tc>
        <w:tc>
          <w:tcPr>
            <w:tcW w:w="7910" w:type="dxa"/>
            <w:gridSpan w:val="8"/>
            <w:noWrap w:val="0"/>
            <w:vAlign w:val="center"/>
          </w:tcPr>
          <w:p w14:paraId="35C2B9E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南雄市城乡供水规模化提质增效工程（一期）</w:t>
            </w:r>
          </w:p>
        </w:tc>
      </w:tr>
      <w:tr w14:paraId="3D2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noWrap w:val="0"/>
            <w:vAlign w:val="center"/>
          </w:tcPr>
          <w:p w14:paraId="303738E2">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招标项目名称</w:t>
            </w:r>
          </w:p>
        </w:tc>
        <w:tc>
          <w:tcPr>
            <w:tcW w:w="7910" w:type="dxa"/>
            <w:gridSpan w:val="8"/>
            <w:noWrap w:val="0"/>
            <w:vAlign w:val="center"/>
          </w:tcPr>
          <w:p w14:paraId="184AEF3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color w:val="auto"/>
                <w:sz w:val="24"/>
                <w:szCs w:val="24"/>
                <w:highlight w:val="none"/>
                <w:lang w:val="en-US" w:eastAsia="zh-CN"/>
              </w:rPr>
              <w:t>南雄市城乡供水规模化提质增效工程（一期）</w:t>
            </w:r>
          </w:p>
        </w:tc>
      </w:tr>
      <w:tr w14:paraId="7A9E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noWrap w:val="0"/>
            <w:vAlign w:val="center"/>
          </w:tcPr>
          <w:p w14:paraId="0AFD0D94">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标段（包）名称</w:t>
            </w:r>
          </w:p>
        </w:tc>
        <w:tc>
          <w:tcPr>
            <w:tcW w:w="4894" w:type="dxa"/>
            <w:gridSpan w:val="5"/>
            <w:noWrap w:val="0"/>
            <w:vAlign w:val="center"/>
          </w:tcPr>
          <w:p w14:paraId="1076267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color w:val="auto"/>
                <w:sz w:val="24"/>
                <w:szCs w:val="24"/>
                <w:highlight w:val="none"/>
                <w:lang w:val="en-US" w:eastAsia="zh-CN"/>
              </w:rPr>
              <w:t>南雄市城乡供水规模化提质增效工程（一期）</w:t>
            </w:r>
          </w:p>
        </w:tc>
        <w:tc>
          <w:tcPr>
            <w:tcW w:w="1583" w:type="dxa"/>
            <w:gridSpan w:val="2"/>
            <w:noWrap w:val="0"/>
            <w:vAlign w:val="center"/>
          </w:tcPr>
          <w:p w14:paraId="6DB450A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公告性质</w:t>
            </w:r>
          </w:p>
        </w:tc>
        <w:tc>
          <w:tcPr>
            <w:tcW w:w="1433" w:type="dxa"/>
            <w:noWrap w:val="0"/>
            <w:vAlign w:val="center"/>
          </w:tcPr>
          <w:p w14:paraId="58BEDCF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正常</w:t>
            </w:r>
          </w:p>
        </w:tc>
      </w:tr>
      <w:tr w14:paraId="591C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noWrap w:val="0"/>
            <w:vAlign w:val="center"/>
          </w:tcPr>
          <w:p w14:paraId="54CF4924">
            <w:pPr>
              <w:keepNext w:val="0"/>
              <w:keepLines w:val="0"/>
              <w:widowControl/>
              <w:suppressLineNumbers w:val="0"/>
              <w:spacing w:line="360" w:lineRule="auto"/>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资格审查方式</w:t>
            </w:r>
          </w:p>
        </w:tc>
        <w:tc>
          <w:tcPr>
            <w:tcW w:w="7910" w:type="dxa"/>
            <w:gridSpan w:val="8"/>
            <w:noWrap w:val="0"/>
            <w:vAlign w:val="center"/>
          </w:tcPr>
          <w:p w14:paraId="6957012F">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资格后审</w:t>
            </w:r>
          </w:p>
        </w:tc>
      </w:tr>
      <w:tr w14:paraId="604C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noWrap w:val="0"/>
            <w:vAlign w:val="center"/>
          </w:tcPr>
          <w:p w14:paraId="561DB2DB">
            <w:pPr>
              <w:keepNext w:val="0"/>
              <w:keepLines w:val="0"/>
              <w:widowControl/>
              <w:suppressLineNumbers w:val="0"/>
              <w:spacing w:line="360" w:lineRule="auto"/>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招标项目实施</w:t>
            </w:r>
          </w:p>
          <w:p w14:paraId="0406F519">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地点</w:t>
            </w:r>
          </w:p>
        </w:tc>
        <w:tc>
          <w:tcPr>
            <w:tcW w:w="7910" w:type="dxa"/>
            <w:gridSpan w:val="8"/>
            <w:noWrap w:val="0"/>
            <w:vAlign w:val="center"/>
          </w:tcPr>
          <w:p w14:paraId="47B06595">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auto"/>
                <w:sz w:val="24"/>
                <w:szCs w:val="24"/>
                <w:highlight w:val="none"/>
                <w:lang w:val="en-US" w:eastAsia="zh-CN"/>
              </w:rPr>
              <w:t>韶关市南雄市</w:t>
            </w:r>
          </w:p>
        </w:tc>
      </w:tr>
      <w:tr w14:paraId="10AC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noWrap w:val="0"/>
            <w:vAlign w:val="center"/>
          </w:tcPr>
          <w:p w14:paraId="2B6900AB">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资金来源</w:t>
            </w:r>
          </w:p>
        </w:tc>
        <w:tc>
          <w:tcPr>
            <w:tcW w:w="3079" w:type="dxa"/>
            <w:gridSpan w:val="3"/>
            <w:noWrap w:val="0"/>
            <w:vAlign w:val="center"/>
          </w:tcPr>
          <w:p w14:paraId="20639CED">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由</w:t>
            </w:r>
            <w:r>
              <w:rPr>
                <w:rFonts w:hint="eastAsia" w:ascii="宋体" w:hAnsi="宋体" w:eastAsia="宋体" w:cs="宋体"/>
                <w:sz w:val="24"/>
                <w:szCs w:val="24"/>
              </w:rPr>
              <w:t>中选经营者自筹解决</w:t>
            </w:r>
            <w:r>
              <w:rPr>
                <w:rFonts w:hint="eastAsia" w:ascii="宋体" w:hAnsi="宋体" w:eastAsia="宋体" w:cs="宋体"/>
                <w:sz w:val="24"/>
                <w:szCs w:val="24"/>
                <w:lang w:eastAsia="zh-CN"/>
              </w:rPr>
              <w:t>。</w:t>
            </w:r>
          </w:p>
        </w:tc>
        <w:tc>
          <w:tcPr>
            <w:tcW w:w="1815" w:type="dxa"/>
            <w:gridSpan w:val="2"/>
            <w:noWrap w:val="0"/>
            <w:vAlign w:val="center"/>
          </w:tcPr>
          <w:p w14:paraId="27AB3084">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资金来源构成</w:t>
            </w:r>
          </w:p>
        </w:tc>
        <w:tc>
          <w:tcPr>
            <w:tcW w:w="3016" w:type="dxa"/>
            <w:gridSpan w:val="3"/>
            <w:noWrap w:val="0"/>
            <w:vAlign w:val="center"/>
          </w:tcPr>
          <w:p w14:paraId="27A2524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由</w:t>
            </w:r>
            <w:r>
              <w:rPr>
                <w:rFonts w:hint="eastAsia" w:ascii="宋体" w:hAnsi="宋体" w:eastAsia="宋体" w:cs="宋体"/>
                <w:sz w:val="24"/>
                <w:szCs w:val="24"/>
              </w:rPr>
              <w:t>中选经营者自筹解决</w:t>
            </w:r>
            <w:r>
              <w:rPr>
                <w:rFonts w:hint="eastAsia" w:ascii="宋体" w:hAnsi="宋体" w:eastAsia="宋体" w:cs="宋体"/>
                <w:i w:val="0"/>
                <w:color w:val="000000"/>
                <w:sz w:val="24"/>
                <w:szCs w:val="24"/>
                <w:u w:val="none"/>
              </w:rPr>
              <w:t>，100%</w:t>
            </w:r>
          </w:p>
        </w:tc>
      </w:tr>
      <w:tr w14:paraId="507D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782" w:type="dxa"/>
            <w:noWrap w:val="0"/>
            <w:vAlign w:val="center"/>
          </w:tcPr>
          <w:p w14:paraId="784D09DC">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招标范围及规模</w:t>
            </w:r>
          </w:p>
        </w:tc>
        <w:tc>
          <w:tcPr>
            <w:tcW w:w="7910" w:type="dxa"/>
            <w:gridSpan w:val="8"/>
            <w:noWrap w:val="0"/>
            <w:vAlign w:val="center"/>
          </w:tcPr>
          <w:p w14:paraId="03B59A16">
            <w:pPr>
              <w:keepNext w:val="0"/>
              <w:keepLines w:val="0"/>
              <w:widowControl/>
              <w:suppressLineNumbers w:val="0"/>
              <w:spacing w:line="360" w:lineRule="auto"/>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i w:val="0"/>
                <w:color w:val="000000"/>
                <w:kern w:val="0"/>
                <w:sz w:val="24"/>
                <w:szCs w:val="24"/>
                <w:u w:val="none"/>
                <w:lang w:val="en-US" w:eastAsia="zh-CN" w:bidi="ar"/>
              </w:rPr>
              <w:t>招标范围:</w:t>
            </w:r>
            <w:r>
              <w:rPr>
                <w:rFonts w:hint="eastAsia" w:ascii="宋体" w:hAnsi="宋体" w:eastAsia="宋体" w:cs="宋体"/>
                <w:color w:val="auto"/>
                <w:sz w:val="24"/>
                <w:szCs w:val="24"/>
                <w:highlight w:val="none"/>
                <w:lang w:val="en-US" w:eastAsia="zh-CN"/>
              </w:rPr>
              <w:t>南雄市城乡供水规模化提质增效工程（一期）</w:t>
            </w:r>
          </w:p>
          <w:p w14:paraId="5758975E">
            <w:pPr>
              <w:keepNext w:val="0"/>
              <w:keepLines w:val="0"/>
              <w:widowControl/>
              <w:suppressLineNumbers w:val="0"/>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规模</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lang w:val="en-US" w:eastAsia="zh-CN"/>
              </w:rPr>
              <w:t>本项目拟对苍石水厂实施升级改造，包括水厂内絮凝沉淀池、V型滤池和清水池等设施改造；拟对南雄市城乡供水设施改造提升，包括改扩建长约12km北城区供水管网设施，改造提升古市镇、乌迳镇、全安镇等13个镇城乡供水一体化管网及配套设施（涉及苍石水厂、宝江水厂、乌迳水厂、老坪田水厂服务区域），改扩建管网长度约170km，配套建设陂头45座，新建集水池9座等。</w:t>
            </w:r>
          </w:p>
        </w:tc>
      </w:tr>
      <w:tr w14:paraId="1ACE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782" w:type="dxa"/>
            <w:noWrap w:val="0"/>
            <w:vAlign w:val="center"/>
          </w:tcPr>
          <w:p w14:paraId="7416D928">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招标内容</w:t>
            </w:r>
          </w:p>
        </w:tc>
        <w:tc>
          <w:tcPr>
            <w:tcW w:w="7910" w:type="dxa"/>
            <w:gridSpan w:val="8"/>
            <w:noWrap w:val="0"/>
            <w:vAlign w:val="center"/>
          </w:tcPr>
          <w:p w14:paraId="511AFF8C">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1、南雄市城乡供水规模化提质增效工程（一期）：南雄市水利建设工程建设管理中心通过公开招标方式选择中选经营者对本项目进行资产盘活，并与其签署经营协议后授予经营权，由中选经营者完成项目立项、勘察、设计、报建手续、融资、施工、组织竣工验收、运营期内项目持续运营以及经营期满移交工作。本项目拟对苍石水厂实施升级改造，包括水厂内絮凝沉淀池、V型滤池和清水池等设施改造；拟对南雄市城乡供水设施改造提升，包括改扩建长约12km北城区供水管网设施，改造提升古市镇、乌迳镇、全安镇等13个镇城乡供水一体化管网及配套设施（涉及苍石水厂、宝江水厂、乌迳水厂、老坪田水厂服务区域），改扩建管网长度约170km，配套建设陂头45座，新建集水池9座等。</w:t>
            </w:r>
          </w:p>
          <w:p w14:paraId="22C7E2E1">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项目经营范围：南雄市人民政府授权南雄市水利建设工程建设管理中心作为项目实施机构。南雄市水利建设工程建设管理中心通过公开招标方式确定本项目中选经营者，并与中选经营者签订经营协议，约定由中选经营者负责对苍石水厂、宝江水厂、乌迳水厂、老坪田水厂共4个自来水厂的投融资、建设改造、运营维护、移交，享有获取收益的权利。本项目经营范围为苍石水厂、宝江水厂、乌迳水厂、老坪田水厂共4个自来水厂的服务区域，涉及雄州街道、古市镇、乌迳镇、江头镇、全安镇、坪田镇、南亩镇、界址镇、水口镇、油山镇、黄坑镇、湖口镇、珠玑镇。经营权涉及资产由项目实施机构提供给中选经营者使用，待资产交付后，经中选经营者确认后，双方签署交接清单确认交接资产。在本项目经营范围内，项目实施机构授予中选经营者对合作区域的经营权系独家的、排他的权利。除非依照经营协议约定提前终止的，项目实施机构承诺不擅自收回经营权、不减少经营权的内容、不再将经营权授予任何第三方。</w:t>
            </w:r>
          </w:p>
          <w:p w14:paraId="51D9A281">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3、项目估算总投资及资金筹措：</w:t>
            </w:r>
          </w:p>
          <w:p w14:paraId="316E48C2">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1.投资估算</w:t>
            </w:r>
          </w:p>
          <w:p w14:paraId="09DBAE54">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项目总投资为31758.93万元。包括建设投资5849.93万元、经营权转让费25034.00万元、建设期利息875.00万元。</w:t>
            </w:r>
          </w:p>
          <w:p w14:paraId="6EF0B13E">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（1）项目建设投资5849.93万元。其中工程费用4774.29万元，工程建设其他费用797.07万元，预备费278.57万元。</w:t>
            </w:r>
          </w:p>
          <w:p w14:paraId="01E47D1D">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（2）项目涉及苍石水厂、宝江水厂、乌迳水厂、老坪田水厂4个水厂经营权转让费25034.00万元。</w:t>
            </w:r>
          </w:p>
          <w:p w14:paraId="5DD6935C">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（3）建设期利息：项目贷款25000.00万元，利率暂按当期五年期以上LPR3.50%计算，建设期利息计算结果为875.00万元。</w:t>
            </w:r>
          </w:p>
          <w:p w14:paraId="211A92EC">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2.项目资金筹措</w:t>
            </w:r>
          </w:p>
          <w:p w14:paraId="735A1E50">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项目需筹措资金31758.93万元，其中项目资本金6758.93万元，约占21.28%；贷款25000.00万元，占78.72%。</w:t>
            </w:r>
          </w:p>
          <w:p w14:paraId="0DE96992">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4、项目提供公共产品的标准：</w:t>
            </w:r>
          </w:p>
          <w:p w14:paraId="27A99874">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1.建设期</w:t>
            </w:r>
          </w:p>
          <w:p w14:paraId="05DFF7AC">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（1）产出范围</w:t>
            </w:r>
          </w:p>
          <w:p w14:paraId="280ED72F">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南雄市纳入本项目的水厂为苍石水厂、宝江水厂、乌迳水厂、老坪田水厂共4个自来水厂。包括对现有水厂进行改建及运营，提供供水服务。</w:t>
            </w:r>
          </w:p>
          <w:p w14:paraId="29A13A96">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（2）产出标准</w:t>
            </w:r>
          </w:p>
          <w:p w14:paraId="6900DABD">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①严格遵守国家法律法规和项目建设所在地的建设工程基本建设程序及流程要求，依法依规建设。</w:t>
            </w:r>
          </w:p>
          <w:p w14:paraId="5B122820">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②加强整体设计协调，统筹好不同子项、不同专业的协调关系，在确保功能、质量的前提下，在设计阶段充分考虑功能定位及经营需求，并对设计进行优化，提高项目综合开发价值。</w:t>
            </w:r>
          </w:p>
          <w:p w14:paraId="3F0F8B7E">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③适当深化初步设计深度，在多方案论证比选的基础上，提高设计质量、降低工程造价。</w:t>
            </w:r>
          </w:p>
          <w:p w14:paraId="17854CBA">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④加强建设管理，确保工程质量、进度、安全。</w:t>
            </w:r>
          </w:p>
          <w:p w14:paraId="730D3DBE">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⑤鼓励技术和节能环保方面的创新，鼓励使用新技术或新型节能环保材料。</w:t>
            </w:r>
          </w:p>
          <w:p w14:paraId="0F119C1F">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2.运营期</w:t>
            </w:r>
          </w:p>
          <w:p w14:paraId="2A9F0D35">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（1）产出范围</w:t>
            </w:r>
          </w:p>
          <w:p w14:paraId="549707BB">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中选经营者将在项目经营期内对苍石水厂、宝江水厂、乌迳水厂、老坪田水厂共4个自来水厂实施运营维护，提供供水服务、收费管理、客服管理和其他相应的服务。</w:t>
            </w:r>
          </w:p>
          <w:p w14:paraId="08E08EB9">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（2）产出标准</w:t>
            </w:r>
          </w:p>
          <w:p w14:paraId="67812823">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①严格按照约定的运维服务范围和标准提供全面、及时、优质的服务。</w:t>
            </w:r>
          </w:p>
          <w:p w14:paraId="1ED67B6C">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②根据区域功能，明确项目定位，挖掘项目经营价值，更好地实现城市水资源供应。</w:t>
            </w:r>
          </w:p>
          <w:p w14:paraId="38F052F8">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③依据国家、地方和各行业《城镇供水厂运行、维护及安全技术规程》（CJJ 58-2009）、《城市给水工程项目规范》（GB 55026-2022）、《生活饮用水卫生标准》（GB5749-2022）等标准规范适用于本项目自来水厂的维护、维修规范和标准以及项目实施机构要求，规范维护、维修和保养作业，建立完善的日常运营维护制度，对项目涉及供水设施进行定期巡查和维护，确保设施正常运行，加强对原水、净化工序出水、出厂水和管网水进行监测。对供水设备制定专门的管理措施确保安全运行，取水口、原水输水管线、预处理设施、过滤设施、清水池等设施以及定期检修、清洗、防腐，对水泵、电动机、变压器、配电装置等设备定期保养、故障维修、设备更新。</w:t>
            </w:r>
          </w:p>
          <w:p w14:paraId="3B76D808">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④建立、健全突发事件的应急处理机制，确保公共利益和公众安全；服从政府相关职能部门的管理，在特殊情况下，政府有权临时接管项目，中选经营者必须无条件执行。</w:t>
            </w:r>
          </w:p>
          <w:p w14:paraId="54103B8B">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⑤全面响应和满足项目实施机构制定的运维绩效考核标准。</w:t>
            </w:r>
          </w:p>
          <w:p w14:paraId="3A5C5679">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以上运营内容需符合经营协议及其补充合同约定，和相关运营标准。</w:t>
            </w:r>
          </w:p>
          <w:p w14:paraId="2DC875A3">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5、项目运作方式</w:t>
            </w:r>
          </w:p>
          <w:p w14:paraId="7F61CBF3">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根据项目实际情况和参与各方的利益诉求，拟引进有实力、有相应运作经验的投资人参与本项目运作。项目采用经营权转让的运作方式：</w:t>
            </w:r>
          </w:p>
          <w:p w14:paraId="4D65F51A">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1.项目实施机构将本项目经营权授予给中选经营者，由中选经营者向政府指定单位支付经营权转让费。</w:t>
            </w:r>
          </w:p>
          <w:p w14:paraId="5F79BD49">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2.中选经营者获得建设和运营苍石水厂、宝江水厂、乌迳水厂、老坪田水厂共4个自来水厂的经营权后，对项目进行建设和运营，通过项目运营取得经营收入。</w:t>
            </w:r>
          </w:p>
          <w:p w14:paraId="2043BE4A">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3.项目经营期满后，中选经营者将项目无偿、完好（参照项目验收标准）的移交给实施机构或政府指定部门。</w:t>
            </w:r>
          </w:p>
          <w:p w14:paraId="33A5D90C">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6、回报机制</w:t>
            </w:r>
          </w:p>
          <w:p w14:paraId="20D29912">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本项目回报机制为使用者付费，由用户直接向社会资本方支付自来水费用。项目总体回报根据项目总投入（含建设期和运营期投入），在此基础上给予合理投资回报，由此构成项目使用者付费数额。即社会资本方根据用户用水量，结合政府指导的自来水收费单价确定用户用水费用。</w:t>
            </w:r>
          </w:p>
          <w:p w14:paraId="609B7968">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7、经营权移交</w:t>
            </w:r>
          </w:p>
          <w:p w14:paraId="5E2B137F">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经营协议签署后，项目实施机构与中选经营者共同完成经营权涉及的资产移交。项目具体移交时间及计划安排，由双方在经营协议中明确。</w:t>
            </w:r>
          </w:p>
        </w:tc>
      </w:tr>
      <w:tr w14:paraId="393A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noWrap w:val="0"/>
            <w:vAlign w:val="center"/>
          </w:tcPr>
          <w:p w14:paraId="2778F698">
            <w:pPr>
              <w:keepNext w:val="0"/>
              <w:keepLines w:val="0"/>
              <w:widowControl/>
              <w:suppressLineNumbers w:val="0"/>
              <w:spacing w:line="360" w:lineRule="auto"/>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工期（交货期）</w:t>
            </w:r>
          </w:p>
        </w:tc>
        <w:tc>
          <w:tcPr>
            <w:tcW w:w="7910" w:type="dxa"/>
            <w:gridSpan w:val="8"/>
            <w:noWrap w:val="0"/>
            <w:vAlign w:val="center"/>
          </w:tcPr>
          <w:p w14:paraId="6ACF5C89">
            <w:pPr>
              <w:keepNext w:val="0"/>
              <w:keepLines w:val="0"/>
              <w:widowControl/>
              <w:suppressLineNumbers w:val="0"/>
              <w:spacing w:line="360" w:lineRule="auto"/>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项目经营期限：本项目经营期限共计为30年，其中建设期预计为2年，运营期为28年。</w:t>
            </w:r>
          </w:p>
        </w:tc>
      </w:tr>
      <w:tr w14:paraId="25AE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782" w:type="dxa"/>
            <w:noWrap w:val="0"/>
            <w:vAlign w:val="center"/>
          </w:tcPr>
          <w:p w14:paraId="1B070DED">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sz w:val="24"/>
                <w:szCs w:val="24"/>
                <w:u w:val="none"/>
                <w:lang w:val="en-US" w:eastAsia="zh-CN"/>
              </w:rPr>
              <w:t>经营权转让费</w:t>
            </w:r>
          </w:p>
        </w:tc>
        <w:tc>
          <w:tcPr>
            <w:tcW w:w="7910" w:type="dxa"/>
            <w:gridSpan w:val="8"/>
            <w:noWrap w:val="0"/>
            <w:vAlign w:val="center"/>
          </w:tcPr>
          <w:p w14:paraId="43D10B86">
            <w:pPr>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经营权转让费不得低于¥25034.00万元（大写：贰亿伍仟零叁拾肆万元整）。经营权转让费支付：在经营协议签署后12个月内向实施机构开具的《广东省非税收入一般缴款书（电子）》或《南雄市非税收入缴款通知书》中指定的南雄市非税转账相应账户支付经营权转让费。转让费支付的金额、时间节点与实施机构交付水厂数量及出具的《资产交付函》进度保持一致。资产拟交付的进度如下表所示：</w:t>
            </w:r>
          </w:p>
          <w:p w14:paraId="1A921617">
            <w:pPr>
              <w:snapToGrid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资产移交进度表</w:t>
            </w:r>
          </w:p>
          <w:tbl>
            <w:tblPr>
              <w:tblStyle w:val="1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528"/>
              <w:gridCol w:w="2856"/>
              <w:gridCol w:w="1767"/>
            </w:tblGrid>
            <w:tr w14:paraId="496624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001" w:type="pct"/>
                  <w:tcBorders>
                    <w:tl2br w:val="nil"/>
                    <w:tr2bl w:val="nil"/>
                  </w:tcBorders>
                  <w:noWrap w:val="0"/>
                  <w:vAlign w:val="center"/>
                </w:tcPr>
                <w:p w14:paraId="3522BF97">
                  <w:pPr>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993" w:type="pct"/>
                  <w:tcBorders>
                    <w:tl2br w:val="nil"/>
                    <w:tr2bl w:val="nil"/>
                  </w:tcBorders>
                  <w:noWrap w:val="0"/>
                  <w:vAlign w:val="center"/>
                </w:tcPr>
                <w:p w14:paraId="77FB071B">
                  <w:pPr>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交付时间</w:t>
                  </w:r>
                </w:p>
              </w:tc>
              <w:tc>
                <w:tcPr>
                  <w:tcW w:w="1856" w:type="pct"/>
                  <w:tcBorders>
                    <w:tl2br w:val="nil"/>
                    <w:tr2bl w:val="nil"/>
                  </w:tcBorders>
                  <w:noWrap w:val="0"/>
                  <w:vAlign w:val="center"/>
                </w:tcPr>
                <w:p w14:paraId="2639AFFC">
                  <w:pPr>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累积交付进度</w:t>
                  </w:r>
                </w:p>
              </w:tc>
              <w:tc>
                <w:tcPr>
                  <w:tcW w:w="1148" w:type="pct"/>
                  <w:vMerge w:val="restart"/>
                  <w:tcBorders>
                    <w:tl2br w:val="nil"/>
                    <w:tr2bl w:val="nil"/>
                  </w:tcBorders>
                  <w:noWrap w:val="0"/>
                  <w:vAlign w:val="center"/>
                </w:tcPr>
                <w:p w14:paraId="0436E8E5">
                  <w:pPr>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具体以《资产交付函》为准</w:t>
                  </w:r>
                </w:p>
              </w:tc>
            </w:tr>
            <w:tr w14:paraId="3D3F1D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1" w:type="pct"/>
                  <w:tcBorders>
                    <w:tl2br w:val="nil"/>
                    <w:tr2bl w:val="nil"/>
                  </w:tcBorders>
                  <w:noWrap w:val="0"/>
                  <w:vAlign w:val="center"/>
                </w:tcPr>
                <w:p w14:paraId="4285FDF8">
                  <w:pPr>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993" w:type="pct"/>
                  <w:tcBorders>
                    <w:tl2br w:val="nil"/>
                    <w:tr2bl w:val="nil"/>
                  </w:tcBorders>
                  <w:noWrap w:val="0"/>
                  <w:vAlign w:val="center"/>
                </w:tcPr>
                <w:p w14:paraId="0D0C3AA8">
                  <w:pPr>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建设期第一年</w:t>
                  </w:r>
                </w:p>
              </w:tc>
              <w:tc>
                <w:tcPr>
                  <w:tcW w:w="1856" w:type="pct"/>
                  <w:tcBorders>
                    <w:tl2br w:val="nil"/>
                    <w:tr2bl w:val="nil"/>
                  </w:tcBorders>
                  <w:noWrap w:val="0"/>
                  <w:vAlign w:val="center"/>
                </w:tcPr>
                <w:p w14:paraId="4D9754D9">
                  <w:pPr>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至少50%</w:t>
                  </w:r>
                </w:p>
              </w:tc>
              <w:tc>
                <w:tcPr>
                  <w:tcW w:w="1148" w:type="pct"/>
                  <w:vMerge w:val="continue"/>
                  <w:tcBorders>
                    <w:tl2br w:val="nil"/>
                    <w:tr2bl w:val="nil"/>
                  </w:tcBorders>
                  <w:noWrap w:val="0"/>
                  <w:vAlign w:val="center"/>
                </w:tcPr>
                <w:p w14:paraId="7D236FE4">
                  <w:pPr>
                    <w:snapToGrid w:val="0"/>
                    <w:spacing w:line="360" w:lineRule="auto"/>
                    <w:jc w:val="left"/>
                    <w:rPr>
                      <w:rFonts w:hint="eastAsia" w:ascii="宋体" w:hAnsi="宋体" w:eastAsia="宋体" w:cs="宋体"/>
                      <w:sz w:val="24"/>
                      <w:szCs w:val="24"/>
                      <w:highlight w:val="none"/>
                      <w:lang w:val="en-US" w:eastAsia="zh-CN"/>
                    </w:rPr>
                  </w:pPr>
                </w:p>
              </w:tc>
            </w:tr>
            <w:tr w14:paraId="04B174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1" w:type="pct"/>
                  <w:tcBorders>
                    <w:tl2br w:val="nil"/>
                    <w:tr2bl w:val="nil"/>
                  </w:tcBorders>
                  <w:noWrap w:val="0"/>
                  <w:vAlign w:val="center"/>
                </w:tcPr>
                <w:p w14:paraId="0D7B0BF3">
                  <w:pPr>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993" w:type="pct"/>
                  <w:tcBorders>
                    <w:tl2br w:val="nil"/>
                    <w:tr2bl w:val="nil"/>
                  </w:tcBorders>
                  <w:noWrap w:val="0"/>
                  <w:vAlign w:val="center"/>
                </w:tcPr>
                <w:p w14:paraId="0EC1D035">
                  <w:pPr>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建设期第二年</w:t>
                  </w:r>
                </w:p>
              </w:tc>
              <w:tc>
                <w:tcPr>
                  <w:tcW w:w="1856" w:type="pct"/>
                  <w:tcBorders>
                    <w:tl2br w:val="nil"/>
                    <w:tr2bl w:val="nil"/>
                  </w:tcBorders>
                  <w:noWrap w:val="0"/>
                  <w:vAlign w:val="center"/>
                </w:tcPr>
                <w:p w14:paraId="4365BC08">
                  <w:pPr>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1148" w:type="pct"/>
                  <w:vMerge w:val="continue"/>
                  <w:tcBorders>
                    <w:tl2br w:val="nil"/>
                    <w:tr2bl w:val="nil"/>
                  </w:tcBorders>
                  <w:noWrap w:val="0"/>
                  <w:vAlign w:val="center"/>
                </w:tcPr>
                <w:p w14:paraId="63880829">
                  <w:pPr>
                    <w:snapToGrid w:val="0"/>
                    <w:spacing w:line="360" w:lineRule="auto"/>
                    <w:jc w:val="left"/>
                    <w:rPr>
                      <w:rFonts w:hint="eastAsia" w:ascii="宋体" w:hAnsi="宋体" w:eastAsia="宋体" w:cs="宋体"/>
                      <w:sz w:val="24"/>
                      <w:szCs w:val="24"/>
                      <w:highlight w:val="none"/>
                      <w:lang w:val="en-US" w:eastAsia="zh-CN"/>
                    </w:rPr>
                  </w:pPr>
                </w:p>
              </w:tc>
            </w:tr>
          </w:tbl>
          <w:p w14:paraId="088094FD">
            <w:pPr>
              <w:snapToGrid w:val="0"/>
              <w:spacing w:line="360" w:lineRule="auto"/>
              <w:jc w:val="left"/>
              <w:rPr>
                <w:rFonts w:hint="eastAsia" w:ascii="宋体" w:hAnsi="宋体" w:eastAsia="宋体" w:cs="宋体"/>
                <w:i w:val="0"/>
                <w:color w:val="000000"/>
                <w:sz w:val="24"/>
                <w:szCs w:val="24"/>
                <w:u w:val="none"/>
                <w:lang w:val="en-US" w:eastAsia="zh-CN"/>
              </w:rPr>
            </w:pPr>
            <w:r>
              <w:rPr>
                <w:rFonts w:hint="eastAsia" w:ascii="宋体" w:hAnsi="宋体" w:eastAsia="宋体" w:cs="宋体"/>
                <w:sz w:val="24"/>
                <w:szCs w:val="24"/>
                <w:highlight w:val="none"/>
                <w:lang w:val="en-US" w:eastAsia="zh-CN"/>
              </w:rPr>
              <w:t>逾期未付款的，应从到期应付之日起至实际付款之日止，以未支付的经营权转让费为基数，按照支付日全国银行间同业拆借中心公布5年期以上LPR计息，按照单利计息。</w:t>
            </w:r>
          </w:p>
        </w:tc>
      </w:tr>
      <w:tr w14:paraId="60AA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noWrap w:val="0"/>
            <w:vAlign w:val="center"/>
          </w:tcPr>
          <w:p w14:paraId="1ECAC4C4">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是否接受联合体投标</w:t>
            </w:r>
          </w:p>
        </w:tc>
        <w:tc>
          <w:tcPr>
            <w:tcW w:w="7910" w:type="dxa"/>
            <w:gridSpan w:val="8"/>
            <w:noWrap w:val="0"/>
            <w:vAlign w:val="center"/>
          </w:tcPr>
          <w:p w14:paraId="2AC9A03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否</w:t>
            </w:r>
          </w:p>
        </w:tc>
      </w:tr>
      <w:tr w14:paraId="56FB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7" w:hRule="atLeast"/>
          <w:jc w:val="center"/>
        </w:trPr>
        <w:tc>
          <w:tcPr>
            <w:tcW w:w="1782" w:type="dxa"/>
            <w:vMerge w:val="restart"/>
            <w:noWrap w:val="0"/>
            <w:vAlign w:val="center"/>
          </w:tcPr>
          <w:p w14:paraId="14B110D1">
            <w:pPr>
              <w:keepNext w:val="0"/>
              <w:keepLines w:val="0"/>
              <w:widowControl/>
              <w:suppressLineNumbers w:val="0"/>
              <w:spacing w:line="360" w:lineRule="auto"/>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投标资格能力</w:t>
            </w:r>
          </w:p>
          <w:p w14:paraId="271FE65D">
            <w:pPr>
              <w:keepNext w:val="0"/>
              <w:keepLines w:val="0"/>
              <w:widowControl/>
              <w:suppressLineNumbers w:val="0"/>
              <w:spacing w:line="360" w:lineRule="auto"/>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要求</w:t>
            </w:r>
          </w:p>
          <w:p w14:paraId="192DAFD9">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（包括但不限于资质人员、业绩等要求）</w:t>
            </w:r>
          </w:p>
        </w:tc>
        <w:tc>
          <w:tcPr>
            <w:tcW w:w="1185" w:type="dxa"/>
            <w:noWrap w:val="0"/>
            <w:vAlign w:val="center"/>
          </w:tcPr>
          <w:p w14:paraId="62F2EE07">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投标人资格要求</w:t>
            </w:r>
          </w:p>
        </w:tc>
        <w:tc>
          <w:tcPr>
            <w:tcW w:w="6725" w:type="dxa"/>
            <w:gridSpan w:val="7"/>
            <w:noWrap w:val="0"/>
            <w:vAlign w:val="center"/>
          </w:tcPr>
          <w:p w14:paraId="33295415">
            <w:pPr>
              <w:keepNext w:val="0"/>
              <w:keepLines w:val="0"/>
              <w:widowControl/>
              <w:suppressLineNumbers w:val="0"/>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资质要求：</w:t>
            </w:r>
          </w:p>
          <w:p w14:paraId="7FCAF10D">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1.</w:t>
            </w:r>
            <w:r>
              <w:rPr>
                <w:rFonts w:hint="eastAsia" w:ascii="宋体" w:hAnsi="宋体" w:eastAsia="宋体" w:cs="宋体"/>
                <w:b w:val="0"/>
                <w:bCs w:val="0"/>
                <w:snapToGrid w:val="0"/>
                <w:color w:val="auto"/>
                <w:kern w:val="0"/>
                <w:sz w:val="24"/>
                <w:szCs w:val="24"/>
                <w:highlight w:val="none"/>
              </w:rPr>
              <w:t>具有独立承担民事责任的能力：在中华人民共和国境内注册的法人或其他组织，提交有效的营业执照（或事业法人登记证） 复印件或扫描件。</w:t>
            </w:r>
          </w:p>
          <w:p w14:paraId="4EBD58E4">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2.</w:t>
            </w:r>
            <w:r>
              <w:rPr>
                <w:rFonts w:hint="eastAsia" w:ascii="宋体" w:hAnsi="宋体" w:eastAsia="宋体" w:cs="宋体"/>
                <w:b w:val="0"/>
                <w:bCs w:val="0"/>
                <w:snapToGrid w:val="0"/>
                <w:color w:val="auto"/>
                <w:kern w:val="0"/>
                <w:sz w:val="24"/>
                <w:szCs w:val="24"/>
                <w:highlight w:val="none"/>
              </w:rPr>
              <w:t>投标人财务状况良好，没有处于资产被接管、冻结、破产或其他不良状态，无重大不良资产或不良投资项 目记录，提供承诺书（格式自拟）。</w:t>
            </w:r>
          </w:p>
          <w:p w14:paraId="390F2295">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3.</w:t>
            </w:r>
            <w:r>
              <w:rPr>
                <w:rFonts w:hint="eastAsia" w:ascii="宋体" w:hAnsi="宋体" w:eastAsia="宋体" w:cs="宋体"/>
                <w:b w:val="0"/>
                <w:bCs w:val="0"/>
                <w:snapToGrid w:val="0"/>
                <w:color w:val="auto"/>
                <w:kern w:val="0"/>
                <w:sz w:val="24"/>
                <w:szCs w:val="24"/>
                <w:highlight w:val="none"/>
              </w:rPr>
              <w:t>有依法缴纳税收和社会保障资金的良好记录(提供投标人声明)。</w:t>
            </w:r>
          </w:p>
          <w:p w14:paraId="38022136">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4.</w:t>
            </w:r>
            <w:r>
              <w:rPr>
                <w:rFonts w:hint="eastAsia" w:ascii="宋体" w:hAnsi="宋体" w:eastAsia="宋体" w:cs="宋体"/>
                <w:b w:val="0"/>
                <w:bCs w:val="0"/>
                <w:snapToGrid w:val="0"/>
                <w:color w:val="auto"/>
                <w:kern w:val="0"/>
                <w:sz w:val="24"/>
                <w:szCs w:val="24"/>
                <w:highlight w:val="none"/>
              </w:rPr>
              <w:t>具有履行合同所必须的设备和专业技术能力(提供投标人声明)。</w:t>
            </w:r>
          </w:p>
          <w:p w14:paraId="3116CE0E">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5.</w:t>
            </w:r>
            <w:r>
              <w:rPr>
                <w:rFonts w:hint="eastAsia" w:ascii="宋体" w:hAnsi="宋体" w:eastAsia="宋体" w:cs="宋体"/>
                <w:b w:val="0"/>
                <w:bCs w:val="0"/>
                <w:snapToGrid w:val="0"/>
                <w:color w:val="auto"/>
                <w:kern w:val="0"/>
                <w:sz w:val="24"/>
                <w:szCs w:val="24"/>
                <w:highlight w:val="none"/>
              </w:rPr>
              <w:t>参加招标活动前 3 年内，在经营活动中没有重大违法记录，按招标公告附件《投标人声明》 的格式提供书面声明。重大违法记录，是指投标人因违法经营受到刑  事处罚或者责令停产停业、 吊销许可证或者执照、较大数额罚款等行政处罚。（根据  财库〔2022〕 3 号文， “较大数额罚款 ”认定为 200 万元以上的罚款，法律、行政法规以及国务院有关部门明确规定相关领域“较大数额罚款 ”标准高于 200 万元的，从其规定）。</w:t>
            </w:r>
          </w:p>
          <w:p w14:paraId="0E39AE83">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6.</w:t>
            </w:r>
            <w:r>
              <w:rPr>
                <w:rFonts w:hint="eastAsia" w:ascii="宋体" w:hAnsi="宋体" w:eastAsia="宋体" w:cs="宋体"/>
                <w:b w:val="0"/>
                <w:bCs w:val="0"/>
                <w:snapToGrid w:val="0"/>
                <w:color w:val="auto"/>
                <w:kern w:val="0"/>
                <w:sz w:val="24"/>
                <w:szCs w:val="24"/>
                <w:highlight w:val="none"/>
              </w:rPr>
              <w:t>单位负责人为同一人或者存在直接控股、管理关系的不同投标</w:t>
            </w:r>
          </w:p>
          <w:p w14:paraId="2BC61173">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人，不得同时参加本招标项目投标。按招标公告附件《投标人声明》 的格式提供书面声明。</w:t>
            </w:r>
          </w:p>
          <w:p w14:paraId="06C3A791">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7.</w:t>
            </w:r>
            <w:r>
              <w:rPr>
                <w:rFonts w:hint="eastAsia" w:ascii="宋体" w:hAnsi="宋体" w:eastAsia="宋体" w:cs="宋体"/>
                <w:b w:val="0"/>
                <w:bCs w:val="0"/>
                <w:snapToGrid w:val="0"/>
                <w:color w:val="auto"/>
                <w:kern w:val="0"/>
                <w:sz w:val="24"/>
                <w:szCs w:val="24"/>
                <w:highlight w:val="none"/>
              </w:rPr>
              <w:t>为本项目提供整体设计、规范编制或者项目管理、监理、检测等服务的投标人，不得再参与本项目投标。按招标公告附件《投标人声明》的格式提供书面声明。</w:t>
            </w:r>
          </w:p>
          <w:p w14:paraId="4093B3FA">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8.</w:t>
            </w:r>
            <w:r>
              <w:rPr>
                <w:rFonts w:hint="eastAsia" w:ascii="宋体" w:hAnsi="宋体" w:eastAsia="宋体" w:cs="宋体"/>
                <w:b w:val="0"/>
                <w:bCs w:val="0"/>
                <w:snapToGrid w:val="0"/>
                <w:color w:val="auto"/>
                <w:kern w:val="0"/>
                <w:sz w:val="24"/>
                <w:szCs w:val="24"/>
                <w:highlight w:val="none"/>
              </w:rPr>
              <w:t xml:space="preserve">未被列入“ 信用中国 ”网站（ </w:t>
            </w:r>
            <w:r>
              <w:rPr>
                <w:rFonts w:hint="eastAsia" w:ascii="宋体" w:hAnsi="宋体" w:eastAsia="宋体" w:cs="宋体"/>
                <w:b w:val="0"/>
                <w:bCs w:val="0"/>
                <w:snapToGrid w:val="0"/>
                <w:color w:val="auto"/>
                <w:kern w:val="0"/>
                <w:sz w:val="24"/>
                <w:szCs w:val="24"/>
                <w:highlight w:val="none"/>
              </w:rPr>
              <w:fldChar w:fldCharType="begin"/>
            </w:r>
            <w:r>
              <w:rPr>
                <w:rFonts w:hint="eastAsia" w:ascii="宋体" w:hAnsi="宋体" w:eastAsia="宋体" w:cs="宋体"/>
                <w:b w:val="0"/>
                <w:bCs w:val="0"/>
                <w:snapToGrid w:val="0"/>
                <w:color w:val="auto"/>
                <w:kern w:val="0"/>
                <w:sz w:val="24"/>
                <w:szCs w:val="24"/>
                <w:highlight w:val="none"/>
              </w:rPr>
              <w:instrText xml:space="preserve"> HYPERLINK "https://www.creditchina.gov.cn" </w:instrText>
            </w:r>
            <w:r>
              <w:rPr>
                <w:rFonts w:hint="eastAsia" w:ascii="宋体" w:hAnsi="宋体" w:eastAsia="宋体" w:cs="宋体"/>
                <w:b w:val="0"/>
                <w:bCs w:val="0"/>
                <w:snapToGrid w:val="0"/>
                <w:color w:val="auto"/>
                <w:kern w:val="0"/>
                <w:sz w:val="24"/>
                <w:szCs w:val="24"/>
                <w:highlight w:val="none"/>
              </w:rPr>
              <w:fldChar w:fldCharType="separate"/>
            </w:r>
            <w:r>
              <w:rPr>
                <w:rFonts w:hint="eastAsia" w:ascii="宋体" w:hAnsi="宋体" w:eastAsia="宋体" w:cs="宋体"/>
                <w:b w:val="0"/>
                <w:bCs w:val="0"/>
                <w:snapToGrid w:val="0"/>
                <w:color w:val="auto"/>
                <w:kern w:val="0"/>
                <w:sz w:val="24"/>
                <w:szCs w:val="24"/>
                <w:highlight w:val="none"/>
              </w:rPr>
              <w:t>www.cr editchina.gov.cn</w:t>
            </w:r>
            <w:r>
              <w:rPr>
                <w:rFonts w:hint="eastAsia" w:ascii="宋体" w:hAnsi="宋体" w:eastAsia="宋体" w:cs="宋体"/>
                <w:b w:val="0"/>
                <w:bCs w:val="0"/>
                <w:snapToGrid w:val="0"/>
                <w:color w:val="auto"/>
                <w:kern w:val="0"/>
                <w:sz w:val="24"/>
                <w:szCs w:val="24"/>
                <w:highlight w:val="none"/>
              </w:rPr>
              <w:fldChar w:fldCharType="end"/>
            </w:r>
            <w:r>
              <w:rPr>
                <w:rFonts w:hint="eastAsia" w:ascii="宋体" w:hAnsi="宋体" w:eastAsia="宋体" w:cs="宋体"/>
                <w:b w:val="0"/>
                <w:bCs w:val="0"/>
                <w:snapToGrid w:val="0"/>
                <w:color w:val="auto"/>
                <w:kern w:val="0"/>
                <w:sz w:val="24"/>
                <w:szCs w:val="24"/>
                <w:highlight w:val="none"/>
              </w:rPr>
              <w:t xml:space="preserve">） “ 失信被执行人或 重大税收违法失信主体 ”记录名单或未被列入“ 中国执行信息公开网（ </w:t>
            </w:r>
            <w:r>
              <w:rPr>
                <w:rFonts w:hint="eastAsia" w:ascii="宋体" w:hAnsi="宋体" w:eastAsia="宋体" w:cs="宋体"/>
                <w:b w:val="0"/>
                <w:bCs w:val="0"/>
                <w:snapToGrid w:val="0"/>
                <w:color w:val="auto"/>
                <w:kern w:val="0"/>
                <w:sz w:val="24"/>
                <w:szCs w:val="24"/>
                <w:highlight w:val="none"/>
              </w:rPr>
              <w:fldChar w:fldCharType="begin"/>
            </w:r>
            <w:r>
              <w:rPr>
                <w:rFonts w:hint="eastAsia" w:ascii="宋体" w:hAnsi="宋体" w:eastAsia="宋体" w:cs="宋体"/>
                <w:b w:val="0"/>
                <w:bCs w:val="0"/>
                <w:snapToGrid w:val="0"/>
                <w:color w:val="auto"/>
                <w:kern w:val="0"/>
                <w:sz w:val="24"/>
                <w:szCs w:val="24"/>
                <w:highlight w:val="none"/>
              </w:rPr>
              <w:instrText xml:space="preserve"> HYPERLINK "http://zxgk.court.gov.cn/" </w:instrText>
            </w:r>
            <w:r>
              <w:rPr>
                <w:rFonts w:hint="eastAsia" w:ascii="宋体" w:hAnsi="宋体" w:eastAsia="宋体" w:cs="宋体"/>
                <w:b w:val="0"/>
                <w:bCs w:val="0"/>
                <w:snapToGrid w:val="0"/>
                <w:color w:val="auto"/>
                <w:kern w:val="0"/>
                <w:sz w:val="24"/>
                <w:szCs w:val="24"/>
                <w:highlight w:val="none"/>
              </w:rPr>
              <w:fldChar w:fldCharType="separate"/>
            </w:r>
            <w:r>
              <w:rPr>
                <w:rFonts w:hint="eastAsia" w:ascii="宋体" w:hAnsi="宋体" w:eastAsia="宋体" w:cs="宋体"/>
                <w:b w:val="0"/>
                <w:bCs w:val="0"/>
                <w:snapToGrid w:val="0"/>
                <w:color w:val="auto"/>
                <w:kern w:val="0"/>
                <w:sz w:val="24"/>
                <w:szCs w:val="24"/>
                <w:highlight w:val="none"/>
              </w:rPr>
              <w:t>http://zxgk.court.gov.cn/</w:t>
            </w:r>
            <w:r>
              <w:rPr>
                <w:rFonts w:hint="eastAsia" w:ascii="宋体" w:hAnsi="宋体" w:eastAsia="宋体" w:cs="宋体"/>
                <w:b w:val="0"/>
                <w:bCs w:val="0"/>
                <w:snapToGrid w:val="0"/>
                <w:color w:val="auto"/>
                <w:kern w:val="0"/>
                <w:sz w:val="24"/>
                <w:szCs w:val="24"/>
                <w:highlight w:val="none"/>
              </w:rPr>
              <w:fldChar w:fldCharType="end"/>
            </w:r>
            <w:r>
              <w:rPr>
                <w:rFonts w:hint="eastAsia" w:ascii="宋体" w:hAnsi="宋体" w:eastAsia="宋体" w:cs="宋体"/>
                <w:b w:val="0"/>
                <w:bCs w:val="0"/>
                <w:snapToGrid w:val="0"/>
                <w:color w:val="auto"/>
                <w:kern w:val="0"/>
                <w:sz w:val="24"/>
                <w:szCs w:val="24"/>
                <w:highlight w:val="none"/>
              </w:rPr>
              <w:t>） ”失信被执行人名单记录。</w:t>
            </w:r>
          </w:p>
          <w:p w14:paraId="74F8ACDA">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 以代理机构于投标截  止时间当天在“ 信用中国 ”网站</w:t>
            </w:r>
          </w:p>
          <w:p w14:paraId="7BDDCAA2">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fldChar w:fldCharType="begin"/>
            </w:r>
            <w:r>
              <w:rPr>
                <w:rFonts w:hint="eastAsia" w:ascii="宋体" w:hAnsi="宋体" w:eastAsia="宋体" w:cs="宋体"/>
                <w:b w:val="0"/>
                <w:bCs w:val="0"/>
                <w:snapToGrid w:val="0"/>
                <w:color w:val="auto"/>
                <w:kern w:val="0"/>
                <w:sz w:val="24"/>
                <w:szCs w:val="24"/>
                <w:highlight w:val="none"/>
              </w:rPr>
              <w:instrText xml:space="preserve"> HYPERLINK "https://www.creditchina.gov.cn" </w:instrText>
            </w:r>
            <w:r>
              <w:rPr>
                <w:rFonts w:hint="eastAsia" w:ascii="宋体" w:hAnsi="宋体" w:eastAsia="宋体" w:cs="宋体"/>
                <w:b w:val="0"/>
                <w:bCs w:val="0"/>
                <w:snapToGrid w:val="0"/>
                <w:color w:val="auto"/>
                <w:kern w:val="0"/>
                <w:sz w:val="24"/>
                <w:szCs w:val="24"/>
                <w:highlight w:val="none"/>
              </w:rPr>
              <w:fldChar w:fldCharType="separate"/>
            </w:r>
            <w:r>
              <w:rPr>
                <w:rFonts w:hint="eastAsia" w:ascii="宋体" w:hAnsi="宋体" w:eastAsia="宋体" w:cs="宋体"/>
                <w:b w:val="0"/>
                <w:bCs w:val="0"/>
                <w:snapToGrid w:val="0"/>
                <w:color w:val="auto"/>
                <w:kern w:val="0"/>
                <w:sz w:val="24"/>
                <w:szCs w:val="24"/>
                <w:highlight w:val="none"/>
              </w:rPr>
              <w:t>www.cr editchina.gov.cn</w:t>
            </w:r>
            <w:r>
              <w:rPr>
                <w:rFonts w:hint="eastAsia" w:ascii="宋体" w:hAnsi="宋体" w:eastAsia="宋体" w:cs="宋体"/>
                <w:b w:val="0"/>
                <w:bCs w:val="0"/>
                <w:snapToGrid w:val="0"/>
                <w:color w:val="auto"/>
                <w:kern w:val="0"/>
                <w:sz w:val="24"/>
                <w:szCs w:val="24"/>
                <w:highlight w:val="none"/>
              </w:rPr>
              <w:fldChar w:fldCharType="end"/>
            </w:r>
            <w:r>
              <w:rPr>
                <w:rFonts w:hint="eastAsia" w:ascii="宋体" w:hAnsi="宋体" w:eastAsia="宋体" w:cs="宋体"/>
                <w:b w:val="0"/>
                <w:bCs w:val="0"/>
                <w:snapToGrid w:val="0"/>
                <w:color w:val="auto"/>
                <w:kern w:val="0"/>
                <w:sz w:val="24"/>
                <w:szCs w:val="24"/>
                <w:highlight w:val="none"/>
              </w:rPr>
              <w:t>）或“ 中国执行信息公开网</w:t>
            </w:r>
          </w:p>
          <w:p w14:paraId="0F4F3AC3">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rPr>
              <w:fldChar w:fldCharType="begin"/>
            </w:r>
            <w:r>
              <w:rPr>
                <w:rFonts w:hint="eastAsia" w:ascii="宋体" w:hAnsi="宋体" w:eastAsia="宋体" w:cs="宋体"/>
                <w:b w:val="0"/>
                <w:bCs w:val="0"/>
                <w:snapToGrid w:val="0"/>
                <w:color w:val="auto"/>
                <w:kern w:val="0"/>
                <w:sz w:val="24"/>
                <w:szCs w:val="24"/>
                <w:highlight w:val="none"/>
              </w:rPr>
              <w:instrText xml:space="preserve"> HYPERLINK "http://zxgk.court.gov.cn/" </w:instrText>
            </w:r>
            <w:r>
              <w:rPr>
                <w:rFonts w:hint="eastAsia" w:ascii="宋体" w:hAnsi="宋体" w:eastAsia="宋体" w:cs="宋体"/>
                <w:b w:val="0"/>
                <w:bCs w:val="0"/>
                <w:snapToGrid w:val="0"/>
                <w:color w:val="auto"/>
                <w:kern w:val="0"/>
                <w:sz w:val="24"/>
                <w:szCs w:val="24"/>
                <w:highlight w:val="none"/>
              </w:rPr>
              <w:fldChar w:fldCharType="separate"/>
            </w:r>
            <w:r>
              <w:rPr>
                <w:rFonts w:hint="eastAsia" w:ascii="宋体" w:hAnsi="宋体" w:eastAsia="宋体" w:cs="宋体"/>
                <w:b w:val="0"/>
                <w:bCs w:val="0"/>
                <w:snapToGrid w:val="0"/>
                <w:color w:val="auto"/>
                <w:kern w:val="0"/>
                <w:sz w:val="24"/>
                <w:szCs w:val="24"/>
                <w:highlight w:val="none"/>
              </w:rPr>
              <w:t>http://zxgk.court.gov.cn/</w:t>
            </w:r>
            <w:r>
              <w:rPr>
                <w:rFonts w:hint="eastAsia" w:ascii="宋体" w:hAnsi="宋体" w:eastAsia="宋体" w:cs="宋体"/>
                <w:b w:val="0"/>
                <w:bCs w:val="0"/>
                <w:snapToGrid w:val="0"/>
                <w:color w:val="auto"/>
                <w:kern w:val="0"/>
                <w:sz w:val="24"/>
                <w:szCs w:val="24"/>
                <w:highlight w:val="none"/>
              </w:rPr>
              <w:fldChar w:fldCharType="end"/>
            </w:r>
            <w:r>
              <w:rPr>
                <w:rFonts w:hint="eastAsia" w:ascii="宋体" w:hAnsi="宋体" w:eastAsia="宋体" w:cs="宋体"/>
                <w:b w:val="0"/>
                <w:bCs w:val="0"/>
                <w:snapToGrid w:val="0"/>
                <w:color w:val="auto"/>
                <w:kern w:val="0"/>
                <w:sz w:val="24"/>
                <w:szCs w:val="24"/>
                <w:highlight w:val="none"/>
              </w:rPr>
              <w:t>） ”查询结果为准，如相关失信记录已失效， 申请人需提供相关证明资料）。</w:t>
            </w:r>
          </w:p>
          <w:p w14:paraId="3812DE47">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9.</w:t>
            </w:r>
            <w:r>
              <w:rPr>
                <w:rFonts w:hint="eastAsia" w:ascii="宋体" w:hAnsi="宋体" w:eastAsia="宋体" w:cs="宋体"/>
                <w:b w:val="0"/>
                <w:bCs w:val="0"/>
                <w:snapToGrid w:val="0"/>
                <w:color w:val="auto"/>
                <w:kern w:val="0"/>
                <w:sz w:val="24"/>
                <w:szCs w:val="24"/>
                <w:highlight w:val="none"/>
              </w:rPr>
              <w:t>本项目不接受联合体投标。</w:t>
            </w:r>
          </w:p>
          <w:p w14:paraId="3DFBF04E">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10</w:t>
            </w:r>
            <w:r>
              <w:rPr>
                <w:rFonts w:hint="eastAsia" w:ascii="宋体" w:hAnsi="宋体" w:eastAsia="宋体" w:cs="宋体"/>
                <w:b w:val="0"/>
                <w:bCs w:val="0"/>
                <w:snapToGrid w:val="0"/>
                <w:color w:val="auto"/>
                <w:kern w:val="0"/>
                <w:sz w:val="24"/>
                <w:szCs w:val="24"/>
                <w:highlight w:val="none"/>
              </w:rPr>
              <w:t>．禁止投标条款：</w:t>
            </w:r>
          </w:p>
          <w:p w14:paraId="45F0BB10">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10</w:t>
            </w:r>
            <w:r>
              <w:rPr>
                <w:rFonts w:hint="eastAsia" w:ascii="宋体" w:hAnsi="宋体" w:eastAsia="宋体" w:cs="宋体"/>
                <w:b w:val="0"/>
                <w:bCs w:val="0"/>
                <w:snapToGrid w:val="0"/>
                <w:color w:val="auto"/>
                <w:kern w:val="0"/>
                <w:sz w:val="24"/>
                <w:szCs w:val="24"/>
                <w:highlight w:val="none"/>
              </w:rPr>
              <w:t xml:space="preserve">.1投标人不得存在下列情形之一：    </w:t>
            </w:r>
          </w:p>
          <w:p w14:paraId="0DD4CC6A">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kern w:val="0"/>
                <w:sz w:val="24"/>
                <w:szCs w:val="24"/>
                <w:highlight w:val="none"/>
              </w:rPr>
              <w:t>（1）为招标人不具有独</w:t>
            </w:r>
            <w:r>
              <w:rPr>
                <w:rFonts w:hint="eastAsia" w:ascii="宋体" w:hAnsi="宋体" w:eastAsia="宋体" w:cs="宋体"/>
                <w:color w:val="auto"/>
                <w:sz w:val="24"/>
                <w:szCs w:val="24"/>
                <w:highlight w:val="none"/>
              </w:rPr>
              <w:t>立法人资格的附属机构（单位）；</w:t>
            </w:r>
          </w:p>
          <w:p w14:paraId="2F4BED4B">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color w:val="auto"/>
                <w:sz w:val="24"/>
                <w:szCs w:val="24"/>
                <w:highlight w:val="none"/>
              </w:rPr>
              <w:t>（2）为本招标</w:t>
            </w:r>
            <w:r>
              <w:rPr>
                <w:rFonts w:hint="eastAsia" w:ascii="宋体" w:hAnsi="宋体" w:eastAsia="宋体" w:cs="宋体"/>
                <w:b w:val="0"/>
                <w:bCs w:val="0"/>
                <w:snapToGrid w:val="0"/>
                <w:color w:val="auto"/>
                <w:kern w:val="0"/>
                <w:sz w:val="24"/>
                <w:szCs w:val="24"/>
                <w:highlight w:val="none"/>
              </w:rPr>
              <w:t>项目前期准备提供设计或咨询服务的；</w:t>
            </w:r>
          </w:p>
          <w:p w14:paraId="6B57DCE1">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（3）与本招标项目的其他投标人为同一个单位负责人；</w:t>
            </w:r>
          </w:p>
          <w:p w14:paraId="6A447713">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（4）与本招标项目的其他投标人存在控股、管理关系；</w:t>
            </w:r>
          </w:p>
          <w:p w14:paraId="0E32E80B">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（5）为本招标项目的监理人；</w:t>
            </w:r>
          </w:p>
          <w:p w14:paraId="77A485AC">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（6）为本招标项目的代建人；</w:t>
            </w:r>
          </w:p>
          <w:p w14:paraId="5A952943">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（7）为本招标项目的招标代理机构；</w:t>
            </w:r>
          </w:p>
          <w:p w14:paraId="7CD8449B">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（8）与本招标项目的监理人或代建人或招标代理机构同为一个法定代表人；</w:t>
            </w:r>
          </w:p>
          <w:p w14:paraId="61524AC5">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（9）与本招标项目的监理人或代建人或招标代理机构存在控股或参股关系；</w:t>
            </w:r>
          </w:p>
          <w:p w14:paraId="4D0C3A14">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（10）与本招标项目的监理人或代建人或招标代理机构存在相互任职或工作关系；</w:t>
            </w:r>
          </w:p>
          <w:p w14:paraId="34110B2B">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（11）被依法暂停或者取消投标资格；</w:t>
            </w:r>
          </w:p>
          <w:p w14:paraId="76B5BECA">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（12）被责令停产停业、暂扣或者吊销许可证、暂扣或者吊销执照；</w:t>
            </w:r>
          </w:p>
          <w:p w14:paraId="66F0C0B0">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（13）进入清算程序，或被宣告破产，或其他丧失履约能力的情形；</w:t>
            </w:r>
          </w:p>
          <w:p w14:paraId="231A8259">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（14）在最近三年内发生重大工程质量或安全问题（以相关行业主管部门的行政处罚决定或司法机关出具的有关法律文书为准）；</w:t>
            </w:r>
          </w:p>
          <w:p w14:paraId="7CEC7FCC">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kern w:val="0"/>
                <w:sz w:val="24"/>
                <w:szCs w:val="24"/>
                <w:highlight w:val="none"/>
              </w:rPr>
              <w:t>（15）被“信用</w:t>
            </w:r>
            <w:r>
              <w:rPr>
                <w:rFonts w:hint="eastAsia" w:ascii="宋体" w:hAnsi="宋体" w:eastAsia="宋体" w:cs="宋体"/>
                <w:color w:val="auto"/>
                <w:sz w:val="24"/>
                <w:szCs w:val="24"/>
                <w:highlight w:val="none"/>
              </w:rPr>
              <w:t>中国”网站（https://www.creditchina.gov.cn）发布的《法人和非法人组织公共信用信息报告》列为严重失信主体名单的。</w:t>
            </w:r>
          </w:p>
          <w:p w14:paraId="0B00AE82">
            <w:pPr>
              <w:pageBreakBefore w:val="0"/>
              <w:kinsoku/>
              <w:wordWrap w:val="0"/>
              <w:overflowPunct/>
              <w:autoSpaceDE/>
              <w:autoSpaceDN/>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 招标人拒绝以下名单中的单位参加本次投标：</w:t>
            </w:r>
          </w:p>
          <w:tbl>
            <w:tblPr>
              <w:tblStyle w:val="15"/>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225"/>
              <w:gridCol w:w="3173"/>
            </w:tblGrid>
            <w:tr w14:paraId="312A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41" w:type="dxa"/>
                  <w:noWrap w:val="0"/>
                  <w:vAlign w:val="center"/>
                </w:tcPr>
                <w:p w14:paraId="1CCC2979">
                  <w:pPr>
                    <w:pageBreakBefore w:val="0"/>
                    <w:kinsoku/>
                    <w:wordWrap w:val="0"/>
                    <w:overflowPunct/>
                    <w:autoSpaceDE/>
                    <w:autoSpaceDN/>
                    <w:bidi w:val="0"/>
                    <w:adjustRightInd w:val="0"/>
                    <w:snapToGrid w:val="0"/>
                    <w:spacing w:line="360" w:lineRule="auto"/>
                    <w:ind w:right="-191" w:rightChars="-9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25" w:type="dxa"/>
                  <w:noWrap w:val="0"/>
                  <w:vAlign w:val="center"/>
                </w:tcPr>
                <w:p w14:paraId="39335105">
                  <w:pPr>
                    <w:pageBreakBefore w:val="0"/>
                    <w:kinsoku/>
                    <w:wordWrap w:val="0"/>
                    <w:overflowPunct/>
                    <w:autoSpaceDE/>
                    <w:autoSpaceDN/>
                    <w:bidi w:val="0"/>
                    <w:adjustRightInd w:val="0"/>
                    <w:snapToGrid w:val="0"/>
                    <w:spacing w:line="360" w:lineRule="auto"/>
                    <w:ind w:right="-181" w:rightChars="-8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3173" w:type="dxa"/>
                  <w:noWrap w:val="0"/>
                  <w:vAlign w:val="center"/>
                </w:tcPr>
                <w:p w14:paraId="51367E7C">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拒绝原因</w:t>
                  </w:r>
                </w:p>
              </w:tc>
            </w:tr>
            <w:tr w14:paraId="56C3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1" w:type="dxa"/>
                  <w:noWrap w:val="0"/>
                  <w:vAlign w:val="center"/>
                </w:tcPr>
                <w:p w14:paraId="6BE27FC3">
                  <w:pPr>
                    <w:pStyle w:val="21"/>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25" w:type="dxa"/>
                  <w:noWrap w:val="0"/>
                  <w:vAlign w:val="center"/>
                </w:tcPr>
                <w:p w14:paraId="01B18C78">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c>
                <w:tcPr>
                  <w:tcW w:w="3173" w:type="dxa"/>
                  <w:noWrap w:val="0"/>
                  <w:vAlign w:val="center"/>
                </w:tcPr>
                <w:p w14:paraId="780EE40F">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为招标人不具有独立法人资格的附属机构</w:t>
                  </w:r>
                </w:p>
              </w:tc>
            </w:tr>
            <w:tr w14:paraId="17B9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41" w:type="dxa"/>
                  <w:noWrap w:val="0"/>
                  <w:vAlign w:val="center"/>
                </w:tcPr>
                <w:p w14:paraId="06DDCFBF">
                  <w:pPr>
                    <w:pStyle w:val="21"/>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225" w:type="dxa"/>
                  <w:noWrap w:val="0"/>
                  <w:vAlign w:val="center"/>
                </w:tcPr>
                <w:p w14:paraId="7138D677">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c>
                <w:tcPr>
                  <w:tcW w:w="3173" w:type="dxa"/>
                  <w:noWrap w:val="0"/>
                  <w:vAlign w:val="center"/>
                </w:tcPr>
                <w:p w14:paraId="4B3F1A2B">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为本招标项目的可行性研究报告编制单位</w:t>
                  </w:r>
                </w:p>
              </w:tc>
            </w:tr>
            <w:tr w14:paraId="20B3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41" w:type="dxa"/>
                  <w:noWrap w:val="0"/>
                  <w:vAlign w:val="center"/>
                </w:tcPr>
                <w:p w14:paraId="01961F80">
                  <w:pPr>
                    <w:pStyle w:val="21"/>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225" w:type="dxa"/>
                  <w:noWrap w:val="0"/>
                  <w:vAlign w:val="center"/>
                </w:tcPr>
                <w:p w14:paraId="5BE0C370">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待定</w:t>
                  </w:r>
                </w:p>
              </w:tc>
              <w:tc>
                <w:tcPr>
                  <w:tcW w:w="3173" w:type="dxa"/>
                  <w:noWrap w:val="0"/>
                  <w:vAlign w:val="center"/>
                </w:tcPr>
                <w:p w14:paraId="00EDBED7">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为本招标项目的勘察单位</w:t>
                  </w:r>
                </w:p>
              </w:tc>
            </w:tr>
            <w:tr w14:paraId="45F4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1" w:type="dxa"/>
                  <w:noWrap w:val="0"/>
                  <w:vAlign w:val="center"/>
                </w:tcPr>
                <w:p w14:paraId="7AFF38CD">
                  <w:pPr>
                    <w:pStyle w:val="21"/>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225" w:type="dxa"/>
                  <w:noWrap w:val="0"/>
                  <w:vAlign w:val="center"/>
                </w:tcPr>
                <w:p w14:paraId="29A4BC7E">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待定</w:t>
                  </w:r>
                </w:p>
              </w:tc>
              <w:tc>
                <w:tcPr>
                  <w:tcW w:w="3173" w:type="dxa"/>
                  <w:noWrap w:val="0"/>
                  <w:vAlign w:val="center"/>
                </w:tcPr>
                <w:p w14:paraId="59B4A176">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为本招标项目的设计单位</w:t>
                  </w:r>
                </w:p>
              </w:tc>
            </w:tr>
            <w:tr w14:paraId="2C34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1" w:type="dxa"/>
                  <w:noWrap w:val="0"/>
                  <w:vAlign w:val="center"/>
                </w:tcPr>
                <w:p w14:paraId="2B1E4A1A">
                  <w:pPr>
                    <w:pStyle w:val="21"/>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225" w:type="dxa"/>
                  <w:noWrap w:val="0"/>
                  <w:vAlign w:val="center"/>
                </w:tcPr>
                <w:p w14:paraId="2722A1F2">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待定</w:t>
                  </w:r>
                </w:p>
              </w:tc>
              <w:tc>
                <w:tcPr>
                  <w:tcW w:w="3173" w:type="dxa"/>
                  <w:noWrap w:val="0"/>
                  <w:vAlign w:val="center"/>
                </w:tcPr>
                <w:p w14:paraId="58FA6C16">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为本招标项目造价咨询单位</w:t>
                  </w:r>
                </w:p>
              </w:tc>
            </w:tr>
            <w:tr w14:paraId="048B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1" w:type="dxa"/>
                  <w:noWrap w:val="0"/>
                  <w:vAlign w:val="center"/>
                </w:tcPr>
                <w:p w14:paraId="432FDBCD">
                  <w:pPr>
                    <w:pStyle w:val="21"/>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225" w:type="dxa"/>
                  <w:noWrap w:val="0"/>
                  <w:vAlign w:val="center"/>
                </w:tcPr>
                <w:p w14:paraId="418D4215">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待定</w:t>
                  </w:r>
                </w:p>
              </w:tc>
              <w:tc>
                <w:tcPr>
                  <w:tcW w:w="3173" w:type="dxa"/>
                  <w:noWrap w:val="0"/>
                  <w:vAlign w:val="center"/>
                </w:tcPr>
                <w:p w14:paraId="07631C11">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为本招标项目的监理单位</w:t>
                  </w:r>
                </w:p>
              </w:tc>
            </w:tr>
            <w:tr w14:paraId="2786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1" w:type="dxa"/>
                  <w:noWrap w:val="0"/>
                  <w:vAlign w:val="center"/>
                </w:tcPr>
                <w:p w14:paraId="38647B83">
                  <w:pPr>
                    <w:pStyle w:val="21"/>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225" w:type="dxa"/>
                  <w:noWrap w:val="0"/>
                  <w:vAlign w:val="center"/>
                </w:tcPr>
                <w:p w14:paraId="3BC0CDD5">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广东省国际工程咨询有限公司</w:t>
                  </w:r>
                </w:p>
              </w:tc>
              <w:tc>
                <w:tcPr>
                  <w:tcW w:w="3173" w:type="dxa"/>
                  <w:noWrap w:val="0"/>
                  <w:vAlign w:val="center"/>
                </w:tcPr>
                <w:p w14:paraId="35CD0090">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为本招标项目的招标代理机构</w:t>
                  </w:r>
                </w:p>
              </w:tc>
            </w:tr>
            <w:tr w14:paraId="7BAF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1" w:type="dxa"/>
                  <w:noWrap w:val="0"/>
                  <w:vAlign w:val="center"/>
                </w:tcPr>
                <w:p w14:paraId="2F51C71C">
                  <w:pPr>
                    <w:pStyle w:val="21"/>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225" w:type="dxa"/>
                  <w:noWrap w:val="0"/>
                  <w:vAlign w:val="center"/>
                </w:tcPr>
                <w:p w14:paraId="5780A55A">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南雄市水利建设工程建设管理中心</w:t>
                  </w:r>
                </w:p>
              </w:tc>
              <w:tc>
                <w:tcPr>
                  <w:tcW w:w="3173" w:type="dxa"/>
                  <w:noWrap w:val="0"/>
                  <w:vAlign w:val="center"/>
                </w:tcPr>
                <w:p w14:paraId="704B6884">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为本招标项目的业主</w:t>
                  </w:r>
                </w:p>
              </w:tc>
            </w:tr>
            <w:tr w14:paraId="3FED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41" w:type="dxa"/>
                  <w:noWrap w:val="0"/>
                  <w:vAlign w:val="center"/>
                </w:tcPr>
                <w:p w14:paraId="5E5DEC6B">
                  <w:pPr>
                    <w:pStyle w:val="21"/>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225" w:type="dxa"/>
                  <w:noWrap w:val="0"/>
                  <w:vAlign w:val="center"/>
                </w:tcPr>
                <w:p w14:paraId="7E82F4B9">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南雄市水利建设工程建设管理中心</w:t>
                  </w:r>
                </w:p>
              </w:tc>
              <w:tc>
                <w:tcPr>
                  <w:tcW w:w="3173" w:type="dxa"/>
                  <w:noWrap w:val="0"/>
                  <w:vAlign w:val="center"/>
                </w:tcPr>
                <w:p w14:paraId="1AD968FC">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为本招标项目的招标人</w:t>
                  </w:r>
                </w:p>
              </w:tc>
            </w:tr>
            <w:tr w14:paraId="67DE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41" w:type="dxa"/>
                  <w:noWrap w:val="0"/>
                  <w:vAlign w:val="center"/>
                </w:tcPr>
                <w:p w14:paraId="131F1F39">
                  <w:pPr>
                    <w:pStyle w:val="21"/>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3225" w:type="dxa"/>
                  <w:noWrap w:val="0"/>
                  <w:vAlign w:val="center"/>
                </w:tcPr>
                <w:p w14:paraId="583ACBC4">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无</w:t>
                  </w:r>
                </w:p>
              </w:tc>
              <w:tc>
                <w:tcPr>
                  <w:tcW w:w="3173" w:type="dxa"/>
                  <w:noWrap w:val="0"/>
                  <w:vAlign w:val="center"/>
                </w:tcPr>
                <w:p w14:paraId="064EAEE1">
                  <w:pPr>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为本招标项目上一次招标的中标人，但无正当理由不签订合同，被招标人书面拒绝再次投标。</w:t>
                  </w:r>
                </w:p>
              </w:tc>
            </w:tr>
          </w:tbl>
          <w:p w14:paraId="45BB28B7">
            <w:pPr>
              <w:keepNext w:val="0"/>
              <w:keepLines w:val="0"/>
              <w:widowControl/>
              <w:suppressLineNumbers w:val="0"/>
              <w:spacing w:line="360" w:lineRule="auto"/>
              <w:jc w:val="left"/>
              <w:textAlignment w:val="center"/>
              <w:rPr>
                <w:rFonts w:hint="eastAsia" w:ascii="宋体" w:hAnsi="宋体" w:eastAsia="宋体" w:cs="宋体"/>
                <w:color w:val="auto"/>
                <w:sz w:val="24"/>
                <w:szCs w:val="24"/>
                <w:highlight w:val="none"/>
                <w:lang w:val="en-US" w:eastAsia="zh-CN"/>
              </w:rPr>
            </w:pPr>
          </w:p>
        </w:tc>
      </w:tr>
      <w:tr w14:paraId="1DC7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vMerge w:val="continue"/>
            <w:noWrap w:val="0"/>
            <w:vAlign w:val="center"/>
          </w:tcPr>
          <w:p w14:paraId="2A3CB05F">
            <w:pPr>
              <w:keepNext w:val="0"/>
              <w:keepLines w:val="0"/>
              <w:widowControl/>
              <w:suppressLineNumbers w:val="0"/>
              <w:spacing w:line="360" w:lineRule="auto"/>
              <w:jc w:val="center"/>
              <w:textAlignment w:val="center"/>
              <w:rPr>
                <w:rFonts w:hint="eastAsia" w:ascii="宋体" w:hAnsi="宋体" w:eastAsia="宋体" w:cs="宋体"/>
                <w:b/>
                <w:bCs/>
                <w:sz w:val="24"/>
                <w:szCs w:val="24"/>
              </w:rPr>
            </w:pPr>
          </w:p>
        </w:tc>
        <w:tc>
          <w:tcPr>
            <w:tcW w:w="1185" w:type="dxa"/>
            <w:noWrap w:val="0"/>
            <w:vAlign w:val="center"/>
          </w:tcPr>
          <w:p w14:paraId="3CB0EB80">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投标人业绩要求</w:t>
            </w:r>
          </w:p>
        </w:tc>
        <w:tc>
          <w:tcPr>
            <w:tcW w:w="6725" w:type="dxa"/>
            <w:gridSpan w:val="7"/>
            <w:noWrap w:val="0"/>
            <w:vAlign w:val="center"/>
          </w:tcPr>
          <w:p w14:paraId="79BC4EB7">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p>
        </w:tc>
      </w:tr>
      <w:tr w14:paraId="2D0A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vMerge w:val="restart"/>
            <w:noWrap w:val="0"/>
            <w:vAlign w:val="center"/>
          </w:tcPr>
          <w:p w14:paraId="123928ED">
            <w:pPr>
              <w:keepNext w:val="0"/>
              <w:keepLines w:val="0"/>
              <w:widowControl/>
              <w:suppressLineNumbers w:val="0"/>
              <w:spacing w:line="360" w:lineRule="auto"/>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是否采用电子</w:t>
            </w:r>
          </w:p>
          <w:p w14:paraId="68EBDC7A">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招标投标方式</w:t>
            </w:r>
          </w:p>
        </w:tc>
        <w:tc>
          <w:tcPr>
            <w:tcW w:w="1185" w:type="dxa"/>
            <w:vMerge w:val="restart"/>
            <w:noWrap w:val="0"/>
            <w:vAlign w:val="center"/>
          </w:tcPr>
          <w:p w14:paraId="7189557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w:t>
            </w:r>
          </w:p>
        </w:tc>
        <w:tc>
          <w:tcPr>
            <w:tcW w:w="510" w:type="dxa"/>
            <w:vMerge w:val="restart"/>
            <w:noWrap w:val="0"/>
            <w:vAlign w:val="center"/>
          </w:tcPr>
          <w:p w14:paraId="45AEC34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获取招标文件的方式</w:t>
            </w:r>
          </w:p>
        </w:tc>
        <w:tc>
          <w:tcPr>
            <w:tcW w:w="3205" w:type="dxa"/>
            <w:gridSpan w:val="4"/>
            <w:noWrap w:val="0"/>
            <w:vAlign w:val="center"/>
          </w:tcPr>
          <w:p w14:paraId="5C6BA29F">
            <w:pPr>
              <w:keepNext w:val="0"/>
              <w:keepLines w:val="0"/>
              <w:widowControl/>
              <w:suppressLineNumbers w:val="0"/>
              <w:spacing w:line="360" w:lineRule="auto"/>
              <w:jc w:val="both"/>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下载资格预审</w:t>
            </w:r>
            <w:r>
              <w:rPr>
                <w:rFonts w:hint="eastAsia" w:ascii="宋体" w:hAnsi="宋体" w:eastAsia="宋体" w:cs="宋体"/>
                <w:i w:val="0"/>
                <w:color w:val="000000"/>
                <w:sz w:val="24"/>
                <w:szCs w:val="24"/>
                <w:u w:val="none"/>
                <w:lang w:val="en-US" w:eastAsia="zh-CN"/>
              </w:rPr>
              <w:t>/招标文件的网络地址</w:t>
            </w:r>
          </w:p>
        </w:tc>
        <w:tc>
          <w:tcPr>
            <w:tcW w:w="3010" w:type="dxa"/>
            <w:gridSpan w:val="2"/>
            <w:noWrap w:val="0"/>
            <w:vAlign w:val="center"/>
          </w:tcPr>
          <w:p w14:paraId="4948DD8C">
            <w:pPr>
              <w:keepNext w:val="0"/>
              <w:keepLines w:val="0"/>
              <w:widowControl/>
              <w:suppressLineNumbers w:val="0"/>
              <w:spacing w:line="360" w:lineRule="auto"/>
              <w:jc w:val="left"/>
              <w:textAlignment w:val="center"/>
              <w:rPr>
                <w:rFonts w:hint="eastAsia" w:ascii="宋体" w:hAnsi="宋体" w:eastAsia="宋体" w:cs="宋体"/>
                <w:i w:val="0"/>
                <w:color w:val="000000"/>
                <w:kern w:val="0"/>
                <w:sz w:val="24"/>
                <w:szCs w:val="24"/>
                <w:u w:val="none"/>
                <w:lang w:val="en-US" w:eastAsia="zh-CN" w:bidi="ar"/>
              </w:rPr>
            </w:pPr>
            <w:r>
              <w:rPr>
                <w:rStyle w:val="22"/>
                <w:rFonts w:hint="eastAsia" w:ascii="宋体" w:hAnsi="宋体" w:eastAsia="宋体" w:cs="宋体"/>
                <w:color w:val="auto"/>
                <w:kern w:val="0"/>
                <w:sz w:val="24"/>
                <w:szCs w:val="24"/>
                <w:highlight w:val="none"/>
                <w:lang w:val="en-US" w:eastAsia="zh-CN" w:bidi="ar-SA"/>
              </w:rPr>
              <w:t>广东省招标投标监管网http://zbtb.gd.gov.cn；全国公共资源交易平台（广东省·韶关市）https://ygp.gdzwfw.gov.cn/ggzy-portal/#/440200/index。</w:t>
            </w:r>
          </w:p>
        </w:tc>
      </w:tr>
      <w:tr w14:paraId="4754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vMerge w:val="continue"/>
            <w:noWrap w:val="0"/>
            <w:vAlign w:val="center"/>
          </w:tcPr>
          <w:p w14:paraId="1123D4C7">
            <w:pPr>
              <w:keepNext w:val="0"/>
              <w:keepLines w:val="0"/>
              <w:widowControl/>
              <w:suppressLineNumbers w:val="0"/>
              <w:spacing w:line="360" w:lineRule="auto"/>
              <w:jc w:val="both"/>
              <w:textAlignment w:val="center"/>
              <w:rPr>
                <w:rFonts w:hint="eastAsia" w:ascii="宋体" w:hAnsi="宋体" w:eastAsia="宋体" w:cs="宋体"/>
                <w:b/>
                <w:bCs/>
                <w:sz w:val="24"/>
                <w:szCs w:val="24"/>
              </w:rPr>
            </w:pPr>
          </w:p>
        </w:tc>
        <w:tc>
          <w:tcPr>
            <w:tcW w:w="1185" w:type="dxa"/>
            <w:vMerge w:val="continue"/>
            <w:noWrap w:val="0"/>
            <w:vAlign w:val="center"/>
          </w:tcPr>
          <w:p w14:paraId="6BAB0214">
            <w:pPr>
              <w:keepNext w:val="0"/>
              <w:keepLines w:val="0"/>
              <w:widowControl/>
              <w:suppressLineNumbers w:val="0"/>
              <w:spacing w:line="360" w:lineRule="auto"/>
              <w:jc w:val="both"/>
              <w:textAlignment w:val="center"/>
              <w:rPr>
                <w:rFonts w:hint="eastAsia" w:ascii="宋体" w:hAnsi="宋体" w:eastAsia="宋体" w:cs="宋体"/>
                <w:sz w:val="24"/>
                <w:szCs w:val="24"/>
              </w:rPr>
            </w:pPr>
          </w:p>
        </w:tc>
        <w:tc>
          <w:tcPr>
            <w:tcW w:w="510" w:type="dxa"/>
            <w:vMerge w:val="continue"/>
            <w:noWrap w:val="0"/>
            <w:vAlign w:val="center"/>
          </w:tcPr>
          <w:p w14:paraId="1932C1BF">
            <w:pPr>
              <w:keepNext w:val="0"/>
              <w:keepLines w:val="0"/>
              <w:widowControl/>
              <w:suppressLineNumbers w:val="0"/>
              <w:spacing w:line="360" w:lineRule="auto"/>
              <w:jc w:val="both"/>
              <w:textAlignment w:val="center"/>
              <w:rPr>
                <w:rFonts w:hint="eastAsia" w:ascii="宋体" w:hAnsi="宋体" w:eastAsia="宋体" w:cs="宋体"/>
                <w:sz w:val="24"/>
                <w:szCs w:val="24"/>
              </w:rPr>
            </w:pPr>
          </w:p>
        </w:tc>
        <w:tc>
          <w:tcPr>
            <w:tcW w:w="3205" w:type="dxa"/>
            <w:gridSpan w:val="4"/>
            <w:noWrap w:val="0"/>
            <w:vAlign w:val="center"/>
          </w:tcPr>
          <w:p w14:paraId="51B878CE">
            <w:pPr>
              <w:keepNext w:val="0"/>
              <w:keepLines w:val="0"/>
              <w:widowControl/>
              <w:suppressLineNumbers w:val="0"/>
              <w:spacing w:line="360" w:lineRule="auto"/>
              <w:jc w:val="both"/>
              <w:textAlignment w:val="center"/>
              <w:rPr>
                <w:rFonts w:hint="eastAsia" w:ascii="宋体" w:hAnsi="宋体" w:eastAsia="宋体" w:cs="宋体"/>
                <w:sz w:val="24"/>
                <w:szCs w:val="24"/>
                <w:lang w:eastAsia="zh-CN"/>
              </w:rPr>
            </w:pPr>
            <w:r>
              <w:rPr>
                <w:rFonts w:hint="eastAsia" w:ascii="宋体" w:hAnsi="宋体" w:eastAsia="宋体" w:cs="宋体"/>
                <w:i w:val="0"/>
                <w:color w:val="000000"/>
                <w:sz w:val="24"/>
                <w:szCs w:val="24"/>
                <w:u w:val="none"/>
                <w:lang w:eastAsia="zh-CN"/>
              </w:rPr>
              <w:t>获取纸质资格预审</w:t>
            </w:r>
            <w:r>
              <w:rPr>
                <w:rFonts w:hint="eastAsia" w:ascii="宋体" w:hAnsi="宋体" w:eastAsia="宋体" w:cs="宋体"/>
                <w:i w:val="0"/>
                <w:color w:val="000000"/>
                <w:sz w:val="24"/>
                <w:szCs w:val="24"/>
                <w:u w:val="none"/>
                <w:lang w:val="en-US" w:eastAsia="zh-CN"/>
              </w:rPr>
              <w:t>/招标文件的方式</w:t>
            </w:r>
          </w:p>
        </w:tc>
        <w:tc>
          <w:tcPr>
            <w:tcW w:w="3010" w:type="dxa"/>
            <w:gridSpan w:val="2"/>
            <w:noWrap w:val="0"/>
            <w:vAlign w:val="center"/>
          </w:tcPr>
          <w:p w14:paraId="24A5573D">
            <w:pPr>
              <w:keepNext w:val="0"/>
              <w:keepLines w:val="0"/>
              <w:widowControl/>
              <w:suppressLineNumbers w:val="0"/>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 自行下载</w:t>
            </w:r>
          </w:p>
        </w:tc>
      </w:tr>
      <w:tr w14:paraId="2B3D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noWrap w:val="0"/>
            <w:vAlign w:val="center"/>
          </w:tcPr>
          <w:p w14:paraId="772D37ED">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获取招标文件开始时间</w:t>
            </w:r>
          </w:p>
        </w:tc>
        <w:tc>
          <w:tcPr>
            <w:tcW w:w="3120" w:type="dxa"/>
            <w:gridSpan w:val="4"/>
            <w:noWrap w:val="0"/>
            <w:vAlign w:val="center"/>
          </w:tcPr>
          <w:p w14:paraId="46782E79">
            <w:pPr>
              <w:spacing w:line="360" w:lineRule="auto"/>
              <w:jc w:val="both"/>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2026年3月31日17时30分</w:t>
            </w:r>
          </w:p>
        </w:tc>
        <w:tc>
          <w:tcPr>
            <w:tcW w:w="1780" w:type="dxa"/>
            <w:gridSpan w:val="2"/>
            <w:noWrap w:val="0"/>
            <w:vAlign w:val="center"/>
          </w:tcPr>
          <w:p w14:paraId="54D279C6">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获取招标文件截止时间</w:t>
            </w:r>
          </w:p>
        </w:tc>
        <w:tc>
          <w:tcPr>
            <w:tcW w:w="3010" w:type="dxa"/>
            <w:gridSpan w:val="2"/>
            <w:noWrap w:val="0"/>
            <w:vAlign w:val="center"/>
          </w:tcPr>
          <w:p w14:paraId="64621D77">
            <w:pPr>
              <w:spacing w:line="360" w:lineRule="auto"/>
              <w:jc w:val="both"/>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2026年4月21日9时30分</w:t>
            </w:r>
          </w:p>
        </w:tc>
      </w:tr>
      <w:tr w14:paraId="2518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noWrap w:val="0"/>
            <w:vAlign w:val="center"/>
          </w:tcPr>
          <w:p w14:paraId="044852B3">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递交投标文件截止时间</w:t>
            </w:r>
          </w:p>
        </w:tc>
        <w:tc>
          <w:tcPr>
            <w:tcW w:w="3120" w:type="dxa"/>
            <w:gridSpan w:val="4"/>
            <w:noWrap w:val="0"/>
            <w:vAlign w:val="center"/>
          </w:tcPr>
          <w:p w14:paraId="1B917AC2">
            <w:pPr>
              <w:spacing w:line="360" w:lineRule="auto"/>
              <w:jc w:val="both"/>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2026年4月21日9时30分</w:t>
            </w:r>
          </w:p>
        </w:tc>
        <w:tc>
          <w:tcPr>
            <w:tcW w:w="1780" w:type="dxa"/>
            <w:gridSpan w:val="2"/>
            <w:noWrap w:val="0"/>
            <w:vAlign w:val="center"/>
          </w:tcPr>
          <w:p w14:paraId="5B3104B2">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投标文件递交方式</w:t>
            </w:r>
          </w:p>
        </w:tc>
        <w:tc>
          <w:tcPr>
            <w:tcW w:w="3010" w:type="dxa"/>
            <w:gridSpan w:val="2"/>
            <w:noWrap w:val="0"/>
            <w:vAlign w:val="center"/>
          </w:tcPr>
          <w:p w14:paraId="22D60D12">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aps w:val="0"/>
                <w:spacing w:val="0"/>
                <w:sz w:val="24"/>
                <w:szCs w:val="24"/>
              </w:rPr>
              <w:t>投标人通过</w:t>
            </w:r>
            <w:r>
              <w:rPr>
                <w:rFonts w:hint="eastAsia" w:ascii="宋体" w:hAnsi="宋体" w:eastAsia="宋体" w:cs="宋体"/>
                <w:snapToGrid w:val="0"/>
                <w:color w:val="auto"/>
                <w:kern w:val="0"/>
                <w:sz w:val="24"/>
                <w:szCs w:val="24"/>
                <w:highlight w:val="none"/>
              </w:rPr>
              <w:t>全国公共资源交易平台（广东省·韶关市）（https://ygp.gdzwfw.gov.cn/ggzy-portal/#/440200/index）</w:t>
            </w:r>
          </w:p>
        </w:tc>
      </w:tr>
      <w:tr w14:paraId="0F63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noWrap w:val="0"/>
            <w:vAlign w:val="center"/>
          </w:tcPr>
          <w:p w14:paraId="60B19503">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开标时间</w:t>
            </w:r>
          </w:p>
        </w:tc>
        <w:tc>
          <w:tcPr>
            <w:tcW w:w="3120" w:type="dxa"/>
            <w:gridSpan w:val="4"/>
            <w:noWrap w:val="0"/>
            <w:vAlign w:val="center"/>
          </w:tcPr>
          <w:p w14:paraId="7568C0A0">
            <w:pPr>
              <w:spacing w:line="360" w:lineRule="auto"/>
              <w:jc w:val="both"/>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2026年4月21日9时30分</w:t>
            </w:r>
          </w:p>
        </w:tc>
        <w:tc>
          <w:tcPr>
            <w:tcW w:w="1780" w:type="dxa"/>
            <w:gridSpan w:val="2"/>
            <w:noWrap w:val="0"/>
            <w:vAlign w:val="center"/>
          </w:tcPr>
          <w:p w14:paraId="7D0C8AAF">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开标地点</w:t>
            </w:r>
          </w:p>
        </w:tc>
        <w:tc>
          <w:tcPr>
            <w:tcW w:w="3010" w:type="dxa"/>
            <w:gridSpan w:val="2"/>
            <w:noWrap w:val="0"/>
            <w:vAlign w:val="center"/>
          </w:tcPr>
          <w:p w14:paraId="616FEAB0">
            <w:pPr>
              <w:keepNext w:val="0"/>
              <w:keepLines w:val="0"/>
              <w:widowControl/>
              <w:suppressLineNumbers w:val="0"/>
              <w:spacing w:line="360" w:lineRule="auto"/>
              <w:jc w:val="both"/>
              <w:textAlignment w:val="center"/>
              <w:rPr>
                <w:rFonts w:hint="eastAsia" w:ascii="宋体" w:hAnsi="宋体" w:eastAsia="宋体" w:cs="宋体"/>
                <w:i w:val="0"/>
                <w:color w:val="000000"/>
                <w:sz w:val="24"/>
                <w:szCs w:val="24"/>
                <w:u w:val="none"/>
              </w:rPr>
            </w:pPr>
            <w:r>
              <w:rPr>
                <w:rFonts w:hint="eastAsia" w:ascii="宋体" w:hAnsi="宋体" w:eastAsia="宋体" w:cs="宋体"/>
                <w:color w:val="auto"/>
                <w:kern w:val="2"/>
                <w:sz w:val="24"/>
                <w:szCs w:val="24"/>
                <w:highlight w:val="none"/>
                <w:lang w:val="en-US" w:eastAsia="zh-CN" w:bidi="ar-SA"/>
              </w:rPr>
              <w:t>韶关市公共资源交易中心南雄分中心（南雄市雄东路1号大润发四楼）南雄市公共服务中心内</w:t>
            </w:r>
          </w:p>
        </w:tc>
      </w:tr>
      <w:tr w14:paraId="70D0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noWrap w:val="0"/>
            <w:vAlign w:val="center"/>
          </w:tcPr>
          <w:p w14:paraId="5A5019AB">
            <w:pPr>
              <w:keepNext w:val="0"/>
              <w:keepLines w:val="0"/>
              <w:widowControl/>
              <w:suppressLineNumbers w:val="0"/>
              <w:spacing w:line="360" w:lineRule="auto"/>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发布公告媒介</w:t>
            </w:r>
          </w:p>
        </w:tc>
        <w:tc>
          <w:tcPr>
            <w:tcW w:w="7910" w:type="dxa"/>
            <w:gridSpan w:val="8"/>
            <w:noWrap w:val="0"/>
            <w:vAlign w:val="center"/>
          </w:tcPr>
          <w:p w14:paraId="4F707130">
            <w:pPr>
              <w:keepNext w:val="0"/>
              <w:keepLines w:val="0"/>
              <w:widowControl/>
              <w:suppressLineNumbers w:val="0"/>
              <w:spacing w:line="360" w:lineRule="auto"/>
              <w:jc w:val="both"/>
              <w:textAlignment w:val="center"/>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（1）广东省招标投标监管网(</w:t>
            </w:r>
            <w:r>
              <w:rPr>
                <w:rFonts w:hint="eastAsia" w:ascii="宋体" w:hAnsi="宋体" w:eastAsia="宋体" w:cs="宋体"/>
                <w:snapToGrid w:val="0"/>
                <w:color w:val="auto"/>
                <w:kern w:val="0"/>
                <w:sz w:val="24"/>
                <w:szCs w:val="24"/>
                <w:highlight w:val="none"/>
              </w:rPr>
              <w:t>http://zbtb.gd.gov.cn</w:t>
            </w:r>
            <w:r>
              <w:rPr>
                <w:rFonts w:hint="eastAsia" w:ascii="宋体" w:hAnsi="宋体" w:eastAsia="宋体" w:cs="宋体"/>
                <w:i w:val="0"/>
                <w:iCs w:val="0"/>
                <w:caps w:val="0"/>
                <w:spacing w:val="0"/>
                <w:sz w:val="24"/>
                <w:szCs w:val="24"/>
              </w:rPr>
              <w:t>)</w:t>
            </w:r>
          </w:p>
          <w:p w14:paraId="717B7F2F">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aps w:val="0"/>
                <w:spacing w:val="0"/>
                <w:sz w:val="24"/>
                <w:szCs w:val="24"/>
              </w:rPr>
              <w:t>（2）全国</w:t>
            </w:r>
            <w:r>
              <w:rPr>
                <w:rFonts w:hint="eastAsia" w:ascii="宋体" w:hAnsi="宋体" w:eastAsia="宋体" w:cs="宋体"/>
                <w:color w:val="auto"/>
                <w:kern w:val="2"/>
                <w:sz w:val="24"/>
                <w:szCs w:val="24"/>
                <w:highlight w:val="none"/>
                <w:lang w:val="en-US" w:eastAsia="zh-CN" w:bidi="ar-SA"/>
              </w:rPr>
              <w:t>公共</w:t>
            </w:r>
            <w:r>
              <w:rPr>
                <w:rFonts w:hint="eastAsia" w:ascii="宋体" w:hAnsi="宋体" w:eastAsia="宋体" w:cs="宋体"/>
                <w:i w:val="0"/>
                <w:iCs w:val="0"/>
                <w:caps w:val="0"/>
                <w:spacing w:val="0"/>
                <w:sz w:val="24"/>
                <w:szCs w:val="24"/>
              </w:rPr>
              <w:t>资源交易平台（广东省·韶关市）（https://ygp.gdzwfw.gov.cn/ggzy-portal/#/440200/index）</w:t>
            </w:r>
          </w:p>
        </w:tc>
      </w:tr>
      <w:tr w14:paraId="178B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noWrap w:val="0"/>
            <w:vAlign w:val="center"/>
          </w:tcPr>
          <w:p w14:paraId="527ED8F3">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招标人</w:t>
            </w:r>
          </w:p>
        </w:tc>
        <w:tc>
          <w:tcPr>
            <w:tcW w:w="3120" w:type="dxa"/>
            <w:gridSpan w:val="4"/>
            <w:noWrap w:val="0"/>
            <w:vAlign w:val="center"/>
          </w:tcPr>
          <w:p w14:paraId="1FCE032B">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color w:val="auto"/>
                <w:kern w:val="2"/>
                <w:sz w:val="24"/>
                <w:szCs w:val="24"/>
                <w:highlight w:val="none"/>
                <w:lang w:val="en-US" w:eastAsia="zh-CN" w:bidi="ar-SA"/>
              </w:rPr>
              <w:t>南雄市水利建设工程建设管理中心</w:t>
            </w:r>
          </w:p>
        </w:tc>
        <w:tc>
          <w:tcPr>
            <w:tcW w:w="1780" w:type="dxa"/>
            <w:gridSpan w:val="2"/>
            <w:noWrap w:val="0"/>
            <w:vAlign w:val="center"/>
          </w:tcPr>
          <w:p w14:paraId="2142BEF4">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联系地址</w:t>
            </w:r>
          </w:p>
        </w:tc>
        <w:tc>
          <w:tcPr>
            <w:tcW w:w="3010" w:type="dxa"/>
            <w:gridSpan w:val="2"/>
            <w:noWrap w:val="0"/>
            <w:vAlign w:val="center"/>
          </w:tcPr>
          <w:p w14:paraId="4E09F794">
            <w:pPr>
              <w:spacing w:line="360" w:lineRule="auto"/>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t>广东省韶关市南雄市金叶大道中281号</w:t>
            </w:r>
          </w:p>
        </w:tc>
      </w:tr>
      <w:tr w14:paraId="2229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noWrap w:val="0"/>
            <w:vAlign w:val="center"/>
          </w:tcPr>
          <w:p w14:paraId="22449EE2">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招标人联系人</w:t>
            </w:r>
          </w:p>
        </w:tc>
        <w:tc>
          <w:tcPr>
            <w:tcW w:w="3120" w:type="dxa"/>
            <w:gridSpan w:val="4"/>
            <w:noWrap w:val="0"/>
            <w:vAlign w:val="center"/>
          </w:tcPr>
          <w:p w14:paraId="53DA04DA">
            <w:pPr>
              <w:spacing w:line="360" w:lineRule="auto"/>
              <w:jc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color w:val="auto"/>
                <w:sz w:val="24"/>
                <w:szCs w:val="24"/>
                <w:highlight w:val="none"/>
                <w:lang w:val="en-US" w:eastAsia="zh-CN"/>
              </w:rPr>
              <w:t xml:space="preserve">  黄丛秋</w:t>
            </w:r>
          </w:p>
        </w:tc>
        <w:tc>
          <w:tcPr>
            <w:tcW w:w="1780" w:type="dxa"/>
            <w:gridSpan w:val="2"/>
            <w:noWrap w:val="0"/>
            <w:vAlign w:val="center"/>
          </w:tcPr>
          <w:p w14:paraId="455FCD02">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联系电话</w:t>
            </w:r>
          </w:p>
        </w:tc>
        <w:tc>
          <w:tcPr>
            <w:tcW w:w="3010" w:type="dxa"/>
            <w:gridSpan w:val="2"/>
            <w:noWrap w:val="0"/>
            <w:vAlign w:val="center"/>
          </w:tcPr>
          <w:p w14:paraId="76DBD2B2">
            <w:pPr>
              <w:spacing w:line="360" w:lineRule="auto"/>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color w:val="auto"/>
                <w:sz w:val="24"/>
                <w:szCs w:val="24"/>
                <w:highlight w:val="none"/>
                <w:lang w:val="en-US" w:eastAsia="zh-CN"/>
              </w:rPr>
              <w:t xml:space="preserve">13640040571 </w:t>
            </w:r>
          </w:p>
        </w:tc>
      </w:tr>
      <w:tr w14:paraId="1314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noWrap w:val="0"/>
            <w:vAlign w:val="center"/>
          </w:tcPr>
          <w:p w14:paraId="23D1AF2D">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招标代理机构</w:t>
            </w:r>
          </w:p>
        </w:tc>
        <w:tc>
          <w:tcPr>
            <w:tcW w:w="3120" w:type="dxa"/>
            <w:gridSpan w:val="4"/>
            <w:noWrap w:val="0"/>
            <w:vAlign w:val="center"/>
          </w:tcPr>
          <w:p w14:paraId="56CCC2C8">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snapToGrid w:val="0"/>
                <w:color w:val="auto"/>
                <w:kern w:val="0"/>
                <w:sz w:val="24"/>
                <w:szCs w:val="24"/>
                <w:highlight w:val="none"/>
                <w:lang w:eastAsia="zh-CN"/>
              </w:rPr>
              <w:t>广东省国际工程咨询有限公司</w:t>
            </w:r>
          </w:p>
        </w:tc>
        <w:tc>
          <w:tcPr>
            <w:tcW w:w="1780" w:type="dxa"/>
            <w:gridSpan w:val="2"/>
            <w:noWrap w:val="0"/>
            <w:vAlign w:val="center"/>
          </w:tcPr>
          <w:p w14:paraId="18F20164">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联系地址</w:t>
            </w:r>
          </w:p>
        </w:tc>
        <w:tc>
          <w:tcPr>
            <w:tcW w:w="3010" w:type="dxa"/>
            <w:gridSpan w:val="2"/>
            <w:noWrap w:val="0"/>
            <w:vAlign w:val="center"/>
          </w:tcPr>
          <w:p w14:paraId="2399F0D0">
            <w:pPr>
              <w:spacing w:line="360" w:lineRule="auto"/>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t>广州市越秀区环市中路 316 号金鹰大厦 9 楼</w:t>
            </w:r>
          </w:p>
        </w:tc>
      </w:tr>
      <w:tr w14:paraId="2730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noWrap w:val="0"/>
            <w:vAlign w:val="center"/>
          </w:tcPr>
          <w:p w14:paraId="3987BE07">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招标代理联系人</w:t>
            </w:r>
          </w:p>
        </w:tc>
        <w:tc>
          <w:tcPr>
            <w:tcW w:w="3120" w:type="dxa"/>
            <w:gridSpan w:val="4"/>
            <w:noWrap w:val="0"/>
            <w:vAlign w:val="center"/>
          </w:tcPr>
          <w:p w14:paraId="1AACF5B1">
            <w:pPr>
              <w:spacing w:line="360" w:lineRule="auto"/>
              <w:jc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color w:val="auto"/>
                <w:sz w:val="24"/>
                <w:szCs w:val="24"/>
                <w:highlight w:val="none"/>
                <w:lang w:val="en-US" w:eastAsia="zh-CN"/>
              </w:rPr>
              <w:t>巫奕健、谭贤伟</w:t>
            </w:r>
          </w:p>
        </w:tc>
        <w:tc>
          <w:tcPr>
            <w:tcW w:w="1780" w:type="dxa"/>
            <w:gridSpan w:val="2"/>
            <w:noWrap w:val="0"/>
            <w:vAlign w:val="center"/>
          </w:tcPr>
          <w:p w14:paraId="73BEA952">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联系电话</w:t>
            </w:r>
          </w:p>
        </w:tc>
        <w:tc>
          <w:tcPr>
            <w:tcW w:w="3010" w:type="dxa"/>
            <w:gridSpan w:val="2"/>
            <w:noWrap w:val="0"/>
            <w:vAlign w:val="center"/>
          </w:tcPr>
          <w:p w14:paraId="07DE1571">
            <w:pPr>
              <w:spacing w:line="360" w:lineRule="auto"/>
              <w:jc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020-83565170</w:t>
            </w:r>
          </w:p>
        </w:tc>
      </w:tr>
      <w:tr w14:paraId="72F3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2" w:type="dxa"/>
            <w:noWrap w:val="0"/>
            <w:vAlign w:val="center"/>
          </w:tcPr>
          <w:p w14:paraId="73CB7B48">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招标监督机构</w:t>
            </w:r>
          </w:p>
        </w:tc>
        <w:tc>
          <w:tcPr>
            <w:tcW w:w="3120" w:type="dxa"/>
            <w:gridSpan w:val="4"/>
            <w:noWrap w:val="0"/>
            <w:vAlign w:val="center"/>
          </w:tcPr>
          <w:p w14:paraId="2D43911A">
            <w:pPr>
              <w:keepNext w:val="0"/>
              <w:keepLines w:val="0"/>
              <w:widowControl/>
              <w:suppressLineNumbers w:val="0"/>
              <w:spacing w:line="36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auto"/>
                <w:kern w:val="2"/>
                <w:sz w:val="24"/>
                <w:szCs w:val="24"/>
                <w:highlight w:val="none"/>
                <w:lang w:val="en-US" w:eastAsia="zh-CN" w:bidi="ar-SA"/>
              </w:rPr>
              <w:t>南雄市水务局</w:t>
            </w:r>
          </w:p>
        </w:tc>
        <w:tc>
          <w:tcPr>
            <w:tcW w:w="1780" w:type="dxa"/>
            <w:gridSpan w:val="2"/>
            <w:noWrap w:val="0"/>
            <w:vAlign w:val="center"/>
          </w:tcPr>
          <w:p w14:paraId="3F25BA66">
            <w:pPr>
              <w:keepNext w:val="0"/>
              <w:keepLines w:val="0"/>
              <w:widowControl/>
              <w:suppressLineNumbers w:val="0"/>
              <w:spacing w:line="360" w:lineRule="auto"/>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联系电话</w:t>
            </w:r>
          </w:p>
        </w:tc>
        <w:tc>
          <w:tcPr>
            <w:tcW w:w="3010" w:type="dxa"/>
            <w:gridSpan w:val="2"/>
            <w:noWrap w:val="0"/>
            <w:vAlign w:val="center"/>
          </w:tcPr>
          <w:p w14:paraId="035030B4">
            <w:pPr>
              <w:spacing w:line="360" w:lineRule="auto"/>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0751-6929193</w:t>
            </w:r>
          </w:p>
        </w:tc>
      </w:tr>
      <w:tr w14:paraId="6ABC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902" w:type="dxa"/>
            <w:gridSpan w:val="5"/>
            <w:noWrap w:val="0"/>
            <w:vAlign w:val="center"/>
          </w:tcPr>
          <w:p w14:paraId="0C89DF00">
            <w:pPr>
              <w:keepNext w:val="0"/>
              <w:keepLines w:val="0"/>
              <w:widowControl/>
              <w:suppressLineNumbers w:val="0"/>
              <w:spacing w:line="360" w:lineRule="auto"/>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其他依法应当载明的内容</w:t>
            </w:r>
          </w:p>
        </w:tc>
        <w:tc>
          <w:tcPr>
            <w:tcW w:w="4790" w:type="dxa"/>
            <w:gridSpan w:val="4"/>
            <w:noWrap w:val="0"/>
            <w:vAlign w:val="center"/>
          </w:tcPr>
          <w:p w14:paraId="001A908A">
            <w:pPr>
              <w:spacing w:line="360" w:lineRule="auto"/>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r>
    </w:tbl>
    <w:p w14:paraId="1F94960A">
      <w:pPr>
        <w:shd w:val="clear" w:color="auto" w:fill="auto"/>
        <w:jc w:val="center"/>
        <w:rPr>
          <w:rFonts w:hint="eastAsia" w:ascii="宋体" w:hAnsi="宋体" w:eastAsia="宋体" w:cs="宋体"/>
          <w:b w:val="0"/>
          <w:bCs w:val="0"/>
          <w:color w:val="auto"/>
          <w:kern w:val="0"/>
          <w:sz w:val="24"/>
          <w:szCs w:val="24"/>
          <w:highlight w:val="none"/>
          <w:shd w:val="clear" w:color="auto" w:fill="FFFFFF"/>
          <w:lang w:val="en-US" w:eastAsia="zh-CN" w:bidi="ar"/>
        </w:rPr>
      </w:pPr>
    </w:p>
    <w:p w14:paraId="45AE3FD8">
      <w:pPr>
        <w:keepNext w:val="0"/>
        <w:keepLines w:val="0"/>
        <w:pageBreakBefore w:val="0"/>
        <w:kinsoku/>
        <w:overflowPunct/>
        <w:topLinePunct w:val="0"/>
        <w:autoSpaceDE/>
        <w:autoSpaceDN/>
        <w:bidi w:val="0"/>
        <w:spacing w:before="165" w:beforeLines="50" w:line="360" w:lineRule="auto"/>
        <w:jc w:val="right"/>
        <w:textAlignment w:val="auto"/>
        <w:rPr>
          <w:rFonts w:hint="eastAsia" w:ascii="宋体" w:hAnsi="宋体" w:eastAsia="宋体" w:cs="宋体"/>
          <w:color w:val="auto"/>
          <w:sz w:val="24"/>
          <w:szCs w:val="24"/>
          <w:highlight w:val="none"/>
        </w:rPr>
      </w:pPr>
    </w:p>
    <w:p w14:paraId="54B5078B">
      <w:pPr>
        <w:keepNext w:val="0"/>
        <w:keepLines w:val="0"/>
        <w:pageBreakBefore w:val="0"/>
        <w:kinsoku/>
        <w:overflowPunct/>
        <w:topLinePunct w:val="0"/>
        <w:autoSpaceDE/>
        <w:autoSpaceDN/>
        <w:bidi w:val="0"/>
        <w:spacing w:before="165" w:beforeLines="50" w:line="360" w:lineRule="auto"/>
        <w:jc w:val="righ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eastAsia="zh-CN"/>
        </w:rPr>
        <w:t>：</w:t>
      </w:r>
      <w:r>
        <w:rPr>
          <w:rFonts w:hint="eastAsia" w:ascii="宋体" w:hAnsi="宋体" w:cs="宋体"/>
          <w:color w:val="auto"/>
          <w:kern w:val="2"/>
          <w:sz w:val="24"/>
          <w:szCs w:val="24"/>
          <w:highlight w:val="none"/>
          <w:lang w:val="en-US" w:eastAsia="zh-CN" w:bidi="ar-SA"/>
        </w:rPr>
        <w:t>南雄市水利建设工程建设管理中心</w:t>
      </w:r>
    </w:p>
    <w:p w14:paraId="317B3BE1">
      <w:pPr>
        <w:pStyle w:val="23"/>
        <w:spacing w:line="360" w:lineRule="auto"/>
        <w:jc w:val="righ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广东省国际工程咨询有限公司</w:t>
      </w:r>
    </w:p>
    <w:p w14:paraId="376A4B76">
      <w:pPr>
        <w:spacing w:before="21"/>
        <w:jc w:val="right"/>
      </w:pPr>
      <w:r>
        <w:rPr>
          <w:rFonts w:hint="eastAsia" w:ascii="宋体" w:hAnsi="宋体" w:eastAsia="宋体" w:cs="宋体"/>
          <w:color w:val="auto"/>
          <w:kern w:val="0"/>
          <w:sz w:val="24"/>
          <w:szCs w:val="24"/>
          <w:highlight w:val="none"/>
          <w:shd w:val="clear" w:color="auto" w:fill="FFFFFF"/>
          <w:lang w:val="en-US" w:eastAsia="zh-CN" w:bidi="ar"/>
        </w:rPr>
        <w:t>202</w:t>
      </w:r>
      <w:r>
        <w:rPr>
          <w:rFonts w:hint="eastAsia" w:ascii="宋体" w:hAnsi="宋体" w:cs="宋体"/>
          <w:color w:val="auto"/>
          <w:kern w:val="0"/>
          <w:sz w:val="24"/>
          <w:szCs w:val="24"/>
          <w:highlight w:val="none"/>
          <w:shd w:val="clear" w:color="auto" w:fill="FFFFFF"/>
          <w:lang w:val="en-US" w:eastAsia="zh-CN" w:bidi="ar"/>
        </w:rPr>
        <w:t>6</w:t>
      </w:r>
      <w:r>
        <w:rPr>
          <w:rFonts w:hint="eastAsia" w:ascii="宋体" w:hAnsi="宋体" w:eastAsia="宋体" w:cs="宋体"/>
          <w:color w:val="auto"/>
          <w:kern w:val="0"/>
          <w:sz w:val="24"/>
          <w:szCs w:val="24"/>
          <w:highlight w:val="none"/>
          <w:shd w:val="clear" w:color="auto" w:fill="FFFFFF"/>
          <w:lang w:val="en-US" w:eastAsia="zh-CN" w:bidi="ar"/>
        </w:rPr>
        <w:t>年</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31</w:t>
      </w:r>
      <w:r>
        <w:rPr>
          <w:rFonts w:hint="eastAsia" w:ascii="宋体" w:hAnsi="宋体" w:eastAsia="宋体" w:cs="宋体"/>
          <w:color w:val="auto"/>
          <w:kern w:val="0"/>
          <w:sz w:val="24"/>
          <w:szCs w:val="24"/>
          <w:highlight w:val="none"/>
          <w:shd w:val="clear" w:color="auto" w:fill="FFFFFF"/>
          <w:lang w:val="en-US" w:eastAsia="zh-CN" w:bidi="ar"/>
        </w:rPr>
        <w:t>日</w:t>
      </w:r>
    </w:p>
    <w:p w14:paraId="16B12A17">
      <w:pPr>
        <w:rPr>
          <w:rFonts w:ascii="Arial"/>
          <w:sz w:val="21"/>
        </w:rPr>
      </w:pPr>
    </w:p>
    <w:p w14:paraId="289A6A1D">
      <w:pPr>
        <w:rPr>
          <w:rFonts w:ascii="Arial" w:hAnsi="Arial" w:eastAsia="Arial" w:cs="Arial"/>
          <w:sz w:val="21"/>
          <w:szCs w:val="21"/>
        </w:rPr>
        <w:sectPr>
          <w:headerReference r:id="rId7" w:type="default"/>
          <w:footerReference r:id="rId8" w:type="default"/>
          <w:pgSz w:w="11906" w:h="16840"/>
          <w:pgMar w:top="1701" w:right="1531" w:bottom="1417" w:left="1531" w:header="0" w:footer="868" w:gutter="0"/>
          <w:pgNumType w:fmt="decimal"/>
          <w:cols w:space="720" w:num="1"/>
        </w:sectPr>
      </w:pPr>
    </w:p>
    <w:p w14:paraId="5970DA77">
      <w:pPr>
        <w:spacing w:line="253" w:lineRule="auto"/>
        <w:rPr>
          <w:rFonts w:ascii="Arial"/>
          <w:sz w:val="21"/>
        </w:rPr>
      </w:pPr>
    </w:p>
    <w:p w14:paraId="404F8BEF">
      <w:pPr>
        <w:spacing w:line="253" w:lineRule="auto"/>
        <w:rPr>
          <w:rFonts w:ascii="Arial"/>
          <w:sz w:val="21"/>
        </w:rPr>
      </w:pPr>
    </w:p>
    <w:p w14:paraId="149B8BDA">
      <w:pPr>
        <w:pStyle w:val="5"/>
        <w:spacing w:before="100" w:line="225" w:lineRule="auto"/>
        <w:ind w:left="3854"/>
        <w:rPr>
          <w:sz w:val="31"/>
          <w:szCs w:val="31"/>
        </w:rPr>
      </w:pPr>
      <w:r>
        <w:pict>
          <v:shape id="_x0000_s1026" o:spid="_x0000_s1026" o:spt="202" type="#_x0000_t202" style="position:absolute;left:0pt;margin-left:25.6pt;margin-top:-20.75pt;height:16.25pt;width:45.75pt;z-index:251659264;mso-width-relative:page;mso-height-relative:page;" filled="f" stroked="f" coordsize="21600,21600">
            <v:path/>
            <v:fill on="f" focussize="0,0"/>
            <v:stroke on="f"/>
            <v:imagedata o:title=""/>
            <o:lock v:ext="edit" aspectratio="f"/>
            <v:textbox inset="0mm,0mm,0mm,0mm">
              <w:txbxContent>
                <w:p w14:paraId="3AB76781">
                  <w:pPr>
                    <w:pStyle w:val="5"/>
                    <w:spacing w:before="19" w:line="219" w:lineRule="auto"/>
                    <w:jc w:val="right"/>
                    <w:rPr>
                      <w:sz w:val="24"/>
                      <w:szCs w:val="24"/>
                    </w:rPr>
                  </w:pPr>
                  <w:r>
                    <w:rPr>
                      <w:spacing w:val="-22"/>
                      <w:sz w:val="24"/>
                      <w:szCs w:val="24"/>
                    </w:rPr>
                    <w:t>附件一：</w:t>
                  </w:r>
                </w:p>
              </w:txbxContent>
            </v:textbox>
          </v:shape>
        </w:pict>
      </w:r>
      <w:r>
        <w:rPr>
          <w:b/>
          <w:bCs/>
          <w:spacing w:val="9"/>
          <w:sz w:val="31"/>
          <w:szCs w:val="31"/>
        </w:rPr>
        <w:t>投标人声明</w:t>
      </w:r>
    </w:p>
    <w:p w14:paraId="4CB86E18">
      <w:pPr>
        <w:pStyle w:val="5"/>
        <w:spacing w:before="1" w:line="359" w:lineRule="auto"/>
        <w:ind w:left="482" w:right="153" w:firstLine="428"/>
        <w:rPr>
          <w:rFonts w:ascii="宋体" w:hAnsi="宋体" w:eastAsia="宋体" w:cs="宋体"/>
          <w:spacing w:val="15"/>
          <w:sz w:val="24"/>
          <w:szCs w:val="24"/>
        </w:rPr>
      </w:pPr>
    </w:p>
    <w:p w14:paraId="00C9B109">
      <w:pPr>
        <w:pStyle w:val="5"/>
        <w:spacing w:before="1" w:line="359" w:lineRule="auto"/>
        <w:ind w:right="153" w:firstLine="540" w:firstLineChars="200"/>
        <w:rPr>
          <w:rFonts w:ascii="宋体" w:hAnsi="宋体" w:eastAsia="宋体" w:cs="宋体"/>
          <w:spacing w:val="15"/>
          <w:sz w:val="24"/>
          <w:szCs w:val="24"/>
        </w:rPr>
      </w:pPr>
      <w:r>
        <w:rPr>
          <w:rFonts w:ascii="宋体" w:hAnsi="宋体" w:eastAsia="宋体" w:cs="宋体"/>
          <w:spacing w:val="15"/>
          <w:sz w:val="24"/>
          <w:szCs w:val="24"/>
        </w:rPr>
        <w:t>本招标项目招标人及招标监管机构：</w:t>
      </w:r>
    </w:p>
    <w:p w14:paraId="6428B14B">
      <w:pPr>
        <w:pStyle w:val="5"/>
        <w:spacing w:before="1" w:line="359" w:lineRule="auto"/>
        <w:ind w:left="482" w:right="153" w:firstLine="428"/>
        <w:rPr>
          <w:rFonts w:ascii="宋体" w:hAnsi="宋体" w:eastAsia="宋体" w:cs="宋体"/>
          <w:spacing w:val="15"/>
          <w:sz w:val="24"/>
          <w:szCs w:val="24"/>
        </w:rPr>
      </w:pPr>
      <w:r>
        <w:rPr>
          <w:rFonts w:ascii="宋体" w:hAnsi="宋体" w:eastAsia="宋体" w:cs="宋体"/>
          <w:spacing w:val="15"/>
          <w:sz w:val="24"/>
          <w:szCs w:val="24"/>
        </w:rPr>
        <w:t>本公司就参加</w:t>
      </w:r>
      <w:r>
        <w:rPr>
          <w:rFonts w:hint="eastAsia" w:cs="宋体"/>
          <w:spacing w:val="15"/>
          <w:sz w:val="24"/>
          <w:szCs w:val="24"/>
          <w:lang w:eastAsia="zh-CN"/>
        </w:rPr>
        <w:t>南雄市城乡供水规模化提质增效工程（一期）</w:t>
      </w:r>
      <w:r>
        <w:rPr>
          <w:rFonts w:ascii="宋体" w:hAnsi="宋体" w:eastAsia="宋体" w:cs="宋体"/>
          <w:spacing w:val="15"/>
          <w:sz w:val="24"/>
          <w:szCs w:val="24"/>
        </w:rPr>
        <w:t>投标工作，作出郑重声明：</w:t>
      </w:r>
    </w:p>
    <w:p w14:paraId="3794ABB7">
      <w:pPr>
        <w:pStyle w:val="5"/>
        <w:spacing w:before="1" w:line="359" w:lineRule="auto"/>
        <w:ind w:left="482" w:right="153" w:firstLine="428"/>
        <w:rPr>
          <w:sz w:val="24"/>
          <w:szCs w:val="24"/>
        </w:rPr>
      </w:pPr>
      <w:r>
        <w:rPr>
          <w:spacing w:val="15"/>
          <w:sz w:val="24"/>
          <w:szCs w:val="24"/>
        </w:rPr>
        <w:t>一、本公司保证投标登记材料及其后提供的一切材料都是真实的，如我司成为本</w:t>
      </w:r>
      <w:r>
        <w:rPr>
          <w:spacing w:val="13"/>
          <w:sz w:val="24"/>
          <w:szCs w:val="24"/>
        </w:rPr>
        <w:t>项</w:t>
      </w:r>
      <w:r>
        <w:rPr>
          <w:spacing w:val="-48"/>
          <w:sz w:val="24"/>
          <w:szCs w:val="24"/>
        </w:rPr>
        <w:t xml:space="preserve"> </w:t>
      </w:r>
      <w:r>
        <w:rPr>
          <w:spacing w:val="13"/>
          <w:sz w:val="24"/>
          <w:szCs w:val="24"/>
        </w:rPr>
        <w:t>目中</w:t>
      </w:r>
      <w:r>
        <w:rPr>
          <w:spacing w:val="44"/>
          <w:sz w:val="24"/>
          <w:szCs w:val="24"/>
        </w:rPr>
        <w:t xml:space="preserve"> </w:t>
      </w:r>
      <w:r>
        <w:rPr>
          <w:spacing w:val="13"/>
          <w:sz w:val="24"/>
          <w:szCs w:val="24"/>
        </w:rPr>
        <w:t>标候选人</w:t>
      </w:r>
      <w:r>
        <w:rPr>
          <w:spacing w:val="-72"/>
          <w:sz w:val="24"/>
          <w:szCs w:val="24"/>
        </w:rPr>
        <w:t xml:space="preserve"> </w:t>
      </w:r>
      <w:r>
        <w:rPr>
          <w:spacing w:val="13"/>
          <w:sz w:val="24"/>
          <w:szCs w:val="24"/>
        </w:rPr>
        <w:t>，我司同意并授权招标人将我司投标文</w:t>
      </w:r>
      <w:r>
        <w:rPr>
          <w:spacing w:val="12"/>
          <w:sz w:val="24"/>
          <w:szCs w:val="24"/>
        </w:rPr>
        <w:t>件商务部分文件的内容（包括人员、业绩、 奖项等资料）进行公开。</w:t>
      </w:r>
    </w:p>
    <w:p w14:paraId="0114798C">
      <w:pPr>
        <w:pStyle w:val="5"/>
        <w:spacing w:before="1" w:line="359" w:lineRule="auto"/>
        <w:ind w:left="512" w:right="129" w:firstLine="399"/>
        <w:rPr>
          <w:sz w:val="24"/>
          <w:szCs w:val="24"/>
        </w:rPr>
      </w:pPr>
      <w:r>
        <w:rPr>
          <w:spacing w:val="13"/>
          <w:sz w:val="24"/>
          <w:szCs w:val="24"/>
        </w:rPr>
        <w:t xml:space="preserve">二、本公司保证在本项目投标中不与其他单位围标、 </w:t>
      </w:r>
      <w:r>
        <w:rPr>
          <w:spacing w:val="12"/>
          <w:sz w:val="24"/>
          <w:szCs w:val="24"/>
        </w:rPr>
        <w:t>串标，不出让投标资格，不</w:t>
      </w:r>
      <w:r>
        <w:rPr>
          <w:spacing w:val="10"/>
          <w:sz w:val="24"/>
          <w:szCs w:val="24"/>
        </w:rPr>
        <w:t>向招标人或评标委员会成员行贿。</w:t>
      </w:r>
    </w:p>
    <w:p w14:paraId="0BEB276C">
      <w:pPr>
        <w:pStyle w:val="5"/>
        <w:spacing w:line="218" w:lineRule="auto"/>
        <w:ind w:left="902"/>
        <w:rPr>
          <w:sz w:val="24"/>
          <w:szCs w:val="24"/>
        </w:rPr>
      </w:pPr>
      <w:r>
        <w:rPr>
          <w:spacing w:val="13"/>
          <w:sz w:val="24"/>
          <w:szCs w:val="24"/>
        </w:rPr>
        <w:t>三、本公司具有独立承担民事责任的能力；</w:t>
      </w:r>
    </w:p>
    <w:p w14:paraId="64D06E40">
      <w:pPr>
        <w:pStyle w:val="5"/>
        <w:spacing w:before="181" w:line="219" w:lineRule="auto"/>
        <w:ind w:left="961"/>
        <w:rPr>
          <w:sz w:val="24"/>
          <w:szCs w:val="24"/>
        </w:rPr>
      </w:pPr>
      <w:r>
        <w:rPr>
          <w:spacing w:val="13"/>
          <w:sz w:val="24"/>
          <w:szCs w:val="24"/>
        </w:rPr>
        <w:t>四、本公司有依法缴纳税收和社会保障资金的良好记录；</w:t>
      </w:r>
    </w:p>
    <w:p w14:paraId="15E838B1">
      <w:pPr>
        <w:pStyle w:val="5"/>
        <w:spacing w:before="184" w:line="219" w:lineRule="auto"/>
        <w:ind w:left="913"/>
        <w:rPr>
          <w:sz w:val="24"/>
          <w:szCs w:val="24"/>
        </w:rPr>
      </w:pPr>
      <w:r>
        <w:rPr>
          <w:spacing w:val="15"/>
          <w:sz w:val="24"/>
          <w:szCs w:val="24"/>
        </w:rPr>
        <w:t>五、本公司具有良好的商业信誉和健全的财务会计制度；</w:t>
      </w:r>
    </w:p>
    <w:p w14:paraId="33D1E8E4">
      <w:pPr>
        <w:pStyle w:val="5"/>
        <w:spacing w:before="184" w:line="358" w:lineRule="auto"/>
        <w:ind w:left="362" w:right="139" w:firstLine="549"/>
        <w:rPr>
          <w:sz w:val="24"/>
          <w:szCs w:val="24"/>
        </w:rPr>
      </w:pPr>
      <w:r>
        <w:rPr>
          <w:spacing w:val="16"/>
          <w:sz w:val="24"/>
          <w:szCs w:val="24"/>
        </w:rPr>
        <w:t>六、本公司没有为本项目提供整体设计、规范编制或者项目管理、监理、检测等</w:t>
      </w:r>
      <w:r>
        <w:rPr>
          <w:spacing w:val="2"/>
          <w:sz w:val="24"/>
          <w:szCs w:val="24"/>
        </w:rPr>
        <w:t>服务；</w:t>
      </w:r>
    </w:p>
    <w:p w14:paraId="3455EEC3">
      <w:pPr>
        <w:pStyle w:val="5"/>
        <w:spacing w:before="1" w:line="218" w:lineRule="auto"/>
        <w:ind w:left="901"/>
        <w:rPr>
          <w:sz w:val="24"/>
          <w:szCs w:val="24"/>
        </w:rPr>
      </w:pPr>
      <w:r>
        <w:rPr>
          <w:spacing w:val="15"/>
          <w:sz w:val="24"/>
          <w:szCs w:val="24"/>
        </w:rPr>
        <w:t>七、本公司具有履行合同所必须的设备和专业技术能力；</w:t>
      </w:r>
    </w:p>
    <w:p w14:paraId="18F11BE8">
      <w:pPr>
        <w:pStyle w:val="5"/>
        <w:spacing w:before="184" w:line="219" w:lineRule="auto"/>
        <w:ind w:left="913"/>
        <w:rPr>
          <w:sz w:val="24"/>
          <w:szCs w:val="24"/>
        </w:rPr>
      </w:pPr>
      <w:r>
        <w:rPr>
          <w:spacing w:val="14"/>
          <w:sz w:val="24"/>
          <w:szCs w:val="24"/>
        </w:rPr>
        <w:t>八、参加招标活动前3年内，在经营活动中没有重大违法记录；</w:t>
      </w:r>
    </w:p>
    <w:p w14:paraId="625F9702">
      <w:pPr>
        <w:pStyle w:val="5"/>
        <w:spacing w:before="145" w:line="317" w:lineRule="auto"/>
        <w:ind w:left="363" w:right="146" w:firstLine="561"/>
        <w:rPr>
          <w:sz w:val="24"/>
          <w:szCs w:val="24"/>
        </w:rPr>
      </w:pPr>
      <w:r>
        <w:rPr>
          <w:spacing w:val="11"/>
          <w:sz w:val="24"/>
          <w:szCs w:val="24"/>
        </w:rPr>
        <w:t>九、未被列入“信用中国</w:t>
      </w:r>
      <w:r>
        <w:rPr>
          <w:spacing w:val="-63"/>
          <w:sz w:val="24"/>
          <w:szCs w:val="24"/>
        </w:rPr>
        <w:t xml:space="preserve"> </w:t>
      </w:r>
      <w:r>
        <w:rPr>
          <w:spacing w:val="11"/>
          <w:sz w:val="24"/>
          <w:szCs w:val="24"/>
        </w:rPr>
        <w:t>”网站（</w:t>
      </w:r>
      <w:r>
        <w:rPr>
          <w:spacing w:val="-67"/>
          <w:sz w:val="24"/>
          <w:szCs w:val="24"/>
        </w:rPr>
        <w:t xml:space="preserve"> </w:t>
      </w:r>
      <w:r>
        <w:fldChar w:fldCharType="begin"/>
      </w:r>
      <w:r>
        <w:instrText xml:space="preserve"> HYPERLINK "https://www.creditchina.gov.cn" </w:instrText>
      </w:r>
      <w:r>
        <w:fldChar w:fldCharType="separate"/>
      </w:r>
      <w:r>
        <w:rPr>
          <w:sz w:val="24"/>
          <w:szCs w:val="24"/>
        </w:rPr>
        <w:t>www</w:t>
      </w:r>
      <w:r>
        <w:rPr>
          <w:spacing w:val="11"/>
          <w:sz w:val="24"/>
          <w:szCs w:val="24"/>
        </w:rPr>
        <w:t>.</w:t>
      </w:r>
      <w:r>
        <w:rPr>
          <w:sz w:val="24"/>
          <w:szCs w:val="24"/>
        </w:rPr>
        <w:t>cr</w:t>
      </w:r>
      <w:r>
        <w:rPr>
          <w:spacing w:val="-105"/>
          <w:sz w:val="24"/>
          <w:szCs w:val="24"/>
        </w:rPr>
        <w:t xml:space="preserve"> </w:t>
      </w:r>
      <w:r>
        <w:rPr>
          <w:sz w:val="24"/>
          <w:szCs w:val="24"/>
        </w:rPr>
        <w:t>editchina</w:t>
      </w:r>
      <w:r>
        <w:rPr>
          <w:spacing w:val="11"/>
          <w:sz w:val="24"/>
          <w:szCs w:val="24"/>
        </w:rPr>
        <w:t>.</w:t>
      </w:r>
      <w:r>
        <w:rPr>
          <w:sz w:val="24"/>
          <w:szCs w:val="24"/>
        </w:rPr>
        <w:t>gov</w:t>
      </w:r>
      <w:r>
        <w:rPr>
          <w:spacing w:val="11"/>
          <w:sz w:val="24"/>
          <w:szCs w:val="24"/>
        </w:rPr>
        <w:t>.</w:t>
      </w:r>
      <w:r>
        <w:rPr>
          <w:sz w:val="24"/>
          <w:szCs w:val="24"/>
        </w:rPr>
        <w:t>cn</w:t>
      </w:r>
      <w:r>
        <w:rPr>
          <w:sz w:val="24"/>
          <w:szCs w:val="24"/>
        </w:rPr>
        <w:fldChar w:fldCharType="end"/>
      </w:r>
      <w:r>
        <w:rPr>
          <w:spacing w:val="11"/>
          <w:sz w:val="24"/>
          <w:szCs w:val="24"/>
        </w:rPr>
        <w:t>）</w:t>
      </w:r>
      <w:r>
        <w:rPr>
          <w:spacing w:val="-31"/>
          <w:sz w:val="24"/>
          <w:szCs w:val="24"/>
        </w:rPr>
        <w:t xml:space="preserve"> </w:t>
      </w:r>
      <w:r>
        <w:rPr>
          <w:spacing w:val="11"/>
          <w:sz w:val="24"/>
          <w:szCs w:val="24"/>
        </w:rPr>
        <w:t>“</w:t>
      </w:r>
      <w:r>
        <w:rPr>
          <w:spacing w:val="-86"/>
          <w:sz w:val="24"/>
          <w:szCs w:val="24"/>
        </w:rPr>
        <w:t xml:space="preserve"> </w:t>
      </w:r>
      <w:r>
        <w:rPr>
          <w:spacing w:val="11"/>
          <w:sz w:val="24"/>
          <w:szCs w:val="24"/>
        </w:rPr>
        <w:t>失信被执行人或</w:t>
      </w:r>
      <w:r>
        <w:rPr>
          <w:spacing w:val="12"/>
          <w:sz w:val="24"/>
          <w:szCs w:val="24"/>
        </w:rPr>
        <w:t>重大税收违法失信主体</w:t>
      </w:r>
      <w:r>
        <w:rPr>
          <w:spacing w:val="-74"/>
          <w:sz w:val="24"/>
          <w:szCs w:val="24"/>
        </w:rPr>
        <w:t xml:space="preserve"> </w:t>
      </w:r>
      <w:r>
        <w:rPr>
          <w:spacing w:val="12"/>
          <w:sz w:val="24"/>
          <w:szCs w:val="24"/>
        </w:rPr>
        <w:t>”记录名单或未被列入“</w:t>
      </w:r>
      <w:r>
        <w:rPr>
          <w:spacing w:val="-73"/>
          <w:sz w:val="24"/>
          <w:szCs w:val="24"/>
        </w:rPr>
        <w:t xml:space="preserve"> </w:t>
      </w:r>
      <w:r>
        <w:rPr>
          <w:spacing w:val="12"/>
          <w:sz w:val="24"/>
          <w:szCs w:val="24"/>
        </w:rPr>
        <w:t>中国执行</w:t>
      </w:r>
      <w:r>
        <w:rPr>
          <w:spacing w:val="11"/>
          <w:sz w:val="24"/>
          <w:szCs w:val="24"/>
        </w:rPr>
        <w:t>信息公开网 (</w:t>
      </w:r>
    </w:p>
    <w:p w14:paraId="6D9314C8">
      <w:pPr>
        <w:pStyle w:val="5"/>
        <w:spacing w:before="147" w:line="214" w:lineRule="auto"/>
        <w:ind w:left="359"/>
        <w:rPr>
          <w:sz w:val="24"/>
          <w:szCs w:val="24"/>
        </w:rPr>
      </w:pPr>
      <w:r>
        <w:fldChar w:fldCharType="begin"/>
      </w:r>
      <w:r>
        <w:instrText xml:space="preserve"> HYPERLINK "http://zxgk.court.gov.cn/" </w:instrText>
      </w:r>
      <w:r>
        <w:fldChar w:fldCharType="separate"/>
      </w:r>
      <w:r>
        <w:rPr>
          <w:sz w:val="24"/>
          <w:szCs w:val="24"/>
        </w:rPr>
        <w:t>http</w:t>
      </w:r>
      <w:r>
        <w:rPr>
          <w:spacing w:val="10"/>
          <w:sz w:val="24"/>
          <w:szCs w:val="24"/>
        </w:rPr>
        <w:t>://</w:t>
      </w:r>
      <w:r>
        <w:rPr>
          <w:sz w:val="24"/>
          <w:szCs w:val="24"/>
        </w:rPr>
        <w:t>zxgk</w:t>
      </w:r>
      <w:r>
        <w:rPr>
          <w:spacing w:val="10"/>
          <w:sz w:val="24"/>
          <w:szCs w:val="24"/>
        </w:rPr>
        <w:t>.</w:t>
      </w:r>
      <w:r>
        <w:rPr>
          <w:sz w:val="24"/>
          <w:szCs w:val="24"/>
        </w:rPr>
        <w:t>court</w:t>
      </w:r>
      <w:r>
        <w:rPr>
          <w:spacing w:val="10"/>
          <w:sz w:val="24"/>
          <w:szCs w:val="24"/>
        </w:rPr>
        <w:t>.</w:t>
      </w:r>
      <w:r>
        <w:rPr>
          <w:sz w:val="24"/>
          <w:szCs w:val="24"/>
        </w:rPr>
        <w:t>gov</w:t>
      </w:r>
      <w:r>
        <w:rPr>
          <w:spacing w:val="10"/>
          <w:sz w:val="24"/>
          <w:szCs w:val="24"/>
        </w:rPr>
        <w:t>.</w:t>
      </w:r>
      <w:r>
        <w:rPr>
          <w:sz w:val="24"/>
          <w:szCs w:val="24"/>
        </w:rPr>
        <w:t>cn</w:t>
      </w:r>
      <w:r>
        <w:rPr>
          <w:spacing w:val="10"/>
          <w:sz w:val="24"/>
          <w:szCs w:val="24"/>
        </w:rPr>
        <w:t>/</w:t>
      </w:r>
      <w:r>
        <w:rPr>
          <w:spacing w:val="10"/>
          <w:sz w:val="24"/>
          <w:szCs w:val="24"/>
        </w:rPr>
        <w:fldChar w:fldCharType="end"/>
      </w:r>
      <w:r>
        <w:rPr>
          <w:spacing w:val="10"/>
          <w:sz w:val="24"/>
          <w:szCs w:val="24"/>
        </w:rPr>
        <w:t>） ”失信被执行人名单记</w:t>
      </w:r>
      <w:r>
        <w:rPr>
          <w:spacing w:val="9"/>
          <w:sz w:val="24"/>
          <w:szCs w:val="24"/>
        </w:rPr>
        <w:t>录。</w:t>
      </w:r>
    </w:p>
    <w:p w14:paraId="26EB270F">
      <w:pPr>
        <w:pStyle w:val="5"/>
        <w:spacing w:before="189" w:line="359" w:lineRule="auto"/>
        <w:ind w:left="483" w:right="45" w:firstLine="420"/>
        <w:rPr>
          <w:sz w:val="24"/>
          <w:szCs w:val="24"/>
        </w:rPr>
      </w:pPr>
      <w:r>
        <w:rPr>
          <w:spacing w:val="20"/>
          <w:sz w:val="24"/>
          <w:szCs w:val="24"/>
        </w:rPr>
        <w:t>十 、与本公司单位负责人为同一人或者与本公司存在控股 、管理关系的其他</w:t>
      </w:r>
      <w:r>
        <w:rPr>
          <w:spacing w:val="13"/>
          <w:sz w:val="24"/>
          <w:szCs w:val="24"/>
        </w:rPr>
        <w:t>单位包括</w:t>
      </w:r>
      <w:r>
        <w:rPr>
          <w:spacing w:val="-43"/>
          <w:sz w:val="24"/>
          <w:szCs w:val="24"/>
        </w:rPr>
        <w:t xml:space="preserve"> </w:t>
      </w:r>
      <w:r>
        <w:rPr>
          <w:spacing w:val="5"/>
          <w:sz w:val="24"/>
          <w:szCs w:val="24"/>
          <w:u w:val="single" w:color="auto"/>
        </w:rPr>
        <w:t xml:space="preserve">             </w:t>
      </w:r>
      <w:r>
        <w:rPr>
          <w:spacing w:val="13"/>
          <w:sz w:val="24"/>
          <w:szCs w:val="24"/>
        </w:rPr>
        <w:t xml:space="preserve"> 。</w:t>
      </w:r>
      <w:r>
        <w:rPr>
          <w:spacing w:val="-58"/>
          <w:sz w:val="24"/>
          <w:szCs w:val="24"/>
        </w:rPr>
        <w:t xml:space="preserve"> </w:t>
      </w:r>
      <w:r>
        <w:rPr>
          <w:spacing w:val="13"/>
          <w:sz w:val="24"/>
          <w:szCs w:val="24"/>
        </w:rPr>
        <w:t>（注：本条由投标人如实填写，如有，应列出全部满足招</w:t>
      </w:r>
      <w:r>
        <w:rPr>
          <w:spacing w:val="9"/>
          <w:sz w:val="24"/>
          <w:szCs w:val="24"/>
        </w:rPr>
        <w:t>标公告资质要 求的相关单位的名称；如无，则填写“无 ”。）</w:t>
      </w:r>
    </w:p>
    <w:p w14:paraId="2AD5BA82">
      <w:pPr>
        <w:pStyle w:val="5"/>
        <w:spacing w:before="1" w:line="218" w:lineRule="auto"/>
        <w:ind w:left="903"/>
        <w:rPr>
          <w:sz w:val="24"/>
          <w:szCs w:val="24"/>
        </w:rPr>
      </w:pPr>
      <w:r>
        <w:rPr>
          <w:spacing w:val="12"/>
          <w:sz w:val="24"/>
          <w:szCs w:val="24"/>
        </w:rPr>
        <w:t>十一、本公司承诺， 中标后严格执行安全生产相关管理规定。</w:t>
      </w:r>
    </w:p>
    <w:p w14:paraId="11C517DC">
      <w:pPr>
        <w:pStyle w:val="5"/>
        <w:spacing w:before="183" w:line="360" w:lineRule="auto"/>
        <w:ind w:left="483" w:firstLine="420"/>
        <w:rPr>
          <w:sz w:val="24"/>
          <w:szCs w:val="24"/>
        </w:rPr>
      </w:pPr>
      <w:r>
        <w:rPr>
          <w:spacing w:val="13"/>
          <w:sz w:val="24"/>
          <w:szCs w:val="24"/>
        </w:rPr>
        <w:t>十二、本公司承诺， 中标后严格按照合同和招投标文件规</w:t>
      </w:r>
      <w:r>
        <w:rPr>
          <w:spacing w:val="12"/>
          <w:sz w:val="24"/>
          <w:szCs w:val="24"/>
        </w:rPr>
        <w:t>定履行义务，并同意招</w:t>
      </w:r>
      <w:r>
        <w:rPr>
          <w:spacing w:val="15"/>
          <w:sz w:val="24"/>
          <w:szCs w:val="24"/>
        </w:rPr>
        <w:t>标人将 其履行合同、招投标文件义务的履约情况和不诚信行为（包括但不限于由招</w:t>
      </w:r>
      <w:r>
        <w:rPr>
          <w:spacing w:val="14"/>
          <w:sz w:val="24"/>
          <w:szCs w:val="24"/>
        </w:rPr>
        <w:t>标人做出的违约 责任处理决定等）在招标人网站和建设项目业主网站及其他媒体上公</w:t>
      </w:r>
      <w:r>
        <w:rPr>
          <w:spacing w:val="12"/>
          <w:sz w:val="24"/>
          <w:szCs w:val="24"/>
        </w:rPr>
        <w:t>开披露， 由此造成的一切损失和不利后果均由本公司自行承担。</w:t>
      </w:r>
    </w:p>
    <w:p w14:paraId="163C2490">
      <w:pPr>
        <w:pStyle w:val="5"/>
        <w:spacing w:before="78" w:line="359" w:lineRule="auto"/>
        <w:ind w:left="482" w:firstLine="420"/>
        <w:jc w:val="both"/>
        <w:rPr>
          <w:sz w:val="24"/>
          <w:szCs w:val="24"/>
        </w:rPr>
      </w:pPr>
      <w:r>
        <w:rPr>
          <w:spacing w:val="18"/>
          <w:sz w:val="24"/>
          <w:szCs w:val="24"/>
        </w:rPr>
        <w:t>本公司违反上述保证</w:t>
      </w:r>
      <w:r>
        <w:rPr>
          <w:spacing w:val="-67"/>
          <w:sz w:val="24"/>
          <w:szCs w:val="24"/>
        </w:rPr>
        <w:t xml:space="preserve"> </w:t>
      </w:r>
      <w:r>
        <w:rPr>
          <w:spacing w:val="18"/>
          <w:sz w:val="24"/>
          <w:szCs w:val="24"/>
        </w:rPr>
        <w:t>，或本声明陈述与事实不符</w:t>
      </w:r>
      <w:r>
        <w:rPr>
          <w:spacing w:val="-67"/>
          <w:sz w:val="24"/>
          <w:szCs w:val="24"/>
        </w:rPr>
        <w:t xml:space="preserve"> </w:t>
      </w:r>
      <w:r>
        <w:rPr>
          <w:spacing w:val="18"/>
          <w:sz w:val="24"/>
          <w:szCs w:val="24"/>
        </w:rPr>
        <w:t>，经查</w:t>
      </w:r>
      <w:r>
        <w:rPr>
          <w:spacing w:val="17"/>
          <w:sz w:val="24"/>
          <w:szCs w:val="24"/>
        </w:rPr>
        <w:t>实</w:t>
      </w:r>
      <w:r>
        <w:rPr>
          <w:spacing w:val="-70"/>
          <w:sz w:val="24"/>
          <w:szCs w:val="24"/>
        </w:rPr>
        <w:t xml:space="preserve"> </w:t>
      </w:r>
      <w:r>
        <w:rPr>
          <w:spacing w:val="17"/>
          <w:sz w:val="24"/>
          <w:szCs w:val="24"/>
        </w:rPr>
        <w:t>，本公司愿意接受公开</w:t>
      </w:r>
      <w:r>
        <w:rPr>
          <w:spacing w:val="15"/>
          <w:sz w:val="24"/>
          <w:szCs w:val="24"/>
        </w:rPr>
        <w:t>通报</w:t>
      </w:r>
      <w:r>
        <w:rPr>
          <w:spacing w:val="-58"/>
          <w:sz w:val="24"/>
          <w:szCs w:val="24"/>
        </w:rPr>
        <w:t xml:space="preserve"> </w:t>
      </w:r>
      <w:r>
        <w:rPr>
          <w:spacing w:val="15"/>
          <w:sz w:val="24"/>
          <w:szCs w:val="24"/>
        </w:rPr>
        <w:t>，愿意按照相关规定被记录为失信信息</w:t>
      </w:r>
      <w:r>
        <w:rPr>
          <w:spacing w:val="-72"/>
          <w:sz w:val="24"/>
          <w:szCs w:val="24"/>
        </w:rPr>
        <w:t xml:space="preserve"> </w:t>
      </w:r>
      <w:r>
        <w:rPr>
          <w:spacing w:val="15"/>
          <w:sz w:val="24"/>
          <w:szCs w:val="24"/>
        </w:rPr>
        <w:t>，承担由此带来的法律后果</w:t>
      </w:r>
      <w:r>
        <w:rPr>
          <w:spacing w:val="-69"/>
          <w:sz w:val="24"/>
          <w:szCs w:val="24"/>
        </w:rPr>
        <w:t xml:space="preserve"> </w:t>
      </w:r>
      <w:r>
        <w:rPr>
          <w:spacing w:val="15"/>
          <w:sz w:val="24"/>
          <w:szCs w:val="24"/>
        </w:rPr>
        <w:t>，并自愿停止</w:t>
      </w:r>
      <w:r>
        <w:rPr>
          <w:spacing w:val="13"/>
          <w:sz w:val="24"/>
          <w:szCs w:val="24"/>
        </w:rPr>
        <w:t>参加</w:t>
      </w:r>
      <w:r>
        <w:rPr>
          <w:rFonts w:hint="eastAsia"/>
          <w:spacing w:val="13"/>
          <w:sz w:val="24"/>
          <w:szCs w:val="24"/>
          <w:lang w:val="en-US" w:eastAsia="zh-CN"/>
        </w:rPr>
        <w:t>南雄市</w:t>
      </w:r>
      <w:r>
        <w:rPr>
          <w:spacing w:val="13"/>
          <w:sz w:val="24"/>
          <w:szCs w:val="24"/>
        </w:rPr>
        <w:t>行政辖区内的招标投标活动三个月。</w:t>
      </w:r>
    </w:p>
    <w:p w14:paraId="40C0C821">
      <w:pPr>
        <w:pStyle w:val="5"/>
        <w:spacing w:before="78" w:line="359" w:lineRule="auto"/>
        <w:ind w:left="482" w:firstLine="420"/>
        <w:jc w:val="both"/>
        <w:rPr>
          <w:rFonts w:ascii="宋体" w:hAnsi="宋体" w:eastAsia="宋体" w:cs="宋体"/>
          <w:spacing w:val="18"/>
          <w:sz w:val="24"/>
          <w:szCs w:val="24"/>
        </w:rPr>
      </w:pPr>
      <w:r>
        <w:rPr>
          <w:rFonts w:ascii="宋体" w:hAnsi="宋体" w:eastAsia="宋体" w:cs="宋体"/>
          <w:spacing w:val="18"/>
          <w:sz w:val="24"/>
          <w:szCs w:val="24"/>
        </w:rPr>
        <w:t>特此声明。</w:t>
      </w:r>
    </w:p>
    <w:p w14:paraId="25104DAF">
      <w:pPr>
        <w:spacing w:line="283" w:lineRule="auto"/>
        <w:rPr>
          <w:rFonts w:ascii="Arial"/>
          <w:sz w:val="21"/>
        </w:rPr>
      </w:pPr>
    </w:p>
    <w:p w14:paraId="06762E50">
      <w:pPr>
        <w:spacing w:line="283" w:lineRule="auto"/>
        <w:rPr>
          <w:rFonts w:ascii="Arial"/>
          <w:sz w:val="21"/>
        </w:rPr>
      </w:pPr>
    </w:p>
    <w:p w14:paraId="13718A33">
      <w:pPr>
        <w:pStyle w:val="5"/>
        <w:spacing w:before="78" w:line="219" w:lineRule="auto"/>
        <w:ind w:left="4584"/>
        <w:rPr>
          <w:sz w:val="24"/>
          <w:szCs w:val="24"/>
        </w:rPr>
      </w:pPr>
      <w:r>
        <w:rPr>
          <w:spacing w:val="11"/>
          <w:sz w:val="24"/>
          <w:szCs w:val="24"/>
        </w:rPr>
        <w:t>投标单位（盖公章</w:t>
      </w:r>
      <w:r>
        <w:rPr>
          <w:spacing w:val="2"/>
          <w:sz w:val="24"/>
          <w:szCs w:val="24"/>
        </w:rPr>
        <w:t>）：</w:t>
      </w:r>
    </w:p>
    <w:p w14:paraId="6867EA18">
      <w:pPr>
        <w:pStyle w:val="5"/>
        <w:spacing w:before="180" w:line="219" w:lineRule="auto"/>
        <w:ind w:left="2689"/>
        <w:rPr>
          <w:sz w:val="24"/>
          <w:szCs w:val="24"/>
        </w:rPr>
      </w:pPr>
      <w:r>
        <w:rPr>
          <w:spacing w:val="15"/>
          <w:sz w:val="24"/>
          <w:szCs w:val="24"/>
        </w:rPr>
        <w:t>法定代表人或授权委托人（签字或盖章</w:t>
      </w:r>
      <w:r>
        <w:rPr>
          <w:spacing w:val="14"/>
          <w:sz w:val="24"/>
          <w:szCs w:val="24"/>
        </w:rPr>
        <w:t>）：</w:t>
      </w:r>
    </w:p>
    <w:p w14:paraId="3FD5A21D">
      <w:pPr>
        <w:pStyle w:val="5"/>
        <w:spacing w:before="184" w:line="219" w:lineRule="auto"/>
        <w:ind w:left="6156"/>
        <w:rPr>
          <w:sz w:val="24"/>
          <w:szCs w:val="24"/>
        </w:rPr>
      </w:pPr>
      <w:r>
        <w:rPr>
          <w:spacing w:val="-15"/>
          <w:sz w:val="24"/>
          <w:szCs w:val="24"/>
        </w:rPr>
        <w:t>日期：</w:t>
      </w:r>
      <w:r>
        <w:rPr>
          <w:spacing w:val="29"/>
          <w:sz w:val="24"/>
          <w:szCs w:val="24"/>
        </w:rPr>
        <w:t xml:space="preserve">  </w:t>
      </w:r>
      <w:r>
        <w:rPr>
          <w:spacing w:val="-15"/>
          <w:sz w:val="24"/>
          <w:szCs w:val="24"/>
        </w:rPr>
        <w:t>年</w:t>
      </w:r>
      <w:r>
        <w:rPr>
          <w:spacing w:val="24"/>
          <w:sz w:val="24"/>
          <w:szCs w:val="24"/>
        </w:rPr>
        <w:t xml:space="preserve">  </w:t>
      </w:r>
      <w:r>
        <w:rPr>
          <w:spacing w:val="-15"/>
          <w:sz w:val="24"/>
          <w:szCs w:val="24"/>
        </w:rPr>
        <w:t>月</w:t>
      </w:r>
      <w:r>
        <w:rPr>
          <w:spacing w:val="18"/>
          <w:sz w:val="24"/>
          <w:szCs w:val="24"/>
        </w:rPr>
        <w:t xml:space="preserve">   </w:t>
      </w:r>
      <w:r>
        <w:rPr>
          <w:spacing w:val="-15"/>
          <w:sz w:val="24"/>
          <w:szCs w:val="24"/>
        </w:rPr>
        <w:t>日</w:t>
      </w:r>
    </w:p>
    <w:p w14:paraId="49DBD95F">
      <w:pPr>
        <w:spacing w:line="219" w:lineRule="auto"/>
        <w:rPr>
          <w:sz w:val="24"/>
          <w:szCs w:val="24"/>
        </w:rPr>
        <w:sectPr>
          <w:footerReference r:id="rId9" w:type="default"/>
          <w:pgSz w:w="11906" w:h="16840"/>
          <w:pgMar w:top="1701" w:right="1531" w:bottom="1417" w:left="1531" w:header="0" w:footer="939" w:gutter="0"/>
          <w:pgNumType w:fmt="decimal"/>
          <w:cols w:space="720" w:num="1"/>
        </w:sectPr>
      </w:pPr>
    </w:p>
    <w:p w14:paraId="4B1C0E36">
      <w:pPr>
        <w:pStyle w:val="5"/>
        <w:spacing w:before="133" w:line="223" w:lineRule="auto"/>
        <w:ind w:left="2681"/>
        <w:outlineLvl w:val="0"/>
        <w:rPr>
          <w:sz w:val="41"/>
          <w:szCs w:val="41"/>
        </w:rPr>
      </w:pPr>
      <w:bookmarkStart w:id="2" w:name="_Toc18032"/>
      <w:bookmarkStart w:id="3" w:name="_Toc32513"/>
      <w:r>
        <w:rPr>
          <w:b/>
          <w:bCs/>
          <w:spacing w:val="5"/>
          <w:sz w:val="41"/>
          <w:szCs w:val="41"/>
        </w:rPr>
        <w:t>第二章</w:t>
      </w:r>
      <w:r>
        <w:rPr>
          <w:spacing w:val="73"/>
          <w:sz w:val="41"/>
          <w:szCs w:val="41"/>
        </w:rPr>
        <w:t xml:space="preserve"> </w:t>
      </w:r>
      <w:r>
        <w:rPr>
          <w:b/>
          <w:bCs/>
          <w:spacing w:val="5"/>
          <w:sz w:val="41"/>
          <w:szCs w:val="41"/>
        </w:rPr>
        <w:t>投标人须知</w:t>
      </w:r>
      <w:bookmarkEnd w:id="2"/>
      <w:bookmarkEnd w:id="3"/>
    </w:p>
    <w:p w14:paraId="1F4859C4">
      <w:pPr>
        <w:spacing w:line="271" w:lineRule="auto"/>
        <w:rPr>
          <w:rFonts w:ascii="Arial"/>
          <w:sz w:val="21"/>
        </w:rPr>
      </w:pPr>
    </w:p>
    <w:p w14:paraId="24C8231C">
      <w:pPr>
        <w:spacing w:line="271" w:lineRule="auto"/>
        <w:rPr>
          <w:rFonts w:ascii="Arial"/>
          <w:sz w:val="21"/>
        </w:rPr>
      </w:pPr>
    </w:p>
    <w:p w14:paraId="02E006C9">
      <w:pPr>
        <w:pStyle w:val="5"/>
        <w:spacing w:before="98" w:line="219" w:lineRule="auto"/>
        <w:jc w:val="both"/>
        <w:rPr>
          <w:sz w:val="30"/>
          <w:szCs w:val="30"/>
        </w:rPr>
      </w:pPr>
      <w:r>
        <w:rPr>
          <w:rFonts w:hint="eastAsia"/>
          <w:b/>
          <w:bCs/>
          <w:spacing w:val="4"/>
          <w:sz w:val="30"/>
          <w:szCs w:val="30"/>
          <w:lang w:val="en-US" w:eastAsia="zh-CN"/>
        </w:rPr>
        <w:t xml:space="preserve">第一节 </w:t>
      </w:r>
      <w:r>
        <w:rPr>
          <w:b/>
          <w:bCs/>
          <w:spacing w:val="4"/>
          <w:sz w:val="30"/>
          <w:szCs w:val="30"/>
        </w:rPr>
        <w:t>投标人须知前附表</w:t>
      </w:r>
    </w:p>
    <w:p w14:paraId="67392906">
      <w:pPr>
        <w:spacing w:line="169" w:lineRule="exact"/>
      </w:pPr>
    </w:p>
    <w:tbl>
      <w:tblPr>
        <w:tblStyle w:val="17"/>
        <w:tblW w:w="96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2377"/>
        <w:gridCol w:w="6374"/>
      </w:tblGrid>
      <w:tr w14:paraId="12F59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936" w:type="dxa"/>
            <w:vAlign w:val="top"/>
          </w:tcPr>
          <w:p w14:paraId="4A934B52">
            <w:pPr>
              <w:pStyle w:val="18"/>
              <w:spacing w:before="35" w:line="219" w:lineRule="auto"/>
              <w:ind w:left="102"/>
            </w:pPr>
            <w:r>
              <w:rPr>
                <w:b/>
                <w:bCs/>
                <w:spacing w:val="-1"/>
              </w:rPr>
              <w:t>条款号</w:t>
            </w:r>
          </w:p>
        </w:tc>
        <w:tc>
          <w:tcPr>
            <w:tcW w:w="2377" w:type="dxa"/>
            <w:vAlign w:val="top"/>
          </w:tcPr>
          <w:p w14:paraId="13ABA9FE">
            <w:pPr>
              <w:pStyle w:val="18"/>
              <w:spacing w:before="35" w:line="219" w:lineRule="auto"/>
              <w:ind w:left="693"/>
            </w:pPr>
            <w:r>
              <w:rPr>
                <w:b/>
                <w:bCs/>
                <w:spacing w:val="3"/>
              </w:rPr>
              <w:t>条款名称</w:t>
            </w:r>
          </w:p>
        </w:tc>
        <w:tc>
          <w:tcPr>
            <w:tcW w:w="6374" w:type="dxa"/>
            <w:vAlign w:val="top"/>
          </w:tcPr>
          <w:p w14:paraId="4BB094B4">
            <w:pPr>
              <w:pStyle w:val="18"/>
              <w:spacing w:before="35" w:line="219" w:lineRule="auto"/>
              <w:ind w:left="2693"/>
            </w:pPr>
            <w:r>
              <w:rPr>
                <w:b/>
                <w:bCs/>
                <w:spacing w:val="3"/>
              </w:rPr>
              <w:t>编列内容</w:t>
            </w:r>
          </w:p>
        </w:tc>
      </w:tr>
      <w:tr w14:paraId="27C90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7" w:hRule="atLeast"/>
          <w:jc w:val="center"/>
        </w:trPr>
        <w:tc>
          <w:tcPr>
            <w:tcW w:w="936" w:type="dxa"/>
            <w:vAlign w:val="top"/>
          </w:tcPr>
          <w:p w14:paraId="5758B972">
            <w:pPr>
              <w:spacing w:line="326" w:lineRule="auto"/>
              <w:rPr>
                <w:rFonts w:ascii="Arial"/>
                <w:sz w:val="21"/>
              </w:rPr>
            </w:pPr>
          </w:p>
          <w:p w14:paraId="31DA3FB7">
            <w:pPr>
              <w:spacing w:line="326" w:lineRule="auto"/>
              <w:rPr>
                <w:rFonts w:ascii="Arial"/>
                <w:sz w:val="21"/>
              </w:rPr>
            </w:pPr>
          </w:p>
          <w:p w14:paraId="38158B40">
            <w:pPr>
              <w:pStyle w:val="18"/>
              <w:spacing w:before="78" w:line="239" w:lineRule="auto"/>
              <w:ind w:left="154"/>
            </w:pPr>
            <w:r>
              <w:rPr>
                <w:spacing w:val="-13"/>
              </w:rPr>
              <w:t>1.</w:t>
            </w:r>
            <w:r>
              <w:rPr>
                <w:spacing w:val="10"/>
              </w:rPr>
              <w:t xml:space="preserve"> </w:t>
            </w:r>
            <w:r>
              <w:rPr>
                <w:spacing w:val="-13"/>
              </w:rPr>
              <w:t>1.2</w:t>
            </w:r>
          </w:p>
        </w:tc>
        <w:tc>
          <w:tcPr>
            <w:tcW w:w="2377" w:type="dxa"/>
            <w:vAlign w:val="top"/>
          </w:tcPr>
          <w:p w14:paraId="75D195BD">
            <w:pPr>
              <w:spacing w:line="326" w:lineRule="auto"/>
              <w:rPr>
                <w:rFonts w:ascii="Arial"/>
                <w:sz w:val="21"/>
              </w:rPr>
            </w:pPr>
          </w:p>
          <w:p w14:paraId="4EE3AC3E">
            <w:pPr>
              <w:spacing w:line="326" w:lineRule="auto"/>
              <w:rPr>
                <w:rFonts w:ascii="Arial"/>
                <w:sz w:val="21"/>
              </w:rPr>
            </w:pPr>
          </w:p>
          <w:p w14:paraId="2DB89264">
            <w:pPr>
              <w:pStyle w:val="18"/>
              <w:spacing w:before="78" w:line="220" w:lineRule="auto"/>
              <w:ind w:left="819"/>
            </w:pPr>
            <w:r>
              <w:rPr>
                <w:spacing w:val="3"/>
              </w:rPr>
              <w:t>招标人</w:t>
            </w:r>
          </w:p>
        </w:tc>
        <w:tc>
          <w:tcPr>
            <w:tcW w:w="6374" w:type="dxa"/>
            <w:vAlign w:val="top"/>
          </w:tcPr>
          <w:p w14:paraId="08623900">
            <w:pPr>
              <w:pStyle w:val="18"/>
              <w:spacing w:before="33" w:line="219" w:lineRule="auto"/>
              <w:ind w:left="11"/>
              <w:rPr>
                <w:rFonts w:hint="eastAsia" w:eastAsia="宋体"/>
                <w:lang w:eastAsia="zh-CN"/>
              </w:rPr>
            </w:pPr>
            <w:r>
              <w:rPr>
                <w:spacing w:val="13"/>
              </w:rPr>
              <w:t>名称：</w:t>
            </w:r>
            <w:r>
              <w:rPr>
                <w:rFonts w:hint="eastAsia"/>
                <w:spacing w:val="13"/>
                <w:lang w:eastAsia="zh-CN"/>
              </w:rPr>
              <w:t>南雄市水利建设工程建设管理中心</w:t>
            </w:r>
          </w:p>
          <w:p w14:paraId="42FDE8D2">
            <w:pPr>
              <w:pStyle w:val="18"/>
              <w:spacing w:before="180" w:line="219" w:lineRule="auto"/>
              <w:ind w:left="8"/>
            </w:pPr>
            <w:r>
              <w:rPr>
                <w:spacing w:val="8"/>
              </w:rPr>
              <w:t>地址：广东省韶关市南雄市金叶大道中281号</w:t>
            </w:r>
          </w:p>
          <w:p w14:paraId="50FDAB36">
            <w:pPr>
              <w:pStyle w:val="18"/>
              <w:spacing w:before="184" w:line="219" w:lineRule="auto"/>
              <w:ind w:left="9"/>
            </w:pPr>
            <w:r>
              <w:rPr>
                <w:spacing w:val="10"/>
              </w:rPr>
              <w:t>联系人：黄丛秋</w:t>
            </w:r>
          </w:p>
          <w:p w14:paraId="2AD9A72E">
            <w:pPr>
              <w:pStyle w:val="18"/>
              <w:spacing w:before="181" w:line="221" w:lineRule="auto"/>
              <w:ind w:left="36"/>
            </w:pPr>
            <w:r>
              <w:rPr>
                <w:spacing w:val="2"/>
              </w:rPr>
              <w:t>电话：13640040571</w:t>
            </w:r>
          </w:p>
        </w:tc>
      </w:tr>
      <w:tr w14:paraId="30F87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3" w:hRule="atLeast"/>
          <w:jc w:val="center"/>
        </w:trPr>
        <w:tc>
          <w:tcPr>
            <w:tcW w:w="936" w:type="dxa"/>
            <w:vAlign w:val="top"/>
          </w:tcPr>
          <w:p w14:paraId="6584ECB0">
            <w:pPr>
              <w:spacing w:line="278" w:lineRule="auto"/>
              <w:rPr>
                <w:rFonts w:ascii="Arial"/>
                <w:sz w:val="21"/>
              </w:rPr>
            </w:pPr>
          </w:p>
          <w:p w14:paraId="061ECC5D">
            <w:pPr>
              <w:spacing w:line="279" w:lineRule="auto"/>
              <w:rPr>
                <w:rFonts w:ascii="Arial"/>
                <w:sz w:val="21"/>
              </w:rPr>
            </w:pPr>
          </w:p>
          <w:p w14:paraId="3D63186B">
            <w:pPr>
              <w:spacing w:line="279" w:lineRule="auto"/>
              <w:rPr>
                <w:rFonts w:ascii="Arial"/>
                <w:sz w:val="21"/>
              </w:rPr>
            </w:pPr>
          </w:p>
          <w:p w14:paraId="468F9A3D">
            <w:pPr>
              <w:spacing w:line="279" w:lineRule="auto"/>
              <w:rPr>
                <w:rFonts w:ascii="Arial"/>
                <w:sz w:val="21"/>
              </w:rPr>
            </w:pPr>
          </w:p>
          <w:p w14:paraId="6944D8BE">
            <w:pPr>
              <w:pStyle w:val="18"/>
              <w:spacing w:before="78" w:line="239" w:lineRule="auto"/>
              <w:ind w:left="202"/>
            </w:pPr>
            <w:r>
              <w:rPr>
                <w:spacing w:val="-8"/>
              </w:rPr>
              <w:t>1.1.3</w:t>
            </w:r>
          </w:p>
        </w:tc>
        <w:tc>
          <w:tcPr>
            <w:tcW w:w="2377" w:type="dxa"/>
            <w:vAlign w:val="top"/>
          </w:tcPr>
          <w:p w14:paraId="2453E016">
            <w:pPr>
              <w:spacing w:line="278" w:lineRule="auto"/>
              <w:rPr>
                <w:rFonts w:ascii="Arial"/>
                <w:sz w:val="21"/>
              </w:rPr>
            </w:pPr>
          </w:p>
          <w:p w14:paraId="1268F551">
            <w:pPr>
              <w:spacing w:line="279" w:lineRule="auto"/>
              <w:rPr>
                <w:rFonts w:ascii="Arial"/>
                <w:sz w:val="21"/>
              </w:rPr>
            </w:pPr>
          </w:p>
          <w:p w14:paraId="661EF002">
            <w:pPr>
              <w:spacing w:line="279" w:lineRule="auto"/>
              <w:rPr>
                <w:rFonts w:ascii="Arial"/>
                <w:sz w:val="21"/>
              </w:rPr>
            </w:pPr>
          </w:p>
          <w:p w14:paraId="01A1028F">
            <w:pPr>
              <w:spacing w:line="279" w:lineRule="auto"/>
              <w:rPr>
                <w:rFonts w:ascii="Arial"/>
                <w:sz w:val="21"/>
              </w:rPr>
            </w:pPr>
          </w:p>
          <w:p w14:paraId="438C964F">
            <w:pPr>
              <w:pStyle w:val="18"/>
              <w:spacing w:before="78" w:line="219" w:lineRule="auto"/>
              <w:ind w:left="432"/>
            </w:pPr>
            <w:r>
              <w:rPr>
                <w:spacing w:val="9"/>
              </w:rPr>
              <w:t>招标代理机构</w:t>
            </w:r>
          </w:p>
        </w:tc>
        <w:tc>
          <w:tcPr>
            <w:tcW w:w="6374" w:type="dxa"/>
            <w:vAlign w:val="top"/>
          </w:tcPr>
          <w:p w14:paraId="2CB8686E">
            <w:pPr>
              <w:pStyle w:val="18"/>
              <w:spacing w:before="34" w:line="219" w:lineRule="auto"/>
              <w:ind w:left="11"/>
            </w:pPr>
            <w:r>
              <w:rPr>
                <w:spacing w:val="9"/>
              </w:rPr>
              <w:t>名称： 广东省国际工程咨询有限公司</w:t>
            </w:r>
          </w:p>
          <w:p w14:paraId="20311730">
            <w:pPr>
              <w:pStyle w:val="18"/>
              <w:spacing w:before="179" w:line="219" w:lineRule="auto"/>
              <w:ind w:left="8"/>
            </w:pPr>
            <w:r>
              <w:rPr>
                <w:spacing w:val="9"/>
              </w:rPr>
              <w:t>地址：广州市越秀区环市中路</w:t>
            </w:r>
            <w:r>
              <w:rPr>
                <w:spacing w:val="-18"/>
              </w:rPr>
              <w:t xml:space="preserve"> </w:t>
            </w:r>
            <w:r>
              <w:rPr>
                <w:spacing w:val="9"/>
              </w:rPr>
              <w:t>316</w:t>
            </w:r>
            <w:r>
              <w:rPr>
                <w:spacing w:val="-18"/>
              </w:rPr>
              <w:t xml:space="preserve"> </w:t>
            </w:r>
            <w:r>
              <w:rPr>
                <w:spacing w:val="9"/>
              </w:rPr>
              <w:t>号金鹰大厦</w:t>
            </w:r>
            <w:r>
              <w:rPr>
                <w:spacing w:val="-28"/>
              </w:rPr>
              <w:t xml:space="preserve"> </w:t>
            </w:r>
            <w:r>
              <w:rPr>
                <w:spacing w:val="9"/>
              </w:rPr>
              <w:t>9</w:t>
            </w:r>
            <w:r>
              <w:rPr>
                <w:spacing w:val="-28"/>
              </w:rPr>
              <w:t xml:space="preserve"> </w:t>
            </w:r>
            <w:r>
              <w:rPr>
                <w:spacing w:val="9"/>
              </w:rPr>
              <w:t>楼</w:t>
            </w:r>
          </w:p>
          <w:p w14:paraId="18F3BB4D">
            <w:pPr>
              <w:pStyle w:val="18"/>
              <w:spacing w:before="183" w:line="219" w:lineRule="auto"/>
              <w:ind w:left="9"/>
              <w:rPr>
                <w:rFonts w:hint="eastAsia" w:eastAsia="宋体"/>
                <w:lang w:eastAsia="zh-CN"/>
              </w:rPr>
            </w:pPr>
            <w:r>
              <w:rPr>
                <w:spacing w:val="9"/>
              </w:rPr>
              <w:t>联系人：</w:t>
            </w:r>
            <w:r>
              <w:rPr>
                <w:spacing w:val="-58"/>
              </w:rPr>
              <w:t xml:space="preserve"> </w:t>
            </w:r>
            <w:r>
              <w:rPr>
                <w:rFonts w:hint="eastAsia"/>
                <w:spacing w:val="9"/>
                <w:lang w:eastAsia="zh-CN"/>
              </w:rPr>
              <w:t>巫奕健、谭贤伟</w:t>
            </w:r>
          </w:p>
          <w:p w14:paraId="0785020D">
            <w:pPr>
              <w:pStyle w:val="18"/>
              <w:spacing w:before="182" w:line="221" w:lineRule="auto"/>
              <w:ind w:left="36"/>
              <w:rPr>
                <w:rFonts w:hint="eastAsia" w:eastAsia="宋体"/>
                <w:lang w:eastAsia="zh-CN"/>
              </w:rPr>
            </w:pPr>
            <w:r>
              <w:rPr>
                <w:spacing w:val="-1"/>
              </w:rPr>
              <w:t>电话：</w:t>
            </w:r>
            <w:r>
              <w:rPr>
                <w:spacing w:val="-22"/>
              </w:rPr>
              <w:t xml:space="preserve"> </w:t>
            </w:r>
            <w:r>
              <w:rPr>
                <w:rFonts w:hint="eastAsia"/>
                <w:spacing w:val="-1"/>
                <w:lang w:eastAsia="zh-CN"/>
              </w:rPr>
              <w:t>020-83565170</w:t>
            </w:r>
          </w:p>
          <w:p w14:paraId="18C33C4A">
            <w:pPr>
              <w:pStyle w:val="18"/>
              <w:spacing w:before="179" w:line="214" w:lineRule="auto"/>
              <w:ind w:left="26"/>
            </w:pPr>
            <w:r>
              <w:rPr>
                <w:spacing w:val="4"/>
              </w:rPr>
              <w:t>邮箱地址：</w:t>
            </w:r>
            <w:r>
              <w:fldChar w:fldCharType="begin"/>
            </w:r>
            <w:r>
              <w:instrText xml:space="preserve"> HYPERLINK "gzxmglzb@163.com" </w:instrText>
            </w:r>
            <w:r>
              <w:fldChar w:fldCharType="separate"/>
            </w:r>
            <w:r>
              <w:rPr>
                <w:rFonts w:hint="eastAsia"/>
                <w:lang w:eastAsia="zh-CN"/>
              </w:rPr>
              <w:t>gdzbwu@163.com</w:t>
            </w:r>
            <w:r>
              <w:fldChar w:fldCharType="end"/>
            </w:r>
          </w:p>
        </w:tc>
      </w:tr>
      <w:tr w14:paraId="3821B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936" w:type="dxa"/>
            <w:vAlign w:val="top"/>
          </w:tcPr>
          <w:p w14:paraId="39CBA60F">
            <w:pPr>
              <w:pStyle w:val="18"/>
              <w:spacing w:before="33" w:line="239" w:lineRule="auto"/>
              <w:ind w:left="202"/>
            </w:pPr>
            <w:r>
              <w:rPr>
                <w:spacing w:val="-8"/>
              </w:rPr>
              <w:t>1.1.4</w:t>
            </w:r>
          </w:p>
        </w:tc>
        <w:tc>
          <w:tcPr>
            <w:tcW w:w="2377" w:type="dxa"/>
            <w:vAlign w:val="top"/>
          </w:tcPr>
          <w:p w14:paraId="76A52AA0">
            <w:pPr>
              <w:pStyle w:val="18"/>
              <w:spacing w:before="33" w:line="220" w:lineRule="auto"/>
              <w:ind w:left="695"/>
            </w:pPr>
            <w:r>
              <w:rPr>
                <w:spacing w:val="5"/>
              </w:rPr>
              <w:t>项目名称</w:t>
            </w:r>
          </w:p>
        </w:tc>
        <w:tc>
          <w:tcPr>
            <w:tcW w:w="6374" w:type="dxa"/>
            <w:vAlign w:val="top"/>
          </w:tcPr>
          <w:p w14:paraId="3BB41770">
            <w:pPr>
              <w:pStyle w:val="18"/>
              <w:spacing w:before="33" w:line="219" w:lineRule="auto"/>
              <w:ind w:left="7"/>
              <w:rPr>
                <w:rFonts w:hint="eastAsia" w:eastAsia="宋体"/>
                <w:lang w:eastAsia="zh-CN"/>
              </w:rPr>
            </w:pPr>
            <w:r>
              <w:rPr>
                <w:rFonts w:hint="eastAsia"/>
                <w:spacing w:val="10"/>
                <w:lang w:eastAsia="zh-CN"/>
              </w:rPr>
              <w:t>南雄市城乡供水规模化提质增效工程（一期）</w:t>
            </w:r>
          </w:p>
        </w:tc>
      </w:tr>
      <w:tr w14:paraId="4415F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936" w:type="dxa"/>
            <w:vAlign w:val="top"/>
          </w:tcPr>
          <w:p w14:paraId="0CA9FA58">
            <w:pPr>
              <w:pStyle w:val="18"/>
              <w:spacing w:before="34" w:line="239" w:lineRule="auto"/>
              <w:ind w:left="202"/>
            </w:pPr>
            <w:r>
              <w:rPr>
                <w:spacing w:val="-8"/>
              </w:rPr>
              <w:t>1.1.5</w:t>
            </w:r>
          </w:p>
        </w:tc>
        <w:tc>
          <w:tcPr>
            <w:tcW w:w="2377" w:type="dxa"/>
            <w:vAlign w:val="top"/>
          </w:tcPr>
          <w:p w14:paraId="23ACDE33">
            <w:pPr>
              <w:pStyle w:val="18"/>
              <w:spacing w:before="34" w:line="221" w:lineRule="auto"/>
              <w:ind w:left="694"/>
            </w:pPr>
            <w:r>
              <w:rPr>
                <w:spacing w:val="5"/>
              </w:rPr>
              <w:t>建设地点</w:t>
            </w:r>
          </w:p>
        </w:tc>
        <w:tc>
          <w:tcPr>
            <w:tcW w:w="6374" w:type="dxa"/>
            <w:vAlign w:val="top"/>
          </w:tcPr>
          <w:p w14:paraId="432090ED">
            <w:pPr>
              <w:pStyle w:val="18"/>
              <w:spacing w:before="33" w:line="219" w:lineRule="auto"/>
              <w:ind w:left="7"/>
            </w:pPr>
            <w:r>
              <w:rPr>
                <w:rFonts w:hint="eastAsia"/>
              </w:rPr>
              <w:t>韶关市南雄市</w:t>
            </w:r>
          </w:p>
        </w:tc>
      </w:tr>
      <w:tr w14:paraId="2B55F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936" w:type="dxa"/>
            <w:vAlign w:val="top"/>
          </w:tcPr>
          <w:p w14:paraId="110B37AB">
            <w:pPr>
              <w:pStyle w:val="18"/>
              <w:spacing w:before="34" w:line="239" w:lineRule="auto"/>
              <w:ind w:left="197"/>
            </w:pPr>
            <w:r>
              <w:rPr>
                <w:spacing w:val="-7"/>
              </w:rPr>
              <w:t>1.2.1</w:t>
            </w:r>
          </w:p>
        </w:tc>
        <w:tc>
          <w:tcPr>
            <w:tcW w:w="2377" w:type="dxa"/>
            <w:vAlign w:val="top"/>
          </w:tcPr>
          <w:p w14:paraId="59C21448">
            <w:pPr>
              <w:pStyle w:val="18"/>
              <w:spacing w:before="35" w:line="219" w:lineRule="auto"/>
              <w:ind w:left="706"/>
            </w:pPr>
            <w:r>
              <w:rPr>
                <w:spacing w:val="1"/>
              </w:rPr>
              <w:t>资金来源</w:t>
            </w:r>
          </w:p>
        </w:tc>
        <w:tc>
          <w:tcPr>
            <w:tcW w:w="6374" w:type="dxa"/>
            <w:vAlign w:val="top"/>
          </w:tcPr>
          <w:p w14:paraId="7BADE22A">
            <w:pPr>
              <w:pStyle w:val="18"/>
              <w:spacing w:before="35" w:line="219" w:lineRule="auto"/>
              <w:ind w:left="8"/>
            </w:pPr>
            <w:r>
              <w:rPr>
                <w:spacing w:val="-1"/>
              </w:rPr>
              <w:t>全部来源经营者自筹资金</w:t>
            </w:r>
          </w:p>
        </w:tc>
      </w:tr>
      <w:tr w14:paraId="2DBB5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936" w:type="dxa"/>
            <w:vAlign w:val="top"/>
          </w:tcPr>
          <w:p w14:paraId="3EA300FC">
            <w:pPr>
              <w:pStyle w:val="18"/>
              <w:spacing w:before="33" w:line="239" w:lineRule="auto"/>
              <w:ind w:left="197"/>
            </w:pPr>
            <w:r>
              <w:rPr>
                <w:spacing w:val="-7"/>
              </w:rPr>
              <w:t>1.2.2</w:t>
            </w:r>
          </w:p>
        </w:tc>
        <w:tc>
          <w:tcPr>
            <w:tcW w:w="2377" w:type="dxa"/>
            <w:vAlign w:val="top"/>
          </w:tcPr>
          <w:p w14:paraId="5EEDD382">
            <w:pPr>
              <w:pStyle w:val="18"/>
              <w:spacing w:before="33" w:line="220" w:lineRule="auto"/>
              <w:ind w:left="447"/>
            </w:pPr>
            <w:r>
              <w:rPr>
                <w:spacing w:val="6"/>
              </w:rPr>
              <w:t>资金落实情况</w:t>
            </w:r>
          </w:p>
        </w:tc>
        <w:tc>
          <w:tcPr>
            <w:tcW w:w="6374" w:type="dxa"/>
            <w:vAlign w:val="top"/>
          </w:tcPr>
          <w:p w14:paraId="719600DC">
            <w:pPr>
              <w:pStyle w:val="18"/>
              <w:spacing w:before="34" w:line="219" w:lineRule="auto"/>
              <w:ind w:left="37"/>
            </w:pPr>
            <w:r>
              <w:rPr>
                <w:spacing w:val="-5"/>
              </w:rPr>
              <w:t>由经营者自筹资金</w:t>
            </w:r>
          </w:p>
        </w:tc>
      </w:tr>
      <w:tr w14:paraId="74039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7" w:hRule="atLeast"/>
          <w:jc w:val="center"/>
        </w:trPr>
        <w:tc>
          <w:tcPr>
            <w:tcW w:w="936" w:type="dxa"/>
            <w:vAlign w:val="top"/>
          </w:tcPr>
          <w:p w14:paraId="0A8DA9C4">
            <w:pPr>
              <w:pStyle w:val="18"/>
              <w:spacing w:before="35" w:line="239" w:lineRule="auto"/>
              <w:ind w:left="197"/>
            </w:pPr>
            <w:r>
              <w:rPr>
                <w:spacing w:val="-7"/>
              </w:rPr>
              <w:t>1.3.1</w:t>
            </w:r>
          </w:p>
        </w:tc>
        <w:tc>
          <w:tcPr>
            <w:tcW w:w="2377" w:type="dxa"/>
            <w:vAlign w:val="top"/>
          </w:tcPr>
          <w:p w14:paraId="65F95036">
            <w:pPr>
              <w:pStyle w:val="18"/>
              <w:spacing w:before="35" w:line="219" w:lineRule="auto"/>
              <w:ind w:left="438"/>
            </w:pPr>
            <w:r>
              <w:rPr>
                <w:spacing w:val="8"/>
              </w:rPr>
              <w:t>项目建设规模</w:t>
            </w:r>
          </w:p>
        </w:tc>
        <w:tc>
          <w:tcPr>
            <w:tcW w:w="6374" w:type="dxa"/>
            <w:vAlign w:val="top"/>
          </w:tcPr>
          <w:p w14:paraId="1C789FCF">
            <w:pPr>
              <w:pStyle w:val="18"/>
              <w:spacing w:before="35" w:line="218" w:lineRule="auto"/>
              <w:ind w:left="11"/>
            </w:pPr>
            <w:r>
              <w:rPr>
                <w:spacing w:val="21"/>
              </w:rPr>
              <w:t>详见招标公告“</w:t>
            </w:r>
            <w:r>
              <w:rPr>
                <w:spacing w:val="-28"/>
              </w:rPr>
              <w:t xml:space="preserve"> </w:t>
            </w:r>
            <w:r>
              <w:rPr>
                <w:spacing w:val="21"/>
              </w:rPr>
              <w:t>建设规模 ”</w:t>
            </w:r>
          </w:p>
        </w:tc>
      </w:tr>
      <w:tr w14:paraId="5D390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jc w:val="center"/>
        </w:trPr>
        <w:tc>
          <w:tcPr>
            <w:tcW w:w="936" w:type="dxa"/>
            <w:vAlign w:val="top"/>
          </w:tcPr>
          <w:p w14:paraId="1EF4290A">
            <w:pPr>
              <w:pStyle w:val="18"/>
              <w:spacing w:before="35" w:line="239" w:lineRule="auto"/>
              <w:ind w:left="195"/>
            </w:pPr>
            <w:r>
              <w:rPr>
                <w:spacing w:val="-7"/>
              </w:rPr>
              <w:t>1.3.2</w:t>
            </w:r>
          </w:p>
        </w:tc>
        <w:tc>
          <w:tcPr>
            <w:tcW w:w="2377" w:type="dxa"/>
            <w:vAlign w:val="top"/>
          </w:tcPr>
          <w:p w14:paraId="4DAF8711">
            <w:pPr>
              <w:pStyle w:val="18"/>
              <w:spacing w:before="269" w:line="220" w:lineRule="auto"/>
              <w:ind w:left="676"/>
            </w:pPr>
            <w:r>
              <w:rPr>
                <w:spacing w:val="12"/>
              </w:rPr>
              <w:t>经营期限</w:t>
            </w:r>
          </w:p>
        </w:tc>
        <w:tc>
          <w:tcPr>
            <w:tcW w:w="6374" w:type="dxa"/>
            <w:vAlign w:val="top"/>
          </w:tcPr>
          <w:p w14:paraId="6BDB1C86">
            <w:pPr>
              <w:pStyle w:val="18"/>
              <w:spacing w:before="36" w:line="341" w:lineRule="auto"/>
              <w:ind w:left="10" w:right="9" w:hanging="1"/>
            </w:pPr>
            <w:r>
              <w:rPr>
                <w:spacing w:val="-2"/>
              </w:rPr>
              <w:t>本项目经营期限共计为</w:t>
            </w:r>
            <w:r>
              <w:rPr>
                <w:spacing w:val="-46"/>
              </w:rPr>
              <w:t xml:space="preserve"> </w:t>
            </w:r>
            <w:r>
              <w:rPr>
                <w:spacing w:val="-2"/>
              </w:rPr>
              <w:t>30</w:t>
            </w:r>
            <w:r>
              <w:rPr>
                <w:spacing w:val="-49"/>
              </w:rPr>
              <w:t xml:space="preserve"> </w:t>
            </w:r>
            <w:r>
              <w:rPr>
                <w:spacing w:val="-2"/>
              </w:rPr>
              <w:t>年，其中建设期预计为</w:t>
            </w:r>
            <w:r>
              <w:rPr>
                <w:spacing w:val="-48"/>
              </w:rPr>
              <w:t xml:space="preserve"> </w:t>
            </w:r>
            <w:r>
              <w:rPr>
                <w:spacing w:val="-3"/>
              </w:rPr>
              <w:t>2</w:t>
            </w:r>
            <w:r>
              <w:rPr>
                <w:spacing w:val="-50"/>
              </w:rPr>
              <w:t xml:space="preserve"> </w:t>
            </w:r>
            <w:r>
              <w:rPr>
                <w:spacing w:val="-3"/>
              </w:rPr>
              <w:t>年，运营</w:t>
            </w:r>
            <w:r>
              <w:rPr>
                <w:spacing w:val="-6"/>
              </w:rPr>
              <w:t>期为</w:t>
            </w:r>
            <w:r>
              <w:rPr>
                <w:spacing w:val="-48"/>
              </w:rPr>
              <w:t xml:space="preserve"> </w:t>
            </w:r>
            <w:r>
              <w:rPr>
                <w:spacing w:val="-6"/>
              </w:rPr>
              <w:t>28</w:t>
            </w:r>
            <w:r>
              <w:rPr>
                <w:spacing w:val="-50"/>
              </w:rPr>
              <w:t xml:space="preserve"> </w:t>
            </w:r>
            <w:r>
              <w:rPr>
                <w:spacing w:val="-6"/>
              </w:rPr>
              <w:t>年。</w:t>
            </w:r>
          </w:p>
        </w:tc>
      </w:tr>
      <w:tr w14:paraId="74828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936" w:type="dxa"/>
            <w:vAlign w:val="top"/>
          </w:tcPr>
          <w:p w14:paraId="09B472A2">
            <w:pPr>
              <w:pStyle w:val="18"/>
              <w:spacing w:before="36" w:line="239" w:lineRule="auto"/>
              <w:ind w:left="195"/>
            </w:pPr>
            <w:r>
              <w:rPr>
                <w:spacing w:val="-7"/>
              </w:rPr>
              <w:t>1.3.3</w:t>
            </w:r>
          </w:p>
        </w:tc>
        <w:tc>
          <w:tcPr>
            <w:tcW w:w="2377" w:type="dxa"/>
            <w:vAlign w:val="top"/>
          </w:tcPr>
          <w:p w14:paraId="44E04EE6">
            <w:pPr>
              <w:pStyle w:val="18"/>
              <w:spacing w:before="36" w:line="220" w:lineRule="auto"/>
              <w:ind w:left="689"/>
            </w:pPr>
            <w:r>
              <w:rPr>
                <w:spacing w:val="7"/>
              </w:rPr>
              <w:t>质量标准</w:t>
            </w:r>
          </w:p>
        </w:tc>
        <w:tc>
          <w:tcPr>
            <w:tcW w:w="6374" w:type="dxa"/>
            <w:vAlign w:val="top"/>
          </w:tcPr>
          <w:p w14:paraId="38DCFA04">
            <w:pPr>
              <w:pStyle w:val="18"/>
              <w:spacing w:before="37" w:line="219" w:lineRule="auto"/>
              <w:ind w:left="8"/>
            </w:pPr>
            <w:r>
              <w:rPr>
                <w:spacing w:val="12"/>
              </w:rPr>
              <w:t>满足国家现行相关验收标准及规范。</w:t>
            </w:r>
          </w:p>
        </w:tc>
      </w:tr>
      <w:tr w14:paraId="2313D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jc w:val="center"/>
        </w:trPr>
        <w:tc>
          <w:tcPr>
            <w:tcW w:w="936" w:type="dxa"/>
            <w:vAlign w:val="top"/>
          </w:tcPr>
          <w:p w14:paraId="1FD081B5">
            <w:pPr>
              <w:spacing w:line="419" w:lineRule="auto"/>
              <w:rPr>
                <w:rFonts w:ascii="Arial"/>
                <w:sz w:val="21"/>
              </w:rPr>
            </w:pPr>
          </w:p>
          <w:p w14:paraId="640AC59F">
            <w:pPr>
              <w:pStyle w:val="18"/>
              <w:spacing w:before="78" w:line="239" w:lineRule="auto"/>
              <w:ind w:left="197"/>
            </w:pPr>
            <w:r>
              <w:rPr>
                <w:spacing w:val="-7"/>
              </w:rPr>
              <w:t>1.4.1</w:t>
            </w:r>
          </w:p>
        </w:tc>
        <w:tc>
          <w:tcPr>
            <w:tcW w:w="2377" w:type="dxa"/>
            <w:vAlign w:val="top"/>
          </w:tcPr>
          <w:p w14:paraId="23CC7F49">
            <w:pPr>
              <w:pStyle w:val="18"/>
              <w:spacing w:before="33" w:line="342" w:lineRule="auto"/>
              <w:ind w:left="565" w:right="107" w:hanging="505"/>
            </w:pPr>
            <w:r>
              <w:rPr>
                <w:spacing w:val="2"/>
              </w:rPr>
              <w:t>投标人资质条</w:t>
            </w:r>
            <w:r>
              <w:rPr>
                <w:spacing w:val="13"/>
              </w:rPr>
              <w:t xml:space="preserve">  </w:t>
            </w:r>
            <w:r>
              <w:rPr>
                <w:spacing w:val="2"/>
              </w:rPr>
              <w:t>件、</w:t>
            </w:r>
            <w:r>
              <w:rPr>
                <w:spacing w:val="8"/>
              </w:rPr>
              <w:t>能力和信誉</w:t>
            </w:r>
          </w:p>
        </w:tc>
        <w:tc>
          <w:tcPr>
            <w:tcW w:w="6374" w:type="dxa"/>
            <w:vAlign w:val="top"/>
          </w:tcPr>
          <w:p w14:paraId="1A734C01">
            <w:pPr>
              <w:pStyle w:val="18"/>
              <w:spacing w:before="267" w:line="218" w:lineRule="auto"/>
              <w:ind w:left="11"/>
            </w:pPr>
            <w:r>
              <w:rPr>
                <w:spacing w:val="22"/>
              </w:rPr>
              <w:t>详见招标公告“</w:t>
            </w:r>
            <w:r>
              <w:rPr>
                <w:spacing w:val="-76"/>
              </w:rPr>
              <w:t xml:space="preserve"> </w:t>
            </w:r>
            <w:r>
              <w:rPr>
                <w:spacing w:val="22"/>
              </w:rPr>
              <w:t>对投标单位要求 ”</w:t>
            </w:r>
          </w:p>
        </w:tc>
      </w:tr>
      <w:tr w14:paraId="03997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936" w:type="dxa"/>
            <w:vAlign w:val="top"/>
          </w:tcPr>
          <w:p w14:paraId="53E3ACEF">
            <w:pPr>
              <w:pStyle w:val="18"/>
              <w:spacing w:before="37" w:line="239" w:lineRule="auto"/>
              <w:ind w:left="195"/>
            </w:pPr>
            <w:r>
              <w:rPr>
                <w:spacing w:val="-7"/>
              </w:rPr>
              <w:t>1.4.2</w:t>
            </w:r>
          </w:p>
        </w:tc>
        <w:tc>
          <w:tcPr>
            <w:tcW w:w="2377" w:type="dxa"/>
            <w:vAlign w:val="top"/>
          </w:tcPr>
          <w:p w14:paraId="70167A6A">
            <w:pPr>
              <w:pStyle w:val="18"/>
              <w:spacing w:before="184" w:line="220" w:lineRule="auto"/>
              <w:ind w:left="59"/>
            </w:pPr>
            <w:r>
              <w:rPr>
                <w:spacing w:val="10"/>
              </w:rPr>
              <w:t>是否接受联合体投标</w:t>
            </w:r>
          </w:p>
        </w:tc>
        <w:tc>
          <w:tcPr>
            <w:tcW w:w="6374" w:type="dxa"/>
            <w:vAlign w:val="top"/>
          </w:tcPr>
          <w:p w14:paraId="1C8FAAF0">
            <w:pPr>
              <w:pStyle w:val="18"/>
              <w:spacing w:before="183" w:line="221" w:lineRule="auto"/>
              <w:ind w:left="17"/>
            </w:pPr>
            <w:r>
              <w:rPr>
                <w:rFonts w:ascii="MS Gothic" w:hAnsi="MS Gothic" w:eastAsia="MS Gothic" w:cs="MS Gothic"/>
                <w:spacing w:val="-4"/>
              </w:rPr>
              <w:t>☑</w:t>
            </w:r>
            <w:r>
              <w:rPr>
                <w:spacing w:val="-4"/>
              </w:rPr>
              <w:t>不接受</w:t>
            </w:r>
            <w:r>
              <w:rPr>
                <w:spacing w:val="44"/>
              </w:rPr>
              <w:t xml:space="preserve"> </w:t>
            </w:r>
            <w:r>
              <w:rPr>
                <w:spacing w:val="-4"/>
              </w:rPr>
              <w:t>□接受</w:t>
            </w:r>
          </w:p>
        </w:tc>
      </w:tr>
      <w:tr w14:paraId="3BC9D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936" w:type="dxa"/>
            <w:vAlign w:val="top"/>
          </w:tcPr>
          <w:p w14:paraId="1D93B9AF">
            <w:pPr>
              <w:spacing w:line="422" w:lineRule="auto"/>
              <w:rPr>
                <w:rFonts w:ascii="Arial"/>
                <w:sz w:val="21"/>
              </w:rPr>
            </w:pPr>
          </w:p>
          <w:p w14:paraId="3F1F6DFE">
            <w:pPr>
              <w:pStyle w:val="18"/>
              <w:spacing w:before="78" w:line="239" w:lineRule="auto"/>
              <w:ind w:left="317"/>
            </w:pPr>
            <w:r>
              <w:rPr>
                <w:spacing w:val="-10"/>
              </w:rPr>
              <w:t>1.5</w:t>
            </w:r>
          </w:p>
        </w:tc>
        <w:tc>
          <w:tcPr>
            <w:tcW w:w="2377" w:type="dxa"/>
            <w:vAlign w:val="top"/>
          </w:tcPr>
          <w:p w14:paraId="5044799E">
            <w:pPr>
              <w:pStyle w:val="18"/>
              <w:spacing w:before="270" w:line="219" w:lineRule="auto"/>
              <w:ind w:left="75"/>
            </w:pPr>
            <w:r>
              <w:rPr>
                <w:spacing w:val="8"/>
              </w:rPr>
              <w:t>费用承担和成果补偿</w:t>
            </w:r>
          </w:p>
        </w:tc>
        <w:tc>
          <w:tcPr>
            <w:tcW w:w="6374" w:type="dxa"/>
            <w:vAlign w:val="top"/>
          </w:tcPr>
          <w:p w14:paraId="7A09E6E9">
            <w:pPr>
              <w:pStyle w:val="18"/>
              <w:spacing w:before="270" w:line="220" w:lineRule="auto"/>
              <w:ind w:left="17"/>
            </w:pPr>
            <w:r>
              <w:rPr>
                <w:rFonts w:ascii="MS Gothic" w:hAnsi="MS Gothic" w:eastAsia="MS Gothic" w:cs="MS Gothic"/>
                <w:spacing w:val="-4"/>
              </w:rPr>
              <w:t>☑</w:t>
            </w:r>
            <w:r>
              <w:rPr>
                <w:spacing w:val="-4"/>
              </w:rPr>
              <w:t>不补偿</w:t>
            </w:r>
            <w:r>
              <w:rPr>
                <w:spacing w:val="44"/>
              </w:rPr>
              <w:t xml:space="preserve"> </w:t>
            </w:r>
            <w:r>
              <w:rPr>
                <w:spacing w:val="-4"/>
              </w:rPr>
              <w:t>□补偿</w:t>
            </w:r>
          </w:p>
        </w:tc>
      </w:tr>
      <w:tr w14:paraId="1025B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936" w:type="dxa"/>
            <w:vAlign w:val="top"/>
          </w:tcPr>
          <w:p w14:paraId="60B64B03">
            <w:pPr>
              <w:spacing w:line="423" w:lineRule="auto"/>
              <w:rPr>
                <w:rFonts w:ascii="Arial"/>
                <w:sz w:val="21"/>
              </w:rPr>
            </w:pPr>
          </w:p>
          <w:p w14:paraId="0828DF2E">
            <w:pPr>
              <w:pStyle w:val="18"/>
              <w:spacing w:before="78" w:line="239" w:lineRule="auto"/>
              <w:ind w:left="317"/>
            </w:pPr>
            <w:r>
              <w:rPr>
                <w:spacing w:val="-10"/>
              </w:rPr>
              <w:t>1.9</w:t>
            </w:r>
          </w:p>
        </w:tc>
        <w:tc>
          <w:tcPr>
            <w:tcW w:w="2377" w:type="dxa"/>
            <w:vAlign w:val="top"/>
          </w:tcPr>
          <w:p w14:paraId="4D7ADDFB">
            <w:pPr>
              <w:pStyle w:val="18"/>
              <w:spacing w:before="272" w:line="219" w:lineRule="auto"/>
              <w:ind w:left="946"/>
            </w:pPr>
            <w:r>
              <w:rPr>
                <w:spacing w:val="-2"/>
              </w:rPr>
              <w:t>踏勘</w:t>
            </w:r>
          </w:p>
        </w:tc>
        <w:tc>
          <w:tcPr>
            <w:tcW w:w="6374" w:type="dxa"/>
            <w:vAlign w:val="top"/>
          </w:tcPr>
          <w:p w14:paraId="7287B761">
            <w:pPr>
              <w:pStyle w:val="18"/>
              <w:spacing w:before="271" w:line="222" w:lineRule="auto"/>
              <w:ind w:left="17"/>
            </w:pPr>
            <w:r>
              <w:rPr>
                <w:rFonts w:ascii="MS Gothic" w:hAnsi="MS Gothic" w:eastAsia="MS Gothic" w:cs="MS Gothic"/>
                <w:spacing w:val="-11"/>
              </w:rPr>
              <w:t>☑</w:t>
            </w:r>
            <w:r>
              <w:rPr>
                <w:spacing w:val="-11"/>
              </w:rPr>
              <w:t>不组织：</w:t>
            </w:r>
            <w:r>
              <w:rPr>
                <w:spacing w:val="29"/>
              </w:rPr>
              <w:t xml:space="preserve"> </w:t>
            </w:r>
            <w:r>
              <w:rPr>
                <w:spacing w:val="-11"/>
              </w:rPr>
              <w:t>□组织</w:t>
            </w:r>
          </w:p>
        </w:tc>
      </w:tr>
      <w:tr w14:paraId="3961F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936" w:type="dxa"/>
            <w:vAlign w:val="top"/>
          </w:tcPr>
          <w:p w14:paraId="5DCB0B0A">
            <w:pPr>
              <w:pStyle w:val="18"/>
              <w:spacing w:before="34" w:line="239" w:lineRule="auto"/>
              <w:ind w:left="84"/>
            </w:pPr>
            <w:r>
              <w:rPr>
                <w:spacing w:val="-5"/>
              </w:rPr>
              <w:t>1.10.</w:t>
            </w:r>
            <w:r>
              <w:rPr>
                <w:spacing w:val="3"/>
              </w:rPr>
              <w:t xml:space="preserve"> </w:t>
            </w:r>
            <w:r>
              <w:rPr>
                <w:spacing w:val="-5"/>
              </w:rPr>
              <w:t>1</w:t>
            </w:r>
          </w:p>
        </w:tc>
        <w:tc>
          <w:tcPr>
            <w:tcW w:w="2377" w:type="dxa"/>
            <w:vAlign w:val="top"/>
          </w:tcPr>
          <w:p w14:paraId="2B81D204">
            <w:pPr>
              <w:pStyle w:val="18"/>
              <w:spacing w:before="34" w:line="219" w:lineRule="auto"/>
              <w:ind w:left="564"/>
            </w:pPr>
            <w:r>
              <w:rPr>
                <w:spacing w:val="8"/>
              </w:rPr>
              <w:t>投标预备会</w:t>
            </w:r>
          </w:p>
        </w:tc>
        <w:tc>
          <w:tcPr>
            <w:tcW w:w="6374" w:type="dxa"/>
            <w:vAlign w:val="top"/>
          </w:tcPr>
          <w:p w14:paraId="41216B27">
            <w:pPr>
              <w:pStyle w:val="18"/>
              <w:spacing w:before="34" w:line="221" w:lineRule="auto"/>
              <w:ind w:left="12"/>
            </w:pPr>
            <w:r>
              <w:rPr>
                <w:spacing w:val="1"/>
              </w:rPr>
              <w:t>不召开</w:t>
            </w:r>
          </w:p>
        </w:tc>
      </w:tr>
      <w:tr w14:paraId="66063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jc w:val="center"/>
        </w:trPr>
        <w:tc>
          <w:tcPr>
            <w:tcW w:w="936" w:type="dxa"/>
            <w:vAlign w:val="top"/>
          </w:tcPr>
          <w:p w14:paraId="5EA7AFA7">
            <w:pPr>
              <w:spacing w:line="418" w:lineRule="auto"/>
              <w:rPr>
                <w:rFonts w:ascii="Arial"/>
                <w:sz w:val="21"/>
              </w:rPr>
            </w:pPr>
          </w:p>
          <w:p w14:paraId="249C6FF2">
            <w:pPr>
              <w:pStyle w:val="18"/>
              <w:spacing w:before="78" w:line="239" w:lineRule="auto"/>
              <w:ind w:left="130"/>
            </w:pPr>
            <w:r>
              <w:rPr>
                <w:spacing w:val="-5"/>
              </w:rPr>
              <w:t>1.10.2</w:t>
            </w:r>
          </w:p>
        </w:tc>
        <w:tc>
          <w:tcPr>
            <w:tcW w:w="2377" w:type="dxa"/>
            <w:vAlign w:val="top"/>
          </w:tcPr>
          <w:p w14:paraId="466C12DA">
            <w:pPr>
              <w:pStyle w:val="18"/>
              <w:spacing w:before="267" w:line="361" w:lineRule="auto"/>
              <w:ind w:left="821" w:right="55" w:hanging="766"/>
            </w:pPr>
            <w:r>
              <w:rPr>
                <w:spacing w:val="11"/>
              </w:rPr>
              <w:t>投标人提出问题的截</w:t>
            </w:r>
            <w:r>
              <w:rPr>
                <w:spacing w:val="2"/>
              </w:rPr>
              <w:t>止时间</w:t>
            </w:r>
          </w:p>
        </w:tc>
        <w:tc>
          <w:tcPr>
            <w:tcW w:w="6374" w:type="dxa"/>
            <w:vAlign w:val="top"/>
          </w:tcPr>
          <w:p w14:paraId="48CD3FFE">
            <w:pPr>
              <w:pStyle w:val="18"/>
              <w:spacing w:before="32" w:line="348" w:lineRule="auto"/>
              <w:ind w:left="11" w:right="17"/>
              <w:jc w:val="both"/>
            </w:pPr>
            <w:r>
              <w:rPr>
                <w:spacing w:val="-1"/>
              </w:rPr>
              <w:t>202</w:t>
            </w:r>
            <w:r>
              <w:rPr>
                <w:rFonts w:hint="eastAsia"/>
                <w:spacing w:val="-1"/>
                <w:lang w:val="en-US" w:eastAsia="zh-CN"/>
              </w:rPr>
              <w:t>6</w:t>
            </w:r>
            <w:r>
              <w:rPr>
                <w:spacing w:val="-1"/>
              </w:rPr>
              <w:t>年</w:t>
            </w:r>
            <w:r>
              <w:rPr>
                <w:rFonts w:hint="eastAsia"/>
                <w:spacing w:val="-5"/>
                <w:lang w:val="en-US" w:eastAsia="zh-CN"/>
              </w:rPr>
              <w:t xml:space="preserve">  </w:t>
            </w:r>
            <w:r>
              <w:rPr>
                <w:spacing w:val="-1"/>
              </w:rPr>
              <w:t>月</w:t>
            </w:r>
            <w:r>
              <w:rPr>
                <w:rFonts w:hint="eastAsia"/>
                <w:spacing w:val="-1"/>
                <w:lang w:val="en-US" w:eastAsia="zh-CN"/>
              </w:rPr>
              <w:t xml:space="preserve">  </w:t>
            </w:r>
            <w:r>
              <w:rPr>
                <w:spacing w:val="-1"/>
              </w:rPr>
              <w:t>日 09 时</w:t>
            </w:r>
            <w:r>
              <w:rPr>
                <w:spacing w:val="-14"/>
              </w:rPr>
              <w:t xml:space="preserve"> </w:t>
            </w:r>
            <w:r>
              <w:rPr>
                <w:spacing w:val="-1"/>
              </w:rPr>
              <w:t>30</w:t>
            </w:r>
            <w:r>
              <w:rPr>
                <w:spacing w:val="-17"/>
              </w:rPr>
              <w:t xml:space="preserve"> </w:t>
            </w:r>
            <w:r>
              <w:rPr>
                <w:spacing w:val="-1"/>
              </w:rPr>
              <w:t>分前，投标人可登陆</w:t>
            </w:r>
            <w:r>
              <w:rPr>
                <w:rFonts w:hint="eastAsia"/>
                <w:spacing w:val="-1"/>
              </w:rPr>
              <w:t>全国公共资源交易平台（广东省·韶关市）</w:t>
            </w:r>
            <w:r>
              <w:rPr>
                <w:spacing w:val="16"/>
              </w:rPr>
              <w:t>，按照系统提示进</w:t>
            </w:r>
            <w:r>
              <w:rPr>
                <w:spacing w:val="15"/>
              </w:rPr>
              <w:t>入项目提</w:t>
            </w:r>
            <w:r>
              <w:rPr>
                <w:spacing w:val="11"/>
              </w:rPr>
              <w:t>疑界面提出问题。</w:t>
            </w:r>
          </w:p>
        </w:tc>
      </w:tr>
      <w:tr w14:paraId="4C7CA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jc w:val="center"/>
        </w:trPr>
        <w:tc>
          <w:tcPr>
            <w:tcW w:w="936" w:type="dxa"/>
            <w:vAlign w:val="top"/>
          </w:tcPr>
          <w:p w14:paraId="1B3CC40A">
            <w:pPr>
              <w:pStyle w:val="18"/>
              <w:spacing w:before="267" w:line="239" w:lineRule="auto"/>
              <w:ind w:left="130"/>
            </w:pPr>
            <w:r>
              <w:rPr>
                <w:spacing w:val="-5"/>
              </w:rPr>
              <w:t>1.10.3</w:t>
            </w:r>
          </w:p>
        </w:tc>
        <w:tc>
          <w:tcPr>
            <w:tcW w:w="2377" w:type="dxa"/>
            <w:vAlign w:val="top"/>
          </w:tcPr>
          <w:p w14:paraId="0DD41974">
            <w:pPr>
              <w:pStyle w:val="18"/>
              <w:spacing w:before="34" w:line="219" w:lineRule="auto"/>
              <w:ind w:left="56"/>
            </w:pPr>
            <w:r>
              <w:rPr>
                <w:spacing w:val="11"/>
              </w:rPr>
              <w:t>招标人书面澄清的时</w:t>
            </w:r>
          </w:p>
          <w:p w14:paraId="16D45160">
            <w:pPr>
              <w:pStyle w:val="18"/>
              <w:spacing w:before="181" w:line="222" w:lineRule="auto"/>
              <w:ind w:left="1089"/>
            </w:pPr>
            <w:r>
              <w:t>间</w:t>
            </w:r>
          </w:p>
        </w:tc>
        <w:tc>
          <w:tcPr>
            <w:tcW w:w="6374" w:type="dxa"/>
            <w:vAlign w:val="top"/>
          </w:tcPr>
          <w:p w14:paraId="47E473C1">
            <w:pPr>
              <w:pStyle w:val="18"/>
              <w:keepNext w:val="0"/>
              <w:keepLines w:val="0"/>
              <w:pageBreakBefore w:val="0"/>
              <w:widowControl/>
              <w:kinsoku w:val="0"/>
              <w:wordWrap/>
              <w:overflowPunct/>
              <w:topLinePunct w:val="0"/>
              <w:autoSpaceDE w:val="0"/>
              <w:autoSpaceDN w:val="0"/>
              <w:bidi w:val="0"/>
              <w:adjustRightInd w:val="0"/>
              <w:snapToGrid w:val="0"/>
              <w:spacing w:before="33" w:line="341" w:lineRule="auto"/>
              <w:ind w:left="0" w:right="0"/>
              <w:textAlignment w:val="baseline"/>
              <w:rPr>
                <w:rFonts w:hint="eastAsia" w:eastAsia="宋体"/>
                <w:lang w:eastAsia="zh-CN"/>
              </w:rPr>
            </w:pPr>
            <w:r>
              <w:rPr>
                <w:spacing w:val="8"/>
              </w:rPr>
              <w:t>如有澄清，招标人于投标截止</w:t>
            </w:r>
            <w:r>
              <w:rPr>
                <w:spacing w:val="-62"/>
              </w:rPr>
              <w:t xml:space="preserve"> </w:t>
            </w:r>
            <w:r>
              <w:rPr>
                <w:spacing w:val="8"/>
              </w:rPr>
              <w:t>间 15 天前，将澄清</w:t>
            </w:r>
            <w:r>
              <w:rPr>
                <w:spacing w:val="-58"/>
              </w:rPr>
              <w:t xml:space="preserve"> </w:t>
            </w:r>
            <w:r>
              <w:rPr>
                <w:spacing w:val="8"/>
              </w:rPr>
              <w:t>内容</w:t>
            </w:r>
            <w:r>
              <w:rPr>
                <w:spacing w:val="15"/>
              </w:rPr>
              <w:t>发布在</w:t>
            </w:r>
            <w:r>
              <w:rPr>
                <w:rFonts w:hint="eastAsia"/>
                <w:spacing w:val="15"/>
                <w:lang w:eastAsia="zh-CN"/>
              </w:rPr>
              <w:t>全国公共资源交易平台（广东省·韶关市）https://ygp.gdzwfw.gov.cn/ggzy-portal/#/440200/index。</w:t>
            </w:r>
          </w:p>
        </w:tc>
      </w:tr>
      <w:tr w14:paraId="5F9B6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936" w:type="dxa"/>
            <w:vAlign w:val="top"/>
          </w:tcPr>
          <w:p w14:paraId="40BA8965">
            <w:pPr>
              <w:pStyle w:val="18"/>
              <w:spacing w:before="44" w:line="239" w:lineRule="auto"/>
              <w:ind w:left="250"/>
            </w:pPr>
            <w:r>
              <w:rPr>
                <w:spacing w:val="-7"/>
              </w:rPr>
              <w:t>1.11</w:t>
            </w:r>
          </w:p>
        </w:tc>
        <w:tc>
          <w:tcPr>
            <w:tcW w:w="2377" w:type="dxa"/>
            <w:vAlign w:val="top"/>
          </w:tcPr>
          <w:p w14:paraId="75F48F00">
            <w:pPr>
              <w:pStyle w:val="18"/>
              <w:spacing w:before="44" w:line="220" w:lineRule="auto"/>
              <w:ind w:left="955"/>
            </w:pPr>
            <w:r>
              <w:rPr>
                <w:spacing w:val="-7"/>
              </w:rPr>
              <w:t>分包</w:t>
            </w:r>
          </w:p>
        </w:tc>
        <w:tc>
          <w:tcPr>
            <w:tcW w:w="6374" w:type="dxa"/>
            <w:vAlign w:val="top"/>
          </w:tcPr>
          <w:p w14:paraId="1410613D">
            <w:pPr>
              <w:pStyle w:val="18"/>
              <w:spacing w:before="33" w:line="239" w:lineRule="auto"/>
              <w:ind w:left="17"/>
            </w:pPr>
            <w:r>
              <w:rPr>
                <w:rFonts w:ascii="MS Gothic" w:hAnsi="MS Gothic" w:eastAsia="MS Gothic" w:cs="MS Gothic"/>
                <w:spacing w:val="2"/>
              </w:rPr>
              <w:t>☑</w:t>
            </w:r>
            <w:r>
              <w:rPr>
                <w:spacing w:val="2"/>
              </w:rPr>
              <w:t>不允许</w:t>
            </w:r>
            <w:r>
              <w:rPr>
                <w:rFonts w:ascii="Wingdings" w:hAnsi="Wingdings" w:eastAsia="Wingdings" w:cs="Wingdings"/>
                <w:spacing w:val="2"/>
              </w:rPr>
              <w:t>o</w:t>
            </w:r>
            <w:r>
              <w:rPr>
                <w:spacing w:val="2"/>
              </w:rPr>
              <w:t>允许</w:t>
            </w:r>
          </w:p>
        </w:tc>
      </w:tr>
      <w:tr w14:paraId="6B875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936" w:type="dxa"/>
            <w:vAlign w:val="top"/>
          </w:tcPr>
          <w:p w14:paraId="2B2C0148">
            <w:pPr>
              <w:pStyle w:val="18"/>
              <w:spacing w:before="70" w:line="239" w:lineRule="auto"/>
              <w:ind w:left="257"/>
            </w:pPr>
            <w:r>
              <w:rPr>
                <w:spacing w:val="-8"/>
              </w:rPr>
              <w:t>1.13</w:t>
            </w:r>
          </w:p>
        </w:tc>
        <w:tc>
          <w:tcPr>
            <w:tcW w:w="2377" w:type="dxa"/>
            <w:vAlign w:val="top"/>
          </w:tcPr>
          <w:p w14:paraId="13F3B974">
            <w:pPr>
              <w:pStyle w:val="18"/>
              <w:spacing w:before="71" w:line="219" w:lineRule="auto"/>
              <w:ind w:left="945"/>
            </w:pPr>
            <w:r>
              <w:rPr>
                <w:spacing w:val="-2"/>
              </w:rPr>
              <w:t>偏离</w:t>
            </w:r>
          </w:p>
        </w:tc>
        <w:tc>
          <w:tcPr>
            <w:tcW w:w="6374" w:type="dxa"/>
            <w:vAlign w:val="top"/>
          </w:tcPr>
          <w:p w14:paraId="1C480A4F">
            <w:pPr>
              <w:pStyle w:val="18"/>
              <w:spacing w:before="71" w:line="224" w:lineRule="auto"/>
              <w:ind w:left="3132"/>
            </w:pPr>
            <w:r>
              <w:t>/</w:t>
            </w:r>
          </w:p>
        </w:tc>
      </w:tr>
      <w:tr w14:paraId="66F92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jc w:val="center"/>
        </w:trPr>
        <w:tc>
          <w:tcPr>
            <w:tcW w:w="936" w:type="dxa"/>
            <w:vAlign w:val="top"/>
          </w:tcPr>
          <w:p w14:paraId="70E58025">
            <w:pPr>
              <w:pStyle w:val="18"/>
              <w:spacing w:before="267" w:line="239" w:lineRule="auto"/>
              <w:ind w:left="247"/>
            </w:pPr>
            <w:r>
              <w:rPr>
                <w:spacing w:val="-5"/>
              </w:rPr>
              <w:t>2.</w:t>
            </w:r>
            <w:r>
              <w:rPr>
                <w:spacing w:val="4"/>
              </w:rPr>
              <w:t xml:space="preserve"> </w:t>
            </w:r>
            <w:r>
              <w:rPr>
                <w:spacing w:val="-5"/>
              </w:rPr>
              <w:t>1</w:t>
            </w:r>
          </w:p>
        </w:tc>
        <w:tc>
          <w:tcPr>
            <w:tcW w:w="2377" w:type="dxa"/>
            <w:vAlign w:val="top"/>
          </w:tcPr>
          <w:p w14:paraId="283E1A07">
            <w:pPr>
              <w:pStyle w:val="18"/>
              <w:spacing w:before="33" w:line="342" w:lineRule="auto"/>
              <w:ind w:left="813" w:right="120" w:hanging="695"/>
            </w:pPr>
            <w:r>
              <w:rPr>
                <w:spacing w:val="8"/>
              </w:rPr>
              <w:t>构成招标文件的</w:t>
            </w:r>
            <w:r>
              <w:rPr>
                <w:spacing w:val="28"/>
              </w:rPr>
              <w:t xml:space="preserve"> </w:t>
            </w:r>
            <w:r>
              <w:rPr>
                <w:spacing w:val="8"/>
              </w:rPr>
              <w:t>其</w:t>
            </w:r>
            <w:r>
              <w:rPr>
                <w:spacing w:val="5"/>
              </w:rPr>
              <w:t>他资料</w:t>
            </w:r>
          </w:p>
        </w:tc>
        <w:tc>
          <w:tcPr>
            <w:tcW w:w="6374" w:type="dxa"/>
            <w:vAlign w:val="top"/>
          </w:tcPr>
          <w:p w14:paraId="00AEA78A">
            <w:pPr>
              <w:pStyle w:val="18"/>
              <w:spacing w:before="268" w:line="219" w:lineRule="auto"/>
              <w:ind w:left="1406"/>
            </w:pPr>
            <w:r>
              <w:rPr>
                <w:spacing w:val="12"/>
              </w:rPr>
              <w:t>对招标文件所作的澄清、修改。</w:t>
            </w:r>
          </w:p>
        </w:tc>
      </w:tr>
      <w:tr w14:paraId="5D345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0" w:hRule="atLeast"/>
          <w:jc w:val="center"/>
        </w:trPr>
        <w:tc>
          <w:tcPr>
            <w:tcW w:w="936" w:type="dxa"/>
            <w:vAlign w:val="top"/>
          </w:tcPr>
          <w:p w14:paraId="2C02F622">
            <w:pPr>
              <w:spacing w:line="259" w:lineRule="auto"/>
              <w:rPr>
                <w:rFonts w:ascii="Arial"/>
                <w:sz w:val="21"/>
              </w:rPr>
            </w:pPr>
          </w:p>
          <w:p w14:paraId="459810E8">
            <w:pPr>
              <w:spacing w:line="259" w:lineRule="auto"/>
              <w:rPr>
                <w:rFonts w:ascii="Arial"/>
                <w:sz w:val="21"/>
              </w:rPr>
            </w:pPr>
          </w:p>
          <w:p w14:paraId="3E595A13">
            <w:pPr>
              <w:spacing w:line="259" w:lineRule="auto"/>
              <w:rPr>
                <w:rFonts w:ascii="Arial"/>
                <w:sz w:val="21"/>
              </w:rPr>
            </w:pPr>
          </w:p>
          <w:p w14:paraId="32385821">
            <w:pPr>
              <w:spacing w:line="259" w:lineRule="auto"/>
              <w:rPr>
                <w:rFonts w:ascii="Arial"/>
                <w:sz w:val="21"/>
              </w:rPr>
            </w:pPr>
          </w:p>
          <w:p w14:paraId="22BC237E">
            <w:pPr>
              <w:spacing w:line="259" w:lineRule="auto"/>
              <w:rPr>
                <w:rFonts w:ascii="Arial"/>
                <w:sz w:val="21"/>
              </w:rPr>
            </w:pPr>
          </w:p>
          <w:p w14:paraId="1EA81C86">
            <w:pPr>
              <w:spacing w:line="259" w:lineRule="auto"/>
              <w:rPr>
                <w:rFonts w:ascii="Arial"/>
                <w:sz w:val="21"/>
              </w:rPr>
            </w:pPr>
          </w:p>
          <w:p w14:paraId="4F1178E3">
            <w:pPr>
              <w:spacing w:line="259" w:lineRule="auto"/>
              <w:rPr>
                <w:rFonts w:ascii="Arial"/>
                <w:sz w:val="21"/>
              </w:rPr>
            </w:pPr>
          </w:p>
          <w:p w14:paraId="0D576322">
            <w:pPr>
              <w:pStyle w:val="18"/>
              <w:spacing w:before="78" w:line="239" w:lineRule="auto"/>
              <w:ind w:left="120"/>
            </w:pPr>
            <w:r>
              <w:rPr>
                <w:spacing w:val="-2"/>
              </w:rPr>
              <w:t>2.2.</w:t>
            </w:r>
            <w:r>
              <w:rPr>
                <w:spacing w:val="14"/>
              </w:rPr>
              <w:t xml:space="preserve"> </w:t>
            </w:r>
            <w:r>
              <w:rPr>
                <w:spacing w:val="-2"/>
              </w:rPr>
              <w:t>1</w:t>
            </w:r>
          </w:p>
        </w:tc>
        <w:tc>
          <w:tcPr>
            <w:tcW w:w="2377" w:type="dxa"/>
            <w:vAlign w:val="top"/>
          </w:tcPr>
          <w:p w14:paraId="792B51A1">
            <w:pPr>
              <w:spacing w:line="259" w:lineRule="auto"/>
              <w:rPr>
                <w:rFonts w:ascii="Arial"/>
                <w:sz w:val="21"/>
              </w:rPr>
            </w:pPr>
          </w:p>
          <w:p w14:paraId="7813D08A">
            <w:pPr>
              <w:spacing w:line="259" w:lineRule="auto"/>
              <w:rPr>
                <w:rFonts w:ascii="Arial"/>
                <w:sz w:val="21"/>
              </w:rPr>
            </w:pPr>
          </w:p>
          <w:p w14:paraId="7E4F248D">
            <w:pPr>
              <w:spacing w:line="259" w:lineRule="auto"/>
              <w:rPr>
                <w:rFonts w:ascii="Arial"/>
                <w:sz w:val="21"/>
              </w:rPr>
            </w:pPr>
          </w:p>
          <w:p w14:paraId="015B00A4">
            <w:pPr>
              <w:spacing w:line="259" w:lineRule="auto"/>
              <w:rPr>
                <w:rFonts w:ascii="Arial"/>
                <w:sz w:val="21"/>
              </w:rPr>
            </w:pPr>
          </w:p>
          <w:p w14:paraId="04F2543C">
            <w:pPr>
              <w:spacing w:line="259" w:lineRule="auto"/>
              <w:rPr>
                <w:rFonts w:ascii="Arial"/>
                <w:sz w:val="21"/>
              </w:rPr>
            </w:pPr>
          </w:p>
          <w:p w14:paraId="38DA29CF">
            <w:pPr>
              <w:spacing w:line="259" w:lineRule="auto"/>
              <w:rPr>
                <w:rFonts w:ascii="Arial"/>
                <w:sz w:val="21"/>
              </w:rPr>
            </w:pPr>
          </w:p>
          <w:p w14:paraId="2B693CD0">
            <w:pPr>
              <w:spacing w:line="260" w:lineRule="auto"/>
              <w:rPr>
                <w:rFonts w:ascii="Arial"/>
                <w:sz w:val="21"/>
              </w:rPr>
            </w:pPr>
          </w:p>
          <w:p w14:paraId="2EF66A46">
            <w:pPr>
              <w:pStyle w:val="18"/>
              <w:spacing w:before="78" w:line="360" w:lineRule="auto"/>
              <w:ind w:left="318" w:right="55" w:hanging="270"/>
            </w:pPr>
            <w:r>
              <w:rPr>
                <w:spacing w:val="11"/>
              </w:rPr>
              <w:t>投标人要求澄清招标</w:t>
            </w:r>
            <w:r>
              <w:rPr>
                <w:spacing w:val="9"/>
              </w:rPr>
              <w:t>文件的截止时间</w:t>
            </w:r>
          </w:p>
        </w:tc>
        <w:tc>
          <w:tcPr>
            <w:tcW w:w="6374" w:type="dxa"/>
            <w:vAlign w:val="top"/>
          </w:tcPr>
          <w:p w14:paraId="12710AD8">
            <w:pPr>
              <w:pStyle w:val="18"/>
              <w:spacing w:before="36" w:line="355" w:lineRule="auto"/>
              <w:ind w:left="8" w:right="14"/>
              <w:jc w:val="both"/>
            </w:pPr>
            <w:r>
              <w:rPr>
                <w:spacing w:val="20"/>
              </w:rPr>
              <w:t>招标文件的澄清</w:t>
            </w:r>
            <w:r>
              <w:rPr>
                <w:spacing w:val="-67"/>
              </w:rPr>
              <w:t xml:space="preserve"> </w:t>
            </w:r>
            <w:r>
              <w:rPr>
                <w:spacing w:val="20"/>
              </w:rPr>
              <w:t>、修改</w:t>
            </w:r>
            <w:r>
              <w:rPr>
                <w:spacing w:val="-70"/>
              </w:rPr>
              <w:t xml:space="preserve"> </w:t>
            </w:r>
            <w:r>
              <w:rPr>
                <w:spacing w:val="20"/>
              </w:rPr>
              <w:t>、补充等内容和时间均以</w:t>
            </w:r>
            <w:r>
              <w:rPr>
                <w:rFonts w:hint="eastAsia"/>
                <w:spacing w:val="20"/>
                <w:lang w:eastAsia="zh-CN"/>
              </w:rPr>
              <w:t>全国公共资源交易平台（广东省·韶关市）</w:t>
            </w:r>
            <w:r>
              <w:rPr>
                <w:spacing w:val="24"/>
              </w:rPr>
              <w:t>发布的答疑澄清文件内容为准。当招标</w:t>
            </w:r>
            <w:r>
              <w:rPr>
                <w:spacing w:val="7"/>
              </w:rPr>
              <w:t>文件</w:t>
            </w:r>
            <w:r>
              <w:rPr>
                <w:spacing w:val="-40"/>
              </w:rPr>
              <w:t xml:space="preserve"> </w:t>
            </w:r>
            <w:r>
              <w:rPr>
                <w:spacing w:val="7"/>
              </w:rPr>
              <w:t>的澄清</w:t>
            </w:r>
            <w:r>
              <w:rPr>
                <w:spacing w:val="-55"/>
              </w:rPr>
              <w:t xml:space="preserve"> </w:t>
            </w:r>
            <w:r>
              <w:rPr>
                <w:spacing w:val="7"/>
              </w:rPr>
              <w:t>、修</w:t>
            </w:r>
            <w:r>
              <w:rPr>
                <w:spacing w:val="-64"/>
              </w:rPr>
              <w:t xml:space="preserve"> </w:t>
            </w:r>
            <w:r>
              <w:rPr>
                <w:spacing w:val="7"/>
              </w:rPr>
              <w:t>改</w:t>
            </w:r>
            <w:r>
              <w:rPr>
                <w:spacing w:val="-58"/>
              </w:rPr>
              <w:t xml:space="preserve"> </w:t>
            </w:r>
            <w:r>
              <w:rPr>
                <w:spacing w:val="7"/>
              </w:rPr>
              <w:t>、补</w:t>
            </w:r>
            <w:r>
              <w:rPr>
                <w:spacing w:val="-69"/>
              </w:rPr>
              <w:t xml:space="preserve"> </w:t>
            </w:r>
            <w:r>
              <w:rPr>
                <w:spacing w:val="7"/>
              </w:rPr>
              <w:t>充等在同</w:t>
            </w:r>
            <w:r>
              <w:rPr>
                <w:spacing w:val="-69"/>
              </w:rPr>
              <w:t xml:space="preserve"> </w:t>
            </w:r>
            <w:r>
              <w:rPr>
                <w:spacing w:val="7"/>
              </w:rPr>
              <w:t>一</w:t>
            </w:r>
            <w:r>
              <w:rPr>
                <w:spacing w:val="-45"/>
              </w:rPr>
              <w:t xml:space="preserve"> </w:t>
            </w:r>
            <w:r>
              <w:rPr>
                <w:spacing w:val="7"/>
              </w:rPr>
              <w:t>内</w:t>
            </w:r>
            <w:r>
              <w:rPr>
                <w:spacing w:val="-70"/>
              </w:rPr>
              <w:t xml:space="preserve"> </w:t>
            </w:r>
            <w:r>
              <w:rPr>
                <w:spacing w:val="7"/>
              </w:rPr>
              <w:t>容</w:t>
            </w:r>
            <w:r>
              <w:rPr>
                <w:spacing w:val="-52"/>
              </w:rPr>
              <w:t xml:space="preserve"> </w:t>
            </w:r>
            <w:r>
              <w:rPr>
                <w:spacing w:val="7"/>
              </w:rPr>
              <w:t>的表述</w:t>
            </w:r>
            <w:r>
              <w:rPr>
                <w:spacing w:val="-69"/>
              </w:rPr>
              <w:t xml:space="preserve"> </w:t>
            </w:r>
            <w:r>
              <w:rPr>
                <w:spacing w:val="7"/>
              </w:rPr>
              <w:t>不</w:t>
            </w:r>
            <w:r>
              <w:rPr>
                <w:spacing w:val="-68"/>
              </w:rPr>
              <w:t xml:space="preserve"> </w:t>
            </w:r>
            <w:r>
              <w:rPr>
                <w:spacing w:val="7"/>
              </w:rPr>
              <w:t>一致</w:t>
            </w:r>
            <w:r>
              <w:rPr>
                <w:spacing w:val="17"/>
              </w:rPr>
              <w:t>时</w:t>
            </w:r>
            <w:r>
              <w:rPr>
                <w:spacing w:val="-62"/>
              </w:rPr>
              <w:t xml:space="preserve"> </w:t>
            </w:r>
            <w:r>
              <w:rPr>
                <w:spacing w:val="17"/>
              </w:rPr>
              <w:t>、</w:t>
            </w:r>
            <w:r>
              <w:rPr>
                <w:spacing w:val="-60"/>
              </w:rPr>
              <w:t xml:space="preserve"> </w:t>
            </w:r>
            <w:r>
              <w:rPr>
                <w:spacing w:val="17"/>
              </w:rPr>
              <w:t>以最后发出的书面文件为准</w:t>
            </w:r>
            <w:r>
              <w:rPr>
                <w:spacing w:val="-64"/>
              </w:rPr>
              <w:t xml:space="preserve"> </w:t>
            </w:r>
            <w:r>
              <w:rPr>
                <w:spacing w:val="17"/>
              </w:rPr>
              <w:t>，澄清或修改内容发出的时间距投标人须知前附表规定的投标 截止时间不足15</w:t>
            </w:r>
            <w:r>
              <w:rPr>
                <w:spacing w:val="19"/>
              </w:rPr>
              <w:t>天的</w:t>
            </w:r>
            <w:r>
              <w:rPr>
                <w:spacing w:val="-47"/>
              </w:rPr>
              <w:t xml:space="preserve"> </w:t>
            </w:r>
            <w:r>
              <w:rPr>
                <w:spacing w:val="19"/>
              </w:rPr>
              <w:t>，并且澄清或修改内容影响投标文件编制的</w:t>
            </w:r>
            <w:r>
              <w:rPr>
                <w:spacing w:val="-65"/>
              </w:rPr>
              <w:t xml:space="preserve"> </w:t>
            </w:r>
            <w:r>
              <w:rPr>
                <w:spacing w:val="19"/>
              </w:rPr>
              <w:t>，将相</w:t>
            </w:r>
            <w:r>
              <w:rPr>
                <w:spacing w:val="14"/>
              </w:rPr>
              <w:t>应延长投标截止时</w:t>
            </w:r>
            <w:r>
              <w:rPr>
                <w:spacing w:val="-59"/>
              </w:rPr>
              <w:t xml:space="preserve"> </w:t>
            </w:r>
            <w:r>
              <w:rPr>
                <w:spacing w:val="14"/>
              </w:rPr>
              <w:t>间 。具体时间将在招标文件</w:t>
            </w:r>
            <w:r>
              <w:rPr>
                <w:spacing w:val="-67"/>
              </w:rPr>
              <w:t xml:space="preserve"> </w:t>
            </w:r>
            <w:r>
              <w:rPr>
                <w:spacing w:val="14"/>
              </w:rPr>
              <w:t>的答疑澄清 文件通知中予以明确</w:t>
            </w:r>
            <w:r>
              <w:rPr>
                <w:spacing w:val="-56"/>
              </w:rPr>
              <w:t xml:space="preserve"> </w:t>
            </w:r>
            <w:r>
              <w:rPr>
                <w:spacing w:val="14"/>
              </w:rPr>
              <w:t>。若通知中没有明确延长时间</w:t>
            </w:r>
            <w:r>
              <w:rPr>
                <w:spacing w:val="-70"/>
              </w:rPr>
              <w:t xml:space="preserve"> </w:t>
            </w:r>
            <w:r>
              <w:rPr>
                <w:spacing w:val="14"/>
              </w:rPr>
              <w:t>，</w:t>
            </w:r>
            <w:r>
              <w:rPr>
                <w:spacing w:val="11"/>
              </w:rPr>
              <w:t>即表示投标时间不延长。</w:t>
            </w:r>
          </w:p>
        </w:tc>
      </w:tr>
      <w:tr w14:paraId="59A91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936" w:type="dxa"/>
            <w:vAlign w:val="top"/>
          </w:tcPr>
          <w:p w14:paraId="71FE3945">
            <w:pPr>
              <w:pStyle w:val="18"/>
              <w:spacing w:before="164" w:line="239" w:lineRule="auto"/>
              <w:ind w:left="166"/>
            </w:pPr>
            <w:r>
              <w:rPr>
                <w:spacing w:val="-1"/>
              </w:rPr>
              <w:t>2.2.2</w:t>
            </w:r>
          </w:p>
        </w:tc>
        <w:tc>
          <w:tcPr>
            <w:tcW w:w="2377" w:type="dxa"/>
            <w:vAlign w:val="top"/>
          </w:tcPr>
          <w:p w14:paraId="6E43A2D8">
            <w:pPr>
              <w:pStyle w:val="18"/>
              <w:spacing w:before="164" w:line="220" w:lineRule="auto"/>
              <w:ind w:left="437"/>
            </w:pPr>
            <w:r>
              <w:rPr>
                <w:spacing w:val="8"/>
              </w:rPr>
              <w:t>投标截止时间</w:t>
            </w:r>
          </w:p>
        </w:tc>
        <w:tc>
          <w:tcPr>
            <w:tcW w:w="6374" w:type="dxa"/>
            <w:vAlign w:val="top"/>
          </w:tcPr>
          <w:p w14:paraId="336DAACF">
            <w:pPr>
              <w:pStyle w:val="18"/>
              <w:spacing w:before="164" w:line="218" w:lineRule="auto"/>
              <w:ind w:left="2317"/>
            </w:pPr>
            <w:r>
              <w:rPr>
                <w:spacing w:val="6"/>
              </w:rPr>
              <w:t>详见招标公告。</w:t>
            </w:r>
          </w:p>
        </w:tc>
      </w:tr>
      <w:tr w14:paraId="374FB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jc w:val="center"/>
        </w:trPr>
        <w:tc>
          <w:tcPr>
            <w:tcW w:w="936" w:type="dxa"/>
            <w:vAlign w:val="top"/>
          </w:tcPr>
          <w:p w14:paraId="0E140975">
            <w:pPr>
              <w:spacing w:line="326" w:lineRule="auto"/>
              <w:rPr>
                <w:rFonts w:ascii="Arial"/>
                <w:sz w:val="21"/>
              </w:rPr>
            </w:pPr>
          </w:p>
          <w:p w14:paraId="4BF40986">
            <w:pPr>
              <w:spacing w:line="327" w:lineRule="auto"/>
              <w:rPr>
                <w:rFonts w:ascii="Arial"/>
                <w:sz w:val="21"/>
              </w:rPr>
            </w:pPr>
          </w:p>
          <w:p w14:paraId="798D31BF">
            <w:pPr>
              <w:pStyle w:val="18"/>
              <w:spacing w:before="78" w:line="239" w:lineRule="auto"/>
              <w:ind w:left="166"/>
            </w:pPr>
            <w:r>
              <w:rPr>
                <w:spacing w:val="-1"/>
              </w:rPr>
              <w:t>2.2.3</w:t>
            </w:r>
          </w:p>
        </w:tc>
        <w:tc>
          <w:tcPr>
            <w:tcW w:w="2377" w:type="dxa"/>
            <w:vAlign w:val="top"/>
          </w:tcPr>
          <w:p w14:paraId="0FB28899">
            <w:pPr>
              <w:spacing w:line="422" w:lineRule="auto"/>
              <w:rPr>
                <w:rFonts w:ascii="Arial"/>
                <w:sz w:val="21"/>
              </w:rPr>
            </w:pPr>
          </w:p>
          <w:p w14:paraId="03C773DB">
            <w:pPr>
              <w:pStyle w:val="18"/>
              <w:spacing w:before="78" w:line="360" w:lineRule="auto"/>
              <w:ind w:left="318" w:right="55" w:hanging="270"/>
            </w:pPr>
            <w:r>
              <w:rPr>
                <w:spacing w:val="11"/>
              </w:rPr>
              <w:t>投标人确认收到招标</w:t>
            </w:r>
            <w:r>
              <w:rPr>
                <w:spacing w:val="9"/>
              </w:rPr>
              <w:t>文件澄清的时间</w:t>
            </w:r>
          </w:p>
        </w:tc>
        <w:tc>
          <w:tcPr>
            <w:tcW w:w="6374" w:type="dxa"/>
            <w:vAlign w:val="top"/>
          </w:tcPr>
          <w:p w14:paraId="2AA9B3BC">
            <w:pPr>
              <w:pStyle w:val="18"/>
              <w:spacing w:before="36" w:line="350" w:lineRule="auto"/>
              <w:ind w:left="7" w:right="17" w:hanging="1"/>
              <w:jc w:val="both"/>
            </w:pPr>
            <w:r>
              <w:rPr>
                <w:spacing w:val="35"/>
              </w:rPr>
              <w:t>请各投标人在投标截止时间前须密切留意</w:t>
            </w:r>
            <w:r>
              <w:rPr>
                <w:rFonts w:hint="eastAsia"/>
                <w:spacing w:val="35"/>
                <w:lang w:eastAsia="zh-CN"/>
              </w:rPr>
              <w:t>全国公共资源交易平台（广东省·韶关市）</w:t>
            </w:r>
            <w:r>
              <w:rPr>
                <w:spacing w:val="5"/>
              </w:rPr>
              <w:t>发</w:t>
            </w:r>
            <w:r>
              <w:rPr>
                <w:spacing w:val="-66"/>
              </w:rPr>
              <w:t xml:space="preserve"> </w:t>
            </w:r>
            <w:r>
              <w:rPr>
                <w:spacing w:val="5"/>
              </w:rPr>
              <w:t>出</w:t>
            </w:r>
            <w:r>
              <w:rPr>
                <w:spacing w:val="-67"/>
              </w:rPr>
              <w:t xml:space="preserve"> </w:t>
            </w:r>
            <w:r>
              <w:rPr>
                <w:spacing w:val="5"/>
              </w:rPr>
              <w:t>的补充文件</w:t>
            </w:r>
            <w:r>
              <w:rPr>
                <w:spacing w:val="-70"/>
              </w:rPr>
              <w:t xml:space="preserve"> </w:t>
            </w:r>
            <w:r>
              <w:rPr>
                <w:spacing w:val="5"/>
              </w:rPr>
              <w:t>、澄清</w:t>
            </w:r>
            <w:r>
              <w:rPr>
                <w:spacing w:val="-70"/>
              </w:rPr>
              <w:t xml:space="preserve"> </w:t>
            </w:r>
            <w:r>
              <w:rPr>
                <w:spacing w:val="5"/>
              </w:rPr>
              <w:t>、答疑</w:t>
            </w:r>
            <w:r>
              <w:rPr>
                <w:spacing w:val="-59"/>
              </w:rPr>
              <w:t xml:space="preserve"> </w:t>
            </w:r>
            <w:r>
              <w:rPr>
                <w:spacing w:val="5"/>
              </w:rPr>
              <w:t>以及与</w:t>
            </w:r>
            <w:r>
              <w:rPr>
                <w:spacing w:val="4"/>
              </w:rPr>
              <w:t>本项</w:t>
            </w:r>
            <w:r>
              <w:rPr>
                <w:spacing w:val="-41"/>
              </w:rPr>
              <w:t xml:space="preserve"> </w:t>
            </w:r>
            <w:r>
              <w:rPr>
                <w:spacing w:val="4"/>
              </w:rPr>
              <w:t>目</w:t>
            </w:r>
            <w:r>
              <w:rPr>
                <w:spacing w:val="22"/>
              </w:rPr>
              <w:t>相关的信息</w:t>
            </w:r>
            <w:r>
              <w:rPr>
                <w:spacing w:val="-64"/>
              </w:rPr>
              <w:t xml:space="preserve"> </w:t>
            </w:r>
            <w:r>
              <w:rPr>
                <w:spacing w:val="22"/>
              </w:rPr>
              <w:t>，并及时在</w:t>
            </w:r>
            <w:r>
              <w:rPr>
                <w:rFonts w:hint="eastAsia"/>
                <w:spacing w:val="22"/>
                <w:lang w:eastAsia="zh-CN"/>
              </w:rPr>
              <w:t>全国公共资源交易平台（广东省·韶关市）</w:t>
            </w:r>
            <w:r>
              <w:rPr>
                <w:spacing w:val="22"/>
              </w:rPr>
              <w:t>下载</w:t>
            </w:r>
            <w:r>
              <w:rPr>
                <w:spacing w:val="21"/>
              </w:rPr>
              <w:t>澄清</w:t>
            </w:r>
            <w:r>
              <w:rPr>
                <w:spacing w:val="10"/>
              </w:rPr>
              <w:t>文件</w:t>
            </w:r>
            <w:r>
              <w:rPr>
                <w:spacing w:val="-58"/>
              </w:rPr>
              <w:t xml:space="preserve"> </w:t>
            </w:r>
            <w:r>
              <w:rPr>
                <w:spacing w:val="10"/>
              </w:rPr>
              <w:t>，否则由此引起的投标损失自负。</w:t>
            </w:r>
          </w:p>
        </w:tc>
      </w:tr>
      <w:tr w14:paraId="3FB81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8" w:hRule="atLeast"/>
          <w:jc w:val="center"/>
        </w:trPr>
        <w:tc>
          <w:tcPr>
            <w:tcW w:w="936" w:type="dxa"/>
            <w:vAlign w:val="top"/>
          </w:tcPr>
          <w:p w14:paraId="0E3908D1">
            <w:pPr>
              <w:spacing w:line="328" w:lineRule="auto"/>
              <w:rPr>
                <w:rFonts w:ascii="Arial"/>
                <w:sz w:val="21"/>
              </w:rPr>
            </w:pPr>
          </w:p>
          <w:p w14:paraId="71B25F4D">
            <w:pPr>
              <w:spacing w:line="328" w:lineRule="auto"/>
              <w:rPr>
                <w:rFonts w:ascii="Arial"/>
                <w:sz w:val="21"/>
              </w:rPr>
            </w:pPr>
          </w:p>
          <w:p w14:paraId="15A7D030">
            <w:pPr>
              <w:pStyle w:val="18"/>
              <w:spacing w:before="78" w:line="239" w:lineRule="auto"/>
              <w:ind w:left="166"/>
            </w:pPr>
            <w:r>
              <w:rPr>
                <w:spacing w:val="-1"/>
              </w:rPr>
              <w:t>2.3.2</w:t>
            </w:r>
          </w:p>
        </w:tc>
        <w:tc>
          <w:tcPr>
            <w:tcW w:w="2377" w:type="dxa"/>
            <w:vAlign w:val="top"/>
          </w:tcPr>
          <w:p w14:paraId="4C77F2E6">
            <w:pPr>
              <w:spacing w:line="423" w:lineRule="auto"/>
              <w:rPr>
                <w:rFonts w:ascii="Arial"/>
                <w:sz w:val="21"/>
              </w:rPr>
            </w:pPr>
          </w:p>
          <w:p w14:paraId="71F58DC0">
            <w:pPr>
              <w:pStyle w:val="18"/>
              <w:spacing w:before="78" w:line="362" w:lineRule="auto"/>
              <w:ind w:left="318" w:right="55" w:hanging="270"/>
            </w:pPr>
            <w:r>
              <w:rPr>
                <w:spacing w:val="11"/>
              </w:rPr>
              <w:t>投标人确认收到招标</w:t>
            </w:r>
            <w:r>
              <w:rPr>
                <w:spacing w:val="9"/>
              </w:rPr>
              <w:t>文件修改的时间</w:t>
            </w:r>
          </w:p>
        </w:tc>
        <w:tc>
          <w:tcPr>
            <w:tcW w:w="6374" w:type="dxa"/>
            <w:vAlign w:val="top"/>
          </w:tcPr>
          <w:p w14:paraId="492AF4B3">
            <w:pPr>
              <w:pStyle w:val="18"/>
              <w:spacing w:before="38" w:line="350" w:lineRule="auto"/>
              <w:ind w:left="7" w:right="17" w:hanging="1"/>
              <w:jc w:val="both"/>
            </w:pPr>
            <w:r>
              <w:rPr>
                <w:spacing w:val="35"/>
              </w:rPr>
              <w:t>请各投标人在投标截止时间前须密切留意</w:t>
            </w:r>
            <w:r>
              <w:rPr>
                <w:rFonts w:hint="eastAsia"/>
                <w:spacing w:val="35"/>
                <w:lang w:eastAsia="zh-CN"/>
              </w:rPr>
              <w:t>全国公共资源交易平台（广东省·韶关市）</w:t>
            </w:r>
            <w:r>
              <w:rPr>
                <w:spacing w:val="5"/>
              </w:rPr>
              <w:t>出</w:t>
            </w:r>
            <w:r>
              <w:rPr>
                <w:spacing w:val="-67"/>
              </w:rPr>
              <w:t xml:space="preserve"> </w:t>
            </w:r>
            <w:r>
              <w:rPr>
                <w:spacing w:val="5"/>
              </w:rPr>
              <w:t>的补充文件</w:t>
            </w:r>
            <w:r>
              <w:rPr>
                <w:spacing w:val="-70"/>
              </w:rPr>
              <w:t xml:space="preserve"> </w:t>
            </w:r>
            <w:r>
              <w:rPr>
                <w:spacing w:val="5"/>
              </w:rPr>
              <w:t>、澄清</w:t>
            </w:r>
            <w:r>
              <w:rPr>
                <w:spacing w:val="-70"/>
              </w:rPr>
              <w:t xml:space="preserve"> </w:t>
            </w:r>
            <w:r>
              <w:rPr>
                <w:spacing w:val="5"/>
              </w:rPr>
              <w:t>、答疑</w:t>
            </w:r>
            <w:r>
              <w:rPr>
                <w:spacing w:val="-59"/>
              </w:rPr>
              <w:t xml:space="preserve"> </w:t>
            </w:r>
            <w:r>
              <w:rPr>
                <w:spacing w:val="5"/>
              </w:rPr>
              <w:t>以及与</w:t>
            </w:r>
            <w:r>
              <w:rPr>
                <w:spacing w:val="4"/>
              </w:rPr>
              <w:t>本项目</w:t>
            </w:r>
            <w:r>
              <w:rPr>
                <w:spacing w:val="22"/>
              </w:rPr>
              <w:t>相关的信息</w:t>
            </w:r>
            <w:r>
              <w:rPr>
                <w:spacing w:val="-64"/>
              </w:rPr>
              <w:t xml:space="preserve"> </w:t>
            </w:r>
            <w:r>
              <w:rPr>
                <w:spacing w:val="22"/>
              </w:rPr>
              <w:t>，并及时在</w:t>
            </w:r>
            <w:r>
              <w:rPr>
                <w:rFonts w:hint="eastAsia"/>
                <w:spacing w:val="22"/>
                <w:lang w:eastAsia="zh-CN"/>
              </w:rPr>
              <w:t>全国公共资源交易平台（广东省·韶关市）</w:t>
            </w:r>
            <w:r>
              <w:rPr>
                <w:spacing w:val="22"/>
              </w:rPr>
              <w:t>下载</w:t>
            </w:r>
            <w:r>
              <w:rPr>
                <w:spacing w:val="21"/>
              </w:rPr>
              <w:t>澄清</w:t>
            </w:r>
            <w:r>
              <w:rPr>
                <w:spacing w:val="10"/>
              </w:rPr>
              <w:t>文件</w:t>
            </w:r>
            <w:r>
              <w:rPr>
                <w:spacing w:val="-58"/>
              </w:rPr>
              <w:t xml:space="preserve"> </w:t>
            </w:r>
            <w:r>
              <w:rPr>
                <w:spacing w:val="10"/>
              </w:rPr>
              <w:t>，否则由此引起的投标损失自负。</w:t>
            </w:r>
          </w:p>
        </w:tc>
      </w:tr>
      <w:tr w14:paraId="1AEDB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jc w:val="center"/>
        </w:trPr>
        <w:tc>
          <w:tcPr>
            <w:tcW w:w="936" w:type="dxa"/>
            <w:vAlign w:val="top"/>
          </w:tcPr>
          <w:p w14:paraId="38497502">
            <w:pPr>
              <w:pStyle w:val="18"/>
              <w:spacing w:before="269" w:line="239" w:lineRule="auto"/>
              <w:ind w:left="179"/>
            </w:pPr>
            <w:r>
              <w:rPr>
                <w:spacing w:val="-4"/>
              </w:rPr>
              <w:t>3.1.1</w:t>
            </w:r>
          </w:p>
        </w:tc>
        <w:tc>
          <w:tcPr>
            <w:tcW w:w="2377" w:type="dxa"/>
            <w:vAlign w:val="top"/>
          </w:tcPr>
          <w:p w14:paraId="25BE5E15">
            <w:pPr>
              <w:pStyle w:val="18"/>
              <w:spacing w:before="35" w:line="219" w:lineRule="auto"/>
              <w:ind w:left="55"/>
            </w:pPr>
            <w:r>
              <w:rPr>
                <w:spacing w:val="10"/>
              </w:rPr>
              <w:t>构成投标文件的其他</w:t>
            </w:r>
          </w:p>
          <w:p w14:paraId="33B49831">
            <w:pPr>
              <w:pStyle w:val="18"/>
              <w:spacing w:before="182" w:line="220" w:lineRule="auto"/>
              <w:ind w:left="951"/>
            </w:pPr>
            <w:r>
              <w:rPr>
                <w:spacing w:val="-4"/>
              </w:rPr>
              <w:t>资料</w:t>
            </w:r>
          </w:p>
        </w:tc>
        <w:tc>
          <w:tcPr>
            <w:tcW w:w="6374" w:type="dxa"/>
            <w:vAlign w:val="top"/>
          </w:tcPr>
          <w:p w14:paraId="5E388D4A">
            <w:pPr>
              <w:pStyle w:val="18"/>
              <w:spacing w:before="269" w:line="219" w:lineRule="auto"/>
              <w:ind w:left="1917"/>
            </w:pPr>
            <w:r>
              <w:rPr>
                <w:spacing w:val="13"/>
              </w:rPr>
              <w:t>投标人认为的其他材料</w:t>
            </w:r>
          </w:p>
        </w:tc>
      </w:tr>
      <w:tr w14:paraId="4BAE4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jc w:val="center"/>
        </w:trPr>
        <w:tc>
          <w:tcPr>
            <w:tcW w:w="936" w:type="dxa"/>
            <w:vAlign w:val="top"/>
          </w:tcPr>
          <w:p w14:paraId="42A36FBC">
            <w:pPr>
              <w:spacing w:line="416" w:lineRule="auto"/>
              <w:rPr>
                <w:rFonts w:ascii="Arial"/>
                <w:sz w:val="21"/>
              </w:rPr>
            </w:pPr>
          </w:p>
          <w:p w14:paraId="58F16128">
            <w:pPr>
              <w:pStyle w:val="18"/>
              <w:spacing w:before="78" w:line="239" w:lineRule="auto"/>
              <w:ind w:left="170"/>
            </w:pPr>
            <w:r>
              <w:rPr>
                <w:spacing w:val="-1"/>
              </w:rPr>
              <w:t>3.2.2</w:t>
            </w:r>
          </w:p>
        </w:tc>
        <w:tc>
          <w:tcPr>
            <w:tcW w:w="2377" w:type="dxa"/>
            <w:vAlign w:val="top"/>
          </w:tcPr>
          <w:p w14:paraId="0E62016E">
            <w:pPr>
              <w:spacing w:line="416" w:lineRule="auto"/>
              <w:rPr>
                <w:rFonts w:ascii="Arial"/>
                <w:sz w:val="21"/>
              </w:rPr>
            </w:pPr>
          </w:p>
          <w:p w14:paraId="2F11F44B">
            <w:pPr>
              <w:pStyle w:val="18"/>
              <w:spacing w:before="78" w:line="218" w:lineRule="auto"/>
              <w:jc w:val="center"/>
            </w:pPr>
            <w:r>
              <w:rPr>
                <w:rFonts w:hint="eastAsia"/>
                <w:lang w:val="en-US" w:eastAsia="zh-CN"/>
              </w:rPr>
              <w:t>经营权转让费</w:t>
            </w:r>
          </w:p>
        </w:tc>
        <w:tc>
          <w:tcPr>
            <w:tcW w:w="6374" w:type="dxa"/>
            <w:vAlign w:val="top"/>
          </w:tcPr>
          <w:p w14:paraId="6C259FBB">
            <w:pPr>
              <w:snapToGrid w:val="0"/>
              <w:spacing w:line="360" w:lineRule="auto"/>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经营权转让费不得低于¥25034.00万元（大写：贰亿伍仟零叁拾肆万元整）。经营权转让费支付：在经营协议签署后12个月内向实施机构开具的《广东省非税收入一般缴款书（电子）》或《南雄市非税收入缴款通知书》中指定的南雄市非税转账相应账户支付经营权转让费。转让费支付的金额、时间节点与实施机构交付水厂数量及出具的《资产交付函》进度保持一致。资产拟交付的进度如下表所示：</w:t>
            </w:r>
          </w:p>
          <w:p w14:paraId="47561E96">
            <w:pPr>
              <w:snapToGrid w:val="0"/>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资产移交进度表</w:t>
            </w:r>
          </w:p>
          <w:tbl>
            <w:tblPr>
              <w:tblStyle w:val="1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1265"/>
              <w:gridCol w:w="2364"/>
              <w:gridCol w:w="1462"/>
            </w:tblGrid>
            <w:tr w14:paraId="2E6A6C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001" w:type="pct"/>
                  <w:tcBorders>
                    <w:tl2br w:val="nil"/>
                    <w:tr2bl w:val="nil"/>
                  </w:tcBorders>
                  <w:noWrap w:val="0"/>
                  <w:vAlign w:val="center"/>
                </w:tcPr>
                <w:p w14:paraId="70CCD3AB">
                  <w:pPr>
                    <w:snapToGrid w:val="0"/>
                    <w:spacing w:line="360" w:lineRule="auto"/>
                    <w:jc w:val="left"/>
                    <w:rPr>
                      <w:rFonts w:hint="default"/>
                      <w:highlight w:val="none"/>
                      <w:lang w:val="en-US" w:eastAsia="zh-CN"/>
                    </w:rPr>
                  </w:pPr>
                  <w:r>
                    <w:rPr>
                      <w:rFonts w:hint="default"/>
                      <w:highlight w:val="none"/>
                      <w:lang w:val="en-US" w:eastAsia="zh-CN"/>
                    </w:rPr>
                    <w:t>序号</w:t>
                  </w:r>
                </w:p>
              </w:tc>
              <w:tc>
                <w:tcPr>
                  <w:tcW w:w="993" w:type="pct"/>
                  <w:tcBorders>
                    <w:tl2br w:val="nil"/>
                    <w:tr2bl w:val="nil"/>
                  </w:tcBorders>
                  <w:noWrap w:val="0"/>
                  <w:vAlign w:val="center"/>
                </w:tcPr>
                <w:p w14:paraId="3B0D266A">
                  <w:pPr>
                    <w:snapToGrid w:val="0"/>
                    <w:spacing w:line="360" w:lineRule="auto"/>
                    <w:jc w:val="left"/>
                    <w:rPr>
                      <w:rFonts w:hint="default"/>
                      <w:highlight w:val="none"/>
                      <w:lang w:val="en-US" w:eastAsia="zh-CN"/>
                    </w:rPr>
                  </w:pPr>
                  <w:r>
                    <w:rPr>
                      <w:rFonts w:hint="default"/>
                      <w:highlight w:val="none"/>
                      <w:lang w:val="en-US" w:eastAsia="zh-CN"/>
                    </w:rPr>
                    <w:t>交付时间</w:t>
                  </w:r>
                </w:p>
              </w:tc>
              <w:tc>
                <w:tcPr>
                  <w:tcW w:w="1856" w:type="pct"/>
                  <w:tcBorders>
                    <w:tl2br w:val="nil"/>
                    <w:tr2bl w:val="nil"/>
                  </w:tcBorders>
                  <w:noWrap w:val="0"/>
                  <w:vAlign w:val="center"/>
                </w:tcPr>
                <w:p w14:paraId="3479EADA">
                  <w:pPr>
                    <w:snapToGrid w:val="0"/>
                    <w:spacing w:line="360" w:lineRule="auto"/>
                    <w:jc w:val="left"/>
                    <w:rPr>
                      <w:rFonts w:hint="default"/>
                      <w:highlight w:val="none"/>
                      <w:lang w:val="en-US" w:eastAsia="zh-CN"/>
                    </w:rPr>
                  </w:pPr>
                  <w:r>
                    <w:rPr>
                      <w:rFonts w:hint="default"/>
                      <w:highlight w:val="none"/>
                      <w:lang w:val="en-US" w:eastAsia="zh-CN"/>
                    </w:rPr>
                    <w:t>累积交付进度</w:t>
                  </w:r>
                </w:p>
              </w:tc>
              <w:tc>
                <w:tcPr>
                  <w:tcW w:w="1148" w:type="pct"/>
                  <w:vMerge w:val="restart"/>
                  <w:tcBorders>
                    <w:tl2br w:val="nil"/>
                    <w:tr2bl w:val="nil"/>
                  </w:tcBorders>
                  <w:noWrap w:val="0"/>
                  <w:vAlign w:val="center"/>
                </w:tcPr>
                <w:p w14:paraId="035C0F12">
                  <w:pPr>
                    <w:snapToGrid w:val="0"/>
                    <w:spacing w:line="360" w:lineRule="auto"/>
                    <w:jc w:val="left"/>
                    <w:rPr>
                      <w:rFonts w:hint="default"/>
                      <w:highlight w:val="none"/>
                      <w:lang w:val="en-US" w:eastAsia="zh-CN"/>
                    </w:rPr>
                  </w:pPr>
                  <w:r>
                    <w:rPr>
                      <w:rFonts w:hint="default"/>
                      <w:highlight w:val="none"/>
                      <w:lang w:val="en-US" w:eastAsia="zh-CN"/>
                    </w:rPr>
                    <w:t>具体以《资产交付函》为准</w:t>
                  </w:r>
                </w:p>
              </w:tc>
            </w:tr>
            <w:tr w14:paraId="25652A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1" w:type="pct"/>
                  <w:tcBorders>
                    <w:tl2br w:val="nil"/>
                    <w:tr2bl w:val="nil"/>
                  </w:tcBorders>
                  <w:noWrap w:val="0"/>
                  <w:vAlign w:val="center"/>
                </w:tcPr>
                <w:p w14:paraId="48D5A0CF">
                  <w:pPr>
                    <w:snapToGrid w:val="0"/>
                    <w:spacing w:line="360" w:lineRule="auto"/>
                    <w:jc w:val="left"/>
                    <w:rPr>
                      <w:rFonts w:hint="default"/>
                      <w:highlight w:val="none"/>
                      <w:lang w:val="en-US" w:eastAsia="zh-CN"/>
                    </w:rPr>
                  </w:pPr>
                  <w:r>
                    <w:rPr>
                      <w:rFonts w:hint="default"/>
                      <w:highlight w:val="none"/>
                      <w:lang w:val="en-US" w:eastAsia="zh-CN"/>
                    </w:rPr>
                    <w:t>1</w:t>
                  </w:r>
                </w:p>
              </w:tc>
              <w:tc>
                <w:tcPr>
                  <w:tcW w:w="993" w:type="pct"/>
                  <w:tcBorders>
                    <w:tl2br w:val="nil"/>
                    <w:tr2bl w:val="nil"/>
                  </w:tcBorders>
                  <w:noWrap w:val="0"/>
                  <w:vAlign w:val="center"/>
                </w:tcPr>
                <w:p w14:paraId="5330F68E">
                  <w:pPr>
                    <w:snapToGrid w:val="0"/>
                    <w:spacing w:line="360" w:lineRule="auto"/>
                    <w:jc w:val="left"/>
                    <w:rPr>
                      <w:rFonts w:hint="default"/>
                      <w:highlight w:val="none"/>
                      <w:lang w:val="en-US" w:eastAsia="zh-CN"/>
                    </w:rPr>
                  </w:pPr>
                  <w:r>
                    <w:rPr>
                      <w:rFonts w:hint="default"/>
                      <w:highlight w:val="none"/>
                      <w:lang w:val="en-US" w:eastAsia="zh-CN"/>
                    </w:rPr>
                    <w:t>建设期第一年</w:t>
                  </w:r>
                </w:p>
              </w:tc>
              <w:tc>
                <w:tcPr>
                  <w:tcW w:w="1856" w:type="pct"/>
                  <w:tcBorders>
                    <w:tl2br w:val="nil"/>
                    <w:tr2bl w:val="nil"/>
                  </w:tcBorders>
                  <w:noWrap w:val="0"/>
                  <w:vAlign w:val="center"/>
                </w:tcPr>
                <w:p w14:paraId="5B4F3D94">
                  <w:pPr>
                    <w:snapToGrid w:val="0"/>
                    <w:spacing w:line="360" w:lineRule="auto"/>
                    <w:jc w:val="left"/>
                    <w:rPr>
                      <w:rFonts w:hint="default"/>
                      <w:highlight w:val="none"/>
                      <w:lang w:val="en-US" w:eastAsia="zh-CN"/>
                    </w:rPr>
                  </w:pPr>
                  <w:r>
                    <w:rPr>
                      <w:rFonts w:hint="default"/>
                      <w:highlight w:val="none"/>
                      <w:lang w:val="en-US" w:eastAsia="zh-CN"/>
                    </w:rPr>
                    <w:t>至少50%</w:t>
                  </w:r>
                </w:p>
              </w:tc>
              <w:tc>
                <w:tcPr>
                  <w:tcW w:w="1148" w:type="pct"/>
                  <w:vMerge w:val="continue"/>
                  <w:tcBorders>
                    <w:tl2br w:val="nil"/>
                    <w:tr2bl w:val="nil"/>
                  </w:tcBorders>
                  <w:noWrap w:val="0"/>
                  <w:vAlign w:val="center"/>
                </w:tcPr>
                <w:p w14:paraId="7379BAFB">
                  <w:pPr>
                    <w:snapToGrid w:val="0"/>
                    <w:spacing w:line="360" w:lineRule="auto"/>
                    <w:jc w:val="left"/>
                    <w:rPr>
                      <w:rFonts w:hint="default"/>
                      <w:highlight w:val="none"/>
                      <w:lang w:val="en-US" w:eastAsia="zh-CN"/>
                    </w:rPr>
                  </w:pPr>
                </w:p>
              </w:tc>
            </w:tr>
            <w:tr w14:paraId="15A9BB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1" w:type="pct"/>
                  <w:tcBorders>
                    <w:tl2br w:val="nil"/>
                    <w:tr2bl w:val="nil"/>
                  </w:tcBorders>
                  <w:noWrap w:val="0"/>
                  <w:vAlign w:val="center"/>
                </w:tcPr>
                <w:p w14:paraId="48F376B0">
                  <w:pPr>
                    <w:snapToGrid w:val="0"/>
                    <w:spacing w:line="360" w:lineRule="auto"/>
                    <w:jc w:val="left"/>
                    <w:rPr>
                      <w:rFonts w:hint="default"/>
                      <w:highlight w:val="none"/>
                      <w:lang w:val="en-US" w:eastAsia="zh-CN"/>
                    </w:rPr>
                  </w:pPr>
                  <w:r>
                    <w:rPr>
                      <w:rFonts w:hint="default"/>
                      <w:highlight w:val="none"/>
                      <w:lang w:val="en-US" w:eastAsia="zh-CN"/>
                    </w:rPr>
                    <w:t>2</w:t>
                  </w:r>
                </w:p>
              </w:tc>
              <w:tc>
                <w:tcPr>
                  <w:tcW w:w="993" w:type="pct"/>
                  <w:tcBorders>
                    <w:tl2br w:val="nil"/>
                    <w:tr2bl w:val="nil"/>
                  </w:tcBorders>
                  <w:noWrap w:val="0"/>
                  <w:vAlign w:val="center"/>
                </w:tcPr>
                <w:p w14:paraId="28D5BFC1">
                  <w:pPr>
                    <w:snapToGrid w:val="0"/>
                    <w:spacing w:line="360" w:lineRule="auto"/>
                    <w:jc w:val="left"/>
                    <w:rPr>
                      <w:rFonts w:hint="default"/>
                      <w:highlight w:val="none"/>
                      <w:lang w:val="en-US" w:eastAsia="zh-CN"/>
                    </w:rPr>
                  </w:pPr>
                  <w:r>
                    <w:rPr>
                      <w:rFonts w:hint="default"/>
                      <w:highlight w:val="none"/>
                      <w:lang w:val="en-US" w:eastAsia="zh-CN"/>
                    </w:rPr>
                    <w:t>建设期第二年</w:t>
                  </w:r>
                </w:p>
              </w:tc>
              <w:tc>
                <w:tcPr>
                  <w:tcW w:w="1856" w:type="pct"/>
                  <w:tcBorders>
                    <w:tl2br w:val="nil"/>
                    <w:tr2bl w:val="nil"/>
                  </w:tcBorders>
                  <w:noWrap w:val="0"/>
                  <w:vAlign w:val="center"/>
                </w:tcPr>
                <w:p w14:paraId="060E1364">
                  <w:pPr>
                    <w:snapToGrid w:val="0"/>
                    <w:spacing w:line="360" w:lineRule="auto"/>
                    <w:jc w:val="left"/>
                    <w:rPr>
                      <w:rFonts w:hint="default"/>
                      <w:highlight w:val="none"/>
                      <w:lang w:val="en-US" w:eastAsia="zh-CN"/>
                    </w:rPr>
                  </w:pPr>
                  <w:r>
                    <w:rPr>
                      <w:rFonts w:hint="default"/>
                      <w:highlight w:val="none"/>
                      <w:lang w:val="en-US" w:eastAsia="zh-CN"/>
                    </w:rPr>
                    <w:t>100%</w:t>
                  </w:r>
                </w:p>
              </w:tc>
              <w:tc>
                <w:tcPr>
                  <w:tcW w:w="1148" w:type="pct"/>
                  <w:vMerge w:val="continue"/>
                  <w:tcBorders>
                    <w:tl2br w:val="nil"/>
                    <w:tr2bl w:val="nil"/>
                  </w:tcBorders>
                  <w:noWrap w:val="0"/>
                  <w:vAlign w:val="center"/>
                </w:tcPr>
                <w:p w14:paraId="1A25521D">
                  <w:pPr>
                    <w:snapToGrid w:val="0"/>
                    <w:spacing w:line="360" w:lineRule="auto"/>
                    <w:jc w:val="left"/>
                    <w:rPr>
                      <w:rFonts w:hint="default"/>
                      <w:highlight w:val="none"/>
                      <w:lang w:val="en-US" w:eastAsia="zh-CN"/>
                    </w:rPr>
                  </w:pPr>
                </w:p>
              </w:tc>
            </w:tr>
          </w:tbl>
          <w:p w14:paraId="79DEB099">
            <w:pPr>
              <w:pStyle w:val="18"/>
              <w:spacing w:before="31" w:line="348" w:lineRule="auto"/>
              <w:ind w:left="6" w:right="211" w:firstLine="2"/>
              <w:jc w:val="both"/>
            </w:pPr>
            <w:r>
              <w:rPr>
                <w:rFonts w:hint="default"/>
                <w:highlight w:val="none"/>
                <w:lang w:val="en-US" w:eastAsia="zh-CN"/>
              </w:rPr>
              <w:t>逾期未付款的，应从到期应付之日起至实际付款之日止，以未支付的经营权转让费为基数，按照支付日全国银行间同业拆借中心公布5年期以上LPR计息，按照单利计息。</w:t>
            </w:r>
          </w:p>
        </w:tc>
      </w:tr>
      <w:tr w14:paraId="62272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936" w:type="dxa"/>
            <w:vAlign w:val="top"/>
          </w:tcPr>
          <w:p w14:paraId="3DAB9049">
            <w:pPr>
              <w:pStyle w:val="18"/>
              <w:spacing w:before="163" w:line="239" w:lineRule="auto"/>
              <w:ind w:left="175"/>
            </w:pPr>
            <w:r>
              <w:rPr>
                <w:spacing w:val="-2"/>
              </w:rPr>
              <w:t>3.3.1</w:t>
            </w:r>
          </w:p>
        </w:tc>
        <w:tc>
          <w:tcPr>
            <w:tcW w:w="2377" w:type="dxa"/>
            <w:vAlign w:val="top"/>
          </w:tcPr>
          <w:p w14:paraId="7599E7C7">
            <w:pPr>
              <w:pStyle w:val="18"/>
              <w:spacing w:before="164" w:line="220" w:lineRule="auto"/>
              <w:ind w:left="564"/>
            </w:pPr>
            <w:r>
              <w:rPr>
                <w:spacing w:val="8"/>
              </w:rPr>
              <w:t>投标有效期</w:t>
            </w:r>
          </w:p>
        </w:tc>
        <w:tc>
          <w:tcPr>
            <w:tcW w:w="6374" w:type="dxa"/>
            <w:vAlign w:val="top"/>
          </w:tcPr>
          <w:p w14:paraId="7DDBDDC6">
            <w:pPr>
              <w:pStyle w:val="18"/>
              <w:spacing w:before="164" w:line="220" w:lineRule="auto"/>
            </w:pPr>
            <w:r>
              <w:rPr>
                <w:spacing w:val="7"/>
              </w:rPr>
              <w:t>投标截止时间后120日历天</w:t>
            </w:r>
          </w:p>
        </w:tc>
      </w:tr>
      <w:tr w14:paraId="15FE3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36" w:type="dxa"/>
            <w:vAlign w:val="top"/>
          </w:tcPr>
          <w:p w14:paraId="699F78EC">
            <w:pPr>
              <w:pStyle w:val="18"/>
              <w:spacing w:before="78" w:line="239" w:lineRule="auto"/>
              <w:ind w:left="127"/>
            </w:pPr>
            <w:r>
              <w:rPr>
                <w:spacing w:val="-3"/>
              </w:rPr>
              <w:t>3.4.</w:t>
            </w:r>
            <w:r>
              <w:rPr>
                <w:spacing w:val="7"/>
              </w:rPr>
              <w:t xml:space="preserve"> </w:t>
            </w:r>
            <w:r>
              <w:rPr>
                <w:spacing w:val="-3"/>
              </w:rPr>
              <w:t>1</w:t>
            </w:r>
          </w:p>
        </w:tc>
        <w:tc>
          <w:tcPr>
            <w:tcW w:w="2377" w:type="dxa"/>
            <w:vAlign w:val="top"/>
          </w:tcPr>
          <w:p w14:paraId="26DFCA4C">
            <w:pPr>
              <w:pStyle w:val="18"/>
              <w:spacing w:before="78" w:line="220" w:lineRule="auto"/>
              <w:ind w:left="564"/>
            </w:pPr>
            <w:r>
              <w:rPr>
                <w:spacing w:val="8"/>
              </w:rPr>
              <w:t>投标保证金</w:t>
            </w:r>
          </w:p>
        </w:tc>
        <w:tc>
          <w:tcPr>
            <w:tcW w:w="6374" w:type="dxa"/>
            <w:vAlign w:val="top"/>
          </w:tcPr>
          <w:p w14:paraId="04445631">
            <w:pPr>
              <w:pStyle w:val="18"/>
              <w:spacing w:before="5" w:line="349" w:lineRule="auto"/>
              <w:ind w:left="7" w:right="120" w:firstLine="3"/>
              <w:rPr>
                <w:rFonts w:hint="eastAsia" w:eastAsia="宋体"/>
                <w:lang w:val="en-US" w:eastAsia="zh-CN"/>
              </w:rPr>
            </w:pPr>
            <w:r>
              <w:rPr>
                <w:rFonts w:hint="eastAsia" w:ascii="宋体" w:hAnsi="宋体" w:eastAsia="宋体" w:cs="宋体"/>
                <w:color w:val="auto"/>
                <w:sz w:val="24"/>
                <w:szCs w:val="24"/>
                <w:highlight w:val="none"/>
                <w:lang w:val="en-US" w:eastAsia="zh-CN" w:bidi="ar"/>
              </w:rPr>
              <w:t>本项目不收投标保证金。</w:t>
            </w:r>
          </w:p>
        </w:tc>
      </w:tr>
      <w:tr w14:paraId="5ED57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jc w:val="center"/>
        </w:trPr>
        <w:tc>
          <w:tcPr>
            <w:tcW w:w="936" w:type="dxa"/>
            <w:vAlign w:val="top"/>
          </w:tcPr>
          <w:p w14:paraId="76FA04F2">
            <w:pPr>
              <w:pStyle w:val="18"/>
              <w:spacing w:before="270" w:line="239" w:lineRule="auto"/>
              <w:ind w:left="297"/>
            </w:pPr>
            <w:r>
              <w:rPr>
                <w:spacing w:val="-5"/>
              </w:rPr>
              <w:t>3.6</w:t>
            </w:r>
          </w:p>
        </w:tc>
        <w:tc>
          <w:tcPr>
            <w:tcW w:w="2377" w:type="dxa"/>
            <w:vAlign w:val="top"/>
          </w:tcPr>
          <w:p w14:paraId="60372C2C">
            <w:pPr>
              <w:pStyle w:val="18"/>
              <w:spacing w:before="36" w:line="341" w:lineRule="auto"/>
              <w:ind w:left="813" w:right="53" w:hanging="762"/>
            </w:pPr>
            <w:r>
              <w:rPr>
                <w:spacing w:val="11"/>
              </w:rPr>
              <w:t>是否允许递交备选投</w:t>
            </w:r>
            <w:r>
              <w:rPr>
                <w:spacing w:val="6"/>
              </w:rPr>
              <w:t>标方案</w:t>
            </w:r>
          </w:p>
        </w:tc>
        <w:tc>
          <w:tcPr>
            <w:tcW w:w="6374" w:type="dxa"/>
            <w:vAlign w:val="top"/>
          </w:tcPr>
          <w:p w14:paraId="26D60CED">
            <w:pPr>
              <w:pStyle w:val="18"/>
              <w:spacing w:before="270" w:line="219" w:lineRule="auto"/>
              <w:ind w:left="2825"/>
            </w:pPr>
            <w:r>
              <w:rPr>
                <w:spacing w:val="1"/>
              </w:rPr>
              <w:t>不允许</w:t>
            </w:r>
          </w:p>
        </w:tc>
      </w:tr>
      <w:tr w14:paraId="7CD16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jc w:val="center"/>
        </w:trPr>
        <w:tc>
          <w:tcPr>
            <w:tcW w:w="936" w:type="dxa"/>
            <w:vAlign w:val="top"/>
          </w:tcPr>
          <w:p w14:paraId="0F1F1C62">
            <w:pPr>
              <w:spacing w:line="422" w:lineRule="auto"/>
              <w:rPr>
                <w:rFonts w:ascii="Arial"/>
                <w:sz w:val="21"/>
              </w:rPr>
            </w:pPr>
          </w:p>
          <w:p w14:paraId="70B87638">
            <w:pPr>
              <w:pStyle w:val="18"/>
              <w:spacing w:before="78" w:line="239" w:lineRule="auto"/>
              <w:ind w:left="170"/>
            </w:pPr>
            <w:r>
              <w:rPr>
                <w:spacing w:val="-1"/>
              </w:rPr>
              <w:t>3.7.3</w:t>
            </w:r>
          </w:p>
        </w:tc>
        <w:tc>
          <w:tcPr>
            <w:tcW w:w="2377" w:type="dxa"/>
            <w:vAlign w:val="top"/>
          </w:tcPr>
          <w:p w14:paraId="57C9B647">
            <w:pPr>
              <w:spacing w:line="422" w:lineRule="auto"/>
              <w:rPr>
                <w:rFonts w:ascii="Arial"/>
                <w:sz w:val="21"/>
              </w:rPr>
            </w:pPr>
          </w:p>
          <w:p w14:paraId="037D9617">
            <w:pPr>
              <w:pStyle w:val="18"/>
              <w:spacing w:before="78" w:line="219" w:lineRule="auto"/>
              <w:ind w:left="302"/>
            </w:pPr>
            <w:r>
              <w:rPr>
                <w:spacing w:val="11"/>
              </w:rPr>
              <w:t>签字或盖章要求</w:t>
            </w:r>
          </w:p>
        </w:tc>
        <w:tc>
          <w:tcPr>
            <w:tcW w:w="6374" w:type="dxa"/>
            <w:vAlign w:val="top"/>
          </w:tcPr>
          <w:p w14:paraId="0F848F34">
            <w:pPr>
              <w:pStyle w:val="18"/>
              <w:spacing w:before="34" w:line="359" w:lineRule="auto"/>
              <w:ind w:left="26" w:right="19" w:hanging="12"/>
            </w:pPr>
            <w:r>
              <w:rPr>
                <w:spacing w:val="21"/>
              </w:rPr>
              <w:t>投标文件中要求加盖单位章处均应为单位公章</w:t>
            </w:r>
            <w:r>
              <w:rPr>
                <w:spacing w:val="-45"/>
              </w:rPr>
              <w:t xml:space="preserve"> </w:t>
            </w:r>
            <w:r>
              <w:rPr>
                <w:spacing w:val="21"/>
              </w:rPr>
              <w:t>。投标文</w:t>
            </w:r>
            <w:r>
              <w:rPr>
                <w:spacing w:val="22"/>
              </w:rPr>
              <w:t>件应用不褪色的墨水书写</w:t>
            </w:r>
            <w:r>
              <w:rPr>
                <w:spacing w:val="-65"/>
              </w:rPr>
              <w:t xml:space="preserve"> </w:t>
            </w:r>
            <w:r>
              <w:rPr>
                <w:spacing w:val="22"/>
              </w:rPr>
              <w:t>，字迹应易于辨认并按招标文</w:t>
            </w:r>
            <w:r>
              <w:rPr>
                <w:spacing w:val="19"/>
              </w:rPr>
              <w:t>件要求格式</w:t>
            </w:r>
            <w:r>
              <w:rPr>
                <w:spacing w:val="-46"/>
              </w:rPr>
              <w:t xml:space="preserve"> </w:t>
            </w:r>
            <w:r>
              <w:rPr>
                <w:spacing w:val="19"/>
              </w:rPr>
              <w:t>由投标人</w:t>
            </w:r>
            <w:r>
              <w:rPr>
                <w:spacing w:val="-67"/>
              </w:rPr>
              <w:t xml:space="preserve"> </w:t>
            </w:r>
            <w:r>
              <w:rPr>
                <w:spacing w:val="19"/>
              </w:rPr>
              <w:t>的法定代表人或其委托代理人签字</w:t>
            </w:r>
            <w:r>
              <w:rPr>
                <w:spacing w:val="13"/>
              </w:rPr>
              <w:t>并加盖单位公章</w:t>
            </w:r>
            <w:r>
              <w:rPr>
                <w:spacing w:val="-49"/>
              </w:rPr>
              <w:t xml:space="preserve"> </w:t>
            </w:r>
            <w:r>
              <w:rPr>
                <w:spacing w:val="13"/>
              </w:rPr>
              <w:t>。</w:t>
            </w:r>
            <w:r>
              <w:rPr>
                <w:spacing w:val="-62"/>
              </w:rPr>
              <w:t xml:space="preserve"> </w:t>
            </w:r>
            <w:r>
              <w:rPr>
                <w:spacing w:val="13"/>
              </w:rPr>
              <w:t>由委托代理人签字的 ，投标文件中应</w:t>
            </w:r>
            <w:r>
              <w:rPr>
                <w:spacing w:val="17"/>
              </w:rPr>
              <w:t>附有法定代表人授权委托书。</w:t>
            </w:r>
          </w:p>
          <w:p w14:paraId="002D373C">
            <w:pPr>
              <w:pStyle w:val="18"/>
              <w:spacing w:before="37" w:line="347" w:lineRule="auto"/>
              <w:ind w:left="7" w:right="17" w:firstLine="3"/>
              <w:jc w:val="both"/>
            </w:pPr>
            <w:r>
              <w:rPr>
                <w:spacing w:val="12"/>
              </w:rPr>
              <w:t>备注：使用电子公章等同单位公章效力。</w:t>
            </w:r>
          </w:p>
        </w:tc>
      </w:tr>
      <w:tr w14:paraId="0284A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936" w:type="dxa"/>
            <w:vAlign w:val="top"/>
          </w:tcPr>
          <w:p w14:paraId="783E3024">
            <w:pPr>
              <w:pStyle w:val="18"/>
              <w:spacing w:before="162" w:line="239" w:lineRule="auto"/>
              <w:ind w:left="170"/>
            </w:pPr>
            <w:r>
              <w:rPr>
                <w:spacing w:val="-1"/>
              </w:rPr>
              <w:t>3.7.4</w:t>
            </w:r>
          </w:p>
        </w:tc>
        <w:tc>
          <w:tcPr>
            <w:tcW w:w="2377" w:type="dxa"/>
            <w:vAlign w:val="top"/>
          </w:tcPr>
          <w:p w14:paraId="3C861B64">
            <w:pPr>
              <w:pStyle w:val="18"/>
              <w:spacing w:before="163" w:line="219" w:lineRule="auto"/>
              <w:ind w:left="437"/>
            </w:pPr>
            <w:r>
              <w:rPr>
                <w:spacing w:val="8"/>
              </w:rPr>
              <w:t>投标文件份数</w:t>
            </w:r>
          </w:p>
        </w:tc>
        <w:tc>
          <w:tcPr>
            <w:tcW w:w="6374" w:type="dxa"/>
            <w:vAlign w:val="top"/>
          </w:tcPr>
          <w:p w14:paraId="22E869D0">
            <w:pPr>
              <w:pStyle w:val="18"/>
              <w:spacing w:before="163" w:line="219" w:lineRule="auto"/>
              <w:ind w:left="2127"/>
            </w:pPr>
            <w:r>
              <w:rPr>
                <w:spacing w:val="6"/>
              </w:rPr>
              <w:t>加密电子文件1份。</w:t>
            </w:r>
          </w:p>
        </w:tc>
      </w:tr>
      <w:tr w14:paraId="56CC4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936" w:type="dxa"/>
            <w:vAlign w:val="top"/>
          </w:tcPr>
          <w:p w14:paraId="1D59B983">
            <w:pPr>
              <w:pStyle w:val="18"/>
              <w:spacing w:before="161" w:line="239" w:lineRule="auto"/>
              <w:ind w:left="170"/>
            </w:pPr>
            <w:r>
              <w:rPr>
                <w:spacing w:val="-1"/>
              </w:rPr>
              <w:t>3.7.5</w:t>
            </w:r>
          </w:p>
        </w:tc>
        <w:tc>
          <w:tcPr>
            <w:tcW w:w="2377" w:type="dxa"/>
            <w:vAlign w:val="top"/>
          </w:tcPr>
          <w:p w14:paraId="32FB67BC">
            <w:pPr>
              <w:pStyle w:val="18"/>
              <w:spacing w:before="162" w:line="220" w:lineRule="auto"/>
              <w:ind w:left="688"/>
            </w:pPr>
            <w:r>
              <w:rPr>
                <w:spacing w:val="7"/>
              </w:rPr>
              <w:t>装订要求</w:t>
            </w:r>
          </w:p>
        </w:tc>
        <w:tc>
          <w:tcPr>
            <w:tcW w:w="6374" w:type="dxa"/>
            <w:vAlign w:val="top"/>
          </w:tcPr>
          <w:p w14:paraId="7A283021">
            <w:pPr>
              <w:pStyle w:val="18"/>
              <w:spacing w:before="162" w:line="224" w:lineRule="auto"/>
              <w:ind w:left="3132"/>
            </w:pPr>
            <w:r>
              <w:t>/</w:t>
            </w:r>
          </w:p>
        </w:tc>
      </w:tr>
      <w:tr w14:paraId="4EC9C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936" w:type="dxa"/>
            <w:vAlign w:val="top"/>
          </w:tcPr>
          <w:p w14:paraId="6AF775F1">
            <w:pPr>
              <w:pStyle w:val="18"/>
              <w:spacing w:before="161" w:line="239" w:lineRule="auto"/>
              <w:ind w:left="169"/>
            </w:pPr>
            <w:r>
              <w:rPr>
                <w:spacing w:val="-2"/>
              </w:rPr>
              <w:t>4.1.2</w:t>
            </w:r>
          </w:p>
        </w:tc>
        <w:tc>
          <w:tcPr>
            <w:tcW w:w="2377" w:type="dxa"/>
            <w:vAlign w:val="top"/>
          </w:tcPr>
          <w:p w14:paraId="62637D81">
            <w:pPr>
              <w:pStyle w:val="18"/>
              <w:spacing w:before="162" w:line="219" w:lineRule="auto"/>
              <w:ind w:left="54"/>
            </w:pPr>
            <w:r>
              <w:rPr>
                <w:spacing w:val="11"/>
              </w:rPr>
              <w:t>封套上应载明的信息</w:t>
            </w:r>
          </w:p>
        </w:tc>
        <w:tc>
          <w:tcPr>
            <w:tcW w:w="6374" w:type="dxa"/>
            <w:vAlign w:val="top"/>
          </w:tcPr>
          <w:p w14:paraId="0A3D971B">
            <w:pPr>
              <w:pStyle w:val="18"/>
              <w:spacing w:before="162" w:line="224" w:lineRule="auto"/>
              <w:ind w:left="3132"/>
            </w:pPr>
            <w:r>
              <w:t>/</w:t>
            </w:r>
          </w:p>
        </w:tc>
      </w:tr>
      <w:tr w14:paraId="2D0DE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936" w:type="dxa"/>
            <w:vAlign w:val="top"/>
          </w:tcPr>
          <w:p w14:paraId="46EC06EB">
            <w:pPr>
              <w:pStyle w:val="18"/>
              <w:spacing w:before="161" w:line="239" w:lineRule="auto"/>
              <w:ind w:left="159"/>
            </w:pPr>
            <w:r>
              <w:rPr>
                <w:spacing w:val="1"/>
              </w:rPr>
              <w:t>4.2.2</w:t>
            </w:r>
          </w:p>
        </w:tc>
        <w:tc>
          <w:tcPr>
            <w:tcW w:w="2377" w:type="dxa"/>
            <w:vAlign w:val="top"/>
          </w:tcPr>
          <w:p w14:paraId="6F137B6E">
            <w:pPr>
              <w:pStyle w:val="18"/>
              <w:spacing w:before="161" w:line="219" w:lineRule="auto"/>
              <w:ind w:left="185"/>
            </w:pPr>
            <w:r>
              <w:rPr>
                <w:spacing w:val="10"/>
              </w:rPr>
              <w:t>递交投标文件地点</w:t>
            </w:r>
          </w:p>
        </w:tc>
        <w:tc>
          <w:tcPr>
            <w:tcW w:w="6374" w:type="dxa"/>
            <w:vAlign w:val="top"/>
          </w:tcPr>
          <w:p w14:paraId="21E10F94">
            <w:pPr>
              <w:pStyle w:val="18"/>
              <w:spacing w:before="161" w:line="218" w:lineRule="auto"/>
              <w:ind w:left="2317"/>
            </w:pPr>
            <w:r>
              <w:rPr>
                <w:spacing w:val="6"/>
              </w:rPr>
              <w:t>详见招标公告。</w:t>
            </w:r>
          </w:p>
        </w:tc>
      </w:tr>
      <w:tr w14:paraId="276DE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936" w:type="dxa"/>
            <w:vAlign w:val="top"/>
          </w:tcPr>
          <w:p w14:paraId="2E771E44">
            <w:pPr>
              <w:pStyle w:val="18"/>
              <w:spacing w:before="160" w:line="239" w:lineRule="auto"/>
              <w:ind w:left="159"/>
            </w:pPr>
            <w:r>
              <w:rPr>
                <w:spacing w:val="1"/>
              </w:rPr>
              <w:t>4.2.3</w:t>
            </w:r>
          </w:p>
        </w:tc>
        <w:tc>
          <w:tcPr>
            <w:tcW w:w="2377" w:type="dxa"/>
            <w:vAlign w:val="top"/>
          </w:tcPr>
          <w:p w14:paraId="43D8F3F7">
            <w:pPr>
              <w:pStyle w:val="18"/>
              <w:spacing w:before="161" w:line="219" w:lineRule="auto"/>
              <w:ind w:left="188"/>
            </w:pPr>
            <w:r>
              <w:rPr>
                <w:spacing w:val="10"/>
              </w:rPr>
              <w:t>是否退还投标文件</w:t>
            </w:r>
          </w:p>
        </w:tc>
        <w:tc>
          <w:tcPr>
            <w:tcW w:w="6374" w:type="dxa"/>
            <w:vAlign w:val="top"/>
          </w:tcPr>
          <w:p w14:paraId="51A7E142">
            <w:pPr>
              <w:pStyle w:val="18"/>
              <w:spacing w:before="161" w:line="220" w:lineRule="auto"/>
              <w:ind w:left="3080"/>
            </w:pPr>
            <w:r>
              <w:t>否</w:t>
            </w:r>
          </w:p>
        </w:tc>
      </w:tr>
      <w:tr w14:paraId="72A01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936" w:type="dxa"/>
            <w:vAlign w:val="top"/>
          </w:tcPr>
          <w:p w14:paraId="14B564CA">
            <w:pPr>
              <w:pStyle w:val="18"/>
              <w:spacing w:before="265" w:line="239" w:lineRule="auto"/>
              <w:ind w:left="297"/>
            </w:pPr>
            <w:r>
              <w:rPr>
                <w:spacing w:val="-5"/>
              </w:rPr>
              <w:t>5.1</w:t>
            </w:r>
          </w:p>
        </w:tc>
        <w:tc>
          <w:tcPr>
            <w:tcW w:w="2377" w:type="dxa"/>
            <w:vAlign w:val="top"/>
          </w:tcPr>
          <w:p w14:paraId="6C837F26">
            <w:pPr>
              <w:pStyle w:val="18"/>
              <w:spacing w:before="266" w:line="220" w:lineRule="auto"/>
              <w:ind w:left="303"/>
            </w:pPr>
            <w:r>
              <w:rPr>
                <w:spacing w:val="11"/>
              </w:rPr>
              <w:t>开标时间和地点</w:t>
            </w:r>
          </w:p>
        </w:tc>
        <w:tc>
          <w:tcPr>
            <w:tcW w:w="6374" w:type="dxa"/>
            <w:vAlign w:val="top"/>
          </w:tcPr>
          <w:p w14:paraId="479CB3F6">
            <w:pPr>
              <w:pStyle w:val="18"/>
              <w:spacing w:before="33" w:line="220" w:lineRule="auto"/>
            </w:pPr>
            <w:r>
              <w:rPr>
                <w:spacing w:val="5"/>
              </w:rPr>
              <w:t>开标时间：</w:t>
            </w:r>
            <w:r>
              <w:rPr>
                <w:spacing w:val="-60"/>
              </w:rPr>
              <w:t xml:space="preserve"> </w:t>
            </w:r>
            <w:r>
              <w:rPr>
                <w:spacing w:val="5"/>
              </w:rPr>
              <w:t>同投标截止时间</w:t>
            </w:r>
          </w:p>
          <w:p w14:paraId="7C1D35C7">
            <w:pPr>
              <w:pStyle w:val="18"/>
              <w:spacing w:before="179" w:line="219" w:lineRule="auto"/>
              <w:rPr>
                <w:rFonts w:hint="eastAsia" w:eastAsia="宋体"/>
                <w:lang w:eastAsia="zh-CN"/>
              </w:rPr>
            </w:pPr>
            <w:r>
              <w:rPr>
                <w:spacing w:val="15"/>
              </w:rPr>
              <w:t>开标地点：</w:t>
            </w:r>
            <w:r>
              <w:rPr>
                <w:rFonts w:hint="eastAsia"/>
                <w:spacing w:val="15"/>
              </w:rPr>
              <w:t>韶关市公共资源交易中心南雄分中心（南雄市雄东路1号大润发四楼）南雄市公共服务中心内</w:t>
            </w:r>
          </w:p>
        </w:tc>
      </w:tr>
      <w:tr w14:paraId="58441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936" w:type="dxa"/>
            <w:vAlign w:val="top"/>
          </w:tcPr>
          <w:p w14:paraId="2B36A82F">
            <w:pPr>
              <w:pStyle w:val="18"/>
              <w:spacing w:before="164" w:line="239" w:lineRule="auto"/>
              <w:ind w:left="297"/>
            </w:pPr>
            <w:r>
              <w:rPr>
                <w:spacing w:val="-5"/>
              </w:rPr>
              <w:t>5.2</w:t>
            </w:r>
          </w:p>
        </w:tc>
        <w:tc>
          <w:tcPr>
            <w:tcW w:w="2377" w:type="dxa"/>
            <w:vAlign w:val="top"/>
          </w:tcPr>
          <w:p w14:paraId="642C9FBE">
            <w:pPr>
              <w:pStyle w:val="18"/>
              <w:spacing w:before="164" w:line="220" w:lineRule="auto"/>
              <w:ind w:left="689"/>
            </w:pPr>
            <w:r>
              <w:rPr>
                <w:spacing w:val="7"/>
              </w:rPr>
              <w:t>开标程序</w:t>
            </w:r>
          </w:p>
        </w:tc>
        <w:tc>
          <w:tcPr>
            <w:tcW w:w="6374" w:type="dxa"/>
            <w:vAlign w:val="top"/>
          </w:tcPr>
          <w:p w14:paraId="22CEF920">
            <w:pPr>
              <w:pStyle w:val="18"/>
              <w:spacing w:before="164" w:line="219" w:lineRule="auto"/>
            </w:pPr>
            <w:r>
              <w:rPr>
                <w:spacing w:val="16"/>
              </w:rPr>
              <w:t>开标顺序：按交易系统自动生成顺序进行解密</w:t>
            </w:r>
          </w:p>
        </w:tc>
      </w:tr>
      <w:tr w14:paraId="7872F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jc w:val="center"/>
        </w:trPr>
        <w:tc>
          <w:tcPr>
            <w:tcW w:w="936" w:type="dxa"/>
            <w:vMerge w:val="restart"/>
            <w:vAlign w:val="top"/>
          </w:tcPr>
          <w:p w14:paraId="2DD1438A">
            <w:pPr>
              <w:pStyle w:val="18"/>
              <w:spacing w:before="266" w:line="239" w:lineRule="auto"/>
              <w:ind w:left="177"/>
            </w:pPr>
            <w:r>
              <w:rPr>
                <w:spacing w:val="-3"/>
              </w:rPr>
              <w:t>6.1.1</w:t>
            </w:r>
          </w:p>
        </w:tc>
        <w:tc>
          <w:tcPr>
            <w:tcW w:w="2377" w:type="dxa"/>
            <w:vAlign w:val="top"/>
          </w:tcPr>
          <w:p w14:paraId="661A31E5">
            <w:pPr>
              <w:pStyle w:val="18"/>
              <w:spacing w:before="33" w:line="342" w:lineRule="auto"/>
              <w:ind w:left="950" w:right="437" w:hanging="522"/>
            </w:pPr>
            <w:r>
              <w:rPr>
                <w:spacing w:val="10"/>
              </w:rPr>
              <w:t>评标委员会的</w:t>
            </w:r>
            <w:r>
              <w:rPr>
                <w:spacing w:val="-4"/>
              </w:rPr>
              <w:t>组建</w:t>
            </w:r>
          </w:p>
        </w:tc>
        <w:tc>
          <w:tcPr>
            <w:tcW w:w="6374" w:type="dxa"/>
            <w:vAlign w:val="top"/>
          </w:tcPr>
          <w:p w14:paraId="74EAE3CD">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pPr>
            <w:r>
              <w:rPr>
                <w:rFonts w:hint="eastAsia" w:ascii="宋体" w:hAnsi="宋体" w:eastAsia="宋体" w:cs="宋体"/>
                <w:snapToGrid w:val="0"/>
                <w:color w:val="auto"/>
                <w:kern w:val="0"/>
                <w:sz w:val="24"/>
                <w:szCs w:val="24"/>
                <w:highlight w:val="none"/>
              </w:rPr>
              <w:t>评标委员会由</w:t>
            </w:r>
            <w:r>
              <w:rPr>
                <w:rFonts w:hint="eastAsia" w:ascii="宋体" w:hAnsi="宋体" w:eastAsia="宋体" w:cs="宋体"/>
                <w:snapToGrid w:val="0"/>
                <w:color w:val="auto"/>
                <w:kern w:val="0"/>
                <w:sz w:val="24"/>
                <w:szCs w:val="24"/>
                <w:highlight w:val="none"/>
                <w:u w:val="single"/>
                <w:lang w:val="en-US" w:eastAsia="zh-CN"/>
              </w:rPr>
              <w:t>7</w:t>
            </w:r>
            <w:r>
              <w:rPr>
                <w:rFonts w:hint="eastAsia" w:ascii="宋体" w:hAnsi="宋体" w:eastAsia="宋体" w:cs="宋体"/>
                <w:snapToGrid w:val="0"/>
                <w:color w:val="auto"/>
                <w:kern w:val="0"/>
                <w:sz w:val="24"/>
                <w:szCs w:val="24"/>
                <w:highlight w:val="none"/>
              </w:rPr>
              <w:t>人组成，其中招标人代表</w:t>
            </w:r>
            <w:r>
              <w:rPr>
                <w:rFonts w:hint="eastAsia" w:ascii="宋体" w:hAnsi="宋体" w:eastAsia="宋体" w:cs="宋体"/>
                <w:snapToGrid w:val="0"/>
                <w:color w:val="auto"/>
                <w:kern w:val="0"/>
                <w:sz w:val="24"/>
                <w:szCs w:val="24"/>
                <w:highlight w:val="none"/>
                <w:u w:val="single"/>
              </w:rPr>
              <w:t>0</w:t>
            </w:r>
            <w:r>
              <w:rPr>
                <w:rFonts w:hint="eastAsia" w:ascii="宋体" w:hAnsi="宋体" w:eastAsia="宋体" w:cs="宋体"/>
                <w:snapToGrid w:val="0"/>
                <w:color w:val="auto"/>
                <w:kern w:val="0"/>
                <w:sz w:val="24"/>
                <w:szCs w:val="24"/>
                <w:highlight w:val="none"/>
              </w:rPr>
              <w:t>人，专家</w:t>
            </w:r>
            <w:r>
              <w:rPr>
                <w:rFonts w:hint="eastAsia" w:ascii="宋体" w:hAnsi="宋体" w:eastAsia="宋体" w:cs="宋体"/>
                <w:snapToGrid w:val="0"/>
                <w:color w:val="auto"/>
                <w:kern w:val="0"/>
                <w:sz w:val="24"/>
                <w:szCs w:val="24"/>
                <w:highlight w:val="none"/>
                <w:u w:val="single"/>
                <w:lang w:val="en-US" w:eastAsia="zh-CN"/>
              </w:rPr>
              <w:t>7</w:t>
            </w:r>
            <w:r>
              <w:rPr>
                <w:rFonts w:hint="eastAsia" w:ascii="宋体" w:hAnsi="宋体" w:eastAsia="宋体" w:cs="宋体"/>
                <w:snapToGrid w:val="0"/>
                <w:color w:val="auto"/>
                <w:kern w:val="0"/>
                <w:sz w:val="24"/>
                <w:szCs w:val="24"/>
                <w:highlight w:val="none"/>
              </w:rPr>
              <w:t>人。专家从</w:t>
            </w:r>
            <w:r>
              <w:rPr>
                <w:rFonts w:hint="eastAsia" w:ascii="宋体" w:hAnsi="宋体" w:eastAsia="宋体" w:cs="宋体"/>
                <w:snapToGrid w:val="0"/>
                <w:color w:val="auto"/>
                <w:kern w:val="0"/>
                <w:sz w:val="24"/>
                <w:szCs w:val="24"/>
                <w:highlight w:val="none"/>
                <w:u w:val="single"/>
              </w:rPr>
              <w:t>广东省综合评标评审专家库</w:t>
            </w:r>
            <w:r>
              <w:rPr>
                <w:rFonts w:hint="eastAsia" w:ascii="宋体" w:hAnsi="宋体" w:eastAsia="宋体" w:cs="宋体"/>
                <w:snapToGrid w:val="0"/>
                <w:color w:val="auto"/>
                <w:kern w:val="0"/>
                <w:sz w:val="24"/>
                <w:szCs w:val="24"/>
                <w:highlight w:val="none"/>
              </w:rPr>
              <w:t>中随机抽取，其中技术类专家</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人，经济类专家</w:t>
            </w:r>
            <w:r>
              <w:rPr>
                <w:rFonts w:hint="eastAsia" w:ascii="宋体" w:hAnsi="宋体" w:eastAsia="宋体" w:cs="宋体"/>
                <w:snapToGrid w:val="0"/>
                <w:color w:val="auto"/>
                <w:kern w:val="0"/>
                <w:sz w:val="24"/>
                <w:szCs w:val="24"/>
                <w:highlight w:val="none"/>
                <w:u w:val="single"/>
              </w:rPr>
              <w:t>2</w:t>
            </w:r>
            <w:r>
              <w:rPr>
                <w:rFonts w:hint="eastAsia" w:ascii="宋体" w:hAnsi="宋体" w:eastAsia="宋体" w:cs="宋体"/>
                <w:snapToGrid w:val="0"/>
                <w:color w:val="auto"/>
                <w:kern w:val="0"/>
                <w:sz w:val="24"/>
                <w:szCs w:val="24"/>
                <w:highlight w:val="none"/>
              </w:rPr>
              <w:t>人。</w:t>
            </w:r>
          </w:p>
        </w:tc>
      </w:tr>
      <w:tr w14:paraId="0296D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jc w:val="center"/>
        </w:trPr>
        <w:tc>
          <w:tcPr>
            <w:tcW w:w="936" w:type="dxa"/>
            <w:vMerge w:val="continue"/>
            <w:vAlign w:val="top"/>
          </w:tcPr>
          <w:p w14:paraId="476C29ED">
            <w:pPr>
              <w:pStyle w:val="18"/>
              <w:spacing w:before="266" w:line="239" w:lineRule="auto"/>
              <w:ind w:left="177"/>
              <w:rPr>
                <w:spacing w:val="-3"/>
              </w:rPr>
            </w:pPr>
          </w:p>
        </w:tc>
        <w:tc>
          <w:tcPr>
            <w:tcW w:w="2377" w:type="dxa"/>
            <w:shd w:val="clear" w:color="auto" w:fill="auto"/>
            <w:vAlign w:val="center"/>
          </w:tcPr>
          <w:p w14:paraId="55982193">
            <w:pPr>
              <w:pStyle w:val="18"/>
              <w:keepNext w:val="0"/>
              <w:keepLines w:val="0"/>
              <w:pageBreakBefore w:val="0"/>
              <w:widowControl/>
              <w:kinsoku w:val="0"/>
              <w:wordWrap/>
              <w:overflowPunct/>
              <w:topLinePunct w:val="0"/>
              <w:autoSpaceDE w:val="0"/>
              <w:autoSpaceDN w:val="0"/>
              <w:bidi w:val="0"/>
              <w:adjustRightInd w:val="0"/>
              <w:snapToGrid w:val="0"/>
              <w:spacing w:before="33" w:line="341" w:lineRule="auto"/>
              <w:ind w:right="0" w:right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spacing w:val="10"/>
                <w:lang w:val="en-US" w:eastAsia="zh-CN"/>
              </w:rPr>
              <w:t>定标</w:t>
            </w:r>
            <w:r>
              <w:rPr>
                <w:spacing w:val="10"/>
              </w:rPr>
              <w:t>委员会的</w:t>
            </w:r>
            <w:r>
              <w:rPr>
                <w:spacing w:val="-4"/>
              </w:rPr>
              <w:t>组</w:t>
            </w:r>
            <w:r>
              <w:rPr>
                <w:rFonts w:hint="eastAsia"/>
                <w:spacing w:val="-4"/>
                <w:lang w:val="en-US" w:eastAsia="zh-CN"/>
              </w:rPr>
              <w:t>建</w:t>
            </w:r>
          </w:p>
        </w:tc>
        <w:tc>
          <w:tcPr>
            <w:tcW w:w="6374" w:type="dxa"/>
            <w:shd w:val="clear" w:color="auto" w:fill="auto"/>
            <w:vAlign w:val="center"/>
          </w:tcPr>
          <w:p w14:paraId="6CA1565A">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eastAsia" w:ascii="Arial" w:hAnsi="Arial" w:eastAsia="Arial" w:cs="Arial"/>
                <w:snapToGrid w:val="0"/>
                <w:color w:val="000000"/>
                <w:kern w:val="0"/>
                <w:sz w:val="21"/>
                <w:szCs w:val="21"/>
                <w:lang w:val="en-US" w:eastAsia="en-US" w:bidi="ar-SA"/>
              </w:rPr>
            </w:pPr>
            <w:r>
              <w:rPr>
                <w:rFonts w:hint="eastAsia" w:ascii="宋体" w:hAnsi="宋体" w:eastAsia="宋体" w:cs="宋体"/>
                <w:color w:val="auto"/>
                <w:sz w:val="24"/>
                <w:szCs w:val="24"/>
                <w:highlight w:val="none"/>
                <w:u w:val="none"/>
                <w:lang w:val="en-US" w:eastAsia="zh-CN"/>
              </w:rPr>
              <w:t>本</w:t>
            </w:r>
            <w:r>
              <w:rPr>
                <w:rFonts w:hint="eastAsia" w:ascii="宋体" w:hAnsi="宋体" w:eastAsia="宋体" w:cs="宋体"/>
                <w:color w:val="auto"/>
                <w:sz w:val="24"/>
                <w:szCs w:val="24"/>
                <w:highlight w:val="none"/>
                <w:u w:val="none"/>
                <w:lang w:eastAsia="zh-CN"/>
              </w:rPr>
              <w:t>项目</w:t>
            </w:r>
            <w:r>
              <w:rPr>
                <w:rFonts w:hint="eastAsia" w:ascii="宋体" w:hAnsi="宋体" w:eastAsia="宋体" w:cs="宋体"/>
                <w:color w:val="auto"/>
                <w:sz w:val="24"/>
                <w:szCs w:val="24"/>
                <w:highlight w:val="none"/>
                <w:u w:val="none"/>
              </w:rPr>
              <w:t>定标委员会</w:t>
            </w:r>
            <w:r>
              <w:rPr>
                <w:rFonts w:hint="eastAsia" w:ascii="宋体" w:hAnsi="宋体" w:eastAsia="宋体" w:cs="宋体"/>
                <w:color w:val="auto"/>
                <w:sz w:val="24"/>
                <w:szCs w:val="24"/>
                <w:highlight w:val="none"/>
                <w:u w:val="none"/>
                <w:lang w:eastAsia="zh-CN"/>
              </w:rPr>
              <w:t>组成人</w:t>
            </w:r>
            <w:r>
              <w:rPr>
                <w:rFonts w:hint="eastAsia" w:ascii="宋体" w:hAnsi="宋体" w:eastAsia="宋体" w:cs="宋体"/>
                <w:color w:val="auto"/>
                <w:sz w:val="24"/>
                <w:szCs w:val="24"/>
                <w:highlight w:val="none"/>
                <w:u w:val="none"/>
              </w:rPr>
              <w:t>员为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7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val="none"/>
                <w:lang w:eastAsia="zh-CN"/>
              </w:rPr>
              <w:t>。</w:t>
            </w:r>
          </w:p>
        </w:tc>
      </w:tr>
      <w:tr w14:paraId="4CB5A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36" w:type="dxa"/>
            <w:vAlign w:val="top"/>
          </w:tcPr>
          <w:p w14:paraId="4A355966">
            <w:pPr>
              <w:pStyle w:val="18"/>
              <w:spacing w:before="266" w:line="239" w:lineRule="auto"/>
              <w:ind w:left="177"/>
              <w:rPr>
                <w:rFonts w:hint="default" w:eastAsia="宋体"/>
                <w:spacing w:val="-3"/>
                <w:lang w:val="en-US" w:eastAsia="zh-CN"/>
              </w:rPr>
            </w:pPr>
            <w:r>
              <w:rPr>
                <w:rFonts w:hint="eastAsia"/>
                <w:spacing w:val="-3"/>
                <w:lang w:val="en-US" w:eastAsia="zh-CN"/>
              </w:rPr>
              <w:t>6.3</w:t>
            </w:r>
          </w:p>
        </w:tc>
        <w:tc>
          <w:tcPr>
            <w:tcW w:w="2377" w:type="dxa"/>
            <w:shd w:val="clear" w:color="auto" w:fill="auto"/>
            <w:vAlign w:val="center"/>
          </w:tcPr>
          <w:p w14:paraId="75CA37F8">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spacing w:val="10"/>
                <w:lang w:val="en-US" w:eastAsia="zh-CN"/>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评标办法</w:t>
            </w:r>
          </w:p>
        </w:tc>
        <w:tc>
          <w:tcPr>
            <w:tcW w:w="6374" w:type="dxa"/>
            <w:shd w:val="clear" w:color="auto" w:fill="auto"/>
            <w:vAlign w:val="center"/>
          </w:tcPr>
          <w:p w14:paraId="1ED3B0BB">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综合评估法</w:t>
            </w:r>
          </w:p>
        </w:tc>
      </w:tr>
      <w:tr w14:paraId="38FF1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jc w:val="center"/>
        </w:trPr>
        <w:tc>
          <w:tcPr>
            <w:tcW w:w="936" w:type="dxa"/>
            <w:vAlign w:val="top"/>
          </w:tcPr>
          <w:p w14:paraId="5B54392B">
            <w:pPr>
              <w:pStyle w:val="18"/>
              <w:spacing w:before="267" w:line="239" w:lineRule="auto"/>
              <w:ind w:left="250"/>
            </w:pPr>
            <w:r>
              <w:rPr>
                <w:spacing w:val="-6"/>
              </w:rPr>
              <w:t>7.</w:t>
            </w:r>
            <w:r>
              <w:rPr>
                <w:spacing w:val="5"/>
              </w:rPr>
              <w:t xml:space="preserve"> </w:t>
            </w:r>
            <w:r>
              <w:rPr>
                <w:spacing w:val="-6"/>
              </w:rPr>
              <w:t>1</w:t>
            </w:r>
          </w:p>
        </w:tc>
        <w:tc>
          <w:tcPr>
            <w:tcW w:w="2377" w:type="dxa"/>
            <w:vAlign w:val="center"/>
          </w:tcPr>
          <w:p w14:paraId="23B9588E">
            <w:pPr>
              <w:pStyle w:val="18"/>
              <w:spacing w:before="33" w:line="342" w:lineRule="auto"/>
              <w:ind w:right="437" w:rightChars="0"/>
              <w:jc w:val="center"/>
            </w:pPr>
            <w:r>
              <w:rPr>
                <w:rFonts w:hint="eastAsia" w:ascii="宋体" w:hAnsi="宋体" w:eastAsia="宋体" w:cs="宋体"/>
                <w:spacing w:val="10"/>
                <w:lang w:val="en-US" w:eastAsia="zh-CN"/>
              </w:rPr>
              <w:t>定标方式</w:t>
            </w:r>
          </w:p>
        </w:tc>
        <w:tc>
          <w:tcPr>
            <w:tcW w:w="6374" w:type="dxa"/>
            <w:vAlign w:val="top"/>
          </w:tcPr>
          <w:p w14:paraId="1F5F8512">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采用评定分离的项目，应选定下列定标办法：</w:t>
            </w:r>
          </w:p>
          <w:p w14:paraId="7CD600E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☑票决数量法</w:t>
            </w:r>
          </w:p>
          <w:p w14:paraId="315EB6C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□票决计分法</w:t>
            </w:r>
          </w:p>
          <w:p w14:paraId="511B3CA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□集体议事法</w:t>
            </w:r>
          </w:p>
          <w:p w14:paraId="4C42B7BD">
            <w:pPr>
              <w:pStyle w:val="18"/>
              <w:spacing w:before="182" w:line="219" w:lineRule="auto"/>
              <w:ind w:left="17"/>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□其他方法：</w:t>
            </w:r>
          </w:p>
        </w:tc>
      </w:tr>
      <w:tr w14:paraId="11289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jc w:val="center"/>
        </w:trPr>
        <w:tc>
          <w:tcPr>
            <w:tcW w:w="936" w:type="dxa"/>
            <w:vAlign w:val="top"/>
          </w:tcPr>
          <w:p w14:paraId="473AF35F">
            <w:pPr>
              <w:pStyle w:val="18"/>
              <w:spacing w:before="267" w:line="239" w:lineRule="auto"/>
              <w:ind w:left="128"/>
            </w:pPr>
            <w:r>
              <w:rPr>
                <w:spacing w:val="-4"/>
              </w:rPr>
              <w:t>7.2.</w:t>
            </w:r>
            <w:r>
              <w:rPr>
                <w:spacing w:val="14"/>
              </w:rPr>
              <w:t xml:space="preserve"> </w:t>
            </w:r>
            <w:r>
              <w:rPr>
                <w:spacing w:val="-4"/>
              </w:rPr>
              <w:t>1</w:t>
            </w:r>
          </w:p>
        </w:tc>
        <w:tc>
          <w:tcPr>
            <w:tcW w:w="2377" w:type="dxa"/>
            <w:vAlign w:val="top"/>
          </w:tcPr>
          <w:p w14:paraId="2BFFBE24">
            <w:pPr>
              <w:pStyle w:val="18"/>
              <w:spacing w:before="36" w:line="341" w:lineRule="auto"/>
              <w:ind w:left="812" w:right="72" w:hanging="725"/>
            </w:pPr>
            <w:r>
              <w:rPr>
                <w:rFonts w:hint="eastAsia"/>
                <w:spacing w:val="5"/>
                <w:lang w:val="en-US" w:eastAsia="zh-CN"/>
              </w:rPr>
              <w:t>定标</w:t>
            </w:r>
            <w:r>
              <w:rPr>
                <w:spacing w:val="5"/>
              </w:rPr>
              <w:t>候选人公示媒介</w:t>
            </w:r>
            <w:r>
              <w:rPr>
                <w:spacing w:val="6"/>
              </w:rPr>
              <w:t>及期限</w:t>
            </w:r>
          </w:p>
        </w:tc>
        <w:tc>
          <w:tcPr>
            <w:tcW w:w="6374" w:type="dxa"/>
            <w:vAlign w:val="top"/>
          </w:tcPr>
          <w:p w14:paraId="193A2A68">
            <w:pPr>
              <w:pStyle w:val="18"/>
              <w:spacing w:before="34" w:line="219" w:lineRule="auto"/>
              <w:ind w:left="15"/>
            </w:pPr>
            <w:r>
              <w:rPr>
                <w:spacing w:val="12"/>
              </w:rPr>
              <w:t>公示媒介：</w:t>
            </w:r>
            <w:r>
              <w:rPr>
                <w:rFonts w:hint="eastAsia"/>
                <w:spacing w:val="12"/>
                <w:lang w:eastAsia="zh-CN"/>
              </w:rPr>
              <w:t>全国公共资源交易平台（广东省·韶关市）</w:t>
            </w:r>
            <w:r>
              <w:rPr>
                <w:rFonts w:hint="eastAsia"/>
                <w:spacing w:val="12"/>
              </w:rPr>
              <w:t>和广东省招标投标监管网</w:t>
            </w:r>
          </w:p>
          <w:p w14:paraId="745A0D2E">
            <w:pPr>
              <w:pStyle w:val="18"/>
              <w:spacing w:before="181" w:line="220" w:lineRule="auto"/>
              <w:ind w:left="15"/>
            </w:pPr>
            <w:r>
              <w:rPr>
                <w:spacing w:val="7"/>
              </w:rPr>
              <w:t>公示期限：</w:t>
            </w:r>
            <w:r>
              <w:rPr>
                <w:spacing w:val="7"/>
                <w:u w:val="single" w:color="auto"/>
              </w:rPr>
              <w:t>3日</w:t>
            </w:r>
          </w:p>
        </w:tc>
      </w:tr>
      <w:tr w14:paraId="156E2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36" w:type="dxa"/>
            <w:vAlign w:val="top"/>
          </w:tcPr>
          <w:p w14:paraId="276B480A">
            <w:pPr>
              <w:pStyle w:val="18"/>
              <w:spacing w:before="267" w:line="239" w:lineRule="auto"/>
              <w:ind w:left="128"/>
              <w:rPr>
                <w:rFonts w:hint="default" w:eastAsia="宋体"/>
                <w:spacing w:val="-4"/>
                <w:lang w:val="en-US" w:eastAsia="zh-CN"/>
              </w:rPr>
            </w:pPr>
            <w:r>
              <w:rPr>
                <w:rFonts w:hint="eastAsia"/>
                <w:spacing w:val="-4"/>
                <w:lang w:val="en-US" w:eastAsia="zh-CN"/>
              </w:rPr>
              <w:t>7.4</w:t>
            </w:r>
          </w:p>
        </w:tc>
        <w:tc>
          <w:tcPr>
            <w:tcW w:w="2377" w:type="dxa"/>
            <w:vAlign w:val="center"/>
          </w:tcPr>
          <w:p w14:paraId="20CF18EE">
            <w:pPr>
              <w:pStyle w:val="18"/>
              <w:spacing w:before="36" w:line="341" w:lineRule="auto"/>
              <w:ind w:left="812" w:right="72" w:hanging="725"/>
              <w:jc w:val="center"/>
              <w:rPr>
                <w:rFonts w:hint="eastAsia"/>
                <w:spacing w:val="5"/>
                <w:lang w:val="en-US" w:eastAsia="zh-CN"/>
              </w:rPr>
            </w:pPr>
            <w:r>
              <w:rPr>
                <w:rFonts w:hint="eastAsia" w:ascii="宋体" w:hAnsi="宋体" w:eastAsia="宋体" w:cs="宋体"/>
                <w:spacing w:val="5"/>
                <w:lang w:val="en-US" w:eastAsia="zh-CN"/>
              </w:rPr>
              <w:t>定标结果公示</w:t>
            </w:r>
          </w:p>
        </w:tc>
        <w:tc>
          <w:tcPr>
            <w:tcW w:w="6374" w:type="dxa"/>
            <w:vAlign w:val="top"/>
          </w:tcPr>
          <w:p w14:paraId="51EA60DA">
            <w:pPr>
              <w:pStyle w:val="18"/>
              <w:spacing w:before="34" w:line="219" w:lineRule="auto"/>
              <w:ind w:left="15"/>
              <w:rPr>
                <w:spacing w:val="7"/>
              </w:rPr>
            </w:pPr>
            <w:r>
              <w:rPr>
                <w:spacing w:val="12"/>
              </w:rPr>
              <w:t>公示媒介：</w:t>
            </w:r>
            <w:r>
              <w:rPr>
                <w:rFonts w:hint="eastAsia"/>
                <w:spacing w:val="12"/>
                <w:lang w:eastAsia="zh-CN"/>
              </w:rPr>
              <w:t>全国公共资源交易平台（广东省·韶关市）</w:t>
            </w:r>
            <w:r>
              <w:rPr>
                <w:rFonts w:hint="eastAsia"/>
                <w:spacing w:val="12"/>
              </w:rPr>
              <w:t>和广东省招标投标监管网</w:t>
            </w:r>
          </w:p>
        </w:tc>
      </w:tr>
      <w:tr w14:paraId="037CB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jc w:val="center"/>
        </w:trPr>
        <w:tc>
          <w:tcPr>
            <w:tcW w:w="936" w:type="dxa"/>
            <w:vAlign w:val="top"/>
          </w:tcPr>
          <w:p w14:paraId="216EBF71">
            <w:pPr>
              <w:spacing w:line="295" w:lineRule="auto"/>
              <w:rPr>
                <w:rFonts w:ascii="Arial"/>
                <w:sz w:val="21"/>
              </w:rPr>
            </w:pPr>
          </w:p>
          <w:p w14:paraId="47ACC06E">
            <w:pPr>
              <w:spacing w:line="295" w:lineRule="auto"/>
              <w:rPr>
                <w:rFonts w:ascii="Arial"/>
                <w:sz w:val="21"/>
              </w:rPr>
            </w:pPr>
          </w:p>
          <w:p w14:paraId="008FD3CF">
            <w:pPr>
              <w:spacing w:line="295" w:lineRule="auto"/>
              <w:rPr>
                <w:rFonts w:ascii="Arial"/>
                <w:sz w:val="21"/>
              </w:rPr>
            </w:pPr>
          </w:p>
          <w:p w14:paraId="16458534">
            <w:pPr>
              <w:pStyle w:val="18"/>
              <w:spacing w:before="78" w:line="239" w:lineRule="auto"/>
              <w:ind w:left="128"/>
            </w:pPr>
            <w:r>
              <w:rPr>
                <w:spacing w:val="-4"/>
              </w:rPr>
              <w:t>7.</w:t>
            </w:r>
            <w:r>
              <w:rPr>
                <w:rFonts w:hint="eastAsia"/>
                <w:spacing w:val="-4"/>
                <w:lang w:val="en-US" w:eastAsia="zh-CN"/>
              </w:rPr>
              <w:t>6</w:t>
            </w:r>
            <w:r>
              <w:rPr>
                <w:spacing w:val="-4"/>
              </w:rPr>
              <w:t>.</w:t>
            </w:r>
            <w:r>
              <w:rPr>
                <w:spacing w:val="14"/>
              </w:rPr>
              <w:t xml:space="preserve"> </w:t>
            </w:r>
            <w:r>
              <w:rPr>
                <w:spacing w:val="-4"/>
              </w:rPr>
              <w:t>1</w:t>
            </w:r>
          </w:p>
        </w:tc>
        <w:tc>
          <w:tcPr>
            <w:tcW w:w="2377" w:type="dxa"/>
            <w:vAlign w:val="top"/>
          </w:tcPr>
          <w:p w14:paraId="01DD4FD4">
            <w:pPr>
              <w:spacing w:line="295" w:lineRule="auto"/>
              <w:rPr>
                <w:rFonts w:ascii="Arial"/>
                <w:sz w:val="21"/>
              </w:rPr>
            </w:pPr>
          </w:p>
          <w:p w14:paraId="064F8763">
            <w:pPr>
              <w:spacing w:line="295" w:lineRule="auto"/>
              <w:rPr>
                <w:rFonts w:ascii="Arial"/>
                <w:sz w:val="21"/>
              </w:rPr>
            </w:pPr>
          </w:p>
          <w:p w14:paraId="4D48DFE4">
            <w:pPr>
              <w:spacing w:line="295" w:lineRule="auto"/>
              <w:rPr>
                <w:rFonts w:ascii="Arial"/>
                <w:sz w:val="21"/>
              </w:rPr>
            </w:pPr>
          </w:p>
          <w:p w14:paraId="77F9DD65">
            <w:pPr>
              <w:pStyle w:val="18"/>
              <w:spacing w:before="78" w:line="220" w:lineRule="auto"/>
              <w:ind w:left="695"/>
            </w:pPr>
            <w:r>
              <w:rPr>
                <w:spacing w:val="5"/>
              </w:rPr>
              <w:t>履约担保</w:t>
            </w:r>
          </w:p>
        </w:tc>
        <w:tc>
          <w:tcPr>
            <w:tcW w:w="6374" w:type="dxa"/>
            <w:vAlign w:val="top"/>
          </w:tcPr>
          <w:p w14:paraId="190413D0">
            <w:pPr>
              <w:pStyle w:val="18"/>
              <w:spacing w:before="34" w:line="219" w:lineRule="auto"/>
              <w:ind w:left="15"/>
              <w:rPr>
                <w:rFonts w:hint="eastAsia" w:ascii="宋体" w:hAnsi="宋体" w:eastAsia="宋体" w:cs="宋体"/>
                <w:spacing w:val="12"/>
              </w:rPr>
            </w:pPr>
            <w:r>
              <w:rPr>
                <w:rFonts w:hint="eastAsia" w:ascii="宋体" w:hAnsi="宋体" w:eastAsia="宋体" w:cs="宋体"/>
                <w:spacing w:val="12"/>
                <w:lang w:val="en-US" w:eastAsia="zh-CN"/>
              </w:rPr>
              <w:t>1.</w:t>
            </w:r>
            <w:r>
              <w:rPr>
                <w:rFonts w:hint="eastAsia" w:ascii="宋体" w:hAnsi="宋体" w:eastAsia="宋体" w:cs="宋体"/>
                <w:spacing w:val="12"/>
              </w:rPr>
              <w:t xml:space="preserve">中标人须在领取中标通知书之日起10个工作日内、签订合同前提交金额为中标价 </w:t>
            </w:r>
            <w:r>
              <w:rPr>
                <w:rFonts w:hint="eastAsia" w:ascii="宋体" w:hAnsi="宋体" w:eastAsia="宋体" w:cs="宋体"/>
                <w:spacing w:val="12"/>
                <w:lang w:val="en-US" w:eastAsia="zh-CN"/>
              </w:rPr>
              <w:t>5</w:t>
            </w:r>
            <w:r>
              <w:rPr>
                <w:rFonts w:hint="eastAsia" w:ascii="宋体" w:hAnsi="宋体" w:eastAsia="宋体" w:cs="宋体"/>
                <w:spacing w:val="12"/>
              </w:rPr>
              <w:t xml:space="preserve"> % 的履约保证。</w:t>
            </w:r>
          </w:p>
          <w:p w14:paraId="17C69C6C">
            <w:pPr>
              <w:pStyle w:val="18"/>
              <w:spacing w:before="34" w:line="219" w:lineRule="auto"/>
              <w:ind w:left="15"/>
              <w:rPr>
                <w:rFonts w:hint="eastAsia" w:ascii="宋体" w:hAnsi="宋体" w:eastAsia="宋体" w:cs="宋体"/>
                <w:spacing w:val="12"/>
              </w:rPr>
            </w:pPr>
            <w:r>
              <w:rPr>
                <w:rFonts w:hint="eastAsia" w:ascii="宋体" w:hAnsi="宋体" w:eastAsia="宋体" w:cs="宋体"/>
                <w:spacing w:val="12"/>
                <w:lang w:val="en-US" w:eastAsia="zh-CN"/>
              </w:rPr>
              <w:t>2.</w:t>
            </w:r>
            <w:r>
              <w:rPr>
                <w:rFonts w:hint="eastAsia" w:ascii="宋体" w:hAnsi="宋体" w:eastAsia="宋体" w:cs="宋体"/>
                <w:spacing w:val="12"/>
              </w:rPr>
              <w:t>履约保证的形式包括履约保证金、履约保证担保、履约保证保险三种，由中标人自主选择。商业保函、银行保函或保险合同（或保险单）的有效期应当自合同生效之日起至项目通过竣工验收之日后 28 天止。</w:t>
            </w:r>
          </w:p>
          <w:p w14:paraId="028B6023">
            <w:pPr>
              <w:pStyle w:val="18"/>
              <w:spacing w:before="34" w:line="219" w:lineRule="auto"/>
              <w:ind w:left="15"/>
              <w:rPr>
                <w:rFonts w:hint="eastAsia" w:ascii="宋体" w:hAnsi="宋体" w:eastAsia="宋体" w:cs="宋体"/>
                <w:spacing w:val="12"/>
              </w:rPr>
            </w:pPr>
            <w:r>
              <w:rPr>
                <w:rFonts w:hint="eastAsia" w:ascii="宋体" w:hAnsi="宋体" w:eastAsia="宋体" w:cs="宋体"/>
                <w:spacing w:val="12"/>
                <w:lang w:val="en-US" w:eastAsia="zh-CN"/>
              </w:rPr>
              <w:t>3.</w:t>
            </w:r>
            <w:r>
              <w:rPr>
                <w:rFonts w:hint="eastAsia" w:ascii="宋体" w:hAnsi="宋体" w:eastAsia="宋体" w:cs="宋体"/>
                <w:spacing w:val="12"/>
              </w:rPr>
              <w:t>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如中标人未及时主动办理续期手续或提交新的银行保函或保险合同，招标人有权扣留与履约保证金等额的施工进度款，直至中标人完成续期手续或提交新的银行保函或保险合同止。</w:t>
            </w:r>
          </w:p>
          <w:p w14:paraId="16550012">
            <w:pPr>
              <w:pStyle w:val="18"/>
              <w:spacing w:before="34" w:line="219" w:lineRule="auto"/>
              <w:ind w:left="15"/>
              <w:rPr>
                <w:rFonts w:hint="eastAsia" w:ascii="宋体" w:hAnsi="宋体" w:eastAsia="宋体" w:cs="宋体"/>
                <w:spacing w:val="12"/>
              </w:rPr>
            </w:pPr>
            <w:r>
              <w:rPr>
                <w:rFonts w:hint="eastAsia" w:ascii="宋体" w:hAnsi="宋体" w:eastAsia="宋体" w:cs="宋体"/>
                <w:spacing w:val="12"/>
                <w:lang w:val="en-US" w:eastAsia="zh-CN"/>
              </w:rPr>
              <w:t>4.</w:t>
            </w:r>
            <w:r>
              <w:rPr>
                <w:rFonts w:hint="eastAsia" w:ascii="宋体" w:hAnsi="宋体" w:eastAsia="宋体" w:cs="宋体"/>
                <w:spacing w:val="12"/>
              </w:rPr>
              <w:t>在工程实施过程中，如果承包人（即招标阶段的中标人，下同）由于自身的资金、技术、质量、非不可抗力等原因给发包人（即招标阶段的招标人，下同）造成经济损失，发包人有权扣划相应金额的履约保证。</w:t>
            </w:r>
          </w:p>
          <w:p w14:paraId="6175C236">
            <w:pPr>
              <w:pStyle w:val="18"/>
              <w:spacing w:before="34" w:line="219" w:lineRule="auto"/>
              <w:ind w:left="15"/>
            </w:pPr>
            <w:r>
              <w:rPr>
                <w:rFonts w:hint="eastAsia" w:ascii="宋体" w:hAnsi="宋体" w:eastAsia="宋体" w:cs="宋体"/>
                <w:spacing w:val="12"/>
                <w:lang w:val="en-US" w:eastAsia="zh-CN"/>
              </w:rPr>
              <w:t>5.</w:t>
            </w:r>
            <w:r>
              <w:rPr>
                <w:rFonts w:hint="eastAsia" w:ascii="宋体" w:hAnsi="宋体" w:eastAsia="宋体" w:cs="宋体"/>
                <w:spacing w:val="12"/>
              </w:rPr>
              <w:t>项目通过竣工验收之日后28天内，发包人将履约保证（履约保证金不计利息）退还给承包人。</w:t>
            </w:r>
          </w:p>
        </w:tc>
      </w:tr>
      <w:tr w14:paraId="782E0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936" w:type="dxa"/>
            <w:vAlign w:val="top"/>
          </w:tcPr>
          <w:p w14:paraId="7B849796">
            <w:pPr>
              <w:pStyle w:val="18"/>
              <w:spacing w:before="166"/>
              <w:ind w:left="413"/>
            </w:pPr>
            <w:r>
              <w:rPr>
                <w:b/>
                <w:bCs/>
                <w:spacing w:val="-3"/>
              </w:rPr>
              <w:t>9</w:t>
            </w:r>
          </w:p>
        </w:tc>
        <w:tc>
          <w:tcPr>
            <w:tcW w:w="8751" w:type="dxa"/>
            <w:gridSpan w:val="2"/>
            <w:vAlign w:val="top"/>
          </w:tcPr>
          <w:p w14:paraId="70493287">
            <w:pPr>
              <w:pStyle w:val="18"/>
              <w:spacing w:before="167" w:line="219" w:lineRule="auto"/>
              <w:ind w:left="3260"/>
            </w:pPr>
            <w:r>
              <w:rPr>
                <w:b/>
                <w:bCs/>
                <w:spacing w:val="5"/>
              </w:rPr>
              <w:t>需要补充的其他内容</w:t>
            </w:r>
          </w:p>
        </w:tc>
      </w:tr>
      <w:tr w14:paraId="068E8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936" w:type="dxa"/>
            <w:vAlign w:val="top"/>
          </w:tcPr>
          <w:p w14:paraId="0860A145">
            <w:pPr>
              <w:pStyle w:val="18"/>
              <w:spacing w:before="272" w:line="239" w:lineRule="auto"/>
              <w:ind w:left="248"/>
            </w:pPr>
            <w:r>
              <w:rPr>
                <w:spacing w:val="-3"/>
              </w:rPr>
              <w:t>9. 1</w:t>
            </w:r>
          </w:p>
        </w:tc>
        <w:tc>
          <w:tcPr>
            <w:tcW w:w="2377" w:type="dxa"/>
            <w:vAlign w:val="top"/>
          </w:tcPr>
          <w:p w14:paraId="0345D96C">
            <w:pPr>
              <w:spacing w:line="424" w:lineRule="auto"/>
              <w:rPr>
                <w:rFonts w:ascii="Arial"/>
                <w:sz w:val="21"/>
              </w:rPr>
            </w:pPr>
          </w:p>
          <w:p w14:paraId="3422C3DC">
            <w:pPr>
              <w:pStyle w:val="18"/>
              <w:spacing w:before="78" w:line="219" w:lineRule="auto"/>
              <w:ind w:left="54"/>
            </w:pPr>
            <w:r>
              <w:rPr>
                <w:spacing w:val="11"/>
              </w:rPr>
              <w:t>是否采用电子招标投</w:t>
            </w:r>
            <w:r>
              <w:t>标</w:t>
            </w:r>
          </w:p>
        </w:tc>
        <w:tc>
          <w:tcPr>
            <w:tcW w:w="6374" w:type="dxa"/>
            <w:vAlign w:val="top"/>
          </w:tcPr>
          <w:p w14:paraId="7A09A09E">
            <w:pPr>
              <w:pStyle w:val="18"/>
              <w:spacing w:before="39" w:line="220" w:lineRule="auto"/>
              <w:ind w:left="33"/>
            </w:pPr>
            <w:r>
              <w:rPr>
                <w:spacing w:val="1"/>
              </w:rPr>
              <w:t>□否，具体要求：</w:t>
            </w:r>
          </w:p>
          <w:p w14:paraId="1D1D8C65">
            <w:pPr>
              <w:pStyle w:val="18"/>
              <w:spacing w:before="179" w:line="219" w:lineRule="auto"/>
              <w:ind w:left="17"/>
            </w:pPr>
            <w:r>
              <w:rPr>
                <w:rFonts w:ascii="MS Gothic" w:hAnsi="MS Gothic" w:eastAsia="MS Gothic" w:cs="MS Gothic"/>
                <w:spacing w:val="9"/>
              </w:rPr>
              <w:t>☑</w:t>
            </w:r>
            <w:r>
              <w:rPr>
                <w:spacing w:val="9"/>
              </w:rPr>
              <w:t>是，</w:t>
            </w:r>
            <w:r>
              <w:rPr>
                <w:rFonts w:ascii="宋体" w:hAnsi="宋体" w:eastAsia="宋体" w:cs="宋体"/>
                <w:spacing w:val="13"/>
              </w:rPr>
              <w:t>具体要求：投标人须自行登录</w:t>
            </w:r>
            <w:r>
              <w:rPr>
                <w:rFonts w:hint="eastAsia" w:cs="宋体"/>
                <w:spacing w:val="13"/>
                <w:lang w:eastAsia="zh-CN"/>
              </w:rPr>
              <w:t>全国公共资源交易平台（广东省·韶关市）</w:t>
            </w:r>
            <w:r>
              <w:rPr>
                <w:rFonts w:ascii="宋体" w:hAnsi="宋体" w:eastAsia="宋体" w:cs="宋体"/>
                <w:spacing w:val="13"/>
              </w:rPr>
              <w:t>下载操作手册、操作指引和运行环境安装包，以便使用网上交易系统制作电子投标文件。如因投标人电脑设备、CA证书、 网络配制等问题导致无法解密的后果皆由投标人承担。</w:t>
            </w:r>
          </w:p>
        </w:tc>
      </w:tr>
      <w:tr w14:paraId="10FEB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jc w:val="center"/>
        </w:trPr>
        <w:tc>
          <w:tcPr>
            <w:tcW w:w="936" w:type="dxa"/>
            <w:vAlign w:val="center"/>
          </w:tcPr>
          <w:p w14:paraId="4BDB645E">
            <w:pPr>
              <w:pStyle w:val="18"/>
              <w:spacing w:before="78" w:line="239" w:lineRule="auto"/>
              <w:ind w:left="293"/>
              <w:jc w:val="both"/>
            </w:pPr>
            <w:r>
              <w:rPr>
                <w:spacing w:val="-4"/>
              </w:rPr>
              <w:t>9.2</w:t>
            </w:r>
          </w:p>
        </w:tc>
        <w:tc>
          <w:tcPr>
            <w:tcW w:w="2377" w:type="dxa"/>
            <w:vAlign w:val="center"/>
          </w:tcPr>
          <w:p w14:paraId="52F50FDF">
            <w:pPr>
              <w:pStyle w:val="18"/>
              <w:spacing w:before="78" w:line="219" w:lineRule="auto"/>
              <w:ind w:left="303"/>
              <w:jc w:val="both"/>
            </w:pPr>
            <w:r>
              <w:rPr>
                <w:spacing w:val="11"/>
              </w:rPr>
              <w:t>招标代理服务费</w:t>
            </w:r>
          </w:p>
        </w:tc>
        <w:tc>
          <w:tcPr>
            <w:tcW w:w="6374" w:type="dxa"/>
            <w:vAlign w:val="top"/>
          </w:tcPr>
          <w:p w14:paraId="294D860E">
            <w:pPr>
              <w:pStyle w:val="18"/>
              <w:spacing w:before="35" w:line="359" w:lineRule="auto"/>
              <w:ind w:left="12" w:right="249" w:firstLine="13"/>
            </w:pPr>
            <w:r>
              <w:rPr>
                <w:rFonts w:ascii="宋体" w:hAnsi="宋体" w:eastAsia="宋体" w:cs="宋体"/>
                <w:spacing w:val="13"/>
              </w:rPr>
              <w:t>本项目招标代理费由中标人</w:t>
            </w:r>
            <w:r>
              <w:rPr>
                <w:rFonts w:hint="eastAsia" w:ascii="宋体" w:hAnsi="宋体" w:eastAsia="宋体" w:cs="宋体"/>
                <w:spacing w:val="13"/>
                <w:lang w:val="en-US" w:eastAsia="zh-CN"/>
              </w:rPr>
              <w:t>在</w:t>
            </w:r>
            <w:r>
              <w:rPr>
                <w:rFonts w:hint="eastAsia" w:cs="宋体"/>
                <w:spacing w:val="13"/>
                <w:lang w:val="en-US" w:eastAsia="zh-CN"/>
              </w:rPr>
              <w:t>获取中标通知书前</w:t>
            </w:r>
            <w:r>
              <w:rPr>
                <w:rFonts w:hint="eastAsia" w:ascii="宋体" w:hAnsi="宋体" w:eastAsia="宋体" w:cs="宋体"/>
                <w:spacing w:val="13"/>
                <w:lang w:val="en-US" w:eastAsia="zh-CN"/>
              </w:rPr>
              <w:t>一次性</w:t>
            </w:r>
            <w:r>
              <w:rPr>
                <w:rFonts w:ascii="宋体" w:hAnsi="宋体" w:eastAsia="宋体" w:cs="宋体"/>
                <w:spacing w:val="13"/>
              </w:rPr>
              <w:t>支付</w:t>
            </w:r>
            <w:r>
              <w:rPr>
                <w:rFonts w:hint="eastAsia" w:ascii="宋体" w:hAnsi="宋体" w:eastAsia="宋体" w:cs="宋体"/>
                <w:spacing w:val="13"/>
                <w:lang w:val="en-US" w:eastAsia="zh-CN"/>
              </w:rPr>
              <w:t>23.00万元</w:t>
            </w:r>
            <w:r>
              <w:rPr>
                <w:rFonts w:ascii="宋体" w:hAnsi="宋体" w:eastAsia="宋体" w:cs="宋体"/>
                <w:spacing w:val="13"/>
              </w:rPr>
              <w:t>。</w:t>
            </w:r>
          </w:p>
        </w:tc>
      </w:tr>
      <w:tr w14:paraId="405C3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0" w:hRule="atLeast"/>
          <w:jc w:val="center"/>
        </w:trPr>
        <w:tc>
          <w:tcPr>
            <w:tcW w:w="936" w:type="dxa"/>
            <w:vAlign w:val="top"/>
          </w:tcPr>
          <w:p w14:paraId="15459916">
            <w:pPr>
              <w:spacing w:line="250" w:lineRule="auto"/>
              <w:rPr>
                <w:rFonts w:ascii="Arial"/>
                <w:sz w:val="21"/>
              </w:rPr>
            </w:pPr>
          </w:p>
          <w:p w14:paraId="071B1BF1">
            <w:pPr>
              <w:spacing w:line="251" w:lineRule="auto"/>
              <w:rPr>
                <w:rFonts w:ascii="Arial"/>
                <w:sz w:val="21"/>
              </w:rPr>
            </w:pPr>
          </w:p>
          <w:p w14:paraId="1B5D4DA9">
            <w:pPr>
              <w:spacing w:line="251" w:lineRule="auto"/>
              <w:rPr>
                <w:rFonts w:ascii="Arial"/>
                <w:sz w:val="21"/>
              </w:rPr>
            </w:pPr>
          </w:p>
          <w:p w14:paraId="65D04617">
            <w:pPr>
              <w:spacing w:line="251" w:lineRule="auto"/>
              <w:rPr>
                <w:rFonts w:ascii="Arial"/>
                <w:sz w:val="21"/>
              </w:rPr>
            </w:pPr>
          </w:p>
          <w:p w14:paraId="03674459">
            <w:pPr>
              <w:spacing w:line="251" w:lineRule="auto"/>
              <w:rPr>
                <w:rFonts w:ascii="Arial"/>
                <w:sz w:val="21"/>
              </w:rPr>
            </w:pPr>
          </w:p>
          <w:p w14:paraId="6C6FEFE3">
            <w:pPr>
              <w:spacing w:line="251" w:lineRule="auto"/>
              <w:rPr>
                <w:rFonts w:ascii="Arial"/>
                <w:sz w:val="21"/>
              </w:rPr>
            </w:pPr>
          </w:p>
          <w:p w14:paraId="2031EDD3">
            <w:pPr>
              <w:spacing w:line="251" w:lineRule="auto"/>
              <w:rPr>
                <w:rFonts w:ascii="Arial"/>
                <w:sz w:val="21"/>
              </w:rPr>
            </w:pPr>
          </w:p>
          <w:p w14:paraId="36783E94">
            <w:pPr>
              <w:spacing w:line="251" w:lineRule="auto"/>
              <w:rPr>
                <w:rFonts w:ascii="Arial"/>
                <w:sz w:val="21"/>
              </w:rPr>
            </w:pPr>
          </w:p>
          <w:p w14:paraId="1309B995">
            <w:pPr>
              <w:spacing w:line="251" w:lineRule="auto"/>
              <w:rPr>
                <w:rFonts w:ascii="Arial"/>
                <w:sz w:val="21"/>
              </w:rPr>
            </w:pPr>
          </w:p>
          <w:p w14:paraId="3F8FD0CF">
            <w:pPr>
              <w:spacing w:line="251" w:lineRule="auto"/>
              <w:rPr>
                <w:rFonts w:ascii="Arial"/>
                <w:sz w:val="21"/>
              </w:rPr>
            </w:pPr>
          </w:p>
          <w:p w14:paraId="67290EF8">
            <w:pPr>
              <w:pStyle w:val="18"/>
              <w:spacing w:before="78" w:line="239" w:lineRule="auto"/>
              <w:ind w:left="293"/>
            </w:pPr>
            <w:r>
              <w:rPr>
                <w:spacing w:val="-4"/>
              </w:rPr>
              <w:t>9.3</w:t>
            </w:r>
          </w:p>
        </w:tc>
        <w:tc>
          <w:tcPr>
            <w:tcW w:w="2377" w:type="dxa"/>
            <w:vAlign w:val="top"/>
          </w:tcPr>
          <w:p w14:paraId="24D3E970">
            <w:pPr>
              <w:spacing w:line="250" w:lineRule="auto"/>
              <w:rPr>
                <w:rFonts w:ascii="Arial"/>
                <w:sz w:val="21"/>
              </w:rPr>
            </w:pPr>
          </w:p>
          <w:p w14:paraId="7A790F82">
            <w:pPr>
              <w:spacing w:line="251" w:lineRule="auto"/>
              <w:rPr>
                <w:rFonts w:ascii="Arial"/>
                <w:sz w:val="21"/>
              </w:rPr>
            </w:pPr>
          </w:p>
          <w:p w14:paraId="731BD9ED">
            <w:pPr>
              <w:spacing w:line="251" w:lineRule="auto"/>
              <w:rPr>
                <w:rFonts w:ascii="Arial"/>
                <w:sz w:val="21"/>
              </w:rPr>
            </w:pPr>
          </w:p>
          <w:p w14:paraId="163F96B2">
            <w:pPr>
              <w:spacing w:line="251" w:lineRule="auto"/>
              <w:rPr>
                <w:rFonts w:ascii="Arial"/>
                <w:sz w:val="21"/>
              </w:rPr>
            </w:pPr>
          </w:p>
          <w:p w14:paraId="609F9899">
            <w:pPr>
              <w:spacing w:line="251" w:lineRule="auto"/>
              <w:rPr>
                <w:rFonts w:ascii="Arial"/>
                <w:sz w:val="21"/>
              </w:rPr>
            </w:pPr>
          </w:p>
          <w:p w14:paraId="6D055127">
            <w:pPr>
              <w:spacing w:line="251" w:lineRule="auto"/>
              <w:rPr>
                <w:rFonts w:ascii="Arial"/>
                <w:sz w:val="21"/>
              </w:rPr>
            </w:pPr>
          </w:p>
          <w:p w14:paraId="058F8B7D">
            <w:pPr>
              <w:spacing w:line="251" w:lineRule="auto"/>
              <w:rPr>
                <w:rFonts w:ascii="Arial"/>
                <w:sz w:val="21"/>
              </w:rPr>
            </w:pPr>
          </w:p>
          <w:p w14:paraId="0BF85194">
            <w:pPr>
              <w:spacing w:line="251" w:lineRule="auto"/>
              <w:rPr>
                <w:rFonts w:ascii="Arial"/>
                <w:sz w:val="21"/>
              </w:rPr>
            </w:pPr>
          </w:p>
          <w:p w14:paraId="2EE6BC56">
            <w:pPr>
              <w:spacing w:line="251" w:lineRule="auto"/>
              <w:rPr>
                <w:rFonts w:ascii="Arial"/>
                <w:sz w:val="21"/>
              </w:rPr>
            </w:pPr>
          </w:p>
          <w:p w14:paraId="5776F19F">
            <w:pPr>
              <w:spacing w:line="251" w:lineRule="auto"/>
              <w:rPr>
                <w:rFonts w:ascii="Arial"/>
                <w:sz w:val="21"/>
              </w:rPr>
            </w:pPr>
          </w:p>
          <w:p w14:paraId="05F2F052">
            <w:pPr>
              <w:pStyle w:val="18"/>
              <w:spacing w:before="78" w:line="219" w:lineRule="auto"/>
              <w:ind w:left="950"/>
            </w:pPr>
            <w:r>
              <w:rPr>
                <w:spacing w:val="-4"/>
              </w:rPr>
              <w:t>异议</w:t>
            </w:r>
          </w:p>
        </w:tc>
        <w:tc>
          <w:tcPr>
            <w:tcW w:w="6374" w:type="dxa"/>
            <w:vAlign w:val="top"/>
          </w:tcPr>
          <w:p w14:paraId="565290F7">
            <w:pPr>
              <w:pStyle w:val="18"/>
              <w:spacing w:before="35" w:line="359" w:lineRule="auto"/>
              <w:ind w:left="12" w:right="249" w:firstLine="13"/>
            </w:pPr>
            <w:r>
              <w:rPr>
                <w:spacing w:val="13"/>
              </w:rPr>
              <w:t>1.潜在投标人对招标文件有异议的，应于投标截止时间</w:t>
            </w:r>
            <w:r>
              <w:rPr>
                <w:spacing w:val="8"/>
              </w:rPr>
              <w:t>前10日提出。</w:t>
            </w:r>
          </w:p>
          <w:p w14:paraId="0FCD76E3">
            <w:pPr>
              <w:pStyle w:val="18"/>
              <w:spacing w:line="359" w:lineRule="auto"/>
              <w:ind w:left="9" w:right="90" w:firstLine="1"/>
            </w:pPr>
            <w:r>
              <w:rPr>
                <w:spacing w:val="13"/>
              </w:rPr>
              <w:t>2. 投标人对开标有异议的</w:t>
            </w:r>
            <w:r>
              <w:rPr>
                <w:spacing w:val="-72"/>
              </w:rPr>
              <w:t xml:space="preserve"> </w:t>
            </w:r>
            <w:r>
              <w:rPr>
                <w:spacing w:val="13"/>
              </w:rPr>
              <w:t>，应当在开标系统线上提出，</w:t>
            </w:r>
            <w:r>
              <w:rPr>
                <w:spacing w:val="16"/>
              </w:rPr>
              <w:t>招标人应当当场在开标系统线上作出答复，并制作记</w:t>
            </w:r>
          </w:p>
          <w:p w14:paraId="72EE5589">
            <w:pPr>
              <w:pStyle w:val="18"/>
              <w:spacing w:line="221" w:lineRule="auto"/>
              <w:ind w:left="9"/>
            </w:pPr>
            <w:r>
              <w:rPr>
                <w:spacing w:val="-6"/>
              </w:rPr>
              <w:t>录。</w:t>
            </w:r>
          </w:p>
          <w:p w14:paraId="74F10950">
            <w:pPr>
              <w:pStyle w:val="18"/>
              <w:spacing w:before="181" w:line="359" w:lineRule="auto"/>
              <w:ind w:left="11" w:right="31" w:firstLine="1"/>
            </w:pPr>
            <w:r>
              <w:rPr>
                <w:spacing w:val="15"/>
              </w:rPr>
              <w:t>3. 投标人或其他有利害关系人对评标结果有异议的</w:t>
            </w:r>
            <w:r>
              <w:rPr>
                <w:spacing w:val="-67"/>
              </w:rPr>
              <w:t xml:space="preserve"> </w:t>
            </w:r>
            <w:r>
              <w:rPr>
                <w:spacing w:val="15"/>
              </w:rPr>
              <w:t>，应当在中标候选人公示期间向招标人提出质疑；超过公示</w:t>
            </w:r>
            <w:r>
              <w:rPr>
                <w:spacing w:val="11"/>
              </w:rPr>
              <w:t>期限的，招标人将不予受理。</w:t>
            </w:r>
          </w:p>
          <w:p w14:paraId="2E3A7429">
            <w:pPr>
              <w:pStyle w:val="18"/>
              <w:spacing w:before="181" w:line="359" w:lineRule="auto"/>
              <w:ind w:left="11" w:right="31" w:firstLine="1"/>
              <w:rPr>
                <w:rFonts w:ascii="宋体" w:hAnsi="宋体" w:eastAsia="宋体" w:cs="宋体"/>
                <w:spacing w:val="15"/>
              </w:rPr>
            </w:pPr>
            <w:r>
              <w:rPr>
                <w:rFonts w:ascii="宋体" w:hAnsi="宋体" w:eastAsia="宋体" w:cs="宋体"/>
                <w:spacing w:val="15"/>
              </w:rPr>
              <w:t>4. 异议人应当采取实名递交书面材料 ，书面材料应盖法人公章 及法定代表人签名，递交人应持有效的授权委托书； 收到质疑材料时，招标人应出具签收凭证；招标人应当自收到质疑之日起3日内作出答复；作出答复前，将暂停招标投标活动；招标人处理异议过程中产生的检</w:t>
            </w:r>
          </w:p>
          <w:p w14:paraId="109E21E9">
            <w:pPr>
              <w:pStyle w:val="18"/>
              <w:spacing w:before="181" w:line="359" w:lineRule="auto"/>
              <w:ind w:left="11" w:right="31" w:firstLine="1"/>
            </w:pPr>
            <w:r>
              <w:rPr>
                <w:rFonts w:ascii="宋体" w:hAnsi="宋体" w:eastAsia="宋体" w:cs="宋体"/>
                <w:spacing w:val="15"/>
              </w:rPr>
              <w:t>验、检测、鉴定等费用由提出异议方先行支付，所有费用由过错方承担。</w:t>
            </w:r>
          </w:p>
        </w:tc>
      </w:tr>
      <w:tr w14:paraId="327BC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jc w:val="center"/>
        </w:trPr>
        <w:tc>
          <w:tcPr>
            <w:tcW w:w="936" w:type="dxa"/>
            <w:vAlign w:val="top"/>
          </w:tcPr>
          <w:p w14:paraId="65C22EA4">
            <w:pPr>
              <w:spacing w:line="326" w:lineRule="auto"/>
              <w:rPr>
                <w:rFonts w:ascii="Arial"/>
                <w:sz w:val="21"/>
              </w:rPr>
            </w:pPr>
          </w:p>
          <w:p w14:paraId="07CC8AAD">
            <w:pPr>
              <w:spacing w:line="326" w:lineRule="auto"/>
              <w:rPr>
                <w:rFonts w:ascii="Arial"/>
                <w:sz w:val="21"/>
              </w:rPr>
            </w:pPr>
          </w:p>
          <w:p w14:paraId="7133B53A">
            <w:pPr>
              <w:pStyle w:val="18"/>
              <w:spacing w:before="78" w:line="239" w:lineRule="auto"/>
              <w:ind w:left="293"/>
            </w:pPr>
            <w:r>
              <w:rPr>
                <w:spacing w:val="-4"/>
              </w:rPr>
              <w:t>9.4</w:t>
            </w:r>
          </w:p>
        </w:tc>
        <w:tc>
          <w:tcPr>
            <w:tcW w:w="2377" w:type="dxa"/>
            <w:vAlign w:val="top"/>
          </w:tcPr>
          <w:p w14:paraId="180F93B4">
            <w:pPr>
              <w:spacing w:line="326" w:lineRule="auto"/>
              <w:rPr>
                <w:rFonts w:ascii="Arial"/>
                <w:sz w:val="21"/>
              </w:rPr>
            </w:pPr>
          </w:p>
          <w:p w14:paraId="15CAA983">
            <w:pPr>
              <w:spacing w:line="327" w:lineRule="auto"/>
              <w:rPr>
                <w:rFonts w:ascii="Arial"/>
                <w:sz w:val="21"/>
              </w:rPr>
            </w:pPr>
          </w:p>
          <w:p w14:paraId="6254F66C">
            <w:pPr>
              <w:pStyle w:val="18"/>
              <w:spacing w:before="78" w:line="219" w:lineRule="auto"/>
              <w:ind w:left="695"/>
            </w:pPr>
            <w:r>
              <w:rPr>
                <w:spacing w:val="4"/>
              </w:rPr>
              <w:t>知识产权</w:t>
            </w:r>
          </w:p>
        </w:tc>
        <w:tc>
          <w:tcPr>
            <w:tcW w:w="6374" w:type="dxa"/>
            <w:vAlign w:val="top"/>
          </w:tcPr>
          <w:p w14:paraId="148BEF3E">
            <w:pPr>
              <w:pStyle w:val="18"/>
              <w:spacing w:before="35" w:line="350" w:lineRule="auto"/>
              <w:ind w:left="9" w:right="17" w:firstLine="1"/>
              <w:jc w:val="both"/>
            </w:pPr>
            <w:r>
              <w:rPr>
                <w:spacing w:val="22"/>
              </w:rPr>
              <w:t>构成本招标文件各个组成部分的文件</w:t>
            </w:r>
            <w:r>
              <w:rPr>
                <w:spacing w:val="-64"/>
              </w:rPr>
              <w:t xml:space="preserve"> </w:t>
            </w:r>
            <w:r>
              <w:rPr>
                <w:spacing w:val="22"/>
              </w:rPr>
              <w:t>，未经</w:t>
            </w:r>
            <w:r>
              <w:rPr>
                <w:spacing w:val="21"/>
              </w:rPr>
              <w:t>招标人书面</w:t>
            </w:r>
            <w:r>
              <w:rPr>
                <w:spacing w:val="18"/>
              </w:rPr>
              <w:t>同意</w:t>
            </w:r>
            <w:r>
              <w:rPr>
                <w:spacing w:val="-53"/>
              </w:rPr>
              <w:t xml:space="preserve"> </w:t>
            </w:r>
            <w:r>
              <w:rPr>
                <w:spacing w:val="18"/>
              </w:rPr>
              <w:t>，投标人不得擅自复印和用于非本招标项</w:t>
            </w:r>
            <w:r>
              <w:rPr>
                <w:spacing w:val="-38"/>
              </w:rPr>
              <w:t xml:space="preserve"> </w:t>
            </w:r>
            <w:r>
              <w:rPr>
                <w:spacing w:val="18"/>
              </w:rPr>
              <w:t>目所需的</w:t>
            </w:r>
            <w:r>
              <w:rPr>
                <w:spacing w:val="16"/>
              </w:rPr>
              <w:t>其他</w:t>
            </w:r>
            <w:r>
              <w:rPr>
                <w:spacing w:val="-35"/>
              </w:rPr>
              <w:t xml:space="preserve"> </w:t>
            </w:r>
            <w:r>
              <w:rPr>
                <w:spacing w:val="16"/>
              </w:rPr>
              <w:t>目</w:t>
            </w:r>
            <w:r>
              <w:rPr>
                <w:spacing w:val="-72"/>
              </w:rPr>
              <w:t xml:space="preserve"> </w:t>
            </w:r>
            <w:r>
              <w:rPr>
                <w:spacing w:val="16"/>
              </w:rPr>
              <w:t>的</w:t>
            </w:r>
            <w:r>
              <w:rPr>
                <w:spacing w:val="-66"/>
              </w:rPr>
              <w:t xml:space="preserve"> </w:t>
            </w:r>
            <w:r>
              <w:rPr>
                <w:spacing w:val="16"/>
              </w:rPr>
              <w:t>。招标人全部或者部分使用未中标人投标文件</w:t>
            </w:r>
            <w:r>
              <w:rPr>
                <w:spacing w:val="22"/>
              </w:rPr>
              <w:t>中的技术成果或技术方案</w:t>
            </w:r>
          </w:p>
        </w:tc>
      </w:tr>
      <w:tr w14:paraId="051A5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jc w:val="center"/>
        </w:trPr>
        <w:tc>
          <w:tcPr>
            <w:tcW w:w="936" w:type="dxa"/>
            <w:vAlign w:val="top"/>
          </w:tcPr>
          <w:p w14:paraId="5A7F6E81">
            <w:pPr>
              <w:pStyle w:val="18"/>
              <w:spacing w:before="267" w:line="239" w:lineRule="auto"/>
              <w:ind w:left="293"/>
            </w:pPr>
            <w:r>
              <w:rPr>
                <w:spacing w:val="-4"/>
              </w:rPr>
              <w:t>9.5</w:t>
            </w:r>
          </w:p>
        </w:tc>
        <w:tc>
          <w:tcPr>
            <w:tcW w:w="8751" w:type="dxa"/>
            <w:gridSpan w:val="2"/>
            <w:vAlign w:val="top"/>
          </w:tcPr>
          <w:p w14:paraId="5B52D419">
            <w:pPr>
              <w:pStyle w:val="18"/>
              <w:spacing w:before="33" w:line="342" w:lineRule="auto"/>
              <w:ind w:left="10" w:right="115" w:hanging="4"/>
            </w:pPr>
            <w:r>
              <w:rPr>
                <w:spacing w:val="17"/>
              </w:rPr>
              <w:t>在投标截止时间前递交投标文件的投标人少于3家或通过初步评审的投标人少</w:t>
            </w:r>
            <w:r>
              <w:rPr>
                <w:spacing w:val="14"/>
              </w:rPr>
              <w:t>于3家时，本项目招标失败，招标人应当重新组织招标。</w:t>
            </w:r>
          </w:p>
        </w:tc>
      </w:tr>
      <w:tr w14:paraId="22882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3" w:hRule="atLeast"/>
          <w:jc w:val="center"/>
        </w:trPr>
        <w:tc>
          <w:tcPr>
            <w:tcW w:w="936" w:type="dxa"/>
            <w:vAlign w:val="top"/>
          </w:tcPr>
          <w:p w14:paraId="3B5C2ECD">
            <w:pPr>
              <w:spacing w:line="263" w:lineRule="auto"/>
              <w:rPr>
                <w:rFonts w:ascii="Arial"/>
                <w:sz w:val="21"/>
              </w:rPr>
            </w:pPr>
          </w:p>
          <w:p w14:paraId="4C97BA3B">
            <w:pPr>
              <w:spacing w:line="263" w:lineRule="auto"/>
              <w:rPr>
                <w:rFonts w:ascii="Arial"/>
                <w:sz w:val="21"/>
              </w:rPr>
            </w:pPr>
          </w:p>
          <w:p w14:paraId="719E9566">
            <w:pPr>
              <w:spacing w:line="263" w:lineRule="auto"/>
              <w:rPr>
                <w:rFonts w:ascii="Arial"/>
                <w:sz w:val="21"/>
              </w:rPr>
            </w:pPr>
          </w:p>
          <w:p w14:paraId="7A91AB9C">
            <w:pPr>
              <w:spacing w:line="264" w:lineRule="auto"/>
              <w:rPr>
                <w:rFonts w:ascii="Arial"/>
                <w:sz w:val="21"/>
              </w:rPr>
            </w:pPr>
          </w:p>
          <w:p w14:paraId="5A38BB86">
            <w:pPr>
              <w:spacing w:line="264" w:lineRule="auto"/>
              <w:rPr>
                <w:rFonts w:ascii="Arial"/>
                <w:sz w:val="21"/>
              </w:rPr>
            </w:pPr>
          </w:p>
          <w:p w14:paraId="775594D5">
            <w:pPr>
              <w:spacing w:line="264" w:lineRule="auto"/>
              <w:rPr>
                <w:rFonts w:ascii="Arial"/>
                <w:sz w:val="21"/>
              </w:rPr>
            </w:pPr>
          </w:p>
          <w:p w14:paraId="11E182E1">
            <w:pPr>
              <w:pStyle w:val="18"/>
              <w:spacing w:before="78" w:line="239" w:lineRule="auto"/>
              <w:ind w:left="293"/>
            </w:pPr>
            <w:r>
              <w:rPr>
                <w:spacing w:val="-4"/>
              </w:rPr>
              <w:t>9.6</w:t>
            </w:r>
          </w:p>
        </w:tc>
        <w:tc>
          <w:tcPr>
            <w:tcW w:w="8751" w:type="dxa"/>
            <w:gridSpan w:val="2"/>
            <w:vAlign w:val="top"/>
          </w:tcPr>
          <w:p w14:paraId="4FC408DF">
            <w:pPr>
              <w:pStyle w:val="18"/>
              <w:spacing w:before="35" w:line="219" w:lineRule="auto"/>
              <w:ind w:left="6"/>
            </w:pPr>
            <w:r>
              <w:rPr>
                <w:spacing w:val="2"/>
              </w:rPr>
              <w:t>解释权：</w:t>
            </w:r>
          </w:p>
          <w:p w14:paraId="3B0C2C8B">
            <w:pPr>
              <w:pStyle w:val="18"/>
              <w:spacing w:before="178" w:line="360" w:lineRule="auto"/>
              <w:ind w:left="7" w:right="24" w:firstLine="2"/>
            </w:pPr>
            <w:r>
              <w:rPr>
                <w:spacing w:val="15"/>
              </w:rPr>
              <w:t>构成本招标文件的各个组成文件应互为解释，互为说明； 如有不明确或不一致，构成合同文件组成内容的，</w:t>
            </w:r>
            <w:r>
              <w:rPr>
                <w:spacing w:val="-67"/>
              </w:rPr>
              <w:t xml:space="preserve"> </w:t>
            </w:r>
            <w:r>
              <w:rPr>
                <w:spacing w:val="15"/>
              </w:rPr>
              <w:t>以合同文件约定内容为</w:t>
            </w:r>
            <w:r>
              <w:rPr>
                <w:spacing w:val="14"/>
              </w:rPr>
              <w:t>准，且以专用合同条款约定的合同文件优先顺序解释； 除招标文件中有特别</w:t>
            </w:r>
            <w:r>
              <w:rPr>
                <w:spacing w:val="13"/>
              </w:rPr>
              <w:t>规定外</w:t>
            </w:r>
            <w:r>
              <w:rPr>
                <w:spacing w:val="-71"/>
              </w:rPr>
              <w:t xml:space="preserve"> </w:t>
            </w:r>
            <w:r>
              <w:rPr>
                <w:spacing w:val="13"/>
              </w:rPr>
              <w:t>，仅适用于招标</w:t>
            </w:r>
            <w:r>
              <w:rPr>
                <w:spacing w:val="17"/>
              </w:rPr>
              <w:t>投标阶段的规定，按招标公告、投标人须知、评标办法、投标文件格式的先</w:t>
            </w:r>
          </w:p>
          <w:p w14:paraId="32904CBD">
            <w:pPr>
              <w:pStyle w:val="18"/>
              <w:spacing w:before="2" w:line="346" w:lineRule="auto"/>
              <w:ind w:left="6" w:right="192" w:firstLine="2"/>
            </w:pPr>
            <w:r>
              <w:rPr>
                <w:spacing w:val="12"/>
              </w:rPr>
              <w:t>后顺序解释； 同一组成文件中就同一事项的规定或约定不一致的，</w:t>
            </w:r>
            <w:r>
              <w:rPr>
                <w:spacing w:val="-54"/>
              </w:rPr>
              <w:t xml:space="preserve"> </w:t>
            </w:r>
            <w:r>
              <w:rPr>
                <w:spacing w:val="12"/>
              </w:rPr>
              <w:t>以编排顺</w:t>
            </w:r>
            <w:r>
              <w:rPr>
                <w:spacing w:val="10"/>
              </w:rPr>
              <w:t>序在后者为准；</w:t>
            </w:r>
            <w:r>
              <w:rPr>
                <w:spacing w:val="-47"/>
              </w:rPr>
              <w:t xml:space="preserve"> </w:t>
            </w:r>
            <w:r>
              <w:rPr>
                <w:spacing w:val="10"/>
              </w:rPr>
              <w:t>同一组成文件不</w:t>
            </w:r>
            <w:r>
              <w:rPr>
                <w:spacing w:val="50"/>
              </w:rPr>
              <w:t xml:space="preserve"> </w:t>
            </w:r>
            <w:r>
              <w:rPr>
                <w:spacing w:val="10"/>
              </w:rPr>
              <w:t>同版本之间有不一致的，</w:t>
            </w:r>
            <w:r>
              <w:rPr>
                <w:spacing w:val="-67"/>
              </w:rPr>
              <w:t xml:space="preserve"> </w:t>
            </w:r>
            <w:r>
              <w:rPr>
                <w:spacing w:val="10"/>
              </w:rPr>
              <w:t>以形成时间在后者</w:t>
            </w:r>
            <w:r>
              <w:rPr>
                <w:spacing w:val="8"/>
              </w:rPr>
              <w:t>为准</w:t>
            </w:r>
            <w:r>
              <w:rPr>
                <w:spacing w:val="-52"/>
              </w:rPr>
              <w:t xml:space="preserve"> </w:t>
            </w:r>
            <w:r>
              <w:rPr>
                <w:spacing w:val="8"/>
              </w:rPr>
              <w:t>。按本款前述规定仍不能形成结论的， 由招标人负责解释。</w:t>
            </w:r>
          </w:p>
        </w:tc>
      </w:tr>
      <w:tr w14:paraId="5F69F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jc w:val="center"/>
        </w:trPr>
        <w:tc>
          <w:tcPr>
            <w:tcW w:w="936" w:type="dxa"/>
            <w:vAlign w:val="top"/>
          </w:tcPr>
          <w:p w14:paraId="6ADE70EC">
            <w:pPr>
              <w:spacing w:line="423" w:lineRule="auto"/>
              <w:rPr>
                <w:rFonts w:ascii="Arial"/>
                <w:sz w:val="21"/>
              </w:rPr>
            </w:pPr>
          </w:p>
          <w:p w14:paraId="6B73F4C8">
            <w:pPr>
              <w:pStyle w:val="18"/>
              <w:spacing w:before="78" w:line="239" w:lineRule="auto"/>
              <w:ind w:left="293"/>
            </w:pPr>
            <w:r>
              <w:rPr>
                <w:spacing w:val="-4"/>
              </w:rPr>
              <w:t>9.7</w:t>
            </w:r>
          </w:p>
        </w:tc>
        <w:tc>
          <w:tcPr>
            <w:tcW w:w="8751" w:type="dxa"/>
            <w:gridSpan w:val="2"/>
            <w:vAlign w:val="top"/>
          </w:tcPr>
          <w:p w14:paraId="5CBA54D2">
            <w:pPr>
              <w:pStyle w:val="18"/>
              <w:spacing w:before="35" w:line="348" w:lineRule="auto"/>
              <w:ind w:left="8" w:right="122" w:firstLine="21"/>
              <w:jc w:val="both"/>
            </w:pPr>
            <w:r>
              <w:rPr>
                <w:spacing w:val="16"/>
              </w:rPr>
              <w:t>中标人在领取中标通知书时，需提供</w:t>
            </w:r>
            <w:r>
              <w:rPr>
                <w:rFonts w:hint="eastAsia"/>
                <w:spacing w:val="16"/>
                <w:lang w:val="en-US" w:eastAsia="zh-CN"/>
              </w:rPr>
              <w:t>2</w:t>
            </w:r>
            <w:r>
              <w:rPr>
                <w:spacing w:val="16"/>
              </w:rPr>
              <w:t>套纸质投标文件（其中正本一份 ，副</w:t>
            </w:r>
            <w:r>
              <w:rPr>
                <w:spacing w:val="20"/>
              </w:rPr>
              <w:t>本四份</w:t>
            </w:r>
            <w:r>
              <w:rPr>
                <w:spacing w:val="3"/>
              </w:rPr>
              <w:t>），</w:t>
            </w:r>
            <w:r>
              <w:rPr>
                <w:spacing w:val="20"/>
              </w:rPr>
              <w:t>另需提供与投标文件正本相同的未经压</w:t>
            </w:r>
            <w:r>
              <w:rPr>
                <w:spacing w:val="19"/>
              </w:rPr>
              <w:t>缩及加密的电子文件一套</w:t>
            </w:r>
            <w:r>
              <w:rPr>
                <w:spacing w:val="8"/>
              </w:rPr>
              <w:t>电子版U盘</w:t>
            </w:r>
            <w:r>
              <w:rPr>
                <w:spacing w:val="35"/>
              </w:rPr>
              <w:t xml:space="preserve"> </w:t>
            </w:r>
            <w:r>
              <w:rPr>
                <w:spacing w:val="8"/>
              </w:rPr>
              <w:t>一份。</w:t>
            </w:r>
          </w:p>
        </w:tc>
      </w:tr>
    </w:tbl>
    <w:p w14:paraId="57FA2EF8">
      <w:pPr>
        <w:spacing w:line="270" w:lineRule="auto"/>
        <w:rPr>
          <w:rFonts w:ascii="Arial"/>
          <w:sz w:val="21"/>
        </w:rPr>
      </w:pPr>
    </w:p>
    <w:p w14:paraId="185437BB">
      <w:pPr>
        <w:pStyle w:val="5"/>
        <w:spacing w:before="78" w:line="242" w:lineRule="auto"/>
        <w:ind w:left="362" w:right="214"/>
        <w:rPr>
          <w:sz w:val="24"/>
          <w:szCs w:val="24"/>
        </w:rPr>
      </w:pPr>
      <w:r>
        <w:rPr>
          <w:spacing w:val="16"/>
          <w:sz w:val="24"/>
          <w:szCs w:val="24"/>
        </w:rPr>
        <w:t>注：投标人须知前附表是指本文投标人须知中的内容说明、补充和重要提</w:t>
      </w:r>
      <w:r>
        <w:rPr>
          <w:spacing w:val="15"/>
          <w:sz w:val="24"/>
          <w:szCs w:val="24"/>
        </w:rPr>
        <w:t>示，作为本招 标文件不可分割的一部分</w:t>
      </w:r>
      <w:r>
        <w:rPr>
          <w:spacing w:val="-71"/>
          <w:sz w:val="24"/>
          <w:szCs w:val="24"/>
        </w:rPr>
        <w:t xml:space="preserve"> </w:t>
      </w:r>
      <w:r>
        <w:rPr>
          <w:spacing w:val="15"/>
          <w:sz w:val="24"/>
          <w:szCs w:val="24"/>
        </w:rPr>
        <w:t>。投标人应结合本文投标人须知条</w:t>
      </w:r>
      <w:r>
        <w:rPr>
          <w:spacing w:val="14"/>
          <w:sz w:val="24"/>
          <w:szCs w:val="24"/>
        </w:rPr>
        <w:t>款号进行充分理解。</w:t>
      </w:r>
    </w:p>
    <w:p w14:paraId="49ED031D">
      <w:pPr>
        <w:spacing w:line="242" w:lineRule="auto"/>
        <w:rPr>
          <w:sz w:val="24"/>
          <w:szCs w:val="24"/>
        </w:rPr>
        <w:sectPr>
          <w:footerReference r:id="rId10" w:type="default"/>
          <w:pgSz w:w="11906" w:h="16840"/>
          <w:pgMar w:top="1701" w:right="1531" w:bottom="1417" w:left="1531" w:header="0" w:footer="923" w:gutter="0"/>
          <w:pgNumType w:fmt="decimal"/>
          <w:cols w:space="720" w:num="1"/>
        </w:sectPr>
      </w:pPr>
    </w:p>
    <w:p w14:paraId="46EC1153">
      <w:pPr>
        <w:bidi w:val="0"/>
        <w:rPr>
          <w:rFonts w:hint="eastAsia"/>
          <w:b/>
          <w:bCs/>
          <w:sz w:val="32"/>
          <w:szCs w:val="32"/>
          <w:lang w:val="en-US"/>
        </w:rPr>
      </w:pPr>
      <w:bookmarkStart w:id="4" w:name="_Toc17851"/>
      <w:r>
        <w:rPr>
          <w:rFonts w:hint="eastAsia"/>
          <w:b/>
          <w:bCs/>
          <w:sz w:val="32"/>
          <w:szCs w:val="32"/>
          <w:lang w:val="en-US" w:eastAsia="zh-CN"/>
        </w:rPr>
        <w:t xml:space="preserve">第二节  </w:t>
      </w:r>
      <w:r>
        <w:rPr>
          <w:rFonts w:hint="eastAsia"/>
          <w:b/>
          <w:bCs/>
          <w:sz w:val="32"/>
          <w:szCs w:val="32"/>
          <w:lang w:eastAsia="zh-CN"/>
        </w:rPr>
        <w:t>重要事项时间地点一览表</w:t>
      </w:r>
      <w:bookmarkEnd w:id="4"/>
    </w:p>
    <w:tbl>
      <w:tblPr>
        <w:tblStyle w:val="15"/>
        <w:tblW w:w="95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10"/>
        <w:gridCol w:w="1610"/>
        <w:gridCol w:w="7293"/>
      </w:tblGrid>
      <w:tr w14:paraId="0BBE3E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jc w:val="center"/>
        </w:trPr>
        <w:tc>
          <w:tcPr>
            <w:tcW w:w="610" w:type="dxa"/>
            <w:tcBorders>
              <w:top w:val="single" w:color="080000" w:sz="4" w:space="0"/>
              <w:left w:val="single" w:color="080000" w:sz="4" w:space="0"/>
              <w:bottom w:val="single" w:color="080000" w:sz="4" w:space="0"/>
              <w:right w:val="single" w:color="080000" w:sz="4" w:space="0"/>
            </w:tcBorders>
            <w:noWrap w:val="0"/>
            <w:vAlign w:val="center"/>
          </w:tcPr>
          <w:p w14:paraId="42AB15FC">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525C9080">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招标公告</w:t>
            </w:r>
          </w:p>
          <w:p w14:paraId="397519B5">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发布时间 </w:t>
            </w:r>
          </w:p>
        </w:tc>
        <w:tc>
          <w:tcPr>
            <w:tcW w:w="7293" w:type="dxa"/>
            <w:tcBorders>
              <w:top w:val="single" w:color="080000" w:sz="4" w:space="0"/>
              <w:left w:val="single" w:color="080000" w:sz="4" w:space="0"/>
              <w:bottom w:val="single" w:color="080000" w:sz="4" w:space="0"/>
              <w:right w:val="single" w:color="080000" w:sz="4" w:space="0"/>
            </w:tcBorders>
            <w:noWrap w:val="0"/>
            <w:vAlign w:val="center"/>
          </w:tcPr>
          <w:p w14:paraId="6F356214">
            <w:pPr>
              <w:pStyle w:val="21"/>
              <w:pageBreakBefore w:val="0"/>
              <w:kinsoku/>
              <w:wordWrap w:val="0"/>
              <w:overflowPunct/>
              <w:autoSpaceDE/>
              <w:autoSpaceDN/>
              <w:bidi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u w:val="single"/>
                <w:lang w:eastAsia="zh-CN"/>
              </w:rPr>
              <w:t>2026</w:t>
            </w:r>
            <w:r>
              <w:rPr>
                <w:rFonts w:hint="eastAsia" w:ascii="宋体" w:hAnsi="宋体" w:eastAsia="宋体" w:cs="宋体"/>
                <w:snapToGrid w:val="0"/>
                <w:color w:val="auto"/>
                <w:kern w:val="0"/>
                <w:sz w:val="24"/>
                <w:szCs w:val="24"/>
                <w:highlight w:val="none"/>
                <w:u w:val="none"/>
                <w:lang w:eastAsia="zh-CN"/>
              </w:rPr>
              <w:t>年</w:t>
            </w:r>
            <w:r>
              <w:rPr>
                <w:rFonts w:hint="eastAsia" w:ascii="宋体" w:hAnsi="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31</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17</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tc>
      </w:tr>
      <w:tr w14:paraId="41231E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jc w:val="center"/>
        </w:trPr>
        <w:tc>
          <w:tcPr>
            <w:tcW w:w="610" w:type="dxa"/>
            <w:tcBorders>
              <w:top w:val="single" w:color="080000" w:sz="4" w:space="0"/>
              <w:left w:val="single" w:color="080000" w:sz="4" w:space="0"/>
              <w:bottom w:val="single" w:color="080000" w:sz="4" w:space="0"/>
              <w:right w:val="single" w:color="080000" w:sz="4" w:space="0"/>
            </w:tcBorders>
            <w:noWrap w:val="0"/>
            <w:vAlign w:val="center"/>
          </w:tcPr>
          <w:p w14:paraId="0C092995">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45CADA39">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获取招标文</w:t>
            </w:r>
          </w:p>
          <w:p w14:paraId="582916F8">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件截止时间 </w:t>
            </w:r>
          </w:p>
        </w:tc>
        <w:tc>
          <w:tcPr>
            <w:tcW w:w="7293" w:type="dxa"/>
            <w:tcBorders>
              <w:top w:val="single" w:color="080000" w:sz="4" w:space="0"/>
              <w:left w:val="single" w:color="080000" w:sz="4" w:space="0"/>
              <w:bottom w:val="single" w:color="080000" w:sz="4" w:space="0"/>
              <w:right w:val="single" w:color="080000" w:sz="4" w:space="0"/>
            </w:tcBorders>
            <w:noWrap w:val="0"/>
            <w:vAlign w:val="center"/>
          </w:tcPr>
          <w:p w14:paraId="42D1A06C">
            <w:pPr>
              <w:pStyle w:val="21"/>
              <w:pageBreakBefore w:val="0"/>
              <w:kinsoku/>
              <w:wordWrap w:val="0"/>
              <w:overflowPunct/>
              <w:autoSpaceDE/>
              <w:autoSpaceDN/>
              <w:bidi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lang w:eastAsia="zh-CN"/>
              </w:rPr>
              <w:t>2026</w:t>
            </w:r>
            <w:r>
              <w:rPr>
                <w:rFonts w:hint="eastAsia" w:ascii="宋体" w:hAnsi="宋体" w:eastAsia="宋体" w:cs="宋体"/>
                <w:snapToGrid w:val="0"/>
                <w:color w:val="auto"/>
                <w:kern w:val="0"/>
                <w:sz w:val="24"/>
                <w:szCs w:val="24"/>
                <w:highlight w:val="none"/>
                <w:u w:val="none"/>
                <w:lang w:eastAsia="zh-CN"/>
              </w:rPr>
              <w:t>年</w:t>
            </w:r>
            <w:r>
              <w:rPr>
                <w:rFonts w:hint="eastAsia" w:ascii="宋体" w:hAnsi="宋体" w:cs="宋体"/>
                <w:snapToGrid w:val="0"/>
                <w:color w:val="auto"/>
                <w:kern w:val="0"/>
                <w:sz w:val="24"/>
                <w:szCs w:val="24"/>
                <w:highlight w:val="none"/>
                <w:u w:val="single"/>
                <w:lang w:val="en-US" w:eastAsia="zh-CN"/>
              </w:rPr>
              <w:t>4</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21</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44FFD8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3" w:hRule="exact"/>
          <w:jc w:val="center"/>
        </w:trPr>
        <w:tc>
          <w:tcPr>
            <w:tcW w:w="610" w:type="dxa"/>
            <w:tcBorders>
              <w:top w:val="single" w:color="080000" w:sz="4" w:space="0"/>
              <w:left w:val="single" w:color="080000" w:sz="4" w:space="0"/>
              <w:bottom w:val="single" w:color="080000" w:sz="4" w:space="0"/>
              <w:right w:val="single" w:color="080000" w:sz="4" w:space="0"/>
            </w:tcBorders>
            <w:noWrap w:val="0"/>
            <w:vAlign w:val="center"/>
          </w:tcPr>
          <w:p w14:paraId="21E5EAEB">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7CF1EDA9">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14:paraId="522ADFD4">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293" w:type="dxa"/>
            <w:tcBorders>
              <w:top w:val="single" w:color="080000" w:sz="4" w:space="0"/>
              <w:left w:val="single" w:color="080000" w:sz="4" w:space="0"/>
              <w:bottom w:val="single" w:color="080000" w:sz="4" w:space="0"/>
              <w:right w:val="single" w:color="080000" w:sz="4" w:space="0"/>
            </w:tcBorders>
            <w:noWrap w:val="0"/>
            <w:vAlign w:val="center"/>
          </w:tcPr>
          <w:p w14:paraId="5610CDD1">
            <w:pPr>
              <w:pStyle w:val="21"/>
              <w:pageBreakBefore w:val="0"/>
              <w:kinsoku/>
              <w:wordWrap w:val="0"/>
              <w:overflowPunct/>
              <w:autoSpaceDE/>
              <w:autoSpaceDN/>
              <w:bidi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lang w:eastAsia="zh-CN"/>
              </w:rPr>
              <w:t>2026</w:t>
            </w:r>
            <w:r>
              <w:rPr>
                <w:rFonts w:hint="eastAsia" w:ascii="宋体" w:hAnsi="宋体" w:eastAsia="宋体" w:cs="宋体"/>
                <w:snapToGrid w:val="0"/>
                <w:color w:val="auto"/>
                <w:kern w:val="0"/>
                <w:sz w:val="24"/>
                <w:szCs w:val="24"/>
                <w:highlight w:val="none"/>
                <w:u w:val="none"/>
                <w:lang w:eastAsia="zh-CN"/>
              </w:rPr>
              <w:t>年</w:t>
            </w:r>
            <w:r>
              <w:rPr>
                <w:rFonts w:hint="eastAsia" w:ascii="宋体" w:hAnsi="宋体" w:cs="宋体"/>
                <w:snapToGrid w:val="0"/>
                <w:color w:val="auto"/>
                <w:kern w:val="0"/>
                <w:sz w:val="24"/>
                <w:szCs w:val="24"/>
                <w:highlight w:val="none"/>
                <w:u w:val="single"/>
                <w:lang w:val="en-US" w:eastAsia="zh-CN"/>
              </w:rPr>
              <w:t>4</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11</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17</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rPr>
              <w:t>分</w:t>
            </w:r>
          </w:p>
        </w:tc>
      </w:tr>
      <w:tr w14:paraId="3C1F29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1" w:hRule="exact"/>
          <w:jc w:val="center"/>
        </w:trPr>
        <w:tc>
          <w:tcPr>
            <w:tcW w:w="610" w:type="dxa"/>
            <w:tcBorders>
              <w:top w:val="single" w:color="080000" w:sz="4" w:space="0"/>
              <w:left w:val="single" w:color="080000" w:sz="4" w:space="0"/>
              <w:bottom w:val="single" w:color="080000" w:sz="4" w:space="0"/>
              <w:right w:val="single" w:color="080000" w:sz="4" w:space="0"/>
            </w:tcBorders>
            <w:noWrap w:val="0"/>
            <w:vAlign w:val="center"/>
          </w:tcPr>
          <w:p w14:paraId="36D7B598">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69DC3313">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w:t>
            </w:r>
          </w:p>
          <w:p w14:paraId="1A60A278">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时间</w:t>
            </w:r>
          </w:p>
        </w:tc>
        <w:tc>
          <w:tcPr>
            <w:tcW w:w="7293" w:type="dxa"/>
            <w:tcBorders>
              <w:top w:val="single" w:color="080000" w:sz="4" w:space="0"/>
              <w:left w:val="single" w:color="080000" w:sz="4" w:space="0"/>
              <w:bottom w:val="single" w:color="080000" w:sz="4" w:space="0"/>
              <w:right w:val="single" w:color="080000" w:sz="4" w:space="0"/>
            </w:tcBorders>
            <w:noWrap w:val="0"/>
            <w:vAlign w:val="center"/>
          </w:tcPr>
          <w:p w14:paraId="31B3D522">
            <w:pPr>
              <w:pStyle w:val="21"/>
              <w:pageBreakBefore w:val="0"/>
              <w:kinsoku/>
              <w:wordWrap w:val="0"/>
              <w:overflowPunct/>
              <w:autoSpaceDE/>
              <w:autoSpaceDN/>
              <w:bidi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lang w:eastAsia="zh-CN"/>
              </w:rPr>
              <w:t>2026</w:t>
            </w:r>
            <w:r>
              <w:rPr>
                <w:rFonts w:hint="eastAsia" w:ascii="宋体" w:hAnsi="宋体" w:eastAsia="宋体" w:cs="宋体"/>
                <w:snapToGrid w:val="0"/>
                <w:color w:val="auto"/>
                <w:kern w:val="0"/>
                <w:sz w:val="24"/>
                <w:szCs w:val="24"/>
                <w:highlight w:val="none"/>
                <w:u w:val="none"/>
                <w:lang w:eastAsia="zh-CN"/>
              </w:rPr>
              <w:t>年</w:t>
            </w:r>
            <w:r>
              <w:rPr>
                <w:rFonts w:hint="eastAsia" w:ascii="宋体" w:hAnsi="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31</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17</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 xml:space="preserve">分至 </w:t>
            </w:r>
            <w:r>
              <w:rPr>
                <w:rFonts w:hint="eastAsia" w:ascii="宋体" w:hAnsi="宋体" w:eastAsia="宋体" w:cs="宋体"/>
                <w:snapToGrid w:val="0"/>
                <w:color w:val="auto"/>
                <w:kern w:val="0"/>
                <w:sz w:val="24"/>
                <w:szCs w:val="24"/>
                <w:highlight w:val="none"/>
                <w:u w:val="single"/>
                <w:lang w:eastAsia="zh-CN"/>
              </w:rPr>
              <w:t>2026</w:t>
            </w:r>
            <w:r>
              <w:rPr>
                <w:rFonts w:hint="eastAsia" w:ascii="宋体" w:hAnsi="宋体" w:eastAsia="宋体" w:cs="宋体"/>
                <w:snapToGrid w:val="0"/>
                <w:color w:val="auto"/>
                <w:kern w:val="0"/>
                <w:sz w:val="24"/>
                <w:szCs w:val="24"/>
                <w:highlight w:val="none"/>
                <w:u w:val="none"/>
                <w:lang w:eastAsia="zh-CN"/>
              </w:rPr>
              <w:t>年</w:t>
            </w:r>
            <w:r>
              <w:rPr>
                <w:rFonts w:hint="eastAsia" w:ascii="宋体" w:hAnsi="宋体" w:cs="宋体"/>
                <w:snapToGrid w:val="0"/>
                <w:color w:val="auto"/>
                <w:kern w:val="0"/>
                <w:sz w:val="24"/>
                <w:szCs w:val="24"/>
                <w:highlight w:val="none"/>
                <w:u w:val="single"/>
                <w:lang w:val="en-US" w:eastAsia="zh-CN"/>
              </w:rPr>
              <w:t>4</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13</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17</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rPr>
              <w:t>分</w:t>
            </w:r>
          </w:p>
        </w:tc>
      </w:tr>
      <w:tr w14:paraId="45A446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exact"/>
          <w:jc w:val="center"/>
        </w:trPr>
        <w:tc>
          <w:tcPr>
            <w:tcW w:w="610" w:type="dxa"/>
            <w:tcBorders>
              <w:top w:val="single" w:color="080000" w:sz="4" w:space="0"/>
              <w:left w:val="single" w:color="080000" w:sz="4" w:space="0"/>
              <w:bottom w:val="single" w:color="080000" w:sz="4" w:space="0"/>
              <w:right w:val="single" w:color="080000" w:sz="4" w:space="0"/>
            </w:tcBorders>
            <w:noWrap w:val="0"/>
            <w:vAlign w:val="center"/>
          </w:tcPr>
          <w:p w14:paraId="37C4C79B">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664D0E60">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14:paraId="6D89DC7B">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纳截止时间</w:t>
            </w:r>
          </w:p>
        </w:tc>
        <w:tc>
          <w:tcPr>
            <w:tcW w:w="7293" w:type="dxa"/>
            <w:tcBorders>
              <w:top w:val="single" w:color="080000" w:sz="4" w:space="0"/>
              <w:left w:val="single" w:color="080000" w:sz="4" w:space="0"/>
              <w:bottom w:val="single" w:color="080000" w:sz="4" w:space="0"/>
              <w:right w:val="single" w:color="080000" w:sz="4" w:space="0"/>
            </w:tcBorders>
            <w:noWrap w:val="0"/>
            <w:vAlign w:val="center"/>
          </w:tcPr>
          <w:p w14:paraId="1D08A85C">
            <w:pPr>
              <w:pStyle w:val="21"/>
              <w:pageBreakBefore w:val="0"/>
              <w:kinsoku/>
              <w:wordWrap w:val="0"/>
              <w:overflowPunct/>
              <w:autoSpaceDE/>
              <w:autoSpaceDN/>
              <w:bidi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投标保证金到账截止时间：</w:t>
            </w:r>
            <w:r>
              <w:rPr>
                <w:rFonts w:hint="eastAsia" w:ascii="宋体" w:hAnsi="宋体" w:eastAsia="宋体" w:cs="宋体"/>
                <w:snapToGrid w:val="0"/>
                <w:color w:val="auto"/>
                <w:kern w:val="0"/>
                <w:sz w:val="24"/>
                <w:szCs w:val="24"/>
                <w:highlight w:val="none"/>
                <w:u w:val="single"/>
                <w:lang w:eastAsia="zh-CN"/>
              </w:rPr>
              <w:t>2026</w:t>
            </w:r>
            <w:r>
              <w:rPr>
                <w:rFonts w:hint="eastAsia" w:ascii="宋体" w:hAnsi="宋体" w:eastAsia="宋体" w:cs="宋体"/>
                <w:snapToGrid w:val="0"/>
                <w:color w:val="auto"/>
                <w:kern w:val="0"/>
                <w:sz w:val="24"/>
                <w:szCs w:val="24"/>
                <w:highlight w:val="none"/>
                <w:u w:val="none"/>
                <w:lang w:eastAsia="zh-CN"/>
              </w:rPr>
              <w:t>年</w:t>
            </w:r>
            <w:r>
              <w:rPr>
                <w:rFonts w:hint="eastAsia" w:ascii="宋体" w:hAnsi="宋体" w:cs="宋体"/>
                <w:snapToGrid w:val="0"/>
                <w:color w:val="auto"/>
                <w:kern w:val="0"/>
                <w:sz w:val="24"/>
                <w:szCs w:val="24"/>
                <w:highlight w:val="none"/>
                <w:u w:val="single"/>
                <w:lang w:val="en-US" w:eastAsia="zh-CN"/>
              </w:rPr>
              <w:t>4</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20</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p w14:paraId="62A61A5A">
            <w:pPr>
              <w:pStyle w:val="21"/>
              <w:pageBreakBefore w:val="0"/>
              <w:kinsoku/>
              <w:wordWrap w:val="0"/>
              <w:overflowPunct/>
              <w:autoSpaceDE/>
              <w:autoSpaceDN/>
              <w:bidi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投标保证担保上传截止时间：</w:t>
            </w:r>
            <w:r>
              <w:rPr>
                <w:rFonts w:hint="eastAsia" w:ascii="宋体" w:hAnsi="宋体" w:eastAsia="宋体" w:cs="宋体"/>
                <w:snapToGrid w:val="0"/>
                <w:color w:val="auto"/>
                <w:kern w:val="0"/>
                <w:sz w:val="24"/>
                <w:szCs w:val="24"/>
                <w:highlight w:val="none"/>
                <w:u w:val="single"/>
                <w:lang w:eastAsia="zh-CN"/>
              </w:rPr>
              <w:t>2026</w:t>
            </w:r>
            <w:r>
              <w:rPr>
                <w:rFonts w:hint="eastAsia" w:ascii="宋体" w:hAnsi="宋体" w:eastAsia="宋体" w:cs="宋体"/>
                <w:snapToGrid w:val="0"/>
                <w:color w:val="auto"/>
                <w:kern w:val="0"/>
                <w:sz w:val="24"/>
                <w:szCs w:val="24"/>
                <w:highlight w:val="none"/>
                <w:u w:val="none"/>
                <w:lang w:eastAsia="zh-CN"/>
              </w:rPr>
              <w:t>年</w:t>
            </w:r>
            <w:r>
              <w:rPr>
                <w:rFonts w:hint="eastAsia" w:ascii="宋体" w:hAnsi="宋体" w:cs="宋体"/>
                <w:snapToGrid w:val="0"/>
                <w:color w:val="auto"/>
                <w:kern w:val="0"/>
                <w:sz w:val="24"/>
                <w:szCs w:val="24"/>
                <w:highlight w:val="none"/>
                <w:u w:val="single"/>
                <w:lang w:val="en-US" w:eastAsia="zh-CN"/>
              </w:rPr>
              <w:t>4</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20</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p w14:paraId="4205F909">
            <w:pPr>
              <w:pStyle w:val="6"/>
              <w:pageBreakBefore w:val="0"/>
              <w:kinsoku/>
              <w:wordWrap w:val="0"/>
              <w:overflowPunct/>
              <w:autoSpaceDE/>
              <w:autoSpaceDN/>
              <w:bidi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投标保证保险投保截止时间：</w:t>
            </w:r>
            <w:r>
              <w:rPr>
                <w:rFonts w:hint="eastAsia" w:ascii="宋体" w:hAnsi="宋体" w:eastAsia="宋体" w:cs="宋体"/>
                <w:snapToGrid w:val="0"/>
                <w:color w:val="auto"/>
                <w:kern w:val="0"/>
                <w:sz w:val="24"/>
                <w:szCs w:val="24"/>
                <w:highlight w:val="none"/>
                <w:u w:val="single"/>
                <w:lang w:eastAsia="zh-CN"/>
              </w:rPr>
              <w:t>2026</w:t>
            </w:r>
            <w:r>
              <w:rPr>
                <w:rFonts w:hint="eastAsia" w:ascii="宋体" w:hAnsi="宋体" w:eastAsia="宋体" w:cs="宋体"/>
                <w:snapToGrid w:val="0"/>
                <w:color w:val="auto"/>
                <w:kern w:val="0"/>
                <w:sz w:val="24"/>
                <w:szCs w:val="24"/>
                <w:highlight w:val="none"/>
                <w:u w:val="none"/>
                <w:lang w:eastAsia="zh-CN"/>
              </w:rPr>
              <w:t>年</w:t>
            </w:r>
            <w:r>
              <w:rPr>
                <w:rFonts w:hint="eastAsia" w:ascii="宋体" w:hAnsi="宋体" w:cs="宋体"/>
                <w:snapToGrid w:val="0"/>
                <w:color w:val="auto"/>
                <w:kern w:val="0"/>
                <w:sz w:val="24"/>
                <w:szCs w:val="24"/>
                <w:highlight w:val="none"/>
                <w:u w:val="single"/>
                <w:lang w:val="en-US" w:eastAsia="zh-CN"/>
              </w:rPr>
              <w:t>4</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20</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6D5EAE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4" w:hRule="exact"/>
          <w:jc w:val="center"/>
        </w:trPr>
        <w:tc>
          <w:tcPr>
            <w:tcW w:w="610" w:type="dxa"/>
            <w:tcBorders>
              <w:top w:val="single" w:color="080000" w:sz="4" w:space="0"/>
              <w:left w:val="single" w:color="080000" w:sz="4" w:space="0"/>
              <w:bottom w:val="single" w:color="080000" w:sz="4" w:space="0"/>
              <w:right w:val="single" w:color="080000" w:sz="4" w:space="0"/>
            </w:tcBorders>
            <w:noWrap w:val="0"/>
            <w:vAlign w:val="center"/>
          </w:tcPr>
          <w:p w14:paraId="671863FD">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4BD6CF02">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电子投标</w:t>
            </w:r>
          </w:p>
          <w:p w14:paraId="166630E3">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293" w:type="dxa"/>
            <w:tcBorders>
              <w:top w:val="single" w:color="080000" w:sz="4" w:space="0"/>
              <w:left w:val="single" w:color="080000" w:sz="4" w:space="0"/>
              <w:bottom w:val="single" w:color="080000" w:sz="4" w:space="0"/>
              <w:right w:val="single" w:color="080000" w:sz="4" w:space="0"/>
            </w:tcBorders>
            <w:noWrap w:val="0"/>
            <w:vAlign w:val="center"/>
          </w:tcPr>
          <w:p w14:paraId="46939A03">
            <w:pPr>
              <w:pStyle w:val="21"/>
              <w:pageBreakBefore w:val="0"/>
              <w:kinsoku/>
              <w:wordWrap w:val="0"/>
              <w:overflowPunct/>
              <w:autoSpaceDE/>
              <w:autoSpaceDN/>
              <w:bidi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lang w:eastAsia="zh-CN"/>
              </w:rPr>
              <w:t>2026</w:t>
            </w:r>
            <w:r>
              <w:rPr>
                <w:rFonts w:hint="eastAsia" w:ascii="宋体" w:hAnsi="宋体" w:eastAsia="宋体" w:cs="宋体"/>
                <w:snapToGrid w:val="0"/>
                <w:color w:val="auto"/>
                <w:kern w:val="0"/>
                <w:sz w:val="24"/>
                <w:szCs w:val="24"/>
                <w:highlight w:val="none"/>
                <w:u w:val="none"/>
                <w:lang w:eastAsia="zh-CN"/>
              </w:rPr>
              <w:t>年</w:t>
            </w:r>
            <w:r>
              <w:rPr>
                <w:rFonts w:hint="eastAsia" w:ascii="宋体" w:hAnsi="宋体" w:cs="宋体"/>
                <w:snapToGrid w:val="0"/>
                <w:color w:val="auto"/>
                <w:kern w:val="0"/>
                <w:sz w:val="24"/>
                <w:szCs w:val="24"/>
                <w:highlight w:val="none"/>
                <w:u w:val="single"/>
                <w:lang w:val="en-US" w:eastAsia="zh-CN"/>
              </w:rPr>
              <w:t>4</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21</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791824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3" w:hRule="exact"/>
          <w:jc w:val="center"/>
        </w:trPr>
        <w:tc>
          <w:tcPr>
            <w:tcW w:w="610" w:type="dxa"/>
            <w:tcBorders>
              <w:top w:val="single" w:color="080000" w:sz="4" w:space="0"/>
              <w:left w:val="single" w:color="080000" w:sz="4" w:space="0"/>
              <w:bottom w:val="single" w:color="080000" w:sz="4" w:space="0"/>
              <w:right w:val="single" w:color="080000" w:sz="4" w:space="0"/>
            </w:tcBorders>
            <w:noWrap w:val="0"/>
            <w:vAlign w:val="center"/>
          </w:tcPr>
          <w:p w14:paraId="56F1F2C3">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66928A43">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 xml:space="preserve">开标时间 </w:t>
            </w:r>
          </w:p>
        </w:tc>
        <w:tc>
          <w:tcPr>
            <w:tcW w:w="7293" w:type="dxa"/>
            <w:tcBorders>
              <w:top w:val="single" w:color="080000" w:sz="4" w:space="0"/>
              <w:left w:val="single" w:color="080000" w:sz="4" w:space="0"/>
              <w:bottom w:val="single" w:color="080000" w:sz="4" w:space="0"/>
              <w:right w:val="single" w:color="080000" w:sz="4" w:space="0"/>
            </w:tcBorders>
            <w:noWrap w:val="0"/>
            <w:vAlign w:val="center"/>
          </w:tcPr>
          <w:p w14:paraId="12049A33">
            <w:pPr>
              <w:pStyle w:val="21"/>
              <w:pageBreakBefore w:val="0"/>
              <w:kinsoku/>
              <w:wordWrap w:val="0"/>
              <w:overflowPunct/>
              <w:autoSpaceDE/>
              <w:autoSpaceDN/>
              <w:bidi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u w:val="single"/>
                <w:lang w:eastAsia="zh-CN"/>
              </w:rPr>
              <w:t>2026</w:t>
            </w:r>
            <w:r>
              <w:rPr>
                <w:rFonts w:hint="eastAsia" w:ascii="宋体" w:hAnsi="宋体" w:eastAsia="宋体" w:cs="宋体"/>
                <w:snapToGrid w:val="0"/>
                <w:color w:val="auto"/>
                <w:kern w:val="0"/>
                <w:sz w:val="24"/>
                <w:szCs w:val="24"/>
                <w:highlight w:val="none"/>
                <w:u w:val="none"/>
                <w:lang w:eastAsia="zh-CN"/>
              </w:rPr>
              <w:t>年</w:t>
            </w:r>
            <w:r>
              <w:rPr>
                <w:rFonts w:hint="eastAsia" w:ascii="宋体" w:hAnsi="宋体" w:cs="宋体"/>
                <w:snapToGrid w:val="0"/>
                <w:color w:val="auto"/>
                <w:kern w:val="0"/>
                <w:sz w:val="24"/>
                <w:szCs w:val="24"/>
                <w:highlight w:val="none"/>
                <w:u w:val="single"/>
                <w:lang w:val="en-US" w:eastAsia="zh-CN"/>
              </w:rPr>
              <w:t>4</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single"/>
                <w:lang w:val="en-US" w:eastAsia="zh-CN"/>
              </w:rPr>
              <w:t>21</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bookmarkStart w:id="21" w:name="_GoBack"/>
            <w:bookmarkEnd w:id="21"/>
          </w:p>
        </w:tc>
      </w:tr>
      <w:tr w14:paraId="46E0EC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26" w:hRule="exact"/>
          <w:jc w:val="center"/>
        </w:trPr>
        <w:tc>
          <w:tcPr>
            <w:tcW w:w="610" w:type="dxa"/>
            <w:tcBorders>
              <w:top w:val="single" w:color="080000" w:sz="4" w:space="0"/>
              <w:left w:val="single" w:color="080000" w:sz="4" w:space="0"/>
              <w:bottom w:val="single" w:color="080000" w:sz="4" w:space="0"/>
              <w:right w:val="single" w:color="080000" w:sz="4" w:space="0"/>
            </w:tcBorders>
            <w:noWrap w:val="0"/>
            <w:vAlign w:val="center"/>
          </w:tcPr>
          <w:p w14:paraId="64322FBD">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20270CAC">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开标地点</w:t>
            </w:r>
          </w:p>
        </w:tc>
        <w:tc>
          <w:tcPr>
            <w:tcW w:w="7293" w:type="dxa"/>
            <w:tcBorders>
              <w:top w:val="single" w:color="080000" w:sz="4" w:space="0"/>
              <w:left w:val="single" w:color="080000" w:sz="4" w:space="0"/>
              <w:bottom w:val="single" w:color="080000" w:sz="4" w:space="0"/>
              <w:right w:val="single" w:color="080000" w:sz="4" w:space="0"/>
            </w:tcBorders>
            <w:noWrap w:val="0"/>
            <w:vAlign w:val="center"/>
          </w:tcPr>
          <w:p w14:paraId="361EDF8C">
            <w:pPr>
              <w:keepNext w:val="0"/>
              <w:keepLines w:val="0"/>
              <w:pageBreakBefore w:val="0"/>
              <w:widowControl w:val="0"/>
              <w:kinsoku/>
              <w:wordWrap w:val="0"/>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开标场所：韶关市公共资源交易中心南雄分中心，</w:t>
            </w:r>
          </w:p>
          <w:p w14:paraId="0C076009">
            <w:pPr>
              <w:keepNext w:val="0"/>
              <w:keepLines w:val="0"/>
              <w:pageBreakBefore w:val="0"/>
              <w:widowControl w:val="0"/>
              <w:kinsoku/>
              <w:wordWrap w:val="0"/>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地址：南雄市雄东路1号大润发四楼韶关市公共资源交易中心南雄分中心（南雄市公共服务中心内）。</w:t>
            </w:r>
          </w:p>
        </w:tc>
      </w:tr>
      <w:tr w14:paraId="4F47A8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21" w:hRule="exact"/>
          <w:jc w:val="center"/>
        </w:trPr>
        <w:tc>
          <w:tcPr>
            <w:tcW w:w="2220" w:type="dxa"/>
            <w:gridSpan w:val="2"/>
            <w:tcBorders>
              <w:top w:val="single" w:color="080000" w:sz="4" w:space="0"/>
              <w:left w:val="single" w:color="080000" w:sz="4" w:space="0"/>
              <w:bottom w:val="single" w:color="080000" w:sz="4" w:space="0"/>
              <w:right w:val="single" w:color="080000" w:sz="4" w:space="0"/>
            </w:tcBorders>
            <w:noWrap w:val="0"/>
            <w:vAlign w:val="center"/>
          </w:tcPr>
          <w:p w14:paraId="3CD37549">
            <w:pPr>
              <w:pStyle w:val="21"/>
              <w:pageBreakBefore w:val="0"/>
              <w:kinsoku/>
              <w:wordWrap w:val="0"/>
              <w:overflowPunct/>
              <w:autoSpaceDE/>
              <w:autoSpaceDN/>
              <w:bidi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c>
          <w:tcPr>
            <w:tcW w:w="7293" w:type="dxa"/>
            <w:tcBorders>
              <w:top w:val="single" w:color="080000" w:sz="4" w:space="0"/>
              <w:left w:val="single" w:color="080000" w:sz="4" w:space="0"/>
              <w:bottom w:val="single" w:color="080000" w:sz="4" w:space="0"/>
              <w:right w:val="single" w:color="080000" w:sz="4" w:space="0"/>
            </w:tcBorders>
            <w:noWrap w:val="0"/>
            <w:vAlign w:val="center"/>
          </w:tcPr>
          <w:p w14:paraId="6766C88C">
            <w:pPr>
              <w:pStyle w:val="6"/>
              <w:pageBreakBefore w:val="0"/>
              <w:kinsoku/>
              <w:wordWrap w:val="0"/>
              <w:overflowPunct/>
              <w:autoSpaceDE/>
              <w:autoSpaceDN/>
              <w:bidi w:val="0"/>
              <w:adjustRightInd w:val="0"/>
              <w:snapToGrid w:val="0"/>
              <w:spacing w:line="400" w:lineRule="exact"/>
              <w:ind w:firstLine="240" w:firstLineChars="1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 w:val="24"/>
                <w:szCs w:val="24"/>
                <w:highlight w:val="none"/>
                <w:lang w:val="en-US" w:eastAsia="zh-CN" w:bidi="ar-SA"/>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78B27A81">
      <w:pPr>
        <w:pStyle w:val="8"/>
        <w:sectPr>
          <w:pgSz w:w="11906" w:h="16840"/>
          <w:pgMar w:top="1701" w:right="1531" w:bottom="1417" w:left="1531" w:header="0" w:footer="923" w:gutter="0"/>
          <w:pgNumType w:fmt="decimal"/>
          <w:cols w:space="720" w:num="1"/>
        </w:sectPr>
      </w:pPr>
    </w:p>
    <w:p w14:paraId="783F370B">
      <w:pPr>
        <w:spacing w:line="274" w:lineRule="auto"/>
        <w:rPr>
          <w:rFonts w:ascii="Arial"/>
          <w:sz w:val="21"/>
        </w:rPr>
      </w:pPr>
    </w:p>
    <w:p w14:paraId="3018ED8E">
      <w:pPr>
        <w:spacing w:line="274" w:lineRule="auto"/>
        <w:rPr>
          <w:rFonts w:ascii="Arial"/>
          <w:sz w:val="21"/>
        </w:rPr>
      </w:pPr>
    </w:p>
    <w:p w14:paraId="45D7F346">
      <w:pPr>
        <w:spacing w:line="275" w:lineRule="auto"/>
        <w:rPr>
          <w:rFonts w:ascii="Arial"/>
          <w:sz w:val="21"/>
        </w:rPr>
      </w:pPr>
    </w:p>
    <w:p w14:paraId="78D3116B">
      <w:pPr>
        <w:pStyle w:val="5"/>
        <w:spacing w:before="78" w:line="219" w:lineRule="auto"/>
        <w:ind w:left="829"/>
        <w:rPr>
          <w:sz w:val="24"/>
          <w:szCs w:val="24"/>
        </w:rPr>
      </w:pPr>
      <w:r>
        <w:pict>
          <v:shape id="_x0000_s1027" o:spid="_x0000_s1027" o:spt="202" type="#_x0000_t202" style="position:absolute;left:0pt;margin-left:18pt;margin-top:-43.75pt;height:39.7pt;width:71.1pt;z-index:251660288;mso-width-relative:page;mso-height-relative:page;" filled="f" stroked="f" coordsize="21600,21600">
            <v:path/>
            <v:fill on="f" focussize="0,0"/>
            <v:stroke on="f"/>
            <v:imagedata o:title=""/>
            <o:lock v:ext="edit" aspectratio="f"/>
            <v:textbox inset="0mm,0mm,0mm,0mm">
              <w:txbxContent>
                <w:p w14:paraId="6C26D2AE">
                  <w:pPr>
                    <w:pStyle w:val="5"/>
                    <w:spacing w:before="20" w:line="220" w:lineRule="auto"/>
                    <w:ind w:left="20"/>
                    <w:rPr>
                      <w:sz w:val="24"/>
                      <w:szCs w:val="24"/>
                    </w:rPr>
                  </w:pPr>
                  <w:r>
                    <w:rPr>
                      <w:b/>
                      <w:bCs/>
                      <w:spacing w:val="-17"/>
                      <w:sz w:val="24"/>
                      <w:szCs w:val="24"/>
                    </w:rPr>
                    <w:t>1</w:t>
                  </w:r>
                  <w:r>
                    <w:rPr>
                      <w:spacing w:val="15"/>
                      <w:sz w:val="24"/>
                      <w:szCs w:val="24"/>
                    </w:rPr>
                    <w:t xml:space="preserve"> </w:t>
                  </w:r>
                  <w:r>
                    <w:rPr>
                      <w:b/>
                      <w:bCs/>
                      <w:spacing w:val="-17"/>
                      <w:sz w:val="24"/>
                      <w:szCs w:val="24"/>
                    </w:rPr>
                    <w:t>总则</w:t>
                  </w:r>
                </w:p>
                <w:p w14:paraId="407F54FA">
                  <w:pPr>
                    <w:pStyle w:val="5"/>
                    <w:spacing w:before="182" w:line="219" w:lineRule="auto"/>
                    <w:ind w:left="20"/>
                    <w:rPr>
                      <w:sz w:val="24"/>
                      <w:szCs w:val="24"/>
                    </w:rPr>
                  </w:pPr>
                  <w:r>
                    <w:rPr>
                      <w:b/>
                      <w:bCs/>
                      <w:spacing w:val="-13"/>
                      <w:sz w:val="24"/>
                      <w:szCs w:val="24"/>
                    </w:rPr>
                    <w:t>1.1</w:t>
                  </w:r>
                  <w:r>
                    <w:rPr>
                      <w:spacing w:val="21"/>
                      <w:sz w:val="24"/>
                      <w:szCs w:val="24"/>
                    </w:rPr>
                    <w:t xml:space="preserve"> </w:t>
                  </w:r>
                  <w:r>
                    <w:rPr>
                      <w:b/>
                      <w:bCs/>
                      <w:spacing w:val="-13"/>
                      <w:sz w:val="24"/>
                      <w:szCs w:val="24"/>
                    </w:rPr>
                    <w:t>项目概况</w:t>
                  </w:r>
                </w:p>
              </w:txbxContent>
            </v:textbox>
          </v:shape>
        </w:pict>
      </w:r>
      <w:r>
        <w:rPr>
          <w:spacing w:val="2"/>
          <w:sz w:val="24"/>
          <w:szCs w:val="24"/>
        </w:rPr>
        <w:t>1.1.1 项目实施背景</w:t>
      </w:r>
    </w:p>
    <w:p w14:paraId="3F8EFE8D">
      <w:pPr>
        <w:pStyle w:val="5"/>
        <w:spacing w:before="178" w:line="359" w:lineRule="auto"/>
        <w:ind w:left="363" w:right="170" w:firstLine="527"/>
        <w:rPr>
          <w:rFonts w:ascii="宋体" w:hAnsi="宋体" w:eastAsia="宋体" w:cs="宋体"/>
          <w:spacing w:val="9"/>
          <w:sz w:val="24"/>
          <w:szCs w:val="24"/>
        </w:rPr>
      </w:pPr>
      <w:r>
        <w:rPr>
          <w:rFonts w:hint="eastAsia" w:ascii="宋体" w:hAnsi="宋体" w:eastAsia="宋体" w:cs="宋体"/>
          <w:spacing w:val="9"/>
          <w:sz w:val="24"/>
          <w:szCs w:val="24"/>
        </w:rPr>
        <w:t>南雄市人民政府授权南雄市水利建设工程建设管理中心作为项目实施机构。南雄市水利建设工程建设管理中心通过公开招标方式确定本项目中选经营者，并与中选经营者签订经营协议，约定由中选经营者负责对苍石水厂、宝江水厂、乌迳水厂、老坪田水厂共4个自来水厂的投融资、建设改造、运营维护、移交，享有获取收益的权利。本项目经营范围为苍石水厂、宝江水厂、乌迳水厂、老坪田水厂共4个自来水厂的服务区域，涉及雄州街道、古市镇、乌迳镇、江头镇、全安镇、坪田镇、南亩镇、界址镇、水口镇、油山镇、黄坑镇、湖口镇、珠玑镇。经营权涉及资产由项目实施机构提供给中选经营者使用，待资产交付后，经中选经营者确认后，双方签署交接清单确认交接资产。</w:t>
      </w:r>
    </w:p>
    <w:p w14:paraId="657E9E16">
      <w:pPr>
        <w:pStyle w:val="5"/>
        <w:spacing w:line="218" w:lineRule="auto"/>
        <w:ind w:left="843"/>
        <w:rPr>
          <w:sz w:val="24"/>
          <w:szCs w:val="24"/>
        </w:rPr>
      </w:pPr>
      <w:r>
        <w:rPr>
          <w:spacing w:val="-5"/>
          <w:sz w:val="24"/>
          <w:szCs w:val="24"/>
        </w:rPr>
        <w:t>1.1.2 招标人：见投标人须知前附表。</w:t>
      </w:r>
    </w:p>
    <w:p w14:paraId="596B3320">
      <w:pPr>
        <w:pStyle w:val="5"/>
        <w:spacing w:before="181" w:line="219" w:lineRule="auto"/>
        <w:ind w:left="848"/>
        <w:rPr>
          <w:sz w:val="24"/>
          <w:szCs w:val="24"/>
        </w:rPr>
      </w:pPr>
      <w:r>
        <w:rPr>
          <w:spacing w:val="-4"/>
          <w:sz w:val="24"/>
          <w:szCs w:val="24"/>
        </w:rPr>
        <w:t>1.1.3 招标代理机构：见投标人须知前附表。</w:t>
      </w:r>
    </w:p>
    <w:p w14:paraId="2B0F51EA">
      <w:pPr>
        <w:pStyle w:val="5"/>
        <w:spacing w:before="183" w:line="219" w:lineRule="auto"/>
        <w:ind w:left="848"/>
        <w:rPr>
          <w:sz w:val="24"/>
          <w:szCs w:val="24"/>
        </w:rPr>
      </w:pPr>
      <w:r>
        <w:rPr>
          <w:spacing w:val="-4"/>
          <w:sz w:val="24"/>
          <w:szCs w:val="24"/>
        </w:rPr>
        <w:t>1.1.4 招标项目名称：见投标人须知前附表。</w:t>
      </w:r>
    </w:p>
    <w:p w14:paraId="07A2DEB0">
      <w:pPr>
        <w:pStyle w:val="5"/>
        <w:spacing w:before="181" w:line="219" w:lineRule="auto"/>
        <w:ind w:left="848"/>
        <w:rPr>
          <w:sz w:val="24"/>
          <w:szCs w:val="24"/>
        </w:rPr>
      </w:pPr>
      <w:r>
        <w:rPr>
          <w:spacing w:val="-4"/>
          <w:sz w:val="24"/>
          <w:szCs w:val="24"/>
        </w:rPr>
        <w:t>1.1.5 项目建设地点：见投标人须知前附表。</w:t>
      </w:r>
    </w:p>
    <w:p w14:paraId="3F385151">
      <w:pPr>
        <w:pStyle w:val="5"/>
        <w:spacing w:before="184" w:line="219" w:lineRule="auto"/>
        <w:ind w:left="380"/>
        <w:rPr>
          <w:sz w:val="24"/>
          <w:szCs w:val="24"/>
        </w:rPr>
      </w:pPr>
      <w:r>
        <w:rPr>
          <w:b/>
          <w:bCs/>
          <w:spacing w:val="-10"/>
          <w:sz w:val="24"/>
          <w:szCs w:val="24"/>
        </w:rPr>
        <w:t>1.2</w:t>
      </w:r>
      <w:r>
        <w:rPr>
          <w:spacing w:val="-10"/>
          <w:sz w:val="24"/>
          <w:szCs w:val="24"/>
        </w:rPr>
        <w:t xml:space="preserve"> </w:t>
      </w:r>
      <w:r>
        <w:rPr>
          <w:b/>
          <w:bCs/>
          <w:spacing w:val="-10"/>
          <w:sz w:val="24"/>
          <w:szCs w:val="24"/>
        </w:rPr>
        <w:t>项目的资金来源</w:t>
      </w:r>
    </w:p>
    <w:p w14:paraId="332E6DD1">
      <w:pPr>
        <w:pStyle w:val="5"/>
        <w:spacing w:before="183" w:line="219" w:lineRule="auto"/>
        <w:ind w:left="841"/>
        <w:rPr>
          <w:sz w:val="24"/>
          <w:szCs w:val="24"/>
        </w:rPr>
      </w:pPr>
      <w:r>
        <w:rPr>
          <w:spacing w:val="-7"/>
          <w:sz w:val="24"/>
          <w:szCs w:val="24"/>
        </w:rPr>
        <w:t>1.2.1</w:t>
      </w:r>
      <w:r>
        <w:rPr>
          <w:spacing w:val="54"/>
          <w:sz w:val="24"/>
          <w:szCs w:val="24"/>
        </w:rPr>
        <w:t xml:space="preserve"> </w:t>
      </w:r>
      <w:r>
        <w:rPr>
          <w:spacing w:val="-7"/>
          <w:sz w:val="24"/>
          <w:szCs w:val="24"/>
        </w:rPr>
        <w:t>资金来源：见投标人须知前附表。</w:t>
      </w:r>
    </w:p>
    <w:p w14:paraId="45B172F1">
      <w:pPr>
        <w:pStyle w:val="5"/>
        <w:spacing w:before="181" w:line="219" w:lineRule="auto"/>
        <w:ind w:left="843"/>
        <w:rPr>
          <w:sz w:val="24"/>
          <w:szCs w:val="24"/>
        </w:rPr>
      </w:pPr>
      <w:r>
        <w:rPr>
          <w:spacing w:val="-6"/>
          <w:sz w:val="24"/>
          <w:szCs w:val="24"/>
        </w:rPr>
        <w:t>1.2.2</w:t>
      </w:r>
      <w:r>
        <w:rPr>
          <w:spacing w:val="41"/>
          <w:sz w:val="24"/>
          <w:szCs w:val="24"/>
        </w:rPr>
        <w:t xml:space="preserve"> </w:t>
      </w:r>
      <w:r>
        <w:rPr>
          <w:spacing w:val="-6"/>
          <w:sz w:val="24"/>
          <w:szCs w:val="24"/>
        </w:rPr>
        <w:t>资金落实情况：见投标人须知前附表。</w:t>
      </w:r>
    </w:p>
    <w:p w14:paraId="1F97F97A">
      <w:pPr>
        <w:pStyle w:val="5"/>
        <w:spacing w:before="181" w:line="219" w:lineRule="auto"/>
        <w:ind w:left="380"/>
        <w:rPr>
          <w:sz w:val="24"/>
          <w:szCs w:val="24"/>
        </w:rPr>
      </w:pPr>
      <w:r>
        <w:rPr>
          <w:b/>
          <w:bCs/>
          <w:spacing w:val="-7"/>
          <w:sz w:val="24"/>
          <w:szCs w:val="24"/>
        </w:rPr>
        <w:t>1.3</w:t>
      </w:r>
      <w:r>
        <w:rPr>
          <w:spacing w:val="-7"/>
          <w:sz w:val="24"/>
          <w:szCs w:val="24"/>
        </w:rPr>
        <w:t xml:space="preserve"> </w:t>
      </w:r>
      <w:r>
        <w:rPr>
          <w:b/>
          <w:bCs/>
          <w:spacing w:val="-7"/>
          <w:sz w:val="24"/>
          <w:szCs w:val="24"/>
        </w:rPr>
        <w:t>项目建设规模、项目合作期限和质量标准</w:t>
      </w:r>
    </w:p>
    <w:p w14:paraId="32253054">
      <w:pPr>
        <w:pStyle w:val="5"/>
        <w:spacing w:before="183" w:line="219" w:lineRule="auto"/>
        <w:ind w:left="848"/>
        <w:rPr>
          <w:sz w:val="24"/>
          <w:szCs w:val="24"/>
        </w:rPr>
      </w:pPr>
      <w:r>
        <w:rPr>
          <w:spacing w:val="-4"/>
          <w:sz w:val="24"/>
          <w:szCs w:val="24"/>
        </w:rPr>
        <w:t>1.3.1 项目建设规模：见投标人须知前附表。</w:t>
      </w:r>
    </w:p>
    <w:p w14:paraId="75DA5DC2">
      <w:pPr>
        <w:pStyle w:val="5"/>
        <w:spacing w:before="181" w:line="219" w:lineRule="auto"/>
        <w:ind w:left="848"/>
        <w:rPr>
          <w:sz w:val="24"/>
          <w:szCs w:val="24"/>
        </w:rPr>
      </w:pPr>
      <w:r>
        <w:rPr>
          <w:spacing w:val="-4"/>
          <w:sz w:val="24"/>
          <w:szCs w:val="24"/>
        </w:rPr>
        <w:t>1.3.2  经营期限：见投标人须知前附表。</w:t>
      </w:r>
    </w:p>
    <w:p w14:paraId="20477459">
      <w:pPr>
        <w:pStyle w:val="5"/>
        <w:spacing w:before="183" w:line="219" w:lineRule="auto"/>
        <w:ind w:left="843"/>
        <w:rPr>
          <w:sz w:val="24"/>
          <w:szCs w:val="24"/>
        </w:rPr>
      </w:pPr>
      <w:r>
        <w:rPr>
          <w:spacing w:val="-5"/>
          <w:sz w:val="24"/>
          <w:szCs w:val="24"/>
        </w:rPr>
        <w:t>1.3.3 质量标准：见投标人须知前附表。</w:t>
      </w:r>
    </w:p>
    <w:p w14:paraId="22B1D5FE">
      <w:pPr>
        <w:spacing w:line="219" w:lineRule="auto"/>
        <w:rPr>
          <w:sz w:val="24"/>
          <w:szCs w:val="24"/>
        </w:rPr>
        <w:sectPr>
          <w:footerReference r:id="rId11" w:type="default"/>
          <w:pgSz w:w="11906" w:h="16840"/>
          <w:pgMar w:top="1701" w:right="1531" w:bottom="1417" w:left="1531" w:header="0" w:footer="888" w:gutter="0"/>
          <w:pgNumType w:fmt="decimal"/>
          <w:cols w:space="720" w:num="1"/>
        </w:sectPr>
      </w:pPr>
    </w:p>
    <w:p w14:paraId="3086E318">
      <w:pPr>
        <w:pStyle w:val="5"/>
        <w:spacing w:before="78" w:line="219" w:lineRule="auto"/>
        <w:ind w:left="380"/>
        <w:rPr>
          <w:sz w:val="24"/>
          <w:szCs w:val="24"/>
        </w:rPr>
      </w:pPr>
      <w:r>
        <w:rPr>
          <w:b/>
          <w:bCs/>
          <w:spacing w:val="-10"/>
          <w:sz w:val="24"/>
          <w:szCs w:val="24"/>
        </w:rPr>
        <w:t>1.4</w:t>
      </w:r>
      <w:r>
        <w:rPr>
          <w:spacing w:val="-10"/>
          <w:sz w:val="24"/>
          <w:szCs w:val="24"/>
        </w:rPr>
        <w:t xml:space="preserve"> </w:t>
      </w:r>
      <w:r>
        <w:rPr>
          <w:b/>
          <w:bCs/>
          <w:spacing w:val="-10"/>
          <w:sz w:val="24"/>
          <w:szCs w:val="24"/>
        </w:rPr>
        <w:t>投标人资格要求</w:t>
      </w:r>
    </w:p>
    <w:p w14:paraId="1DFBDD98">
      <w:pPr>
        <w:pStyle w:val="5"/>
        <w:spacing w:before="182" w:line="219" w:lineRule="auto"/>
        <w:ind w:left="855"/>
        <w:rPr>
          <w:sz w:val="24"/>
          <w:szCs w:val="24"/>
        </w:rPr>
      </w:pPr>
      <w:r>
        <w:rPr>
          <w:spacing w:val="-2"/>
          <w:sz w:val="24"/>
          <w:szCs w:val="24"/>
        </w:rPr>
        <w:t>1.4.1 投标人应具备承担本招标项目资质条件、能力和信誉，见投标人须知前附表。</w:t>
      </w:r>
    </w:p>
    <w:p w14:paraId="5ADEC902">
      <w:pPr>
        <w:pStyle w:val="5"/>
        <w:spacing w:before="180" w:line="219" w:lineRule="auto"/>
        <w:ind w:left="853"/>
        <w:rPr>
          <w:sz w:val="24"/>
          <w:szCs w:val="24"/>
        </w:rPr>
      </w:pPr>
      <w:r>
        <w:rPr>
          <w:spacing w:val="-3"/>
          <w:sz w:val="24"/>
          <w:szCs w:val="24"/>
        </w:rPr>
        <w:t>1.4.2 是否接受联合体投标见投标人须知</w:t>
      </w:r>
      <w:r>
        <w:rPr>
          <w:spacing w:val="-4"/>
          <w:sz w:val="24"/>
          <w:szCs w:val="24"/>
        </w:rPr>
        <w:t>前附表。</w:t>
      </w:r>
    </w:p>
    <w:p w14:paraId="6A87A1C8">
      <w:pPr>
        <w:pStyle w:val="5"/>
        <w:spacing w:before="183" w:line="359" w:lineRule="auto"/>
        <w:ind w:left="366" w:right="21" w:firstLine="489"/>
        <w:rPr>
          <w:sz w:val="24"/>
          <w:szCs w:val="24"/>
        </w:rPr>
      </w:pPr>
      <w:r>
        <w:rPr>
          <w:spacing w:val="-2"/>
          <w:sz w:val="24"/>
          <w:szCs w:val="24"/>
        </w:rPr>
        <w:t>1.4.3 单位负责人为同一人或者存在控股、管理关系的不同单位，不得同时参 加本招标</w:t>
      </w:r>
      <w:r>
        <w:rPr>
          <w:spacing w:val="-5"/>
          <w:sz w:val="24"/>
          <w:szCs w:val="24"/>
        </w:rPr>
        <w:t>项目投标。</w:t>
      </w:r>
    </w:p>
    <w:p w14:paraId="0ACBE84B">
      <w:pPr>
        <w:pStyle w:val="5"/>
        <w:spacing w:line="219" w:lineRule="auto"/>
        <w:ind w:left="843"/>
        <w:rPr>
          <w:sz w:val="24"/>
          <w:szCs w:val="24"/>
        </w:rPr>
      </w:pPr>
      <w:r>
        <w:rPr>
          <w:spacing w:val="-5"/>
          <w:sz w:val="24"/>
          <w:szCs w:val="24"/>
        </w:rPr>
        <w:t>1.4.4 投标人不得存在下列情形之一：</w:t>
      </w:r>
    </w:p>
    <w:p w14:paraId="347D9BDB">
      <w:pPr>
        <w:pStyle w:val="5"/>
        <w:spacing w:before="180" w:line="219" w:lineRule="auto"/>
        <w:ind w:left="847"/>
        <w:rPr>
          <w:sz w:val="24"/>
          <w:szCs w:val="24"/>
        </w:rPr>
      </w:pPr>
      <w:r>
        <w:rPr>
          <w:spacing w:val="-3"/>
          <w:sz w:val="24"/>
          <w:szCs w:val="24"/>
        </w:rPr>
        <w:t>（1）为招标人不具有独立法人资格的附属机构（单位</w:t>
      </w:r>
      <w:r>
        <w:rPr>
          <w:spacing w:val="1"/>
          <w:sz w:val="24"/>
          <w:szCs w:val="24"/>
        </w:rPr>
        <w:t>）；</w:t>
      </w:r>
    </w:p>
    <w:p w14:paraId="6B5E640B">
      <w:pPr>
        <w:pStyle w:val="5"/>
        <w:spacing w:before="184" w:line="219" w:lineRule="auto"/>
        <w:ind w:left="842"/>
        <w:rPr>
          <w:sz w:val="24"/>
          <w:szCs w:val="24"/>
        </w:rPr>
      </w:pPr>
      <w:r>
        <w:rPr>
          <w:spacing w:val="-4"/>
          <w:sz w:val="24"/>
          <w:szCs w:val="24"/>
        </w:rPr>
        <w:t>（2）为招标项目前期工作提供咨询服务的；</w:t>
      </w:r>
    </w:p>
    <w:p w14:paraId="26A90730">
      <w:pPr>
        <w:pStyle w:val="5"/>
        <w:spacing w:before="183" w:line="219" w:lineRule="auto"/>
        <w:ind w:left="842"/>
        <w:rPr>
          <w:sz w:val="24"/>
          <w:szCs w:val="24"/>
        </w:rPr>
      </w:pPr>
      <w:r>
        <w:rPr>
          <w:spacing w:val="-4"/>
          <w:sz w:val="24"/>
          <w:szCs w:val="24"/>
        </w:rPr>
        <w:t>（3）为本招标项目提供招标代理服务的；</w:t>
      </w:r>
    </w:p>
    <w:p w14:paraId="448DF6ED">
      <w:pPr>
        <w:pStyle w:val="5"/>
        <w:spacing w:before="181" w:line="219" w:lineRule="auto"/>
        <w:ind w:left="835"/>
        <w:rPr>
          <w:sz w:val="24"/>
          <w:szCs w:val="24"/>
        </w:rPr>
      </w:pPr>
      <w:r>
        <w:rPr>
          <w:spacing w:val="-7"/>
          <w:sz w:val="24"/>
          <w:szCs w:val="24"/>
        </w:rPr>
        <w:t>（4）被责令停业的；</w:t>
      </w:r>
    </w:p>
    <w:p w14:paraId="518A34D5">
      <w:pPr>
        <w:pStyle w:val="5"/>
        <w:spacing w:before="182" w:line="219" w:lineRule="auto"/>
        <w:ind w:left="837"/>
        <w:rPr>
          <w:sz w:val="24"/>
          <w:szCs w:val="24"/>
        </w:rPr>
      </w:pPr>
      <w:r>
        <w:rPr>
          <w:spacing w:val="-5"/>
          <w:sz w:val="24"/>
          <w:szCs w:val="24"/>
        </w:rPr>
        <w:t>（5）被暂停或取消投标资格的；</w:t>
      </w:r>
    </w:p>
    <w:p w14:paraId="763ADE3D">
      <w:pPr>
        <w:pStyle w:val="5"/>
        <w:spacing w:before="183" w:line="219" w:lineRule="auto"/>
        <w:ind w:left="837"/>
        <w:rPr>
          <w:sz w:val="24"/>
          <w:szCs w:val="24"/>
        </w:rPr>
      </w:pPr>
      <w:r>
        <w:rPr>
          <w:spacing w:val="-5"/>
          <w:sz w:val="24"/>
          <w:szCs w:val="24"/>
        </w:rPr>
        <w:t>（6）财产被接管或冻结的；</w:t>
      </w:r>
    </w:p>
    <w:p w14:paraId="4EE10256">
      <w:pPr>
        <w:pStyle w:val="5"/>
        <w:spacing w:before="183" w:line="219" w:lineRule="auto"/>
        <w:ind w:left="847"/>
        <w:rPr>
          <w:sz w:val="24"/>
          <w:szCs w:val="24"/>
        </w:rPr>
      </w:pPr>
      <w:r>
        <w:rPr>
          <w:spacing w:val="-3"/>
          <w:sz w:val="24"/>
          <w:szCs w:val="24"/>
        </w:rPr>
        <w:t>（7）在最近三年内有骗取中标或严重违约或重大工程质量问题的。</w:t>
      </w:r>
    </w:p>
    <w:p w14:paraId="599F81CD">
      <w:pPr>
        <w:pStyle w:val="5"/>
        <w:spacing w:before="181" w:line="219" w:lineRule="auto"/>
        <w:ind w:left="380"/>
        <w:rPr>
          <w:sz w:val="24"/>
          <w:szCs w:val="24"/>
        </w:rPr>
      </w:pPr>
      <w:r>
        <w:rPr>
          <w:b/>
          <w:bCs/>
          <w:spacing w:val="-15"/>
          <w:sz w:val="24"/>
          <w:szCs w:val="24"/>
        </w:rPr>
        <w:t>1.5</w:t>
      </w:r>
      <w:r>
        <w:rPr>
          <w:spacing w:val="37"/>
          <w:sz w:val="24"/>
          <w:szCs w:val="24"/>
        </w:rPr>
        <w:t xml:space="preserve"> </w:t>
      </w:r>
      <w:r>
        <w:rPr>
          <w:b/>
          <w:bCs/>
          <w:spacing w:val="-15"/>
          <w:sz w:val="24"/>
          <w:szCs w:val="24"/>
        </w:rPr>
        <w:t>费用承担</w:t>
      </w:r>
    </w:p>
    <w:p w14:paraId="0F254750">
      <w:pPr>
        <w:pStyle w:val="5"/>
        <w:spacing w:before="183" w:line="220" w:lineRule="auto"/>
        <w:ind w:left="853"/>
        <w:rPr>
          <w:sz w:val="24"/>
          <w:szCs w:val="24"/>
        </w:rPr>
      </w:pPr>
      <w:r>
        <w:rPr>
          <w:spacing w:val="-3"/>
          <w:sz w:val="24"/>
          <w:szCs w:val="24"/>
        </w:rPr>
        <w:t>1.5.1 投标人准备和参加投标活动发生的费用</w:t>
      </w:r>
      <w:r>
        <w:rPr>
          <w:spacing w:val="-4"/>
          <w:sz w:val="24"/>
          <w:szCs w:val="24"/>
        </w:rPr>
        <w:t>自理。</w:t>
      </w:r>
    </w:p>
    <w:p w14:paraId="259DAA68">
      <w:pPr>
        <w:pStyle w:val="5"/>
        <w:spacing w:before="180" w:line="359" w:lineRule="auto"/>
        <w:ind w:left="381" w:right="134" w:firstLine="474"/>
        <w:rPr>
          <w:sz w:val="24"/>
          <w:szCs w:val="24"/>
        </w:rPr>
      </w:pPr>
      <w:r>
        <w:rPr>
          <w:spacing w:val="-2"/>
          <w:sz w:val="24"/>
          <w:szCs w:val="24"/>
        </w:rPr>
        <w:t>1.5.2 招标人对符合招标文件规定的未中标人的设计成果进行补偿的，按投标人须知前</w:t>
      </w:r>
      <w:r>
        <w:rPr>
          <w:spacing w:val="-3"/>
          <w:sz w:val="24"/>
          <w:szCs w:val="24"/>
        </w:rPr>
        <w:t>附表规定给予补偿，并有权免费使用未中标人设计成果。</w:t>
      </w:r>
    </w:p>
    <w:p w14:paraId="650D5DC6">
      <w:pPr>
        <w:pStyle w:val="5"/>
        <w:spacing w:line="220" w:lineRule="auto"/>
        <w:ind w:left="380"/>
        <w:rPr>
          <w:sz w:val="24"/>
          <w:szCs w:val="24"/>
        </w:rPr>
      </w:pPr>
      <w:r>
        <w:rPr>
          <w:b/>
          <w:bCs/>
          <w:spacing w:val="-13"/>
          <w:sz w:val="24"/>
          <w:szCs w:val="24"/>
        </w:rPr>
        <w:t>1.6</w:t>
      </w:r>
      <w:r>
        <w:rPr>
          <w:spacing w:val="7"/>
          <w:sz w:val="24"/>
          <w:szCs w:val="24"/>
        </w:rPr>
        <w:t xml:space="preserve"> </w:t>
      </w:r>
      <w:r>
        <w:rPr>
          <w:b/>
          <w:bCs/>
          <w:spacing w:val="-13"/>
          <w:sz w:val="24"/>
          <w:szCs w:val="24"/>
        </w:rPr>
        <w:t>保密</w:t>
      </w:r>
    </w:p>
    <w:p w14:paraId="20A38BCF">
      <w:pPr>
        <w:pStyle w:val="5"/>
        <w:spacing w:before="182" w:line="359" w:lineRule="auto"/>
        <w:ind w:left="362" w:firstLine="481"/>
        <w:rPr>
          <w:sz w:val="24"/>
          <w:szCs w:val="24"/>
        </w:rPr>
      </w:pPr>
      <w:r>
        <w:rPr>
          <w:spacing w:val="2"/>
          <w:sz w:val="24"/>
          <w:szCs w:val="24"/>
        </w:rPr>
        <w:t>参与招标投标活动的各方应对招标文件和投标文件中的商业和技术等秘密保密，否则应</w:t>
      </w:r>
      <w:r>
        <w:rPr>
          <w:spacing w:val="-3"/>
          <w:sz w:val="24"/>
          <w:szCs w:val="24"/>
        </w:rPr>
        <w:t>承担相应的法律责任。</w:t>
      </w:r>
    </w:p>
    <w:p w14:paraId="1F3410E9">
      <w:pPr>
        <w:pStyle w:val="5"/>
        <w:spacing w:line="219" w:lineRule="auto"/>
        <w:ind w:left="380"/>
        <w:rPr>
          <w:sz w:val="24"/>
          <w:szCs w:val="24"/>
        </w:rPr>
      </w:pPr>
      <w:r>
        <w:rPr>
          <w:b/>
          <w:bCs/>
          <w:spacing w:val="-10"/>
          <w:sz w:val="24"/>
          <w:szCs w:val="24"/>
        </w:rPr>
        <w:t>1.7</w:t>
      </w:r>
      <w:r>
        <w:rPr>
          <w:spacing w:val="-10"/>
          <w:sz w:val="24"/>
          <w:szCs w:val="24"/>
        </w:rPr>
        <w:t xml:space="preserve"> </w:t>
      </w:r>
      <w:r>
        <w:rPr>
          <w:b/>
          <w:bCs/>
          <w:spacing w:val="-10"/>
          <w:sz w:val="24"/>
          <w:szCs w:val="24"/>
        </w:rPr>
        <w:t>语言文字</w:t>
      </w:r>
    </w:p>
    <w:p w14:paraId="4206BB6F">
      <w:pPr>
        <w:pStyle w:val="5"/>
        <w:spacing w:before="180" w:line="219" w:lineRule="auto"/>
        <w:ind w:left="843"/>
        <w:rPr>
          <w:sz w:val="24"/>
          <w:szCs w:val="24"/>
        </w:rPr>
      </w:pPr>
      <w:r>
        <w:rPr>
          <w:spacing w:val="-3"/>
          <w:sz w:val="24"/>
          <w:szCs w:val="24"/>
        </w:rPr>
        <w:t>招标投标文件使用的语言文字为中文。专用术</w:t>
      </w:r>
      <w:r>
        <w:rPr>
          <w:spacing w:val="-4"/>
          <w:sz w:val="24"/>
          <w:szCs w:val="24"/>
        </w:rPr>
        <w:t>语使用外文的，应附有中文注释。</w:t>
      </w:r>
    </w:p>
    <w:p w14:paraId="4BD11690">
      <w:pPr>
        <w:pStyle w:val="5"/>
        <w:spacing w:before="184" w:line="220" w:lineRule="auto"/>
        <w:ind w:left="380"/>
        <w:rPr>
          <w:sz w:val="24"/>
          <w:szCs w:val="24"/>
        </w:rPr>
      </w:pPr>
      <w:r>
        <w:rPr>
          <w:b/>
          <w:bCs/>
          <w:spacing w:val="-10"/>
          <w:sz w:val="24"/>
          <w:szCs w:val="24"/>
        </w:rPr>
        <w:t>1.8</w:t>
      </w:r>
      <w:r>
        <w:rPr>
          <w:spacing w:val="-10"/>
          <w:sz w:val="24"/>
          <w:szCs w:val="24"/>
        </w:rPr>
        <w:t xml:space="preserve"> </w:t>
      </w:r>
      <w:r>
        <w:rPr>
          <w:b/>
          <w:bCs/>
          <w:spacing w:val="-10"/>
          <w:sz w:val="24"/>
          <w:szCs w:val="24"/>
        </w:rPr>
        <w:t>计量单位</w:t>
      </w:r>
    </w:p>
    <w:p w14:paraId="4F8B1765">
      <w:pPr>
        <w:pStyle w:val="5"/>
        <w:spacing w:before="182" w:line="219" w:lineRule="auto"/>
        <w:ind w:left="835"/>
        <w:rPr>
          <w:sz w:val="24"/>
          <w:szCs w:val="24"/>
        </w:rPr>
      </w:pPr>
      <w:r>
        <w:rPr>
          <w:spacing w:val="-3"/>
          <w:sz w:val="24"/>
          <w:szCs w:val="24"/>
        </w:rPr>
        <w:t>所有计量均采用中华人民共和国法定计量单位。</w:t>
      </w:r>
    </w:p>
    <w:p w14:paraId="4B899847">
      <w:pPr>
        <w:pStyle w:val="5"/>
        <w:spacing w:before="182" w:line="219" w:lineRule="auto"/>
        <w:ind w:left="380"/>
        <w:rPr>
          <w:sz w:val="24"/>
          <w:szCs w:val="24"/>
        </w:rPr>
      </w:pPr>
      <w:r>
        <w:rPr>
          <w:b/>
          <w:bCs/>
          <w:spacing w:val="-10"/>
          <w:sz w:val="24"/>
          <w:szCs w:val="24"/>
        </w:rPr>
        <w:t>1.9</w:t>
      </w:r>
      <w:r>
        <w:rPr>
          <w:spacing w:val="-10"/>
          <w:sz w:val="24"/>
          <w:szCs w:val="24"/>
        </w:rPr>
        <w:t xml:space="preserve"> </w:t>
      </w:r>
      <w:r>
        <w:rPr>
          <w:b/>
          <w:bCs/>
          <w:spacing w:val="-10"/>
          <w:sz w:val="24"/>
          <w:szCs w:val="24"/>
        </w:rPr>
        <w:t>踏勘现场</w:t>
      </w:r>
    </w:p>
    <w:p w14:paraId="5D36DBDB">
      <w:pPr>
        <w:pStyle w:val="5"/>
        <w:spacing w:before="180" w:line="219" w:lineRule="auto"/>
        <w:ind w:left="839"/>
        <w:rPr>
          <w:sz w:val="24"/>
          <w:szCs w:val="24"/>
        </w:rPr>
      </w:pPr>
      <w:r>
        <w:rPr>
          <w:spacing w:val="-3"/>
          <w:sz w:val="24"/>
          <w:szCs w:val="24"/>
        </w:rPr>
        <w:t>不组织，投标人自行到现场进行踏勘。</w:t>
      </w:r>
    </w:p>
    <w:p w14:paraId="6E0974D1">
      <w:pPr>
        <w:pStyle w:val="5"/>
        <w:spacing w:before="183" w:line="219" w:lineRule="auto"/>
        <w:ind w:left="380"/>
        <w:rPr>
          <w:sz w:val="24"/>
          <w:szCs w:val="24"/>
        </w:rPr>
      </w:pPr>
      <w:r>
        <w:rPr>
          <w:b/>
          <w:bCs/>
          <w:spacing w:val="-10"/>
          <w:sz w:val="24"/>
          <w:szCs w:val="24"/>
        </w:rPr>
        <w:t>1.10</w:t>
      </w:r>
      <w:r>
        <w:rPr>
          <w:spacing w:val="-10"/>
          <w:sz w:val="24"/>
          <w:szCs w:val="24"/>
        </w:rPr>
        <w:t xml:space="preserve"> </w:t>
      </w:r>
      <w:r>
        <w:rPr>
          <w:b/>
          <w:bCs/>
          <w:spacing w:val="-10"/>
          <w:sz w:val="24"/>
          <w:szCs w:val="24"/>
        </w:rPr>
        <w:t>投标预备会</w:t>
      </w:r>
    </w:p>
    <w:p w14:paraId="5AB04485">
      <w:pPr>
        <w:pStyle w:val="5"/>
        <w:spacing w:before="181" w:line="362" w:lineRule="auto"/>
        <w:ind w:left="381" w:right="93" w:firstLine="515"/>
        <w:rPr>
          <w:sz w:val="24"/>
          <w:szCs w:val="24"/>
        </w:rPr>
      </w:pPr>
      <w:r>
        <w:rPr>
          <w:spacing w:val="-4"/>
          <w:sz w:val="24"/>
          <w:szCs w:val="24"/>
        </w:rPr>
        <w:t>1.10.1 投标人须知前附表规定召开投标预备</w:t>
      </w:r>
      <w:r>
        <w:rPr>
          <w:spacing w:val="-5"/>
          <w:sz w:val="24"/>
          <w:szCs w:val="24"/>
        </w:rPr>
        <w:t>会的，招标人按投标人须知前附表规定的时</w:t>
      </w:r>
      <w:r>
        <w:rPr>
          <w:spacing w:val="-3"/>
          <w:sz w:val="24"/>
          <w:szCs w:val="24"/>
        </w:rPr>
        <w:t>间和地点召开投标预备会，澄清投标人提出</w:t>
      </w:r>
      <w:r>
        <w:rPr>
          <w:spacing w:val="-4"/>
          <w:sz w:val="24"/>
          <w:szCs w:val="24"/>
        </w:rPr>
        <w:t>的问题。</w:t>
      </w:r>
    </w:p>
    <w:p w14:paraId="3CA8C44F">
      <w:pPr>
        <w:pStyle w:val="5"/>
        <w:spacing w:before="78" w:line="359" w:lineRule="auto"/>
        <w:ind w:left="364" w:right="96" w:firstLine="534"/>
        <w:rPr>
          <w:sz w:val="24"/>
          <w:szCs w:val="24"/>
        </w:rPr>
      </w:pPr>
      <w:r>
        <w:rPr>
          <w:spacing w:val="-4"/>
          <w:sz w:val="24"/>
          <w:szCs w:val="24"/>
        </w:rPr>
        <w:t>1.10.2 投标人应在投标人须知前附表规定的</w:t>
      </w:r>
      <w:r>
        <w:rPr>
          <w:spacing w:val="-5"/>
          <w:sz w:val="24"/>
          <w:szCs w:val="24"/>
        </w:rPr>
        <w:t>时间前，以书面形式将提出的问题送达招标</w:t>
      </w:r>
      <w:r>
        <w:rPr>
          <w:spacing w:val="-3"/>
          <w:sz w:val="24"/>
          <w:szCs w:val="24"/>
        </w:rPr>
        <w:t>人，以便招标人在会议期间澄清。</w:t>
      </w:r>
    </w:p>
    <w:p w14:paraId="1135838F">
      <w:pPr>
        <w:pStyle w:val="5"/>
        <w:spacing w:line="359" w:lineRule="auto"/>
        <w:ind w:left="382" w:right="103" w:firstLine="514"/>
        <w:rPr>
          <w:sz w:val="24"/>
          <w:szCs w:val="24"/>
        </w:rPr>
      </w:pPr>
      <w:r>
        <w:rPr>
          <w:spacing w:val="-5"/>
          <w:sz w:val="24"/>
          <w:szCs w:val="24"/>
        </w:rPr>
        <w:t>1.10.3 投标预备会后，招标人在投标人须知前附表规定的时间内，将对投标人所提问题</w:t>
      </w:r>
      <w:r>
        <w:rPr>
          <w:spacing w:val="-4"/>
          <w:sz w:val="24"/>
          <w:szCs w:val="24"/>
        </w:rPr>
        <w:t>的澄清，以书面形式通知所有购买招标文件的投标人。该澄清内容为招标文件的组成部分。</w:t>
      </w:r>
    </w:p>
    <w:p w14:paraId="4224B8BB">
      <w:pPr>
        <w:pStyle w:val="5"/>
        <w:spacing w:line="218" w:lineRule="auto"/>
        <w:ind w:left="380"/>
        <w:rPr>
          <w:sz w:val="24"/>
          <w:szCs w:val="24"/>
        </w:rPr>
      </w:pPr>
      <w:r>
        <w:rPr>
          <w:b/>
          <w:bCs/>
          <w:spacing w:val="-11"/>
          <w:sz w:val="24"/>
          <w:szCs w:val="24"/>
        </w:rPr>
        <w:t>1.11</w:t>
      </w:r>
      <w:r>
        <w:rPr>
          <w:spacing w:val="-11"/>
          <w:sz w:val="24"/>
          <w:szCs w:val="24"/>
        </w:rPr>
        <w:t xml:space="preserve"> </w:t>
      </w:r>
      <w:r>
        <w:rPr>
          <w:b/>
          <w:bCs/>
          <w:spacing w:val="-11"/>
          <w:sz w:val="24"/>
          <w:szCs w:val="24"/>
        </w:rPr>
        <w:t>分包（本项目不适用）</w:t>
      </w:r>
    </w:p>
    <w:p w14:paraId="31E1336C">
      <w:pPr>
        <w:pStyle w:val="5"/>
        <w:spacing w:before="184" w:line="359" w:lineRule="auto"/>
        <w:ind w:left="364" w:right="103" w:firstLine="527"/>
        <w:rPr>
          <w:sz w:val="24"/>
          <w:szCs w:val="24"/>
        </w:rPr>
      </w:pPr>
      <w:r>
        <w:rPr>
          <w:spacing w:val="-4"/>
          <w:sz w:val="24"/>
          <w:szCs w:val="24"/>
        </w:rPr>
        <w:t>1.11.1 投标人须知前附表规定应当由分包人</w:t>
      </w:r>
      <w:r>
        <w:rPr>
          <w:spacing w:val="-5"/>
          <w:sz w:val="24"/>
          <w:szCs w:val="24"/>
        </w:rPr>
        <w:t>实施的非主体、非关键性工作，投标人应当</w:t>
      </w:r>
      <w:r>
        <w:rPr>
          <w:spacing w:val="-3"/>
          <w:sz w:val="24"/>
          <w:szCs w:val="24"/>
        </w:rPr>
        <w:t>按照招标人要求提供分包人的相应资料。</w:t>
      </w:r>
    </w:p>
    <w:p w14:paraId="72B60DFE">
      <w:pPr>
        <w:pStyle w:val="5"/>
        <w:spacing w:line="359" w:lineRule="auto"/>
        <w:ind w:left="365" w:right="98" w:firstLine="533"/>
        <w:rPr>
          <w:sz w:val="24"/>
          <w:szCs w:val="24"/>
        </w:rPr>
      </w:pPr>
      <w:r>
        <w:rPr>
          <w:spacing w:val="-4"/>
          <w:sz w:val="24"/>
          <w:szCs w:val="24"/>
        </w:rPr>
        <w:t>1.11.2 投标人拟在中标后将中标项目的</w:t>
      </w:r>
      <w:r>
        <w:rPr>
          <w:spacing w:val="-5"/>
          <w:sz w:val="24"/>
          <w:szCs w:val="24"/>
        </w:rPr>
        <w:t>部分非主体、非关键性工作进行分包的，应符合</w:t>
      </w:r>
      <w:r>
        <w:rPr>
          <w:spacing w:val="-4"/>
          <w:sz w:val="24"/>
          <w:szCs w:val="24"/>
        </w:rPr>
        <w:t>投标人须知前附表规定的分包内容、分包金额和资质要求等限制性条件。</w:t>
      </w:r>
    </w:p>
    <w:p w14:paraId="2AB5F4C5">
      <w:pPr>
        <w:pStyle w:val="5"/>
        <w:spacing w:line="219" w:lineRule="auto"/>
        <w:ind w:left="380"/>
        <w:rPr>
          <w:sz w:val="24"/>
          <w:szCs w:val="24"/>
        </w:rPr>
      </w:pPr>
      <w:r>
        <w:rPr>
          <w:b/>
          <w:bCs/>
          <w:spacing w:val="-9"/>
          <w:sz w:val="24"/>
          <w:szCs w:val="24"/>
        </w:rPr>
        <w:t>1.12</w:t>
      </w:r>
      <w:r>
        <w:rPr>
          <w:spacing w:val="-9"/>
          <w:sz w:val="24"/>
          <w:szCs w:val="24"/>
        </w:rPr>
        <w:t xml:space="preserve"> </w:t>
      </w:r>
      <w:r>
        <w:rPr>
          <w:b/>
          <w:bCs/>
          <w:spacing w:val="-9"/>
          <w:sz w:val="24"/>
          <w:szCs w:val="24"/>
        </w:rPr>
        <w:t>项目实施模式</w:t>
      </w:r>
    </w:p>
    <w:p w14:paraId="318D10FC">
      <w:pPr>
        <w:pStyle w:val="5"/>
        <w:spacing w:before="180" w:line="218" w:lineRule="auto"/>
        <w:ind w:left="828"/>
        <w:rPr>
          <w:sz w:val="24"/>
          <w:szCs w:val="24"/>
        </w:rPr>
      </w:pPr>
      <w:r>
        <w:rPr>
          <w:spacing w:val="-5"/>
          <w:sz w:val="24"/>
          <w:szCs w:val="24"/>
        </w:rPr>
        <w:t>详见招标公告。</w:t>
      </w:r>
    </w:p>
    <w:p w14:paraId="2203DBBE">
      <w:pPr>
        <w:pStyle w:val="5"/>
        <w:spacing w:before="186" w:line="219" w:lineRule="auto"/>
        <w:ind w:left="380"/>
        <w:rPr>
          <w:sz w:val="24"/>
          <w:szCs w:val="24"/>
        </w:rPr>
      </w:pPr>
      <w:r>
        <w:rPr>
          <w:b/>
          <w:bCs/>
          <w:spacing w:val="-12"/>
          <w:sz w:val="24"/>
          <w:szCs w:val="24"/>
        </w:rPr>
        <w:t>1.13</w:t>
      </w:r>
      <w:r>
        <w:rPr>
          <w:spacing w:val="9"/>
          <w:sz w:val="24"/>
          <w:szCs w:val="24"/>
        </w:rPr>
        <w:t xml:space="preserve"> </w:t>
      </w:r>
      <w:r>
        <w:rPr>
          <w:b/>
          <w:bCs/>
          <w:spacing w:val="-12"/>
          <w:sz w:val="24"/>
          <w:szCs w:val="24"/>
        </w:rPr>
        <w:t>偏离</w:t>
      </w:r>
    </w:p>
    <w:p w14:paraId="7F0F5282">
      <w:pPr>
        <w:pStyle w:val="5"/>
        <w:spacing w:before="183" w:line="359" w:lineRule="auto"/>
        <w:ind w:left="362" w:firstLine="482"/>
        <w:rPr>
          <w:sz w:val="24"/>
          <w:szCs w:val="24"/>
        </w:rPr>
      </w:pPr>
      <w:r>
        <w:rPr>
          <w:spacing w:val="-4"/>
          <w:sz w:val="24"/>
          <w:szCs w:val="24"/>
        </w:rPr>
        <w:t>投标人须知前附表允许投标文件偏离招标文件某些要求的，偏离应当符合招标文件规</w:t>
      </w:r>
      <w:r>
        <w:rPr>
          <w:spacing w:val="-5"/>
          <w:sz w:val="24"/>
          <w:szCs w:val="24"/>
        </w:rPr>
        <w:t>定的</w:t>
      </w:r>
      <w:r>
        <w:rPr>
          <w:spacing w:val="-3"/>
          <w:sz w:val="24"/>
          <w:szCs w:val="24"/>
        </w:rPr>
        <w:t>偏离范围和幅度。</w:t>
      </w:r>
    </w:p>
    <w:p w14:paraId="1CAAEE13">
      <w:pPr>
        <w:pStyle w:val="5"/>
        <w:spacing w:line="219" w:lineRule="auto"/>
        <w:ind w:left="365"/>
        <w:rPr>
          <w:sz w:val="24"/>
          <w:szCs w:val="24"/>
        </w:rPr>
      </w:pPr>
      <w:r>
        <w:rPr>
          <w:b/>
          <w:bCs/>
          <w:spacing w:val="-10"/>
          <w:sz w:val="24"/>
          <w:szCs w:val="24"/>
        </w:rPr>
        <w:t>2</w:t>
      </w:r>
      <w:r>
        <w:rPr>
          <w:spacing w:val="16"/>
          <w:sz w:val="24"/>
          <w:szCs w:val="24"/>
        </w:rPr>
        <w:t xml:space="preserve"> </w:t>
      </w:r>
      <w:r>
        <w:rPr>
          <w:b/>
          <w:bCs/>
          <w:spacing w:val="-10"/>
          <w:sz w:val="24"/>
          <w:szCs w:val="24"/>
        </w:rPr>
        <w:t>招标文件</w:t>
      </w:r>
    </w:p>
    <w:p w14:paraId="18D003A9">
      <w:pPr>
        <w:pStyle w:val="5"/>
        <w:spacing w:before="181" w:line="219" w:lineRule="auto"/>
        <w:ind w:left="365"/>
        <w:rPr>
          <w:sz w:val="24"/>
          <w:szCs w:val="24"/>
        </w:rPr>
      </w:pPr>
      <w:r>
        <w:rPr>
          <w:b/>
          <w:bCs/>
          <w:spacing w:val="-6"/>
          <w:sz w:val="24"/>
          <w:szCs w:val="24"/>
        </w:rPr>
        <w:t>2.1</w:t>
      </w:r>
      <w:r>
        <w:rPr>
          <w:spacing w:val="-6"/>
          <w:sz w:val="24"/>
          <w:szCs w:val="24"/>
        </w:rPr>
        <w:t xml:space="preserve"> </w:t>
      </w:r>
      <w:r>
        <w:rPr>
          <w:b/>
          <w:bCs/>
          <w:spacing w:val="-6"/>
          <w:sz w:val="24"/>
          <w:szCs w:val="24"/>
        </w:rPr>
        <w:t>招标文件的组成</w:t>
      </w:r>
    </w:p>
    <w:p w14:paraId="5D28C60A">
      <w:pPr>
        <w:pStyle w:val="5"/>
        <w:spacing w:before="182" w:line="219" w:lineRule="auto"/>
        <w:ind w:left="831"/>
        <w:rPr>
          <w:sz w:val="24"/>
          <w:szCs w:val="24"/>
        </w:rPr>
      </w:pPr>
      <w:r>
        <w:rPr>
          <w:spacing w:val="-4"/>
          <w:sz w:val="24"/>
          <w:szCs w:val="24"/>
        </w:rPr>
        <w:t>本招标文件包括：</w:t>
      </w:r>
    </w:p>
    <w:p w14:paraId="5C2E9B1E">
      <w:pPr>
        <w:pStyle w:val="5"/>
        <w:spacing w:before="182" w:line="218" w:lineRule="auto"/>
        <w:ind w:left="830"/>
        <w:rPr>
          <w:sz w:val="24"/>
          <w:szCs w:val="24"/>
        </w:rPr>
      </w:pPr>
      <w:r>
        <w:rPr>
          <w:spacing w:val="-8"/>
          <w:sz w:val="24"/>
          <w:szCs w:val="24"/>
        </w:rPr>
        <w:t>（1）招标公告；</w:t>
      </w:r>
    </w:p>
    <w:p w14:paraId="2D2C1B9D">
      <w:pPr>
        <w:pStyle w:val="5"/>
        <w:spacing w:before="184" w:line="220" w:lineRule="auto"/>
        <w:ind w:left="835"/>
        <w:rPr>
          <w:sz w:val="24"/>
          <w:szCs w:val="24"/>
        </w:rPr>
      </w:pPr>
      <w:r>
        <w:rPr>
          <w:spacing w:val="-7"/>
          <w:sz w:val="24"/>
          <w:szCs w:val="24"/>
        </w:rPr>
        <w:t>（2）投标人须知；</w:t>
      </w:r>
    </w:p>
    <w:p w14:paraId="48CA0B16">
      <w:pPr>
        <w:pStyle w:val="5"/>
        <w:spacing w:before="180" w:line="219" w:lineRule="auto"/>
        <w:ind w:left="830"/>
        <w:rPr>
          <w:sz w:val="24"/>
          <w:szCs w:val="24"/>
        </w:rPr>
      </w:pPr>
      <w:r>
        <w:rPr>
          <w:spacing w:val="-8"/>
          <w:sz w:val="24"/>
          <w:szCs w:val="24"/>
        </w:rPr>
        <w:t>（3）评标办法；</w:t>
      </w:r>
    </w:p>
    <w:p w14:paraId="2ABFE96B">
      <w:pPr>
        <w:pStyle w:val="5"/>
        <w:spacing w:before="184" w:line="219" w:lineRule="auto"/>
        <w:ind w:left="837"/>
        <w:rPr>
          <w:sz w:val="24"/>
          <w:szCs w:val="24"/>
        </w:rPr>
      </w:pPr>
      <w:r>
        <w:rPr>
          <w:spacing w:val="-6"/>
          <w:sz w:val="24"/>
          <w:szCs w:val="24"/>
        </w:rPr>
        <w:t>（4）合同条款及格式；</w:t>
      </w:r>
    </w:p>
    <w:p w14:paraId="53227275">
      <w:pPr>
        <w:pStyle w:val="5"/>
        <w:spacing w:before="180" w:line="220" w:lineRule="auto"/>
        <w:ind w:left="835"/>
        <w:rPr>
          <w:sz w:val="24"/>
          <w:szCs w:val="24"/>
        </w:rPr>
      </w:pPr>
      <w:r>
        <w:rPr>
          <w:spacing w:val="-7"/>
          <w:sz w:val="24"/>
          <w:szCs w:val="24"/>
        </w:rPr>
        <w:t>（5）招标人要求；</w:t>
      </w:r>
    </w:p>
    <w:p w14:paraId="37CC494D">
      <w:pPr>
        <w:pStyle w:val="5"/>
        <w:spacing w:before="183" w:line="219" w:lineRule="auto"/>
        <w:ind w:left="835"/>
        <w:rPr>
          <w:sz w:val="24"/>
          <w:szCs w:val="24"/>
        </w:rPr>
      </w:pPr>
      <w:r>
        <w:rPr>
          <w:spacing w:val="-7"/>
          <w:sz w:val="24"/>
          <w:szCs w:val="24"/>
        </w:rPr>
        <w:t>（6）投标文件格式；</w:t>
      </w:r>
    </w:p>
    <w:p w14:paraId="22D9E6A5">
      <w:pPr>
        <w:pStyle w:val="5"/>
        <w:spacing w:before="182" w:line="219" w:lineRule="auto"/>
        <w:ind w:left="842"/>
        <w:rPr>
          <w:sz w:val="24"/>
          <w:szCs w:val="24"/>
        </w:rPr>
      </w:pPr>
      <w:r>
        <w:rPr>
          <w:spacing w:val="-4"/>
          <w:sz w:val="24"/>
          <w:szCs w:val="24"/>
        </w:rPr>
        <w:t>（7）投标人须知前附表规定的其他资料。</w:t>
      </w:r>
    </w:p>
    <w:p w14:paraId="370EDEBC">
      <w:pPr>
        <w:pStyle w:val="5"/>
        <w:spacing w:before="182" w:line="359" w:lineRule="auto"/>
        <w:ind w:left="365" w:right="227" w:firstLine="472"/>
        <w:rPr>
          <w:sz w:val="24"/>
          <w:szCs w:val="24"/>
        </w:rPr>
      </w:pPr>
      <w:r>
        <w:rPr>
          <w:spacing w:val="-2"/>
          <w:sz w:val="24"/>
          <w:szCs w:val="24"/>
        </w:rPr>
        <w:t>根据本章第 2.2 款和第</w:t>
      </w:r>
      <w:r>
        <w:rPr>
          <w:spacing w:val="-38"/>
          <w:sz w:val="24"/>
          <w:szCs w:val="24"/>
        </w:rPr>
        <w:t xml:space="preserve"> </w:t>
      </w:r>
      <w:r>
        <w:rPr>
          <w:spacing w:val="-2"/>
          <w:sz w:val="24"/>
          <w:szCs w:val="24"/>
        </w:rPr>
        <w:t>2.3 款对招标文件所作的</w:t>
      </w:r>
      <w:r>
        <w:rPr>
          <w:spacing w:val="-3"/>
          <w:sz w:val="24"/>
          <w:szCs w:val="24"/>
        </w:rPr>
        <w:t>澄清、修改，构成招标文件的组成部</w:t>
      </w:r>
      <w:r>
        <w:rPr>
          <w:spacing w:val="-7"/>
          <w:sz w:val="24"/>
          <w:szCs w:val="24"/>
        </w:rPr>
        <w:t>分。</w:t>
      </w:r>
    </w:p>
    <w:p w14:paraId="6D89D6CB">
      <w:pPr>
        <w:pStyle w:val="5"/>
        <w:spacing w:line="219" w:lineRule="auto"/>
        <w:ind w:left="365"/>
        <w:rPr>
          <w:sz w:val="24"/>
          <w:szCs w:val="24"/>
        </w:rPr>
      </w:pPr>
      <w:r>
        <w:rPr>
          <w:b/>
          <w:bCs/>
          <w:spacing w:val="-6"/>
          <w:sz w:val="24"/>
          <w:szCs w:val="24"/>
        </w:rPr>
        <w:t>2.2</w:t>
      </w:r>
      <w:r>
        <w:rPr>
          <w:spacing w:val="-6"/>
          <w:sz w:val="24"/>
          <w:szCs w:val="24"/>
        </w:rPr>
        <w:t xml:space="preserve"> </w:t>
      </w:r>
      <w:r>
        <w:rPr>
          <w:b/>
          <w:bCs/>
          <w:spacing w:val="-6"/>
          <w:sz w:val="24"/>
          <w:szCs w:val="24"/>
        </w:rPr>
        <w:t>招标文件的澄清</w:t>
      </w:r>
    </w:p>
    <w:p w14:paraId="4C3382C5">
      <w:pPr>
        <w:pStyle w:val="5"/>
        <w:spacing w:before="78" w:line="359" w:lineRule="auto"/>
        <w:ind w:left="361" w:right="36" w:firstLine="447"/>
        <w:rPr>
          <w:rFonts w:ascii="宋体" w:hAnsi="宋体" w:eastAsia="宋体" w:cs="宋体"/>
          <w:spacing w:val="1"/>
          <w:sz w:val="24"/>
          <w:szCs w:val="24"/>
        </w:rPr>
      </w:pPr>
      <w:r>
        <w:rPr>
          <w:rFonts w:ascii="宋体" w:hAnsi="宋体" w:eastAsia="宋体" w:cs="宋体"/>
          <w:spacing w:val="1"/>
          <w:sz w:val="24"/>
          <w:szCs w:val="24"/>
        </w:rPr>
        <w:t>2.2.1 投标人应仔细阅读和检查招标文件的全部内容。如发现缺页或附件不全，应及时向招标人</w:t>
      </w:r>
      <w:r>
        <w:rPr>
          <w:rFonts w:ascii="宋体" w:hAnsi="宋体" w:eastAsia="宋体" w:cs="宋体"/>
          <w:spacing w:val="1"/>
          <w:sz w:val="24"/>
          <w:szCs w:val="24"/>
          <w:lang w:val="en-US" w:eastAsia="en-US"/>
        </w:rPr>
        <w:t>提出，以便补齐。如有疑问，</w:t>
      </w:r>
      <w:r>
        <w:rPr>
          <w:rFonts w:ascii="宋体" w:hAnsi="宋体" w:eastAsia="宋体" w:cs="宋体"/>
          <w:spacing w:val="1"/>
          <w:sz w:val="24"/>
          <w:szCs w:val="24"/>
        </w:rPr>
        <w:t>应在投标人须知前附表规定的时 间前以书面形式进行提问，要求招标人对招标文件予以澄清。</w:t>
      </w:r>
    </w:p>
    <w:p w14:paraId="5ABF505A">
      <w:pPr>
        <w:pStyle w:val="5"/>
        <w:spacing w:before="78" w:line="359" w:lineRule="auto"/>
        <w:ind w:left="361" w:right="36" w:firstLine="447"/>
        <w:rPr>
          <w:sz w:val="24"/>
          <w:szCs w:val="24"/>
        </w:rPr>
      </w:pPr>
      <w:r>
        <w:rPr>
          <w:spacing w:val="1"/>
          <w:sz w:val="24"/>
          <w:szCs w:val="24"/>
        </w:rPr>
        <w:t>2.2.2 招标文件的澄清将在投标人须知前附表规定的投标截止时间15</w:t>
      </w:r>
      <w:r>
        <w:rPr>
          <w:sz w:val="24"/>
          <w:szCs w:val="24"/>
        </w:rPr>
        <w:t>天前以在</w:t>
      </w:r>
      <w:r>
        <w:rPr>
          <w:rFonts w:hint="eastAsia"/>
          <w:sz w:val="24"/>
          <w:szCs w:val="24"/>
          <w:lang w:eastAsia="zh-CN"/>
        </w:rPr>
        <w:t>全国公共资源交易平台（广东省·韶关市）</w:t>
      </w:r>
      <w:r>
        <w:rPr>
          <w:spacing w:val="-4"/>
          <w:sz w:val="24"/>
          <w:szCs w:val="24"/>
        </w:rPr>
        <w:t>发布澄清文件，但不指明澄清问题的来源。如果澄清发出的时间距投标截止时间不足15 天，将相应延长投标截止时间。</w:t>
      </w:r>
    </w:p>
    <w:p w14:paraId="4F0949A4">
      <w:pPr>
        <w:pStyle w:val="5"/>
        <w:spacing w:before="2" w:line="358" w:lineRule="auto"/>
        <w:ind w:left="361" w:right="132" w:firstLine="457"/>
        <w:rPr>
          <w:sz w:val="24"/>
          <w:szCs w:val="24"/>
        </w:rPr>
      </w:pPr>
      <w:r>
        <w:rPr>
          <w:spacing w:val="1"/>
          <w:sz w:val="24"/>
          <w:szCs w:val="24"/>
        </w:rPr>
        <w:t>2.2.3 投标人在投标截止时间前须密切留意</w:t>
      </w:r>
      <w:r>
        <w:rPr>
          <w:rFonts w:hint="eastAsia"/>
          <w:spacing w:val="1"/>
          <w:sz w:val="24"/>
          <w:szCs w:val="24"/>
          <w:lang w:eastAsia="zh-CN"/>
        </w:rPr>
        <w:t>全国公共资源交易平台（广东省·韶关市）</w:t>
      </w:r>
      <w:r>
        <w:rPr>
          <w:sz w:val="24"/>
          <w:szCs w:val="24"/>
        </w:rPr>
        <w:t>项目发出的补充文件、澄清、答疑以及与本项目相关的信息，并及时</w:t>
      </w:r>
      <w:r>
        <w:rPr>
          <w:spacing w:val="-1"/>
          <w:sz w:val="24"/>
          <w:szCs w:val="24"/>
        </w:rPr>
        <w:t>在</w:t>
      </w:r>
      <w:r>
        <w:rPr>
          <w:rFonts w:hint="eastAsia"/>
          <w:spacing w:val="-1"/>
          <w:sz w:val="24"/>
          <w:szCs w:val="24"/>
          <w:lang w:eastAsia="zh-CN"/>
        </w:rPr>
        <w:t>全国公共资源交易平台（广东省·韶关市）</w:t>
      </w:r>
      <w:r>
        <w:rPr>
          <w:spacing w:val="-1"/>
          <w:sz w:val="24"/>
          <w:szCs w:val="24"/>
        </w:rPr>
        <w:t>下载澄清文件，</w:t>
      </w:r>
      <w:r>
        <w:rPr>
          <w:spacing w:val="-3"/>
          <w:sz w:val="24"/>
          <w:szCs w:val="24"/>
        </w:rPr>
        <w:t>否则由此引起的投标损失自负。</w:t>
      </w:r>
    </w:p>
    <w:p w14:paraId="13D36EA6">
      <w:pPr>
        <w:pStyle w:val="5"/>
        <w:spacing w:line="219" w:lineRule="auto"/>
        <w:ind w:left="365"/>
        <w:rPr>
          <w:sz w:val="24"/>
          <w:szCs w:val="24"/>
        </w:rPr>
      </w:pPr>
      <w:r>
        <w:rPr>
          <w:b/>
          <w:bCs/>
          <w:spacing w:val="-6"/>
          <w:sz w:val="24"/>
          <w:szCs w:val="24"/>
        </w:rPr>
        <w:t>2.3</w:t>
      </w:r>
      <w:r>
        <w:rPr>
          <w:spacing w:val="-6"/>
          <w:sz w:val="24"/>
          <w:szCs w:val="24"/>
        </w:rPr>
        <w:t xml:space="preserve"> </w:t>
      </w:r>
      <w:r>
        <w:rPr>
          <w:b/>
          <w:bCs/>
          <w:spacing w:val="-6"/>
          <w:sz w:val="24"/>
          <w:szCs w:val="24"/>
        </w:rPr>
        <w:t>招标文件的修改</w:t>
      </w:r>
    </w:p>
    <w:p w14:paraId="6A525924">
      <w:pPr>
        <w:pStyle w:val="5"/>
        <w:spacing w:before="183" w:line="359" w:lineRule="auto"/>
        <w:ind w:left="361" w:firstLine="474"/>
        <w:rPr>
          <w:sz w:val="24"/>
          <w:szCs w:val="24"/>
        </w:rPr>
      </w:pPr>
      <w:r>
        <w:rPr>
          <w:spacing w:val="-6"/>
          <w:sz w:val="24"/>
          <w:szCs w:val="24"/>
        </w:rPr>
        <w:t>2.3. 1 在投标截止时间15天前，招标人可以书面形式修改招标文件，并在</w:t>
      </w:r>
      <w:r>
        <w:rPr>
          <w:rFonts w:hint="eastAsia"/>
          <w:spacing w:val="-6"/>
          <w:sz w:val="24"/>
          <w:szCs w:val="24"/>
          <w:lang w:eastAsia="zh-CN"/>
        </w:rPr>
        <w:t>全国公共资源交易平台（广东省·韶关市）</w:t>
      </w:r>
      <w:r>
        <w:rPr>
          <w:spacing w:val="-3"/>
          <w:sz w:val="24"/>
          <w:szCs w:val="24"/>
        </w:rPr>
        <w:t>发布澄清文件及相关公告。澄清文件发布后须及</w:t>
      </w:r>
      <w:r>
        <w:rPr>
          <w:spacing w:val="-4"/>
          <w:sz w:val="24"/>
          <w:szCs w:val="24"/>
        </w:rPr>
        <w:t>时在</w:t>
      </w:r>
      <w:r>
        <w:rPr>
          <w:rFonts w:hint="eastAsia"/>
          <w:spacing w:val="-4"/>
          <w:sz w:val="24"/>
          <w:szCs w:val="24"/>
          <w:lang w:eastAsia="zh-CN"/>
        </w:rPr>
        <w:t>全国公共资源交易平台（广东省·韶关市）</w:t>
      </w:r>
      <w:r>
        <w:rPr>
          <w:spacing w:val="-4"/>
          <w:sz w:val="24"/>
          <w:szCs w:val="24"/>
        </w:rPr>
        <w:t>下载澄清文</w:t>
      </w:r>
      <w:r>
        <w:rPr>
          <w:spacing w:val="-3"/>
          <w:sz w:val="24"/>
          <w:szCs w:val="24"/>
        </w:rPr>
        <w:t>件，否则由此引起的投标损失自负。如果修改招标文件的时间距投标截止时间不足15天且影响投标文件的编制的，相应延长投标截止时间。</w:t>
      </w:r>
    </w:p>
    <w:p w14:paraId="4C4699E6">
      <w:pPr>
        <w:pStyle w:val="5"/>
        <w:spacing w:before="1" w:line="359" w:lineRule="auto"/>
        <w:ind w:left="361" w:right="163" w:firstLine="462"/>
        <w:rPr>
          <w:sz w:val="24"/>
          <w:szCs w:val="24"/>
        </w:rPr>
      </w:pPr>
      <w:r>
        <w:rPr>
          <w:spacing w:val="-1"/>
          <w:sz w:val="24"/>
          <w:szCs w:val="24"/>
        </w:rPr>
        <w:t>2.3.2 请各投标人在投标截止时间前须密切留意</w:t>
      </w:r>
      <w:r>
        <w:rPr>
          <w:rFonts w:hint="eastAsia"/>
          <w:spacing w:val="-1"/>
          <w:sz w:val="24"/>
          <w:szCs w:val="24"/>
          <w:lang w:eastAsia="zh-CN"/>
        </w:rPr>
        <w:t>全国公共资源交易平台（广东省·韶关市）</w:t>
      </w:r>
      <w:r>
        <w:rPr>
          <w:spacing w:val="-1"/>
          <w:sz w:val="24"/>
          <w:szCs w:val="24"/>
        </w:rPr>
        <w:t>上项目发出的补</w:t>
      </w:r>
      <w:r>
        <w:rPr>
          <w:spacing w:val="-3"/>
          <w:sz w:val="24"/>
          <w:szCs w:val="24"/>
        </w:rPr>
        <w:t>充文件、澄清、答疑以及与本项目相关的信息，并及时在</w:t>
      </w:r>
      <w:r>
        <w:rPr>
          <w:rFonts w:hint="eastAsia"/>
          <w:spacing w:val="-3"/>
          <w:sz w:val="24"/>
          <w:szCs w:val="24"/>
          <w:lang w:eastAsia="zh-CN"/>
        </w:rPr>
        <w:t>全国公共资源交易平台（广东省·韶关市）</w:t>
      </w:r>
      <w:r>
        <w:rPr>
          <w:spacing w:val="-4"/>
          <w:sz w:val="24"/>
          <w:szCs w:val="24"/>
        </w:rPr>
        <w:t>下载澄清文</w:t>
      </w:r>
      <w:r>
        <w:rPr>
          <w:spacing w:val="-3"/>
          <w:sz w:val="24"/>
          <w:szCs w:val="24"/>
        </w:rPr>
        <w:t>件，否则由此引起的投标损失自负。</w:t>
      </w:r>
    </w:p>
    <w:p w14:paraId="16BC9458">
      <w:pPr>
        <w:pStyle w:val="5"/>
        <w:spacing w:line="219" w:lineRule="auto"/>
        <w:ind w:left="365"/>
        <w:rPr>
          <w:sz w:val="24"/>
          <w:szCs w:val="24"/>
        </w:rPr>
      </w:pPr>
      <w:r>
        <w:rPr>
          <w:b/>
          <w:bCs/>
          <w:spacing w:val="-6"/>
          <w:sz w:val="24"/>
          <w:szCs w:val="24"/>
        </w:rPr>
        <w:t>2.4</w:t>
      </w:r>
      <w:r>
        <w:rPr>
          <w:spacing w:val="-6"/>
          <w:sz w:val="24"/>
          <w:szCs w:val="24"/>
        </w:rPr>
        <w:t xml:space="preserve"> </w:t>
      </w:r>
      <w:r>
        <w:rPr>
          <w:b/>
          <w:bCs/>
          <w:spacing w:val="-6"/>
          <w:sz w:val="24"/>
          <w:szCs w:val="24"/>
        </w:rPr>
        <w:t>招标文件的异议与答复</w:t>
      </w:r>
    </w:p>
    <w:p w14:paraId="1449F8B6">
      <w:pPr>
        <w:pStyle w:val="5"/>
        <w:spacing w:before="181" w:line="359" w:lineRule="auto"/>
        <w:ind w:left="387" w:right="153" w:firstLine="448"/>
        <w:rPr>
          <w:sz w:val="24"/>
          <w:szCs w:val="24"/>
        </w:rPr>
      </w:pPr>
      <w:r>
        <w:rPr>
          <w:spacing w:val="-1"/>
          <w:sz w:val="24"/>
          <w:szCs w:val="24"/>
        </w:rPr>
        <w:t>2.4.1 投标人应仔细阅读和检查招标文件的全部内容。如发现缺页或附件不全，应及时</w:t>
      </w:r>
      <w:r>
        <w:rPr>
          <w:spacing w:val="-5"/>
          <w:sz w:val="24"/>
          <w:szCs w:val="24"/>
        </w:rPr>
        <w:t>向招标人提出，以便补齐；对招标文件有异议的，应当在投标</w:t>
      </w:r>
      <w:r>
        <w:rPr>
          <w:spacing w:val="-6"/>
          <w:sz w:val="24"/>
          <w:szCs w:val="24"/>
        </w:rPr>
        <w:t>截止时间10日前提出。</w:t>
      </w:r>
    </w:p>
    <w:p w14:paraId="5286B64C">
      <w:pPr>
        <w:pStyle w:val="5"/>
        <w:spacing w:line="359" w:lineRule="auto"/>
        <w:ind w:left="361" w:right="11" w:firstLine="469"/>
        <w:rPr>
          <w:sz w:val="24"/>
          <w:szCs w:val="24"/>
        </w:rPr>
      </w:pPr>
      <w:r>
        <w:rPr>
          <w:spacing w:val="-6"/>
          <w:sz w:val="24"/>
          <w:szCs w:val="24"/>
        </w:rPr>
        <w:t>2.4.2 对招标文件有异议的，招标人应当自收到异议之日起3日内作出答复，若涉及招标文</w:t>
      </w:r>
      <w:r>
        <w:rPr>
          <w:spacing w:val="-2"/>
          <w:sz w:val="24"/>
          <w:szCs w:val="24"/>
        </w:rPr>
        <w:t>件澄清或修改的，按2.2款顺延投标文件截止时间。</w:t>
      </w:r>
    </w:p>
    <w:p w14:paraId="45B653B6">
      <w:pPr>
        <w:pStyle w:val="5"/>
        <w:spacing w:before="1" w:line="219" w:lineRule="auto"/>
        <w:ind w:left="367"/>
        <w:rPr>
          <w:sz w:val="24"/>
          <w:szCs w:val="24"/>
        </w:rPr>
      </w:pPr>
      <w:r>
        <w:rPr>
          <w:b/>
          <w:bCs/>
          <w:spacing w:val="-11"/>
          <w:sz w:val="24"/>
          <w:szCs w:val="24"/>
        </w:rPr>
        <w:t>3</w:t>
      </w:r>
      <w:r>
        <w:rPr>
          <w:spacing w:val="20"/>
          <w:sz w:val="24"/>
          <w:szCs w:val="24"/>
        </w:rPr>
        <w:t xml:space="preserve"> </w:t>
      </w:r>
      <w:r>
        <w:rPr>
          <w:b/>
          <w:bCs/>
          <w:spacing w:val="-11"/>
          <w:sz w:val="24"/>
          <w:szCs w:val="24"/>
        </w:rPr>
        <w:t>投标文件</w:t>
      </w:r>
    </w:p>
    <w:p w14:paraId="339C3F4C">
      <w:pPr>
        <w:pStyle w:val="5"/>
        <w:spacing w:before="183" w:line="219" w:lineRule="auto"/>
        <w:ind w:left="367"/>
        <w:rPr>
          <w:sz w:val="24"/>
          <w:szCs w:val="24"/>
        </w:rPr>
      </w:pPr>
      <w:r>
        <w:rPr>
          <w:b/>
          <w:bCs/>
          <w:spacing w:val="-6"/>
          <w:sz w:val="24"/>
          <w:szCs w:val="24"/>
        </w:rPr>
        <w:t>3.1</w:t>
      </w:r>
      <w:r>
        <w:rPr>
          <w:spacing w:val="-6"/>
          <w:sz w:val="24"/>
          <w:szCs w:val="24"/>
        </w:rPr>
        <w:t xml:space="preserve"> </w:t>
      </w:r>
      <w:r>
        <w:rPr>
          <w:b/>
          <w:bCs/>
          <w:spacing w:val="-6"/>
          <w:sz w:val="24"/>
          <w:szCs w:val="24"/>
        </w:rPr>
        <w:t>投标文件的组成</w:t>
      </w:r>
    </w:p>
    <w:p w14:paraId="6C93C2EF">
      <w:pPr>
        <w:pStyle w:val="5"/>
        <w:spacing w:before="181" w:line="219" w:lineRule="auto"/>
        <w:ind w:left="840"/>
        <w:rPr>
          <w:sz w:val="24"/>
          <w:szCs w:val="24"/>
        </w:rPr>
      </w:pPr>
      <w:r>
        <w:rPr>
          <w:spacing w:val="-3"/>
          <w:sz w:val="24"/>
          <w:szCs w:val="24"/>
        </w:rPr>
        <w:t>3.1.1 投标文件应包括下列内容：</w:t>
      </w:r>
    </w:p>
    <w:p w14:paraId="61872260">
      <w:pPr>
        <w:pStyle w:val="5"/>
        <w:spacing w:before="182" w:line="219" w:lineRule="auto"/>
        <w:ind w:left="842"/>
        <w:rPr>
          <w:sz w:val="24"/>
          <w:szCs w:val="24"/>
        </w:rPr>
      </w:pPr>
      <w:r>
        <w:rPr>
          <w:spacing w:val="-4"/>
          <w:sz w:val="24"/>
          <w:szCs w:val="24"/>
        </w:rPr>
        <w:t>（1）投标函及投标函附录（详见格式一）</w:t>
      </w:r>
    </w:p>
    <w:p w14:paraId="76280DEE">
      <w:pPr>
        <w:pStyle w:val="5"/>
        <w:spacing w:before="184" w:line="219" w:lineRule="auto"/>
        <w:ind w:left="842"/>
        <w:rPr>
          <w:sz w:val="24"/>
          <w:szCs w:val="24"/>
        </w:rPr>
      </w:pPr>
      <w:r>
        <w:rPr>
          <w:spacing w:val="-4"/>
          <w:sz w:val="24"/>
          <w:szCs w:val="24"/>
        </w:rPr>
        <w:t>（2）法定代表人身份证明（详见格式二）</w:t>
      </w:r>
    </w:p>
    <w:p w14:paraId="423AFB70">
      <w:pPr>
        <w:pStyle w:val="5"/>
        <w:spacing w:before="180" w:line="219" w:lineRule="auto"/>
        <w:ind w:left="837"/>
        <w:rPr>
          <w:sz w:val="24"/>
          <w:szCs w:val="24"/>
        </w:rPr>
      </w:pPr>
      <w:r>
        <w:rPr>
          <w:spacing w:val="-5"/>
          <w:sz w:val="24"/>
          <w:szCs w:val="24"/>
        </w:rPr>
        <w:t>（3）授权委托书（详见格式三）</w:t>
      </w:r>
    </w:p>
    <w:p w14:paraId="405A3AED">
      <w:pPr>
        <w:pStyle w:val="5"/>
        <w:spacing w:before="182" w:line="219" w:lineRule="auto"/>
        <w:ind w:left="837"/>
        <w:rPr>
          <w:sz w:val="24"/>
          <w:szCs w:val="24"/>
        </w:rPr>
      </w:pPr>
      <w:r>
        <w:rPr>
          <w:spacing w:val="-5"/>
          <w:sz w:val="24"/>
          <w:szCs w:val="24"/>
        </w:rPr>
        <w:t>（4）投标保证金（详见格式四）</w:t>
      </w:r>
    </w:p>
    <w:p w14:paraId="2B407A9D">
      <w:pPr>
        <w:pStyle w:val="5"/>
        <w:spacing w:before="183" w:line="219" w:lineRule="auto"/>
        <w:ind w:left="842"/>
        <w:rPr>
          <w:sz w:val="24"/>
          <w:szCs w:val="24"/>
        </w:rPr>
      </w:pPr>
      <w:r>
        <w:rPr>
          <w:spacing w:val="-5"/>
          <w:sz w:val="24"/>
          <w:szCs w:val="24"/>
        </w:rPr>
        <w:t>（5）证明符合“投标人资格要求</w:t>
      </w:r>
      <w:r>
        <w:rPr>
          <w:spacing w:val="-76"/>
          <w:sz w:val="24"/>
          <w:szCs w:val="24"/>
        </w:rPr>
        <w:t xml:space="preserve"> </w:t>
      </w:r>
      <w:r>
        <w:rPr>
          <w:spacing w:val="-5"/>
          <w:sz w:val="24"/>
          <w:szCs w:val="24"/>
        </w:rPr>
        <w:t>”的各项证明材料（详见格式五）</w:t>
      </w:r>
    </w:p>
    <w:p w14:paraId="6561C118">
      <w:pPr>
        <w:pStyle w:val="5"/>
        <w:spacing w:before="181" w:line="219" w:lineRule="auto"/>
        <w:ind w:left="842"/>
        <w:rPr>
          <w:sz w:val="24"/>
          <w:szCs w:val="24"/>
        </w:rPr>
      </w:pPr>
      <w:r>
        <w:rPr>
          <w:spacing w:val="-5"/>
          <w:sz w:val="24"/>
          <w:szCs w:val="24"/>
        </w:rPr>
        <w:t>（6）投标人声明（详见格式六）</w:t>
      </w:r>
    </w:p>
    <w:p w14:paraId="632860EE">
      <w:pPr>
        <w:pStyle w:val="5"/>
        <w:spacing w:before="183" w:line="219" w:lineRule="auto"/>
        <w:ind w:left="772"/>
        <w:rPr>
          <w:sz w:val="24"/>
          <w:szCs w:val="24"/>
        </w:rPr>
      </w:pPr>
      <w:r>
        <w:rPr>
          <w:spacing w:val="-4"/>
          <w:sz w:val="24"/>
          <w:szCs w:val="24"/>
        </w:rPr>
        <w:t>（7）拟派驻项目主要管理人员组成表（详见格式七）</w:t>
      </w:r>
    </w:p>
    <w:p w14:paraId="4FDA9186">
      <w:pPr>
        <w:pStyle w:val="5"/>
        <w:spacing w:before="184" w:line="219" w:lineRule="auto"/>
        <w:ind w:left="772"/>
        <w:rPr>
          <w:sz w:val="24"/>
          <w:szCs w:val="24"/>
        </w:rPr>
      </w:pPr>
      <w:r>
        <w:rPr>
          <w:spacing w:val="-4"/>
          <w:sz w:val="24"/>
          <w:szCs w:val="24"/>
        </w:rPr>
        <w:t>（8）投标人企业信息表（详见格式八）</w:t>
      </w:r>
    </w:p>
    <w:p w14:paraId="3AE1E13E">
      <w:pPr>
        <w:spacing w:line="219" w:lineRule="auto"/>
        <w:rPr>
          <w:sz w:val="24"/>
          <w:szCs w:val="24"/>
        </w:rPr>
      </w:pPr>
    </w:p>
    <w:p w14:paraId="18B181ED">
      <w:pPr>
        <w:pStyle w:val="5"/>
        <w:spacing w:before="78" w:line="219" w:lineRule="auto"/>
        <w:ind w:left="837"/>
        <w:rPr>
          <w:sz w:val="24"/>
          <w:szCs w:val="24"/>
        </w:rPr>
      </w:pPr>
      <w:r>
        <w:rPr>
          <w:spacing w:val="-5"/>
          <w:sz w:val="24"/>
          <w:szCs w:val="24"/>
        </w:rPr>
        <w:t>（9）经营方案（详见格式九）</w:t>
      </w:r>
    </w:p>
    <w:p w14:paraId="566CC189">
      <w:pPr>
        <w:pStyle w:val="5"/>
        <w:spacing w:before="182" w:line="219" w:lineRule="auto"/>
        <w:ind w:left="847"/>
        <w:rPr>
          <w:sz w:val="24"/>
          <w:szCs w:val="24"/>
        </w:rPr>
      </w:pPr>
      <w:r>
        <w:rPr>
          <w:spacing w:val="-3"/>
          <w:sz w:val="24"/>
          <w:szCs w:val="24"/>
        </w:rPr>
        <w:t>（10）投标人认为有必要提供的其他材料（详见格式十）</w:t>
      </w:r>
    </w:p>
    <w:p w14:paraId="7E25971A">
      <w:pPr>
        <w:pStyle w:val="5"/>
        <w:spacing w:before="181" w:line="218" w:lineRule="auto"/>
        <w:ind w:left="367"/>
        <w:rPr>
          <w:sz w:val="24"/>
          <w:szCs w:val="24"/>
        </w:rPr>
      </w:pPr>
      <w:r>
        <w:rPr>
          <w:b/>
          <w:bCs/>
          <w:spacing w:val="-9"/>
          <w:sz w:val="24"/>
          <w:szCs w:val="24"/>
        </w:rPr>
        <w:t>3.2</w:t>
      </w:r>
      <w:r>
        <w:rPr>
          <w:spacing w:val="20"/>
          <w:sz w:val="24"/>
          <w:szCs w:val="24"/>
        </w:rPr>
        <w:t xml:space="preserve"> </w:t>
      </w:r>
      <w:r>
        <w:rPr>
          <w:b/>
          <w:bCs/>
          <w:spacing w:val="-9"/>
          <w:sz w:val="24"/>
          <w:szCs w:val="24"/>
        </w:rPr>
        <w:t>投标报价</w:t>
      </w:r>
    </w:p>
    <w:p w14:paraId="172325A5">
      <w:pPr>
        <w:pStyle w:val="5"/>
        <w:spacing w:before="184" w:line="218" w:lineRule="auto"/>
        <w:ind w:left="847"/>
        <w:rPr>
          <w:sz w:val="24"/>
          <w:szCs w:val="24"/>
        </w:rPr>
      </w:pPr>
      <w:r>
        <w:rPr>
          <w:spacing w:val="-4"/>
          <w:sz w:val="24"/>
          <w:szCs w:val="24"/>
        </w:rPr>
        <w:t>3.2.1 投标人应按第六章“投标文件格式 ”的要求填写报价。</w:t>
      </w:r>
    </w:p>
    <w:p w14:paraId="6E53BB9C">
      <w:pPr>
        <w:pStyle w:val="5"/>
        <w:spacing w:before="184" w:line="359" w:lineRule="auto"/>
        <w:ind w:left="361" w:right="31" w:firstLine="483"/>
        <w:rPr>
          <w:sz w:val="24"/>
          <w:szCs w:val="24"/>
        </w:rPr>
      </w:pPr>
      <w:r>
        <w:rPr>
          <w:spacing w:val="-1"/>
          <w:sz w:val="24"/>
          <w:szCs w:val="24"/>
        </w:rPr>
        <w:t>3.2.2 投标文件中投标函报价与投标文件中明细表内容不一致的，以投标函为准。投标</w:t>
      </w:r>
      <w:r>
        <w:rPr>
          <w:spacing w:val="-3"/>
          <w:sz w:val="24"/>
          <w:szCs w:val="24"/>
        </w:rPr>
        <w:t>文件中的大写金额和小写金额不一致的，以大写金</w:t>
      </w:r>
      <w:r>
        <w:rPr>
          <w:spacing w:val="-4"/>
          <w:sz w:val="24"/>
          <w:szCs w:val="24"/>
        </w:rPr>
        <w:t>额为准；总价金额与按单价汇总金额不一致的，以单价金额计算结果为准；单价金额小数点有明显错位的，应以总价为准，并修改单价；对不同文字文本投标文件的解释发生异议的，以中文文本为准。如果投标人不</w:t>
      </w:r>
      <w:r>
        <w:rPr>
          <w:spacing w:val="-5"/>
          <w:sz w:val="24"/>
          <w:szCs w:val="24"/>
        </w:rPr>
        <w:t>接受对其错误的</w:t>
      </w:r>
      <w:r>
        <w:rPr>
          <w:spacing w:val="-4"/>
          <w:sz w:val="24"/>
          <w:szCs w:val="24"/>
        </w:rPr>
        <w:t>更正，其投标将被视为无效投标或确定为投标无效。</w:t>
      </w:r>
    </w:p>
    <w:p w14:paraId="6DF6700C">
      <w:pPr>
        <w:pStyle w:val="5"/>
        <w:spacing w:line="359" w:lineRule="auto"/>
        <w:ind w:left="361" w:firstLine="440"/>
        <w:rPr>
          <w:sz w:val="24"/>
          <w:szCs w:val="24"/>
        </w:rPr>
      </w:pPr>
      <w:r>
        <w:rPr>
          <w:spacing w:val="-7"/>
          <w:sz w:val="24"/>
          <w:szCs w:val="24"/>
        </w:rPr>
        <w:t>3.2.3 本项目最低限价为人民币：</w:t>
      </w:r>
      <w:r>
        <w:rPr>
          <w:rFonts w:hint="eastAsia"/>
          <w:spacing w:val="-7"/>
          <w:sz w:val="24"/>
          <w:szCs w:val="24"/>
          <w:lang w:eastAsia="zh-CN"/>
        </w:rPr>
        <w:t>25034.00</w:t>
      </w:r>
      <w:r>
        <w:rPr>
          <w:spacing w:val="-7"/>
          <w:sz w:val="24"/>
          <w:szCs w:val="24"/>
        </w:rPr>
        <w:t>万元，投标单位的报价不得低于本项目规定的最</w:t>
      </w:r>
      <w:r>
        <w:rPr>
          <w:spacing w:val="-9"/>
          <w:sz w:val="24"/>
          <w:szCs w:val="24"/>
        </w:rPr>
        <w:t>低限价，否则作无效报价处理。</w:t>
      </w:r>
    </w:p>
    <w:p w14:paraId="76EE958F">
      <w:pPr>
        <w:pStyle w:val="5"/>
        <w:spacing w:before="1" w:line="359" w:lineRule="auto"/>
        <w:ind w:left="362" w:right="19" w:firstLine="566"/>
        <w:rPr>
          <w:sz w:val="24"/>
          <w:szCs w:val="24"/>
        </w:rPr>
      </w:pPr>
      <w:r>
        <w:rPr>
          <w:spacing w:val="-4"/>
          <w:sz w:val="24"/>
          <w:szCs w:val="24"/>
        </w:rPr>
        <w:t>3.2.4  中标人在经营协议签署后12个月内向实施机构开具的《广东省非税收入一般缴款</w:t>
      </w:r>
      <w:r>
        <w:rPr>
          <w:spacing w:val="-3"/>
          <w:sz w:val="24"/>
          <w:szCs w:val="24"/>
        </w:rPr>
        <w:t>书（电子）》或《</w:t>
      </w:r>
      <w:r>
        <w:rPr>
          <w:rFonts w:hint="eastAsia"/>
          <w:spacing w:val="-3"/>
          <w:sz w:val="24"/>
          <w:szCs w:val="24"/>
        </w:rPr>
        <w:t>南雄市非税收入缴款通知书</w:t>
      </w:r>
      <w:r>
        <w:rPr>
          <w:spacing w:val="-3"/>
          <w:sz w:val="24"/>
          <w:szCs w:val="24"/>
        </w:rPr>
        <w:t>》中指定的</w:t>
      </w:r>
      <w:r>
        <w:rPr>
          <w:rFonts w:hint="eastAsia"/>
          <w:spacing w:val="-3"/>
          <w:sz w:val="24"/>
          <w:szCs w:val="24"/>
          <w:lang w:val="en-US" w:eastAsia="zh-CN"/>
        </w:rPr>
        <w:t>南雄市</w:t>
      </w:r>
      <w:r>
        <w:rPr>
          <w:spacing w:val="-3"/>
          <w:sz w:val="24"/>
          <w:szCs w:val="24"/>
        </w:rPr>
        <w:t>非税转账相</w:t>
      </w:r>
      <w:r>
        <w:rPr>
          <w:spacing w:val="-4"/>
          <w:sz w:val="24"/>
          <w:szCs w:val="24"/>
        </w:rPr>
        <w:t>应账户支付经营权价款。</w:t>
      </w:r>
      <w:r>
        <w:rPr>
          <w:spacing w:val="-67"/>
          <w:sz w:val="24"/>
          <w:szCs w:val="24"/>
        </w:rPr>
        <w:t xml:space="preserve"> </w:t>
      </w:r>
    </w:p>
    <w:p w14:paraId="4770A7CA">
      <w:pPr>
        <w:pStyle w:val="5"/>
        <w:spacing w:line="220" w:lineRule="auto"/>
        <w:ind w:left="367"/>
        <w:rPr>
          <w:sz w:val="24"/>
          <w:szCs w:val="24"/>
        </w:rPr>
      </w:pPr>
      <w:r>
        <w:rPr>
          <w:b/>
          <w:bCs/>
          <w:spacing w:val="-7"/>
          <w:sz w:val="24"/>
          <w:szCs w:val="24"/>
        </w:rPr>
        <w:t>3.3</w:t>
      </w:r>
      <w:r>
        <w:rPr>
          <w:spacing w:val="-7"/>
          <w:sz w:val="24"/>
          <w:szCs w:val="24"/>
        </w:rPr>
        <w:t xml:space="preserve"> </w:t>
      </w:r>
      <w:r>
        <w:rPr>
          <w:b/>
          <w:bCs/>
          <w:spacing w:val="-7"/>
          <w:sz w:val="24"/>
          <w:szCs w:val="24"/>
        </w:rPr>
        <w:t>投标有效期</w:t>
      </w:r>
    </w:p>
    <w:p w14:paraId="00D303C7">
      <w:pPr>
        <w:pStyle w:val="5"/>
        <w:spacing w:before="179" w:line="219" w:lineRule="auto"/>
        <w:ind w:left="823"/>
        <w:rPr>
          <w:sz w:val="24"/>
          <w:szCs w:val="24"/>
        </w:rPr>
      </w:pPr>
      <w:r>
        <w:rPr>
          <w:spacing w:val="-7"/>
          <w:sz w:val="24"/>
          <w:szCs w:val="24"/>
        </w:rPr>
        <w:t>3.3.1</w:t>
      </w:r>
      <w:r>
        <w:rPr>
          <w:spacing w:val="59"/>
          <w:sz w:val="24"/>
          <w:szCs w:val="24"/>
        </w:rPr>
        <w:t xml:space="preserve"> </w:t>
      </w:r>
      <w:r>
        <w:rPr>
          <w:spacing w:val="-7"/>
          <w:sz w:val="24"/>
          <w:szCs w:val="24"/>
        </w:rPr>
        <w:t>除投标人须知前附表另有规定外，投标有效期为120日历天。</w:t>
      </w:r>
    </w:p>
    <w:p w14:paraId="0ED572D9">
      <w:pPr>
        <w:pStyle w:val="5"/>
        <w:spacing w:before="184" w:line="359" w:lineRule="auto"/>
        <w:ind w:left="382" w:right="163" w:firstLine="462"/>
        <w:rPr>
          <w:sz w:val="24"/>
          <w:szCs w:val="24"/>
        </w:rPr>
      </w:pPr>
      <w:r>
        <w:rPr>
          <w:spacing w:val="-1"/>
          <w:sz w:val="24"/>
          <w:szCs w:val="24"/>
        </w:rPr>
        <w:t>3.3.2 在投标有效期内，投标人撤销或修改其投标文件的，应承担招标文件和法律规定</w:t>
      </w:r>
      <w:r>
        <w:rPr>
          <w:spacing w:val="-10"/>
          <w:sz w:val="24"/>
          <w:szCs w:val="24"/>
        </w:rPr>
        <w:t>的责任。</w:t>
      </w:r>
    </w:p>
    <w:p w14:paraId="171ED7B2">
      <w:pPr>
        <w:pStyle w:val="5"/>
        <w:spacing w:before="1" w:line="359" w:lineRule="auto"/>
        <w:ind w:left="363" w:right="155" w:firstLine="483"/>
        <w:rPr>
          <w:sz w:val="24"/>
          <w:szCs w:val="24"/>
        </w:rPr>
      </w:pPr>
      <w:r>
        <w:rPr>
          <w:spacing w:val="-2"/>
          <w:sz w:val="24"/>
          <w:szCs w:val="24"/>
        </w:rPr>
        <w:t>3.3.3</w:t>
      </w:r>
      <w:r>
        <w:rPr>
          <w:spacing w:val="58"/>
          <w:sz w:val="24"/>
          <w:szCs w:val="24"/>
        </w:rPr>
        <w:t xml:space="preserve"> </w:t>
      </w:r>
      <w:r>
        <w:rPr>
          <w:spacing w:val="-2"/>
          <w:sz w:val="24"/>
          <w:szCs w:val="24"/>
        </w:rPr>
        <w:t>出现特殊情况需要延长投标有效期的，招标人以书面形</w:t>
      </w:r>
      <w:r>
        <w:rPr>
          <w:spacing w:val="-3"/>
          <w:sz w:val="24"/>
          <w:szCs w:val="24"/>
        </w:rPr>
        <w:t>式通知所有投标人延长投</w:t>
      </w:r>
      <w:r>
        <w:rPr>
          <w:spacing w:val="-2"/>
          <w:sz w:val="24"/>
          <w:szCs w:val="24"/>
        </w:rPr>
        <w:t>标有效期。投标人同意延长的，应相应延长</w:t>
      </w:r>
      <w:r>
        <w:rPr>
          <w:spacing w:val="-3"/>
          <w:sz w:val="24"/>
          <w:szCs w:val="24"/>
        </w:rPr>
        <w:t>其投标保证金的有效期，但不得要求或被允许修</w:t>
      </w:r>
      <w:r>
        <w:rPr>
          <w:spacing w:val="-2"/>
          <w:sz w:val="24"/>
          <w:szCs w:val="24"/>
        </w:rPr>
        <w:t>改或撤销其投标文件；投标人拒绝延长的，其投标失效，但投</w:t>
      </w:r>
      <w:r>
        <w:rPr>
          <w:spacing w:val="-3"/>
          <w:sz w:val="24"/>
          <w:szCs w:val="24"/>
        </w:rPr>
        <w:t>标人有权收回其投标保证金。</w:t>
      </w:r>
    </w:p>
    <w:p w14:paraId="5CC3AC46">
      <w:pPr>
        <w:pStyle w:val="5"/>
        <w:spacing w:before="1" w:line="220" w:lineRule="auto"/>
        <w:ind w:left="367"/>
        <w:rPr>
          <w:sz w:val="24"/>
          <w:szCs w:val="24"/>
        </w:rPr>
      </w:pPr>
      <w:r>
        <w:rPr>
          <w:b/>
          <w:bCs/>
          <w:spacing w:val="-7"/>
          <w:sz w:val="24"/>
          <w:szCs w:val="24"/>
        </w:rPr>
        <w:t>3.4</w:t>
      </w:r>
      <w:r>
        <w:rPr>
          <w:spacing w:val="-7"/>
          <w:sz w:val="24"/>
          <w:szCs w:val="24"/>
        </w:rPr>
        <w:t xml:space="preserve"> </w:t>
      </w:r>
      <w:r>
        <w:rPr>
          <w:b/>
          <w:bCs/>
          <w:spacing w:val="-7"/>
          <w:sz w:val="24"/>
          <w:szCs w:val="24"/>
        </w:rPr>
        <w:t>投标保证金</w:t>
      </w:r>
    </w:p>
    <w:p w14:paraId="76690218">
      <w:pPr>
        <w:pStyle w:val="5"/>
        <w:spacing w:before="178" w:line="359" w:lineRule="auto"/>
        <w:ind w:left="363" w:right="112" w:firstLine="479"/>
        <w:rPr>
          <w:sz w:val="24"/>
          <w:szCs w:val="24"/>
        </w:rPr>
      </w:pPr>
      <w:r>
        <w:rPr>
          <w:spacing w:val="-1"/>
          <w:sz w:val="24"/>
          <w:szCs w:val="24"/>
        </w:rPr>
        <w:t>3.4.1 投标人须知前附表规定递交投标保证金的，投标人在递交投标文件的同时，应按投标人须知前附表规定的金额、担保形式和第六章“投标文件格式</w:t>
      </w:r>
      <w:r>
        <w:rPr>
          <w:spacing w:val="-54"/>
          <w:sz w:val="24"/>
          <w:szCs w:val="24"/>
        </w:rPr>
        <w:t xml:space="preserve"> </w:t>
      </w:r>
      <w:r>
        <w:rPr>
          <w:spacing w:val="-2"/>
          <w:sz w:val="24"/>
          <w:szCs w:val="24"/>
        </w:rPr>
        <w:t>”规定的或者事先经过招</w:t>
      </w:r>
      <w:r>
        <w:rPr>
          <w:spacing w:val="-4"/>
          <w:sz w:val="24"/>
          <w:szCs w:val="24"/>
        </w:rPr>
        <w:t>标人认可的投标保证金格式递交投标保证金，并作为其投标文件的组成部分。</w:t>
      </w:r>
    </w:p>
    <w:p w14:paraId="20B433D4">
      <w:pPr>
        <w:pStyle w:val="5"/>
        <w:spacing w:before="1" w:line="218" w:lineRule="auto"/>
        <w:ind w:left="845"/>
        <w:rPr>
          <w:sz w:val="24"/>
          <w:szCs w:val="24"/>
        </w:rPr>
      </w:pPr>
      <w:r>
        <w:rPr>
          <w:spacing w:val="-5"/>
          <w:sz w:val="24"/>
          <w:szCs w:val="24"/>
        </w:rPr>
        <w:t>3.4.2 投标人不按本章第3.4. 1项要求提交投标保证金的，评标委员会将否决其投标。</w:t>
      </w:r>
    </w:p>
    <w:p w14:paraId="78401D6F">
      <w:pPr>
        <w:pStyle w:val="5"/>
        <w:spacing w:before="184" w:line="362" w:lineRule="auto"/>
        <w:ind w:left="386" w:right="105" w:firstLine="454"/>
        <w:rPr>
          <w:spacing w:val="-6"/>
          <w:sz w:val="24"/>
          <w:szCs w:val="24"/>
        </w:rPr>
      </w:pPr>
      <w:r>
        <w:rPr>
          <w:spacing w:val="-2"/>
          <w:sz w:val="24"/>
          <w:szCs w:val="24"/>
        </w:rPr>
        <w:t>3.4.3 招标人与中标人签订合同后5日内，向未中标的投标人和</w:t>
      </w:r>
      <w:r>
        <w:rPr>
          <w:spacing w:val="-3"/>
          <w:sz w:val="24"/>
          <w:szCs w:val="24"/>
        </w:rPr>
        <w:t>中标人退还投标保证金及</w:t>
      </w:r>
      <w:r>
        <w:rPr>
          <w:spacing w:val="-6"/>
          <w:sz w:val="24"/>
          <w:szCs w:val="24"/>
        </w:rPr>
        <w:t>同期银行存款利息。</w:t>
      </w:r>
    </w:p>
    <w:p w14:paraId="0C51A5E5">
      <w:pPr>
        <w:pStyle w:val="5"/>
        <w:spacing w:before="78" w:line="219" w:lineRule="auto"/>
        <w:ind w:left="840"/>
        <w:rPr>
          <w:sz w:val="24"/>
          <w:szCs w:val="24"/>
        </w:rPr>
      </w:pPr>
      <w:r>
        <w:rPr>
          <w:spacing w:val="-3"/>
          <w:sz w:val="24"/>
          <w:szCs w:val="24"/>
        </w:rPr>
        <w:t>3.4.4 有下列情形之一的，投标保证金将不予退还：</w:t>
      </w:r>
    </w:p>
    <w:p w14:paraId="0C7399EE">
      <w:pPr>
        <w:pStyle w:val="5"/>
        <w:spacing w:before="183" w:line="219" w:lineRule="auto"/>
        <w:ind w:left="847"/>
        <w:rPr>
          <w:sz w:val="24"/>
          <w:szCs w:val="24"/>
        </w:rPr>
      </w:pPr>
      <w:r>
        <w:rPr>
          <w:spacing w:val="-3"/>
          <w:sz w:val="24"/>
          <w:szCs w:val="24"/>
        </w:rPr>
        <w:t>（1）投标人在规定的投标有效期内撤销或修改其投标文件；</w:t>
      </w:r>
    </w:p>
    <w:p w14:paraId="797C3BD6">
      <w:pPr>
        <w:pStyle w:val="5"/>
        <w:spacing w:before="180" w:line="359" w:lineRule="auto"/>
        <w:ind w:left="366" w:right="79" w:firstLine="482"/>
        <w:rPr>
          <w:sz w:val="24"/>
          <w:szCs w:val="24"/>
        </w:rPr>
      </w:pPr>
      <w:r>
        <w:rPr>
          <w:spacing w:val="-2"/>
          <w:sz w:val="24"/>
          <w:szCs w:val="24"/>
        </w:rPr>
        <w:t>（2）中标人在收到中标通知书后，无正当理由拒签合同协议书或未按招标文件规定提交</w:t>
      </w:r>
      <w:r>
        <w:rPr>
          <w:spacing w:val="-5"/>
          <w:sz w:val="24"/>
          <w:szCs w:val="24"/>
        </w:rPr>
        <w:t>履约担保。</w:t>
      </w:r>
    </w:p>
    <w:p w14:paraId="30159852">
      <w:pPr>
        <w:pStyle w:val="5"/>
        <w:spacing w:line="219" w:lineRule="auto"/>
        <w:ind w:left="367"/>
        <w:rPr>
          <w:sz w:val="24"/>
          <w:szCs w:val="24"/>
        </w:rPr>
      </w:pPr>
      <w:r>
        <w:rPr>
          <w:b/>
          <w:bCs/>
          <w:spacing w:val="-11"/>
          <w:sz w:val="24"/>
          <w:szCs w:val="24"/>
        </w:rPr>
        <w:t>3.5</w:t>
      </w:r>
      <w:r>
        <w:rPr>
          <w:spacing w:val="49"/>
          <w:sz w:val="24"/>
          <w:szCs w:val="24"/>
        </w:rPr>
        <w:t xml:space="preserve"> </w:t>
      </w:r>
      <w:r>
        <w:rPr>
          <w:b/>
          <w:bCs/>
          <w:spacing w:val="-11"/>
          <w:sz w:val="24"/>
          <w:szCs w:val="24"/>
        </w:rPr>
        <w:t>资格审查资料</w:t>
      </w:r>
    </w:p>
    <w:p w14:paraId="4D37EAC5">
      <w:pPr>
        <w:pStyle w:val="5"/>
        <w:spacing w:before="182" w:line="218" w:lineRule="auto"/>
        <w:ind w:left="838"/>
        <w:rPr>
          <w:sz w:val="24"/>
          <w:szCs w:val="24"/>
        </w:rPr>
      </w:pPr>
      <w:r>
        <w:rPr>
          <w:spacing w:val="-3"/>
          <w:sz w:val="24"/>
          <w:szCs w:val="24"/>
        </w:rPr>
        <w:t>详见第一章招标公告投标人资格要求。</w:t>
      </w:r>
    </w:p>
    <w:p w14:paraId="28ACB63C">
      <w:pPr>
        <w:pStyle w:val="5"/>
        <w:spacing w:before="182" w:line="220" w:lineRule="auto"/>
        <w:ind w:left="367"/>
        <w:rPr>
          <w:sz w:val="24"/>
          <w:szCs w:val="24"/>
        </w:rPr>
      </w:pPr>
      <w:r>
        <w:rPr>
          <w:b/>
          <w:bCs/>
          <w:spacing w:val="-7"/>
          <w:sz w:val="24"/>
          <w:szCs w:val="24"/>
        </w:rPr>
        <w:t>3.6</w:t>
      </w:r>
      <w:r>
        <w:rPr>
          <w:spacing w:val="-7"/>
          <w:sz w:val="24"/>
          <w:szCs w:val="24"/>
        </w:rPr>
        <w:t xml:space="preserve"> </w:t>
      </w:r>
      <w:r>
        <w:rPr>
          <w:b/>
          <w:bCs/>
          <w:spacing w:val="-7"/>
          <w:sz w:val="24"/>
          <w:szCs w:val="24"/>
        </w:rPr>
        <w:t>备选投标方案</w:t>
      </w:r>
    </w:p>
    <w:p w14:paraId="329E0341">
      <w:pPr>
        <w:pStyle w:val="5"/>
        <w:spacing w:before="182" w:line="219" w:lineRule="auto"/>
        <w:ind w:left="849"/>
        <w:rPr>
          <w:sz w:val="24"/>
          <w:szCs w:val="24"/>
        </w:rPr>
      </w:pPr>
      <w:r>
        <w:rPr>
          <w:spacing w:val="-3"/>
          <w:sz w:val="24"/>
          <w:szCs w:val="24"/>
        </w:rPr>
        <w:t>除投标人须知前附表另有规定外，投标人不得递交备选投标方案。</w:t>
      </w:r>
    </w:p>
    <w:p w14:paraId="14AF7385">
      <w:pPr>
        <w:pStyle w:val="5"/>
        <w:spacing w:before="184" w:line="219" w:lineRule="auto"/>
        <w:ind w:left="367"/>
        <w:rPr>
          <w:sz w:val="24"/>
          <w:szCs w:val="24"/>
        </w:rPr>
      </w:pPr>
      <w:r>
        <w:rPr>
          <w:b/>
          <w:bCs/>
          <w:spacing w:val="-6"/>
          <w:sz w:val="24"/>
          <w:szCs w:val="24"/>
        </w:rPr>
        <w:t>3.7</w:t>
      </w:r>
      <w:r>
        <w:rPr>
          <w:spacing w:val="-6"/>
          <w:sz w:val="24"/>
          <w:szCs w:val="24"/>
        </w:rPr>
        <w:t xml:space="preserve"> </w:t>
      </w:r>
      <w:r>
        <w:rPr>
          <w:b/>
          <w:bCs/>
          <w:spacing w:val="-6"/>
          <w:sz w:val="24"/>
          <w:szCs w:val="24"/>
        </w:rPr>
        <w:t>投标文件的编制</w:t>
      </w:r>
    </w:p>
    <w:p w14:paraId="51E3FE52">
      <w:pPr>
        <w:pStyle w:val="5"/>
        <w:spacing w:before="182" w:line="359" w:lineRule="auto"/>
        <w:ind w:left="363" w:right="16" w:firstLine="483"/>
        <w:rPr>
          <w:sz w:val="24"/>
          <w:szCs w:val="24"/>
        </w:rPr>
      </w:pPr>
      <w:r>
        <w:rPr>
          <w:spacing w:val="-3"/>
          <w:sz w:val="24"/>
          <w:szCs w:val="24"/>
        </w:rPr>
        <w:t>3.7.1 投标文件应按第六章“投标文件格式 ”进</w:t>
      </w:r>
      <w:r>
        <w:rPr>
          <w:spacing w:val="-4"/>
          <w:sz w:val="24"/>
          <w:szCs w:val="24"/>
        </w:rPr>
        <w:t>行编写，如有必要，可以增加附页，作</w:t>
      </w:r>
      <w:r>
        <w:rPr>
          <w:spacing w:val="-3"/>
          <w:sz w:val="24"/>
          <w:szCs w:val="24"/>
        </w:rPr>
        <w:t>为投标文件的组成部分。其中，投标函附录在满足招标文件实质性要求的基础上，可以提出比</w:t>
      </w:r>
      <w:r>
        <w:rPr>
          <w:spacing w:val="-2"/>
          <w:sz w:val="24"/>
          <w:szCs w:val="24"/>
        </w:rPr>
        <w:t>招标文件要求更有利于招标人的承诺。</w:t>
      </w:r>
    </w:p>
    <w:p w14:paraId="110A5E5B">
      <w:pPr>
        <w:pStyle w:val="5"/>
        <w:spacing w:line="359" w:lineRule="auto"/>
        <w:ind w:left="363" w:right="189" w:firstLine="471"/>
        <w:rPr>
          <w:sz w:val="24"/>
          <w:szCs w:val="24"/>
        </w:rPr>
      </w:pPr>
      <w:r>
        <w:rPr>
          <w:spacing w:val="-1"/>
          <w:sz w:val="24"/>
          <w:szCs w:val="24"/>
        </w:rPr>
        <w:t>3.7.2 投标文件应当对招标文件有关建设内容、投标有效期、招标人要求等实</w:t>
      </w:r>
      <w:r>
        <w:rPr>
          <w:spacing w:val="-2"/>
          <w:sz w:val="24"/>
          <w:szCs w:val="24"/>
        </w:rPr>
        <w:t>质性内容</w:t>
      </w:r>
      <w:r>
        <w:rPr>
          <w:spacing w:val="-5"/>
          <w:sz w:val="24"/>
          <w:szCs w:val="24"/>
        </w:rPr>
        <w:t>作出响应。</w:t>
      </w:r>
    </w:p>
    <w:p w14:paraId="025CFD2D">
      <w:pPr>
        <w:pStyle w:val="5"/>
        <w:spacing w:before="6" w:line="358" w:lineRule="auto"/>
        <w:ind w:left="361" w:right="55" w:firstLine="485"/>
        <w:rPr>
          <w:sz w:val="24"/>
          <w:szCs w:val="24"/>
        </w:rPr>
      </w:pPr>
      <w:r>
        <w:rPr>
          <w:spacing w:val="-1"/>
          <w:sz w:val="24"/>
          <w:szCs w:val="24"/>
        </w:rPr>
        <w:t>3.7.3 投标文件应用不褪色的材料书写，并由投标人的法定代表人或其授权的代理人签</w:t>
      </w:r>
      <w:r>
        <w:rPr>
          <w:spacing w:val="-4"/>
          <w:sz w:val="24"/>
          <w:szCs w:val="24"/>
        </w:rPr>
        <w:t>字或盖单位章。投标人的法定代表人授权代理人签字的，</w:t>
      </w:r>
      <w:r>
        <w:rPr>
          <w:spacing w:val="-5"/>
          <w:sz w:val="24"/>
          <w:szCs w:val="24"/>
        </w:rPr>
        <w:t>投标文件应 附由法定代表人签署的</w:t>
      </w:r>
      <w:r>
        <w:rPr>
          <w:spacing w:val="-7"/>
          <w:sz w:val="24"/>
          <w:szCs w:val="24"/>
        </w:rPr>
        <w:t>授权委托书。投标文件应尽量避免涂改、行间插字或删除。 如果出现上述情况，改动之处应加</w:t>
      </w:r>
      <w:r>
        <w:rPr>
          <w:spacing w:val="-2"/>
          <w:sz w:val="24"/>
          <w:szCs w:val="24"/>
        </w:rPr>
        <w:t>盖单位章或由投标人的法定代表人或其授权的代理人签</w:t>
      </w:r>
      <w:r>
        <w:rPr>
          <w:spacing w:val="-3"/>
          <w:sz w:val="24"/>
          <w:szCs w:val="24"/>
        </w:rPr>
        <w:t>字确认。签字或盖章的具体要求见投标人须知前附表。</w:t>
      </w:r>
    </w:p>
    <w:p w14:paraId="3A3171B0">
      <w:pPr>
        <w:pStyle w:val="5"/>
        <w:spacing w:line="219" w:lineRule="auto"/>
        <w:ind w:left="830"/>
        <w:rPr>
          <w:sz w:val="24"/>
          <w:szCs w:val="24"/>
        </w:rPr>
      </w:pPr>
      <w:r>
        <w:rPr>
          <w:spacing w:val="-5"/>
          <w:sz w:val="24"/>
          <w:szCs w:val="24"/>
        </w:rPr>
        <w:t>3.7.4 加密电子文件1份。</w:t>
      </w:r>
    </w:p>
    <w:p w14:paraId="0C434B38">
      <w:pPr>
        <w:pStyle w:val="5"/>
        <w:spacing w:before="182" w:line="359" w:lineRule="auto"/>
        <w:ind w:left="361" w:firstLine="490"/>
        <w:rPr>
          <w:sz w:val="24"/>
          <w:szCs w:val="24"/>
        </w:rPr>
      </w:pPr>
      <w:r>
        <w:rPr>
          <w:spacing w:val="2"/>
          <w:sz w:val="24"/>
          <w:szCs w:val="24"/>
        </w:rPr>
        <w:t>3.7.5</w:t>
      </w:r>
      <w:r>
        <w:rPr>
          <w:spacing w:val="48"/>
          <w:sz w:val="24"/>
          <w:szCs w:val="24"/>
        </w:rPr>
        <w:t xml:space="preserve"> </w:t>
      </w:r>
      <w:r>
        <w:rPr>
          <w:spacing w:val="2"/>
          <w:sz w:val="24"/>
          <w:szCs w:val="24"/>
        </w:rPr>
        <w:t>投标文件全部采用电子文档，除投标人须知前附表另有规定外，投标文件所附证</w:t>
      </w:r>
      <w:r>
        <w:rPr>
          <w:spacing w:val="-2"/>
          <w:sz w:val="24"/>
          <w:szCs w:val="24"/>
        </w:rPr>
        <w:t>书证件均为原件扫描件，并采用单位和单位数字证</w:t>
      </w:r>
      <w:r>
        <w:rPr>
          <w:spacing w:val="-3"/>
          <w:sz w:val="24"/>
          <w:szCs w:val="24"/>
        </w:rPr>
        <w:t>书，按招标文件要求在相应位置加盖电子印</w:t>
      </w:r>
      <w:r>
        <w:rPr>
          <w:spacing w:val="-2"/>
          <w:sz w:val="24"/>
          <w:szCs w:val="24"/>
        </w:rPr>
        <w:t>章。由投标人的法定代表人（单位负责人）签字或</w:t>
      </w:r>
      <w:r>
        <w:rPr>
          <w:spacing w:val="-3"/>
          <w:sz w:val="24"/>
          <w:szCs w:val="24"/>
        </w:rPr>
        <w:t>加盖电子印章的，应附法定代表人（单位负</w:t>
      </w:r>
      <w:r>
        <w:rPr>
          <w:spacing w:val="-2"/>
          <w:sz w:val="24"/>
          <w:szCs w:val="24"/>
        </w:rPr>
        <w:t>责人）身份证明，由代理人签字或加盖电子印章的</w:t>
      </w:r>
      <w:r>
        <w:rPr>
          <w:spacing w:val="-3"/>
          <w:sz w:val="24"/>
          <w:szCs w:val="24"/>
        </w:rPr>
        <w:t>，应附由法定代表人（单位负责人）签署的授权委托书。签字或盖章的具体要求见投标人须知前附表。</w:t>
      </w:r>
    </w:p>
    <w:p w14:paraId="5815BFD1">
      <w:pPr>
        <w:pStyle w:val="5"/>
        <w:spacing w:before="2" w:line="359" w:lineRule="auto"/>
        <w:ind w:left="363" w:right="26" w:firstLine="483"/>
        <w:rPr>
          <w:sz w:val="24"/>
          <w:szCs w:val="24"/>
        </w:rPr>
      </w:pPr>
      <w:r>
        <w:rPr>
          <w:spacing w:val="-1"/>
          <w:sz w:val="24"/>
          <w:szCs w:val="24"/>
        </w:rPr>
        <w:t>3.7.6  中标人在领取中标通知书时，除投标人须知前附表另有规定外，需提供五套纸质</w:t>
      </w:r>
      <w:r>
        <w:rPr>
          <w:spacing w:val="-3"/>
          <w:sz w:val="24"/>
          <w:szCs w:val="24"/>
        </w:rPr>
        <w:t>投标文件（其中正本一份，副本一份</w:t>
      </w:r>
      <w:r>
        <w:rPr>
          <w:spacing w:val="-1"/>
          <w:sz w:val="24"/>
          <w:szCs w:val="24"/>
        </w:rPr>
        <w:t>），</w:t>
      </w:r>
      <w:r>
        <w:rPr>
          <w:spacing w:val="-3"/>
          <w:sz w:val="24"/>
          <w:szCs w:val="24"/>
        </w:rPr>
        <w:t>另需提供与投标文件正本相</w:t>
      </w:r>
      <w:r>
        <w:rPr>
          <w:spacing w:val="-4"/>
          <w:sz w:val="24"/>
          <w:szCs w:val="24"/>
        </w:rPr>
        <w:t>同的未经压缩及加密的电</w:t>
      </w:r>
      <w:r>
        <w:rPr>
          <w:spacing w:val="-3"/>
          <w:sz w:val="24"/>
          <w:szCs w:val="24"/>
        </w:rPr>
        <w:t>子文件一套电子版U盘一份。</w:t>
      </w:r>
    </w:p>
    <w:p w14:paraId="37C1AF14">
      <w:pPr>
        <w:pStyle w:val="5"/>
        <w:spacing w:before="2" w:line="359" w:lineRule="auto"/>
        <w:ind w:left="363" w:right="26" w:firstLine="483"/>
        <w:rPr>
          <w:rFonts w:ascii="宋体" w:hAnsi="宋体" w:eastAsia="宋体" w:cs="宋体"/>
          <w:spacing w:val="-1"/>
          <w:sz w:val="24"/>
          <w:szCs w:val="24"/>
        </w:rPr>
      </w:pPr>
      <w:r>
        <w:rPr>
          <w:rFonts w:ascii="宋体" w:hAnsi="宋体" w:eastAsia="宋体" w:cs="宋体"/>
          <w:spacing w:val="-1"/>
          <w:sz w:val="24"/>
          <w:szCs w:val="24"/>
        </w:rPr>
        <w:t>3.7.7 投标文件的正本与副本应分别装订成册，具体装订要求见投标人须知前附表规定。</w:t>
      </w:r>
    </w:p>
    <w:p w14:paraId="138BB95C">
      <w:pPr>
        <w:spacing w:line="243" w:lineRule="auto"/>
        <w:rPr>
          <w:rFonts w:ascii="Arial"/>
          <w:sz w:val="21"/>
        </w:rPr>
      </w:pPr>
    </w:p>
    <w:p w14:paraId="1635139E">
      <w:pPr>
        <w:spacing w:line="243" w:lineRule="auto"/>
        <w:rPr>
          <w:rFonts w:ascii="Arial"/>
          <w:sz w:val="21"/>
        </w:rPr>
      </w:pPr>
    </w:p>
    <w:p w14:paraId="39CC7217">
      <w:pPr>
        <w:spacing w:line="243" w:lineRule="auto"/>
        <w:rPr>
          <w:rFonts w:ascii="Arial"/>
          <w:sz w:val="21"/>
        </w:rPr>
      </w:pPr>
    </w:p>
    <w:p w14:paraId="1EB0E96B">
      <w:pPr>
        <w:pStyle w:val="5"/>
        <w:spacing w:before="78" w:line="219" w:lineRule="auto"/>
        <w:ind w:left="361"/>
        <w:rPr>
          <w:sz w:val="24"/>
          <w:szCs w:val="24"/>
        </w:rPr>
      </w:pPr>
      <w:r>
        <mc:AlternateContent>
          <mc:Choice Requires="wps">
            <w:drawing>
              <wp:anchor distT="0" distB="0" distL="114300" distR="114300" simplePos="0" relativeHeight="251662336" behindDoc="0" locked="0" layoutInCell="1" allowOverlap="1">
                <wp:simplePos x="0" y="0"/>
                <wp:positionH relativeFrom="column">
                  <wp:posOffset>216535</wp:posOffset>
                </wp:positionH>
                <wp:positionV relativeFrom="paragraph">
                  <wp:posOffset>-259715</wp:posOffset>
                </wp:positionV>
                <wp:extent cx="474345" cy="2076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74345" cy="207645"/>
                        </a:xfrm>
                        <a:prstGeom prst="rect">
                          <a:avLst/>
                        </a:prstGeom>
                        <a:noFill/>
                        <a:ln>
                          <a:noFill/>
                        </a:ln>
                      </wps:spPr>
                      <wps:txbx>
                        <w:txbxContent>
                          <w:p w14:paraId="3FB15606">
                            <w:pPr>
                              <w:pStyle w:val="5"/>
                              <w:spacing w:before="20" w:line="220" w:lineRule="auto"/>
                              <w:ind w:left="20"/>
                              <w:rPr>
                                <w:sz w:val="24"/>
                                <w:szCs w:val="24"/>
                              </w:rPr>
                            </w:pPr>
                            <w:r>
                              <w:rPr>
                                <w:b/>
                                <w:bCs/>
                                <w:spacing w:val="-10"/>
                                <w:sz w:val="24"/>
                                <w:szCs w:val="24"/>
                              </w:rPr>
                              <w:t>4</w:t>
                            </w:r>
                            <w:r>
                              <w:rPr>
                                <w:spacing w:val="15"/>
                                <w:sz w:val="24"/>
                                <w:szCs w:val="24"/>
                              </w:rPr>
                              <w:t xml:space="preserve"> </w:t>
                            </w:r>
                            <w:r>
                              <w:rPr>
                                <w:b/>
                                <w:bCs/>
                                <w:spacing w:val="-10"/>
                                <w:sz w:val="24"/>
                                <w:szCs w:val="24"/>
                              </w:rPr>
                              <w:t>投标</w:t>
                            </w:r>
                          </w:p>
                        </w:txbxContent>
                      </wps:txbx>
                      <wps:bodyPr lIns="0" tIns="0" rIns="0" bIns="0" upright="1"/>
                    </wps:wsp>
                  </a:graphicData>
                </a:graphic>
              </wp:anchor>
            </w:drawing>
          </mc:Choice>
          <mc:Fallback>
            <w:pict>
              <v:shape id="_x0000_s1026" o:spid="_x0000_s1026" o:spt="202" type="#_x0000_t202" style="position:absolute;left:0pt;margin-left:17.05pt;margin-top:-20.45pt;height:16.35pt;width:37.35pt;z-index:251662336;mso-width-relative:page;mso-height-relative:page;" filled="f" stroked="f" coordsize="21600,21600" o:gfxdata="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7e0aLYAAAACQEAAA8AAAAAAAAAAQAgAAAAIgAAAGRycy9kb3ducmV2LnhtbFBLAQIU&#10;ABQAAAAIAIdO4kAjw2ArugEAAHEDAAAOAAAAAAAAAAEAIAAAACcBAABkcnMvZTJvRG9jLnhtbFBL&#10;BQYAAAAABgAGAFkBAABTBQAAAAA=&#10;">
                <v:fill on="f" focussize="0,0"/>
                <v:stroke on="f"/>
                <v:imagedata o:title=""/>
                <o:lock v:ext="edit" aspectratio="f"/>
                <v:textbox inset="0mm,0mm,0mm,0mm">
                  <w:txbxContent>
                    <w:p w14:paraId="3FB15606">
                      <w:pPr>
                        <w:pStyle w:val="5"/>
                        <w:spacing w:before="20" w:line="220" w:lineRule="auto"/>
                        <w:ind w:left="20"/>
                        <w:rPr>
                          <w:sz w:val="24"/>
                          <w:szCs w:val="24"/>
                        </w:rPr>
                      </w:pPr>
                      <w:r>
                        <w:rPr>
                          <w:b/>
                          <w:bCs/>
                          <w:spacing w:val="-10"/>
                          <w:sz w:val="24"/>
                          <w:szCs w:val="24"/>
                        </w:rPr>
                        <w:t>4</w:t>
                      </w:r>
                      <w:r>
                        <w:rPr>
                          <w:spacing w:val="15"/>
                          <w:sz w:val="24"/>
                          <w:szCs w:val="24"/>
                        </w:rPr>
                        <w:t xml:space="preserve"> </w:t>
                      </w:r>
                      <w:r>
                        <w:rPr>
                          <w:b/>
                          <w:bCs/>
                          <w:spacing w:val="-10"/>
                          <w:sz w:val="24"/>
                          <w:szCs w:val="24"/>
                        </w:rPr>
                        <w:t>投标</w:t>
                      </w:r>
                    </w:p>
                  </w:txbxContent>
                </v:textbox>
              </v:shape>
            </w:pict>
          </mc:Fallback>
        </mc:AlternateContent>
      </w:r>
      <w:r>
        <w:rPr>
          <w:b/>
          <w:bCs/>
          <w:spacing w:val="-6"/>
          <w:sz w:val="24"/>
          <w:szCs w:val="24"/>
        </w:rPr>
        <w:t>4.1</w:t>
      </w:r>
      <w:r>
        <w:rPr>
          <w:spacing w:val="-6"/>
          <w:sz w:val="24"/>
          <w:szCs w:val="24"/>
        </w:rPr>
        <w:t xml:space="preserve"> </w:t>
      </w:r>
      <w:r>
        <w:rPr>
          <w:b/>
          <w:bCs/>
          <w:spacing w:val="-6"/>
          <w:sz w:val="24"/>
          <w:szCs w:val="24"/>
        </w:rPr>
        <w:t>投标文件的密封</w:t>
      </w:r>
    </w:p>
    <w:p w14:paraId="0355A3C0">
      <w:pPr>
        <w:pStyle w:val="5"/>
        <w:spacing w:before="179" w:line="219" w:lineRule="auto"/>
        <w:ind w:left="834"/>
        <w:rPr>
          <w:sz w:val="24"/>
          <w:szCs w:val="24"/>
        </w:rPr>
      </w:pPr>
      <w:r>
        <w:rPr>
          <w:spacing w:val="-3"/>
          <w:sz w:val="24"/>
          <w:szCs w:val="24"/>
        </w:rPr>
        <w:t>4.1.1 本项目不需要现场递交纸质文件。</w:t>
      </w:r>
    </w:p>
    <w:p w14:paraId="3649EA52">
      <w:pPr>
        <w:pStyle w:val="5"/>
        <w:spacing w:before="184" w:line="219" w:lineRule="auto"/>
        <w:ind w:left="832"/>
        <w:rPr>
          <w:sz w:val="24"/>
          <w:szCs w:val="24"/>
        </w:rPr>
      </w:pPr>
      <w:r>
        <w:rPr>
          <w:sz w:val="24"/>
          <w:szCs w:val="24"/>
        </w:rPr>
        <w:t>4. 1.2 投标人应当按照招标文件和电子招标投标交易平台的要求</w:t>
      </w:r>
      <w:r>
        <w:rPr>
          <w:spacing w:val="-1"/>
          <w:sz w:val="24"/>
          <w:szCs w:val="24"/>
        </w:rPr>
        <w:t>加密投标文件。</w:t>
      </w:r>
    </w:p>
    <w:p w14:paraId="693AE2CD">
      <w:pPr>
        <w:pStyle w:val="5"/>
        <w:spacing w:before="179" w:line="219" w:lineRule="auto"/>
        <w:ind w:left="832"/>
        <w:rPr>
          <w:sz w:val="24"/>
          <w:szCs w:val="24"/>
        </w:rPr>
      </w:pPr>
      <w:r>
        <w:rPr>
          <w:spacing w:val="-1"/>
          <w:sz w:val="24"/>
          <w:szCs w:val="24"/>
        </w:rPr>
        <w:t>4.1.3</w:t>
      </w:r>
      <w:r>
        <w:rPr>
          <w:spacing w:val="58"/>
          <w:sz w:val="24"/>
          <w:szCs w:val="24"/>
        </w:rPr>
        <w:t xml:space="preserve"> </w:t>
      </w:r>
      <w:r>
        <w:rPr>
          <w:spacing w:val="-1"/>
          <w:sz w:val="24"/>
          <w:szCs w:val="24"/>
        </w:rPr>
        <w:t>未按本章第 4.1.1项或第 4.</w:t>
      </w:r>
      <w:r>
        <w:rPr>
          <w:spacing w:val="-2"/>
          <w:sz w:val="24"/>
          <w:szCs w:val="24"/>
        </w:rPr>
        <w:t>1.2项要求密封的投标文件，招标人应予拒收。</w:t>
      </w:r>
    </w:p>
    <w:p w14:paraId="566EF54A">
      <w:pPr>
        <w:pStyle w:val="5"/>
        <w:spacing w:before="184" w:line="219" w:lineRule="auto"/>
        <w:ind w:left="361"/>
        <w:rPr>
          <w:sz w:val="24"/>
          <w:szCs w:val="24"/>
        </w:rPr>
      </w:pPr>
      <w:r>
        <w:rPr>
          <w:b/>
          <w:bCs/>
          <w:spacing w:val="-6"/>
          <w:sz w:val="24"/>
          <w:szCs w:val="24"/>
        </w:rPr>
        <w:t>4.2</w:t>
      </w:r>
      <w:r>
        <w:rPr>
          <w:spacing w:val="-6"/>
          <w:sz w:val="24"/>
          <w:szCs w:val="24"/>
        </w:rPr>
        <w:t xml:space="preserve"> </w:t>
      </w:r>
      <w:r>
        <w:rPr>
          <w:b/>
          <w:bCs/>
          <w:spacing w:val="-6"/>
          <w:sz w:val="24"/>
          <w:szCs w:val="24"/>
        </w:rPr>
        <w:t>投标文件的递交</w:t>
      </w:r>
    </w:p>
    <w:p w14:paraId="33DFB482">
      <w:pPr>
        <w:pStyle w:val="5"/>
        <w:spacing w:before="180" w:line="219" w:lineRule="auto"/>
        <w:ind w:left="841"/>
        <w:rPr>
          <w:sz w:val="24"/>
          <w:szCs w:val="24"/>
        </w:rPr>
      </w:pPr>
      <w:r>
        <w:rPr>
          <w:spacing w:val="-1"/>
          <w:sz w:val="24"/>
          <w:szCs w:val="24"/>
        </w:rPr>
        <w:t>4.2.1 投标人应在本章第</w:t>
      </w:r>
      <w:r>
        <w:rPr>
          <w:spacing w:val="-38"/>
          <w:sz w:val="24"/>
          <w:szCs w:val="24"/>
        </w:rPr>
        <w:t xml:space="preserve"> </w:t>
      </w:r>
      <w:r>
        <w:rPr>
          <w:spacing w:val="-1"/>
          <w:sz w:val="24"/>
          <w:szCs w:val="24"/>
        </w:rPr>
        <w:t>2.2.2项规定的投标截止时间前递交投标文</w:t>
      </w:r>
      <w:r>
        <w:rPr>
          <w:spacing w:val="-2"/>
          <w:sz w:val="24"/>
          <w:szCs w:val="24"/>
        </w:rPr>
        <w:t>件。</w:t>
      </w:r>
    </w:p>
    <w:p w14:paraId="63FBA5A3">
      <w:pPr>
        <w:pStyle w:val="5"/>
        <w:spacing w:before="183" w:line="219" w:lineRule="auto"/>
        <w:ind w:left="841"/>
        <w:rPr>
          <w:sz w:val="24"/>
          <w:szCs w:val="24"/>
        </w:rPr>
      </w:pPr>
      <w:r>
        <w:rPr>
          <w:spacing w:val="-1"/>
          <w:sz w:val="24"/>
          <w:szCs w:val="24"/>
        </w:rPr>
        <w:t>4.2.2 投标人递交投标文件的地点：见投标人须知前附表。</w:t>
      </w:r>
    </w:p>
    <w:p w14:paraId="51A3863E">
      <w:pPr>
        <w:pStyle w:val="5"/>
        <w:spacing w:before="184" w:line="219" w:lineRule="auto"/>
        <w:ind w:left="822"/>
        <w:rPr>
          <w:sz w:val="24"/>
          <w:szCs w:val="24"/>
        </w:rPr>
      </w:pPr>
      <w:r>
        <w:rPr>
          <w:spacing w:val="-5"/>
          <w:sz w:val="24"/>
          <w:szCs w:val="24"/>
        </w:rPr>
        <w:t>4.2.3 除投标人须知前附表另有规定外，投标人所递交的投标文件不予退还。</w:t>
      </w:r>
    </w:p>
    <w:p w14:paraId="113C9E01">
      <w:pPr>
        <w:pStyle w:val="5"/>
        <w:spacing w:before="181" w:line="359" w:lineRule="auto"/>
        <w:ind w:left="363" w:right="40" w:firstLine="463"/>
        <w:rPr>
          <w:sz w:val="24"/>
          <w:szCs w:val="24"/>
        </w:rPr>
      </w:pPr>
      <w:r>
        <w:rPr>
          <w:spacing w:val="-3"/>
          <w:sz w:val="24"/>
          <w:szCs w:val="24"/>
        </w:rPr>
        <w:t>4.2.4 逾期送达（上传）的电子投标文件以及不按要求制作电子投标文件，招标人和</w:t>
      </w:r>
      <w:r>
        <w:rPr>
          <w:spacing w:val="-4"/>
          <w:sz w:val="24"/>
          <w:szCs w:val="24"/>
        </w:rPr>
        <w:t>电子</w:t>
      </w:r>
      <w:r>
        <w:rPr>
          <w:spacing w:val="-3"/>
          <w:sz w:val="24"/>
          <w:szCs w:val="24"/>
        </w:rPr>
        <w:t>招标投标交易平台将不予受理。</w:t>
      </w:r>
    </w:p>
    <w:p w14:paraId="3D4F37F8">
      <w:pPr>
        <w:pStyle w:val="5"/>
        <w:spacing w:before="1" w:line="219" w:lineRule="auto"/>
        <w:ind w:left="361"/>
        <w:rPr>
          <w:sz w:val="24"/>
          <w:szCs w:val="24"/>
        </w:rPr>
      </w:pPr>
      <w:r>
        <w:rPr>
          <w:b/>
          <w:bCs/>
          <w:spacing w:val="-6"/>
          <w:sz w:val="24"/>
          <w:szCs w:val="24"/>
        </w:rPr>
        <w:t>4.3</w:t>
      </w:r>
      <w:r>
        <w:rPr>
          <w:spacing w:val="-6"/>
          <w:sz w:val="24"/>
          <w:szCs w:val="24"/>
        </w:rPr>
        <w:t xml:space="preserve"> </w:t>
      </w:r>
      <w:r>
        <w:rPr>
          <w:b/>
          <w:bCs/>
          <w:spacing w:val="-6"/>
          <w:sz w:val="24"/>
          <w:szCs w:val="24"/>
        </w:rPr>
        <w:t>投标文件的修改与撤回</w:t>
      </w:r>
    </w:p>
    <w:p w14:paraId="34FD8DF5">
      <w:pPr>
        <w:pStyle w:val="5"/>
        <w:spacing w:before="183" w:line="359" w:lineRule="auto"/>
        <w:ind w:left="365" w:right="107" w:firstLine="468"/>
        <w:rPr>
          <w:sz w:val="24"/>
          <w:szCs w:val="24"/>
        </w:rPr>
      </w:pPr>
      <w:r>
        <w:rPr>
          <w:spacing w:val="-5"/>
          <w:sz w:val="24"/>
          <w:szCs w:val="24"/>
        </w:rPr>
        <w:t>4.3.1 在规定的投标截止时间前，投标人可以修改或撤回已递交的投标文件，但应以书面</w:t>
      </w:r>
      <w:r>
        <w:rPr>
          <w:spacing w:val="-4"/>
          <w:sz w:val="24"/>
          <w:szCs w:val="24"/>
        </w:rPr>
        <w:t>形式通知招标人。</w:t>
      </w:r>
    </w:p>
    <w:p w14:paraId="33EEB8A5">
      <w:pPr>
        <w:pStyle w:val="5"/>
        <w:spacing w:before="3" w:line="358" w:lineRule="auto"/>
        <w:ind w:left="365" w:right="35" w:firstLine="478"/>
        <w:rPr>
          <w:sz w:val="24"/>
          <w:szCs w:val="24"/>
        </w:rPr>
      </w:pPr>
      <w:r>
        <w:rPr>
          <w:sz w:val="24"/>
          <w:szCs w:val="24"/>
        </w:rPr>
        <w:t>4.3.2</w:t>
      </w:r>
      <w:r>
        <w:rPr>
          <w:spacing w:val="50"/>
          <w:sz w:val="24"/>
          <w:szCs w:val="24"/>
        </w:rPr>
        <w:t xml:space="preserve"> </w:t>
      </w:r>
      <w:r>
        <w:rPr>
          <w:sz w:val="24"/>
          <w:szCs w:val="24"/>
        </w:rPr>
        <w:t>投标人修改或撤回已递交投标文件的书面通知应按照本章第3.7.5项的要求加盖</w:t>
      </w:r>
      <w:r>
        <w:rPr>
          <w:spacing w:val="-3"/>
          <w:sz w:val="24"/>
          <w:szCs w:val="24"/>
        </w:rPr>
        <w:t>电子印章。电子招标投标交易平台收到通知后，即时</w:t>
      </w:r>
      <w:r>
        <w:rPr>
          <w:spacing w:val="-4"/>
          <w:sz w:val="24"/>
          <w:szCs w:val="24"/>
        </w:rPr>
        <w:t>向投标人发出确认回执通知。投标人撤回</w:t>
      </w:r>
      <w:r>
        <w:rPr>
          <w:spacing w:val="-2"/>
          <w:sz w:val="24"/>
          <w:szCs w:val="24"/>
        </w:rPr>
        <w:t>投标文件的，招标人自收到投标人书面撤回通知之日起5日内退 还已收取的投标保证金。</w:t>
      </w:r>
    </w:p>
    <w:p w14:paraId="1EE162CB">
      <w:pPr>
        <w:pStyle w:val="5"/>
        <w:spacing w:line="220" w:lineRule="auto"/>
        <w:ind w:left="367"/>
        <w:rPr>
          <w:sz w:val="24"/>
          <w:szCs w:val="24"/>
        </w:rPr>
      </w:pPr>
      <w:r>
        <w:rPr>
          <w:b/>
          <w:bCs/>
          <w:spacing w:val="-11"/>
          <w:sz w:val="24"/>
          <w:szCs w:val="24"/>
        </w:rPr>
        <w:t>5</w:t>
      </w:r>
      <w:r>
        <w:rPr>
          <w:spacing w:val="10"/>
          <w:sz w:val="24"/>
          <w:szCs w:val="24"/>
        </w:rPr>
        <w:t xml:space="preserve"> </w:t>
      </w:r>
      <w:r>
        <w:rPr>
          <w:b/>
          <w:bCs/>
          <w:spacing w:val="-11"/>
          <w:sz w:val="24"/>
          <w:szCs w:val="24"/>
        </w:rPr>
        <w:t>开标</w:t>
      </w:r>
    </w:p>
    <w:p w14:paraId="18741EE4">
      <w:pPr>
        <w:pStyle w:val="5"/>
        <w:spacing w:before="182" w:line="220" w:lineRule="auto"/>
        <w:ind w:left="367"/>
        <w:rPr>
          <w:sz w:val="24"/>
          <w:szCs w:val="24"/>
        </w:rPr>
      </w:pPr>
      <w:r>
        <w:rPr>
          <w:b/>
          <w:bCs/>
          <w:spacing w:val="-6"/>
          <w:sz w:val="24"/>
          <w:szCs w:val="24"/>
        </w:rPr>
        <w:t>5.1</w:t>
      </w:r>
      <w:r>
        <w:rPr>
          <w:spacing w:val="-6"/>
          <w:sz w:val="24"/>
          <w:szCs w:val="24"/>
        </w:rPr>
        <w:t xml:space="preserve"> </w:t>
      </w:r>
      <w:r>
        <w:rPr>
          <w:b/>
          <w:bCs/>
          <w:spacing w:val="-6"/>
          <w:sz w:val="24"/>
          <w:szCs w:val="24"/>
        </w:rPr>
        <w:t>开标时间和地点</w:t>
      </w:r>
    </w:p>
    <w:p w14:paraId="43B411E3">
      <w:pPr>
        <w:pStyle w:val="5"/>
        <w:spacing w:before="181" w:line="359" w:lineRule="auto"/>
        <w:ind w:left="364" w:firstLine="487"/>
        <w:rPr>
          <w:sz w:val="24"/>
          <w:szCs w:val="24"/>
        </w:rPr>
      </w:pPr>
      <w:r>
        <w:rPr>
          <w:spacing w:val="3"/>
          <w:sz w:val="24"/>
          <w:szCs w:val="24"/>
        </w:rPr>
        <w:t>5. 1. 1 招标人在投标人须知前附表规定的投标截止时间（开标时间）和投标人须知前</w:t>
      </w:r>
      <w:r>
        <w:rPr>
          <w:spacing w:val="-2"/>
          <w:sz w:val="24"/>
          <w:szCs w:val="24"/>
        </w:rPr>
        <w:t>附表规定的地点公开开标，本项目完全采用</w:t>
      </w:r>
      <w:r>
        <w:rPr>
          <w:spacing w:val="-3"/>
          <w:sz w:val="24"/>
          <w:szCs w:val="24"/>
        </w:rPr>
        <w:t>电子招投标，项目负责人及授权代表无需到现场。主持人按下列程序进行开标：</w:t>
      </w:r>
    </w:p>
    <w:p w14:paraId="3D74182B">
      <w:pPr>
        <w:pStyle w:val="5"/>
        <w:spacing w:line="359" w:lineRule="auto"/>
        <w:ind w:left="364" w:firstLine="466"/>
        <w:rPr>
          <w:sz w:val="24"/>
          <w:szCs w:val="24"/>
        </w:rPr>
      </w:pPr>
      <w:r>
        <w:rPr>
          <w:spacing w:val="-2"/>
          <w:sz w:val="24"/>
          <w:szCs w:val="24"/>
        </w:rPr>
        <w:t>通过电子招标投标交易平台对已递交的电子投标文件进行解密</w:t>
      </w:r>
      <w:r>
        <w:rPr>
          <w:spacing w:val="-3"/>
          <w:sz w:val="24"/>
          <w:szCs w:val="24"/>
        </w:rPr>
        <w:t>，公布招标项目名称、投标</w:t>
      </w:r>
      <w:r>
        <w:rPr>
          <w:spacing w:val="-4"/>
          <w:sz w:val="24"/>
          <w:szCs w:val="24"/>
        </w:rPr>
        <w:t>人名称、投标保证金的递交情况、经营权投标报价</w:t>
      </w:r>
      <w:r>
        <w:rPr>
          <w:spacing w:val="-5"/>
          <w:sz w:val="24"/>
          <w:szCs w:val="24"/>
        </w:rPr>
        <w:t>，并记录在案。</w:t>
      </w:r>
    </w:p>
    <w:p w14:paraId="34ACF089">
      <w:pPr>
        <w:pStyle w:val="5"/>
        <w:spacing w:line="220" w:lineRule="auto"/>
        <w:ind w:left="367"/>
        <w:rPr>
          <w:sz w:val="24"/>
          <w:szCs w:val="24"/>
        </w:rPr>
      </w:pPr>
      <w:r>
        <w:rPr>
          <w:b/>
          <w:bCs/>
          <w:spacing w:val="-6"/>
          <w:sz w:val="24"/>
          <w:szCs w:val="24"/>
        </w:rPr>
        <w:t>5.2</w:t>
      </w:r>
      <w:r>
        <w:rPr>
          <w:spacing w:val="-6"/>
          <w:sz w:val="24"/>
          <w:szCs w:val="24"/>
        </w:rPr>
        <w:t xml:space="preserve"> </w:t>
      </w:r>
      <w:r>
        <w:rPr>
          <w:b/>
          <w:bCs/>
          <w:spacing w:val="-6"/>
          <w:sz w:val="24"/>
          <w:szCs w:val="24"/>
        </w:rPr>
        <w:t>开标程序</w:t>
      </w:r>
    </w:p>
    <w:p w14:paraId="4B97B6FC">
      <w:pPr>
        <w:pStyle w:val="5"/>
        <w:spacing w:before="180" w:line="219" w:lineRule="auto"/>
        <w:ind w:left="837"/>
        <w:rPr>
          <w:sz w:val="24"/>
          <w:szCs w:val="24"/>
        </w:rPr>
      </w:pPr>
      <w:r>
        <w:rPr>
          <w:spacing w:val="-3"/>
          <w:sz w:val="24"/>
          <w:szCs w:val="24"/>
        </w:rPr>
        <w:t>主持人按下列程序进行开标：</w:t>
      </w:r>
    </w:p>
    <w:p w14:paraId="10321A28">
      <w:pPr>
        <w:pStyle w:val="5"/>
        <w:spacing w:line="359" w:lineRule="auto"/>
        <w:ind w:left="364" w:firstLine="466"/>
        <w:rPr>
          <w:rFonts w:ascii="宋体" w:hAnsi="宋体" w:eastAsia="宋体" w:cs="宋体"/>
          <w:spacing w:val="-2"/>
          <w:sz w:val="24"/>
          <w:szCs w:val="24"/>
        </w:rPr>
      </w:pPr>
      <w:r>
        <w:rPr>
          <w:rFonts w:ascii="宋体" w:hAnsi="宋体" w:eastAsia="宋体" w:cs="宋体"/>
          <w:spacing w:val="-2"/>
          <w:sz w:val="24"/>
          <w:szCs w:val="24"/>
        </w:rPr>
        <w:t>（1）短信通知各投标人凭 CA 数字证书登录系统，进入网上开标大厅等候开标解密；</w:t>
      </w:r>
    </w:p>
    <w:p w14:paraId="2224793B">
      <w:pPr>
        <w:pStyle w:val="5"/>
        <w:spacing w:line="359" w:lineRule="auto"/>
        <w:ind w:left="364" w:firstLine="466"/>
        <w:rPr>
          <w:rFonts w:ascii="宋体" w:hAnsi="宋体" w:eastAsia="宋体" w:cs="宋体"/>
          <w:spacing w:val="-2"/>
          <w:sz w:val="24"/>
          <w:szCs w:val="24"/>
        </w:rPr>
      </w:pPr>
      <w:r>
        <w:rPr>
          <w:rFonts w:ascii="宋体" w:hAnsi="宋体" w:eastAsia="宋体" w:cs="宋体"/>
          <w:spacing w:val="-2"/>
          <w:sz w:val="24"/>
          <w:szCs w:val="24"/>
        </w:rPr>
        <w:t>（2）招标人（招标代理机构）登录开标系统进行网上开标并解密，打印开标记录表；各投标人需在网上开标大厅确认开标结果；如有异议，投标人需在开标后 30 分钟内通过网上开标大厅提出；</w:t>
      </w:r>
    </w:p>
    <w:p w14:paraId="61BD7101">
      <w:pPr>
        <w:pStyle w:val="5"/>
        <w:spacing w:line="359" w:lineRule="auto"/>
        <w:ind w:left="364" w:firstLine="466"/>
        <w:rPr>
          <w:rFonts w:ascii="宋体" w:hAnsi="宋体" w:eastAsia="宋体" w:cs="宋体"/>
          <w:spacing w:val="-2"/>
          <w:sz w:val="24"/>
          <w:szCs w:val="24"/>
        </w:rPr>
      </w:pPr>
      <w:r>
        <w:rPr>
          <w:rFonts w:ascii="宋体" w:hAnsi="宋体" w:eastAsia="宋体" w:cs="宋体"/>
          <w:spacing w:val="-2"/>
          <w:sz w:val="24"/>
          <w:szCs w:val="24"/>
        </w:rPr>
        <w:t>（3）如开标后 30 分钟内未做确认，也未提出异议，则视同默认开标结果；</w:t>
      </w:r>
    </w:p>
    <w:p w14:paraId="3093E92B">
      <w:pPr>
        <w:pStyle w:val="5"/>
        <w:spacing w:line="359" w:lineRule="auto"/>
        <w:ind w:left="364" w:firstLine="466"/>
        <w:rPr>
          <w:rFonts w:ascii="宋体" w:hAnsi="宋体" w:eastAsia="宋体" w:cs="宋体"/>
          <w:spacing w:val="-2"/>
          <w:sz w:val="24"/>
          <w:szCs w:val="24"/>
        </w:rPr>
      </w:pPr>
      <w:r>
        <w:rPr>
          <w:rFonts w:ascii="宋体" w:hAnsi="宋体" w:eastAsia="宋体" w:cs="宋体"/>
          <w:spacing w:val="-2"/>
          <w:sz w:val="24"/>
          <w:szCs w:val="24"/>
        </w:rPr>
        <w:t>（4）招标人代表、监督员、记录人、见证人等有关人员在开标记录上签字确认；</w:t>
      </w:r>
    </w:p>
    <w:p w14:paraId="4A10D831">
      <w:pPr>
        <w:pStyle w:val="5"/>
        <w:spacing w:before="180" w:line="219" w:lineRule="auto"/>
        <w:ind w:left="374"/>
        <w:rPr>
          <w:sz w:val="24"/>
          <w:szCs w:val="24"/>
        </w:rPr>
      </w:pPr>
      <w:r>
        <w:rPr>
          <w:spacing w:val="-8"/>
          <w:sz w:val="24"/>
          <w:szCs w:val="24"/>
        </w:rPr>
        <w:t>（5）开标结束。</w:t>
      </w:r>
    </w:p>
    <w:p w14:paraId="73D10BE0">
      <w:pPr>
        <w:pStyle w:val="5"/>
        <w:spacing w:before="183" w:line="219" w:lineRule="auto"/>
        <w:ind w:left="367"/>
        <w:rPr>
          <w:sz w:val="24"/>
          <w:szCs w:val="24"/>
        </w:rPr>
      </w:pPr>
      <w:r>
        <w:rPr>
          <w:b/>
          <w:bCs/>
          <w:spacing w:val="-6"/>
          <w:sz w:val="24"/>
          <w:szCs w:val="24"/>
        </w:rPr>
        <w:t>5.3</w:t>
      </w:r>
      <w:r>
        <w:rPr>
          <w:spacing w:val="-6"/>
          <w:sz w:val="24"/>
          <w:szCs w:val="24"/>
        </w:rPr>
        <w:t xml:space="preserve"> </w:t>
      </w:r>
      <w:r>
        <w:rPr>
          <w:b/>
          <w:bCs/>
          <w:spacing w:val="-6"/>
          <w:sz w:val="24"/>
          <w:szCs w:val="24"/>
        </w:rPr>
        <w:t>开标异议</w:t>
      </w:r>
    </w:p>
    <w:p w14:paraId="5D50ECBB">
      <w:pPr>
        <w:pStyle w:val="5"/>
        <w:spacing w:before="180" w:line="359" w:lineRule="auto"/>
        <w:ind w:left="381" w:right="223" w:firstLine="466"/>
        <w:rPr>
          <w:sz w:val="24"/>
          <w:szCs w:val="24"/>
        </w:rPr>
      </w:pPr>
      <w:r>
        <w:rPr>
          <w:spacing w:val="-2"/>
          <w:sz w:val="24"/>
          <w:szCs w:val="24"/>
        </w:rPr>
        <w:t>各投标人需在网上开标大厅确认开标结果。如有异议，投标</w:t>
      </w:r>
      <w:r>
        <w:rPr>
          <w:spacing w:val="-3"/>
          <w:sz w:val="24"/>
          <w:szCs w:val="24"/>
        </w:rPr>
        <w:t>人需在开标后30分钟内通过网上开标大厅提出；如开标后30分钟内未做确认，也未提出异议，则视同默认开标结果。</w:t>
      </w:r>
    </w:p>
    <w:p w14:paraId="79F5F413">
      <w:pPr>
        <w:pStyle w:val="5"/>
        <w:spacing w:line="220" w:lineRule="auto"/>
        <w:ind w:left="364"/>
        <w:rPr>
          <w:sz w:val="24"/>
          <w:szCs w:val="24"/>
        </w:rPr>
      </w:pPr>
      <w:r>
        <w:rPr>
          <w:b/>
          <w:bCs/>
          <w:spacing w:val="-8"/>
          <w:sz w:val="24"/>
          <w:szCs w:val="24"/>
        </w:rPr>
        <w:t>6</w:t>
      </w:r>
      <w:r>
        <w:rPr>
          <w:spacing w:val="-8"/>
          <w:sz w:val="24"/>
          <w:szCs w:val="24"/>
        </w:rPr>
        <w:t xml:space="preserve"> </w:t>
      </w:r>
      <w:r>
        <w:rPr>
          <w:b/>
          <w:bCs/>
          <w:spacing w:val="-8"/>
          <w:sz w:val="24"/>
          <w:szCs w:val="24"/>
        </w:rPr>
        <w:t>评标</w:t>
      </w:r>
    </w:p>
    <w:p w14:paraId="1304A18B">
      <w:pPr>
        <w:pStyle w:val="5"/>
        <w:spacing w:before="181" w:line="219" w:lineRule="auto"/>
        <w:ind w:left="364"/>
        <w:rPr>
          <w:sz w:val="24"/>
          <w:szCs w:val="24"/>
        </w:rPr>
      </w:pPr>
      <w:r>
        <w:rPr>
          <w:b/>
          <w:bCs/>
          <w:spacing w:val="-6"/>
          <w:sz w:val="24"/>
          <w:szCs w:val="24"/>
        </w:rPr>
        <w:t>6.1</w:t>
      </w:r>
      <w:r>
        <w:rPr>
          <w:spacing w:val="-6"/>
          <w:sz w:val="24"/>
          <w:szCs w:val="24"/>
        </w:rPr>
        <w:t xml:space="preserve"> </w:t>
      </w:r>
      <w:r>
        <w:rPr>
          <w:b/>
          <w:bCs/>
          <w:spacing w:val="-6"/>
          <w:sz w:val="24"/>
          <w:szCs w:val="24"/>
        </w:rPr>
        <w:t>评标委员会</w:t>
      </w:r>
    </w:p>
    <w:p w14:paraId="1FAC953C">
      <w:pPr>
        <w:pStyle w:val="5"/>
        <w:spacing w:before="183" w:line="359" w:lineRule="auto"/>
        <w:ind w:left="361" w:right="38" w:firstLine="482"/>
        <w:rPr>
          <w:sz w:val="24"/>
          <w:szCs w:val="24"/>
        </w:rPr>
      </w:pPr>
      <w:r>
        <w:rPr>
          <w:spacing w:val="-1"/>
          <w:sz w:val="24"/>
          <w:szCs w:val="24"/>
        </w:rPr>
        <w:t>6.1.1 评标</w:t>
      </w:r>
      <w:r>
        <w:rPr>
          <w:rFonts w:hint="eastAsia"/>
          <w:spacing w:val="-1"/>
          <w:sz w:val="24"/>
          <w:szCs w:val="24"/>
          <w:lang w:val="en-US" w:eastAsia="zh-CN"/>
        </w:rPr>
        <w:t>及定标</w:t>
      </w:r>
      <w:r>
        <w:rPr>
          <w:spacing w:val="-1"/>
          <w:sz w:val="24"/>
          <w:szCs w:val="24"/>
        </w:rPr>
        <w:t>由招标人依法组建的评标</w:t>
      </w:r>
      <w:r>
        <w:rPr>
          <w:rFonts w:hint="eastAsia"/>
          <w:spacing w:val="-1"/>
          <w:sz w:val="24"/>
          <w:szCs w:val="24"/>
          <w:lang w:eastAsia="zh-CN"/>
        </w:rPr>
        <w:t>、</w:t>
      </w:r>
      <w:r>
        <w:rPr>
          <w:rFonts w:hint="eastAsia"/>
          <w:spacing w:val="-1"/>
          <w:sz w:val="24"/>
          <w:szCs w:val="24"/>
          <w:lang w:val="en-US" w:eastAsia="zh-CN"/>
        </w:rPr>
        <w:t>定标</w:t>
      </w:r>
      <w:r>
        <w:rPr>
          <w:spacing w:val="-1"/>
          <w:sz w:val="24"/>
          <w:szCs w:val="24"/>
        </w:rPr>
        <w:t>委员会负责。</w:t>
      </w:r>
      <w:r>
        <w:rPr>
          <w:spacing w:val="-3"/>
          <w:sz w:val="24"/>
          <w:szCs w:val="24"/>
        </w:rPr>
        <w:t>评标</w:t>
      </w:r>
      <w:r>
        <w:rPr>
          <w:rFonts w:hint="eastAsia"/>
          <w:spacing w:val="-3"/>
          <w:sz w:val="24"/>
          <w:szCs w:val="24"/>
          <w:lang w:eastAsia="zh-CN"/>
        </w:rPr>
        <w:t>、</w:t>
      </w:r>
      <w:r>
        <w:rPr>
          <w:rFonts w:hint="eastAsia"/>
          <w:spacing w:val="-3"/>
          <w:sz w:val="24"/>
          <w:szCs w:val="24"/>
          <w:lang w:val="en-US" w:eastAsia="zh-CN"/>
        </w:rPr>
        <w:t>定标</w:t>
      </w:r>
      <w:r>
        <w:rPr>
          <w:spacing w:val="-3"/>
          <w:sz w:val="24"/>
          <w:szCs w:val="24"/>
        </w:rPr>
        <w:t>委</w:t>
      </w:r>
      <w:r>
        <w:rPr>
          <w:spacing w:val="-4"/>
          <w:sz w:val="24"/>
          <w:szCs w:val="24"/>
        </w:rPr>
        <w:t>员会成员人数以及技术、经济等方面专家的确定方式见投标人须知前附表。</w:t>
      </w:r>
    </w:p>
    <w:p w14:paraId="12834115">
      <w:pPr>
        <w:pStyle w:val="5"/>
        <w:spacing w:before="1" w:line="218" w:lineRule="auto"/>
        <w:ind w:left="837"/>
        <w:rPr>
          <w:sz w:val="24"/>
          <w:szCs w:val="24"/>
        </w:rPr>
      </w:pPr>
      <w:r>
        <w:rPr>
          <w:spacing w:val="-3"/>
          <w:sz w:val="24"/>
          <w:szCs w:val="24"/>
        </w:rPr>
        <w:t>6.1.2 评标委员会成员有下列情形之一的，应当回避：</w:t>
      </w:r>
    </w:p>
    <w:p w14:paraId="6CAFAD53">
      <w:pPr>
        <w:pStyle w:val="5"/>
        <w:spacing w:before="184" w:line="219" w:lineRule="auto"/>
        <w:ind w:left="842"/>
        <w:rPr>
          <w:sz w:val="24"/>
          <w:szCs w:val="24"/>
        </w:rPr>
      </w:pPr>
      <w:r>
        <w:rPr>
          <w:spacing w:val="-4"/>
          <w:sz w:val="24"/>
          <w:szCs w:val="24"/>
        </w:rPr>
        <w:t>（1）投标人或投标人主要负责人的近亲属；</w:t>
      </w:r>
    </w:p>
    <w:p w14:paraId="4178CB7B">
      <w:pPr>
        <w:pStyle w:val="5"/>
        <w:spacing w:before="181" w:line="219" w:lineRule="auto"/>
        <w:ind w:left="847"/>
        <w:rPr>
          <w:sz w:val="24"/>
          <w:szCs w:val="24"/>
        </w:rPr>
      </w:pPr>
      <w:r>
        <w:rPr>
          <w:spacing w:val="-3"/>
          <w:sz w:val="24"/>
          <w:szCs w:val="24"/>
        </w:rPr>
        <w:t>（2）项目主管部门或者行政监督部门的人员；</w:t>
      </w:r>
    </w:p>
    <w:p w14:paraId="74ECE8EE">
      <w:pPr>
        <w:pStyle w:val="5"/>
        <w:spacing w:before="183" w:line="220" w:lineRule="auto"/>
        <w:ind w:left="847"/>
        <w:rPr>
          <w:sz w:val="24"/>
          <w:szCs w:val="24"/>
        </w:rPr>
      </w:pPr>
      <w:r>
        <w:rPr>
          <w:spacing w:val="-3"/>
          <w:sz w:val="24"/>
          <w:szCs w:val="24"/>
        </w:rPr>
        <w:t>（3）与投标人有经济利益关系，可能影响对投标公正评审的；</w:t>
      </w:r>
    </w:p>
    <w:p w14:paraId="64311518">
      <w:pPr>
        <w:pStyle w:val="5"/>
        <w:spacing w:before="180" w:line="359" w:lineRule="auto"/>
        <w:ind w:left="364" w:right="74" w:firstLine="484"/>
        <w:rPr>
          <w:sz w:val="24"/>
          <w:szCs w:val="24"/>
        </w:rPr>
      </w:pPr>
      <w:r>
        <w:rPr>
          <w:spacing w:val="-2"/>
          <w:sz w:val="24"/>
          <w:szCs w:val="24"/>
        </w:rPr>
        <w:t>（4）曾因在招标、评标以及其他与招标投标有关活动中从事违法行为而受过行政处罚或</w:t>
      </w:r>
      <w:r>
        <w:rPr>
          <w:spacing w:val="-4"/>
          <w:sz w:val="24"/>
          <w:szCs w:val="24"/>
        </w:rPr>
        <w:t>刑事处罚的；</w:t>
      </w:r>
    </w:p>
    <w:p w14:paraId="28244C10">
      <w:pPr>
        <w:pStyle w:val="5"/>
        <w:spacing w:line="220" w:lineRule="auto"/>
        <w:ind w:left="837"/>
        <w:rPr>
          <w:spacing w:val="-5"/>
          <w:sz w:val="24"/>
          <w:szCs w:val="24"/>
        </w:rPr>
      </w:pPr>
      <w:r>
        <w:rPr>
          <w:spacing w:val="-5"/>
          <w:sz w:val="24"/>
          <w:szCs w:val="24"/>
        </w:rPr>
        <w:t>（5）与投标人有其他利害关系。</w:t>
      </w:r>
    </w:p>
    <w:p w14:paraId="7E0BBC7A">
      <w:pPr>
        <w:pStyle w:val="5"/>
        <w:spacing w:before="183" w:line="359" w:lineRule="auto"/>
        <w:ind w:left="361" w:right="38" w:firstLine="482"/>
        <w:rPr>
          <w:rFonts w:ascii="宋体" w:hAnsi="宋体" w:eastAsia="宋体" w:cs="宋体"/>
          <w:spacing w:val="-1"/>
          <w:sz w:val="24"/>
          <w:szCs w:val="24"/>
        </w:rPr>
      </w:pPr>
      <w:r>
        <w:rPr>
          <w:rFonts w:ascii="宋体" w:hAnsi="宋体" w:eastAsia="宋体" w:cs="宋体"/>
          <w:spacing w:val="-1"/>
          <w:sz w:val="24"/>
          <w:szCs w:val="24"/>
        </w:rPr>
        <w:t xml:space="preserve">6.1.2 </w:t>
      </w:r>
      <w:r>
        <w:rPr>
          <w:rFonts w:hint="eastAsia" w:ascii="宋体" w:hAnsi="宋体" w:eastAsia="宋体" w:cs="宋体"/>
          <w:spacing w:val="-1"/>
          <w:sz w:val="24"/>
          <w:szCs w:val="24"/>
          <w:lang w:val="en-US" w:eastAsia="zh-CN"/>
        </w:rPr>
        <w:t>定标</w:t>
      </w:r>
      <w:r>
        <w:rPr>
          <w:rFonts w:ascii="宋体" w:hAnsi="宋体" w:eastAsia="宋体" w:cs="宋体"/>
          <w:spacing w:val="-1"/>
          <w:sz w:val="24"/>
          <w:szCs w:val="24"/>
        </w:rPr>
        <w:t>委员会成员回避：</w:t>
      </w:r>
    </w:p>
    <w:p w14:paraId="5B9F83F3">
      <w:pPr>
        <w:pStyle w:val="5"/>
        <w:spacing w:before="183" w:line="359" w:lineRule="auto"/>
        <w:ind w:left="361" w:right="38" w:firstLine="482"/>
        <w:rPr>
          <w:rFonts w:ascii="宋体" w:hAnsi="宋体" w:eastAsia="宋体" w:cs="宋体"/>
          <w:spacing w:val="-1"/>
          <w:sz w:val="24"/>
          <w:szCs w:val="24"/>
        </w:rPr>
      </w:pPr>
      <w:r>
        <w:rPr>
          <w:rFonts w:ascii="宋体" w:hAnsi="宋体" w:eastAsia="宋体" w:cs="宋体"/>
          <w:spacing w:val="-1"/>
          <w:sz w:val="24"/>
          <w:szCs w:val="24"/>
        </w:rPr>
        <w:t>（1）投标人或投标人主要负责人的近亲属；</w:t>
      </w:r>
    </w:p>
    <w:p w14:paraId="03EADF39">
      <w:pPr>
        <w:pStyle w:val="5"/>
        <w:spacing w:before="1" w:line="218" w:lineRule="auto"/>
        <w:ind w:left="837"/>
        <w:rPr>
          <w:rFonts w:hint="default" w:ascii="宋体" w:hAnsi="宋体" w:eastAsia="宋体" w:cs="宋体"/>
          <w:spacing w:val="-3"/>
          <w:sz w:val="24"/>
          <w:szCs w:val="24"/>
          <w:lang w:val="en-US" w:eastAsia="zh-CN"/>
        </w:rPr>
      </w:pPr>
    </w:p>
    <w:p w14:paraId="66B3C527">
      <w:pPr>
        <w:pStyle w:val="5"/>
        <w:spacing w:before="182" w:line="220" w:lineRule="auto"/>
        <w:ind w:left="364"/>
        <w:rPr>
          <w:sz w:val="24"/>
          <w:szCs w:val="24"/>
        </w:rPr>
      </w:pPr>
      <w:r>
        <w:rPr>
          <w:b/>
          <w:bCs/>
          <w:spacing w:val="-7"/>
          <w:sz w:val="24"/>
          <w:szCs w:val="24"/>
        </w:rPr>
        <w:t>6.2</w:t>
      </w:r>
      <w:r>
        <w:rPr>
          <w:spacing w:val="-7"/>
          <w:sz w:val="24"/>
          <w:szCs w:val="24"/>
        </w:rPr>
        <w:t xml:space="preserve"> </w:t>
      </w:r>
      <w:r>
        <w:rPr>
          <w:b/>
          <w:bCs/>
          <w:spacing w:val="-7"/>
          <w:sz w:val="24"/>
          <w:szCs w:val="24"/>
        </w:rPr>
        <w:t>评标原则</w:t>
      </w:r>
    </w:p>
    <w:p w14:paraId="6C6A6C4A">
      <w:pPr>
        <w:pStyle w:val="5"/>
        <w:spacing w:before="179" w:line="219" w:lineRule="auto"/>
        <w:ind w:left="834"/>
        <w:rPr>
          <w:sz w:val="24"/>
          <w:szCs w:val="24"/>
        </w:rPr>
      </w:pPr>
      <w:r>
        <w:rPr>
          <w:spacing w:val="-3"/>
          <w:sz w:val="24"/>
          <w:szCs w:val="24"/>
        </w:rPr>
        <w:t>评标活动遵循公平、公正、科学和择优的原则。</w:t>
      </w:r>
    </w:p>
    <w:p w14:paraId="6DDC8BCE">
      <w:pPr>
        <w:pStyle w:val="5"/>
        <w:spacing w:before="184" w:line="220" w:lineRule="auto"/>
        <w:ind w:left="364"/>
        <w:rPr>
          <w:sz w:val="24"/>
          <w:szCs w:val="24"/>
        </w:rPr>
      </w:pPr>
      <w:r>
        <w:rPr>
          <w:b/>
          <w:bCs/>
          <w:spacing w:val="-8"/>
          <w:sz w:val="24"/>
          <w:szCs w:val="24"/>
        </w:rPr>
        <w:t>6.3</w:t>
      </w:r>
      <w:r>
        <w:rPr>
          <w:spacing w:val="6"/>
          <w:sz w:val="24"/>
          <w:szCs w:val="24"/>
        </w:rPr>
        <w:t xml:space="preserve"> </w:t>
      </w:r>
      <w:r>
        <w:rPr>
          <w:b/>
          <w:bCs/>
          <w:spacing w:val="-8"/>
          <w:sz w:val="24"/>
          <w:szCs w:val="24"/>
        </w:rPr>
        <w:t>评标</w:t>
      </w:r>
    </w:p>
    <w:p w14:paraId="0DD38818">
      <w:pPr>
        <w:pStyle w:val="5"/>
        <w:spacing w:before="179" w:line="360" w:lineRule="auto"/>
        <w:ind w:left="361" w:firstLine="475"/>
        <w:rPr>
          <w:sz w:val="24"/>
          <w:szCs w:val="24"/>
        </w:rPr>
      </w:pPr>
      <w:r>
        <w:rPr>
          <w:spacing w:val="-4"/>
          <w:sz w:val="24"/>
          <w:szCs w:val="24"/>
        </w:rPr>
        <w:t>评标委员会按照第三章“评标办法</w:t>
      </w:r>
      <w:r>
        <w:rPr>
          <w:spacing w:val="-60"/>
          <w:sz w:val="24"/>
          <w:szCs w:val="24"/>
        </w:rPr>
        <w:t xml:space="preserve"> </w:t>
      </w:r>
      <w:r>
        <w:rPr>
          <w:spacing w:val="-4"/>
          <w:sz w:val="24"/>
          <w:szCs w:val="24"/>
        </w:rPr>
        <w:t>”规定的方法、评审因素、标准和程序对投标文件进行</w:t>
      </w:r>
      <w:r>
        <w:rPr>
          <w:spacing w:val="-5"/>
          <w:sz w:val="24"/>
          <w:szCs w:val="24"/>
        </w:rPr>
        <w:t>评审。第三章“评标办法</w:t>
      </w:r>
      <w:r>
        <w:rPr>
          <w:spacing w:val="-51"/>
          <w:sz w:val="24"/>
          <w:szCs w:val="24"/>
        </w:rPr>
        <w:t xml:space="preserve"> </w:t>
      </w:r>
      <w:r>
        <w:rPr>
          <w:spacing w:val="-5"/>
          <w:sz w:val="24"/>
          <w:szCs w:val="24"/>
        </w:rPr>
        <w:t>”没有规定的方法、评审因素和标准，不作为评标依据。</w:t>
      </w:r>
    </w:p>
    <w:p w14:paraId="16A8FAD7">
      <w:pPr>
        <w:pStyle w:val="5"/>
        <w:spacing w:before="1" w:line="220" w:lineRule="auto"/>
        <w:ind w:left="368"/>
        <w:rPr>
          <w:sz w:val="24"/>
          <w:szCs w:val="24"/>
        </w:rPr>
      </w:pPr>
      <w:r>
        <w:rPr>
          <w:b/>
          <w:bCs/>
          <w:spacing w:val="-11"/>
          <w:sz w:val="24"/>
          <w:szCs w:val="24"/>
        </w:rPr>
        <w:t>7</w:t>
      </w:r>
      <w:r>
        <w:rPr>
          <w:spacing w:val="16"/>
          <w:sz w:val="24"/>
          <w:szCs w:val="24"/>
        </w:rPr>
        <w:t xml:space="preserve"> </w:t>
      </w:r>
      <w:r>
        <w:rPr>
          <w:b/>
          <w:bCs/>
          <w:spacing w:val="-11"/>
          <w:sz w:val="24"/>
          <w:szCs w:val="24"/>
        </w:rPr>
        <w:t>合同授予</w:t>
      </w:r>
    </w:p>
    <w:p w14:paraId="31A79073">
      <w:pPr>
        <w:pStyle w:val="5"/>
        <w:spacing w:before="179" w:line="220" w:lineRule="auto"/>
        <w:ind w:left="368"/>
        <w:rPr>
          <w:sz w:val="24"/>
          <w:szCs w:val="24"/>
        </w:rPr>
      </w:pPr>
      <w:r>
        <w:rPr>
          <w:b/>
          <w:bCs/>
          <w:spacing w:val="-10"/>
          <w:sz w:val="24"/>
          <w:szCs w:val="24"/>
        </w:rPr>
        <w:t>7.1</w:t>
      </w:r>
      <w:r>
        <w:rPr>
          <w:spacing w:val="22"/>
          <w:sz w:val="24"/>
          <w:szCs w:val="24"/>
        </w:rPr>
        <w:t xml:space="preserve"> </w:t>
      </w:r>
      <w:r>
        <w:rPr>
          <w:rFonts w:hint="eastAsia"/>
          <w:b/>
          <w:bCs/>
          <w:spacing w:val="-10"/>
          <w:sz w:val="24"/>
          <w:szCs w:val="24"/>
          <w:lang w:val="en-US" w:eastAsia="zh-CN"/>
        </w:rPr>
        <w:t>评标</w:t>
      </w:r>
      <w:r>
        <w:rPr>
          <w:b/>
          <w:bCs/>
          <w:spacing w:val="-10"/>
          <w:sz w:val="24"/>
          <w:szCs w:val="24"/>
        </w:rPr>
        <w:t>方式</w:t>
      </w:r>
    </w:p>
    <w:p w14:paraId="782B3272">
      <w:pPr>
        <w:pStyle w:val="5"/>
        <w:spacing w:before="180" w:line="359" w:lineRule="auto"/>
        <w:ind w:left="363" w:firstLine="512"/>
        <w:rPr>
          <w:sz w:val="24"/>
          <w:szCs w:val="24"/>
        </w:rPr>
      </w:pPr>
      <w:r>
        <w:rPr>
          <w:spacing w:val="-4"/>
          <w:sz w:val="24"/>
          <w:szCs w:val="24"/>
        </w:rPr>
        <w:t>见投标人须知前附表。</w:t>
      </w:r>
    </w:p>
    <w:p w14:paraId="2B0A83CA">
      <w:pPr>
        <w:pStyle w:val="5"/>
        <w:spacing w:line="219" w:lineRule="auto"/>
        <w:ind w:left="368"/>
        <w:rPr>
          <w:sz w:val="24"/>
          <w:szCs w:val="24"/>
        </w:rPr>
      </w:pPr>
      <w:r>
        <w:rPr>
          <w:b/>
          <w:bCs/>
          <w:spacing w:val="-14"/>
          <w:sz w:val="24"/>
          <w:szCs w:val="24"/>
        </w:rPr>
        <w:t>7.2</w:t>
      </w:r>
      <w:r>
        <w:rPr>
          <w:spacing w:val="72"/>
          <w:sz w:val="24"/>
          <w:szCs w:val="24"/>
        </w:rPr>
        <w:t xml:space="preserve"> </w:t>
      </w:r>
      <w:r>
        <w:rPr>
          <w:rFonts w:hint="eastAsia"/>
          <w:b/>
          <w:bCs/>
          <w:spacing w:val="-14"/>
          <w:sz w:val="24"/>
          <w:szCs w:val="24"/>
          <w:lang w:val="en-US" w:eastAsia="zh-CN"/>
        </w:rPr>
        <w:t>定标</w:t>
      </w:r>
      <w:r>
        <w:rPr>
          <w:b/>
          <w:bCs/>
          <w:spacing w:val="-14"/>
          <w:sz w:val="24"/>
          <w:szCs w:val="24"/>
        </w:rPr>
        <w:t>候选人公示</w:t>
      </w:r>
    </w:p>
    <w:p w14:paraId="6BF06862">
      <w:pPr>
        <w:pStyle w:val="5"/>
        <w:spacing w:before="183" w:line="219" w:lineRule="auto"/>
        <w:ind w:left="910"/>
        <w:rPr>
          <w:rFonts w:ascii="Arial"/>
          <w:sz w:val="21"/>
        </w:rPr>
      </w:pPr>
      <w:r>
        <w:rPr>
          <w:spacing w:val="-1"/>
          <w:sz w:val="24"/>
          <w:szCs w:val="24"/>
        </w:rPr>
        <w:t>7.2.1 招标人在投标人须知前附表规定的</w:t>
      </w:r>
      <w:r>
        <w:rPr>
          <w:spacing w:val="-2"/>
          <w:sz w:val="24"/>
          <w:szCs w:val="24"/>
        </w:rPr>
        <w:t>媒介公示</w:t>
      </w:r>
      <w:r>
        <w:rPr>
          <w:rFonts w:hint="eastAsia"/>
          <w:spacing w:val="-2"/>
          <w:sz w:val="24"/>
          <w:szCs w:val="24"/>
          <w:lang w:val="en-US" w:eastAsia="zh-CN"/>
        </w:rPr>
        <w:t>定标</w:t>
      </w:r>
      <w:r>
        <w:rPr>
          <w:spacing w:val="-2"/>
          <w:sz w:val="24"/>
          <w:szCs w:val="24"/>
        </w:rPr>
        <w:t>候选人，公示时间为3日。</w:t>
      </w:r>
    </w:p>
    <w:p w14:paraId="285F0479">
      <w:pPr>
        <w:pStyle w:val="5"/>
        <w:spacing w:before="179" w:line="220" w:lineRule="auto"/>
        <w:ind w:left="368"/>
        <w:rPr>
          <w:sz w:val="24"/>
          <w:szCs w:val="24"/>
        </w:rPr>
      </w:pPr>
      <w:r>
        <w:rPr>
          <w:b/>
          <w:bCs/>
          <w:spacing w:val="-10"/>
          <w:sz w:val="24"/>
          <w:szCs w:val="24"/>
        </w:rPr>
        <w:t>7.</w:t>
      </w:r>
      <w:r>
        <w:rPr>
          <w:rFonts w:hint="eastAsia"/>
          <w:b/>
          <w:bCs/>
          <w:spacing w:val="-10"/>
          <w:sz w:val="24"/>
          <w:szCs w:val="24"/>
          <w:lang w:val="en-US" w:eastAsia="zh-CN"/>
        </w:rPr>
        <w:t>3</w:t>
      </w:r>
      <w:r>
        <w:rPr>
          <w:spacing w:val="22"/>
          <w:sz w:val="24"/>
          <w:szCs w:val="24"/>
        </w:rPr>
        <w:t xml:space="preserve"> </w:t>
      </w:r>
      <w:r>
        <w:rPr>
          <w:rFonts w:hint="eastAsia"/>
          <w:b/>
          <w:bCs/>
          <w:spacing w:val="-10"/>
          <w:sz w:val="24"/>
          <w:szCs w:val="24"/>
          <w:lang w:val="en-US" w:eastAsia="zh-CN"/>
        </w:rPr>
        <w:t>定标</w:t>
      </w:r>
      <w:r>
        <w:rPr>
          <w:b/>
          <w:bCs/>
          <w:spacing w:val="-10"/>
          <w:sz w:val="24"/>
          <w:szCs w:val="24"/>
        </w:rPr>
        <w:t>方式</w:t>
      </w:r>
    </w:p>
    <w:p w14:paraId="245488DB">
      <w:pPr>
        <w:pStyle w:val="5"/>
        <w:spacing w:before="180" w:line="359" w:lineRule="auto"/>
        <w:ind w:left="363" w:firstLine="512"/>
        <w:rPr>
          <w:spacing w:val="-4"/>
          <w:sz w:val="24"/>
          <w:szCs w:val="24"/>
        </w:rPr>
      </w:pPr>
      <w:r>
        <w:rPr>
          <w:spacing w:val="-4"/>
          <w:sz w:val="24"/>
          <w:szCs w:val="24"/>
        </w:rPr>
        <w:t>见投标人须知前附表。</w:t>
      </w:r>
    </w:p>
    <w:p w14:paraId="3011F837">
      <w:pPr>
        <w:pStyle w:val="5"/>
        <w:spacing w:before="179" w:line="220" w:lineRule="auto"/>
        <w:ind w:left="368"/>
        <w:rPr>
          <w:sz w:val="24"/>
          <w:szCs w:val="24"/>
        </w:rPr>
      </w:pPr>
      <w:r>
        <w:rPr>
          <w:b/>
          <w:bCs/>
          <w:spacing w:val="-10"/>
          <w:sz w:val="24"/>
          <w:szCs w:val="24"/>
        </w:rPr>
        <w:t>7.</w:t>
      </w:r>
      <w:r>
        <w:rPr>
          <w:rFonts w:hint="eastAsia"/>
          <w:b/>
          <w:bCs/>
          <w:spacing w:val="-10"/>
          <w:sz w:val="24"/>
          <w:szCs w:val="24"/>
          <w:lang w:val="en-US" w:eastAsia="zh-CN"/>
        </w:rPr>
        <w:t>4</w:t>
      </w:r>
      <w:r>
        <w:rPr>
          <w:spacing w:val="22"/>
          <w:sz w:val="24"/>
          <w:szCs w:val="24"/>
        </w:rPr>
        <w:t xml:space="preserve"> </w:t>
      </w:r>
      <w:r>
        <w:rPr>
          <w:rFonts w:hint="eastAsia" w:ascii="宋体" w:hAnsi="宋体" w:eastAsia="宋体" w:cs="宋体"/>
          <w:b/>
          <w:color w:val="auto"/>
          <w:sz w:val="24"/>
          <w:highlight w:val="none"/>
          <w:lang w:val="en-US" w:eastAsia="zh-CN"/>
        </w:rPr>
        <w:t>定标结果</w:t>
      </w:r>
      <w:r>
        <w:rPr>
          <w:rFonts w:hint="eastAsia" w:ascii="宋体" w:hAnsi="宋体" w:eastAsia="宋体" w:cs="宋体"/>
          <w:b/>
          <w:color w:val="auto"/>
          <w:sz w:val="24"/>
          <w:highlight w:val="none"/>
        </w:rPr>
        <w:t>公示</w:t>
      </w:r>
    </w:p>
    <w:p w14:paraId="794F263F">
      <w:pPr>
        <w:pStyle w:val="5"/>
        <w:spacing w:before="180" w:line="359" w:lineRule="auto"/>
        <w:ind w:left="363" w:firstLine="512"/>
        <w:rPr>
          <w:spacing w:val="-4"/>
          <w:sz w:val="24"/>
          <w:szCs w:val="24"/>
        </w:rPr>
      </w:pPr>
      <w:r>
        <w:rPr>
          <w:rFonts w:hint="eastAsia"/>
          <w:spacing w:val="-4"/>
          <w:sz w:val="24"/>
          <w:szCs w:val="24"/>
        </w:rPr>
        <w:t>定标委员会完成定标后，招标人应于定标会结束后3个工作日内将中标候选人和定标情况在广东省招标投标监管网和全国公共资源交易平台（广东省·韶关市）上公示。公示主要内容包括：公示主要内容包括：中标人名单、中标价和拟投入本项目的项目负责人（如有）、技术负责人及各专业负责人（如有）等内容。</w:t>
      </w:r>
    </w:p>
    <w:p w14:paraId="0FFFB129">
      <w:pPr>
        <w:pStyle w:val="5"/>
        <w:spacing w:line="220" w:lineRule="auto"/>
        <w:ind w:left="368"/>
        <w:rPr>
          <w:sz w:val="24"/>
          <w:szCs w:val="24"/>
        </w:rPr>
      </w:pPr>
      <w:r>
        <w:rPr>
          <w:b/>
          <w:bCs/>
          <w:spacing w:val="-15"/>
          <w:sz w:val="24"/>
          <w:szCs w:val="24"/>
        </w:rPr>
        <w:t>7.</w:t>
      </w:r>
      <w:r>
        <w:rPr>
          <w:rFonts w:hint="eastAsia"/>
          <w:b/>
          <w:bCs/>
          <w:spacing w:val="-15"/>
          <w:sz w:val="24"/>
          <w:szCs w:val="24"/>
          <w:lang w:val="en-US" w:eastAsia="zh-CN"/>
        </w:rPr>
        <w:t>5</w:t>
      </w:r>
      <w:r>
        <w:rPr>
          <w:spacing w:val="64"/>
          <w:sz w:val="24"/>
          <w:szCs w:val="24"/>
        </w:rPr>
        <w:t xml:space="preserve"> </w:t>
      </w:r>
      <w:r>
        <w:rPr>
          <w:b/>
          <w:bCs/>
          <w:spacing w:val="-15"/>
          <w:sz w:val="24"/>
          <w:szCs w:val="24"/>
        </w:rPr>
        <w:t>中标通知</w:t>
      </w:r>
    </w:p>
    <w:p w14:paraId="375606A9">
      <w:pPr>
        <w:pStyle w:val="5"/>
        <w:spacing w:before="182" w:line="359" w:lineRule="auto"/>
        <w:ind w:left="374" w:right="153" w:firstLine="467"/>
        <w:rPr>
          <w:sz w:val="24"/>
          <w:szCs w:val="24"/>
        </w:rPr>
      </w:pPr>
      <w:r>
        <w:rPr>
          <w:spacing w:val="-3"/>
          <w:sz w:val="24"/>
          <w:szCs w:val="24"/>
        </w:rPr>
        <w:t>在本章第 3.3 款规定的投标有效期内，招标人以书面形式向中标人</w:t>
      </w:r>
      <w:r>
        <w:rPr>
          <w:spacing w:val="-4"/>
          <w:sz w:val="24"/>
          <w:szCs w:val="24"/>
        </w:rPr>
        <w:t>发出中标通知书，同时将中标结果通知未中标的投标人。</w:t>
      </w:r>
    </w:p>
    <w:p w14:paraId="67267892">
      <w:pPr>
        <w:pStyle w:val="5"/>
        <w:spacing w:line="220" w:lineRule="auto"/>
        <w:ind w:left="368"/>
        <w:rPr>
          <w:sz w:val="24"/>
          <w:szCs w:val="24"/>
        </w:rPr>
      </w:pPr>
      <w:r>
        <w:rPr>
          <w:b/>
          <w:bCs/>
          <w:spacing w:val="-10"/>
          <w:sz w:val="24"/>
          <w:szCs w:val="24"/>
        </w:rPr>
        <w:t>7.</w:t>
      </w:r>
      <w:r>
        <w:rPr>
          <w:rFonts w:hint="eastAsia"/>
          <w:b/>
          <w:bCs/>
          <w:spacing w:val="-10"/>
          <w:sz w:val="24"/>
          <w:szCs w:val="24"/>
          <w:lang w:val="en-US" w:eastAsia="zh-CN"/>
        </w:rPr>
        <w:t>6</w:t>
      </w:r>
      <w:r>
        <w:rPr>
          <w:spacing w:val="21"/>
          <w:sz w:val="24"/>
          <w:szCs w:val="24"/>
        </w:rPr>
        <w:t xml:space="preserve"> </w:t>
      </w:r>
      <w:r>
        <w:rPr>
          <w:b/>
          <w:bCs/>
          <w:spacing w:val="-10"/>
          <w:sz w:val="24"/>
          <w:szCs w:val="24"/>
        </w:rPr>
        <w:t>履约担保</w:t>
      </w:r>
    </w:p>
    <w:p w14:paraId="58E2369F">
      <w:pPr>
        <w:pStyle w:val="5"/>
        <w:spacing w:before="179" w:line="219" w:lineRule="auto"/>
        <w:ind w:left="841"/>
        <w:rPr>
          <w:sz w:val="24"/>
          <w:szCs w:val="24"/>
        </w:rPr>
      </w:pPr>
      <w:r>
        <w:rPr>
          <w:spacing w:val="-3"/>
          <w:sz w:val="24"/>
          <w:szCs w:val="24"/>
        </w:rPr>
        <w:t>7.</w:t>
      </w:r>
      <w:r>
        <w:rPr>
          <w:rFonts w:hint="eastAsia"/>
          <w:spacing w:val="-3"/>
          <w:sz w:val="24"/>
          <w:szCs w:val="24"/>
          <w:lang w:val="en-US" w:eastAsia="zh-CN"/>
        </w:rPr>
        <w:t>6</w:t>
      </w:r>
      <w:r>
        <w:rPr>
          <w:spacing w:val="-3"/>
          <w:sz w:val="24"/>
          <w:szCs w:val="24"/>
        </w:rPr>
        <w:t>.1 详见投标人须知前附表。</w:t>
      </w:r>
    </w:p>
    <w:p w14:paraId="4B9A68F3">
      <w:pPr>
        <w:pStyle w:val="5"/>
        <w:spacing w:before="183" w:line="359" w:lineRule="auto"/>
        <w:ind w:left="370" w:right="2" w:firstLine="468"/>
        <w:rPr>
          <w:sz w:val="24"/>
          <w:szCs w:val="24"/>
        </w:rPr>
      </w:pPr>
      <w:r>
        <w:rPr>
          <w:spacing w:val="-6"/>
          <w:sz w:val="24"/>
          <w:szCs w:val="24"/>
        </w:rPr>
        <w:t>7.</w:t>
      </w:r>
      <w:r>
        <w:rPr>
          <w:rFonts w:hint="eastAsia"/>
          <w:spacing w:val="-6"/>
          <w:sz w:val="24"/>
          <w:szCs w:val="24"/>
          <w:lang w:val="en-US" w:eastAsia="zh-CN"/>
        </w:rPr>
        <w:t>6</w:t>
      </w:r>
      <w:r>
        <w:rPr>
          <w:spacing w:val="-6"/>
          <w:sz w:val="24"/>
          <w:szCs w:val="24"/>
        </w:rPr>
        <w:t>.2</w:t>
      </w:r>
      <w:r>
        <w:rPr>
          <w:spacing w:val="68"/>
          <w:sz w:val="24"/>
          <w:szCs w:val="24"/>
        </w:rPr>
        <w:t xml:space="preserve"> </w:t>
      </w:r>
      <w:r>
        <w:rPr>
          <w:spacing w:val="-6"/>
          <w:sz w:val="24"/>
          <w:szCs w:val="24"/>
        </w:rPr>
        <w:t>中标人不能按本章第7.4.1项要求</w:t>
      </w:r>
      <w:r>
        <w:rPr>
          <w:spacing w:val="-7"/>
          <w:sz w:val="24"/>
          <w:szCs w:val="24"/>
        </w:rPr>
        <w:t>提交履约担保的，视为放弃中标，其投标保证金不</w:t>
      </w:r>
      <w:r>
        <w:rPr>
          <w:spacing w:val="-6"/>
          <w:sz w:val="24"/>
          <w:szCs w:val="24"/>
        </w:rPr>
        <w:t>予退还，给招标人造成的损失超过投标保证金数额的，中标人还应当对超过</w:t>
      </w:r>
      <w:r>
        <w:rPr>
          <w:spacing w:val="-7"/>
          <w:sz w:val="24"/>
          <w:szCs w:val="24"/>
        </w:rPr>
        <w:t>部分予以赔偿。</w:t>
      </w:r>
    </w:p>
    <w:p w14:paraId="440F1D6A">
      <w:pPr>
        <w:pStyle w:val="5"/>
        <w:spacing w:before="183" w:line="359" w:lineRule="auto"/>
        <w:ind w:left="370" w:right="2" w:firstLine="468"/>
        <w:rPr>
          <w:rFonts w:ascii="宋体" w:hAnsi="宋体" w:eastAsia="宋体" w:cs="宋体"/>
          <w:spacing w:val="-6"/>
          <w:sz w:val="24"/>
          <w:szCs w:val="24"/>
        </w:rPr>
      </w:pPr>
      <w:r>
        <w:rPr>
          <w:rFonts w:ascii="宋体" w:hAnsi="宋体" w:eastAsia="宋体" w:cs="宋体"/>
          <w:spacing w:val="-6"/>
          <w:sz w:val="24"/>
          <w:szCs w:val="24"/>
        </w:rPr>
        <w:t>7.</w:t>
      </w:r>
      <w:r>
        <w:rPr>
          <w:rFonts w:hint="eastAsia" w:ascii="宋体" w:hAnsi="宋体" w:eastAsia="宋体" w:cs="宋体"/>
          <w:spacing w:val="-6"/>
          <w:sz w:val="24"/>
          <w:szCs w:val="24"/>
          <w:lang w:val="en-US" w:eastAsia="zh-CN"/>
        </w:rPr>
        <w:t>6</w:t>
      </w:r>
      <w:r>
        <w:rPr>
          <w:rFonts w:ascii="宋体" w:hAnsi="宋体" w:eastAsia="宋体" w:cs="宋体"/>
          <w:spacing w:val="-6"/>
          <w:sz w:val="24"/>
          <w:szCs w:val="24"/>
        </w:rPr>
        <w:t>.3 中选经营者应在签署《经营协议》后，</w:t>
      </w:r>
      <w:r>
        <w:rPr>
          <w:rFonts w:hint="eastAsia" w:ascii="宋体" w:hAnsi="宋体" w:eastAsia="宋体" w:cs="宋体"/>
          <w:spacing w:val="-6"/>
          <w:sz w:val="24"/>
          <w:szCs w:val="24"/>
          <w:lang w:val="en-US" w:eastAsia="zh-CN"/>
        </w:rPr>
        <w:t>10</w:t>
      </w:r>
      <w:r>
        <w:rPr>
          <w:rFonts w:ascii="宋体" w:hAnsi="宋体" w:eastAsia="宋体" w:cs="宋体"/>
          <w:spacing w:val="-6"/>
          <w:sz w:val="24"/>
          <w:szCs w:val="24"/>
        </w:rPr>
        <w:t>个工作日内提交建设期履约保函，该保函的有效期从经营协议生效之日起到竣工验收完成且中选经营者递交运营维护期保函后。</w:t>
      </w:r>
    </w:p>
    <w:p w14:paraId="3054A960">
      <w:pPr>
        <w:pStyle w:val="5"/>
        <w:spacing w:before="183" w:line="359" w:lineRule="auto"/>
        <w:ind w:left="370" w:right="2" w:firstLine="468"/>
        <w:rPr>
          <w:rFonts w:ascii="宋体" w:hAnsi="宋体" w:eastAsia="宋体" w:cs="宋体"/>
          <w:spacing w:val="-6"/>
          <w:sz w:val="24"/>
          <w:szCs w:val="24"/>
        </w:rPr>
      </w:pPr>
      <w:r>
        <w:rPr>
          <w:rFonts w:ascii="宋体" w:hAnsi="宋体" w:eastAsia="宋体" w:cs="宋体"/>
          <w:spacing w:val="-6"/>
          <w:sz w:val="24"/>
          <w:szCs w:val="24"/>
        </w:rPr>
        <w:t>项目进入运营期后，为了确保中选经营者在运营维护期内按照项目合同的约定履行运营、维护义务，中选经营者应在建设期履约保函退还之前提供的运营维护期履约保函。运营维护期履约保函有效期至中选经营者提交移交期履约保函之日止。</w:t>
      </w:r>
    </w:p>
    <w:p w14:paraId="07E55D2C">
      <w:pPr>
        <w:pStyle w:val="5"/>
        <w:spacing w:line="359" w:lineRule="auto"/>
        <w:ind w:left="365" w:right="2" w:firstLine="468"/>
        <w:jc w:val="both"/>
        <w:rPr>
          <w:sz w:val="24"/>
          <w:szCs w:val="24"/>
        </w:rPr>
      </w:pPr>
      <w:r>
        <w:rPr>
          <w:spacing w:val="-5"/>
          <w:sz w:val="24"/>
          <w:szCs w:val="24"/>
        </w:rPr>
        <w:t>本项目经营期结束日之日起12个月前，中选经营者应向项目实施机构提交</w:t>
      </w:r>
      <w:r>
        <w:rPr>
          <w:spacing w:val="-6"/>
          <w:sz w:val="24"/>
          <w:szCs w:val="24"/>
        </w:rPr>
        <w:t>中国境内金融机</w:t>
      </w:r>
      <w:r>
        <w:rPr>
          <w:spacing w:val="-5"/>
          <w:sz w:val="24"/>
          <w:szCs w:val="24"/>
        </w:rPr>
        <w:t>构出具的以实施机构作为受益人的移交期履约保函</w:t>
      </w:r>
      <w:r>
        <w:rPr>
          <w:spacing w:val="-6"/>
          <w:sz w:val="24"/>
          <w:szCs w:val="24"/>
        </w:rPr>
        <w:t>，以保证中选经营者履</w:t>
      </w:r>
      <w:r>
        <w:rPr>
          <w:spacing w:val="-5"/>
          <w:sz w:val="24"/>
          <w:szCs w:val="24"/>
        </w:rPr>
        <w:t>行本合同项下提供移交维护项目设施的义务，该保函的有效期至项目移交程序</w:t>
      </w:r>
      <w:r>
        <w:rPr>
          <w:spacing w:val="-6"/>
          <w:sz w:val="24"/>
          <w:szCs w:val="24"/>
        </w:rPr>
        <w:t>结束后满12个月为止。</w:t>
      </w:r>
    </w:p>
    <w:p w14:paraId="0474EF1B">
      <w:pPr>
        <w:pStyle w:val="5"/>
        <w:spacing w:line="359" w:lineRule="auto"/>
        <w:ind w:left="363" w:right="110" w:firstLine="496"/>
        <w:rPr>
          <w:sz w:val="24"/>
          <w:szCs w:val="24"/>
        </w:rPr>
      </w:pPr>
      <w:r>
        <w:rPr>
          <w:spacing w:val="-6"/>
          <w:sz w:val="24"/>
          <w:szCs w:val="24"/>
        </w:rPr>
        <w:t>以上保函为独立保函，见索即付。在项目经营期内，如果中选经营者未能履行项目协议中</w:t>
      </w:r>
      <w:r>
        <w:rPr>
          <w:spacing w:val="-5"/>
          <w:sz w:val="24"/>
          <w:szCs w:val="24"/>
        </w:rPr>
        <w:t>规定的义务，项目实施机构有权根据经营协议兑取建设期或运营维护期</w:t>
      </w:r>
      <w:r>
        <w:rPr>
          <w:spacing w:val="-6"/>
          <w:sz w:val="24"/>
          <w:szCs w:val="24"/>
        </w:rPr>
        <w:t>保函。</w:t>
      </w:r>
    </w:p>
    <w:p w14:paraId="08C818E7">
      <w:pPr>
        <w:pStyle w:val="5"/>
        <w:spacing w:before="1" w:line="218" w:lineRule="auto"/>
        <w:ind w:left="843"/>
        <w:rPr>
          <w:sz w:val="24"/>
          <w:szCs w:val="24"/>
        </w:rPr>
      </w:pPr>
      <w:r>
        <w:rPr>
          <w:spacing w:val="-2"/>
          <w:sz w:val="24"/>
          <w:szCs w:val="24"/>
        </w:rPr>
        <w:t>7.</w:t>
      </w:r>
      <w:r>
        <w:rPr>
          <w:rFonts w:hint="eastAsia"/>
          <w:spacing w:val="-2"/>
          <w:sz w:val="24"/>
          <w:szCs w:val="24"/>
          <w:lang w:val="en-US" w:eastAsia="zh-CN"/>
        </w:rPr>
        <w:t>6</w:t>
      </w:r>
      <w:r>
        <w:rPr>
          <w:spacing w:val="-2"/>
          <w:sz w:val="24"/>
          <w:szCs w:val="24"/>
        </w:rPr>
        <w:t>.4 履约担保金额及递交形式：见投标人须知前附表。</w:t>
      </w:r>
    </w:p>
    <w:p w14:paraId="77DEFB45">
      <w:pPr>
        <w:pStyle w:val="5"/>
        <w:spacing w:before="185" w:line="221" w:lineRule="auto"/>
        <w:ind w:left="368"/>
        <w:rPr>
          <w:sz w:val="24"/>
          <w:szCs w:val="24"/>
        </w:rPr>
      </w:pPr>
      <w:r>
        <w:rPr>
          <w:b/>
          <w:bCs/>
          <w:spacing w:val="-7"/>
          <w:sz w:val="24"/>
          <w:szCs w:val="24"/>
        </w:rPr>
        <w:t>7.</w:t>
      </w:r>
      <w:r>
        <w:rPr>
          <w:rFonts w:hint="eastAsia"/>
          <w:b/>
          <w:bCs/>
          <w:spacing w:val="-7"/>
          <w:sz w:val="24"/>
          <w:szCs w:val="24"/>
          <w:lang w:val="en-US" w:eastAsia="zh-CN"/>
        </w:rPr>
        <w:t>7</w:t>
      </w:r>
      <w:r>
        <w:rPr>
          <w:spacing w:val="-7"/>
          <w:sz w:val="24"/>
          <w:szCs w:val="24"/>
        </w:rPr>
        <w:t xml:space="preserve"> </w:t>
      </w:r>
      <w:r>
        <w:rPr>
          <w:b/>
          <w:bCs/>
          <w:spacing w:val="-7"/>
          <w:sz w:val="24"/>
          <w:szCs w:val="24"/>
        </w:rPr>
        <w:t>签订合同</w:t>
      </w:r>
    </w:p>
    <w:p w14:paraId="5447BFE3">
      <w:pPr>
        <w:pStyle w:val="5"/>
        <w:spacing w:before="178" w:line="359" w:lineRule="auto"/>
        <w:ind w:left="365" w:right="28" w:firstLine="478"/>
        <w:rPr>
          <w:sz w:val="24"/>
          <w:szCs w:val="24"/>
        </w:rPr>
      </w:pPr>
      <w:r>
        <w:rPr>
          <w:spacing w:val="-5"/>
          <w:sz w:val="24"/>
          <w:szCs w:val="24"/>
        </w:rPr>
        <w:t>7.</w:t>
      </w:r>
      <w:r>
        <w:rPr>
          <w:rFonts w:hint="eastAsia"/>
          <w:spacing w:val="-5"/>
          <w:sz w:val="24"/>
          <w:szCs w:val="24"/>
          <w:lang w:val="en-US" w:eastAsia="zh-CN"/>
        </w:rPr>
        <w:t>7</w:t>
      </w:r>
      <w:r>
        <w:rPr>
          <w:spacing w:val="-5"/>
          <w:sz w:val="24"/>
          <w:szCs w:val="24"/>
        </w:rPr>
        <w:t>.1 招标人和中标人应当自中标通知书发出之日起</w:t>
      </w:r>
      <w:r>
        <w:rPr>
          <w:spacing w:val="-18"/>
          <w:sz w:val="24"/>
          <w:szCs w:val="24"/>
        </w:rPr>
        <w:t xml:space="preserve"> </w:t>
      </w:r>
      <w:r>
        <w:rPr>
          <w:spacing w:val="-5"/>
          <w:sz w:val="24"/>
          <w:szCs w:val="24"/>
        </w:rPr>
        <w:t>30</w:t>
      </w:r>
      <w:r>
        <w:rPr>
          <w:spacing w:val="34"/>
          <w:sz w:val="24"/>
          <w:szCs w:val="24"/>
        </w:rPr>
        <w:t xml:space="preserve"> </w:t>
      </w:r>
      <w:r>
        <w:rPr>
          <w:spacing w:val="-5"/>
          <w:sz w:val="24"/>
          <w:szCs w:val="24"/>
        </w:rPr>
        <w:t>天内，根据招标文件和中标人的</w:t>
      </w:r>
      <w:r>
        <w:rPr>
          <w:spacing w:val="-3"/>
          <w:sz w:val="24"/>
          <w:szCs w:val="24"/>
        </w:rPr>
        <w:t>投标文件订立书面经营协议。中标人无正当理由</w:t>
      </w:r>
      <w:r>
        <w:rPr>
          <w:spacing w:val="-4"/>
          <w:sz w:val="24"/>
          <w:szCs w:val="24"/>
        </w:rPr>
        <w:t>拒签经营协议的，招标人取消其中标资格，其</w:t>
      </w:r>
      <w:r>
        <w:rPr>
          <w:spacing w:val="-3"/>
          <w:sz w:val="24"/>
          <w:szCs w:val="24"/>
        </w:rPr>
        <w:t>投标保证金不予退还；给招标人造成的损失超过投标保证金数额的，中标人</w:t>
      </w:r>
      <w:r>
        <w:rPr>
          <w:spacing w:val="-4"/>
          <w:sz w:val="24"/>
          <w:szCs w:val="24"/>
        </w:rPr>
        <w:t>还应当对超过部分予以赔偿。</w:t>
      </w:r>
    </w:p>
    <w:p w14:paraId="60A9F1B2">
      <w:pPr>
        <w:pStyle w:val="5"/>
        <w:spacing w:before="2" w:line="359" w:lineRule="auto"/>
        <w:ind w:left="363" w:right="179" w:firstLine="479"/>
        <w:rPr>
          <w:sz w:val="24"/>
          <w:szCs w:val="24"/>
        </w:rPr>
      </w:pPr>
      <w:r>
        <w:rPr>
          <w:spacing w:val="-1"/>
          <w:sz w:val="24"/>
          <w:szCs w:val="24"/>
        </w:rPr>
        <w:t>7.</w:t>
      </w:r>
      <w:r>
        <w:rPr>
          <w:rFonts w:hint="eastAsia"/>
          <w:spacing w:val="-1"/>
          <w:sz w:val="24"/>
          <w:szCs w:val="24"/>
          <w:lang w:val="en-US" w:eastAsia="zh-CN"/>
        </w:rPr>
        <w:t>7</w:t>
      </w:r>
      <w:r>
        <w:rPr>
          <w:spacing w:val="-1"/>
          <w:sz w:val="24"/>
          <w:szCs w:val="24"/>
        </w:rPr>
        <w:t>.2 发出中标通知书后，招标人无正当理由拒签经营协议的，招标人向中标人退还投</w:t>
      </w:r>
      <w:r>
        <w:rPr>
          <w:spacing w:val="-3"/>
          <w:sz w:val="24"/>
          <w:szCs w:val="24"/>
        </w:rPr>
        <w:t>标保证金；给中标人造成损失的，还应当赔偿损失。</w:t>
      </w:r>
    </w:p>
    <w:p w14:paraId="473E069B">
      <w:pPr>
        <w:pStyle w:val="5"/>
        <w:spacing w:before="1" w:line="219" w:lineRule="auto"/>
        <w:ind w:left="363"/>
        <w:rPr>
          <w:sz w:val="24"/>
          <w:szCs w:val="24"/>
        </w:rPr>
      </w:pPr>
      <w:r>
        <w:rPr>
          <w:b/>
          <w:bCs/>
          <w:spacing w:val="-11"/>
          <w:sz w:val="24"/>
          <w:szCs w:val="24"/>
        </w:rPr>
        <w:t>8</w:t>
      </w:r>
      <w:r>
        <w:rPr>
          <w:spacing w:val="27"/>
          <w:sz w:val="24"/>
          <w:szCs w:val="24"/>
        </w:rPr>
        <w:t xml:space="preserve"> </w:t>
      </w:r>
      <w:r>
        <w:rPr>
          <w:b/>
          <w:bCs/>
          <w:spacing w:val="-11"/>
          <w:sz w:val="24"/>
          <w:szCs w:val="24"/>
        </w:rPr>
        <w:t>纪律和监督</w:t>
      </w:r>
    </w:p>
    <w:p w14:paraId="068AB1A0">
      <w:pPr>
        <w:pStyle w:val="5"/>
        <w:spacing w:before="78" w:line="219" w:lineRule="auto"/>
        <w:ind w:left="363"/>
        <w:rPr>
          <w:sz w:val="24"/>
          <w:szCs w:val="24"/>
        </w:rPr>
      </w:pPr>
      <w:r>
        <w:rPr>
          <w:b/>
          <w:bCs/>
          <w:spacing w:val="-6"/>
          <w:sz w:val="24"/>
          <w:szCs w:val="24"/>
        </w:rPr>
        <w:t>8.1</w:t>
      </w:r>
      <w:r>
        <w:rPr>
          <w:spacing w:val="-6"/>
          <w:sz w:val="24"/>
          <w:szCs w:val="24"/>
        </w:rPr>
        <w:t xml:space="preserve"> </w:t>
      </w:r>
      <w:r>
        <w:rPr>
          <w:b/>
          <w:bCs/>
          <w:spacing w:val="-6"/>
          <w:sz w:val="24"/>
          <w:szCs w:val="24"/>
        </w:rPr>
        <w:t>对招标人的纪律要求</w:t>
      </w:r>
    </w:p>
    <w:p w14:paraId="1580D3DC">
      <w:pPr>
        <w:pStyle w:val="5"/>
        <w:spacing w:before="183" w:line="359" w:lineRule="auto"/>
        <w:ind w:left="364" w:right="266" w:firstLine="481"/>
        <w:rPr>
          <w:sz w:val="24"/>
          <w:szCs w:val="24"/>
        </w:rPr>
      </w:pPr>
      <w:r>
        <w:rPr>
          <w:spacing w:val="-3"/>
          <w:sz w:val="24"/>
          <w:szCs w:val="24"/>
        </w:rPr>
        <w:t>招标人不得泄漏招标投标活动中应当保密的情况和资</w:t>
      </w:r>
      <w:r>
        <w:rPr>
          <w:spacing w:val="-4"/>
          <w:sz w:val="24"/>
          <w:szCs w:val="24"/>
        </w:rPr>
        <w:t>料，不得与投标人串通损害国家利</w:t>
      </w:r>
      <w:r>
        <w:rPr>
          <w:spacing w:val="-3"/>
          <w:sz w:val="24"/>
          <w:szCs w:val="24"/>
        </w:rPr>
        <w:t>益、社会公共利益或者他人合法权益。</w:t>
      </w:r>
    </w:p>
    <w:p w14:paraId="4020EED5">
      <w:pPr>
        <w:pStyle w:val="5"/>
        <w:spacing w:line="219" w:lineRule="auto"/>
        <w:ind w:left="363"/>
        <w:rPr>
          <w:sz w:val="24"/>
          <w:szCs w:val="24"/>
        </w:rPr>
      </w:pPr>
      <w:r>
        <w:rPr>
          <w:b/>
          <w:bCs/>
          <w:spacing w:val="-6"/>
          <w:sz w:val="24"/>
          <w:szCs w:val="24"/>
        </w:rPr>
        <w:t>8.2</w:t>
      </w:r>
      <w:r>
        <w:rPr>
          <w:spacing w:val="-6"/>
          <w:sz w:val="24"/>
          <w:szCs w:val="24"/>
        </w:rPr>
        <w:t xml:space="preserve"> </w:t>
      </w:r>
      <w:r>
        <w:rPr>
          <w:b/>
          <w:bCs/>
          <w:spacing w:val="-6"/>
          <w:sz w:val="24"/>
          <w:szCs w:val="24"/>
        </w:rPr>
        <w:t>对投标人的纪律要求</w:t>
      </w:r>
    </w:p>
    <w:p w14:paraId="68FAE33F">
      <w:pPr>
        <w:pStyle w:val="5"/>
        <w:spacing w:before="181" w:line="359" w:lineRule="auto"/>
        <w:ind w:left="361" w:right="2" w:firstLine="483"/>
        <w:jc w:val="both"/>
        <w:rPr>
          <w:sz w:val="24"/>
          <w:szCs w:val="24"/>
        </w:rPr>
      </w:pPr>
      <w:r>
        <w:rPr>
          <w:spacing w:val="3"/>
          <w:sz w:val="24"/>
          <w:szCs w:val="24"/>
        </w:rPr>
        <w:t>投标人不得相互串通投标或者与招标人串通投标，不得向招标人或者评标委员会成员行</w:t>
      </w:r>
      <w:r>
        <w:rPr>
          <w:spacing w:val="4"/>
          <w:sz w:val="24"/>
          <w:szCs w:val="24"/>
        </w:rPr>
        <w:t>贿谋取中标，不得以他人名义投标或者以其</w:t>
      </w:r>
      <w:r>
        <w:rPr>
          <w:spacing w:val="3"/>
          <w:sz w:val="24"/>
          <w:szCs w:val="24"/>
        </w:rPr>
        <w:t>他方式弄虚作假骗取中标；投标人不得以任何方</w:t>
      </w:r>
      <w:r>
        <w:rPr>
          <w:spacing w:val="-3"/>
          <w:sz w:val="24"/>
          <w:szCs w:val="24"/>
        </w:rPr>
        <w:t>式干扰、影响评标工作。</w:t>
      </w:r>
    </w:p>
    <w:p w14:paraId="1D96D315">
      <w:pPr>
        <w:pStyle w:val="5"/>
        <w:spacing w:line="218" w:lineRule="auto"/>
        <w:ind w:left="363"/>
        <w:rPr>
          <w:sz w:val="24"/>
          <w:szCs w:val="24"/>
        </w:rPr>
      </w:pPr>
      <w:r>
        <w:rPr>
          <w:b/>
          <w:bCs/>
          <w:spacing w:val="-6"/>
          <w:sz w:val="24"/>
          <w:szCs w:val="24"/>
        </w:rPr>
        <w:t>8.3</w:t>
      </w:r>
      <w:r>
        <w:rPr>
          <w:spacing w:val="-6"/>
          <w:sz w:val="24"/>
          <w:szCs w:val="24"/>
        </w:rPr>
        <w:t xml:space="preserve"> </w:t>
      </w:r>
      <w:r>
        <w:rPr>
          <w:b/>
          <w:bCs/>
          <w:spacing w:val="-6"/>
          <w:sz w:val="24"/>
          <w:szCs w:val="24"/>
        </w:rPr>
        <w:t>对评标委员会成员的纪律要求</w:t>
      </w:r>
    </w:p>
    <w:p w14:paraId="5E707BE2">
      <w:pPr>
        <w:pStyle w:val="5"/>
        <w:spacing w:before="184" w:line="359" w:lineRule="auto"/>
        <w:ind w:left="362" w:firstLine="467"/>
        <w:jc w:val="both"/>
        <w:rPr>
          <w:sz w:val="24"/>
          <w:szCs w:val="24"/>
        </w:rPr>
      </w:pPr>
      <w:r>
        <w:rPr>
          <w:spacing w:val="-2"/>
          <w:sz w:val="24"/>
          <w:szCs w:val="24"/>
        </w:rPr>
        <w:t>评标委员会成员不得收受他人的财物或者其他好处，不得向他人</w:t>
      </w:r>
      <w:r>
        <w:rPr>
          <w:spacing w:val="-3"/>
          <w:sz w:val="24"/>
          <w:szCs w:val="24"/>
        </w:rPr>
        <w:t>透漏对投标文件的评审和</w:t>
      </w:r>
      <w:r>
        <w:rPr>
          <w:spacing w:val="-2"/>
          <w:sz w:val="24"/>
          <w:szCs w:val="24"/>
        </w:rPr>
        <w:t>比较、中标候选人的推荐情况以及评标有关的其</w:t>
      </w:r>
      <w:r>
        <w:rPr>
          <w:spacing w:val="-3"/>
          <w:sz w:val="24"/>
          <w:szCs w:val="24"/>
        </w:rPr>
        <w:t>他情况。在评标活动中，评标委员会成员应当</w:t>
      </w:r>
      <w:r>
        <w:rPr>
          <w:spacing w:val="-2"/>
          <w:sz w:val="24"/>
          <w:szCs w:val="24"/>
        </w:rPr>
        <w:t>客观、公正地履行职责，遵守职业道德，不得擅离职</w:t>
      </w:r>
      <w:r>
        <w:rPr>
          <w:spacing w:val="-3"/>
          <w:sz w:val="24"/>
          <w:szCs w:val="24"/>
        </w:rPr>
        <w:t>守，影响评标程序正常进行，不得使用第</w:t>
      </w:r>
      <w:r>
        <w:rPr>
          <w:spacing w:val="-6"/>
          <w:sz w:val="24"/>
          <w:szCs w:val="24"/>
        </w:rPr>
        <w:t>三章“评标办法</w:t>
      </w:r>
      <w:r>
        <w:rPr>
          <w:spacing w:val="-19"/>
          <w:sz w:val="24"/>
          <w:szCs w:val="24"/>
        </w:rPr>
        <w:t xml:space="preserve"> </w:t>
      </w:r>
      <w:r>
        <w:rPr>
          <w:spacing w:val="-6"/>
          <w:sz w:val="24"/>
          <w:szCs w:val="24"/>
        </w:rPr>
        <w:t>”没有规定的评审因素和标准进行评标。</w:t>
      </w:r>
    </w:p>
    <w:p w14:paraId="2488573F">
      <w:pPr>
        <w:pStyle w:val="5"/>
        <w:spacing w:before="1" w:line="219" w:lineRule="auto"/>
        <w:ind w:left="363"/>
        <w:rPr>
          <w:sz w:val="24"/>
          <w:szCs w:val="24"/>
        </w:rPr>
      </w:pPr>
      <w:r>
        <w:rPr>
          <w:b/>
          <w:bCs/>
          <w:spacing w:val="-6"/>
          <w:sz w:val="24"/>
          <w:szCs w:val="24"/>
        </w:rPr>
        <w:t>8.4</w:t>
      </w:r>
      <w:r>
        <w:rPr>
          <w:spacing w:val="-6"/>
          <w:sz w:val="24"/>
          <w:szCs w:val="24"/>
        </w:rPr>
        <w:t xml:space="preserve"> </w:t>
      </w:r>
      <w:r>
        <w:rPr>
          <w:b/>
          <w:bCs/>
          <w:spacing w:val="-6"/>
          <w:sz w:val="24"/>
          <w:szCs w:val="24"/>
        </w:rPr>
        <w:t>对与评标活动有关的工作人员的纪律要求</w:t>
      </w:r>
    </w:p>
    <w:p w14:paraId="2E02E158">
      <w:pPr>
        <w:pStyle w:val="5"/>
        <w:spacing w:before="182" w:line="359" w:lineRule="auto"/>
        <w:ind w:left="361" w:right="2" w:firstLine="495"/>
        <w:jc w:val="both"/>
        <w:rPr>
          <w:sz w:val="24"/>
          <w:szCs w:val="24"/>
        </w:rPr>
      </w:pPr>
      <w:r>
        <w:rPr>
          <w:spacing w:val="-3"/>
          <w:sz w:val="24"/>
          <w:szCs w:val="24"/>
        </w:rPr>
        <w:t>与评标活动有关的工作人员不得收受他人的财物或者其他好处，不得向他</w:t>
      </w:r>
      <w:r>
        <w:rPr>
          <w:spacing w:val="-4"/>
          <w:sz w:val="24"/>
          <w:szCs w:val="24"/>
        </w:rPr>
        <w:t>人透漏对投标文</w:t>
      </w:r>
      <w:r>
        <w:rPr>
          <w:spacing w:val="4"/>
          <w:sz w:val="24"/>
          <w:szCs w:val="24"/>
        </w:rPr>
        <w:t>件的评审和比较、中标候选人的推荐情况以</w:t>
      </w:r>
      <w:r>
        <w:rPr>
          <w:spacing w:val="3"/>
          <w:sz w:val="24"/>
          <w:szCs w:val="24"/>
        </w:rPr>
        <w:t>及评标有关的其他情况。在评标活动中，与评标</w:t>
      </w:r>
      <w:r>
        <w:rPr>
          <w:spacing w:val="-3"/>
          <w:sz w:val="24"/>
          <w:szCs w:val="24"/>
        </w:rPr>
        <w:t>活动有关的工作人员不得擅离职守，影响评标程</w:t>
      </w:r>
      <w:r>
        <w:rPr>
          <w:spacing w:val="-4"/>
          <w:sz w:val="24"/>
          <w:szCs w:val="24"/>
        </w:rPr>
        <w:t>序正常进行。</w:t>
      </w:r>
    </w:p>
    <w:p w14:paraId="586AEF71">
      <w:pPr>
        <w:pStyle w:val="5"/>
        <w:spacing w:line="220" w:lineRule="auto"/>
        <w:ind w:left="363"/>
        <w:rPr>
          <w:sz w:val="24"/>
          <w:szCs w:val="24"/>
        </w:rPr>
      </w:pPr>
      <w:r>
        <w:rPr>
          <w:b/>
          <w:bCs/>
          <w:spacing w:val="-9"/>
          <w:sz w:val="24"/>
          <w:szCs w:val="24"/>
        </w:rPr>
        <w:t>8.5</w:t>
      </w:r>
      <w:r>
        <w:rPr>
          <w:spacing w:val="14"/>
          <w:sz w:val="24"/>
          <w:szCs w:val="24"/>
        </w:rPr>
        <w:t xml:space="preserve"> </w:t>
      </w:r>
      <w:r>
        <w:rPr>
          <w:b/>
          <w:bCs/>
          <w:spacing w:val="-9"/>
          <w:sz w:val="24"/>
          <w:szCs w:val="24"/>
        </w:rPr>
        <w:t>投诉</w:t>
      </w:r>
    </w:p>
    <w:p w14:paraId="2B728954">
      <w:pPr>
        <w:pStyle w:val="5"/>
        <w:spacing w:before="179" w:line="359" w:lineRule="auto"/>
        <w:ind w:left="361" w:right="59" w:firstLine="483"/>
        <w:rPr>
          <w:sz w:val="24"/>
          <w:szCs w:val="24"/>
        </w:rPr>
      </w:pPr>
      <w:r>
        <w:rPr>
          <w:spacing w:val="-4"/>
          <w:sz w:val="24"/>
          <w:szCs w:val="24"/>
        </w:rPr>
        <w:t>投标人和其他利害关系人认为本次招标活动违反法律、法规和规章规定的</w:t>
      </w:r>
      <w:r>
        <w:rPr>
          <w:spacing w:val="-5"/>
          <w:sz w:val="24"/>
          <w:szCs w:val="24"/>
        </w:rPr>
        <w:t>，有权向有关行</w:t>
      </w:r>
      <w:r>
        <w:rPr>
          <w:spacing w:val="-3"/>
          <w:sz w:val="24"/>
          <w:szCs w:val="24"/>
        </w:rPr>
        <w:t>政监督部门投诉。</w:t>
      </w:r>
    </w:p>
    <w:p w14:paraId="70732E2F">
      <w:pPr>
        <w:pStyle w:val="5"/>
        <w:spacing w:before="1" w:line="219" w:lineRule="auto"/>
        <w:ind w:left="363"/>
        <w:rPr>
          <w:sz w:val="24"/>
          <w:szCs w:val="24"/>
        </w:rPr>
      </w:pPr>
      <w:r>
        <w:rPr>
          <w:b/>
          <w:bCs/>
          <w:spacing w:val="-12"/>
          <w:sz w:val="24"/>
          <w:szCs w:val="24"/>
        </w:rPr>
        <w:t>9</w:t>
      </w:r>
      <w:r>
        <w:rPr>
          <w:spacing w:val="54"/>
          <w:sz w:val="24"/>
          <w:szCs w:val="24"/>
        </w:rPr>
        <w:t xml:space="preserve"> </w:t>
      </w:r>
      <w:r>
        <w:rPr>
          <w:b/>
          <w:bCs/>
          <w:spacing w:val="-12"/>
          <w:sz w:val="24"/>
          <w:szCs w:val="24"/>
        </w:rPr>
        <w:t>需要补充的其他内容</w:t>
      </w:r>
    </w:p>
    <w:p w14:paraId="75CA8115">
      <w:pPr>
        <w:pStyle w:val="5"/>
        <w:spacing w:before="182" w:line="219" w:lineRule="auto"/>
        <w:ind w:left="844"/>
        <w:rPr>
          <w:sz w:val="24"/>
          <w:szCs w:val="24"/>
        </w:rPr>
      </w:pPr>
      <w:r>
        <w:rPr>
          <w:spacing w:val="-4"/>
          <w:sz w:val="24"/>
          <w:szCs w:val="24"/>
        </w:rPr>
        <w:t>需要补充的其他内容：见投标人须知前附表。</w:t>
      </w:r>
    </w:p>
    <w:p w14:paraId="6C6290AE">
      <w:pPr>
        <w:spacing w:line="219" w:lineRule="auto"/>
        <w:rPr>
          <w:sz w:val="24"/>
          <w:szCs w:val="24"/>
        </w:rPr>
        <w:sectPr>
          <w:footerReference r:id="rId12" w:type="default"/>
          <w:pgSz w:w="11906" w:h="16840"/>
          <w:pgMar w:top="1701" w:right="1531" w:bottom="1417" w:left="1531" w:header="0" w:footer="868" w:gutter="0"/>
          <w:pgNumType w:fmt="decimal"/>
          <w:cols w:space="720" w:num="1"/>
        </w:sectPr>
      </w:pPr>
    </w:p>
    <w:p w14:paraId="114B2D44">
      <w:pPr>
        <w:pStyle w:val="5"/>
        <w:spacing w:before="91" w:line="346" w:lineRule="auto"/>
        <w:ind w:left="4042" w:right="2908" w:hanging="3339"/>
      </w:pPr>
      <w:r>
        <w:rPr>
          <w:b/>
          <w:bCs/>
          <w:spacing w:val="-13"/>
        </w:rPr>
        <w:t>附件一：开标记录表</w:t>
      </w:r>
    </w:p>
    <w:p w14:paraId="186ABE7B">
      <w:pPr>
        <w:spacing w:line="320" w:lineRule="auto"/>
        <w:rPr>
          <w:rFonts w:ascii="Arial"/>
          <w:sz w:val="21"/>
        </w:rPr>
      </w:pPr>
    </w:p>
    <w:p w14:paraId="7B1BEBA3">
      <w:pPr>
        <w:pStyle w:val="5"/>
        <w:spacing w:before="78" w:line="219" w:lineRule="auto"/>
        <w:ind w:left="363"/>
        <w:rPr>
          <w:sz w:val="24"/>
          <w:szCs w:val="24"/>
        </w:rPr>
      </w:pPr>
      <w:r>
        <w:rPr>
          <w:spacing w:val="-12"/>
          <w:sz w:val="24"/>
          <w:szCs w:val="24"/>
        </w:rPr>
        <w:t>开标时间：</w:t>
      </w:r>
      <w:r>
        <w:rPr>
          <w:spacing w:val="10"/>
          <w:sz w:val="24"/>
          <w:szCs w:val="24"/>
          <w:u w:val="single" w:color="auto"/>
        </w:rPr>
        <w:t xml:space="preserve">       </w:t>
      </w:r>
      <w:r>
        <w:rPr>
          <w:spacing w:val="-60"/>
          <w:sz w:val="24"/>
          <w:szCs w:val="24"/>
        </w:rPr>
        <w:t xml:space="preserve"> </w:t>
      </w:r>
      <w:r>
        <w:rPr>
          <w:spacing w:val="-12"/>
          <w:sz w:val="24"/>
          <w:szCs w:val="24"/>
        </w:rPr>
        <w:t>年</w:t>
      </w:r>
      <w:r>
        <w:rPr>
          <w:spacing w:val="8"/>
          <w:sz w:val="24"/>
          <w:szCs w:val="24"/>
          <w:u w:val="single" w:color="auto"/>
        </w:rPr>
        <w:t xml:space="preserve">      </w:t>
      </w:r>
      <w:r>
        <w:rPr>
          <w:spacing w:val="-43"/>
          <w:sz w:val="24"/>
          <w:szCs w:val="24"/>
        </w:rPr>
        <w:t xml:space="preserve"> </w:t>
      </w:r>
      <w:r>
        <w:rPr>
          <w:spacing w:val="-12"/>
          <w:sz w:val="24"/>
          <w:szCs w:val="24"/>
        </w:rPr>
        <w:t>月</w:t>
      </w:r>
      <w:r>
        <w:rPr>
          <w:spacing w:val="8"/>
          <w:sz w:val="24"/>
          <w:szCs w:val="24"/>
          <w:u w:val="single" w:color="auto"/>
        </w:rPr>
        <w:t xml:space="preserve">      </w:t>
      </w:r>
      <w:r>
        <w:rPr>
          <w:spacing w:val="53"/>
          <w:sz w:val="24"/>
          <w:szCs w:val="24"/>
        </w:rPr>
        <w:t xml:space="preserve"> </w:t>
      </w:r>
      <w:r>
        <w:rPr>
          <w:spacing w:val="-12"/>
          <w:sz w:val="24"/>
          <w:szCs w:val="24"/>
        </w:rPr>
        <w:t>日</w:t>
      </w:r>
      <w:r>
        <w:rPr>
          <w:spacing w:val="-93"/>
          <w:sz w:val="24"/>
          <w:szCs w:val="24"/>
        </w:rPr>
        <w:t xml:space="preserve"> </w:t>
      </w:r>
      <w:r>
        <w:rPr>
          <w:spacing w:val="9"/>
          <w:sz w:val="24"/>
          <w:szCs w:val="24"/>
          <w:u w:val="single" w:color="auto"/>
        </w:rPr>
        <w:t xml:space="preserve">      </w:t>
      </w:r>
      <w:r>
        <w:rPr>
          <w:spacing w:val="-31"/>
          <w:sz w:val="24"/>
          <w:szCs w:val="24"/>
        </w:rPr>
        <w:t xml:space="preserve"> </w:t>
      </w:r>
      <w:r>
        <w:rPr>
          <w:spacing w:val="-12"/>
          <w:sz w:val="24"/>
          <w:szCs w:val="24"/>
        </w:rPr>
        <w:t>时</w:t>
      </w:r>
      <w:r>
        <w:rPr>
          <w:spacing w:val="-97"/>
          <w:sz w:val="24"/>
          <w:szCs w:val="24"/>
        </w:rPr>
        <w:t xml:space="preserve"> </w:t>
      </w:r>
      <w:r>
        <w:rPr>
          <w:spacing w:val="8"/>
          <w:sz w:val="24"/>
          <w:szCs w:val="24"/>
          <w:u w:val="single" w:color="auto"/>
        </w:rPr>
        <w:t xml:space="preserve">      </w:t>
      </w:r>
      <w:r>
        <w:rPr>
          <w:spacing w:val="-49"/>
          <w:sz w:val="24"/>
          <w:szCs w:val="24"/>
        </w:rPr>
        <w:t xml:space="preserve"> </w:t>
      </w:r>
      <w:r>
        <w:rPr>
          <w:spacing w:val="-12"/>
          <w:sz w:val="24"/>
          <w:szCs w:val="24"/>
        </w:rPr>
        <w:t>分</w:t>
      </w:r>
    </w:p>
    <w:p w14:paraId="369AB801">
      <w:pPr>
        <w:spacing w:line="64" w:lineRule="exact"/>
      </w:pPr>
    </w:p>
    <w:tbl>
      <w:tblPr>
        <w:tblStyle w:val="17"/>
        <w:tblW w:w="8519" w:type="dxa"/>
        <w:tblInd w:w="3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0"/>
        <w:gridCol w:w="1233"/>
        <w:gridCol w:w="1850"/>
        <w:gridCol w:w="1850"/>
        <w:gridCol w:w="912"/>
        <w:gridCol w:w="1554"/>
      </w:tblGrid>
      <w:tr w14:paraId="0975C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120" w:type="dxa"/>
            <w:vAlign w:val="top"/>
          </w:tcPr>
          <w:p w14:paraId="7EADA615">
            <w:pPr>
              <w:pStyle w:val="18"/>
              <w:spacing w:before="192" w:line="221" w:lineRule="auto"/>
              <w:ind w:left="392"/>
            </w:pPr>
            <w:r>
              <w:rPr>
                <w:spacing w:val="-5"/>
              </w:rPr>
              <w:t>序号</w:t>
            </w:r>
          </w:p>
        </w:tc>
        <w:tc>
          <w:tcPr>
            <w:tcW w:w="1233" w:type="dxa"/>
            <w:vAlign w:val="top"/>
          </w:tcPr>
          <w:p w14:paraId="0FAA3BE9">
            <w:pPr>
              <w:pStyle w:val="18"/>
              <w:spacing w:before="192" w:line="220" w:lineRule="auto"/>
              <w:ind w:left="368"/>
            </w:pPr>
            <w:r>
              <w:rPr>
                <w:spacing w:val="-6"/>
              </w:rPr>
              <w:t>投标人</w:t>
            </w:r>
          </w:p>
        </w:tc>
        <w:tc>
          <w:tcPr>
            <w:tcW w:w="1850" w:type="dxa"/>
            <w:vAlign w:val="top"/>
          </w:tcPr>
          <w:p w14:paraId="7B5229F9">
            <w:pPr>
              <w:pStyle w:val="18"/>
              <w:spacing w:before="190" w:line="218" w:lineRule="auto"/>
              <w:ind w:left="558"/>
            </w:pPr>
            <w:r>
              <w:rPr>
                <w:spacing w:val="-5"/>
              </w:rPr>
              <w:t>投标总报价</w:t>
            </w:r>
          </w:p>
        </w:tc>
        <w:tc>
          <w:tcPr>
            <w:tcW w:w="1850" w:type="dxa"/>
            <w:vAlign w:val="top"/>
          </w:tcPr>
          <w:p w14:paraId="17A7CDD9">
            <w:pPr>
              <w:pStyle w:val="18"/>
              <w:spacing w:before="192" w:line="220" w:lineRule="auto"/>
              <w:ind w:left="501"/>
            </w:pPr>
            <w:r>
              <w:rPr>
                <w:spacing w:val="-5"/>
              </w:rPr>
              <w:t>投标保证金</w:t>
            </w:r>
          </w:p>
        </w:tc>
        <w:tc>
          <w:tcPr>
            <w:tcW w:w="912" w:type="dxa"/>
            <w:vAlign w:val="top"/>
          </w:tcPr>
          <w:p w14:paraId="1985B5E7">
            <w:pPr>
              <w:pStyle w:val="18"/>
              <w:spacing w:before="192" w:line="221" w:lineRule="auto"/>
              <w:ind w:left="307"/>
            </w:pPr>
            <w:r>
              <w:rPr>
                <w:spacing w:val="-7"/>
              </w:rPr>
              <w:t>备注</w:t>
            </w:r>
          </w:p>
        </w:tc>
        <w:tc>
          <w:tcPr>
            <w:tcW w:w="1554" w:type="dxa"/>
            <w:vAlign w:val="top"/>
          </w:tcPr>
          <w:p w14:paraId="41425E43">
            <w:pPr>
              <w:pStyle w:val="18"/>
              <w:spacing w:before="192" w:line="220" w:lineRule="auto"/>
              <w:ind w:right="17"/>
              <w:jc w:val="right"/>
            </w:pPr>
            <w:r>
              <w:rPr>
                <w:spacing w:val="-5"/>
              </w:rPr>
              <w:t>投标人签名</w:t>
            </w:r>
          </w:p>
        </w:tc>
      </w:tr>
      <w:tr w14:paraId="0C99A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20" w:type="dxa"/>
            <w:vAlign w:val="top"/>
          </w:tcPr>
          <w:p w14:paraId="0D431D87">
            <w:pPr>
              <w:rPr>
                <w:rFonts w:ascii="Arial"/>
                <w:sz w:val="21"/>
              </w:rPr>
            </w:pPr>
          </w:p>
        </w:tc>
        <w:tc>
          <w:tcPr>
            <w:tcW w:w="1233" w:type="dxa"/>
            <w:vAlign w:val="top"/>
          </w:tcPr>
          <w:p w14:paraId="44702C64">
            <w:pPr>
              <w:rPr>
                <w:rFonts w:ascii="Arial"/>
                <w:sz w:val="21"/>
              </w:rPr>
            </w:pPr>
          </w:p>
        </w:tc>
        <w:tc>
          <w:tcPr>
            <w:tcW w:w="1850" w:type="dxa"/>
            <w:vAlign w:val="top"/>
          </w:tcPr>
          <w:p w14:paraId="56083C67">
            <w:pPr>
              <w:rPr>
                <w:rFonts w:ascii="Arial"/>
                <w:sz w:val="21"/>
              </w:rPr>
            </w:pPr>
          </w:p>
        </w:tc>
        <w:tc>
          <w:tcPr>
            <w:tcW w:w="1850" w:type="dxa"/>
            <w:vAlign w:val="top"/>
          </w:tcPr>
          <w:p w14:paraId="1B11CE12">
            <w:pPr>
              <w:rPr>
                <w:rFonts w:ascii="Arial"/>
                <w:sz w:val="21"/>
              </w:rPr>
            </w:pPr>
          </w:p>
        </w:tc>
        <w:tc>
          <w:tcPr>
            <w:tcW w:w="912" w:type="dxa"/>
            <w:vAlign w:val="top"/>
          </w:tcPr>
          <w:p w14:paraId="2819A31B">
            <w:pPr>
              <w:rPr>
                <w:rFonts w:ascii="Arial"/>
                <w:sz w:val="21"/>
              </w:rPr>
            </w:pPr>
          </w:p>
        </w:tc>
        <w:tc>
          <w:tcPr>
            <w:tcW w:w="1554" w:type="dxa"/>
            <w:vAlign w:val="top"/>
          </w:tcPr>
          <w:p w14:paraId="1D1C6303">
            <w:pPr>
              <w:rPr>
                <w:rFonts w:ascii="Arial"/>
                <w:sz w:val="21"/>
              </w:rPr>
            </w:pPr>
          </w:p>
        </w:tc>
      </w:tr>
      <w:tr w14:paraId="2E08C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20" w:type="dxa"/>
            <w:vAlign w:val="top"/>
          </w:tcPr>
          <w:p w14:paraId="651E3BDD">
            <w:pPr>
              <w:rPr>
                <w:rFonts w:ascii="Arial"/>
                <w:sz w:val="21"/>
              </w:rPr>
            </w:pPr>
          </w:p>
        </w:tc>
        <w:tc>
          <w:tcPr>
            <w:tcW w:w="1233" w:type="dxa"/>
            <w:vAlign w:val="top"/>
          </w:tcPr>
          <w:p w14:paraId="5B1330DB">
            <w:pPr>
              <w:rPr>
                <w:rFonts w:ascii="Arial"/>
                <w:sz w:val="21"/>
              </w:rPr>
            </w:pPr>
          </w:p>
        </w:tc>
        <w:tc>
          <w:tcPr>
            <w:tcW w:w="1850" w:type="dxa"/>
            <w:vAlign w:val="top"/>
          </w:tcPr>
          <w:p w14:paraId="1B813C1C">
            <w:pPr>
              <w:rPr>
                <w:rFonts w:ascii="Arial"/>
                <w:sz w:val="21"/>
              </w:rPr>
            </w:pPr>
          </w:p>
        </w:tc>
        <w:tc>
          <w:tcPr>
            <w:tcW w:w="1850" w:type="dxa"/>
            <w:vAlign w:val="top"/>
          </w:tcPr>
          <w:p w14:paraId="41A7DD92">
            <w:pPr>
              <w:rPr>
                <w:rFonts w:ascii="Arial"/>
                <w:sz w:val="21"/>
              </w:rPr>
            </w:pPr>
          </w:p>
        </w:tc>
        <w:tc>
          <w:tcPr>
            <w:tcW w:w="912" w:type="dxa"/>
            <w:vAlign w:val="top"/>
          </w:tcPr>
          <w:p w14:paraId="08E14EE7">
            <w:pPr>
              <w:rPr>
                <w:rFonts w:ascii="Arial"/>
                <w:sz w:val="21"/>
              </w:rPr>
            </w:pPr>
          </w:p>
        </w:tc>
        <w:tc>
          <w:tcPr>
            <w:tcW w:w="1554" w:type="dxa"/>
            <w:vAlign w:val="top"/>
          </w:tcPr>
          <w:p w14:paraId="1F0A29C0">
            <w:pPr>
              <w:rPr>
                <w:rFonts w:ascii="Arial"/>
                <w:sz w:val="21"/>
              </w:rPr>
            </w:pPr>
          </w:p>
        </w:tc>
      </w:tr>
      <w:tr w14:paraId="01C0B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20" w:type="dxa"/>
            <w:vAlign w:val="top"/>
          </w:tcPr>
          <w:p w14:paraId="4C21419B">
            <w:pPr>
              <w:rPr>
                <w:rFonts w:ascii="Arial"/>
                <w:sz w:val="21"/>
              </w:rPr>
            </w:pPr>
          </w:p>
        </w:tc>
        <w:tc>
          <w:tcPr>
            <w:tcW w:w="1233" w:type="dxa"/>
            <w:vAlign w:val="top"/>
          </w:tcPr>
          <w:p w14:paraId="50CFA8CC">
            <w:pPr>
              <w:rPr>
                <w:rFonts w:ascii="Arial"/>
                <w:sz w:val="21"/>
              </w:rPr>
            </w:pPr>
          </w:p>
        </w:tc>
        <w:tc>
          <w:tcPr>
            <w:tcW w:w="1850" w:type="dxa"/>
            <w:vAlign w:val="top"/>
          </w:tcPr>
          <w:p w14:paraId="4A212ABC">
            <w:pPr>
              <w:rPr>
                <w:rFonts w:ascii="Arial"/>
                <w:sz w:val="21"/>
              </w:rPr>
            </w:pPr>
          </w:p>
        </w:tc>
        <w:tc>
          <w:tcPr>
            <w:tcW w:w="1850" w:type="dxa"/>
            <w:vAlign w:val="top"/>
          </w:tcPr>
          <w:p w14:paraId="18E8C6E5">
            <w:pPr>
              <w:rPr>
                <w:rFonts w:ascii="Arial"/>
                <w:sz w:val="21"/>
              </w:rPr>
            </w:pPr>
          </w:p>
        </w:tc>
        <w:tc>
          <w:tcPr>
            <w:tcW w:w="912" w:type="dxa"/>
            <w:vAlign w:val="top"/>
          </w:tcPr>
          <w:p w14:paraId="3F6478F1">
            <w:pPr>
              <w:rPr>
                <w:rFonts w:ascii="Arial"/>
                <w:sz w:val="21"/>
              </w:rPr>
            </w:pPr>
          </w:p>
        </w:tc>
        <w:tc>
          <w:tcPr>
            <w:tcW w:w="1554" w:type="dxa"/>
            <w:vAlign w:val="top"/>
          </w:tcPr>
          <w:p w14:paraId="42E03F2B">
            <w:pPr>
              <w:rPr>
                <w:rFonts w:ascii="Arial"/>
                <w:sz w:val="21"/>
              </w:rPr>
            </w:pPr>
          </w:p>
        </w:tc>
      </w:tr>
      <w:tr w14:paraId="46BC0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20" w:type="dxa"/>
            <w:vAlign w:val="top"/>
          </w:tcPr>
          <w:p w14:paraId="4000D563">
            <w:pPr>
              <w:rPr>
                <w:rFonts w:ascii="Arial"/>
                <w:sz w:val="21"/>
              </w:rPr>
            </w:pPr>
          </w:p>
        </w:tc>
        <w:tc>
          <w:tcPr>
            <w:tcW w:w="1233" w:type="dxa"/>
            <w:vAlign w:val="top"/>
          </w:tcPr>
          <w:p w14:paraId="08E125E6">
            <w:pPr>
              <w:rPr>
                <w:rFonts w:ascii="Arial"/>
                <w:sz w:val="21"/>
              </w:rPr>
            </w:pPr>
          </w:p>
        </w:tc>
        <w:tc>
          <w:tcPr>
            <w:tcW w:w="1850" w:type="dxa"/>
            <w:vAlign w:val="top"/>
          </w:tcPr>
          <w:p w14:paraId="4073BBC2">
            <w:pPr>
              <w:rPr>
                <w:rFonts w:ascii="Arial"/>
                <w:sz w:val="21"/>
              </w:rPr>
            </w:pPr>
          </w:p>
        </w:tc>
        <w:tc>
          <w:tcPr>
            <w:tcW w:w="1850" w:type="dxa"/>
            <w:vAlign w:val="top"/>
          </w:tcPr>
          <w:p w14:paraId="79EBBF0C">
            <w:pPr>
              <w:rPr>
                <w:rFonts w:ascii="Arial"/>
                <w:sz w:val="21"/>
              </w:rPr>
            </w:pPr>
          </w:p>
        </w:tc>
        <w:tc>
          <w:tcPr>
            <w:tcW w:w="912" w:type="dxa"/>
            <w:vAlign w:val="top"/>
          </w:tcPr>
          <w:p w14:paraId="3C784C14">
            <w:pPr>
              <w:rPr>
                <w:rFonts w:ascii="Arial"/>
                <w:sz w:val="21"/>
              </w:rPr>
            </w:pPr>
          </w:p>
        </w:tc>
        <w:tc>
          <w:tcPr>
            <w:tcW w:w="1554" w:type="dxa"/>
            <w:vAlign w:val="top"/>
          </w:tcPr>
          <w:p w14:paraId="39188C5D">
            <w:pPr>
              <w:rPr>
                <w:rFonts w:ascii="Arial"/>
                <w:sz w:val="21"/>
              </w:rPr>
            </w:pPr>
          </w:p>
        </w:tc>
      </w:tr>
      <w:tr w14:paraId="4B6CB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20" w:type="dxa"/>
            <w:vAlign w:val="top"/>
          </w:tcPr>
          <w:p w14:paraId="2EFE961F">
            <w:pPr>
              <w:rPr>
                <w:rFonts w:ascii="Arial"/>
                <w:sz w:val="21"/>
              </w:rPr>
            </w:pPr>
          </w:p>
        </w:tc>
        <w:tc>
          <w:tcPr>
            <w:tcW w:w="1233" w:type="dxa"/>
            <w:vAlign w:val="top"/>
          </w:tcPr>
          <w:p w14:paraId="3F6B755D">
            <w:pPr>
              <w:rPr>
                <w:rFonts w:ascii="Arial"/>
                <w:sz w:val="21"/>
              </w:rPr>
            </w:pPr>
          </w:p>
        </w:tc>
        <w:tc>
          <w:tcPr>
            <w:tcW w:w="1850" w:type="dxa"/>
            <w:vAlign w:val="top"/>
          </w:tcPr>
          <w:p w14:paraId="5B89DE15">
            <w:pPr>
              <w:rPr>
                <w:rFonts w:ascii="Arial"/>
                <w:sz w:val="21"/>
              </w:rPr>
            </w:pPr>
          </w:p>
        </w:tc>
        <w:tc>
          <w:tcPr>
            <w:tcW w:w="1850" w:type="dxa"/>
            <w:vAlign w:val="top"/>
          </w:tcPr>
          <w:p w14:paraId="09DCCD58">
            <w:pPr>
              <w:rPr>
                <w:rFonts w:ascii="Arial"/>
                <w:sz w:val="21"/>
              </w:rPr>
            </w:pPr>
          </w:p>
        </w:tc>
        <w:tc>
          <w:tcPr>
            <w:tcW w:w="912" w:type="dxa"/>
            <w:vAlign w:val="top"/>
          </w:tcPr>
          <w:p w14:paraId="35287C6F">
            <w:pPr>
              <w:rPr>
                <w:rFonts w:ascii="Arial"/>
                <w:sz w:val="21"/>
              </w:rPr>
            </w:pPr>
          </w:p>
        </w:tc>
        <w:tc>
          <w:tcPr>
            <w:tcW w:w="1554" w:type="dxa"/>
            <w:vAlign w:val="top"/>
          </w:tcPr>
          <w:p w14:paraId="02235562">
            <w:pPr>
              <w:rPr>
                <w:rFonts w:ascii="Arial"/>
                <w:sz w:val="21"/>
              </w:rPr>
            </w:pPr>
          </w:p>
        </w:tc>
      </w:tr>
      <w:tr w14:paraId="78607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20" w:type="dxa"/>
            <w:vAlign w:val="top"/>
          </w:tcPr>
          <w:p w14:paraId="6A44EAD6">
            <w:pPr>
              <w:rPr>
                <w:rFonts w:ascii="Arial"/>
                <w:sz w:val="21"/>
              </w:rPr>
            </w:pPr>
          </w:p>
        </w:tc>
        <w:tc>
          <w:tcPr>
            <w:tcW w:w="1233" w:type="dxa"/>
            <w:vAlign w:val="top"/>
          </w:tcPr>
          <w:p w14:paraId="05CE4C7B">
            <w:pPr>
              <w:rPr>
                <w:rFonts w:ascii="Arial"/>
                <w:sz w:val="21"/>
              </w:rPr>
            </w:pPr>
          </w:p>
        </w:tc>
        <w:tc>
          <w:tcPr>
            <w:tcW w:w="1850" w:type="dxa"/>
            <w:vAlign w:val="top"/>
          </w:tcPr>
          <w:p w14:paraId="317F4A7C">
            <w:pPr>
              <w:rPr>
                <w:rFonts w:ascii="Arial"/>
                <w:sz w:val="21"/>
              </w:rPr>
            </w:pPr>
          </w:p>
        </w:tc>
        <w:tc>
          <w:tcPr>
            <w:tcW w:w="1850" w:type="dxa"/>
            <w:vAlign w:val="top"/>
          </w:tcPr>
          <w:p w14:paraId="4D564837">
            <w:pPr>
              <w:rPr>
                <w:rFonts w:ascii="Arial"/>
                <w:sz w:val="21"/>
              </w:rPr>
            </w:pPr>
          </w:p>
        </w:tc>
        <w:tc>
          <w:tcPr>
            <w:tcW w:w="912" w:type="dxa"/>
            <w:vAlign w:val="top"/>
          </w:tcPr>
          <w:p w14:paraId="66AF93E6">
            <w:pPr>
              <w:rPr>
                <w:rFonts w:ascii="Arial"/>
                <w:sz w:val="21"/>
              </w:rPr>
            </w:pPr>
          </w:p>
        </w:tc>
        <w:tc>
          <w:tcPr>
            <w:tcW w:w="1554" w:type="dxa"/>
            <w:vAlign w:val="top"/>
          </w:tcPr>
          <w:p w14:paraId="72BD0A0B">
            <w:pPr>
              <w:rPr>
                <w:rFonts w:ascii="Arial"/>
                <w:sz w:val="21"/>
              </w:rPr>
            </w:pPr>
          </w:p>
        </w:tc>
      </w:tr>
      <w:tr w14:paraId="0A287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4" w:hRule="atLeast"/>
        </w:trPr>
        <w:tc>
          <w:tcPr>
            <w:tcW w:w="1120" w:type="dxa"/>
            <w:vAlign w:val="top"/>
          </w:tcPr>
          <w:p w14:paraId="302E77C4">
            <w:pPr>
              <w:rPr>
                <w:rFonts w:ascii="Arial"/>
                <w:sz w:val="21"/>
              </w:rPr>
            </w:pPr>
          </w:p>
        </w:tc>
        <w:tc>
          <w:tcPr>
            <w:tcW w:w="1233" w:type="dxa"/>
            <w:vAlign w:val="top"/>
          </w:tcPr>
          <w:p w14:paraId="260B0BAA">
            <w:pPr>
              <w:rPr>
                <w:rFonts w:ascii="Arial"/>
                <w:sz w:val="21"/>
              </w:rPr>
            </w:pPr>
          </w:p>
        </w:tc>
        <w:tc>
          <w:tcPr>
            <w:tcW w:w="1850" w:type="dxa"/>
            <w:vAlign w:val="top"/>
          </w:tcPr>
          <w:p w14:paraId="6002B68A">
            <w:pPr>
              <w:rPr>
                <w:rFonts w:ascii="Arial"/>
                <w:sz w:val="21"/>
              </w:rPr>
            </w:pPr>
          </w:p>
        </w:tc>
        <w:tc>
          <w:tcPr>
            <w:tcW w:w="1850" w:type="dxa"/>
            <w:vAlign w:val="top"/>
          </w:tcPr>
          <w:p w14:paraId="4E1C19EA">
            <w:pPr>
              <w:rPr>
                <w:rFonts w:ascii="Arial"/>
                <w:sz w:val="21"/>
              </w:rPr>
            </w:pPr>
          </w:p>
        </w:tc>
        <w:tc>
          <w:tcPr>
            <w:tcW w:w="912" w:type="dxa"/>
            <w:vAlign w:val="top"/>
          </w:tcPr>
          <w:p w14:paraId="7FF422BB">
            <w:pPr>
              <w:rPr>
                <w:rFonts w:ascii="Arial"/>
                <w:sz w:val="21"/>
              </w:rPr>
            </w:pPr>
          </w:p>
        </w:tc>
        <w:tc>
          <w:tcPr>
            <w:tcW w:w="1554" w:type="dxa"/>
            <w:vAlign w:val="top"/>
          </w:tcPr>
          <w:p w14:paraId="3AFCB1FB">
            <w:pPr>
              <w:rPr>
                <w:rFonts w:ascii="Arial"/>
                <w:sz w:val="21"/>
              </w:rPr>
            </w:pPr>
          </w:p>
        </w:tc>
      </w:tr>
      <w:tr w14:paraId="2F9AB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20" w:type="dxa"/>
            <w:vAlign w:val="top"/>
          </w:tcPr>
          <w:p w14:paraId="26754722">
            <w:pPr>
              <w:rPr>
                <w:rFonts w:ascii="Arial"/>
                <w:sz w:val="21"/>
              </w:rPr>
            </w:pPr>
          </w:p>
        </w:tc>
        <w:tc>
          <w:tcPr>
            <w:tcW w:w="1233" w:type="dxa"/>
            <w:vAlign w:val="top"/>
          </w:tcPr>
          <w:p w14:paraId="5E62E811">
            <w:pPr>
              <w:rPr>
                <w:rFonts w:ascii="Arial"/>
                <w:sz w:val="21"/>
              </w:rPr>
            </w:pPr>
          </w:p>
        </w:tc>
        <w:tc>
          <w:tcPr>
            <w:tcW w:w="1850" w:type="dxa"/>
            <w:vAlign w:val="top"/>
          </w:tcPr>
          <w:p w14:paraId="600BAFD8">
            <w:pPr>
              <w:rPr>
                <w:rFonts w:ascii="Arial"/>
                <w:sz w:val="21"/>
              </w:rPr>
            </w:pPr>
          </w:p>
        </w:tc>
        <w:tc>
          <w:tcPr>
            <w:tcW w:w="1850" w:type="dxa"/>
            <w:vAlign w:val="top"/>
          </w:tcPr>
          <w:p w14:paraId="23DF4934">
            <w:pPr>
              <w:rPr>
                <w:rFonts w:ascii="Arial"/>
                <w:sz w:val="21"/>
              </w:rPr>
            </w:pPr>
          </w:p>
        </w:tc>
        <w:tc>
          <w:tcPr>
            <w:tcW w:w="912" w:type="dxa"/>
            <w:vAlign w:val="top"/>
          </w:tcPr>
          <w:p w14:paraId="32755497">
            <w:pPr>
              <w:rPr>
                <w:rFonts w:ascii="Arial"/>
                <w:sz w:val="21"/>
              </w:rPr>
            </w:pPr>
          </w:p>
        </w:tc>
        <w:tc>
          <w:tcPr>
            <w:tcW w:w="1554" w:type="dxa"/>
            <w:vAlign w:val="top"/>
          </w:tcPr>
          <w:p w14:paraId="4243B0BA">
            <w:pPr>
              <w:rPr>
                <w:rFonts w:ascii="Arial"/>
                <w:sz w:val="21"/>
              </w:rPr>
            </w:pPr>
          </w:p>
        </w:tc>
      </w:tr>
      <w:tr w14:paraId="52D07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20" w:type="dxa"/>
            <w:vAlign w:val="top"/>
          </w:tcPr>
          <w:p w14:paraId="1A36BD7D">
            <w:pPr>
              <w:rPr>
                <w:rFonts w:ascii="Arial"/>
                <w:sz w:val="21"/>
              </w:rPr>
            </w:pPr>
          </w:p>
        </w:tc>
        <w:tc>
          <w:tcPr>
            <w:tcW w:w="1233" w:type="dxa"/>
            <w:vAlign w:val="top"/>
          </w:tcPr>
          <w:p w14:paraId="56EEDD59">
            <w:pPr>
              <w:rPr>
                <w:rFonts w:ascii="Arial"/>
                <w:sz w:val="21"/>
              </w:rPr>
            </w:pPr>
          </w:p>
        </w:tc>
        <w:tc>
          <w:tcPr>
            <w:tcW w:w="1850" w:type="dxa"/>
            <w:vAlign w:val="top"/>
          </w:tcPr>
          <w:p w14:paraId="4E26B8C3">
            <w:pPr>
              <w:rPr>
                <w:rFonts w:ascii="Arial"/>
                <w:sz w:val="21"/>
              </w:rPr>
            </w:pPr>
          </w:p>
        </w:tc>
        <w:tc>
          <w:tcPr>
            <w:tcW w:w="1850" w:type="dxa"/>
            <w:vAlign w:val="top"/>
          </w:tcPr>
          <w:p w14:paraId="7272FB5C">
            <w:pPr>
              <w:rPr>
                <w:rFonts w:ascii="Arial"/>
                <w:sz w:val="21"/>
              </w:rPr>
            </w:pPr>
          </w:p>
        </w:tc>
        <w:tc>
          <w:tcPr>
            <w:tcW w:w="912" w:type="dxa"/>
            <w:vAlign w:val="top"/>
          </w:tcPr>
          <w:p w14:paraId="23FAEA08">
            <w:pPr>
              <w:rPr>
                <w:rFonts w:ascii="Arial"/>
                <w:sz w:val="21"/>
              </w:rPr>
            </w:pPr>
          </w:p>
        </w:tc>
        <w:tc>
          <w:tcPr>
            <w:tcW w:w="1554" w:type="dxa"/>
            <w:vAlign w:val="top"/>
          </w:tcPr>
          <w:p w14:paraId="2079D7E5">
            <w:pPr>
              <w:rPr>
                <w:rFonts w:ascii="Arial"/>
                <w:sz w:val="21"/>
              </w:rPr>
            </w:pPr>
          </w:p>
        </w:tc>
      </w:tr>
      <w:tr w14:paraId="260B0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20" w:type="dxa"/>
            <w:vAlign w:val="top"/>
          </w:tcPr>
          <w:p w14:paraId="1995C650">
            <w:pPr>
              <w:rPr>
                <w:rFonts w:ascii="Arial"/>
                <w:sz w:val="21"/>
              </w:rPr>
            </w:pPr>
          </w:p>
        </w:tc>
        <w:tc>
          <w:tcPr>
            <w:tcW w:w="1233" w:type="dxa"/>
            <w:vAlign w:val="top"/>
          </w:tcPr>
          <w:p w14:paraId="45C1A011">
            <w:pPr>
              <w:rPr>
                <w:rFonts w:ascii="Arial"/>
                <w:sz w:val="21"/>
              </w:rPr>
            </w:pPr>
          </w:p>
        </w:tc>
        <w:tc>
          <w:tcPr>
            <w:tcW w:w="1850" w:type="dxa"/>
            <w:vAlign w:val="top"/>
          </w:tcPr>
          <w:p w14:paraId="7D781B11">
            <w:pPr>
              <w:rPr>
                <w:rFonts w:ascii="Arial"/>
                <w:sz w:val="21"/>
              </w:rPr>
            </w:pPr>
          </w:p>
        </w:tc>
        <w:tc>
          <w:tcPr>
            <w:tcW w:w="1850" w:type="dxa"/>
            <w:vAlign w:val="top"/>
          </w:tcPr>
          <w:p w14:paraId="19337EC5">
            <w:pPr>
              <w:rPr>
                <w:rFonts w:ascii="Arial"/>
                <w:sz w:val="21"/>
              </w:rPr>
            </w:pPr>
          </w:p>
        </w:tc>
        <w:tc>
          <w:tcPr>
            <w:tcW w:w="912" w:type="dxa"/>
            <w:vAlign w:val="top"/>
          </w:tcPr>
          <w:p w14:paraId="41BB6EF8">
            <w:pPr>
              <w:rPr>
                <w:rFonts w:ascii="Arial"/>
                <w:sz w:val="21"/>
              </w:rPr>
            </w:pPr>
          </w:p>
        </w:tc>
        <w:tc>
          <w:tcPr>
            <w:tcW w:w="1554" w:type="dxa"/>
            <w:vAlign w:val="top"/>
          </w:tcPr>
          <w:p w14:paraId="0768A160">
            <w:pPr>
              <w:rPr>
                <w:rFonts w:ascii="Arial"/>
                <w:sz w:val="21"/>
              </w:rPr>
            </w:pPr>
          </w:p>
        </w:tc>
      </w:tr>
      <w:tr w14:paraId="52B1C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20" w:type="dxa"/>
            <w:vAlign w:val="top"/>
          </w:tcPr>
          <w:p w14:paraId="55E8B4BC">
            <w:pPr>
              <w:rPr>
                <w:rFonts w:ascii="Arial"/>
                <w:sz w:val="21"/>
              </w:rPr>
            </w:pPr>
          </w:p>
        </w:tc>
        <w:tc>
          <w:tcPr>
            <w:tcW w:w="1233" w:type="dxa"/>
            <w:vAlign w:val="top"/>
          </w:tcPr>
          <w:p w14:paraId="735E5BBB">
            <w:pPr>
              <w:rPr>
                <w:rFonts w:ascii="Arial"/>
                <w:sz w:val="21"/>
              </w:rPr>
            </w:pPr>
          </w:p>
        </w:tc>
        <w:tc>
          <w:tcPr>
            <w:tcW w:w="1850" w:type="dxa"/>
            <w:vAlign w:val="top"/>
          </w:tcPr>
          <w:p w14:paraId="5458379C">
            <w:pPr>
              <w:rPr>
                <w:rFonts w:ascii="Arial"/>
                <w:sz w:val="21"/>
              </w:rPr>
            </w:pPr>
          </w:p>
        </w:tc>
        <w:tc>
          <w:tcPr>
            <w:tcW w:w="1850" w:type="dxa"/>
            <w:vAlign w:val="top"/>
          </w:tcPr>
          <w:p w14:paraId="03630B7C">
            <w:pPr>
              <w:rPr>
                <w:rFonts w:ascii="Arial"/>
                <w:sz w:val="21"/>
              </w:rPr>
            </w:pPr>
          </w:p>
        </w:tc>
        <w:tc>
          <w:tcPr>
            <w:tcW w:w="912" w:type="dxa"/>
            <w:vAlign w:val="top"/>
          </w:tcPr>
          <w:p w14:paraId="0091328E">
            <w:pPr>
              <w:rPr>
                <w:rFonts w:ascii="Arial"/>
                <w:sz w:val="21"/>
              </w:rPr>
            </w:pPr>
          </w:p>
        </w:tc>
        <w:tc>
          <w:tcPr>
            <w:tcW w:w="1554" w:type="dxa"/>
            <w:vAlign w:val="top"/>
          </w:tcPr>
          <w:p w14:paraId="25C77D8F">
            <w:pPr>
              <w:rPr>
                <w:rFonts w:ascii="Arial"/>
                <w:sz w:val="21"/>
              </w:rPr>
            </w:pPr>
          </w:p>
        </w:tc>
      </w:tr>
      <w:tr w14:paraId="60254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4" w:hRule="atLeast"/>
        </w:trPr>
        <w:tc>
          <w:tcPr>
            <w:tcW w:w="1120" w:type="dxa"/>
            <w:vAlign w:val="top"/>
          </w:tcPr>
          <w:p w14:paraId="01FA944E">
            <w:pPr>
              <w:rPr>
                <w:rFonts w:ascii="Arial"/>
                <w:sz w:val="21"/>
              </w:rPr>
            </w:pPr>
          </w:p>
        </w:tc>
        <w:tc>
          <w:tcPr>
            <w:tcW w:w="1233" w:type="dxa"/>
            <w:vAlign w:val="top"/>
          </w:tcPr>
          <w:p w14:paraId="6FB7ED75">
            <w:pPr>
              <w:rPr>
                <w:rFonts w:ascii="Arial"/>
                <w:sz w:val="21"/>
              </w:rPr>
            </w:pPr>
          </w:p>
        </w:tc>
        <w:tc>
          <w:tcPr>
            <w:tcW w:w="1850" w:type="dxa"/>
            <w:vAlign w:val="top"/>
          </w:tcPr>
          <w:p w14:paraId="6BE684B3">
            <w:pPr>
              <w:rPr>
                <w:rFonts w:ascii="Arial"/>
                <w:sz w:val="21"/>
              </w:rPr>
            </w:pPr>
          </w:p>
        </w:tc>
        <w:tc>
          <w:tcPr>
            <w:tcW w:w="1850" w:type="dxa"/>
            <w:vAlign w:val="top"/>
          </w:tcPr>
          <w:p w14:paraId="72D782C2">
            <w:pPr>
              <w:rPr>
                <w:rFonts w:ascii="Arial"/>
                <w:sz w:val="21"/>
              </w:rPr>
            </w:pPr>
          </w:p>
        </w:tc>
        <w:tc>
          <w:tcPr>
            <w:tcW w:w="912" w:type="dxa"/>
            <w:vAlign w:val="top"/>
          </w:tcPr>
          <w:p w14:paraId="06687FC8">
            <w:pPr>
              <w:rPr>
                <w:rFonts w:ascii="Arial"/>
                <w:sz w:val="21"/>
              </w:rPr>
            </w:pPr>
          </w:p>
        </w:tc>
        <w:tc>
          <w:tcPr>
            <w:tcW w:w="1554" w:type="dxa"/>
            <w:vAlign w:val="top"/>
          </w:tcPr>
          <w:p w14:paraId="0FF4DB3B">
            <w:pPr>
              <w:rPr>
                <w:rFonts w:ascii="Arial"/>
                <w:sz w:val="21"/>
              </w:rPr>
            </w:pPr>
          </w:p>
        </w:tc>
      </w:tr>
      <w:tr w14:paraId="0F24C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120" w:type="dxa"/>
            <w:vAlign w:val="top"/>
          </w:tcPr>
          <w:p w14:paraId="1400DB65">
            <w:pPr>
              <w:rPr>
                <w:rFonts w:ascii="Arial"/>
                <w:sz w:val="21"/>
              </w:rPr>
            </w:pPr>
          </w:p>
        </w:tc>
        <w:tc>
          <w:tcPr>
            <w:tcW w:w="1233" w:type="dxa"/>
            <w:vAlign w:val="top"/>
          </w:tcPr>
          <w:p w14:paraId="450E2558">
            <w:pPr>
              <w:rPr>
                <w:rFonts w:ascii="Arial"/>
                <w:sz w:val="21"/>
              </w:rPr>
            </w:pPr>
          </w:p>
        </w:tc>
        <w:tc>
          <w:tcPr>
            <w:tcW w:w="1850" w:type="dxa"/>
            <w:vAlign w:val="top"/>
          </w:tcPr>
          <w:p w14:paraId="2B1B14DE">
            <w:pPr>
              <w:rPr>
                <w:rFonts w:ascii="Arial"/>
                <w:sz w:val="21"/>
              </w:rPr>
            </w:pPr>
          </w:p>
        </w:tc>
        <w:tc>
          <w:tcPr>
            <w:tcW w:w="1850" w:type="dxa"/>
            <w:vAlign w:val="top"/>
          </w:tcPr>
          <w:p w14:paraId="362ACB16">
            <w:pPr>
              <w:rPr>
                <w:rFonts w:ascii="Arial"/>
                <w:sz w:val="21"/>
              </w:rPr>
            </w:pPr>
          </w:p>
        </w:tc>
        <w:tc>
          <w:tcPr>
            <w:tcW w:w="912" w:type="dxa"/>
            <w:vAlign w:val="top"/>
          </w:tcPr>
          <w:p w14:paraId="5855BD8F">
            <w:pPr>
              <w:rPr>
                <w:rFonts w:ascii="Arial"/>
                <w:sz w:val="21"/>
              </w:rPr>
            </w:pPr>
          </w:p>
        </w:tc>
        <w:tc>
          <w:tcPr>
            <w:tcW w:w="1554" w:type="dxa"/>
            <w:vAlign w:val="top"/>
          </w:tcPr>
          <w:p w14:paraId="0649FE16">
            <w:pPr>
              <w:rPr>
                <w:rFonts w:ascii="Arial"/>
                <w:sz w:val="21"/>
              </w:rPr>
            </w:pPr>
          </w:p>
        </w:tc>
      </w:tr>
    </w:tbl>
    <w:p w14:paraId="11A51B60">
      <w:pPr>
        <w:spacing w:line="359" w:lineRule="auto"/>
        <w:rPr>
          <w:rFonts w:ascii="Arial"/>
          <w:sz w:val="21"/>
        </w:rPr>
      </w:pPr>
    </w:p>
    <w:p w14:paraId="24E2ED46">
      <w:pPr>
        <w:pStyle w:val="5"/>
        <w:spacing w:before="78" w:line="219" w:lineRule="auto"/>
        <w:ind w:left="670"/>
        <w:rPr>
          <w:sz w:val="24"/>
          <w:szCs w:val="24"/>
        </w:rPr>
      </w:pPr>
      <w:r>
        <w:rPr>
          <w:spacing w:val="-1"/>
          <w:sz w:val="24"/>
          <w:szCs w:val="24"/>
        </w:rPr>
        <w:t>招标人代表：</w:t>
      </w:r>
      <w:r>
        <w:rPr>
          <w:spacing w:val="7"/>
          <w:sz w:val="24"/>
          <w:szCs w:val="24"/>
          <w:u w:val="single" w:color="auto"/>
        </w:rPr>
        <w:t xml:space="preserve">         </w:t>
      </w:r>
      <w:r>
        <w:rPr>
          <w:spacing w:val="-1"/>
          <w:sz w:val="24"/>
          <w:szCs w:val="24"/>
        </w:rPr>
        <w:t xml:space="preserve"> 记录人：</w:t>
      </w:r>
      <w:r>
        <w:rPr>
          <w:spacing w:val="8"/>
          <w:sz w:val="24"/>
          <w:szCs w:val="24"/>
          <w:u w:val="single" w:color="auto"/>
        </w:rPr>
        <w:t xml:space="preserve">         </w:t>
      </w:r>
      <w:r>
        <w:rPr>
          <w:spacing w:val="78"/>
          <w:sz w:val="24"/>
          <w:szCs w:val="24"/>
        </w:rPr>
        <w:t xml:space="preserve"> </w:t>
      </w:r>
      <w:r>
        <w:rPr>
          <w:spacing w:val="-1"/>
          <w:sz w:val="24"/>
          <w:szCs w:val="24"/>
        </w:rPr>
        <w:t xml:space="preserve">唱标人  ： </w:t>
      </w:r>
      <w:r>
        <w:rPr>
          <w:spacing w:val="10"/>
          <w:sz w:val="24"/>
          <w:szCs w:val="24"/>
          <w:u w:val="single" w:color="auto"/>
        </w:rPr>
        <w:t xml:space="preserve">       </w:t>
      </w:r>
      <w:r>
        <w:rPr>
          <w:spacing w:val="-64"/>
          <w:sz w:val="24"/>
          <w:szCs w:val="24"/>
        </w:rPr>
        <w:t xml:space="preserve"> </w:t>
      </w:r>
      <w:r>
        <w:rPr>
          <w:spacing w:val="-1"/>
          <w:sz w:val="24"/>
          <w:szCs w:val="24"/>
        </w:rPr>
        <w:t>监督人：</w:t>
      </w:r>
      <w:r>
        <w:rPr>
          <w:spacing w:val="-1"/>
          <w:sz w:val="24"/>
          <w:szCs w:val="24"/>
          <w:u w:val="single" w:color="auto"/>
        </w:rPr>
        <w:t xml:space="preserve">          </w:t>
      </w:r>
    </w:p>
    <w:p w14:paraId="2AEA7A8C">
      <w:pPr>
        <w:spacing w:line="412" w:lineRule="auto"/>
        <w:rPr>
          <w:rFonts w:ascii="Arial"/>
          <w:sz w:val="21"/>
        </w:rPr>
      </w:pPr>
    </w:p>
    <w:p w14:paraId="02E77BF5">
      <w:pPr>
        <w:pStyle w:val="5"/>
        <w:spacing w:before="78" w:line="219" w:lineRule="auto"/>
        <w:ind w:left="5544"/>
        <w:rPr>
          <w:sz w:val="24"/>
          <w:szCs w:val="24"/>
        </w:rPr>
      </w:pPr>
      <w:r>
        <w:rPr>
          <w:spacing w:val="-15"/>
          <w:sz w:val="24"/>
          <w:szCs w:val="24"/>
        </w:rPr>
        <w:t>日期：</w:t>
      </w:r>
      <w:r>
        <w:rPr>
          <w:spacing w:val="27"/>
          <w:sz w:val="24"/>
          <w:szCs w:val="24"/>
        </w:rPr>
        <w:t xml:space="preserve"> </w:t>
      </w:r>
      <w:r>
        <w:rPr>
          <w:spacing w:val="9"/>
          <w:sz w:val="24"/>
          <w:szCs w:val="24"/>
          <w:u w:val="single" w:color="auto"/>
        </w:rPr>
        <w:t xml:space="preserve">       </w:t>
      </w:r>
      <w:r>
        <w:rPr>
          <w:spacing w:val="-60"/>
          <w:sz w:val="24"/>
          <w:szCs w:val="24"/>
        </w:rPr>
        <w:t xml:space="preserve"> </w:t>
      </w:r>
      <w:r>
        <w:rPr>
          <w:spacing w:val="-15"/>
          <w:sz w:val="24"/>
          <w:szCs w:val="24"/>
        </w:rPr>
        <w:t>年</w:t>
      </w:r>
      <w:r>
        <w:rPr>
          <w:spacing w:val="6"/>
          <w:sz w:val="24"/>
          <w:szCs w:val="24"/>
          <w:u w:val="single" w:color="auto"/>
        </w:rPr>
        <w:t xml:space="preserve">      </w:t>
      </w:r>
      <w:r>
        <w:rPr>
          <w:spacing w:val="-40"/>
          <w:sz w:val="24"/>
          <w:szCs w:val="24"/>
        </w:rPr>
        <w:t xml:space="preserve"> </w:t>
      </w:r>
      <w:r>
        <w:rPr>
          <w:spacing w:val="-15"/>
          <w:sz w:val="24"/>
          <w:szCs w:val="24"/>
        </w:rPr>
        <w:t>月</w:t>
      </w:r>
      <w:r>
        <w:rPr>
          <w:spacing w:val="6"/>
          <w:sz w:val="24"/>
          <w:szCs w:val="24"/>
          <w:u w:val="single" w:color="auto"/>
        </w:rPr>
        <w:t xml:space="preserve">      </w:t>
      </w:r>
      <w:r>
        <w:rPr>
          <w:spacing w:val="51"/>
          <w:sz w:val="24"/>
          <w:szCs w:val="24"/>
        </w:rPr>
        <w:t xml:space="preserve"> </w:t>
      </w:r>
      <w:r>
        <w:rPr>
          <w:spacing w:val="-15"/>
          <w:sz w:val="24"/>
          <w:szCs w:val="24"/>
        </w:rPr>
        <w:t>日</w:t>
      </w:r>
    </w:p>
    <w:p w14:paraId="55CDCE9B">
      <w:pPr>
        <w:spacing w:line="219" w:lineRule="auto"/>
        <w:rPr>
          <w:sz w:val="24"/>
          <w:szCs w:val="24"/>
        </w:rPr>
        <w:sectPr>
          <w:footerReference r:id="rId13" w:type="default"/>
          <w:pgSz w:w="11906" w:h="16840"/>
          <w:pgMar w:top="1701" w:right="1531" w:bottom="1417" w:left="1531" w:header="0" w:footer="944" w:gutter="0"/>
          <w:pgNumType w:fmt="decimal"/>
          <w:cols w:space="720" w:num="1"/>
        </w:sectPr>
      </w:pPr>
    </w:p>
    <w:p w14:paraId="6912D551">
      <w:pPr>
        <w:pStyle w:val="5"/>
        <w:spacing w:before="91" w:line="219" w:lineRule="auto"/>
        <w:ind w:left="607"/>
      </w:pPr>
      <w:r>
        <w:rPr>
          <w:b/>
          <w:bCs/>
          <w:spacing w:val="-15"/>
        </w:rPr>
        <w:t>附件二：问题澄清通知</w:t>
      </w:r>
    </w:p>
    <w:p w14:paraId="4755660C">
      <w:pPr>
        <w:spacing w:line="294" w:lineRule="auto"/>
        <w:rPr>
          <w:rFonts w:ascii="Arial"/>
          <w:sz w:val="21"/>
        </w:rPr>
      </w:pPr>
    </w:p>
    <w:p w14:paraId="3615EE68">
      <w:pPr>
        <w:spacing w:line="295" w:lineRule="auto"/>
        <w:rPr>
          <w:rFonts w:ascii="Arial"/>
          <w:sz w:val="21"/>
        </w:rPr>
      </w:pPr>
    </w:p>
    <w:p w14:paraId="1D16767B">
      <w:pPr>
        <w:pStyle w:val="5"/>
        <w:spacing w:before="91" w:line="221" w:lineRule="auto"/>
        <w:ind w:left="3892"/>
      </w:pPr>
      <w:r>
        <w:rPr>
          <w:b/>
          <w:bCs/>
          <w:spacing w:val="-18"/>
        </w:rPr>
        <w:t>问题澄清通知</w:t>
      </w:r>
    </w:p>
    <w:p w14:paraId="39E37043">
      <w:pPr>
        <w:pStyle w:val="5"/>
        <w:spacing w:before="152" w:line="219" w:lineRule="auto"/>
        <w:ind w:left="364"/>
        <w:rPr>
          <w:sz w:val="24"/>
          <w:szCs w:val="24"/>
        </w:rPr>
      </w:pPr>
      <w:r>
        <w:rPr>
          <w:spacing w:val="-3"/>
          <w:sz w:val="24"/>
          <w:szCs w:val="24"/>
        </w:rPr>
        <w:t>编号：</w:t>
      </w:r>
    </w:p>
    <w:p w14:paraId="756E1A12">
      <w:pPr>
        <w:spacing w:line="326" w:lineRule="auto"/>
        <w:rPr>
          <w:rFonts w:ascii="Arial"/>
          <w:sz w:val="21"/>
        </w:rPr>
      </w:pPr>
    </w:p>
    <w:p w14:paraId="26D47DAC">
      <w:pPr>
        <w:spacing w:line="326" w:lineRule="auto"/>
        <w:rPr>
          <w:rFonts w:ascii="Arial"/>
          <w:sz w:val="21"/>
        </w:rPr>
      </w:pPr>
    </w:p>
    <w:p w14:paraId="2054EA6C">
      <w:pPr>
        <w:pStyle w:val="5"/>
        <w:tabs>
          <w:tab w:val="left" w:pos="2013"/>
        </w:tabs>
        <w:spacing w:before="78" w:line="220" w:lineRule="auto"/>
        <w:ind w:left="353"/>
        <w:rPr>
          <w:sz w:val="24"/>
          <w:szCs w:val="24"/>
        </w:rPr>
      </w:pPr>
      <w:r>
        <w:rPr>
          <w:sz w:val="24"/>
          <w:szCs w:val="24"/>
          <w:u w:val="single" w:color="auto"/>
        </w:rPr>
        <w:tab/>
      </w:r>
      <w:r>
        <w:rPr>
          <w:spacing w:val="14"/>
          <w:sz w:val="24"/>
          <w:szCs w:val="24"/>
        </w:rPr>
        <w:t>（投标人名称）：</w:t>
      </w:r>
    </w:p>
    <w:p w14:paraId="5F55698B">
      <w:pPr>
        <w:spacing w:line="340" w:lineRule="auto"/>
        <w:rPr>
          <w:rFonts w:ascii="Arial"/>
          <w:sz w:val="21"/>
        </w:rPr>
      </w:pPr>
    </w:p>
    <w:p w14:paraId="526C6A14">
      <w:pPr>
        <w:pStyle w:val="5"/>
        <w:tabs>
          <w:tab w:val="left" w:pos="2765"/>
        </w:tabs>
        <w:spacing w:before="78" w:line="412" w:lineRule="auto"/>
        <w:ind w:left="606" w:right="257" w:firstLine="567"/>
        <w:rPr>
          <w:sz w:val="24"/>
          <w:szCs w:val="24"/>
        </w:rPr>
      </w:pPr>
      <w:r>
        <w:rPr>
          <w:sz w:val="24"/>
          <w:szCs w:val="24"/>
          <w:u w:val="single" w:color="auto"/>
        </w:rPr>
        <w:tab/>
      </w:r>
      <w:r>
        <w:rPr>
          <w:spacing w:val="11"/>
          <w:sz w:val="24"/>
          <w:szCs w:val="24"/>
        </w:rPr>
        <w:t>（项</w:t>
      </w:r>
      <w:r>
        <w:rPr>
          <w:spacing w:val="-41"/>
          <w:sz w:val="24"/>
          <w:szCs w:val="24"/>
        </w:rPr>
        <w:t xml:space="preserve"> </w:t>
      </w:r>
      <w:r>
        <w:rPr>
          <w:spacing w:val="11"/>
          <w:sz w:val="24"/>
          <w:szCs w:val="24"/>
        </w:rPr>
        <w:t>目名称） 招标的评标委员会</w:t>
      </w:r>
      <w:r>
        <w:rPr>
          <w:spacing w:val="-71"/>
          <w:sz w:val="24"/>
          <w:szCs w:val="24"/>
        </w:rPr>
        <w:t xml:space="preserve"> </w:t>
      </w:r>
      <w:r>
        <w:rPr>
          <w:spacing w:val="11"/>
          <w:sz w:val="24"/>
          <w:szCs w:val="24"/>
        </w:rPr>
        <w:t>，对你方的投标文件进行了仔</w:t>
      </w:r>
      <w:r>
        <w:rPr>
          <w:spacing w:val="13"/>
          <w:sz w:val="24"/>
          <w:szCs w:val="24"/>
        </w:rPr>
        <w:t>细的审查，现需你方对下列问题以书面形式予以澄清：</w:t>
      </w:r>
    </w:p>
    <w:p w14:paraId="2D24EF36">
      <w:pPr>
        <w:spacing w:line="432" w:lineRule="auto"/>
        <w:rPr>
          <w:rFonts w:ascii="Arial"/>
          <w:sz w:val="21"/>
        </w:rPr>
      </w:pPr>
    </w:p>
    <w:p w14:paraId="2D71DDB1">
      <w:pPr>
        <w:pStyle w:val="5"/>
        <w:spacing w:before="79" w:line="239" w:lineRule="auto"/>
        <w:ind w:left="1038"/>
        <w:rPr>
          <w:sz w:val="24"/>
          <w:szCs w:val="24"/>
        </w:rPr>
      </w:pPr>
      <w:r>
        <w:rPr>
          <w:spacing w:val="-14"/>
          <w:sz w:val="24"/>
          <w:szCs w:val="24"/>
        </w:rPr>
        <w:t>1.</w:t>
      </w:r>
    </w:p>
    <w:p w14:paraId="3ECD3169">
      <w:pPr>
        <w:pStyle w:val="5"/>
        <w:spacing w:before="134" w:line="239" w:lineRule="auto"/>
        <w:ind w:left="999"/>
        <w:rPr>
          <w:sz w:val="24"/>
          <w:szCs w:val="24"/>
        </w:rPr>
      </w:pPr>
      <w:r>
        <w:rPr>
          <w:spacing w:val="-7"/>
          <w:sz w:val="24"/>
          <w:szCs w:val="24"/>
        </w:rPr>
        <w:t>2.</w:t>
      </w:r>
    </w:p>
    <w:p w14:paraId="716A2A73">
      <w:pPr>
        <w:pStyle w:val="5"/>
        <w:spacing w:before="281" w:line="99" w:lineRule="exact"/>
        <w:ind w:left="1110"/>
        <w:rPr>
          <w:sz w:val="24"/>
          <w:szCs w:val="24"/>
        </w:rPr>
      </w:pPr>
      <w:r>
        <w:rPr>
          <w:spacing w:val="4"/>
          <w:position w:val="1"/>
          <w:sz w:val="24"/>
          <w:szCs w:val="24"/>
        </w:rPr>
        <w:t>......</w:t>
      </w:r>
    </w:p>
    <w:p w14:paraId="1D14C9A3">
      <w:pPr>
        <w:spacing w:line="317" w:lineRule="auto"/>
        <w:rPr>
          <w:rFonts w:ascii="Arial"/>
          <w:sz w:val="21"/>
        </w:rPr>
      </w:pPr>
    </w:p>
    <w:p w14:paraId="6B40E2E2">
      <w:pPr>
        <w:spacing w:line="317" w:lineRule="auto"/>
        <w:rPr>
          <w:rFonts w:ascii="Arial"/>
          <w:sz w:val="21"/>
        </w:rPr>
      </w:pPr>
    </w:p>
    <w:p w14:paraId="0BF4C372">
      <w:pPr>
        <w:pStyle w:val="5"/>
        <w:spacing w:before="79" w:line="419" w:lineRule="auto"/>
        <w:ind w:left="591" w:right="10" w:firstLine="484"/>
        <w:jc w:val="both"/>
        <w:rPr>
          <w:sz w:val="24"/>
          <w:szCs w:val="24"/>
        </w:rPr>
      </w:pPr>
      <w:r>
        <w:rPr>
          <w:spacing w:val="-17"/>
          <w:sz w:val="24"/>
          <w:szCs w:val="24"/>
        </w:rPr>
        <w:t>请 将</w:t>
      </w:r>
      <w:r>
        <w:rPr>
          <w:spacing w:val="-3"/>
          <w:sz w:val="24"/>
          <w:szCs w:val="24"/>
        </w:rPr>
        <w:t xml:space="preserve"> </w:t>
      </w:r>
      <w:r>
        <w:rPr>
          <w:spacing w:val="-17"/>
          <w:sz w:val="24"/>
          <w:szCs w:val="24"/>
        </w:rPr>
        <w:t>上</w:t>
      </w:r>
      <w:r>
        <w:rPr>
          <w:spacing w:val="-22"/>
          <w:sz w:val="24"/>
          <w:szCs w:val="24"/>
        </w:rPr>
        <w:t xml:space="preserve"> </w:t>
      </w:r>
      <w:r>
        <w:rPr>
          <w:spacing w:val="-17"/>
          <w:sz w:val="24"/>
          <w:szCs w:val="24"/>
        </w:rPr>
        <w:t>述</w:t>
      </w:r>
      <w:r>
        <w:rPr>
          <w:spacing w:val="36"/>
          <w:sz w:val="24"/>
          <w:szCs w:val="24"/>
        </w:rPr>
        <w:t xml:space="preserve"> </w:t>
      </w:r>
      <w:r>
        <w:rPr>
          <w:spacing w:val="-17"/>
          <w:sz w:val="24"/>
          <w:szCs w:val="24"/>
        </w:rPr>
        <w:t>问</w:t>
      </w:r>
      <w:r>
        <w:rPr>
          <w:spacing w:val="-22"/>
          <w:sz w:val="24"/>
          <w:szCs w:val="24"/>
        </w:rPr>
        <w:t xml:space="preserve"> </w:t>
      </w:r>
      <w:r>
        <w:rPr>
          <w:spacing w:val="-17"/>
          <w:sz w:val="24"/>
          <w:szCs w:val="24"/>
        </w:rPr>
        <w:t>题</w:t>
      </w:r>
      <w:r>
        <w:rPr>
          <w:spacing w:val="29"/>
          <w:sz w:val="24"/>
          <w:szCs w:val="24"/>
        </w:rPr>
        <w:t xml:space="preserve"> </w:t>
      </w:r>
      <w:r>
        <w:rPr>
          <w:spacing w:val="-17"/>
          <w:sz w:val="24"/>
          <w:szCs w:val="24"/>
        </w:rPr>
        <w:t>的</w:t>
      </w:r>
      <w:r>
        <w:rPr>
          <w:spacing w:val="-21"/>
          <w:sz w:val="24"/>
          <w:szCs w:val="24"/>
        </w:rPr>
        <w:t xml:space="preserve"> </w:t>
      </w:r>
      <w:r>
        <w:rPr>
          <w:spacing w:val="-17"/>
          <w:sz w:val="24"/>
          <w:szCs w:val="24"/>
        </w:rPr>
        <w:t>澄</w:t>
      </w:r>
      <w:r>
        <w:rPr>
          <w:spacing w:val="-25"/>
          <w:sz w:val="24"/>
          <w:szCs w:val="24"/>
        </w:rPr>
        <w:t xml:space="preserve"> </w:t>
      </w:r>
      <w:r>
        <w:rPr>
          <w:spacing w:val="-17"/>
          <w:sz w:val="24"/>
          <w:szCs w:val="24"/>
        </w:rPr>
        <w:t>清 于</w:t>
      </w:r>
      <w:r>
        <w:rPr>
          <w:spacing w:val="-46"/>
          <w:sz w:val="24"/>
          <w:szCs w:val="24"/>
        </w:rPr>
        <w:t xml:space="preserve"> </w:t>
      </w:r>
      <w:r>
        <w:rPr>
          <w:spacing w:val="16"/>
          <w:sz w:val="24"/>
          <w:szCs w:val="24"/>
          <w:u w:val="single" w:color="auto"/>
        </w:rPr>
        <w:t xml:space="preserve">       </w:t>
      </w:r>
      <w:r>
        <w:rPr>
          <w:spacing w:val="-58"/>
          <w:sz w:val="24"/>
          <w:szCs w:val="24"/>
        </w:rPr>
        <w:t xml:space="preserve"> </w:t>
      </w:r>
      <w:r>
        <w:rPr>
          <w:spacing w:val="-17"/>
          <w:sz w:val="24"/>
          <w:szCs w:val="24"/>
        </w:rPr>
        <w:t>年</w:t>
      </w:r>
      <w:r>
        <w:rPr>
          <w:spacing w:val="-53"/>
          <w:sz w:val="24"/>
          <w:szCs w:val="24"/>
        </w:rPr>
        <w:t xml:space="preserve"> </w:t>
      </w:r>
      <w:r>
        <w:rPr>
          <w:spacing w:val="16"/>
          <w:sz w:val="24"/>
          <w:szCs w:val="24"/>
          <w:u w:val="single" w:color="auto"/>
        </w:rPr>
        <w:t xml:space="preserve">       </w:t>
      </w:r>
      <w:r>
        <w:rPr>
          <w:spacing w:val="-41"/>
          <w:sz w:val="24"/>
          <w:szCs w:val="24"/>
        </w:rPr>
        <w:t xml:space="preserve"> </w:t>
      </w:r>
      <w:r>
        <w:rPr>
          <w:spacing w:val="-17"/>
          <w:sz w:val="24"/>
          <w:szCs w:val="24"/>
        </w:rPr>
        <w:t>月</w:t>
      </w:r>
      <w:r>
        <w:rPr>
          <w:spacing w:val="-48"/>
          <w:sz w:val="24"/>
          <w:szCs w:val="24"/>
        </w:rPr>
        <w:t xml:space="preserve"> </w:t>
      </w:r>
      <w:r>
        <w:rPr>
          <w:sz w:val="24"/>
          <w:szCs w:val="24"/>
          <w:u w:val="single" w:color="auto"/>
        </w:rPr>
        <w:t xml:space="preserve">        </w:t>
      </w:r>
      <w:r>
        <w:rPr>
          <w:spacing w:val="55"/>
          <w:sz w:val="24"/>
          <w:szCs w:val="24"/>
        </w:rPr>
        <w:t xml:space="preserve"> </w:t>
      </w:r>
      <w:r>
        <w:rPr>
          <w:spacing w:val="-17"/>
          <w:sz w:val="24"/>
          <w:szCs w:val="24"/>
        </w:rPr>
        <w:t>日</w:t>
      </w:r>
      <w:r>
        <w:rPr>
          <w:spacing w:val="-51"/>
          <w:sz w:val="24"/>
          <w:szCs w:val="24"/>
        </w:rPr>
        <w:t xml:space="preserve"> </w:t>
      </w:r>
      <w:r>
        <w:rPr>
          <w:spacing w:val="16"/>
          <w:sz w:val="24"/>
          <w:szCs w:val="24"/>
          <w:u w:val="single" w:color="auto"/>
        </w:rPr>
        <w:t xml:space="preserve">       </w:t>
      </w:r>
      <w:r>
        <w:rPr>
          <w:spacing w:val="-28"/>
          <w:sz w:val="24"/>
          <w:szCs w:val="24"/>
        </w:rPr>
        <w:t xml:space="preserve"> </w:t>
      </w:r>
      <w:r>
        <w:rPr>
          <w:spacing w:val="-17"/>
          <w:sz w:val="24"/>
          <w:szCs w:val="24"/>
        </w:rPr>
        <w:t>时 前</w:t>
      </w:r>
      <w:r>
        <w:rPr>
          <w:spacing w:val="9"/>
          <w:sz w:val="24"/>
          <w:szCs w:val="24"/>
        </w:rPr>
        <w:t>递 交 至 （详细地址）</w:t>
      </w:r>
      <w:r>
        <w:rPr>
          <w:spacing w:val="-65"/>
          <w:sz w:val="24"/>
          <w:szCs w:val="24"/>
        </w:rPr>
        <w:t xml:space="preserve"> </w:t>
      </w:r>
      <w:r>
        <w:rPr>
          <w:spacing w:val="9"/>
          <w:sz w:val="24"/>
          <w:szCs w:val="24"/>
        </w:rPr>
        <w:t>或传真至</w:t>
      </w:r>
      <w:r>
        <w:rPr>
          <w:spacing w:val="-46"/>
          <w:sz w:val="24"/>
          <w:szCs w:val="24"/>
        </w:rPr>
        <w:t xml:space="preserve"> </w:t>
      </w:r>
      <w:r>
        <w:rPr>
          <w:spacing w:val="4"/>
          <w:sz w:val="24"/>
          <w:szCs w:val="24"/>
          <w:u w:val="single" w:color="auto"/>
        </w:rPr>
        <w:t xml:space="preserve">          </w:t>
      </w:r>
      <w:r>
        <w:rPr>
          <w:spacing w:val="9"/>
          <w:sz w:val="24"/>
          <w:szCs w:val="24"/>
        </w:rPr>
        <w:t>（传真号码）</w:t>
      </w:r>
      <w:r>
        <w:rPr>
          <w:spacing w:val="93"/>
          <w:sz w:val="24"/>
          <w:szCs w:val="24"/>
        </w:rPr>
        <w:t xml:space="preserve"> </w:t>
      </w:r>
      <w:r>
        <w:rPr>
          <w:spacing w:val="9"/>
          <w:sz w:val="24"/>
          <w:szCs w:val="24"/>
        </w:rPr>
        <w:t>。采用传真方式的，应在</w:t>
      </w:r>
      <w:r>
        <w:rPr>
          <w:sz w:val="24"/>
          <w:szCs w:val="24"/>
        </w:rPr>
        <w:t>年</w:t>
      </w:r>
      <w:r>
        <w:rPr>
          <w:spacing w:val="-75"/>
          <w:sz w:val="24"/>
          <w:szCs w:val="24"/>
        </w:rPr>
        <w:t xml:space="preserve"> </w:t>
      </w:r>
      <w:r>
        <w:rPr>
          <w:spacing w:val="12"/>
          <w:sz w:val="24"/>
          <w:szCs w:val="24"/>
          <w:u w:val="single" w:color="auto"/>
        </w:rPr>
        <w:t xml:space="preserve">     </w:t>
      </w:r>
      <w:r>
        <w:rPr>
          <w:spacing w:val="-54"/>
          <w:sz w:val="24"/>
          <w:szCs w:val="24"/>
        </w:rPr>
        <w:t xml:space="preserve"> </w:t>
      </w:r>
      <w:r>
        <w:rPr>
          <w:sz w:val="24"/>
          <w:szCs w:val="24"/>
        </w:rPr>
        <w:t>月</w:t>
      </w:r>
      <w:r>
        <w:rPr>
          <w:spacing w:val="63"/>
          <w:sz w:val="24"/>
          <w:szCs w:val="24"/>
        </w:rPr>
        <w:t xml:space="preserve"> </w:t>
      </w:r>
      <w:r>
        <w:rPr>
          <w:sz w:val="24"/>
          <w:szCs w:val="24"/>
        </w:rPr>
        <w:t>日</w:t>
      </w:r>
      <w:r>
        <w:rPr>
          <w:spacing w:val="-82"/>
          <w:sz w:val="24"/>
          <w:szCs w:val="24"/>
        </w:rPr>
        <w:t xml:space="preserve"> </w:t>
      </w:r>
      <w:r>
        <w:rPr>
          <w:sz w:val="24"/>
          <w:szCs w:val="24"/>
          <w:u w:val="single" w:color="auto"/>
        </w:rPr>
        <w:t xml:space="preserve">     </w:t>
      </w:r>
      <w:r>
        <w:rPr>
          <w:sz w:val="24"/>
          <w:szCs w:val="24"/>
        </w:rPr>
        <w:t xml:space="preserve"> 时前将原件递交至</w:t>
      </w:r>
      <w:r>
        <w:rPr>
          <w:spacing w:val="-79"/>
          <w:sz w:val="24"/>
          <w:szCs w:val="24"/>
        </w:rPr>
        <w:t xml:space="preserve"> </w:t>
      </w:r>
      <w:r>
        <w:rPr>
          <w:sz w:val="24"/>
          <w:szCs w:val="24"/>
          <w:u w:val="single" w:color="auto"/>
        </w:rPr>
        <w:t xml:space="preserve">                    </w:t>
      </w:r>
      <w:r>
        <w:rPr>
          <w:spacing w:val="-1"/>
          <w:sz w:val="24"/>
          <w:szCs w:val="24"/>
          <w:u w:val="single" w:color="auto"/>
        </w:rPr>
        <w:t xml:space="preserve">        </w:t>
      </w:r>
      <w:r>
        <w:rPr>
          <w:spacing w:val="-1"/>
          <w:sz w:val="24"/>
          <w:szCs w:val="24"/>
        </w:rPr>
        <w:t>（详细地址）。</w:t>
      </w:r>
    </w:p>
    <w:p w14:paraId="50B2430B">
      <w:pPr>
        <w:spacing w:line="304" w:lineRule="auto"/>
        <w:rPr>
          <w:rFonts w:ascii="Arial"/>
          <w:sz w:val="21"/>
        </w:rPr>
      </w:pPr>
    </w:p>
    <w:p w14:paraId="66D99E65">
      <w:pPr>
        <w:spacing w:line="304" w:lineRule="auto"/>
        <w:rPr>
          <w:rFonts w:ascii="Arial"/>
          <w:sz w:val="21"/>
        </w:rPr>
      </w:pPr>
    </w:p>
    <w:p w14:paraId="7CA3EC86">
      <w:pPr>
        <w:spacing w:line="305" w:lineRule="auto"/>
        <w:rPr>
          <w:rFonts w:ascii="Arial"/>
          <w:sz w:val="21"/>
        </w:rPr>
      </w:pPr>
    </w:p>
    <w:p w14:paraId="3103817C">
      <w:pPr>
        <w:pStyle w:val="5"/>
        <w:spacing w:before="78" w:line="219" w:lineRule="auto"/>
        <w:jc w:val="right"/>
        <w:rPr>
          <w:sz w:val="24"/>
          <w:szCs w:val="24"/>
        </w:rPr>
      </w:pPr>
      <w:r>
        <w:rPr>
          <w:spacing w:val="15"/>
          <w:sz w:val="24"/>
          <w:szCs w:val="24"/>
        </w:rPr>
        <w:t>评标委员会授权的招标人或招标代理机构</w:t>
      </w:r>
      <w:r>
        <w:rPr>
          <w:spacing w:val="-10"/>
          <w:sz w:val="24"/>
          <w:szCs w:val="24"/>
        </w:rPr>
        <w:t>：</w:t>
      </w:r>
      <w:r>
        <w:rPr>
          <w:spacing w:val="1"/>
          <w:sz w:val="24"/>
          <w:szCs w:val="24"/>
          <w:u w:val="single" w:color="auto"/>
        </w:rPr>
        <w:t xml:space="preserve">            </w:t>
      </w:r>
      <w:r>
        <w:rPr>
          <w:spacing w:val="-10"/>
          <w:sz w:val="24"/>
          <w:szCs w:val="24"/>
        </w:rPr>
        <w:t>（</w:t>
      </w:r>
      <w:r>
        <w:rPr>
          <w:spacing w:val="15"/>
          <w:sz w:val="24"/>
          <w:szCs w:val="24"/>
        </w:rPr>
        <w:t>签字或盖章）</w:t>
      </w:r>
    </w:p>
    <w:p w14:paraId="7CDAFF6D">
      <w:pPr>
        <w:spacing w:line="329" w:lineRule="auto"/>
        <w:rPr>
          <w:rFonts w:ascii="Arial"/>
          <w:sz w:val="21"/>
        </w:rPr>
      </w:pPr>
    </w:p>
    <w:p w14:paraId="46CA9C5B">
      <w:pPr>
        <w:spacing w:line="329" w:lineRule="auto"/>
        <w:rPr>
          <w:rFonts w:ascii="Arial"/>
          <w:sz w:val="21"/>
        </w:rPr>
      </w:pPr>
    </w:p>
    <w:p w14:paraId="63783429">
      <w:pPr>
        <w:pStyle w:val="5"/>
        <w:tabs>
          <w:tab w:val="left" w:pos="6427"/>
        </w:tabs>
        <w:spacing w:before="79" w:line="219" w:lineRule="auto"/>
        <w:ind w:left="5899"/>
        <w:rPr>
          <w:sz w:val="24"/>
          <w:szCs w:val="24"/>
        </w:rPr>
      </w:pPr>
      <w:r>
        <w:rPr>
          <w:sz w:val="24"/>
          <w:szCs w:val="24"/>
          <w:u w:val="single" w:color="auto"/>
        </w:rPr>
        <w:tab/>
      </w:r>
      <w:r>
        <w:rPr>
          <w:spacing w:val="-68"/>
          <w:sz w:val="24"/>
          <w:szCs w:val="24"/>
        </w:rPr>
        <w:t xml:space="preserve"> </w:t>
      </w:r>
      <w:r>
        <w:rPr>
          <w:spacing w:val="-9"/>
          <w:sz w:val="24"/>
          <w:szCs w:val="24"/>
        </w:rPr>
        <w:t>年</w:t>
      </w:r>
      <w:r>
        <w:rPr>
          <w:spacing w:val="9"/>
          <w:sz w:val="24"/>
          <w:szCs w:val="24"/>
          <w:u w:val="single" w:color="auto"/>
        </w:rPr>
        <w:t xml:space="preserve">     </w:t>
      </w:r>
      <w:r>
        <w:rPr>
          <w:spacing w:val="-49"/>
          <w:sz w:val="24"/>
          <w:szCs w:val="24"/>
        </w:rPr>
        <w:t xml:space="preserve"> </w:t>
      </w:r>
      <w:r>
        <w:rPr>
          <w:spacing w:val="-9"/>
          <w:sz w:val="24"/>
          <w:szCs w:val="24"/>
        </w:rPr>
        <w:t>月</w:t>
      </w:r>
      <w:r>
        <w:rPr>
          <w:spacing w:val="9"/>
          <w:sz w:val="24"/>
          <w:szCs w:val="24"/>
          <w:u w:val="single" w:color="auto"/>
        </w:rPr>
        <w:t xml:space="preserve">     </w:t>
      </w:r>
      <w:r>
        <w:rPr>
          <w:spacing w:val="44"/>
          <w:sz w:val="24"/>
          <w:szCs w:val="24"/>
        </w:rPr>
        <w:t xml:space="preserve"> </w:t>
      </w:r>
      <w:r>
        <w:rPr>
          <w:spacing w:val="-9"/>
          <w:sz w:val="24"/>
          <w:szCs w:val="24"/>
        </w:rPr>
        <w:t>日</w:t>
      </w:r>
    </w:p>
    <w:p w14:paraId="538D946D">
      <w:pPr>
        <w:spacing w:line="219" w:lineRule="auto"/>
        <w:rPr>
          <w:sz w:val="24"/>
          <w:szCs w:val="24"/>
        </w:rPr>
        <w:sectPr>
          <w:footerReference r:id="rId14" w:type="default"/>
          <w:pgSz w:w="11906" w:h="16840"/>
          <w:pgMar w:top="1701" w:right="1531" w:bottom="1417" w:left="1531" w:header="0" w:footer="868" w:gutter="0"/>
          <w:pgNumType w:fmt="decimal"/>
          <w:cols w:space="720" w:num="1"/>
        </w:sectPr>
      </w:pPr>
    </w:p>
    <w:p w14:paraId="2D3ECEBA">
      <w:pPr>
        <w:pStyle w:val="5"/>
        <w:spacing w:before="91" w:line="219" w:lineRule="auto"/>
        <w:ind w:left="607"/>
      </w:pPr>
      <w:r>
        <w:rPr>
          <w:b/>
          <w:bCs/>
          <w:spacing w:val="-15"/>
        </w:rPr>
        <w:t>附件三：问题的澄清</w:t>
      </w:r>
    </w:p>
    <w:p w14:paraId="3265E993">
      <w:pPr>
        <w:spacing w:line="259" w:lineRule="auto"/>
        <w:rPr>
          <w:rFonts w:ascii="Arial"/>
          <w:sz w:val="21"/>
        </w:rPr>
      </w:pPr>
    </w:p>
    <w:p w14:paraId="7DDA15DC">
      <w:pPr>
        <w:spacing w:line="259" w:lineRule="auto"/>
        <w:rPr>
          <w:rFonts w:ascii="Arial"/>
          <w:sz w:val="21"/>
        </w:rPr>
      </w:pPr>
    </w:p>
    <w:p w14:paraId="5F0D21CA">
      <w:pPr>
        <w:pStyle w:val="5"/>
        <w:spacing w:before="91" w:line="221" w:lineRule="auto"/>
        <w:ind w:left="4034"/>
      </w:pPr>
      <w:r>
        <w:rPr>
          <w:b/>
          <w:bCs/>
          <w:spacing w:val="-19"/>
        </w:rPr>
        <w:t>问题的澄清</w:t>
      </w:r>
    </w:p>
    <w:p w14:paraId="08C5AD14">
      <w:pPr>
        <w:pStyle w:val="5"/>
        <w:spacing w:before="113" w:line="219" w:lineRule="auto"/>
        <w:ind w:left="364"/>
        <w:rPr>
          <w:sz w:val="24"/>
          <w:szCs w:val="24"/>
        </w:rPr>
      </w:pPr>
      <w:r>
        <w:rPr>
          <w:spacing w:val="-3"/>
          <w:sz w:val="24"/>
          <w:szCs w:val="24"/>
        </w:rPr>
        <w:t>编号：</w:t>
      </w:r>
    </w:p>
    <w:p w14:paraId="075BC7E0">
      <w:pPr>
        <w:spacing w:line="297" w:lineRule="auto"/>
        <w:rPr>
          <w:rFonts w:ascii="Arial"/>
          <w:sz w:val="21"/>
        </w:rPr>
      </w:pPr>
    </w:p>
    <w:p w14:paraId="00381AED">
      <w:pPr>
        <w:spacing w:line="298" w:lineRule="auto"/>
        <w:rPr>
          <w:rFonts w:ascii="Arial"/>
          <w:sz w:val="21"/>
        </w:rPr>
      </w:pPr>
    </w:p>
    <w:p w14:paraId="45E00AA2">
      <w:pPr>
        <w:pStyle w:val="5"/>
        <w:tabs>
          <w:tab w:val="left" w:pos="2433"/>
        </w:tabs>
        <w:spacing w:before="78" w:line="219" w:lineRule="auto"/>
        <w:ind w:left="547"/>
        <w:rPr>
          <w:sz w:val="24"/>
          <w:szCs w:val="24"/>
        </w:rPr>
      </w:pPr>
      <w:r>
        <w:rPr>
          <w:sz w:val="24"/>
          <w:szCs w:val="24"/>
          <w:u w:val="single" w:color="auto"/>
        </w:rPr>
        <w:tab/>
      </w:r>
      <w:r>
        <w:rPr>
          <w:spacing w:val="13"/>
          <w:sz w:val="24"/>
          <w:szCs w:val="24"/>
        </w:rPr>
        <w:t>（项目名称）招标评标委员会：</w:t>
      </w:r>
    </w:p>
    <w:p w14:paraId="6A3B6C9E">
      <w:pPr>
        <w:spacing w:line="326" w:lineRule="auto"/>
        <w:rPr>
          <w:rFonts w:ascii="Arial"/>
          <w:sz w:val="21"/>
        </w:rPr>
      </w:pPr>
    </w:p>
    <w:p w14:paraId="4FA94C23">
      <w:pPr>
        <w:spacing w:line="326" w:lineRule="auto"/>
        <w:rPr>
          <w:rFonts w:ascii="Arial"/>
          <w:sz w:val="21"/>
        </w:rPr>
      </w:pPr>
    </w:p>
    <w:p w14:paraId="326B0412">
      <w:pPr>
        <w:pStyle w:val="5"/>
        <w:spacing w:before="78" w:line="366" w:lineRule="auto"/>
        <w:ind w:left="1351" w:right="1965" w:hanging="290"/>
        <w:rPr>
          <w:sz w:val="24"/>
          <w:szCs w:val="24"/>
        </w:rPr>
      </w:pPr>
      <w:r>
        <w:rPr>
          <w:spacing w:val="2"/>
          <w:sz w:val="24"/>
          <w:szCs w:val="24"/>
        </w:rPr>
        <w:t>问题澄清通知（编号</w:t>
      </w:r>
      <w:r>
        <w:rPr>
          <w:spacing w:val="-10"/>
          <w:sz w:val="24"/>
          <w:szCs w:val="24"/>
        </w:rPr>
        <w:t>：</w:t>
      </w:r>
      <w:r>
        <w:rPr>
          <w:spacing w:val="-67"/>
          <w:sz w:val="24"/>
          <w:szCs w:val="24"/>
        </w:rPr>
        <w:t xml:space="preserve"> </w:t>
      </w:r>
      <w:r>
        <w:rPr>
          <w:spacing w:val="9"/>
          <w:sz w:val="24"/>
          <w:szCs w:val="24"/>
          <w:u w:val="single" w:color="auto"/>
        </w:rPr>
        <w:t xml:space="preserve">        </w:t>
      </w:r>
      <w:r>
        <w:rPr>
          <w:spacing w:val="9"/>
          <w:sz w:val="24"/>
          <w:szCs w:val="24"/>
        </w:rPr>
        <w:t xml:space="preserve"> </w:t>
      </w:r>
      <w:r>
        <w:rPr>
          <w:spacing w:val="-10"/>
          <w:sz w:val="24"/>
          <w:szCs w:val="24"/>
        </w:rPr>
        <w:t>）</w:t>
      </w:r>
      <w:r>
        <w:rPr>
          <w:spacing w:val="-27"/>
          <w:sz w:val="24"/>
          <w:szCs w:val="24"/>
        </w:rPr>
        <w:t xml:space="preserve"> </w:t>
      </w:r>
      <w:r>
        <w:rPr>
          <w:spacing w:val="2"/>
          <w:sz w:val="24"/>
          <w:szCs w:val="24"/>
        </w:rPr>
        <w:t>已收悉，现澄清如下：</w:t>
      </w:r>
      <w:r>
        <w:rPr>
          <w:sz w:val="24"/>
          <w:szCs w:val="24"/>
        </w:rPr>
        <w:t xml:space="preserve"> </w:t>
      </w:r>
      <w:r>
        <w:rPr>
          <w:spacing w:val="-14"/>
          <w:sz w:val="24"/>
          <w:szCs w:val="24"/>
        </w:rPr>
        <w:t>1.</w:t>
      </w:r>
    </w:p>
    <w:p w14:paraId="5D97B060">
      <w:pPr>
        <w:pStyle w:val="5"/>
        <w:spacing w:before="1" w:line="238" w:lineRule="auto"/>
        <w:ind w:left="1313"/>
        <w:rPr>
          <w:sz w:val="24"/>
          <w:szCs w:val="24"/>
        </w:rPr>
      </w:pPr>
      <w:r>
        <w:rPr>
          <w:spacing w:val="-7"/>
          <w:sz w:val="24"/>
          <w:szCs w:val="24"/>
        </w:rPr>
        <w:t>2.</w:t>
      </w:r>
    </w:p>
    <w:p w14:paraId="26C3225F">
      <w:pPr>
        <w:rPr>
          <w:rFonts w:ascii="Arial"/>
          <w:sz w:val="21"/>
        </w:rPr>
      </w:pPr>
    </w:p>
    <w:p w14:paraId="2FFA904B">
      <w:pPr>
        <w:pStyle w:val="5"/>
        <w:spacing w:before="78" w:line="99" w:lineRule="exact"/>
        <w:ind w:left="1216"/>
        <w:rPr>
          <w:sz w:val="24"/>
          <w:szCs w:val="24"/>
        </w:rPr>
      </w:pPr>
      <w:r>
        <w:rPr>
          <w:spacing w:val="3"/>
          <w:position w:val="1"/>
          <w:sz w:val="24"/>
          <w:szCs w:val="24"/>
        </w:rPr>
        <w:t>.....</w:t>
      </w:r>
    </w:p>
    <w:p w14:paraId="1DBAE47A">
      <w:pPr>
        <w:spacing w:line="259" w:lineRule="auto"/>
        <w:rPr>
          <w:rFonts w:ascii="Arial"/>
          <w:sz w:val="21"/>
        </w:rPr>
      </w:pPr>
    </w:p>
    <w:p w14:paraId="71FF2AE9">
      <w:pPr>
        <w:spacing w:line="259" w:lineRule="auto"/>
        <w:rPr>
          <w:rFonts w:ascii="Arial"/>
          <w:sz w:val="21"/>
        </w:rPr>
      </w:pPr>
    </w:p>
    <w:p w14:paraId="36DBDF5E">
      <w:pPr>
        <w:spacing w:line="259" w:lineRule="auto"/>
        <w:rPr>
          <w:rFonts w:ascii="Arial"/>
          <w:sz w:val="21"/>
        </w:rPr>
      </w:pPr>
    </w:p>
    <w:p w14:paraId="4F488D19">
      <w:pPr>
        <w:spacing w:line="259" w:lineRule="auto"/>
        <w:rPr>
          <w:rFonts w:ascii="Arial"/>
          <w:sz w:val="21"/>
        </w:rPr>
      </w:pPr>
    </w:p>
    <w:p w14:paraId="331C00C8">
      <w:pPr>
        <w:spacing w:line="259" w:lineRule="auto"/>
        <w:rPr>
          <w:rFonts w:ascii="Arial"/>
          <w:sz w:val="21"/>
        </w:rPr>
      </w:pPr>
    </w:p>
    <w:p w14:paraId="7E993F96">
      <w:pPr>
        <w:spacing w:line="259" w:lineRule="auto"/>
        <w:rPr>
          <w:rFonts w:ascii="Arial"/>
          <w:sz w:val="21"/>
        </w:rPr>
      </w:pPr>
    </w:p>
    <w:p w14:paraId="53A3E73B">
      <w:pPr>
        <w:spacing w:line="259" w:lineRule="auto"/>
        <w:rPr>
          <w:rFonts w:ascii="Arial"/>
          <w:sz w:val="21"/>
        </w:rPr>
      </w:pPr>
    </w:p>
    <w:p w14:paraId="6DE84751">
      <w:pPr>
        <w:spacing w:line="259" w:lineRule="auto"/>
        <w:rPr>
          <w:rFonts w:ascii="Arial"/>
          <w:sz w:val="21"/>
        </w:rPr>
      </w:pPr>
    </w:p>
    <w:p w14:paraId="23C051B0">
      <w:pPr>
        <w:spacing w:line="259" w:lineRule="auto"/>
        <w:rPr>
          <w:rFonts w:ascii="Arial"/>
          <w:sz w:val="21"/>
        </w:rPr>
      </w:pPr>
    </w:p>
    <w:p w14:paraId="76923779">
      <w:pPr>
        <w:spacing w:line="260" w:lineRule="auto"/>
        <w:rPr>
          <w:rFonts w:ascii="Arial"/>
          <w:sz w:val="21"/>
        </w:rPr>
      </w:pPr>
    </w:p>
    <w:p w14:paraId="3374C454">
      <w:pPr>
        <w:spacing w:line="260" w:lineRule="auto"/>
        <w:rPr>
          <w:rFonts w:ascii="Arial"/>
          <w:sz w:val="21"/>
        </w:rPr>
      </w:pPr>
    </w:p>
    <w:p w14:paraId="7C10DAB7">
      <w:pPr>
        <w:spacing w:line="260" w:lineRule="auto"/>
        <w:rPr>
          <w:rFonts w:ascii="Arial"/>
          <w:sz w:val="21"/>
        </w:rPr>
      </w:pPr>
    </w:p>
    <w:p w14:paraId="6C964B6C">
      <w:pPr>
        <w:pStyle w:val="5"/>
        <w:spacing w:before="79" w:line="219" w:lineRule="auto"/>
        <w:ind w:right="8"/>
        <w:jc w:val="right"/>
        <w:rPr>
          <w:sz w:val="24"/>
          <w:szCs w:val="24"/>
        </w:rPr>
      </w:pPr>
      <w:r>
        <w:rPr>
          <w:spacing w:val="13"/>
          <w:sz w:val="24"/>
          <w:szCs w:val="24"/>
        </w:rPr>
        <w:t>投标人</w:t>
      </w:r>
      <w:r>
        <w:rPr>
          <w:spacing w:val="-9"/>
          <w:sz w:val="24"/>
          <w:szCs w:val="24"/>
        </w:rPr>
        <w:t>：</w:t>
      </w:r>
      <w:r>
        <w:rPr>
          <w:spacing w:val="2"/>
          <w:sz w:val="24"/>
          <w:szCs w:val="24"/>
          <w:u w:val="single" w:color="auto"/>
        </w:rPr>
        <w:t xml:space="preserve">                      </w:t>
      </w:r>
      <w:r>
        <w:rPr>
          <w:spacing w:val="1"/>
          <w:sz w:val="24"/>
          <w:szCs w:val="24"/>
          <w:u w:val="single" w:color="auto"/>
        </w:rPr>
        <w:t xml:space="preserve">    </w:t>
      </w:r>
      <w:r>
        <w:rPr>
          <w:spacing w:val="-9"/>
          <w:sz w:val="24"/>
          <w:szCs w:val="24"/>
        </w:rPr>
        <w:t>（</w:t>
      </w:r>
      <w:r>
        <w:rPr>
          <w:spacing w:val="13"/>
          <w:sz w:val="24"/>
          <w:szCs w:val="24"/>
        </w:rPr>
        <w:t>盖单位章）</w:t>
      </w:r>
    </w:p>
    <w:p w14:paraId="0A9636B4">
      <w:pPr>
        <w:spacing w:line="329" w:lineRule="auto"/>
        <w:rPr>
          <w:rFonts w:ascii="Arial"/>
          <w:sz w:val="21"/>
        </w:rPr>
      </w:pPr>
    </w:p>
    <w:p w14:paraId="3FB5482A">
      <w:pPr>
        <w:spacing w:line="329" w:lineRule="auto"/>
        <w:rPr>
          <w:rFonts w:ascii="Arial"/>
          <w:sz w:val="21"/>
        </w:rPr>
      </w:pPr>
    </w:p>
    <w:p w14:paraId="23A0C164">
      <w:pPr>
        <w:pStyle w:val="5"/>
        <w:spacing w:before="79" w:line="219" w:lineRule="auto"/>
        <w:ind w:left="3721"/>
        <w:rPr>
          <w:sz w:val="24"/>
          <w:szCs w:val="24"/>
        </w:rPr>
      </w:pPr>
      <w:r>
        <w:rPr>
          <w:spacing w:val="15"/>
          <w:sz w:val="24"/>
          <w:szCs w:val="24"/>
        </w:rPr>
        <w:t>法定代表人或其委托代理人</w:t>
      </w:r>
      <w:r>
        <w:rPr>
          <w:spacing w:val="-15"/>
          <w:sz w:val="24"/>
          <w:szCs w:val="24"/>
        </w:rPr>
        <w:t>：</w:t>
      </w:r>
      <w:r>
        <w:rPr>
          <w:spacing w:val="-60"/>
          <w:sz w:val="24"/>
          <w:szCs w:val="24"/>
        </w:rPr>
        <w:t xml:space="preserve"> </w:t>
      </w:r>
      <w:r>
        <w:rPr>
          <w:spacing w:val="9"/>
          <w:sz w:val="24"/>
          <w:szCs w:val="24"/>
          <w:u w:val="single" w:color="auto"/>
        </w:rPr>
        <w:t xml:space="preserve">          </w:t>
      </w:r>
      <w:r>
        <w:rPr>
          <w:spacing w:val="-15"/>
          <w:sz w:val="24"/>
          <w:szCs w:val="24"/>
        </w:rPr>
        <w:t>（</w:t>
      </w:r>
      <w:r>
        <w:rPr>
          <w:spacing w:val="15"/>
          <w:sz w:val="24"/>
          <w:szCs w:val="24"/>
        </w:rPr>
        <w:t>签字）</w:t>
      </w:r>
    </w:p>
    <w:p w14:paraId="0C361645">
      <w:pPr>
        <w:spacing w:line="327" w:lineRule="auto"/>
        <w:rPr>
          <w:rFonts w:ascii="Arial"/>
          <w:sz w:val="21"/>
        </w:rPr>
      </w:pPr>
    </w:p>
    <w:p w14:paraId="60F7F5D2">
      <w:pPr>
        <w:spacing w:line="328" w:lineRule="auto"/>
        <w:rPr>
          <w:rFonts w:ascii="Arial"/>
          <w:sz w:val="21"/>
        </w:rPr>
      </w:pPr>
    </w:p>
    <w:p w14:paraId="2A555CA7">
      <w:pPr>
        <w:pStyle w:val="5"/>
        <w:tabs>
          <w:tab w:val="left" w:pos="5058"/>
        </w:tabs>
        <w:spacing w:before="78" w:line="219" w:lineRule="auto"/>
        <w:ind w:left="4533"/>
        <w:rPr>
          <w:sz w:val="24"/>
          <w:szCs w:val="24"/>
        </w:rPr>
      </w:pPr>
      <w:r>
        <w:rPr>
          <w:sz w:val="24"/>
          <w:szCs w:val="24"/>
          <w:u w:val="single" w:color="auto"/>
        </w:rPr>
        <w:tab/>
      </w:r>
      <w:r>
        <w:rPr>
          <w:spacing w:val="-66"/>
          <w:sz w:val="24"/>
          <w:szCs w:val="24"/>
        </w:rPr>
        <w:t xml:space="preserve"> </w:t>
      </w:r>
      <w:r>
        <w:rPr>
          <w:spacing w:val="-9"/>
          <w:sz w:val="24"/>
          <w:szCs w:val="24"/>
        </w:rPr>
        <w:t>年</w:t>
      </w:r>
      <w:r>
        <w:rPr>
          <w:spacing w:val="7"/>
          <w:sz w:val="24"/>
          <w:szCs w:val="24"/>
          <w:u w:val="single" w:color="auto"/>
        </w:rPr>
        <w:t xml:space="preserve">     </w:t>
      </w:r>
      <w:r>
        <w:rPr>
          <w:spacing w:val="-43"/>
          <w:sz w:val="24"/>
          <w:szCs w:val="24"/>
        </w:rPr>
        <w:t xml:space="preserve"> </w:t>
      </w:r>
      <w:r>
        <w:rPr>
          <w:spacing w:val="-9"/>
          <w:sz w:val="24"/>
          <w:szCs w:val="24"/>
        </w:rPr>
        <w:t>月</w:t>
      </w:r>
      <w:r>
        <w:rPr>
          <w:spacing w:val="-94"/>
          <w:sz w:val="24"/>
          <w:szCs w:val="24"/>
        </w:rPr>
        <w:t xml:space="preserve"> </w:t>
      </w:r>
      <w:r>
        <w:rPr>
          <w:spacing w:val="8"/>
          <w:sz w:val="24"/>
          <w:szCs w:val="24"/>
          <w:u w:val="single" w:color="auto"/>
        </w:rPr>
        <w:t xml:space="preserve">     </w:t>
      </w:r>
      <w:r>
        <w:rPr>
          <w:spacing w:val="49"/>
          <w:sz w:val="24"/>
          <w:szCs w:val="24"/>
        </w:rPr>
        <w:t xml:space="preserve"> </w:t>
      </w:r>
      <w:r>
        <w:rPr>
          <w:spacing w:val="-9"/>
          <w:sz w:val="24"/>
          <w:szCs w:val="24"/>
        </w:rPr>
        <w:t>日</w:t>
      </w:r>
    </w:p>
    <w:p w14:paraId="4059C646">
      <w:pPr>
        <w:spacing w:line="219" w:lineRule="auto"/>
        <w:rPr>
          <w:sz w:val="24"/>
          <w:szCs w:val="24"/>
        </w:rPr>
        <w:sectPr>
          <w:footerReference r:id="rId15" w:type="default"/>
          <w:pgSz w:w="11906" w:h="16840"/>
          <w:pgMar w:top="1701" w:right="1531" w:bottom="1417" w:left="1531" w:header="0" w:footer="923" w:gutter="0"/>
          <w:pgNumType w:fmt="decimal"/>
          <w:cols w:space="720" w:num="1"/>
        </w:sectPr>
      </w:pPr>
    </w:p>
    <w:p w14:paraId="6C7F6AE3">
      <w:pPr>
        <w:pStyle w:val="5"/>
        <w:spacing w:before="133" w:line="223" w:lineRule="auto"/>
        <w:ind w:left="2805"/>
        <w:outlineLvl w:val="0"/>
        <w:rPr>
          <w:sz w:val="41"/>
          <w:szCs w:val="41"/>
        </w:rPr>
      </w:pPr>
      <w:bookmarkStart w:id="5" w:name="_Toc7229"/>
      <w:bookmarkStart w:id="6" w:name="_Toc2831"/>
      <w:r>
        <w:rPr>
          <w:b/>
          <w:bCs/>
          <w:spacing w:val="8"/>
          <w:sz w:val="41"/>
          <w:szCs w:val="41"/>
        </w:rPr>
        <w:t>第三章</w:t>
      </w:r>
      <w:r>
        <w:rPr>
          <w:spacing w:val="35"/>
          <w:sz w:val="41"/>
          <w:szCs w:val="41"/>
        </w:rPr>
        <w:t xml:space="preserve"> </w:t>
      </w:r>
      <w:r>
        <w:rPr>
          <w:b/>
          <w:bCs/>
          <w:spacing w:val="8"/>
          <w:sz w:val="41"/>
          <w:szCs w:val="41"/>
        </w:rPr>
        <w:t>评标</w:t>
      </w:r>
      <w:r>
        <w:rPr>
          <w:rFonts w:hint="eastAsia"/>
          <w:b/>
          <w:bCs/>
          <w:spacing w:val="8"/>
          <w:sz w:val="41"/>
          <w:szCs w:val="41"/>
        </w:rPr>
        <w:t>定标</w:t>
      </w:r>
      <w:r>
        <w:rPr>
          <w:b/>
          <w:bCs/>
          <w:spacing w:val="8"/>
          <w:sz w:val="41"/>
          <w:szCs w:val="41"/>
        </w:rPr>
        <w:t>办法</w:t>
      </w:r>
      <w:bookmarkEnd w:id="5"/>
      <w:bookmarkEnd w:id="6"/>
    </w:p>
    <w:p w14:paraId="1A6695E5">
      <w:pPr>
        <w:pStyle w:val="5"/>
        <w:spacing w:before="283" w:line="220" w:lineRule="auto"/>
        <w:ind w:left="380"/>
        <w:rPr>
          <w:sz w:val="24"/>
          <w:szCs w:val="24"/>
        </w:rPr>
      </w:pPr>
      <w:r>
        <w:rPr>
          <w:b/>
          <w:bCs/>
          <w:spacing w:val="-11"/>
          <w:sz w:val="24"/>
          <w:szCs w:val="24"/>
        </w:rPr>
        <w:t>1</w:t>
      </w:r>
      <w:r>
        <w:rPr>
          <w:spacing w:val="-11"/>
          <w:sz w:val="24"/>
          <w:szCs w:val="24"/>
        </w:rPr>
        <w:t xml:space="preserve"> </w:t>
      </w:r>
      <w:r>
        <w:rPr>
          <w:b/>
          <w:bCs/>
          <w:spacing w:val="-11"/>
          <w:sz w:val="24"/>
          <w:szCs w:val="24"/>
        </w:rPr>
        <w:t>评标</w:t>
      </w:r>
      <w:r>
        <w:rPr>
          <w:rFonts w:hint="eastAsia"/>
          <w:b/>
          <w:bCs/>
          <w:spacing w:val="-11"/>
          <w:sz w:val="24"/>
          <w:szCs w:val="24"/>
        </w:rPr>
        <w:t>定标</w:t>
      </w:r>
      <w:r>
        <w:rPr>
          <w:b/>
          <w:bCs/>
          <w:spacing w:val="-11"/>
          <w:sz w:val="24"/>
          <w:szCs w:val="24"/>
        </w:rPr>
        <w:t>总则</w:t>
      </w:r>
    </w:p>
    <w:p w14:paraId="1948518C">
      <w:pPr>
        <w:pStyle w:val="5"/>
        <w:spacing w:before="179" w:line="359" w:lineRule="auto"/>
        <w:ind w:left="376" w:right="21" w:firstLine="472"/>
        <w:rPr>
          <w:sz w:val="24"/>
          <w:szCs w:val="24"/>
        </w:rPr>
      </w:pPr>
      <w:r>
        <w:rPr>
          <w:spacing w:val="-3"/>
          <w:sz w:val="24"/>
          <w:szCs w:val="24"/>
        </w:rPr>
        <w:t xml:space="preserve">1.1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eastAsia="zh-CN"/>
        </w:rPr>
        <w:t>定标</w:t>
      </w:r>
      <w:r>
        <w:rPr>
          <w:rFonts w:hint="eastAsia" w:ascii="宋体" w:hAnsi="宋体" w:eastAsia="宋体" w:cs="宋体"/>
          <w:color w:val="auto"/>
          <w:sz w:val="24"/>
          <w:szCs w:val="24"/>
          <w:highlight w:val="none"/>
        </w:rPr>
        <w:t>工作应依据《中华人民共和国招标投标法》及广东省、</w:t>
      </w:r>
      <w:r>
        <w:rPr>
          <w:rFonts w:hint="eastAsia" w:ascii="宋体" w:hAnsi="宋体" w:eastAsia="宋体" w:cs="宋体"/>
          <w:color w:val="auto"/>
          <w:sz w:val="24"/>
          <w:szCs w:val="24"/>
          <w:highlight w:val="none"/>
          <w:lang w:val="en-US" w:eastAsia="zh-CN"/>
        </w:rPr>
        <w:t>韶关市</w:t>
      </w:r>
      <w:r>
        <w:rPr>
          <w:rFonts w:hint="eastAsia" w:ascii="宋体" w:hAnsi="宋体" w:eastAsia="宋体" w:cs="宋体"/>
          <w:color w:val="auto"/>
          <w:sz w:val="24"/>
          <w:szCs w:val="24"/>
          <w:highlight w:val="none"/>
        </w:rPr>
        <w:t>有关招标投标法规和规定，</w:t>
      </w:r>
      <w:r>
        <w:rPr>
          <w:rFonts w:hint="eastAsia" w:ascii="宋体" w:hAnsi="宋体" w:eastAsia="宋体" w:cs="宋体"/>
          <w:color w:val="auto"/>
          <w:sz w:val="24"/>
          <w:szCs w:val="24"/>
          <w:highlight w:val="none"/>
          <w:lang w:eastAsia="zh-CN"/>
        </w:rPr>
        <w:t>遵循“公平、公正、科学、择优”的原则</w:t>
      </w:r>
      <w:r>
        <w:rPr>
          <w:rFonts w:hint="eastAsia" w:ascii="宋体" w:hAnsi="宋体" w:eastAsia="宋体" w:cs="宋体"/>
          <w:color w:val="auto"/>
          <w:sz w:val="24"/>
          <w:szCs w:val="24"/>
          <w:highlight w:val="none"/>
        </w:rPr>
        <w:t>进行。</w:t>
      </w:r>
    </w:p>
    <w:p w14:paraId="4A81B2D0">
      <w:pPr>
        <w:pStyle w:val="5"/>
        <w:spacing w:before="184" w:line="219" w:lineRule="auto"/>
        <w:ind w:left="365"/>
        <w:rPr>
          <w:sz w:val="24"/>
          <w:szCs w:val="24"/>
        </w:rPr>
      </w:pPr>
      <w:r>
        <w:rPr>
          <w:b/>
          <w:bCs/>
          <w:spacing w:val="-7"/>
          <w:sz w:val="24"/>
          <w:szCs w:val="24"/>
        </w:rPr>
        <w:t>2</w:t>
      </w:r>
      <w:r>
        <w:rPr>
          <w:spacing w:val="-7"/>
          <w:sz w:val="24"/>
          <w:szCs w:val="24"/>
        </w:rPr>
        <w:t xml:space="preserve">  </w:t>
      </w:r>
      <w:r>
        <w:rPr>
          <w:b/>
          <w:bCs/>
          <w:spacing w:val="-7"/>
          <w:sz w:val="24"/>
          <w:szCs w:val="24"/>
        </w:rPr>
        <w:t>评标</w:t>
      </w:r>
      <w:r>
        <w:rPr>
          <w:rFonts w:hint="eastAsia"/>
          <w:b/>
          <w:bCs/>
          <w:spacing w:val="-7"/>
          <w:sz w:val="24"/>
          <w:szCs w:val="24"/>
        </w:rPr>
        <w:t>定标</w:t>
      </w:r>
      <w:r>
        <w:rPr>
          <w:b/>
          <w:bCs/>
          <w:spacing w:val="-7"/>
          <w:sz w:val="24"/>
          <w:szCs w:val="24"/>
        </w:rPr>
        <w:t>依据</w:t>
      </w:r>
    </w:p>
    <w:p w14:paraId="6B21A836">
      <w:pPr>
        <w:pStyle w:val="5"/>
        <w:spacing w:before="182" w:line="219" w:lineRule="auto"/>
        <w:ind w:left="838"/>
        <w:rPr>
          <w:sz w:val="24"/>
          <w:szCs w:val="24"/>
        </w:rPr>
      </w:pPr>
      <w:r>
        <w:rPr>
          <w:spacing w:val="-3"/>
          <w:sz w:val="24"/>
          <w:szCs w:val="24"/>
        </w:rPr>
        <w:t>2.1 《中华人民共和国招标投标法》及实施条例；</w:t>
      </w:r>
    </w:p>
    <w:p w14:paraId="676FA4D2">
      <w:pPr>
        <w:pStyle w:val="5"/>
        <w:spacing w:before="182" w:line="219" w:lineRule="auto"/>
        <w:ind w:left="838"/>
        <w:rPr>
          <w:sz w:val="24"/>
          <w:szCs w:val="24"/>
        </w:rPr>
      </w:pPr>
      <w:r>
        <w:rPr>
          <w:spacing w:val="-4"/>
          <w:sz w:val="24"/>
          <w:szCs w:val="24"/>
        </w:rPr>
        <w:t>2.2 七部委第</w:t>
      </w:r>
      <w:r>
        <w:rPr>
          <w:spacing w:val="-28"/>
          <w:sz w:val="24"/>
          <w:szCs w:val="24"/>
        </w:rPr>
        <w:t xml:space="preserve"> </w:t>
      </w:r>
      <w:r>
        <w:rPr>
          <w:spacing w:val="-4"/>
          <w:sz w:val="24"/>
          <w:szCs w:val="24"/>
        </w:rPr>
        <w:t>12</w:t>
      </w:r>
      <w:r>
        <w:rPr>
          <w:spacing w:val="-50"/>
          <w:sz w:val="24"/>
          <w:szCs w:val="24"/>
        </w:rPr>
        <w:t xml:space="preserve"> </w:t>
      </w:r>
      <w:r>
        <w:rPr>
          <w:spacing w:val="-4"/>
          <w:sz w:val="24"/>
          <w:szCs w:val="24"/>
        </w:rPr>
        <w:t>号令《评标委员会和评标方法暂行规定》；</w:t>
      </w:r>
    </w:p>
    <w:p w14:paraId="112C5C97">
      <w:pPr>
        <w:pStyle w:val="5"/>
        <w:spacing w:before="182" w:line="219" w:lineRule="auto"/>
        <w:ind w:left="826"/>
        <w:rPr>
          <w:sz w:val="24"/>
          <w:szCs w:val="24"/>
        </w:rPr>
      </w:pPr>
      <w:r>
        <w:rPr>
          <w:spacing w:val="-7"/>
          <w:sz w:val="24"/>
          <w:szCs w:val="24"/>
        </w:rPr>
        <w:t>2.3</w:t>
      </w:r>
      <w:r>
        <w:rPr>
          <w:spacing w:val="84"/>
          <w:sz w:val="24"/>
          <w:szCs w:val="24"/>
        </w:rPr>
        <w:t xml:space="preserve"> </w:t>
      </w:r>
      <w:r>
        <w:rPr>
          <w:spacing w:val="-7"/>
          <w:sz w:val="24"/>
          <w:szCs w:val="24"/>
        </w:rPr>
        <w:t>国家、省</w:t>
      </w:r>
      <w:r>
        <w:rPr>
          <w:rFonts w:hint="eastAsia"/>
          <w:spacing w:val="-7"/>
          <w:sz w:val="24"/>
          <w:szCs w:val="24"/>
          <w:lang w:eastAsia="zh-CN"/>
        </w:rPr>
        <w:t>、</w:t>
      </w:r>
      <w:r>
        <w:rPr>
          <w:rFonts w:hint="eastAsia"/>
          <w:spacing w:val="-7"/>
          <w:sz w:val="24"/>
          <w:szCs w:val="24"/>
          <w:lang w:val="en-US" w:eastAsia="zh-CN"/>
        </w:rPr>
        <w:t>市</w:t>
      </w:r>
      <w:r>
        <w:rPr>
          <w:spacing w:val="-7"/>
          <w:sz w:val="24"/>
          <w:szCs w:val="24"/>
        </w:rPr>
        <w:t>有关其他评标</w:t>
      </w:r>
      <w:r>
        <w:rPr>
          <w:rFonts w:hint="eastAsia"/>
          <w:spacing w:val="-7"/>
          <w:sz w:val="24"/>
          <w:szCs w:val="24"/>
          <w:lang w:eastAsia="zh-CN"/>
        </w:rPr>
        <w:t>、</w:t>
      </w:r>
      <w:r>
        <w:rPr>
          <w:rFonts w:hint="eastAsia"/>
          <w:spacing w:val="-7"/>
          <w:sz w:val="24"/>
          <w:szCs w:val="24"/>
          <w:lang w:val="en-US" w:eastAsia="zh-CN"/>
        </w:rPr>
        <w:t>定标</w:t>
      </w:r>
      <w:r>
        <w:rPr>
          <w:spacing w:val="-7"/>
          <w:sz w:val="24"/>
          <w:szCs w:val="24"/>
        </w:rPr>
        <w:t>的规定。</w:t>
      </w:r>
    </w:p>
    <w:p w14:paraId="4BB9B063">
      <w:pPr>
        <w:pStyle w:val="5"/>
        <w:spacing w:before="182" w:line="219" w:lineRule="auto"/>
        <w:ind w:left="367"/>
        <w:rPr>
          <w:sz w:val="24"/>
          <w:szCs w:val="24"/>
        </w:rPr>
      </w:pPr>
      <w:r>
        <w:rPr>
          <w:b/>
          <w:bCs/>
          <w:spacing w:val="-7"/>
          <w:sz w:val="24"/>
          <w:szCs w:val="24"/>
        </w:rPr>
        <w:t>3</w:t>
      </w:r>
      <w:r>
        <w:rPr>
          <w:spacing w:val="-7"/>
          <w:sz w:val="24"/>
          <w:szCs w:val="24"/>
        </w:rPr>
        <w:t xml:space="preserve">  </w:t>
      </w:r>
      <w:r>
        <w:rPr>
          <w:b/>
          <w:bCs/>
          <w:spacing w:val="-7"/>
          <w:sz w:val="24"/>
          <w:szCs w:val="24"/>
        </w:rPr>
        <w:t>评标</w:t>
      </w:r>
      <w:r>
        <w:rPr>
          <w:rFonts w:hint="eastAsia"/>
          <w:b/>
          <w:bCs/>
          <w:spacing w:val="-7"/>
          <w:sz w:val="24"/>
          <w:szCs w:val="24"/>
          <w:lang w:eastAsia="zh-CN"/>
        </w:rPr>
        <w:t>、</w:t>
      </w:r>
      <w:r>
        <w:rPr>
          <w:rFonts w:hint="eastAsia"/>
          <w:b/>
          <w:bCs/>
          <w:spacing w:val="-7"/>
          <w:sz w:val="24"/>
          <w:szCs w:val="24"/>
          <w:lang w:val="en-US" w:eastAsia="zh-CN"/>
        </w:rPr>
        <w:t>定标</w:t>
      </w:r>
      <w:r>
        <w:rPr>
          <w:b/>
          <w:bCs/>
          <w:spacing w:val="-7"/>
          <w:sz w:val="24"/>
          <w:szCs w:val="24"/>
        </w:rPr>
        <w:t>委员会</w:t>
      </w:r>
    </w:p>
    <w:p w14:paraId="4370896D">
      <w:pPr>
        <w:pStyle w:val="5"/>
        <w:spacing w:before="183" w:line="359" w:lineRule="auto"/>
        <w:ind w:left="363" w:right="79" w:firstLine="485"/>
        <w:rPr>
          <w:rFonts w:hint="eastAsia" w:ascii="宋体" w:hAnsi="宋体" w:eastAsia="宋体" w:cs="宋体"/>
          <w:spacing w:val="-2"/>
          <w:sz w:val="24"/>
          <w:szCs w:val="24"/>
        </w:rPr>
      </w:pPr>
      <w:r>
        <w:rPr>
          <w:rFonts w:hint="eastAsia"/>
          <w:b/>
          <w:bCs/>
          <w:spacing w:val="-6"/>
          <w:sz w:val="24"/>
          <w:szCs w:val="24"/>
          <w:lang w:val="en-US" w:eastAsia="zh-CN"/>
        </w:rPr>
        <w:t>3</w:t>
      </w:r>
      <w:r>
        <w:rPr>
          <w:b/>
          <w:bCs/>
          <w:spacing w:val="-6"/>
          <w:sz w:val="24"/>
          <w:szCs w:val="24"/>
        </w:rPr>
        <w:t>.1</w:t>
      </w:r>
      <w:r>
        <w:rPr>
          <w:spacing w:val="-6"/>
          <w:sz w:val="24"/>
          <w:szCs w:val="24"/>
        </w:rPr>
        <w:t xml:space="preserve">  </w:t>
      </w:r>
      <w:r>
        <w:rPr>
          <w:rFonts w:hint="eastAsia"/>
          <w:b/>
          <w:bCs/>
          <w:spacing w:val="-6"/>
          <w:sz w:val="24"/>
          <w:szCs w:val="24"/>
        </w:rPr>
        <w:t>评标委员会</w:t>
      </w:r>
    </w:p>
    <w:p w14:paraId="12E849B2">
      <w:pPr>
        <w:pStyle w:val="5"/>
        <w:spacing w:before="183" w:line="359" w:lineRule="auto"/>
        <w:ind w:left="363" w:right="79" w:firstLine="485"/>
        <w:rPr>
          <w:rFonts w:hint="eastAsia" w:ascii="宋体" w:hAnsi="宋体" w:eastAsia="宋体" w:cs="宋体"/>
          <w:spacing w:val="-2"/>
          <w:sz w:val="24"/>
          <w:szCs w:val="24"/>
          <w:lang w:eastAsia="zh-CN"/>
        </w:rPr>
      </w:pPr>
      <w:r>
        <w:rPr>
          <w:rFonts w:hint="eastAsia" w:ascii="宋体" w:hAnsi="宋体" w:eastAsia="宋体" w:cs="宋体"/>
          <w:spacing w:val="-2"/>
          <w:sz w:val="24"/>
          <w:szCs w:val="24"/>
        </w:rPr>
        <w:t>评标委员会应当根据招标文件规定的评标标准和方法，对投标文件进行系统地评审和比较。招标文件中没有规定的标准和方法不得作为评标的依据。评标委员会成员应依照评标办法</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独立完成对投标文件的评审，并对评标结果签字确认</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评标委员会应依照评标办法规定的工作方法和标准</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对各评标委员会成员的评标结果进行汇总。</w:t>
      </w:r>
    </w:p>
    <w:p w14:paraId="2A1DFD38">
      <w:pPr>
        <w:pStyle w:val="5"/>
        <w:spacing w:before="183" w:line="359" w:lineRule="auto"/>
        <w:ind w:left="363" w:right="79" w:firstLine="485"/>
        <w:rPr>
          <w:rFonts w:hint="eastAsia" w:ascii="宋体" w:hAnsi="宋体" w:eastAsia="宋体" w:cs="宋体"/>
          <w:spacing w:val="-2"/>
          <w:sz w:val="24"/>
          <w:szCs w:val="24"/>
          <w:lang w:val="en-US" w:eastAsia="zh-CN"/>
        </w:rPr>
      </w:pPr>
      <w:r>
        <w:rPr>
          <w:rFonts w:hint="eastAsia"/>
          <w:b/>
          <w:bCs/>
          <w:spacing w:val="-6"/>
          <w:sz w:val="24"/>
          <w:szCs w:val="24"/>
          <w:lang w:val="en-US" w:eastAsia="zh-CN"/>
        </w:rPr>
        <w:t>3</w:t>
      </w:r>
      <w:r>
        <w:rPr>
          <w:b/>
          <w:bCs/>
          <w:spacing w:val="-6"/>
          <w:sz w:val="24"/>
          <w:szCs w:val="24"/>
        </w:rPr>
        <w:t>.</w:t>
      </w:r>
      <w:r>
        <w:rPr>
          <w:rFonts w:hint="eastAsia"/>
          <w:b/>
          <w:bCs/>
          <w:spacing w:val="-6"/>
          <w:sz w:val="24"/>
          <w:szCs w:val="24"/>
          <w:lang w:val="en-US" w:eastAsia="zh-CN"/>
        </w:rPr>
        <w:t>2</w:t>
      </w:r>
      <w:r>
        <w:rPr>
          <w:spacing w:val="-6"/>
          <w:sz w:val="24"/>
          <w:szCs w:val="24"/>
        </w:rPr>
        <w:t xml:space="preserve">  </w:t>
      </w:r>
      <w:r>
        <w:rPr>
          <w:rFonts w:hint="eastAsia"/>
          <w:b/>
          <w:bCs/>
          <w:spacing w:val="-6"/>
          <w:sz w:val="24"/>
          <w:szCs w:val="24"/>
          <w:lang w:val="en-US" w:eastAsia="zh-CN"/>
        </w:rPr>
        <w:t>定标</w:t>
      </w:r>
      <w:r>
        <w:rPr>
          <w:rFonts w:hint="eastAsia"/>
          <w:b/>
          <w:bCs/>
          <w:spacing w:val="-6"/>
          <w:sz w:val="24"/>
          <w:szCs w:val="24"/>
        </w:rPr>
        <w:t>委员会</w:t>
      </w:r>
    </w:p>
    <w:p w14:paraId="560E5FA8">
      <w:pPr>
        <w:pStyle w:val="5"/>
        <w:spacing w:before="183" w:line="359" w:lineRule="auto"/>
        <w:ind w:left="363" w:right="79" w:firstLine="485"/>
        <w:rPr>
          <w:rFonts w:ascii="宋体" w:hAnsi="宋体" w:eastAsia="宋体" w:cs="宋体"/>
          <w:spacing w:val="-2"/>
          <w:sz w:val="24"/>
          <w:szCs w:val="24"/>
        </w:rPr>
      </w:pPr>
      <w:r>
        <w:rPr>
          <w:rFonts w:hint="eastAsia" w:ascii="宋体" w:hAnsi="宋体" w:eastAsia="宋体" w:cs="宋体"/>
          <w:spacing w:val="-2"/>
          <w:sz w:val="24"/>
          <w:szCs w:val="24"/>
          <w:lang w:val="en-US" w:eastAsia="zh-CN"/>
        </w:rPr>
        <w:t>定</w:t>
      </w:r>
      <w:r>
        <w:rPr>
          <w:rFonts w:hint="eastAsia" w:ascii="宋体" w:hAnsi="宋体" w:eastAsia="宋体" w:cs="宋体"/>
          <w:spacing w:val="-2"/>
          <w:sz w:val="24"/>
          <w:szCs w:val="24"/>
        </w:rPr>
        <w:t>标委员会应当根据招标文件规定的</w:t>
      </w:r>
      <w:r>
        <w:rPr>
          <w:rFonts w:hint="eastAsia" w:ascii="宋体" w:hAnsi="宋体" w:eastAsia="宋体" w:cs="宋体"/>
          <w:spacing w:val="-2"/>
          <w:sz w:val="24"/>
          <w:szCs w:val="24"/>
          <w:lang w:val="en-US" w:eastAsia="zh-CN"/>
        </w:rPr>
        <w:t>定</w:t>
      </w:r>
      <w:r>
        <w:rPr>
          <w:rFonts w:hint="eastAsia" w:ascii="宋体" w:hAnsi="宋体" w:eastAsia="宋体" w:cs="宋体"/>
          <w:spacing w:val="-2"/>
          <w:sz w:val="24"/>
          <w:szCs w:val="24"/>
        </w:rPr>
        <w:t>标</w:t>
      </w:r>
      <w:r>
        <w:rPr>
          <w:rFonts w:hint="eastAsia" w:ascii="宋体" w:hAnsi="宋体" w:eastAsia="宋体" w:cs="宋体"/>
          <w:spacing w:val="-2"/>
          <w:sz w:val="24"/>
          <w:szCs w:val="24"/>
          <w:lang w:val="en-US" w:eastAsia="zh-CN"/>
        </w:rPr>
        <w:t>方法和细则</w:t>
      </w:r>
      <w:r>
        <w:rPr>
          <w:rFonts w:hint="eastAsia" w:ascii="宋体" w:hAnsi="宋体" w:eastAsia="宋体" w:cs="宋体"/>
          <w:spacing w:val="-2"/>
          <w:sz w:val="24"/>
          <w:szCs w:val="24"/>
        </w:rPr>
        <w:t>，</w:t>
      </w:r>
      <w:r>
        <w:rPr>
          <w:rFonts w:hint="eastAsia" w:ascii="宋体" w:hAnsi="宋体" w:eastAsia="宋体" w:cs="宋体"/>
          <w:spacing w:val="-2"/>
          <w:sz w:val="24"/>
          <w:szCs w:val="24"/>
          <w:lang w:eastAsia="zh-CN"/>
        </w:rPr>
        <w:t>对定标候选人</w:t>
      </w:r>
      <w:r>
        <w:rPr>
          <w:rFonts w:hint="eastAsia" w:ascii="宋体" w:hAnsi="宋体" w:eastAsia="宋体" w:cs="宋体"/>
          <w:spacing w:val="-2"/>
          <w:sz w:val="24"/>
          <w:szCs w:val="24"/>
        </w:rPr>
        <w:t>进行系统地评审和比较。招标文件中没有规定的</w:t>
      </w:r>
      <w:r>
        <w:rPr>
          <w:rFonts w:hint="eastAsia" w:ascii="宋体" w:hAnsi="宋体" w:eastAsia="宋体" w:cs="宋体"/>
          <w:spacing w:val="-2"/>
          <w:sz w:val="24"/>
          <w:szCs w:val="24"/>
          <w:lang w:val="en-US" w:eastAsia="zh-CN"/>
        </w:rPr>
        <w:t>定</w:t>
      </w:r>
      <w:r>
        <w:rPr>
          <w:rFonts w:hint="eastAsia" w:ascii="宋体" w:hAnsi="宋体" w:eastAsia="宋体" w:cs="宋体"/>
          <w:spacing w:val="-2"/>
          <w:sz w:val="24"/>
          <w:szCs w:val="24"/>
        </w:rPr>
        <w:t>标</w:t>
      </w:r>
      <w:r>
        <w:rPr>
          <w:rFonts w:hint="eastAsia" w:ascii="宋体" w:hAnsi="宋体" w:eastAsia="宋体" w:cs="宋体"/>
          <w:spacing w:val="-2"/>
          <w:sz w:val="24"/>
          <w:szCs w:val="24"/>
          <w:lang w:val="en-US" w:eastAsia="zh-CN"/>
        </w:rPr>
        <w:t>方法和细则</w:t>
      </w:r>
      <w:r>
        <w:rPr>
          <w:rFonts w:hint="eastAsia" w:ascii="宋体" w:hAnsi="宋体" w:eastAsia="宋体" w:cs="宋体"/>
          <w:spacing w:val="-2"/>
          <w:sz w:val="24"/>
          <w:szCs w:val="24"/>
        </w:rPr>
        <w:t>不得作为</w:t>
      </w:r>
      <w:r>
        <w:rPr>
          <w:rFonts w:hint="eastAsia" w:ascii="宋体" w:hAnsi="宋体" w:eastAsia="宋体" w:cs="宋体"/>
          <w:spacing w:val="-2"/>
          <w:sz w:val="24"/>
          <w:szCs w:val="24"/>
          <w:lang w:val="en-US" w:eastAsia="zh-CN"/>
        </w:rPr>
        <w:t>定</w:t>
      </w:r>
      <w:r>
        <w:rPr>
          <w:rFonts w:hint="eastAsia" w:ascii="宋体" w:hAnsi="宋体" w:eastAsia="宋体" w:cs="宋体"/>
          <w:spacing w:val="-2"/>
          <w:sz w:val="24"/>
          <w:szCs w:val="24"/>
        </w:rPr>
        <w:t>标的依据。</w:t>
      </w:r>
      <w:r>
        <w:rPr>
          <w:rFonts w:hint="eastAsia" w:ascii="宋体" w:hAnsi="宋体" w:eastAsia="宋体" w:cs="宋体"/>
          <w:spacing w:val="-2"/>
          <w:sz w:val="24"/>
          <w:szCs w:val="24"/>
          <w:lang w:val="en-US" w:eastAsia="zh-CN"/>
        </w:rPr>
        <w:t>定</w:t>
      </w:r>
      <w:r>
        <w:rPr>
          <w:rFonts w:hint="eastAsia" w:ascii="宋体" w:hAnsi="宋体" w:eastAsia="宋体" w:cs="宋体"/>
          <w:spacing w:val="-2"/>
          <w:sz w:val="24"/>
          <w:szCs w:val="24"/>
        </w:rPr>
        <w:t>标委员会成员应依照招标文件规定的</w:t>
      </w:r>
      <w:r>
        <w:rPr>
          <w:rFonts w:hint="eastAsia" w:ascii="宋体" w:hAnsi="宋体" w:eastAsia="宋体" w:cs="宋体"/>
          <w:spacing w:val="-2"/>
          <w:sz w:val="24"/>
          <w:szCs w:val="24"/>
          <w:lang w:val="en-US" w:eastAsia="zh-CN"/>
        </w:rPr>
        <w:t>定</w:t>
      </w:r>
      <w:r>
        <w:rPr>
          <w:rFonts w:hint="eastAsia" w:ascii="宋体" w:hAnsi="宋体" w:eastAsia="宋体" w:cs="宋体"/>
          <w:spacing w:val="-2"/>
          <w:sz w:val="24"/>
          <w:szCs w:val="24"/>
        </w:rPr>
        <w:t>标</w:t>
      </w:r>
      <w:r>
        <w:rPr>
          <w:rFonts w:hint="eastAsia" w:ascii="宋体" w:hAnsi="宋体" w:eastAsia="宋体" w:cs="宋体"/>
          <w:spacing w:val="-2"/>
          <w:sz w:val="24"/>
          <w:szCs w:val="24"/>
          <w:lang w:val="en-US" w:eastAsia="zh-CN"/>
        </w:rPr>
        <w:t>方法和细则，</w:t>
      </w:r>
      <w:r>
        <w:rPr>
          <w:rFonts w:hint="eastAsia" w:ascii="宋体" w:hAnsi="宋体" w:eastAsia="宋体" w:cs="宋体"/>
          <w:spacing w:val="-2"/>
          <w:sz w:val="24"/>
          <w:szCs w:val="24"/>
        </w:rPr>
        <w:t>独立完成对</w:t>
      </w:r>
      <w:r>
        <w:rPr>
          <w:rFonts w:hint="eastAsia" w:ascii="宋体" w:hAnsi="宋体" w:eastAsia="宋体" w:cs="宋体"/>
          <w:spacing w:val="-2"/>
          <w:sz w:val="24"/>
          <w:szCs w:val="24"/>
          <w:lang w:eastAsia="zh-CN"/>
        </w:rPr>
        <w:t>定标候选人</w:t>
      </w:r>
      <w:r>
        <w:rPr>
          <w:rFonts w:hint="eastAsia" w:ascii="宋体" w:hAnsi="宋体" w:eastAsia="宋体" w:cs="宋体"/>
          <w:spacing w:val="-2"/>
          <w:sz w:val="24"/>
          <w:szCs w:val="24"/>
        </w:rPr>
        <w:t>的评审，并对</w:t>
      </w:r>
      <w:r>
        <w:rPr>
          <w:rFonts w:hint="eastAsia" w:ascii="宋体" w:hAnsi="宋体" w:eastAsia="宋体" w:cs="宋体"/>
          <w:spacing w:val="-2"/>
          <w:sz w:val="24"/>
          <w:szCs w:val="24"/>
          <w:lang w:val="en-US" w:eastAsia="zh-CN"/>
        </w:rPr>
        <w:t>定</w:t>
      </w:r>
      <w:r>
        <w:rPr>
          <w:rFonts w:hint="eastAsia" w:ascii="宋体" w:hAnsi="宋体" w:eastAsia="宋体" w:cs="宋体"/>
          <w:spacing w:val="-2"/>
          <w:sz w:val="24"/>
          <w:szCs w:val="24"/>
        </w:rPr>
        <w:t>标结果签字确认</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定</w:t>
      </w:r>
      <w:r>
        <w:rPr>
          <w:rFonts w:hint="eastAsia" w:ascii="宋体" w:hAnsi="宋体" w:eastAsia="宋体" w:cs="宋体"/>
          <w:spacing w:val="-2"/>
          <w:sz w:val="24"/>
          <w:szCs w:val="24"/>
        </w:rPr>
        <w:t>标委员会应依照招标文件规定的</w:t>
      </w:r>
      <w:r>
        <w:rPr>
          <w:rFonts w:hint="eastAsia" w:ascii="宋体" w:hAnsi="宋体" w:eastAsia="宋体" w:cs="宋体"/>
          <w:spacing w:val="-2"/>
          <w:sz w:val="24"/>
          <w:szCs w:val="24"/>
          <w:lang w:val="en-US" w:eastAsia="zh-CN"/>
        </w:rPr>
        <w:t>定</w:t>
      </w:r>
      <w:r>
        <w:rPr>
          <w:rFonts w:hint="eastAsia" w:ascii="宋体" w:hAnsi="宋体" w:eastAsia="宋体" w:cs="宋体"/>
          <w:spacing w:val="-2"/>
          <w:sz w:val="24"/>
          <w:szCs w:val="24"/>
        </w:rPr>
        <w:t>标</w:t>
      </w:r>
      <w:r>
        <w:rPr>
          <w:rFonts w:hint="eastAsia" w:ascii="宋体" w:hAnsi="宋体" w:eastAsia="宋体" w:cs="宋体"/>
          <w:spacing w:val="-2"/>
          <w:sz w:val="24"/>
          <w:szCs w:val="24"/>
          <w:lang w:val="en-US" w:eastAsia="zh-CN"/>
        </w:rPr>
        <w:t>方法和细则，</w:t>
      </w:r>
      <w:r>
        <w:rPr>
          <w:rFonts w:hint="eastAsia" w:ascii="宋体" w:hAnsi="宋体" w:eastAsia="宋体" w:cs="宋体"/>
          <w:spacing w:val="-2"/>
          <w:sz w:val="24"/>
          <w:szCs w:val="24"/>
        </w:rPr>
        <w:t>对各</w:t>
      </w:r>
      <w:r>
        <w:rPr>
          <w:rFonts w:hint="eastAsia" w:ascii="宋体" w:hAnsi="宋体" w:eastAsia="宋体" w:cs="宋体"/>
          <w:spacing w:val="-2"/>
          <w:sz w:val="24"/>
          <w:szCs w:val="24"/>
          <w:lang w:val="en-US" w:eastAsia="zh-CN"/>
        </w:rPr>
        <w:t>定</w:t>
      </w:r>
      <w:r>
        <w:rPr>
          <w:rFonts w:hint="eastAsia" w:ascii="宋体" w:hAnsi="宋体" w:eastAsia="宋体" w:cs="宋体"/>
          <w:spacing w:val="-2"/>
          <w:sz w:val="24"/>
          <w:szCs w:val="24"/>
        </w:rPr>
        <w:t>标委员会成员的</w:t>
      </w:r>
      <w:r>
        <w:rPr>
          <w:rFonts w:hint="eastAsia" w:ascii="宋体" w:hAnsi="宋体" w:eastAsia="宋体" w:cs="宋体"/>
          <w:spacing w:val="-2"/>
          <w:sz w:val="24"/>
          <w:szCs w:val="24"/>
          <w:lang w:val="en-US" w:eastAsia="zh-CN"/>
        </w:rPr>
        <w:t>定</w:t>
      </w:r>
      <w:r>
        <w:rPr>
          <w:rFonts w:hint="eastAsia" w:ascii="宋体" w:hAnsi="宋体" w:eastAsia="宋体" w:cs="宋体"/>
          <w:spacing w:val="-2"/>
          <w:sz w:val="24"/>
          <w:szCs w:val="24"/>
        </w:rPr>
        <w:t>标结果进行汇总。</w:t>
      </w:r>
    </w:p>
    <w:p w14:paraId="65DBCB29">
      <w:pPr>
        <w:pStyle w:val="5"/>
        <w:spacing w:before="181" w:line="220" w:lineRule="auto"/>
        <w:ind w:left="361"/>
        <w:rPr>
          <w:sz w:val="24"/>
          <w:szCs w:val="24"/>
        </w:rPr>
      </w:pPr>
      <w:r>
        <w:rPr>
          <w:b/>
          <w:bCs/>
          <w:spacing w:val="-6"/>
          <w:sz w:val="24"/>
          <w:szCs w:val="24"/>
        </w:rPr>
        <w:t>4</w:t>
      </w:r>
      <w:r>
        <w:rPr>
          <w:spacing w:val="-6"/>
          <w:sz w:val="24"/>
          <w:szCs w:val="24"/>
        </w:rPr>
        <w:t xml:space="preserve">  </w:t>
      </w:r>
      <w:r>
        <w:rPr>
          <w:b/>
          <w:bCs/>
          <w:spacing w:val="-6"/>
          <w:sz w:val="24"/>
          <w:szCs w:val="24"/>
        </w:rPr>
        <w:t>开标、评标程序</w:t>
      </w:r>
    </w:p>
    <w:p w14:paraId="28263ABB">
      <w:pPr>
        <w:pStyle w:val="5"/>
        <w:spacing w:before="182" w:line="220" w:lineRule="auto"/>
        <w:ind w:left="825"/>
        <w:rPr>
          <w:sz w:val="24"/>
          <w:szCs w:val="24"/>
        </w:rPr>
      </w:pPr>
      <w:r>
        <w:rPr>
          <w:b/>
          <w:bCs/>
          <w:spacing w:val="-6"/>
          <w:sz w:val="24"/>
          <w:szCs w:val="24"/>
        </w:rPr>
        <w:t>4.1</w:t>
      </w:r>
      <w:r>
        <w:rPr>
          <w:spacing w:val="-6"/>
          <w:sz w:val="24"/>
          <w:szCs w:val="24"/>
        </w:rPr>
        <w:t xml:space="preserve">  </w:t>
      </w:r>
      <w:r>
        <w:rPr>
          <w:b/>
          <w:bCs/>
          <w:spacing w:val="-6"/>
          <w:sz w:val="24"/>
          <w:szCs w:val="24"/>
        </w:rPr>
        <w:t>开标程序</w:t>
      </w:r>
    </w:p>
    <w:p w14:paraId="395F7D52">
      <w:pPr>
        <w:pStyle w:val="5"/>
        <w:spacing w:before="180" w:line="219" w:lineRule="auto"/>
        <w:ind w:left="837"/>
        <w:rPr>
          <w:sz w:val="24"/>
          <w:szCs w:val="24"/>
        </w:rPr>
      </w:pPr>
      <w:r>
        <w:rPr>
          <w:spacing w:val="-3"/>
          <w:sz w:val="24"/>
          <w:szCs w:val="24"/>
        </w:rPr>
        <w:t>主持人按下列程序进行开标：</w:t>
      </w:r>
    </w:p>
    <w:p w14:paraId="3C2F410A">
      <w:pPr>
        <w:pStyle w:val="5"/>
        <w:spacing w:before="182" w:line="219" w:lineRule="auto"/>
        <w:ind w:left="842"/>
        <w:rPr>
          <w:sz w:val="24"/>
          <w:szCs w:val="24"/>
        </w:rPr>
      </w:pPr>
      <w:r>
        <w:rPr>
          <w:spacing w:val="-4"/>
          <w:sz w:val="24"/>
          <w:szCs w:val="24"/>
        </w:rPr>
        <w:t>（1）短信通知各投标人凭</w:t>
      </w:r>
      <w:r>
        <w:rPr>
          <w:spacing w:val="-54"/>
          <w:sz w:val="24"/>
          <w:szCs w:val="24"/>
        </w:rPr>
        <w:t xml:space="preserve"> </w:t>
      </w:r>
      <w:r>
        <w:rPr>
          <w:spacing w:val="-4"/>
          <w:sz w:val="24"/>
          <w:szCs w:val="24"/>
        </w:rPr>
        <w:t>CA</w:t>
      </w:r>
      <w:r>
        <w:rPr>
          <w:spacing w:val="-54"/>
          <w:sz w:val="24"/>
          <w:szCs w:val="24"/>
        </w:rPr>
        <w:t xml:space="preserve"> </w:t>
      </w:r>
      <w:r>
        <w:rPr>
          <w:spacing w:val="-4"/>
          <w:sz w:val="24"/>
          <w:szCs w:val="24"/>
        </w:rPr>
        <w:t>数字证书登录系统，进入网上开标大厅等候开标解密；</w:t>
      </w:r>
    </w:p>
    <w:p w14:paraId="65B17482">
      <w:pPr>
        <w:pStyle w:val="5"/>
        <w:spacing w:before="183" w:line="359" w:lineRule="auto"/>
        <w:ind w:left="363" w:right="79" w:firstLine="485"/>
        <w:rPr>
          <w:sz w:val="24"/>
          <w:szCs w:val="24"/>
        </w:rPr>
      </w:pPr>
      <w:r>
        <w:rPr>
          <w:spacing w:val="-2"/>
          <w:sz w:val="24"/>
          <w:szCs w:val="24"/>
        </w:rPr>
        <w:t>（2）招标人（招标代理机构）登录开标系统进行网上开标并解密，打印开标记录表；各</w:t>
      </w:r>
      <w:r>
        <w:rPr>
          <w:spacing w:val="-4"/>
          <w:sz w:val="24"/>
          <w:szCs w:val="24"/>
        </w:rPr>
        <w:t>投标人需在网上开标大厅确认开标结果；如有异议，投标人需在开标后</w:t>
      </w:r>
      <w:r>
        <w:rPr>
          <w:rFonts w:hint="eastAsia"/>
          <w:spacing w:val="-4"/>
          <w:sz w:val="24"/>
          <w:szCs w:val="24"/>
          <w:lang w:val="en-US" w:eastAsia="zh-CN"/>
        </w:rPr>
        <w:t>规定时间</w:t>
      </w:r>
      <w:r>
        <w:rPr>
          <w:spacing w:val="-4"/>
          <w:sz w:val="24"/>
          <w:szCs w:val="24"/>
        </w:rPr>
        <w:t>内通过网上开</w:t>
      </w:r>
      <w:r>
        <w:rPr>
          <w:spacing w:val="-3"/>
          <w:sz w:val="24"/>
          <w:szCs w:val="24"/>
        </w:rPr>
        <w:t>标大厅提出；</w:t>
      </w:r>
    </w:p>
    <w:p w14:paraId="3E4F8CFA">
      <w:pPr>
        <w:pStyle w:val="5"/>
        <w:spacing w:before="1" w:line="218" w:lineRule="auto"/>
        <w:ind w:left="835"/>
        <w:rPr>
          <w:sz w:val="24"/>
          <w:szCs w:val="24"/>
        </w:rPr>
      </w:pPr>
      <w:r>
        <w:rPr>
          <w:spacing w:val="-6"/>
          <w:sz w:val="24"/>
          <w:szCs w:val="24"/>
        </w:rPr>
        <w:t>（3）如开标后</w:t>
      </w:r>
      <w:r>
        <w:rPr>
          <w:rFonts w:hint="eastAsia"/>
          <w:spacing w:val="-6"/>
          <w:sz w:val="24"/>
          <w:szCs w:val="24"/>
          <w:lang w:val="en-US" w:eastAsia="zh-CN"/>
        </w:rPr>
        <w:t>规定时间</w:t>
      </w:r>
      <w:r>
        <w:rPr>
          <w:spacing w:val="-6"/>
          <w:sz w:val="24"/>
          <w:szCs w:val="24"/>
        </w:rPr>
        <w:t>内未做确认，也未提出异议，则视同默</w:t>
      </w:r>
      <w:r>
        <w:rPr>
          <w:spacing w:val="-7"/>
          <w:sz w:val="24"/>
          <w:szCs w:val="24"/>
        </w:rPr>
        <w:t>认开标结果；</w:t>
      </w:r>
    </w:p>
    <w:p w14:paraId="535098C3">
      <w:pPr>
        <w:pStyle w:val="5"/>
        <w:spacing w:before="184" w:line="219" w:lineRule="auto"/>
        <w:ind w:left="849"/>
        <w:rPr>
          <w:sz w:val="24"/>
          <w:szCs w:val="24"/>
        </w:rPr>
      </w:pPr>
      <w:r>
        <w:rPr>
          <w:spacing w:val="-2"/>
          <w:sz w:val="24"/>
          <w:szCs w:val="24"/>
        </w:rPr>
        <w:t>（4）招标人代表、监督员、记录人、见证人等有关人员在开标记录上签字确认；</w:t>
      </w:r>
    </w:p>
    <w:p w14:paraId="692E7AC3">
      <w:pPr>
        <w:pStyle w:val="5"/>
        <w:spacing w:before="181" w:line="219" w:lineRule="auto"/>
        <w:ind w:left="830"/>
        <w:rPr>
          <w:sz w:val="24"/>
          <w:szCs w:val="24"/>
        </w:rPr>
      </w:pPr>
      <w:r>
        <w:rPr>
          <w:spacing w:val="-8"/>
          <w:sz w:val="24"/>
          <w:szCs w:val="24"/>
        </w:rPr>
        <w:t>（5）开标结束。</w:t>
      </w:r>
    </w:p>
    <w:p w14:paraId="07CC989A">
      <w:pPr>
        <w:pStyle w:val="5"/>
        <w:spacing w:before="183" w:line="220" w:lineRule="auto"/>
        <w:ind w:left="825"/>
        <w:rPr>
          <w:sz w:val="24"/>
          <w:szCs w:val="24"/>
        </w:rPr>
      </w:pPr>
      <w:r>
        <w:rPr>
          <w:b/>
          <w:bCs/>
          <w:spacing w:val="-7"/>
          <w:sz w:val="24"/>
          <w:szCs w:val="24"/>
        </w:rPr>
        <w:t>4.2</w:t>
      </w:r>
      <w:r>
        <w:rPr>
          <w:spacing w:val="117"/>
          <w:sz w:val="24"/>
          <w:szCs w:val="24"/>
        </w:rPr>
        <w:t xml:space="preserve"> </w:t>
      </w:r>
      <w:r>
        <w:rPr>
          <w:b/>
          <w:bCs/>
          <w:spacing w:val="-7"/>
          <w:sz w:val="24"/>
          <w:szCs w:val="24"/>
        </w:rPr>
        <w:t>评标程序</w:t>
      </w:r>
    </w:p>
    <w:p w14:paraId="525426AA">
      <w:pPr>
        <w:pStyle w:val="5"/>
        <w:spacing w:before="180" w:line="219" w:lineRule="auto"/>
        <w:ind w:left="825"/>
        <w:rPr>
          <w:sz w:val="24"/>
          <w:szCs w:val="24"/>
        </w:rPr>
      </w:pPr>
      <w:r>
        <w:rPr>
          <w:spacing w:val="-4"/>
          <w:sz w:val="24"/>
          <w:szCs w:val="24"/>
        </w:rPr>
        <w:t>初步评审</w:t>
      </w:r>
    </w:p>
    <w:p w14:paraId="7AC9ECA9">
      <w:pPr>
        <w:pStyle w:val="5"/>
        <w:spacing w:before="183" w:line="359" w:lineRule="auto"/>
        <w:ind w:left="363" w:right="76" w:firstLine="454"/>
        <w:rPr>
          <w:sz w:val="24"/>
          <w:szCs w:val="24"/>
        </w:rPr>
      </w:pPr>
      <w:r>
        <w:rPr>
          <w:spacing w:val="-8"/>
          <w:sz w:val="24"/>
          <w:szCs w:val="24"/>
        </w:rPr>
        <w:t>4.2.1 评标委员会依据本章附件</w:t>
      </w:r>
      <w:r>
        <w:rPr>
          <w:spacing w:val="-28"/>
          <w:sz w:val="24"/>
          <w:szCs w:val="24"/>
        </w:rPr>
        <w:t xml:space="preserve"> </w:t>
      </w:r>
      <w:r>
        <w:rPr>
          <w:spacing w:val="-8"/>
          <w:sz w:val="24"/>
          <w:szCs w:val="24"/>
        </w:rPr>
        <w:t>1 ：《资格审查表》、附件</w:t>
      </w:r>
      <w:r>
        <w:rPr>
          <w:spacing w:val="-48"/>
          <w:sz w:val="24"/>
          <w:szCs w:val="24"/>
        </w:rPr>
        <w:t xml:space="preserve"> </w:t>
      </w:r>
      <w:r>
        <w:rPr>
          <w:spacing w:val="-8"/>
          <w:sz w:val="24"/>
          <w:szCs w:val="24"/>
        </w:rPr>
        <w:t>2 ：《符合性审查表》规定的</w:t>
      </w:r>
      <w:r>
        <w:rPr>
          <w:spacing w:val="-4"/>
          <w:sz w:val="24"/>
          <w:szCs w:val="24"/>
        </w:rPr>
        <w:t>标准对投标文件进行初步评审。有一项不符合评审标准的</w:t>
      </w:r>
      <w:r>
        <w:rPr>
          <w:spacing w:val="-5"/>
          <w:sz w:val="24"/>
          <w:szCs w:val="24"/>
        </w:rPr>
        <w:t>，评标委员会应当否决其投标。如评</w:t>
      </w:r>
      <w:r>
        <w:rPr>
          <w:spacing w:val="-2"/>
          <w:sz w:val="24"/>
          <w:szCs w:val="24"/>
        </w:rPr>
        <w:t>标委员会成员的评审意见不一致时，以评标委员会过半数成员的意</w:t>
      </w:r>
      <w:r>
        <w:rPr>
          <w:spacing w:val="-3"/>
          <w:sz w:val="24"/>
          <w:szCs w:val="24"/>
        </w:rPr>
        <w:t>见作为评标委员会对该情</w:t>
      </w:r>
      <w:r>
        <w:rPr>
          <w:spacing w:val="-2"/>
          <w:sz w:val="24"/>
          <w:szCs w:val="24"/>
        </w:rPr>
        <w:t>形的认定结论。</w:t>
      </w:r>
    </w:p>
    <w:p w14:paraId="31E464B7">
      <w:pPr>
        <w:pStyle w:val="5"/>
        <w:spacing w:before="1" w:line="218" w:lineRule="auto"/>
        <w:ind w:left="841"/>
        <w:rPr>
          <w:sz w:val="24"/>
          <w:szCs w:val="24"/>
        </w:rPr>
      </w:pPr>
      <w:r>
        <w:rPr>
          <w:spacing w:val="-1"/>
          <w:sz w:val="24"/>
          <w:szCs w:val="24"/>
        </w:rPr>
        <w:t>4.2.2 投标人有以下情形之一的，评标委员会应当否决其投标：</w:t>
      </w:r>
    </w:p>
    <w:p w14:paraId="587D92E3">
      <w:pPr>
        <w:pStyle w:val="5"/>
        <w:spacing w:before="181" w:line="219" w:lineRule="auto"/>
        <w:ind w:left="823"/>
        <w:rPr>
          <w:sz w:val="24"/>
          <w:szCs w:val="24"/>
        </w:rPr>
      </w:pPr>
      <w:r>
        <w:rPr>
          <w:spacing w:val="-10"/>
          <w:sz w:val="24"/>
          <w:szCs w:val="24"/>
        </w:rPr>
        <w:t>（1）第二章“投标人须知</w:t>
      </w:r>
      <w:r>
        <w:rPr>
          <w:spacing w:val="-69"/>
          <w:sz w:val="24"/>
          <w:szCs w:val="24"/>
        </w:rPr>
        <w:t xml:space="preserve"> </w:t>
      </w:r>
      <w:r>
        <w:rPr>
          <w:spacing w:val="-10"/>
          <w:sz w:val="24"/>
          <w:szCs w:val="24"/>
        </w:rPr>
        <w:t>”第</w:t>
      </w:r>
      <w:r>
        <w:rPr>
          <w:spacing w:val="-45"/>
          <w:sz w:val="24"/>
          <w:szCs w:val="24"/>
        </w:rPr>
        <w:t xml:space="preserve"> </w:t>
      </w:r>
      <w:r>
        <w:rPr>
          <w:spacing w:val="-10"/>
          <w:sz w:val="24"/>
          <w:szCs w:val="24"/>
        </w:rPr>
        <w:t>1.4.3</w:t>
      </w:r>
      <w:r>
        <w:rPr>
          <w:spacing w:val="-64"/>
          <w:sz w:val="24"/>
          <w:szCs w:val="24"/>
        </w:rPr>
        <w:t xml:space="preserve"> </w:t>
      </w:r>
      <w:r>
        <w:rPr>
          <w:spacing w:val="-10"/>
          <w:sz w:val="24"/>
          <w:szCs w:val="24"/>
        </w:rPr>
        <w:t>项、第</w:t>
      </w:r>
      <w:r>
        <w:rPr>
          <w:spacing w:val="-42"/>
          <w:sz w:val="24"/>
          <w:szCs w:val="24"/>
        </w:rPr>
        <w:t xml:space="preserve"> </w:t>
      </w:r>
      <w:r>
        <w:rPr>
          <w:spacing w:val="-10"/>
          <w:sz w:val="24"/>
          <w:szCs w:val="24"/>
        </w:rPr>
        <w:t>1.4.4</w:t>
      </w:r>
      <w:r>
        <w:rPr>
          <w:spacing w:val="-61"/>
          <w:sz w:val="24"/>
          <w:szCs w:val="24"/>
        </w:rPr>
        <w:t xml:space="preserve"> </w:t>
      </w:r>
      <w:r>
        <w:rPr>
          <w:spacing w:val="-10"/>
          <w:sz w:val="24"/>
          <w:szCs w:val="24"/>
        </w:rPr>
        <w:t>项</w:t>
      </w:r>
      <w:r>
        <w:rPr>
          <w:spacing w:val="-11"/>
          <w:sz w:val="24"/>
          <w:szCs w:val="24"/>
        </w:rPr>
        <w:t>规定的任何一种情形的；</w:t>
      </w:r>
    </w:p>
    <w:p w14:paraId="272B08DE">
      <w:pPr>
        <w:pStyle w:val="5"/>
        <w:spacing w:before="183" w:line="219" w:lineRule="auto"/>
        <w:ind w:left="847"/>
        <w:rPr>
          <w:sz w:val="24"/>
          <w:szCs w:val="24"/>
        </w:rPr>
      </w:pPr>
      <w:r>
        <w:rPr>
          <w:spacing w:val="-3"/>
          <w:sz w:val="24"/>
          <w:szCs w:val="24"/>
        </w:rPr>
        <w:t>（2）串通投标或弄虚作假或有其他违法行为的；</w:t>
      </w:r>
    </w:p>
    <w:p w14:paraId="07E91CDE">
      <w:pPr>
        <w:pStyle w:val="5"/>
        <w:spacing w:before="183" w:line="219" w:lineRule="auto"/>
        <w:ind w:left="847"/>
        <w:rPr>
          <w:sz w:val="24"/>
          <w:szCs w:val="24"/>
        </w:rPr>
      </w:pPr>
      <w:r>
        <w:rPr>
          <w:spacing w:val="-3"/>
          <w:sz w:val="24"/>
          <w:szCs w:val="24"/>
        </w:rPr>
        <w:t>（3）不按评标委员会要求澄清、说明或补正的。</w:t>
      </w:r>
    </w:p>
    <w:p w14:paraId="24BA5093">
      <w:pPr>
        <w:pStyle w:val="5"/>
        <w:spacing w:before="182" w:line="359" w:lineRule="auto"/>
        <w:ind w:left="364" w:firstLine="460"/>
        <w:rPr>
          <w:sz w:val="24"/>
          <w:szCs w:val="24"/>
        </w:rPr>
      </w:pPr>
      <w:r>
        <w:rPr>
          <w:spacing w:val="-2"/>
          <w:sz w:val="24"/>
          <w:szCs w:val="24"/>
        </w:rPr>
        <w:t>4.2.3 投标报价有算术错误的，评标委员会按以下原则对投标报价进行修正，修正的价格</w:t>
      </w:r>
      <w:r>
        <w:rPr>
          <w:spacing w:val="-3"/>
          <w:sz w:val="24"/>
          <w:szCs w:val="24"/>
        </w:rPr>
        <w:t>经投标人书面确认后具有约束力。投标人不接受修正价格的，评标委员会</w:t>
      </w:r>
      <w:r>
        <w:rPr>
          <w:spacing w:val="-4"/>
          <w:sz w:val="24"/>
          <w:szCs w:val="24"/>
        </w:rPr>
        <w:t>应当否决其投标。</w:t>
      </w:r>
    </w:p>
    <w:p w14:paraId="63F45CF9">
      <w:pPr>
        <w:pStyle w:val="5"/>
        <w:spacing w:line="219" w:lineRule="auto"/>
        <w:ind w:left="847"/>
        <w:rPr>
          <w:sz w:val="24"/>
          <w:szCs w:val="24"/>
        </w:rPr>
      </w:pPr>
      <w:r>
        <w:rPr>
          <w:spacing w:val="-3"/>
          <w:sz w:val="24"/>
          <w:szCs w:val="24"/>
        </w:rPr>
        <w:t>（1）投标文件中的大写金额与小写金额不一致的，以大写金额为准；</w:t>
      </w:r>
    </w:p>
    <w:p w14:paraId="0ECA93E0">
      <w:pPr>
        <w:pStyle w:val="5"/>
        <w:spacing w:before="181" w:line="360" w:lineRule="auto"/>
        <w:ind w:left="362" w:right="74" w:firstLine="486"/>
        <w:rPr>
          <w:sz w:val="24"/>
          <w:szCs w:val="24"/>
        </w:rPr>
      </w:pPr>
      <w:r>
        <w:rPr>
          <w:spacing w:val="-2"/>
          <w:sz w:val="24"/>
          <w:szCs w:val="24"/>
        </w:rPr>
        <w:t>（2）总价金额与依据单价计算出的结果不一致的，以单价金额为准修正总价，但单价金</w:t>
      </w:r>
      <w:r>
        <w:rPr>
          <w:spacing w:val="-3"/>
          <w:sz w:val="24"/>
          <w:szCs w:val="24"/>
        </w:rPr>
        <w:t>额小数点有明显错误的除外。</w:t>
      </w:r>
    </w:p>
    <w:p w14:paraId="21A7732B">
      <w:pPr>
        <w:pStyle w:val="5"/>
        <w:spacing w:before="78" w:line="359" w:lineRule="auto"/>
        <w:ind w:left="366" w:right="127" w:hanging="5"/>
        <w:rPr>
          <w:sz w:val="24"/>
          <w:szCs w:val="24"/>
        </w:rPr>
      </w:pPr>
      <w:r>
        <w:rPr>
          <w:spacing w:val="-2"/>
          <w:sz w:val="24"/>
          <w:szCs w:val="24"/>
        </w:rPr>
        <w:t>（3）按上述修正错误的原则及方法调整或修正投标文件的投标报价，调整后的投标报价</w:t>
      </w:r>
      <w:r>
        <w:rPr>
          <w:spacing w:val="-6"/>
          <w:sz w:val="24"/>
          <w:szCs w:val="24"/>
        </w:rPr>
        <w:t>对投标人起约束作用。如果投标人不接受修正后的报价，则取消其投标资</w:t>
      </w:r>
      <w:r>
        <w:rPr>
          <w:spacing w:val="-7"/>
          <w:sz w:val="24"/>
          <w:szCs w:val="24"/>
        </w:rPr>
        <w:t>格，并且其投标担保</w:t>
      </w:r>
      <w:r>
        <w:rPr>
          <w:spacing w:val="-4"/>
          <w:sz w:val="24"/>
          <w:szCs w:val="24"/>
        </w:rPr>
        <w:t>也将被没收。</w:t>
      </w:r>
    </w:p>
    <w:p w14:paraId="7EBFAC00">
      <w:pPr>
        <w:pStyle w:val="5"/>
        <w:spacing w:line="359" w:lineRule="auto"/>
        <w:ind w:left="361" w:right="105" w:firstLine="480"/>
        <w:rPr>
          <w:sz w:val="24"/>
          <w:szCs w:val="24"/>
        </w:rPr>
      </w:pPr>
      <w:r>
        <w:rPr>
          <w:spacing w:val="6"/>
          <w:sz w:val="24"/>
          <w:szCs w:val="24"/>
        </w:rPr>
        <w:t>4.2.4 经营权转让费：投标单位的经营权转让费投标报价不得低于本项目规定的经营</w:t>
      </w:r>
      <w:r>
        <w:rPr>
          <w:sz w:val="24"/>
          <w:szCs w:val="24"/>
        </w:rPr>
        <w:t>权转让费</w:t>
      </w:r>
      <w:r>
        <w:rPr>
          <w:spacing w:val="-63"/>
          <w:sz w:val="24"/>
          <w:szCs w:val="24"/>
        </w:rPr>
        <w:t xml:space="preserve"> </w:t>
      </w:r>
      <w:r>
        <w:rPr>
          <w:sz w:val="24"/>
          <w:szCs w:val="24"/>
        </w:rPr>
        <w:t>，否则作无效报价处理。</w:t>
      </w:r>
    </w:p>
    <w:p w14:paraId="740318C4">
      <w:pPr>
        <w:pStyle w:val="5"/>
        <w:spacing w:line="359" w:lineRule="auto"/>
        <w:ind w:left="365" w:right="24" w:firstLine="476"/>
        <w:rPr>
          <w:sz w:val="24"/>
          <w:szCs w:val="24"/>
        </w:rPr>
      </w:pPr>
      <w:r>
        <w:rPr>
          <w:spacing w:val="2"/>
          <w:sz w:val="24"/>
          <w:szCs w:val="24"/>
        </w:rPr>
        <w:t>4.2.5 有效报价：投标单位的经营权转让费投标报价不低于本项目规定的经营权转让费</w:t>
      </w:r>
      <w:r>
        <w:rPr>
          <w:spacing w:val="-4"/>
          <w:sz w:val="24"/>
          <w:szCs w:val="24"/>
        </w:rPr>
        <w:t>为有效报价。</w:t>
      </w:r>
    </w:p>
    <w:p w14:paraId="6BEB3385">
      <w:pPr>
        <w:pStyle w:val="5"/>
        <w:spacing w:line="220" w:lineRule="auto"/>
        <w:ind w:left="822"/>
        <w:rPr>
          <w:sz w:val="24"/>
          <w:szCs w:val="24"/>
        </w:rPr>
      </w:pPr>
      <w:r>
        <w:rPr>
          <w:spacing w:val="-6"/>
          <w:sz w:val="24"/>
          <w:szCs w:val="24"/>
        </w:rPr>
        <w:t>4.3</w:t>
      </w:r>
      <w:r>
        <w:rPr>
          <w:spacing w:val="27"/>
          <w:sz w:val="24"/>
          <w:szCs w:val="24"/>
        </w:rPr>
        <w:t xml:space="preserve"> </w:t>
      </w:r>
      <w:r>
        <w:rPr>
          <w:spacing w:val="-6"/>
          <w:sz w:val="24"/>
          <w:szCs w:val="24"/>
        </w:rPr>
        <w:t>详细评审</w:t>
      </w:r>
    </w:p>
    <w:p w14:paraId="51FBC5B8">
      <w:pPr>
        <w:pStyle w:val="5"/>
        <w:spacing w:before="182" w:line="359" w:lineRule="auto"/>
        <w:ind w:left="381" w:right="141" w:firstLine="448"/>
        <w:rPr>
          <w:sz w:val="24"/>
          <w:szCs w:val="24"/>
        </w:rPr>
      </w:pPr>
      <w:r>
        <w:rPr>
          <w:sz w:val="24"/>
          <w:szCs w:val="24"/>
        </w:rPr>
        <w:t>4.3.1 评标委员会按本章附件3：《商务评审表》</w:t>
      </w:r>
      <w:r>
        <w:rPr>
          <w:spacing w:val="-1"/>
          <w:sz w:val="24"/>
          <w:szCs w:val="24"/>
        </w:rPr>
        <w:t>、附件4：《技术评审表》规定的量化</w:t>
      </w:r>
      <w:r>
        <w:rPr>
          <w:spacing w:val="-4"/>
          <w:sz w:val="24"/>
          <w:szCs w:val="24"/>
        </w:rPr>
        <w:t>因素和分值进行打分，并计算出综合评估得分。</w:t>
      </w:r>
    </w:p>
    <w:p w14:paraId="59C41413">
      <w:pPr>
        <w:pStyle w:val="5"/>
        <w:spacing w:line="218" w:lineRule="auto"/>
        <w:ind w:left="854"/>
        <w:rPr>
          <w:sz w:val="24"/>
          <w:szCs w:val="24"/>
        </w:rPr>
      </w:pPr>
      <w:r>
        <w:rPr>
          <w:spacing w:val="-1"/>
          <w:sz w:val="24"/>
          <w:szCs w:val="24"/>
        </w:rPr>
        <w:t>（1）按本章附件</w:t>
      </w:r>
      <w:r>
        <w:rPr>
          <w:spacing w:val="-45"/>
          <w:sz w:val="24"/>
          <w:szCs w:val="24"/>
        </w:rPr>
        <w:t xml:space="preserve"> </w:t>
      </w:r>
      <w:r>
        <w:rPr>
          <w:spacing w:val="-1"/>
          <w:sz w:val="24"/>
          <w:szCs w:val="24"/>
        </w:rPr>
        <w:t>3：商务评审表规定的评审因素和分值对商务</w:t>
      </w:r>
      <w:r>
        <w:rPr>
          <w:spacing w:val="-2"/>
          <w:sz w:val="24"/>
          <w:szCs w:val="24"/>
        </w:rPr>
        <w:t>部分计算出得分</w:t>
      </w:r>
      <w:r>
        <w:rPr>
          <w:spacing w:val="-61"/>
          <w:sz w:val="24"/>
          <w:szCs w:val="24"/>
        </w:rPr>
        <w:t xml:space="preserve"> </w:t>
      </w:r>
      <w:r>
        <w:rPr>
          <w:spacing w:val="-2"/>
          <w:sz w:val="24"/>
          <w:szCs w:val="24"/>
        </w:rPr>
        <w:t>A；</w:t>
      </w:r>
    </w:p>
    <w:p w14:paraId="15583FD9">
      <w:pPr>
        <w:pStyle w:val="5"/>
        <w:spacing w:before="181" w:line="219" w:lineRule="auto"/>
        <w:ind w:left="854"/>
        <w:rPr>
          <w:sz w:val="24"/>
          <w:szCs w:val="24"/>
        </w:rPr>
      </w:pPr>
      <w:r>
        <w:rPr>
          <w:spacing w:val="1"/>
          <w:sz w:val="24"/>
          <w:szCs w:val="24"/>
        </w:rPr>
        <w:t>（2）按本章附件4：技术评审表规定的评审因素和分值对技术部分计算出得分</w:t>
      </w:r>
      <w:r>
        <w:rPr>
          <w:spacing w:val="-33"/>
          <w:sz w:val="24"/>
          <w:szCs w:val="24"/>
        </w:rPr>
        <w:t xml:space="preserve"> </w:t>
      </w:r>
      <w:r>
        <w:rPr>
          <w:spacing w:val="1"/>
          <w:sz w:val="24"/>
          <w:szCs w:val="24"/>
        </w:rPr>
        <w:t>B；</w:t>
      </w:r>
    </w:p>
    <w:p w14:paraId="4872D279">
      <w:pPr>
        <w:pStyle w:val="5"/>
        <w:spacing w:before="183" w:line="218" w:lineRule="auto"/>
        <w:ind w:left="849"/>
        <w:rPr>
          <w:sz w:val="24"/>
          <w:szCs w:val="24"/>
        </w:rPr>
      </w:pPr>
      <w:r>
        <w:rPr>
          <w:spacing w:val="-2"/>
          <w:sz w:val="24"/>
          <w:szCs w:val="24"/>
        </w:rPr>
        <w:t>（3）按本章附件</w:t>
      </w:r>
      <w:r>
        <w:rPr>
          <w:spacing w:val="-46"/>
          <w:sz w:val="24"/>
          <w:szCs w:val="24"/>
        </w:rPr>
        <w:t xml:space="preserve"> </w:t>
      </w:r>
      <w:r>
        <w:rPr>
          <w:spacing w:val="-2"/>
          <w:sz w:val="24"/>
          <w:szCs w:val="24"/>
        </w:rPr>
        <w:t>5：价格评审表规定的评审因素和分值对</w:t>
      </w:r>
      <w:r>
        <w:rPr>
          <w:spacing w:val="-3"/>
          <w:sz w:val="24"/>
          <w:szCs w:val="24"/>
        </w:rPr>
        <w:t>价格部分计算出得分</w:t>
      </w:r>
      <w:r>
        <w:rPr>
          <w:spacing w:val="-45"/>
          <w:sz w:val="24"/>
          <w:szCs w:val="24"/>
        </w:rPr>
        <w:t xml:space="preserve"> </w:t>
      </w:r>
      <w:r>
        <w:rPr>
          <w:spacing w:val="-3"/>
          <w:sz w:val="24"/>
          <w:szCs w:val="24"/>
        </w:rPr>
        <w:t>C；</w:t>
      </w:r>
    </w:p>
    <w:p w14:paraId="6167E004">
      <w:pPr>
        <w:pStyle w:val="5"/>
        <w:spacing w:before="186" w:line="219" w:lineRule="auto"/>
        <w:ind w:left="813"/>
        <w:rPr>
          <w:sz w:val="24"/>
          <w:szCs w:val="24"/>
        </w:rPr>
      </w:pPr>
      <w:r>
        <w:rPr>
          <w:spacing w:val="-7"/>
          <w:sz w:val="24"/>
          <w:szCs w:val="24"/>
        </w:rPr>
        <w:t>4.3.2</w:t>
      </w:r>
      <w:r>
        <w:rPr>
          <w:spacing w:val="53"/>
          <w:sz w:val="24"/>
          <w:szCs w:val="24"/>
        </w:rPr>
        <w:t xml:space="preserve"> </w:t>
      </w:r>
      <w:r>
        <w:rPr>
          <w:spacing w:val="-7"/>
          <w:sz w:val="24"/>
          <w:szCs w:val="24"/>
        </w:rPr>
        <w:t>所有评分分值计算保留小数点后两位，小数点后第三位“</w:t>
      </w:r>
      <w:r>
        <w:rPr>
          <w:spacing w:val="-71"/>
          <w:sz w:val="24"/>
          <w:szCs w:val="24"/>
        </w:rPr>
        <w:t xml:space="preserve"> </w:t>
      </w:r>
      <w:r>
        <w:rPr>
          <w:spacing w:val="-7"/>
          <w:sz w:val="24"/>
          <w:szCs w:val="24"/>
        </w:rPr>
        <w:t>四舍五入”。</w:t>
      </w:r>
    </w:p>
    <w:p w14:paraId="38305934">
      <w:pPr>
        <w:pStyle w:val="5"/>
        <w:spacing w:before="180" w:line="219" w:lineRule="auto"/>
        <w:ind w:left="834"/>
        <w:rPr>
          <w:sz w:val="24"/>
          <w:szCs w:val="24"/>
        </w:rPr>
      </w:pPr>
      <w:r>
        <w:rPr>
          <w:spacing w:val="-3"/>
          <w:sz w:val="24"/>
          <w:szCs w:val="24"/>
        </w:rPr>
        <w:t>4.3.3  投标人得分=A+B+C。</w:t>
      </w:r>
    </w:p>
    <w:p w14:paraId="5681E5BA">
      <w:pPr>
        <w:pStyle w:val="5"/>
        <w:spacing w:before="184" w:line="219" w:lineRule="auto"/>
        <w:ind w:left="834"/>
        <w:rPr>
          <w:sz w:val="24"/>
          <w:szCs w:val="24"/>
        </w:rPr>
      </w:pPr>
      <w:r>
        <w:rPr>
          <w:spacing w:val="-3"/>
          <w:sz w:val="24"/>
          <w:szCs w:val="24"/>
        </w:rPr>
        <w:t>4.4  投标文件的澄清和补正</w:t>
      </w:r>
    </w:p>
    <w:p w14:paraId="32027A89">
      <w:pPr>
        <w:pStyle w:val="5"/>
        <w:spacing w:before="182" w:line="359" w:lineRule="auto"/>
        <w:ind w:left="362" w:firstLine="479"/>
        <w:rPr>
          <w:sz w:val="24"/>
          <w:szCs w:val="24"/>
        </w:rPr>
      </w:pPr>
      <w:r>
        <w:rPr>
          <w:sz w:val="24"/>
          <w:szCs w:val="24"/>
        </w:rPr>
        <w:t>4.4.1  在评标过程中，评标委员会可</w:t>
      </w:r>
      <w:r>
        <w:rPr>
          <w:spacing w:val="-1"/>
          <w:sz w:val="24"/>
          <w:szCs w:val="24"/>
        </w:rPr>
        <w:t>以书面形式要求投标人对所提交投标文件中不明确</w:t>
      </w:r>
      <w:r>
        <w:rPr>
          <w:spacing w:val="-3"/>
          <w:sz w:val="24"/>
          <w:szCs w:val="24"/>
        </w:rPr>
        <w:t>的内容进行书面澄清或说明，或者对细微偏差进行补正。评标委员会不接受投标</w:t>
      </w:r>
      <w:r>
        <w:rPr>
          <w:spacing w:val="-4"/>
          <w:sz w:val="24"/>
          <w:szCs w:val="24"/>
        </w:rPr>
        <w:t>人主动提出的</w:t>
      </w:r>
      <w:r>
        <w:rPr>
          <w:spacing w:val="-3"/>
          <w:sz w:val="24"/>
          <w:szCs w:val="24"/>
        </w:rPr>
        <w:t>澄清、说明或补正。</w:t>
      </w:r>
    </w:p>
    <w:p w14:paraId="07FDE6DB">
      <w:pPr>
        <w:pStyle w:val="5"/>
        <w:spacing w:line="359" w:lineRule="auto"/>
        <w:ind w:left="362" w:right="129" w:firstLine="479"/>
        <w:rPr>
          <w:sz w:val="24"/>
          <w:szCs w:val="24"/>
        </w:rPr>
      </w:pPr>
      <w:r>
        <w:rPr>
          <w:sz w:val="24"/>
          <w:szCs w:val="24"/>
        </w:rPr>
        <w:t>4.4.2 澄清、说明和补正不得改变投标文件的实</w:t>
      </w:r>
      <w:r>
        <w:rPr>
          <w:spacing w:val="-1"/>
          <w:sz w:val="24"/>
          <w:szCs w:val="24"/>
        </w:rPr>
        <w:t>质性内容。投标人的书面澄清、说明和</w:t>
      </w:r>
      <w:r>
        <w:rPr>
          <w:spacing w:val="-3"/>
          <w:sz w:val="24"/>
          <w:szCs w:val="24"/>
        </w:rPr>
        <w:t>补正属于投标文件的组成部分。</w:t>
      </w:r>
    </w:p>
    <w:p w14:paraId="7A19EB06">
      <w:pPr>
        <w:pStyle w:val="5"/>
        <w:spacing w:line="359" w:lineRule="auto"/>
        <w:ind w:left="362" w:right="129" w:firstLine="479"/>
        <w:rPr>
          <w:sz w:val="24"/>
          <w:szCs w:val="24"/>
        </w:rPr>
      </w:pPr>
      <w:r>
        <w:rPr>
          <w:sz w:val="24"/>
          <w:szCs w:val="24"/>
        </w:rPr>
        <w:t>4.4.3 评标委员会对投标人提交的澄清、说明或</w:t>
      </w:r>
      <w:r>
        <w:rPr>
          <w:spacing w:val="-1"/>
          <w:sz w:val="24"/>
          <w:szCs w:val="24"/>
        </w:rPr>
        <w:t>补正有疑问的，可以要求投标人进一步</w:t>
      </w:r>
      <w:r>
        <w:rPr>
          <w:spacing w:val="-3"/>
          <w:sz w:val="24"/>
          <w:szCs w:val="24"/>
        </w:rPr>
        <w:t>澄清、说明或补正，直至满足评标委员会的要求。</w:t>
      </w:r>
    </w:p>
    <w:p w14:paraId="0E359AF6">
      <w:pPr>
        <w:pStyle w:val="5"/>
        <w:spacing w:line="220" w:lineRule="auto"/>
        <w:ind w:left="834"/>
        <w:rPr>
          <w:sz w:val="24"/>
          <w:szCs w:val="24"/>
        </w:rPr>
      </w:pPr>
      <w:r>
        <w:rPr>
          <w:spacing w:val="-3"/>
          <w:sz w:val="24"/>
          <w:szCs w:val="24"/>
        </w:rPr>
        <w:t>4.5 评标结果</w:t>
      </w:r>
    </w:p>
    <w:p w14:paraId="06239DCB">
      <w:pPr>
        <w:pStyle w:val="5"/>
        <w:spacing w:before="183" w:line="358" w:lineRule="auto"/>
        <w:ind w:left="369" w:right="124" w:firstLine="465"/>
        <w:rPr>
          <w:sz w:val="24"/>
          <w:szCs w:val="24"/>
        </w:rPr>
      </w:pPr>
      <w:r>
        <w:rPr>
          <w:spacing w:val="-4"/>
          <w:sz w:val="24"/>
          <w:szCs w:val="24"/>
        </w:rPr>
        <w:t>4.5.1</w:t>
      </w:r>
      <w:r>
        <w:rPr>
          <w:spacing w:val="61"/>
          <w:sz w:val="24"/>
          <w:szCs w:val="24"/>
        </w:rPr>
        <w:t xml:space="preserve"> </w:t>
      </w:r>
      <w:r>
        <w:rPr>
          <w:spacing w:val="-4"/>
          <w:sz w:val="24"/>
          <w:szCs w:val="24"/>
        </w:rPr>
        <w:t>除第二章“投标人须知</w:t>
      </w:r>
      <w:r>
        <w:rPr>
          <w:spacing w:val="-26"/>
          <w:sz w:val="24"/>
          <w:szCs w:val="24"/>
        </w:rPr>
        <w:t xml:space="preserve"> </w:t>
      </w:r>
      <w:r>
        <w:rPr>
          <w:spacing w:val="-4"/>
          <w:sz w:val="24"/>
          <w:szCs w:val="24"/>
        </w:rPr>
        <w:t>”前附表授权直接确定中标人外，评标委员会按照得分由</w:t>
      </w:r>
      <w:r>
        <w:rPr>
          <w:spacing w:val="-3"/>
          <w:sz w:val="24"/>
          <w:szCs w:val="24"/>
        </w:rPr>
        <w:t>高到低的顺序推荐</w:t>
      </w:r>
      <w:r>
        <w:rPr>
          <w:rFonts w:hint="eastAsia"/>
          <w:spacing w:val="-3"/>
          <w:sz w:val="24"/>
          <w:szCs w:val="24"/>
          <w:lang w:val="en-US" w:eastAsia="zh-CN"/>
        </w:rPr>
        <w:t>定标</w:t>
      </w:r>
      <w:r>
        <w:rPr>
          <w:spacing w:val="-3"/>
          <w:sz w:val="24"/>
          <w:szCs w:val="24"/>
        </w:rPr>
        <w:t>候选人。</w:t>
      </w:r>
    </w:p>
    <w:p w14:paraId="7ADCAFCD">
      <w:pPr>
        <w:pStyle w:val="5"/>
        <w:spacing w:before="1" w:line="217" w:lineRule="auto"/>
        <w:ind w:left="841"/>
        <w:rPr>
          <w:sz w:val="24"/>
          <w:szCs w:val="24"/>
        </w:rPr>
      </w:pPr>
      <w:r>
        <w:rPr>
          <w:spacing w:val="-1"/>
          <w:sz w:val="24"/>
          <w:szCs w:val="24"/>
        </w:rPr>
        <w:t>4.5.2 评标委员会完成评标后，应当向招标人提交书面评标报告。</w:t>
      </w:r>
    </w:p>
    <w:p w14:paraId="3284F148">
      <w:pPr>
        <w:pStyle w:val="5"/>
        <w:spacing w:line="219" w:lineRule="auto"/>
        <w:ind w:left="367"/>
        <w:rPr>
          <w:sz w:val="24"/>
          <w:szCs w:val="24"/>
        </w:rPr>
      </w:pPr>
      <w:r>
        <w:rPr>
          <w:b/>
          <w:bCs/>
          <w:spacing w:val="-7"/>
          <w:sz w:val="24"/>
          <w:szCs w:val="24"/>
        </w:rPr>
        <w:t>5</w:t>
      </w:r>
      <w:r>
        <w:rPr>
          <w:spacing w:val="-7"/>
          <w:sz w:val="24"/>
          <w:szCs w:val="24"/>
        </w:rPr>
        <w:t xml:space="preserve">  </w:t>
      </w:r>
      <w:r>
        <w:rPr>
          <w:b/>
          <w:bCs/>
          <w:spacing w:val="-7"/>
          <w:sz w:val="24"/>
          <w:szCs w:val="24"/>
        </w:rPr>
        <w:t>评标办法</w:t>
      </w:r>
    </w:p>
    <w:p w14:paraId="7F48148F">
      <w:pPr>
        <w:spacing w:line="219" w:lineRule="auto"/>
        <w:rPr>
          <w:sz w:val="24"/>
          <w:szCs w:val="24"/>
        </w:rPr>
      </w:pPr>
    </w:p>
    <w:p w14:paraId="3CF1D868">
      <w:pPr>
        <w:pStyle w:val="5"/>
        <w:spacing w:before="78" w:line="359" w:lineRule="auto"/>
        <w:ind w:left="363" w:right="151" w:firstLine="475"/>
        <w:jc w:val="both"/>
        <w:rPr>
          <w:sz w:val="24"/>
          <w:szCs w:val="24"/>
        </w:rPr>
      </w:pPr>
      <w:r>
        <w:rPr>
          <w:spacing w:val="-2"/>
          <w:sz w:val="24"/>
          <w:szCs w:val="24"/>
        </w:rPr>
        <w:t>本次评标采用综合评估法。评标委员会对满足招标文件实质性要求的投标文件，按照本</w:t>
      </w:r>
      <w:r>
        <w:rPr>
          <w:spacing w:val="-6"/>
          <w:sz w:val="24"/>
          <w:szCs w:val="24"/>
        </w:rPr>
        <w:t>章规定的评分标准进行打分，并按得分由高到低顺序推荐中标候选人。综合</w:t>
      </w:r>
      <w:r>
        <w:rPr>
          <w:spacing w:val="-7"/>
          <w:sz w:val="24"/>
          <w:szCs w:val="24"/>
        </w:rPr>
        <w:t>评分相等时，以投</w:t>
      </w:r>
      <w:r>
        <w:rPr>
          <w:spacing w:val="-2"/>
          <w:sz w:val="24"/>
          <w:szCs w:val="24"/>
        </w:rPr>
        <w:t>标报价高的优先；投标报价也相等的，由招标人或者经招标人授权评标委员会自行确定。</w:t>
      </w:r>
    </w:p>
    <w:p w14:paraId="46B4EB0B">
      <w:pPr>
        <w:pStyle w:val="5"/>
        <w:spacing w:line="220" w:lineRule="auto"/>
        <w:ind w:left="367"/>
        <w:rPr>
          <w:sz w:val="24"/>
          <w:szCs w:val="24"/>
        </w:rPr>
      </w:pPr>
      <w:r>
        <w:rPr>
          <w:b/>
          <w:bCs/>
          <w:spacing w:val="-7"/>
          <w:sz w:val="24"/>
          <w:szCs w:val="24"/>
        </w:rPr>
        <w:t>5.1</w:t>
      </w:r>
      <w:r>
        <w:rPr>
          <w:spacing w:val="-7"/>
          <w:sz w:val="24"/>
          <w:szCs w:val="24"/>
        </w:rPr>
        <w:t xml:space="preserve"> </w:t>
      </w:r>
      <w:r>
        <w:rPr>
          <w:b/>
          <w:bCs/>
          <w:spacing w:val="-7"/>
          <w:sz w:val="24"/>
          <w:szCs w:val="24"/>
        </w:rPr>
        <w:t>评审标准</w:t>
      </w:r>
    </w:p>
    <w:p w14:paraId="09421C0D">
      <w:pPr>
        <w:pStyle w:val="5"/>
        <w:spacing w:before="179" w:line="219" w:lineRule="auto"/>
        <w:ind w:left="840"/>
        <w:rPr>
          <w:sz w:val="24"/>
          <w:szCs w:val="24"/>
        </w:rPr>
      </w:pPr>
      <w:r>
        <w:rPr>
          <w:spacing w:val="-3"/>
          <w:sz w:val="24"/>
          <w:szCs w:val="24"/>
        </w:rPr>
        <w:t>5.1.1 初步评审标准</w:t>
      </w:r>
    </w:p>
    <w:p w14:paraId="6A08245F">
      <w:pPr>
        <w:pStyle w:val="5"/>
        <w:spacing w:before="182" w:line="219" w:lineRule="auto"/>
        <w:ind w:left="837"/>
        <w:rPr>
          <w:sz w:val="24"/>
          <w:szCs w:val="24"/>
        </w:rPr>
      </w:pPr>
      <w:r>
        <w:rPr>
          <w:spacing w:val="-4"/>
          <w:sz w:val="24"/>
          <w:szCs w:val="24"/>
        </w:rPr>
        <w:t>（1）资格审查标准：见附件 1</w:t>
      </w:r>
    </w:p>
    <w:p w14:paraId="2A7BBE99">
      <w:pPr>
        <w:pStyle w:val="5"/>
        <w:spacing w:before="180" w:line="219" w:lineRule="auto"/>
        <w:ind w:left="837"/>
        <w:rPr>
          <w:sz w:val="24"/>
          <w:szCs w:val="24"/>
        </w:rPr>
      </w:pPr>
      <w:r>
        <w:rPr>
          <w:spacing w:val="-5"/>
          <w:sz w:val="24"/>
          <w:szCs w:val="24"/>
        </w:rPr>
        <w:t>（2）符合性审查标准：见附件</w:t>
      </w:r>
      <w:r>
        <w:rPr>
          <w:spacing w:val="-21"/>
          <w:sz w:val="24"/>
          <w:szCs w:val="24"/>
        </w:rPr>
        <w:t xml:space="preserve"> </w:t>
      </w:r>
      <w:r>
        <w:rPr>
          <w:spacing w:val="-5"/>
          <w:sz w:val="24"/>
          <w:szCs w:val="24"/>
        </w:rPr>
        <w:t>2</w:t>
      </w:r>
    </w:p>
    <w:p w14:paraId="0E38EA42">
      <w:pPr>
        <w:pStyle w:val="5"/>
        <w:spacing w:before="184" w:line="219" w:lineRule="auto"/>
        <w:ind w:left="840"/>
        <w:rPr>
          <w:sz w:val="24"/>
          <w:szCs w:val="24"/>
        </w:rPr>
      </w:pPr>
      <w:r>
        <w:rPr>
          <w:spacing w:val="-3"/>
          <w:sz w:val="24"/>
          <w:szCs w:val="24"/>
        </w:rPr>
        <w:t>5.1.2 分值构成与评分标准</w:t>
      </w:r>
    </w:p>
    <w:p w14:paraId="01F25447">
      <w:pPr>
        <w:pStyle w:val="5"/>
        <w:spacing w:before="183" w:line="218" w:lineRule="auto"/>
        <w:ind w:left="854"/>
        <w:rPr>
          <w:sz w:val="24"/>
          <w:szCs w:val="24"/>
        </w:rPr>
      </w:pPr>
      <w:r>
        <w:rPr>
          <w:spacing w:val="-1"/>
          <w:sz w:val="24"/>
          <w:szCs w:val="24"/>
        </w:rPr>
        <w:t>（1）分值构成：商务部分：20</w:t>
      </w:r>
      <w:r>
        <w:rPr>
          <w:spacing w:val="-48"/>
          <w:sz w:val="24"/>
          <w:szCs w:val="24"/>
        </w:rPr>
        <w:t xml:space="preserve"> </w:t>
      </w:r>
      <w:r>
        <w:rPr>
          <w:spacing w:val="-1"/>
          <w:sz w:val="24"/>
          <w:szCs w:val="24"/>
        </w:rPr>
        <w:t>分，技术部分：</w:t>
      </w:r>
      <w:r>
        <w:rPr>
          <w:spacing w:val="-2"/>
          <w:sz w:val="24"/>
          <w:szCs w:val="24"/>
        </w:rPr>
        <w:t>50</w:t>
      </w:r>
      <w:r>
        <w:rPr>
          <w:spacing w:val="-48"/>
          <w:sz w:val="24"/>
          <w:szCs w:val="24"/>
        </w:rPr>
        <w:t xml:space="preserve"> </w:t>
      </w:r>
      <w:r>
        <w:rPr>
          <w:spacing w:val="-2"/>
          <w:sz w:val="24"/>
          <w:szCs w:val="24"/>
        </w:rPr>
        <w:t>分，价格部分：30</w:t>
      </w:r>
      <w:r>
        <w:rPr>
          <w:spacing w:val="-50"/>
          <w:sz w:val="24"/>
          <w:szCs w:val="24"/>
        </w:rPr>
        <w:t xml:space="preserve"> </w:t>
      </w:r>
      <w:r>
        <w:rPr>
          <w:spacing w:val="-2"/>
          <w:sz w:val="24"/>
          <w:szCs w:val="24"/>
        </w:rPr>
        <w:t>分.</w:t>
      </w:r>
    </w:p>
    <w:p w14:paraId="1D458236">
      <w:pPr>
        <w:pStyle w:val="5"/>
        <w:spacing w:before="182" w:line="219" w:lineRule="auto"/>
        <w:ind w:left="837"/>
        <w:rPr>
          <w:sz w:val="24"/>
          <w:szCs w:val="24"/>
        </w:rPr>
      </w:pPr>
      <w:r>
        <w:rPr>
          <w:spacing w:val="-5"/>
          <w:sz w:val="24"/>
          <w:szCs w:val="24"/>
        </w:rPr>
        <w:t>（2）商务部分评分标准：见附件 3</w:t>
      </w:r>
    </w:p>
    <w:p w14:paraId="05701565">
      <w:pPr>
        <w:pStyle w:val="5"/>
        <w:spacing w:before="181" w:line="219" w:lineRule="auto"/>
        <w:ind w:left="837"/>
        <w:rPr>
          <w:sz w:val="24"/>
          <w:szCs w:val="24"/>
        </w:rPr>
      </w:pPr>
      <w:r>
        <w:rPr>
          <w:spacing w:val="-5"/>
          <w:sz w:val="24"/>
          <w:szCs w:val="24"/>
        </w:rPr>
        <w:t>（3）技术部分评分标准：见附件</w:t>
      </w:r>
      <w:r>
        <w:rPr>
          <w:spacing w:val="-25"/>
          <w:sz w:val="24"/>
          <w:szCs w:val="24"/>
        </w:rPr>
        <w:t xml:space="preserve"> </w:t>
      </w:r>
      <w:r>
        <w:rPr>
          <w:spacing w:val="-5"/>
          <w:sz w:val="24"/>
          <w:szCs w:val="24"/>
        </w:rPr>
        <w:t>4</w:t>
      </w:r>
    </w:p>
    <w:p w14:paraId="1C365053">
      <w:pPr>
        <w:pStyle w:val="5"/>
        <w:spacing w:before="183" w:line="218" w:lineRule="auto"/>
        <w:ind w:left="837"/>
        <w:rPr>
          <w:sz w:val="24"/>
          <w:szCs w:val="24"/>
        </w:rPr>
      </w:pPr>
      <w:r>
        <w:rPr>
          <w:spacing w:val="-5"/>
          <w:sz w:val="24"/>
          <w:szCs w:val="24"/>
        </w:rPr>
        <w:t>（4）价格部分评分标准：见附件 5</w:t>
      </w:r>
    </w:p>
    <w:p w14:paraId="2F064F18">
      <w:pPr>
        <w:pStyle w:val="5"/>
        <w:spacing w:before="184" w:line="359" w:lineRule="auto"/>
        <w:ind w:left="362" w:firstLine="465"/>
        <w:rPr>
          <w:sz w:val="24"/>
          <w:szCs w:val="24"/>
        </w:rPr>
      </w:pPr>
      <w:r>
        <w:rPr>
          <w:spacing w:val="-2"/>
          <w:sz w:val="24"/>
          <w:szCs w:val="24"/>
        </w:rPr>
        <w:t>上述各表由评标委员会独立评审，取各评委独立评的算术平均值为投</w:t>
      </w:r>
      <w:r>
        <w:rPr>
          <w:spacing w:val="-3"/>
          <w:sz w:val="24"/>
          <w:szCs w:val="24"/>
        </w:rPr>
        <w:t>标人该部分的得分，</w:t>
      </w:r>
      <w:r>
        <w:rPr>
          <w:spacing w:val="-2"/>
          <w:sz w:val="24"/>
          <w:szCs w:val="24"/>
        </w:rPr>
        <w:t>经汇总后的总分为投标人的总得分，计算分数时</w:t>
      </w:r>
      <w:r>
        <w:rPr>
          <w:spacing w:val="-3"/>
          <w:sz w:val="24"/>
          <w:szCs w:val="24"/>
        </w:rPr>
        <w:t>分数出现小数点，保留小数点后二位小数，第</w:t>
      </w:r>
      <w:r>
        <w:rPr>
          <w:spacing w:val="-5"/>
          <w:sz w:val="24"/>
          <w:szCs w:val="24"/>
        </w:rPr>
        <w:t>三位小数四舍五入。</w:t>
      </w:r>
    </w:p>
    <w:p w14:paraId="63316A3C">
      <w:pPr>
        <w:pStyle w:val="5"/>
        <w:spacing w:before="179" w:line="219" w:lineRule="auto"/>
        <w:ind w:left="840"/>
        <w:rPr>
          <w:rFonts w:hint="default" w:ascii="宋体" w:hAnsi="宋体" w:eastAsia="宋体" w:cs="宋体"/>
          <w:spacing w:val="-3"/>
          <w:sz w:val="24"/>
          <w:szCs w:val="24"/>
          <w:lang w:val="en-US" w:eastAsia="zh-CN"/>
        </w:rPr>
      </w:pPr>
      <w:r>
        <w:rPr>
          <w:rFonts w:ascii="宋体" w:hAnsi="宋体" w:eastAsia="宋体" w:cs="宋体"/>
          <w:spacing w:val="-3"/>
          <w:sz w:val="24"/>
          <w:szCs w:val="24"/>
        </w:rPr>
        <w:t>5.1.</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 xml:space="preserve"> </w:t>
      </w:r>
      <w:r>
        <w:rPr>
          <w:rFonts w:hint="eastAsia" w:ascii="宋体" w:hAnsi="宋体" w:eastAsia="宋体" w:cs="宋体"/>
          <w:spacing w:val="-3"/>
          <w:sz w:val="24"/>
          <w:szCs w:val="24"/>
          <w:lang w:val="en-US" w:eastAsia="zh-CN"/>
        </w:rPr>
        <w:t>定标候选人的推荐</w:t>
      </w:r>
    </w:p>
    <w:p w14:paraId="622DB6F1">
      <w:pPr>
        <w:pStyle w:val="5"/>
        <w:spacing w:before="1" w:line="219" w:lineRule="auto"/>
        <w:ind w:left="367"/>
        <w:rPr>
          <w:rFonts w:hint="eastAsia" w:ascii="宋体" w:hAnsi="宋体" w:eastAsia="宋体" w:cs="宋体"/>
          <w:color w:val="auto"/>
          <w:sz w:val="24"/>
          <w:szCs w:val="24"/>
          <w:highlight w:val="none"/>
        </w:rPr>
      </w:pPr>
    </w:p>
    <w:p w14:paraId="233E1246">
      <w:pPr>
        <w:pStyle w:val="5"/>
        <w:spacing w:before="184" w:line="359" w:lineRule="auto"/>
        <w:ind w:left="362" w:firstLine="465"/>
        <w:rPr>
          <w:rFonts w:hint="eastAsia" w:ascii="宋体" w:hAnsi="宋体" w:eastAsia="宋体" w:cs="宋体"/>
          <w:spacing w:val="-2"/>
          <w:sz w:val="24"/>
          <w:szCs w:val="24"/>
        </w:rPr>
      </w:pPr>
      <w:r>
        <w:rPr>
          <w:rFonts w:hint="eastAsia" w:ascii="宋体" w:hAnsi="宋体" w:eastAsia="宋体" w:cs="宋体"/>
          <w:spacing w:val="-2"/>
          <w:sz w:val="24"/>
          <w:szCs w:val="24"/>
        </w:rPr>
        <w:t>评标委员会根据招标文件规定的评分细则，对招标文件中的各评审因素进行评审、比较、打分，将得分前5名不排序（按企业统一社会信用代码后4位大小排位）的的投标人作为定标候选人推荐给招标人，并对每个定标候选人的优势、风险等评审情况进行说明。当投标人综合总得分相同时，以报价低为前；当投标人综合总得分相同且报价相同时，由评标委员会投票确定排</w:t>
      </w:r>
      <w:r>
        <w:rPr>
          <w:rFonts w:hint="eastAsia" w:ascii="宋体" w:hAnsi="宋体" w:eastAsia="宋体" w:cs="宋体"/>
          <w:spacing w:val="-2"/>
          <w:sz w:val="24"/>
          <w:szCs w:val="24"/>
          <w:lang w:eastAsia="zh-CN"/>
        </w:rPr>
        <w:t>前</w:t>
      </w:r>
      <w:r>
        <w:rPr>
          <w:rFonts w:hint="eastAsia" w:ascii="宋体" w:hAnsi="宋体" w:eastAsia="宋体" w:cs="宋体"/>
          <w:spacing w:val="-2"/>
          <w:sz w:val="24"/>
          <w:szCs w:val="24"/>
        </w:rPr>
        <w:t>。</w:t>
      </w:r>
    </w:p>
    <w:p w14:paraId="0245E07B">
      <w:pPr>
        <w:pStyle w:val="5"/>
        <w:spacing w:before="184" w:line="359" w:lineRule="auto"/>
        <w:ind w:left="362" w:firstLine="465"/>
        <w:rPr>
          <w:rFonts w:hint="eastAsia" w:ascii="宋体" w:hAnsi="宋体" w:eastAsia="宋体" w:cs="宋体"/>
          <w:spacing w:val="-2"/>
          <w:sz w:val="24"/>
          <w:szCs w:val="24"/>
        </w:rPr>
      </w:pPr>
      <w:r>
        <w:rPr>
          <w:rFonts w:hint="eastAsia" w:ascii="宋体" w:hAnsi="宋体" w:eastAsia="宋体" w:cs="宋体"/>
          <w:spacing w:val="-2"/>
          <w:sz w:val="24"/>
          <w:szCs w:val="24"/>
        </w:rPr>
        <w:t>定标候选人得分只作为评标委员会的推荐依据，不作为定标委员会对中标候选人排序的依据。当有效投标人数量不足5名但满足法定要求时，所有通过评审的有效投标人均应作为定标候选人。</w:t>
      </w:r>
    </w:p>
    <w:p w14:paraId="782D63F7">
      <w:pPr>
        <w:pStyle w:val="5"/>
        <w:spacing w:before="1" w:line="219" w:lineRule="auto"/>
        <w:ind w:left="367"/>
        <w:rPr>
          <w:sz w:val="24"/>
          <w:szCs w:val="24"/>
        </w:rPr>
      </w:pPr>
      <w:r>
        <w:rPr>
          <w:spacing w:val="-2"/>
          <w:sz w:val="24"/>
          <w:szCs w:val="24"/>
        </w:rPr>
        <w:t>5.2 投标人有下列情形之一的，取消投</w:t>
      </w:r>
      <w:r>
        <w:rPr>
          <w:spacing w:val="-3"/>
          <w:sz w:val="24"/>
          <w:szCs w:val="24"/>
        </w:rPr>
        <w:t>标人的投标或中标资格。</w:t>
      </w:r>
    </w:p>
    <w:p w14:paraId="6EFFF71B">
      <w:pPr>
        <w:pStyle w:val="5"/>
        <w:spacing w:before="183" w:line="220" w:lineRule="auto"/>
        <w:ind w:left="840"/>
        <w:rPr>
          <w:sz w:val="24"/>
          <w:szCs w:val="24"/>
        </w:rPr>
      </w:pPr>
      <w:r>
        <w:rPr>
          <w:spacing w:val="-3"/>
          <w:sz w:val="24"/>
          <w:szCs w:val="24"/>
        </w:rPr>
        <w:t>5.2.1 有下列情形之一的，视为投标人相互串通投标，</w:t>
      </w:r>
    </w:p>
    <w:p w14:paraId="2A68F960">
      <w:pPr>
        <w:pStyle w:val="5"/>
        <w:spacing w:before="180" w:line="219" w:lineRule="auto"/>
        <w:ind w:left="847"/>
        <w:rPr>
          <w:sz w:val="24"/>
          <w:szCs w:val="24"/>
        </w:rPr>
      </w:pPr>
      <w:r>
        <w:rPr>
          <w:spacing w:val="-3"/>
          <w:sz w:val="24"/>
          <w:szCs w:val="24"/>
        </w:rPr>
        <w:t>（1）不同投标人的投标文件由同一单位或者个人编制；</w:t>
      </w:r>
    </w:p>
    <w:p w14:paraId="7C89DD11">
      <w:pPr>
        <w:pStyle w:val="5"/>
        <w:spacing w:before="183" w:line="219" w:lineRule="auto"/>
        <w:ind w:left="847"/>
        <w:rPr>
          <w:sz w:val="24"/>
          <w:szCs w:val="24"/>
        </w:rPr>
      </w:pPr>
      <w:r>
        <w:rPr>
          <w:spacing w:val="-3"/>
          <w:sz w:val="24"/>
          <w:szCs w:val="24"/>
        </w:rPr>
        <w:t>（2）不同投标人委托同一单位或者个人办理投标事宜；</w:t>
      </w:r>
    </w:p>
    <w:p w14:paraId="71BFD3D2">
      <w:pPr>
        <w:pStyle w:val="5"/>
        <w:spacing w:before="181" w:line="219" w:lineRule="auto"/>
        <w:ind w:left="847"/>
        <w:rPr>
          <w:sz w:val="24"/>
          <w:szCs w:val="24"/>
        </w:rPr>
      </w:pPr>
      <w:r>
        <w:rPr>
          <w:spacing w:val="-3"/>
          <w:sz w:val="24"/>
          <w:szCs w:val="24"/>
        </w:rPr>
        <w:t>（3）不同投标人的投标文件载明的项目管理成员或者联系人员为同一人；</w:t>
      </w:r>
    </w:p>
    <w:p w14:paraId="672B3E1D">
      <w:pPr>
        <w:pStyle w:val="5"/>
        <w:spacing w:before="182" w:line="218" w:lineRule="auto"/>
        <w:ind w:left="847"/>
        <w:rPr>
          <w:sz w:val="24"/>
          <w:szCs w:val="24"/>
        </w:rPr>
      </w:pPr>
      <w:r>
        <w:rPr>
          <w:spacing w:val="-3"/>
          <w:sz w:val="24"/>
          <w:szCs w:val="24"/>
        </w:rPr>
        <w:t>（4）不同投标人的投标文件异常一致或者投标报价呈规律性差异；</w:t>
      </w:r>
    </w:p>
    <w:p w14:paraId="6835C4F7">
      <w:pPr>
        <w:pStyle w:val="5"/>
        <w:spacing w:before="183" w:line="219" w:lineRule="auto"/>
        <w:ind w:left="837"/>
        <w:rPr>
          <w:sz w:val="24"/>
          <w:szCs w:val="24"/>
        </w:rPr>
      </w:pPr>
      <w:r>
        <w:rPr>
          <w:spacing w:val="-5"/>
          <w:sz w:val="24"/>
          <w:szCs w:val="24"/>
        </w:rPr>
        <w:t>（5）不同投标人的投标文件相互混装；</w:t>
      </w:r>
    </w:p>
    <w:p w14:paraId="4A92E6E7">
      <w:pPr>
        <w:pStyle w:val="5"/>
        <w:spacing w:before="184" w:line="219" w:lineRule="auto"/>
        <w:ind w:left="847"/>
        <w:rPr>
          <w:sz w:val="24"/>
          <w:szCs w:val="24"/>
        </w:rPr>
      </w:pPr>
      <w:r>
        <w:rPr>
          <w:spacing w:val="-3"/>
          <w:sz w:val="24"/>
          <w:szCs w:val="24"/>
        </w:rPr>
        <w:t>（6）不同投标人的投标保证金从同一单位或者个人的账户转出。</w:t>
      </w:r>
    </w:p>
    <w:p w14:paraId="34454499">
      <w:pPr>
        <w:pStyle w:val="5"/>
        <w:spacing w:before="182" w:line="219" w:lineRule="auto"/>
        <w:ind w:left="842"/>
        <w:rPr>
          <w:sz w:val="24"/>
          <w:szCs w:val="24"/>
        </w:rPr>
      </w:pPr>
      <w:r>
        <w:rPr>
          <w:spacing w:val="-2"/>
          <w:sz w:val="24"/>
          <w:szCs w:val="24"/>
        </w:rPr>
        <w:t>5.2.2  有下列情形之一的，属于提供虚假材料谋取中标的行为：</w:t>
      </w:r>
    </w:p>
    <w:p w14:paraId="673B248E">
      <w:pPr>
        <w:pStyle w:val="5"/>
        <w:spacing w:before="182" w:line="219" w:lineRule="auto"/>
        <w:ind w:left="837"/>
        <w:rPr>
          <w:sz w:val="24"/>
          <w:szCs w:val="24"/>
        </w:rPr>
      </w:pPr>
      <w:r>
        <w:rPr>
          <w:spacing w:val="-5"/>
          <w:sz w:val="24"/>
          <w:szCs w:val="24"/>
        </w:rPr>
        <w:t>（1）使用伪造、变造的许可证件；</w:t>
      </w:r>
    </w:p>
    <w:p w14:paraId="1E0C0CB8">
      <w:pPr>
        <w:pStyle w:val="5"/>
        <w:spacing w:before="180" w:line="219" w:lineRule="auto"/>
        <w:ind w:left="837"/>
        <w:rPr>
          <w:sz w:val="24"/>
          <w:szCs w:val="24"/>
        </w:rPr>
      </w:pPr>
      <w:r>
        <w:rPr>
          <w:spacing w:val="-5"/>
          <w:sz w:val="24"/>
          <w:szCs w:val="24"/>
        </w:rPr>
        <w:t>（2）提供虚假的财务状况或者业绩；</w:t>
      </w:r>
    </w:p>
    <w:p w14:paraId="1DB2BF50">
      <w:pPr>
        <w:pStyle w:val="5"/>
        <w:spacing w:before="183" w:line="219" w:lineRule="auto"/>
        <w:ind w:left="847"/>
        <w:rPr>
          <w:sz w:val="24"/>
          <w:szCs w:val="24"/>
        </w:rPr>
      </w:pPr>
      <w:r>
        <w:rPr>
          <w:spacing w:val="-3"/>
          <w:sz w:val="24"/>
          <w:szCs w:val="24"/>
        </w:rPr>
        <w:t>（3）提供虚假的项目负责人或者主要技术人员简历、劳动关系证明；</w:t>
      </w:r>
    </w:p>
    <w:p w14:paraId="2CA177DC">
      <w:pPr>
        <w:pStyle w:val="5"/>
        <w:spacing w:before="181" w:line="219" w:lineRule="auto"/>
        <w:ind w:left="837"/>
        <w:rPr>
          <w:sz w:val="24"/>
          <w:szCs w:val="24"/>
        </w:rPr>
      </w:pPr>
      <w:r>
        <w:rPr>
          <w:spacing w:val="-5"/>
          <w:sz w:val="24"/>
          <w:szCs w:val="24"/>
        </w:rPr>
        <w:t>（4）提供虚假的信用状况；</w:t>
      </w:r>
    </w:p>
    <w:p w14:paraId="4B385605">
      <w:pPr>
        <w:pStyle w:val="5"/>
        <w:spacing w:before="183" w:line="219" w:lineRule="auto"/>
        <w:ind w:left="837"/>
        <w:rPr>
          <w:sz w:val="24"/>
          <w:szCs w:val="24"/>
        </w:rPr>
      </w:pPr>
      <w:r>
        <w:rPr>
          <w:spacing w:val="-5"/>
          <w:sz w:val="24"/>
          <w:szCs w:val="24"/>
        </w:rPr>
        <w:t>（5）其他弄虚作假的行为。</w:t>
      </w:r>
    </w:p>
    <w:p w14:paraId="47B31DFA">
      <w:pPr>
        <w:pStyle w:val="5"/>
        <w:spacing w:before="184" w:line="220" w:lineRule="auto"/>
        <w:ind w:left="364"/>
        <w:rPr>
          <w:b/>
          <w:bCs/>
          <w:spacing w:val="-12"/>
          <w:sz w:val="24"/>
          <w:szCs w:val="24"/>
        </w:rPr>
      </w:pPr>
      <w:r>
        <w:rPr>
          <w:b/>
          <w:bCs/>
          <w:spacing w:val="-12"/>
          <w:sz w:val="24"/>
          <w:szCs w:val="24"/>
        </w:rPr>
        <w:t>6</w:t>
      </w:r>
      <w:r>
        <w:rPr>
          <w:spacing w:val="18"/>
          <w:sz w:val="24"/>
          <w:szCs w:val="24"/>
        </w:rPr>
        <w:t xml:space="preserve"> </w:t>
      </w:r>
      <w:r>
        <w:rPr>
          <w:b/>
          <w:bCs/>
          <w:spacing w:val="-12"/>
          <w:sz w:val="24"/>
          <w:szCs w:val="24"/>
        </w:rPr>
        <w:t>定标</w:t>
      </w:r>
    </w:p>
    <w:p w14:paraId="68F982AB">
      <w:pPr>
        <w:pStyle w:val="5"/>
        <w:spacing w:before="182" w:line="220" w:lineRule="auto"/>
        <w:ind w:left="825"/>
        <w:rPr>
          <w:rFonts w:hint="default" w:eastAsia="宋体"/>
          <w:sz w:val="24"/>
          <w:szCs w:val="24"/>
          <w:lang w:val="en-US" w:eastAsia="zh-CN"/>
        </w:rPr>
      </w:pPr>
      <w:r>
        <w:rPr>
          <w:rFonts w:hint="eastAsia"/>
          <w:b/>
          <w:bCs/>
          <w:spacing w:val="-6"/>
          <w:sz w:val="24"/>
          <w:szCs w:val="24"/>
          <w:lang w:val="en-US" w:eastAsia="zh-CN"/>
        </w:rPr>
        <w:t>6</w:t>
      </w:r>
      <w:r>
        <w:rPr>
          <w:b/>
          <w:bCs/>
          <w:spacing w:val="-6"/>
          <w:sz w:val="24"/>
          <w:szCs w:val="24"/>
        </w:rPr>
        <w:t>.1</w:t>
      </w:r>
      <w:r>
        <w:rPr>
          <w:spacing w:val="-6"/>
          <w:sz w:val="24"/>
          <w:szCs w:val="24"/>
        </w:rPr>
        <w:t xml:space="preserve">  </w:t>
      </w:r>
      <w:r>
        <w:rPr>
          <w:rFonts w:hint="eastAsia"/>
          <w:b/>
          <w:bCs/>
          <w:spacing w:val="-6"/>
          <w:sz w:val="24"/>
          <w:szCs w:val="24"/>
          <w:lang w:val="en-US" w:eastAsia="zh-CN"/>
        </w:rPr>
        <w:t>定标细则</w:t>
      </w:r>
    </w:p>
    <w:p w14:paraId="1E7008A9">
      <w:pPr>
        <w:pStyle w:val="5"/>
        <w:spacing w:before="78" w:line="359" w:lineRule="auto"/>
        <w:ind w:left="369" w:firstLine="465"/>
        <w:rPr>
          <w:spacing w:val="-2"/>
          <w:sz w:val="24"/>
          <w:szCs w:val="24"/>
        </w:rPr>
      </w:pPr>
      <w:r>
        <w:rPr>
          <w:rFonts w:hint="eastAsia" w:ascii="宋体" w:hAnsi="宋体" w:eastAsia="宋体" w:cs="宋体"/>
          <w:b w:val="0"/>
          <w:bCs w:val="0"/>
          <w:color w:val="auto"/>
          <w:spacing w:val="0"/>
          <w:position w:val="0"/>
          <w:sz w:val="24"/>
          <w:szCs w:val="24"/>
          <w:highlight w:val="none"/>
          <w:u w:val="none" w:color="auto"/>
          <w:lang w:val="en-US" w:eastAsia="zh-CN"/>
        </w:rPr>
        <w:t>本项目采用票决数量法定标。</w:t>
      </w:r>
    </w:p>
    <w:p w14:paraId="2288A736">
      <w:pPr>
        <w:pStyle w:val="5"/>
        <w:spacing w:before="182" w:line="220" w:lineRule="auto"/>
        <w:ind w:left="825"/>
        <w:rPr>
          <w:rFonts w:hint="default" w:eastAsia="宋体"/>
          <w:sz w:val="24"/>
          <w:szCs w:val="24"/>
          <w:lang w:val="en-US" w:eastAsia="zh-CN"/>
        </w:rPr>
      </w:pPr>
      <w:r>
        <w:rPr>
          <w:rFonts w:hint="eastAsia"/>
          <w:b/>
          <w:bCs/>
          <w:spacing w:val="-6"/>
          <w:sz w:val="24"/>
          <w:szCs w:val="24"/>
          <w:lang w:val="en-US" w:eastAsia="zh-CN"/>
        </w:rPr>
        <w:t>6</w:t>
      </w:r>
      <w:r>
        <w:rPr>
          <w:b/>
          <w:bCs/>
          <w:spacing w:val="-6"/>
          <w:sz w:val="24"/>
          <w:szCs w:val="24"/>
        </w:rPr>
        <w:t>.</w:t>
      </w:r>
      <w:r>
        <w:rPr>
          <w:rFonts w:hint="eastAsia"/>
          <w:b/>
          <w:bCs/>
          <w:spacing w:val="-6"/>
          <w:sz w:val="24"/>
          <w:szCs w:val="24"/>
          <w:lang w:val="en-US" w:eastAsia="zh-CN"/>
        </w:rPr>
        <w:t>2</w:t>
      </w:r>
      <w:r>
        <w:rPr>
          <w:spacing w:val="-6"/>
          <w:sz w:val="24"/>
          <w:szCs w:val="24"/>
        </w:rPr>
        <w:t xml:space="preserve">  </w:t>
      </w:r>
      <w:r>
        <w:rPr>
          <w:rFonts w:hint="eastAsia" w:ascii="宋体" w:hAnsi="宋体" w:eastAsia="宋体" w:cs="宋体"/>
          <w:b/>
          <w:bCs/>
          <w:color w:val="auto"/>
          <w:spacing w:val="0"/>
          <w:position w:val="0"/>
          <w:sz w:val="24"/>
          <w:szCs w:val="24"/>
          <w:highlight w:val="none"/>
          <w:u w:val="none" w:color="auto"/>
          <w:lang w:val="en-US" w:eastAsia="zh-CN"/>
        </w:rPr>
        <w:t>票决数量法程序</w:t>
      </w:r>
    </w:p>
    <w:p w14:paraId="2B2C2870">
      <w:pPr>
        <w:pStyle w:val="5"/>
        <w:spacing w:before="78" w:line="359" w:lineRule="auto"/>
        <w:ind w:left="369" w:firstLine="465"/>
        <w:rPr>
          <w:spacing w:val="-2"/>
          <w:sz w:val="24"/>
          <w:szCs w:val="24"/>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2A12B5B9">
      <w:pPr>
        <w:pStyle w:val="5"/>
        <w:spacing w:before="78" w:line="359" w:lineRule="auto"/>
        <w:ind w:left="369" w:firstLine="465"/>
        <w:rPr>
          <w:spacing w:val="-2"/>
          <w:sz w:val="24"/>
          <w:szCs w:val="24"/>
        </w:rPr>
      </w:pPr>
      <w:r>
        <w:rPr>
          <w:rFonts w:hint="eastAsia"/>
          <w:b/>
          <w:bCs/>
          <w:spacing w:val="-6"/>
          <w:sz w:val="24"/>
          <w:szCs w:val="24"/>
          <w:lang w:val="en-US" w:eastAsia="zh-CN"/>
        </w:rPr>
        <w:t>6</w:t>
      </w:r>
      <w:r>
        <w:rPr>
          <w:b/>
          <w:bCs/>
          <w:spacing w:val="-6"/>
          <w:sz w:val="24"/>
          <w:szCs w:val="24"/>
        </w:rPr>
        <w:t>.</w:t>
      </w:r>
      <w:r>
        <w:rPr>
          <w:rFonts w:hint="eastAsia"/>
          <w:b/>
          <w:bCs/>
          <w:spacing w:val="-6"/>
          <w:sz w:val="24"/>
          <w:szCs w:val="24"/>
          <w:lang w:val="en-US" w:eastAsia="zh-CN"/>
        </w:rPr>
        <w:t>2</w:t>
      </w:r>
      <w:r>
        <w:rPr>
          <w:spacing w:val="-6"/>
          <w:sz w:val="24"/>
          <w:szCs w:val="24"/>
        </w:rPr>
        <w:t xml:space="preserve">  </w:t>
      </w:r>
      <w:r>
        <w:rPr>
          <w:rFonts w:hint="eastAsia" w:ascii="宋体" w:hAnsi="宋体" w:eastAsia="宋体" w:cs="宋体"/>
          <w:b/>
          <w:bCs/>
          <w:color w:val="auto"/>
          <w:spacing w:val="0"/>
          <w:position w:val="0"/>
          <w:sz w:val="24"/>
          <w:szCs w:val="24"/>
          <w:highlight w:val="none"/>
          <w:u w:val="none" w:color="auto"/>
          <w:lang w:val="en-US" w:eastAsia="zh-CN"/>
        </w:rPr>
        <w:t>票决数量法程序</w:t>
      </w:r>
    </w:p>
    <w:p w14:paraId="79A88AEA">
      <w:pPr>
        <w:pStyle w:val="5"/>
        <w:spacing w:before="182" w:line="219" w:lineRule="auto"/>
        <w:ind w:left="842"/>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1 项目情况介绍</w:t>
      </w:r>
    </w:p>
    <w:p w14:paraId="5B41FB83">
      <w:pPr>
        <w:pStyle w:val="5"/>
        <w:spacing w:before="78" w:line="359" w:lineRule="auto"/>
        <w:ind w:left="369" w:firstLine="465"/>
        <w:rPr>
          <w:rFonts w:hint="eastAsia" w:ascii="宋体" w:hAnsi="宋体" w:eastAsia="宋体" w:cs="宋体"/>
          <w:b w:val="0"/>
          <w:i w:val="0"/>
          <w:snapToGrid/>
          <w:color w:val="auto"/>
          <w:sz w:val="24"/>
          <w:szCs w:val="24"/>
          <w:highlight w:val="none"/>
          <w:u w:val="none"/>
          <w:shd w:val="clear" w:color="auto" w:fill="FFFFFF"/>
          <w:lang w:eastAsia="zh-CN"/>
        </w:rPr>
      </w:pPr>
      <w:r>
        <w:rPr>
          <w:rFonts w:hint="eastAsia" w:ascii="宋体" w:hAnsi="宋体" w:eastAsia="宋体" w:cs="宋体"/>
          <w:b w:val="0"/>
          <w:i w:val="0"/>
          <w:snapToGrid/>
          <w:color w:val="auto"/>
          <w:sz w:val="24"/>
          <w:szCs w:val="24"/>
          <w:highlight w:val="none"/>
          <w:u w:val="none"/>
          <w:shd w:val="clear" w:color="auto" w:fill="FFFFFF"/>
          <w:lang w:eastAsia="zh-CN"/>
        </w:rPr>
        <w:t>招标人代表介绍项目的概况及招标要求，以及定标方法与定标工作规则，不得发表具有倾向性的言论。</w:t>
      </w:r>
    </w:p>
    <w:p w14:paraId="4E79E7D2">
      <w:pPr>
        <w:pStyle w:val="5"/>
        <w:spacing w:before="182" w:line="219" w:lineRule="auto"/>
        <w:ind w:left="842"/>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2.审阅定标资料</w:t>
      </w:r>
    </w:p>
    <w:p w14:paraId="504DDAC5">
      <w:pPr>
        <w:pStyle w:val="5"/>
        <w:spacing w:before="78" w:line="359" w:lineRule="auto"/>
        <w:ind w:left="369" w:firstLine="465"/>
        <w:rPr>
          <w:rFonts w:hint="eastAsia" w:ascii="宋体" w:hAnsi="宋体" w:eastAsia="宋体" w:cs="宋体"/>
          <w:b w:val="0"/>
          <w:i w:val="0"/>
          <w:snapToGrid/>
          <w:color w:val="auto"/>
          <w:sz w:val="24"/>
          <w:szCs w:val="24"/>
          <w:highlight w:val="none"/>
          <w:u w:val="none"/>
          <w:shd w:val="clear" w:color="auto" w:fill="FFFFFF"/>
          <w:lang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定标委员会成员对各定标候选人的投标文件进行审阅，审阅内容主要是定标工作规则所规定的定标因素，</w:t>
      </w:r>
      <w:r>
        <w:rPr>
          <w:rFonts w:hint="eastAsia" w:ascii="宋体" w:hAnsi="宋体" w:eastAsia="宋体" w:cs="宋体"/>
          <w:b w:val="0"/>
          <w:i w:val="0"/>
          <w:snapToGrid/>
          <w:color w:val="auto"/>
          <w:sz w:val="24"/>
          <w:szCs w:val="24"/>
          <w:highlight w:val="none"/>
          <w:u w:val="none"/>
          <w:shd w:val="clear" w:color="auto" w:fill="FFFFFF"/>
          <w:lang w:val="en-US" w:eastAsia="zh-CN"/>
        </w:rPr>
        <w:t>聚焦于项目需求与候选人能力的匹配度</w:t>
      </w:r>
      <w:r>
        <w:rPr>
          <w:rFonts w:hint="eastAsia" w:ascii="宋体" w:hAnsi="宋体" w:eastAsia="宋体" w:cs="宋体"/>
          <w:b w:val="0"/>
          <w:i w:val="0"/>
          <w:snapToGrid/>
          <w:color w:val="auto"/>
          <w:sz w:val="24"/>
          <w:szCs w:val="24"/>
          <w:highlight w:val="none"/>
          <w:u w:val="none"/>
          <w:shd w:val="clear" w:color="auto" w:fill="FFFFFF"/>
          <w:lang w:eastAsia="zh-CN"/>
        </w:rPr>
        <w:t>。</w:t>
      </w:r>
    </w:p>
    <w:p w14:paraId="4372836B">
      <w:pPr>
        <w:pStyle w:val="5"/>
        <w:spacing w:before="182" w:line="219" w:lineRule="auto"/>
        <w:ind w:left="842"/>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3.疑问澄清</w:t>
      </w:r>
    </w:p>
    <w:p w14:paraId="4ED1909F">
      <w:pPr>
        <w:pStyle w:val="5"/>
        <w:spacing w:before="78" w:line="359" w:lineRule="auto"/>
        <w:ind w:left="369" w:firstLine="465"/>
        <w:rPr>
          <w:rFonts w:hint="eastAsia" w:ascii="宋体" w:hAnsi="宋体" w:eastAsia="宋体" w:cs="宋体"/>
          <w:b w:val="0"/>
          <w:i w:val="0"/>
          <w:snapToGrid/>
          <w:color w:val="auto"/>
          <w:sz w:val="24"/>
          <w:szCs w:val="24"/>
          <w:highlight w:val="none"/>
          <w:u w:val="none"/>
          <w:shd w:val="clear" w:color="auto" w:fill="FFFFFF"/>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讨论过程中，若定标委员会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0B59E06E">
      <w:pPr>
        <w:pStyle w:val="5"/>
        <w:spacing w:before="182" w:line="219" w:lineRule="auto"/>
        <w:ind w:left="842"/>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4.投票，收票，点票和汇总</w:t>
      </w:r>
    </w:p>
    <w:p w14:paraId="5A621392">
      <w:pPr>
        <w:pStyle w:val="5"/>
        <w:spacing w:before="78" w:line="359" w:lineRule="auto"/>
        <w:ind w:left="369" w:firstLine="465"/>
        <w:rPr>
          <w:rFonts w:hint="eastAsia" w:ascii="宋体" w:hAnsi="宋体" w:eastAsia="宋体" w:cs="宋体"/>
          <w:b w:val="0"/>
          <w:i w:val="0"/>
          <w:snapToGrid/>
          <w:color w:val="auto"/>
          <w:sz w:val="24"/>
          <w:szCs w:val="24"/>
          <w:highlight w:val="none"/>
          <w:u w:val="none"/>
          <w:shd w:val="clear" w:color="auto" w:fill="FFFFFF"/>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2EA8ECD8">
      <w:pPr>
        <w:pStyle w:val="5"/>
        <w:spacing w:before="182" w:line="219" w:lineRule="auto"/>
        <w:ind w:left="842"/>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5.公布结果和出具定标报告</w:t>
      </w:r>
    </w:p>
    <w:p w14:paraId="3DE5E6DA">
      <w:pPr>
        <w:pStyle w:val="5"/>
        <w:spacing w:before="78" w:line="359" w:lineRule="auto"/>
        <w:ind w:left="369" w:firstLine="465"/>
        <w:rPr>
          <w:rFonts w:hint="eastAsia" w:ascii="宋体" w:hAnsi="宋体" w:eastAsia="宋体" w:cs="宋体"/>
          <w:b w:val="0"/>
          <w:i w:val="0"/>
          <w:snapToGrid/>
          <w:color w:val="auto"/>
          <w:sz w:val="24"/>
          <w:szCs w:val="24"/>
          <w:highlight w:val="none"/>
          <w:u w:val="none"/>
          <w:shd w:val="clear" w:color="auto" w:fill="FFFFFF"/>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点票工作完成后，定标委员会组长汇总定标结果，编制定标报告，确定中标候选人，全体成员签名。</w:t>
      </w:r>
    </w:p>
    <w:p w14:paraId="5C9CB098">
      <w:pPr>
        <w:pStyle w:val="5"/>
        <w:spacing w:before="182" w:line="219" w:lineRule="auto"/>
        <w:ind w:left="842"/>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6.全程监督</w:t>
      </w:r>
    </w:p>
    <w:p w14:paraId="6B147F09">
      <w:pPr>
        <w:pStyle w:val="5"/>
        <w:spacing w:before="78" w:line="359" w:lineRule="auto"/>
        <w:ind w:left="369" w:firstLine="465"/>
        <w:rPr>
          <w:rFonts w:hint="eastAsia" w:ascii="宋体" w:hAnsi="宋体" w:eastAsia="宋体" w:cs="宋体"/>
          <w:b w:val="0"/>
          <w:i w:val="0"/>
          <w:snapToGrid/>
          <w:color w:val="auto"/>
          <w:sz w:val="24"/>
          <w:szCs w:val="24"/>
          <w:highlight w:val="none"/>
          <w:u w:val="none"/>
          <w:shd w:val="clear" w:color="auto" w:fill="FFFFFF"/>
          <w:lang w:eastAsia="zh-CN"/>
        </w:rPr>
      </w:pPr>
      <w:r>
        <w:rPr>
          <w:rFonts w:hint="eastAsia" w:ascii="宋体" w:hAnsi="宋体" w:eastAsia="宋体" w:cs="宋体"/>
          <w:b w:val="0"/>
          <w:i w:val="0"/>
          <w:snapToGrid/>
          <w:color w:val="auto"/>
          <w:sz w:val="24"/>
          <w:szCs w:val="24"/>
          <w:highlight w:val="none"/>
          <w:u w:val="none"/>
          <w:shd w:val="clear" w:color="auto" w:fill="FFFFFF"/>
          <w:lang w:eastAsia="zh-CN"/>
        </w:rPr>
        <w:t>招标监督小组对集体议定的全过程进行监督，确保程序合规、讨论充分、记录完整，结论形成过程公正、透明。</w:t>
      </w:r>
    </w:p>
    <w:p w14:paraId="564FB471">
      <w:pPr>
        <w:pStyle w:val="5"/>
        <w:spacing w:before="1" w:line="359" w:lineRule="auto"/>
        <w:ind w:left="363" w:right="56" w:firstLine="474"/>
        <w:jc w:val="both"/>
        <w:rPr>
          <w:spacing w:val="-3"/>
          <w:sz w:val="24"/>
          <w:szCs w:val="24"/>
        </w:rPr>
      </w:pPr>
      <w:r>
        <w:rPr>
          <w:spacing w:val="-4"/>
          <w:sz w:val="24"/>
          <w:szCs w:val="24"/>
        </w:rPr>
        <w:t>投标人如在本项目中存在串通投标、弄虚作假、行贿情形且在评标过程中未被发 现的，</w:t>
      </w:r>
      <w:r>
        <w:rPr>
          <w:spacing w:val="-2"/>
          <w:sz w:val="24"/>
          <w:szCs w:val="24"/>
        </w:rPr>
        <w:t>其投标不改变本项目评标结果排序。招标人按照《中华人民共和国</w:t>
      </w:r>
      <w:r>
        <w:rPr>
          <w:spacing w:val="-3"/>
          <w:sz w:val="24"/>
          <w:szCs w:val="24"/>
        </w:rPr>
        <w:t>招标投标实施条例》第五十五条的规定确定中标人或重新招标。</w:t>
      </w:r>
    </w:p>
    <w:p w14:paraId="2FDACE20">
      <w:pPr>
        <w:pStyle w:val="5"/>
        <w:spacing w:before="78" w:line="359" w:lineRule="auto"/>
        <w:ind w:left="369" w:firstLine="465"/>
        <w:rPr>
          <w:rFonts w:hint="eastAsia" w:ascii="宋体" w:hAnsi="宋体" w:eastAsia="宋体" w:cs="宋体"/>
          <w:b/>
          <w:bCs/>
          <w:spacing w:val="-6"/>
          <w:sz w:val="24"/>
          <w:szCs w:val="24"/>
          <w:lang w:val="en-US" w:eastAsia="zh-CN"/>
        </w:rPr>
      </w:pPr>
      <w:r>
        <w:rPr>
          <w:rFonts w:hint="eastAsia"/>
          <w:b/>
          <w:bCs/>
          <w:spacing w:val="-6"/>
          <w:sz w:val="24"/>
          <w:szCs w:val="24"/>
          <w:lang w:val="en-US" w:eastAsia="zh-CN"/>
        </w:rPr>
        <w:t>6</w:t>
      </w:r>
      <w:r>
        <w:rPr>
          <w:b/>
          <w:bCs/>
          <w:spacing w:val="-6"/>
          <w:sz w:val="24"/>
          <w:szCs w:val="24"/>
        </w:rPr>
        <w:t>.</w:t>
      </w:r>
      <w:r>
        <w:rPr>
          <w:rFonts w:hint="eastAsia"/>
          <w:b/>
          <w:bCs/>
          <w:spacing w:val="-6"/>
          <w:sz w:val="24"/>
          <w:szCs w:val="24"/>
          <w:lang w:val="en-US" w:eastAsia="zh-CN"/>
        </w:rPr>
        <w:t xml:space="preserve">3 </w:t>
      </w:r>
      <w:r>
        <w:rPr>
          <w:rFonts w:hint="eastAsia" w:ascii="宋体" w:hAnsi="宋体" w:eastAsia="宋体" w:cs="宋体"/>
          <w:b/>
          <w:bCs/>
          <w:spacing w:val="-6"/>
          <w:sz w:val="24"/>
          <w:szCs w:val="24"/>
          <w:lang w:val="en-US" w:eastAsia="zh-CN"/>
        </w:rPr>
        <w:t>定标因素</w:t>
      </w:r>
    </w:p>
    <w:p w14:paraId="64AF0268">
      <w:pPr>
        <w:pStyle w:val="5"/>
        <w:spacing w:before="78" w:line="359" w:lineRule="auto"/>
        <w:ind w:left="369" w:firstLine="465"/>
        <w:rPr>
          <w:rFonts w:hint="eastAsia" w:ascii="宋体" w:hAnsi="宋体" w:eastAsia="宋体" w:cs="宋体"/>
          <w:b w:val="0"/>
          <w:i w:val="0"/>
          <w:snapToGrid/>
          <w:color w:val="auto"/>
          <w:sz w:val="24"/>
          <w:szCs w:val="24"/>
          <w:highlight w:val="none"/>
          <w:u w:val="none"/>
          <w:shd w:val="clear" w:color="auto" w:fill="FFFFFF"/>
          <w:lang w:val="en-US" w:eastAsia="zh-CN"/>
        </w:rPr>
      </w:pPr>
      <w:r>
        <w:rPr>
          <w:rFonts w:hint="eastAsia" w:ascii="宋体" w:hAnsi="宋体" w:eastAsia="宋体" w:cs="宋体"/>
          <w:b w:val="0"/>
          <w:i w:val="0"/>
          <w:snapToGrid/>
          <w:color w:val="auto"/>
          <w:sz w:val="24"/>
          <w:szCs w:val="24"/>
          <w:highlight w:val="none"/>
          <w:u w:val="none"/>
          <w:shd w:val="clear" w:color="auto" w:fill="FFFFFF"/>
          <w:lang w:val="en-US" w:eastAsia="zh-CN"/>
        </w:rPr>
        <w:t>在同等条件下，择优的定标因素和相对标准有以下几个方面：</w:t>
      </w:r>
    </w:p>
    <w:p w14:paraId="54CBE48B">
      <w:pPr>
        <w:pStyle w:val="5"/>
        <w:spacing w:before="78" w:line="359" w:lineRule="auto"/>
        <w:ind w:left="369" w:firstLine="465"/>
        <w:rPr>
          <w:rFonts w:hint="default" w:ascii="宋体" w:hAnsi="宋体" w:eastAsia="宋体" w:cs="宋体"/>
          <w:b w:val="0"/>
          <w:i w:val="0"/>
          <w:snapToGrid/>
          <w:color w:val="auto"/>
          <w:sz w:val="24"/>
          <w:szCs w:val="24"/>
          <w:highlight w:val="none"/>
          <w:u w:val="none"/>
          <w:shd w:val="clear" w:color="auto" w:fill="FFFFFF"/>
          <w:lang w:val="en-US" w:eastAsia="zh-CN"/>
        </w:rPr>
      </w:pP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w:t>
      </w:r>
      <w:r>
        <w:rPr>
          <w:rFonts w:hint="eastAsia" w:ascii="宋体" w:hAnsi="宋体" w:eastAsia="宋体" w:cs="宋体"/>
          <w:spacing w:val="-2"/>
          <w:sz w:val="24"/>
          <w:szCs w:val="24"/>
          <w:lang w:val="en-US" w:eastAsia="zh-CN"/>
        </w:rPr>
        <w:t xml:space="preserve">1 </w:t>
      </w:r>
      <w:r>
        <w:rPr>
          <w:rFonts w:hint="eastAsia" w:cs="宋体"/>
          <w:b w:val="0"/>
          <w:i w:val="0"/>
          <w:snapToGrid/>
          <w:color w:val="auto"/>
          <w:sz w:val="24"/>
          <w:szCs w:val="24"/>
          <w:highlight w:val="none"/>
          <w:u w:val="none"/>
          <w:shd w:val="clear" w:color="auto" w:fill="FFFFFF"/>
          <w:lang w:val="en-US" w:eastAsia="zh-CN"/>
        </w:rPr>
        <w:t>经营方案</w:t>
      </w:r>
    </w:p>
    <w:p w14:paraId="3F056977">
      <w:pPr>
        <w:pStyle w:val="5"/>
        <w:spacing w:before="78" w:line="359" w:lineRule="auto"/>
        <w:ind w:left="369" w:firstLine="465"/>
        <w:rPr>
          <w:rFonts w:hint="eastAsia" w:ascii="宋体" w:hAnsi="宋体" w:eastAsia="宋体" w:cs="宋体"/>
          <w:b w:val="0"/>
          <w:i w:val="0"/>
          <w:snapToGrid/>
          <w:color w:val="auto"/>
          <w:sz w:val="24"/>
          <w:szCs w:val="24"/>
          <w:highlight w:val="none"/>
          <w:u w:val="none"/>
          <w:shd w:val="clear" w:color="auto" w:fill="FFFFFF"/>
          <w:lang w:val="en-US" w:eastAsia="zh-CN"/>
        </w:rPr>
      </w:pPr>
      <w:r>
        <w:rPr>
          <w:rFonts w:hint="eastAsia" w:ascii="宋体" w:hAnsi="宋体" w:eastAsia="宋体" w:cs="宋体"/>
          <w:b w:val="0"/>
          <w:i w:val="0"/>
          <w:snapToGrid/>
          <w:color w:val="auto"/>
          <w:sz w:val="24"/>
          <w:szCs w:val="24"/>
          <w:highlight w:val="none"/>
          <w:u w:val="none"/>
          <w:shd w:val="clear" w:color="auto" w:fill="FFFFFF"/>
          <w:lang w:val="en-US" w:eastAsia="zh-CN"/>
        </w:rPr>
        <w:t>相对标准：</w:t>
      </w:r>
      <w:r>
        <w:rPr>
          <w:rFonts w:hint="eastAsia" w:ascii="宋体" w:hAnsi="宋体" w:eastAsia="宋体" w:cs="宋体"/>
          <w:spacing w:val="-2"/>
          <w:sz w:val="24"/>
          <w:szCs w:val="24"/>
          <w:lang w:val="en-US" w:eastAsia="zh-CN"/>
        </w:rPr>
        <w:t>经营方案全面、合理</w:t>
      </w:r>
      <w:r>
        <w:rPr>
          <w:rFonts w:hint="eastAsia" w:ascii="宋体" w:hAnsi="宋体" w:eastAsia="宋体" w:cs="宋体"/>
          <w:b w:val="0"/>
          <w:i w:val="0"/>
          <w:snapToGrid/>
          <w:color w:val="auto"/>
          <w:sz w:val="24"/>
          <w:szCs w:val="24"/>
          <w:highlight w:val="none"/>
          <w:u w:val="none"/>
          <w:shd w:val="clear" w:color="auto" w:fill="FFFFFF"/>
          <w:lang w:val="en-US" w:eastAsia="zh-CN"/>
        </w:rPr>
        <w:t>、可行性强的定标候选人</w:t>
      </w:r>
      <w:r>
        <w:rPr>
          <w:rFonts w:hint="eastAsia" w:ascii="宋体" w:hAnsi="宋体" w:eastAsia="宋体" w:cs="宋体"/>
          <w:spacing w:val="-2"/>
          <w:sz w:val="24"/>
          <w:szCs w:val="24"/>
          <w:lang w:val="en-US" w:eastAsia="zh-CN"/>
        </w:rPr>
        <w:t>经营</w:t>
      </w:r>
      <w:r>
        <w:rPr>
          <w:rFonts w:hint="eastAsia" w:ascii="宋体" w:hAnsi="宋体" w:eastAsia="宋体" w:cs="宋体"/>
          <w:b w:val="0"/>
          <w:i w:val="0"/>
          <w:snapToGrid/>
          <w:color w:val="auto"/>
          <w:sz w:val="24"/>
          <w:szCs w:val="24"/>
          <w:highlight w:val="none"/>
          <w:u w:val="none"/>
          <w:shd w:val="clear" w:color="auto" w:fill="FFFFFF"/>
          <w:lang w:val="en-US" w:eastAsia="zh-CN"/>
        </w:rPr>
        <w:t>技术方案情况差的定标候选人（结合定标候选人提交的证明材料和招标人查询的材料进行评审）。</w:t>
      </w:r>
    </w:p>
    <w:p w14:paraId="53A8A824">
      <w:pPr>
        <w:pStyle w:val="5"/>
        <w:spacing w:before="78" w:line="359" w:lineRule="auto"/>
        <w:ind w:left="369" w:firstLine="465"/>
        <w:rPr>
          <w:rFonts w:hint="eastAsia" w:ascii="宋体" w:hAnsi="宋体" w:eastAsia="宋体" w:cs="宋体"/>
          <w:b w:val="0"/>
          <w:i w:val="0"/>
          <w:snapToGrid/>
          <w:color w:val="auto"/>
          <w:sz w:val="24"/>
          <w:szCs w:val="24"/>
          <w:highlight w:val="none"/>
          <w:u w:val="none"/>
          <w:shd w:val="clear" w:color="auto" w:fill="FFFFFF"/>
          <w:lang w:val="en-US" w:eastAsia="zh-CN"/>
        </w:rPr>
      </w:pP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w:t>
      </w:r>
      <w:r>
        <w:rPr>
          <w:rFonts w:hint="eastAsia" w:ascii="宋体" w:hAnsi="宋体" w:eastAsia="宋体" w:cs="宋体"/>
          <w:spacing w:val="-2"/>
          <w:sz w:val="24"/>
          <w:szCs w:val="24"/>
          <w:lang w:val="en-US" w:eastAsia="zh-CN"/>
        </w:rPr>
        <w:t>2</w:t>
      </w:r>
      <w:r>
        <w:rPr>
          <w:rFonts w:hint="eastAsia" w:ascii="宋体" w:hAnsi="宋体" w:eastAsia="宋体" w:cs="宋体"/>
          <w:b w:val="0"/>
          <w:i w:val="0"/>
          <w:snapToGrid/>
          <w:color w:val="auto"/>
          <w:sz w:val="24"/>
          <w:szCs w:val="24"/>
          <w:highlight w:val="none"/>
          <w:u w:val="none"/>
          <w:shd w:val="clear" w:color="auto" w:fill="FFFFFF"/>
          <w:lang w:val="en-US" w:eastAsia="zh-CN"/>
        </w:rPr>
        <w:t>企业信誉</w:t>
      </w:r>
    </w:p>
    <w:p w14:paraId="6BE48D6F">
      <w:pPr>
        <w:pStyle w:val="5"/>
        <w:spacing w:before="78" w:line="359" w:lineRule="auto"/>
        <w:ind w:left="369" w:firstLine="465"/>
        <w:rPr>
          <w:rFonts w:hint="eastAsia" w:ascii="宋体" w:hAnsi="宋体" w:eastAsia="宋体" w:cs="宋体"/>
          <w:b w:val="0"/>
          <w:i w:val="0"/>
          <w:snapToGrid/>
          <w:color w:val="auto"/>
          <w:sz w:val="24"/>
          <w:szCs w:val="24"/>
          <w:highlight w:val="none"/>
          <w:u w:val="none"/>
          <w:shd w:val="clear" w:color="auto" w:fill="FFFFFF"/>
          <w:lang w:val="en-US" w:eastAsia="zh-CN"/>
        </w:rPr>
      </w:pPr>
      <w:r>
        <w:rPr>
          <w:rFonts w:hint="eastAsia" w:ascii="宋体" w:hAnsi="宋体" w:eastAsia="宋体" w:cs="宋体"/>
          <w:b w:val="0"/>
          <w:i w:val="0"/>
          <w:snapToGrid/>
          <w:color w:val="auto"/>
          <w:sz w:val="24"/>
          <w:szCs w:val="24"/>
          <w:highlight w:val="none"/>
          <w:u w:val="none"/>
          <w:shd w:val="clear" w:color="auto" w:fill="FFFFFF"/>
          <w:lang w:val="en-US" w:eastAsia="zh-CN"/>
        </w:rPr>
        <w:t>相对标准：企业信誉评价好的定标候选人优于企业信誉评价一般的定标候选人。</w:t>
      </w:r>
    </w:p>
    <w:p w14:paraId="5FC87C3C">
      <w:pPr>
        <w:pStyle w:val="5"/>
        <w:spacing w:before="78" w:line="359" w:lineRule="auto"/>
        <w:ind w:left="369" w:firstLine="465"/>
        <w:rPr>
          <w:rFonts w:hint="eastAsia" w:ascii="宋体" w:hAnsi="宋体" w:eastAsia="宋体" w:cs="宋体"/>
          <w:b w:val="0"/>
          <w:i w:val="0"/>
          <w:snapToGrid/>
          <w:color w:val="auto"/>
          <w:sz w:val="24"/>
          <w:szCs w:val="24"/>
          <w:highlight w:val="none"/>
          <w:u w:val="none"/>
          <w:shd w:val="clear" w:color="auto" w:fill="FFFFFF"/>
          <w:lang w:val="en-US" w:eastAsia="zh-CN"/>
        </w:rPr>
      </w:pP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w:t>
      </w:r>
      <w:r>
        <w:rPr>
          <w:rFonts w:hint="eastAsia" w:ascii="宋体" w:hAnsi="宋体" w:eastAsia="宋体" w:cs="宋体"/>
          <w:spacing w:val="-2"/>
          <w:sz w:val="24"/>
          <w:szCs w:val="24"/>
          <w:lang w:val="en-US" w:eastAsia="zh-CN"/>
        </w:rPr>
        <w:t>3</w:t>
      </w:r>
      <w:r>
        <w:rPr>
          <w:rFonts w:hint="eastAsia" w:ascii="宋体" w:hAnsi="宋体" w:eastAsia="宋体" w:cs="宋体"/>
          <w:b w:val="0"/>
          <w:i w:val="0"/>
          <w:snapToGrid/>
          <w:color w:val="auto"/>
          <w:sz w:val="24"/>
          <w:szCs w:val="24"/>
          <w:highlight w:val="none"/>
          <w:u w:val="none"/>
          <w:shd w:val="clear" w:color="auto" w:fill="FFFFFF"/>
          <w:lang w:val="en-US" w:eastAsia="zh-CN"/>
        </w:rPr>
        <w:t>评标报告</w:t>
      </w:r>
    </w:p>
    <w:p w14:paraId="58BDA0AA">
      <w:pPr>
        <w:pStyle w:val="5"/>
        <w:spacing w:before="78" w:line="359" w:lineRule="auto"/>
        <w:ind w:left="369" w:firstLine="465"/>
        <w:rPr>
          <w:rFonts w:hint="eastAsia" w:ascii="宋体" w:hAnsi="宋体" w:eastAsia="宋体" w:cs="宋体"/>
          <w:b w:val="0"/>
          <w:i w:val="0"/>
          <w:snapToGrid/>
          <w:color w:val="auto"/>
          <w:sz w:val="24"/>
          <w:szCs w:val="24"/>
          <w:highlight w:val="none"/>
          <w:u w:val="none"/>
          <w:shd w:val="clear" w:color="auto" w:fill="FFFFFF"/>
          <w:lang w:val="en-US" w:eastAsia="zh-CN"/>
        </w:rPr>
      </w:pPr>
      <w:r>
        <w:rPr>
          <w:rFonts w:hint="eastAsia" w:ascii="宋体" w:hAnsi="宋体" w:eastAsia="宋体" w:cs="宋体"/>
          <w:b w:val="0"/>
          <w:i w:val="0"/>
          <w:snapToGrid/>
          <w:color w:val="auto"/>
          <w:sz w:val="24"/>
          <w:szCs w:val="24"/>
          <w:highlight w:val="none"/>
          <w:u w:val="none"/>
          <w:shd w:val="clear" w:color="auto" w:fill="FFFFFF"/>
          <w:lang w:val="en-US" w:eastAsia="zh-CN"/>
        </w:rPr>
        <w:t>相对标准：评标委员会评审意见为具有优势</w:t>
      </w:r>
      <w:r>
        <w:rPr>
          <w:rFonts w:hint="eastAsia" w:ascii="宋体" w:hAnsi="宋体" w:eastAsia="宋体" w:cs="宋体"/>
          <w:b w:val="0"/>
          <w:i w:val="0"/>
          <w:snapToGrid/>
          <w:color w:val="auto"/>
          <w:sz w:val="24"/>
          <w:szCs w:val="24"/>
          <w:highlight w:val="none"/>
          <w:u w:val="none"/>
          <w:shd w:val="clear" w:color="auto" w:fill="FFFFFF"/>
          <w:lang w:eastAsia="zh-CN"/>
        </w:rPr>
        <w:t>风险</w:t>
      </w:r>
      <w:r>
        <w:rPr>
          <w:rFonts w:hint="eastAsia" w:ascii="宋体" w:hAnsi="宋体" w:eastAsia="宋体" w:cs="宋体"/>
          <w:b w:val="0"/>
          <w:i w:val="0"/>
          <w:snapToGrid/>
          <w:color w:val="auto"/>
          <w:sz w:val="24"/>
          <w:szCs w:val="24"/>
          <w:highlight w:val="none"/>
          <w:u w:val="none"/>
          <w:shd w:val="clear" w:color="auto" w:fill="FFFFFF"/>
          <w:lang w:val="en-US" w:eastAsia="zh-CN"/>
        </w:rPr>
        <w:t>低的定标候选人优于评标委员会评审意见为没有优势</w:t>
      </w:r>
      <w:r>
        <w:rPr>
          <w:rFonts w:hint="eastAsia" w:ascii="宋体" w:hAnsi="宋体" w:eastAsia="宋体" w:cs="宋体"/>
          <w:b w:val="0"/>
          <w:i w:val="0"/>
          <w:snapToGrid/>
          <w:color w:val="auto"/>
          <w:sz w:val="24"/>
          <w:szCs w:val="24"/>
          <w:highlight w:val="none"/>
          <w:u w:val="none"/>
          <w:shd w:val="clear" w:color="auto" w:fill="FFFFFF"/>
          <w:lang w:eastAsia="zh-CN"/>
        </w:rPr>
        <w:t>风险</w:t>
      </w:r>
      <w:r>
        <w:rPr>
          <w:rFonts w:hint="eastAsia" w:ascii="宋体" w:hAnsi="宋体" w:eastAsia="宋体" w:cs="宋体"/>
          <w:b w:val="0"/>
          <w:i w:val="0"/>
          <w:snapToGrid/>
          <w:color w:val="auto"/>
          <w:sz w:val="24"/>
          <w:szCs w:val="24"/>
          <w:highlight w:val="none"/>
          <w:u w:val="none"/>
          <w:shd w:val="clear" w:color="auto" w:fill="FFFFFF"/>
          <w:lang w:val="en-US" w:eastAsia="zh-CN"/>
        </w:rPr>
        <w:t>高的</w:t>
      </w:r>
      <w:r>
        <w:rPr>
          <w:rFonts w:hint="eastAsia" w:ascii="宋体" w:hAnsi="宋体" w:eastAsia="宋体" w:cs="宋体"/>
          <w:b w:val="0"/>
          <w:i w:val="0"/>
          <w:snapToGrid/>
          <w:color w:val="auto"/>
          <w:sz w:val="24"/>
          <w:szCs w:val="24"/>
          <w:highlight w:val="none"/>
          <w:u w:val="none"/>
          <w:shd w:val="clear" w:color="auto" w:fill="FFFFFF"/>
          <w:lang w:eastAsia="zh-CN"/>
        </w:rPr>
        <w:t>定标候选人（</w:t>
      </w:r>
      <w:r>
        <w:rPr>
          <w:rFonts w:hint="eastAsia" w:ascii="宋体" w:hAnsi="宋体" w:eastAsia="宋体" w:cs="宋体"/>
          <w:b w:val="0"/>
          <w:i w:val="0"/>
          <w:snapToGrid/>
          <w:color w:val="auto"/>
          <w:sz w:val="24"/>
          <w:szCs w:val="24"/>
          <w:highlight w:val="none"/>
          <w:u w:val="none"/>
          <w:shd w:val="clear" w:color="auto" w:fill="FFFFFF"/>
          <w:lang w:val="en-US" w:eastAsia="zh-CN"/>
        </w:rPr>
        <w:t>综合考虑评标委员会的评审意见，对各定标候选人</w:t>
      </w:r>
      <w:r>
        <w:rPr>
          <w:rFonts w:hint="eastAsia" w:ascii="宋体" w:hAnsi="宋体" w:eastAsia="宋体" w:cs="宋体"/>
          <w:b w:val="0"/>
          <w:i w:val="0"/>
          <w:snapToGrid/>
          <w:color w:val="auto"/>
          <w:sz w:val="24"/>
          <w:szCs w:val="24"/>
          <w:highlight w:val="none"/>
          <w:u w:val="none"/>
          <w:shd w:val="clear" w:color="auto" w:fill="FFFFFF"/>
          <w:lang w:eastAsia="zh-CN"/>
        </w:rPr>
        <w:t>的优势、风险等评审情况</w:t>
      </w:r>
      <w:r>
        <w:rPr>
          <w:rFonts w:hint="eastAsia" w:ascii="宋体" w:hAnsi="宋体" w:eastAsia="宋体" w:cs="宋体"/>
          <w:b w:val="0"/>
          <w:i w:val="0"/>
          <w:snapToGrid/>
          <w:color w:val="auto"/>
          <w:sz w:val="24"/>
          <w:szCs w:val="24"/>
          <w:highlight w:val="none"/>
          <w:u w:val="none"/>
          <w:shd w:val="clear" w:color="auto" w:fill="FFFFFF"/>
          <w:lang w:val="en-US" w:eastAsia="zh-CN"/>
        </w:rPr>
        <w:t>进行评审比较</w:t>
      </w:r>
      <w:r>
        <w:rPr>
          <w:rFonts w:hint="eastAsia" w:ascii="宋体" w:hAnsi="宋体" w:eastAsia="宋体" w:cs="宋体"/>
          <w:b w:val="0"/>
          <w:i w:val="0"/>
          <w:snapToGrid/>
          <w:color w:val="auto"/>
          <w:sz w:val="24"/>
          <w:szCs w:val="24"/>
          <w:highlight w:val="none"/>
          <w:u w:val="none"/>
          <w:shd w:val="clear" w:color="auto" w:fill="FFFFFF"/>
          <w:lang w:eastAsia="zh-CN"/>
        </w:rPr>
        <w:t>）</w:t>
      </w:r>
      <w:r>
        <w:rPr>
          <w:rFonts w:hint="eastAsia" w:ascii="宋体" w:hAnsi="宋体" w:eastAsia="宋体" w:cs="宋体"/>
          <w:b w:val="0"/>
          <w:i w:val="0"/>
          <w:snapToGrid/>
          <w:color w:val="auto"/>
          <w:sz w:val="24"/>
          <w:szCs w:val="24"/>
          <w:highlight w:val="none"/>
          <w:u w:val="none"/>
          <w:shd w:val="clear" w:color="auto" w:fill="FFFFFF"/>
          <w:lang w:val="en-US" w:eastAsia="zh-CN"/>
        </w:rPr>
        <w:t>。</w:t>
      </w:r>
    </w:p>
    <w:p w14:paraId="419C0DC5">
      <w:pPr>
        <w:pStyle w:val="5"/>
        <w:spacing w:before="78" w:line="359" w:lineRule="auto"/>
        <w:ind w:left="369" w:firstLine="465"/>
        <w:rPr>
          <w:rFonts w:hint="eastAsia" w:ascii="宋体" w:hAnsi="宋体" w:eastAsia="宋体" w:cs="宋体"/>
          <w:b w:val="0"/>
          <w:i w:val="0"/>
          <w:snapToGrid/>
          <w:color w:val="auto"/>
          <w:sz w:val="24"/>
          <w:szCs w:val="24"/>
          <w:highlight w:val="none"/>
          <w:u w:val="none"/>
          <w:shd w:val="clear" w:color="auto" w:fill="FFFFFF"/>
          <w:lang w:val="en-US" w:eastAsia="zh-CN"/>
        </w:rPr>
      </w:pP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w:t>
      </w:r>
      <w:r>
        <w:rPr>
          <w:rFonts w:hint="eastAsia" w:ascii="宋体" w:hAnsi="宋体" w:eastAsia="宋体" w:cs="宋体"/>
          <w:spacing w:val="-2"/>
          <w:sz w:val="24"/>
          <w:szCs w:val="24"/>
          <w:lang w:val="en-US" w:eastAsia="zh-CN"/>
        </w:rPr>
        <w:t>4</w:t>
      </w:r>
      <w:r>
        <w:rPr>
          <w:rFonts w:hint="eastAsia" w:ascii="宋体" w:hAnsi="宋体" w:eastAsia="宋体" w:cs="宋体"/>
          <w:b w:val="0"/>
          <w:i w:val="0"/>
          <w:snapToGrid/>
          <w:color w:val="auto"/>
          <w:sz w:val="24"/>
          <w:szCs w:val="24"/>
          <w:highlight w:val="none"/>
          <w:u w:val="none"/>
          <w:shd w:val="clear" w:color="auto" w:fill="FFFFFF"/>
          <w:lang w:val="en-US" w:eastAsia="zh-CN"/>
        </w:rPr>
        <w:t>拟派团队管理能力与水平（履约能力）</w:t>
      </w:r>
    </w:p>
    <w:p w14:paraId="5060CF5F">
      <w:pPr>
        <w:pStyle w:val="5"/>
        <w:spacing w:before="78" w:line="359" w:lineRule="auto"/>
        <w:ind w:left="369" w:firstLine="465"/>
        <w:rPr>
          <w:rFonts w:hint="eastAsia" w:ascii="宋体" w:hAnsi="宋体" w:eastAsia="宋体" w:cs="宋体"/>
          <w:b w:val="0"/>
          <w:i w:val="0"/>
          <w:snapToGrid/>
          <w:color w:val="auto"/>
          <w:sz w:val="24"/>
          <w:szCs w:val="24"/>
          <w:highlight w:val="none"/>
          <w:u w:val="none"/>
          <w:shd w:val="clear" w:color="auto" w:fill="FFFFFF"/>
          <w:lang w:val="en-US" w:eastAsia="zh-CN"/>
        </w:rPr>
      </w:pPr>
      <w:r>
        <w:rPr>
          <w:rFonts w:hint="eastAsia" w:ascii="宋体" w:hAnsi="宋体" w:eastAsia="宋体" w:cs="宋体"/>
          <w:b w:val="0"/>
          <w:i w:val="0"/>
          <w:snapToGrid/>
          <w:color w:val="auto"/>
          <w:sz w:val="24"/>
          <w:szCs w:val="24"/>
          <w:highlight w:val="none"/>
          <w:u w:val="none"/>
          <w:shd w:val="clear" w:color="auto" w:fill="FFFFFF"/>
          <w:lang w:val="en-US" w:eastAsia="zh-CN"/>
        </w:rPr>
        <w:t>相对标准：拟派团队管理能力与水平（履约能力）强的定标候选人优于拟派团队管理能力与水平（履约能力）一般的定标候选人。</w:t>
      </w:r>
    </w:p>
    <w:p w14:paraId="47409F58">
      <w:pPr>
        <w:pStyle w:val="5"/>
        <w:spacing w:before="1" w:line="359" w:lineRule="auto"/>
        <w:ind w:left="363" w:right="56" w:firstLine="474"/>
        <w:jc w:val="both"/>
        <w:rPr>
          <w:spacing w:val="-3"/>
          <w:sz w:val="24"/>
          <w:szCs w:val="24"/>
        </w:rPr>
      </w:pPr>
    </w:p>
    <w:p w14:paraId="33398F05">
      <w:pPr>
        <w:pStyle w:val="5"/>
        <w:spacing w:line="218" w:lineRule="auto"/>
        <w:ind w:left="368"/>
        <w:rPr>
          <w:sz w:val="24"/>
          <w:szCs w:val="24"/>
        </w:rPr>
      </w:pPr>
      <w:r>
        <w:rPr>
          <w:b/>
          <w:bCs/>
          <w:spacing w:val="-8"/>
          <w:sz w:val="24"/>
          <w:szCs w:val="24"/>
        </w:rPr>
        <w:t>7</w:t>
      </w:r>
      <w:r>
        <w:rPr>
          <w:spacing w:val="-8"/>
          <w:sz w:val="24"/>
          <w:szCs w:val="24"/>
        </w:rPr>
        <w:t xml:space="preserve"> </w:t>
      </w:r>
      <w:r>
        <w:rPr>
          <w:b/>
          <w:bCs/>
          <w:spacing w:val="-8"/>
          <w:sz w:val="24"/>
          <w:szCs w:val="24"/>
        </w:rPr>
        <w:t>评标有关附表</w:t>
      </w:r>
    </w:p>
    <w:p w14:paraId="51CBD4B8">
      <w:pPr>
        <w:pStyle w:val="5"/>
        <w:spacing w:before="238" w:line="219" w:lineRule="auto"/>
        <w:ind w:left="1132"/>
        <w:rPr>
          <w:sz w:val="24"/>
          <w:szCs w:val="24"/>
        </w:rPr>
      </w:pPr>
      <w:r>
        <w:rPr>
          <w:b/>
          <w:bCs/>
          <w:spacing w:val="-19"/>
          <w:sz w:val="24"/>
          <w:szCs w:val="24"/>
        </w:rPr>
        <w:t>附件</w:t>
      </w:r>
      <w:r>
        <w:rPr>
          <w:rFonts w:ascii="Times New Roman" w:hAnsi="Times New Roman" w:eastAsia="Times New Roman" w:cs="Times New Roman"/>
          <w:b/>
          <w:bCs/>
          <w:spacing w:val="-19"/>
          <w:sz w:val="24"/>
          <w:szCs w:val="24"/>
        </w:rPr>
        <w:t>1</w:t>
      </w:r>
      <w:r>
        <w:rPr>
          <w:b/>
          <w:bCs/>
          <w:spacing w:val="-19"/>
          <w:sz w:val="24"/>
          <w:szCs w:val="24"/>
        </w:rPr>
        <w:t>：资格审查表</w:t>
      </w:r>
    </w:p>
    <w:p w14:paraId="3603AE79">
      <w:pPr>
        <w:spacing w:line="224" w:lineRule="exact"/>
      </w:pPr>
    </w:p>
    <w:tbl>
      <w:tblPr>
        <w:tblStyle w:val="17"/>
        <w:tblW w:w="92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6668"/>
        <w:gridCol w:w="788"/>
        <w:gridCol w:w="649"/>
        <w:gridCol w:w="583"/>
      </w:tblGrid>
      <w:tr w14:paraId="63F95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68" w:type="dxa"/>
            <w:textDirection w:val="tbRlV"/>
            <w:vAlign w:val="top"/>
          </w:tcPr>
          <w:p w14:paraId="2F8DB5B3">
            <w:pPr>
              <w:pStyle w:val="18"/>
              <w:spacing w:before="242" w:line="196" w:lineRule="auto"/>
              <w:ind w:left="180"/>
              <w:rPr>
                <w:sz w:val="22"/>
                <w:szCs w:val="22"/>
              </w:rPr>
            </w:pPr>
            <w:r>
              <w:rPr>
                <w:spacing w:val="9"/>
                <w:sz w:val="22"/>
                <w:szCs w:val="22"/>
              </w:rPr>
              <w:t>编号</w:t>
            </w:r>
          </w:p>
        </w:tc>
        <w:tc>
          <w:tcPr>
            <w:tcW w:w="6668" w:type="dxa"/>
            <w:tcBorders>
              <w:tl2br w:val="single" w:color="000000" w:sz="4" w:space="0"/>
            </w:tcBorders>
            <w:vAlign w:val="top"/>
          </w:tcPr>
          <w:p w14:paraId="4A548240">
            <w:pPr>
              <w:pStyle w:val="18"/>
              <w:spacing w:before="69" w:line="221" w:lineRule="auto"/>
              <w:ind w:left="3727"/>
              <w:rPr>
                <w:sz w:val="22"/>
                <w:szCs w:val="22"/>
              </w:rPr>
            </w:pPr>
            <w:r>
              <w:rPr>
                <w:spacing w:val="-5"/>
                <w:sz w:val="22"/>
                <w:szCs w:val="22"/>
              </w:rPr>
              <w:t>投标人名称</w:t>
            </w:r>
          </w:p>
          <w:p w14:paraId="4AF98FF3">
            <w:pPr>
              <w:pStyle w:val="18"/>
              <w:spacing w:before="281" w:line="221" w:lineRule="auto"/>
              <w:ind w:left="1357"/>
              <w:rPr>
                <w:sz w:val="22"/>
                <w:szCs w:val="22"/>
              </w:rPr>
            </w:pPr>
            <w:r>
              <w:rPr>
                <w:spacing w:val="-9"/>
                <w:sz w:val="22"/>
                <w:szCs w:val="22"/>
              </w:rPr>
              <w:t>审查项目</w:t>
            </w:r>
          </w:p>
        </w:tc>
        <w:tc>
          <w:tcPr>
            <w:tcW w:w="788" w:type="dxa"/>
            <w:vAlign w:val="top"/>
          </w:tcPr>
          <w:p w14:paraId="5851F531">
            <w:pPr>
              <w:pStyle w:val="18"/>
              <w:spacing w:before="213" w:line="237" w:lineRule="auto"/>
              <w:ind w:left="268" w:right="201" w:hanging="22"/>
              <w:rPr>
                <w:sz w:val="22"/>
                <w:szCs w:val="22"/>
              </w:rPr>
            </w:pPr>
            <w:r>
              <w:rPr>
                <w:spacing w:val="-11"/>
                <w:sz w:val="22"/>
                <w:szCs w:val="22"/>
              </w:rPr>
              <w:t>投</w:t>
            </w:r>
            <w:r>
              <w:rPr>
                <w:spacing w:val="-9"/>
                <w:sz w:val="22"/>
                <w:szCs w:val="22"/>
              </w:rPr>
              <w:t>标人1</w:t>
            </w:r>
          </w:p>
        </w:tc>
        <w:tc>
          <w:tcPr>
            <w:tcW w:w="649" w:type="dxa"/>
            <w:vAlign w:val="top"/>
          </w:tcPr>
          <w:p w14:paraId="792B29CB">
            <w:pPr>
              <w:pStyle w:val="18"/>
              <w:spacing w:before="213" w:line="221" w:lineRule="auto"/>
              <w:ind w:left="248"/>
              <w:rPr>
                <w:sz w:val="22"/>
                <w:szCs w:val="22"/>
              </w:rPr>
            </w:pPr>
            <w:r>
              <w:rPr>
                <w:sz w:val="22"/>
                <w:szCs w:val="22"/>
              </w:rPr>
              <w:t>投</w:t>
            </w:r>
          </w:p>
          <w:p w14:paraId="7919D22A">
            <w:pPr>
              <w:pStyle w:val="18"/>
              <w:spacing w:before="10" w:line="221" w:lineRule="auto"/>
              <w:ind w:left="270"/>
              <w:rPr>
                <w:sz w:val="22"/>
                <w:szCs w:val="22"/>
              </w:rPr>
            </w:pPr>
            <w:r>
              <w:rPr>
                <w:sz w:val="22"/>
                <w:szCs w:val="22"/>
              </w:rPr>
              <w:t>标</w:t>
            </w:r>
          </w:p>
          <w:p w14:paraId="35A9D655">
            <w:pPr>
              <w:pStyle w:val="18"/>
              <w:spacing w:before="10" w:line="213" w:lineRule="auto"/>
              <w:ind w:left="273"/>
              <w:rPr>
                <w:sz w:val="22"/>
                <w:szCs w:val="22"/>
              </w:rPr>
            </w:pPr>
            <w:r>
              <w:rPr>
                <w:sz w:val="22"/>
                <w:szCs w:val="22"/>
              </w:rPr>
              <w:t>人</w:t>
            </w:r>
          </w:p>
          <w:p w14:paraId="652DC6F3">
            <w:pPr>
              <w:pStyle w:val="18"/>
              <w:spacing w:line="210" w:lineRule="auto"/>
              <w:ind w:left="274"/>
              <w:rPr>
                <w:sz w:val="22"/>
                <w:szCs w:val="22"/>
              </w:rPr>
            </w:pPr>
            <w:r>
              <w:rPr>
                <w:sz w:val="22"/>
                <w:szCs w:val="22"/>
              </w:rPr>
              <w:t>2</w:t>
            </w:r>
          </w:p>
        </w:tc>
        <w:tc>
          <w:tcPr>
            <w:tcW w:w="583" w:type="dxa"/>
            <w:vAlign w:val="top"/>
          </w:tcPr>
          <w:p w14:paraId="7A607C05">
            <w:pPr>
              <w:spacing w:line="454" w:lineRule="auto"/>
              <w:rPr>
                <w:rFonts w:ascii="Arial"/>
                <w:sz w:val="21"/>
              </w:rPr>
            </w:pPr>
          </w:p>
          <w:p w14:paraId="4779FF11">
            <w:pPr>
              <w:pStyle w:val="18"/>
              <w:spacing w:before="71" w:line="347" w:lineRule="exact"/>
              <w:ind w:left="260"/>
              <w:rPr>
                <w:sz w:val="22"/>
                <w:szCs w:val="22"/>
              </w:rPr>
            </w:pPr>
            <w:r>
              <w:rPr>
                <w:position w:val="2"/>
                <w:sz w:val="22"/>
                <w:szCs w:val="22"/>
              </w:rPr>
              <w:t>…</w:t>
            </w:r>
          </w:p>
          <w:p w14:paraId="28A3B8F3">
            <w:pPr>
              <w:pStyle w:val="18"/>
              <w:spacing w:before="26" w:line="348" w:lineRule="exact"/>
              <w:ind w:left="260"/>
              <w:rPr>
                <w:sz w:val="22"/>
                <w:szCs w:val="22"/>
              </w:rPr>
            </w:pPr>
            <w:r>
              <w:rPr>
                <w:position w:val="2"/>
                <w:sz w:val="22"/>
                <w:szCs w:val="22"/>
              </w:rPr>
              <w:t>…</w:t>
            </w:r>
          </w:p>
        </w:tc>
      </w:tr>
      <w:tr w14:paraId="4410C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jc w:val="center"/>
        </w:trPr>
        <w:tc>
          <w:tcPr>
            <w:tcW w:w="568" w:type="dxa"/>
            <w:vAlign w:val="top"/>
          </w:tcPr>
          <w:p w14:paraId="3B530CE7">
            <w:pPr>
              <w:spacing w:line="293" w:lineRule="auto"/>
              <w:rPr>
                <w:rFonts w:ascii="Arial"/>
                <w:sz w:val="21"/>
              </w:rPr>
            </w:pPr>
          </w:p>
          <w:p w14:paraId="2419AEC3">
            <w:pPr>
              <w:spacing w:line="294" w:lineRule="auto"/>
              <w:rPr>
                <w:rFonts w:ascii="Arial"/>
                <w:sz w:val="21"/>
              </w:rPr>
            </w:pPr>
          </w:p>
          <w:p w14:paraId="45DAF7AC">
            <w:pPr>
              <w:pStyle w:val="18"/>
              <w:spacing w:before="72" w:line="242" w:lineRule="auto"/>
              <w:ind w:left="344"/>
              <w:rPr>
                <w:sz w:val="22"/>
                <w:szCs w:val="22"/>
              </w:rPr>
            </w:pPr>
            <w:r>
              <w:rPr>
                <w:sz w:val="22"/>
                <w:szCs w:val="22"/>
              </w:rPr>
              <w:t>1</w:t>
            </w:r>
          </w:p>
        </w:tc>
        <w:tc>
          <w:tcPr>
            <w:tcW w:w="6668" w:type="dxa"/>
            <w:vAlign w:val="top"/>
          </w:tcPr>
          <w:p w14:paraId="65412C14">
            <w:pPr>
              <w:pStyle w:val="18"/>
              <w:spacing w:before="186" w:line="287" w:lineRule="auto"/>
              <w:ind w:left="127" w:right="227" w:firstLine="8"/>
              <w:jc w:val="both"/>
              <w:rPr>
                <w:sz w:val="22"/>
                <w:szCs w:val="22"/>
              </w:rPr>
            </w:pPr>
            <w:r>
              <w:rPr>
                <w:spacing w:val="-3"/>
                <w:sz w:val="22"/>
                <w:szCs w:val="22"/>
              </w:rPr>
              <w:t>具有独立承担民事责任的能力：在中华人民共和国境内注册的法人或其他组织，提交有效的营业执照（或事业法人登记证）复印件或</w:t>
            </w:r>
            <w:r>
              <w:rPr>
                <w:spacing w:val="-4"/>
                <w:sz w:val="22"/>
                <w:szCs w:val="22"/>
              </w:rPr>
              <w:t>扫描件。</w:t>
            </w:r>
          </w:p>
        </w:tc>
        <w:tc>
          <w:tcPr>
            <w:tcW w:w="788" w:type="dxa"/>
            <w:vAlign w:val="top"/>
          </w:tcPr>
          <w:p w14:paraId="02A2F2D5">
            <w:pPr>
              <w:rPr>
                <w:rFonts w:ascii="Arial"/>
                <w:sz w:val="21"/>
              </w:rPr>
            </w:pPr>
          </w:p>
        </w:tc>
        <w:tc>
          <w:tcPr>
            <w:tcW w:w="649" w:type="dxa"/>
            <w:vAlign w:val="top"/>
          </w:tcPr>
          <w:p w14:paraId="59FF72F9">
            <w:pPr>
              <w:rPr>
                <w:rFonts w:ascii="Arial"/>
                <w:sz w:val="21"/>
              </w:rPr>
            </w:pPr>
          </w:p>
        </w:tc>
        <w:tc>
          <w:tcPr>
            <w:tcW w:w="583" w:type="dxa"/>
            <w:vAlign w:val="top"/>
          </w:tcPr>
          <w:p w14:paraId="7B6864E8">
            <w:pPr>
              <w:rPr>
                <w:rFonts w:ascii="Arial"/>
                <w:sz w:val="21"/>
              </w:rPr>
            </w:pPr>
          </w:p>
        </w:tc>
      </w:tr>
      <w:tr w14:paraId="6E3EE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568" w:type="dxa"/>
            <w:vAlign w:val="top"/>
          </w:tcPr>
          <w:p w14:paraId="426DC941">
            <w:pPr>
              <w:spacing w:line="300" w:lineRule="auto"/>
              <w:rPr>
                <w:rFonts w:ascii="Arial"/>
                <w:sz w:val="21"/>
              </w:rPr>
            </w:pPr>
          </w:p>
          <w:p w14:paraId="0339772F">
            <w:pPr>
              <w:pStyle w:val="18"/>
              <w:spacing w:before="71" w:line="242" w:lineRule="auto"/>
              <w:ind w:left="316"/>
              <w:rPr>
                <w:sz w:val="22"/>
                <w:szCs w:val="22"/>
              </w:rPr>
            </w:pPr>
            <w:r>
              <w:rPr>
                <w:sz w:val="22"/>
                <w:szCs w:val="22"/>
              </w:rPr>
              <w:t>2</w:t>
            </w:r>
          </w:p>
        </w:tc>
        <w:tc>
          <w:tcPr>
            <w:tcW w:w="6668" w:type="dxa"/>
            <w:vAlign w:val="top"/>
          </w:tcPr>
          <w:p w14:paraId="7A5B4F84">
            <w:pPr>
              <w:pStyle w:val="18"/>
              <w:spacing w:before="194" w:line="276" w:lineRule="auto"/>
              <w:ind w:left="122" w:right="4" w:firstLine="7"/>
              <w:jc w:val="both"/>
              <w:rPr>
                <w:sz w:val="22"/>
                <w:szCs w:val="22"/>
              </w:rPr>
            </w:pPr>
            <w:r>
              <w:rPr>
                <w:spacing w:val="-3"/>
                <w:sz w:val="22"/>
                <w:szCs w:val="22"/>
              </w:rPr>
              <w:t>投标人财务状况良好，没有处于资产被接管、冻结、破产或其他不良</w:t>
            </w:r>
            <w:r>
              <w:rPr>
                <w:spacing w:val="-1"/>
                <w:sz w:val="22"/>
                <w:szCs w:val="22"/>
              </w:rPr>
              <w:t>状态，无重大不良资产或不良投资</w:t>
            </w:r>
            <w:r>
              <w:rPr>
                <w:spacing w:val="69"/>
                <w:sz w:val="22"/>
                <w:szCs w:val="22"/>
              </w:rPr>
              <w:t xml:space="preserve"> </w:t>
            </w:r>
            <w:r>
              <w:rPr>
                <w:spacing w:val="-1"/>
                <w:sz w:val="22"/>
                <w:szCs w:val="22"/>
              </w:rPr>
              <w:t>项目记录，提供承诺书（格式自</w:t>
            </w:r>
            <w:r>
              <w:rPr>
                <w:spacing w:val="-3"/>
                <w:sz w:val="22"/>
                <w:szCs w:val="22"/>
              </w:rPr>
              <w:t>拟）。</w:t>
            </w:r>
          </w:p>
        </w:tc>
        <w:tc>
          <w:tcPr>
            <w:tcW w:w="788" w:type="dxa"/>
            <w:vAlign w:val="top"/>
          </w:tcPr>
          <w:p w14:paraId="34E5EBD2">
            <w:pPr>
              <w:rPr>
                <w:rFonts w:ascii="Arial"/>
                <w:sz w:val="21"/>
              </w:rPr>
            </w:pPr>
          </w:p>
        </w:tc>
        <w:tc>
          <w:tcPr>
            <w:tcW w:w="649" w:type="dxa"/>
            <w:vAlign w:val="top"/>
          </w:tcPr>
          <w:p w14:paraId="337F5348">
            <w:pPr>
              <w:rPr>
                <w:rFonts w:ascii="Arial"/>
                <w:sz w:val="21"/>
              </w:rPr>
            </w:pPr>
          </w:p>
        </w:tc>
        <w:tc>
          <w:tcPr>
            <w:tcW w:w="583" w:type="dxa"/>
            <w:vAlign w:val="top"/>
          </w:tcPr>
          <w:p w14:paraId="60E60DD1">
            <w:pPr>
              <w:rPr>
                <w:rFonts w:ascii="Arial"/>
                <w:sz w:val="21"/>
              </w:rPr>
            </w:pPr>
          </w:p>
        </w:tc>
      </w:tr>
      <w:tr w14:paraId="3F14A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568" w:type="dxa"/>
            <w:vAlign w:val="top"/>
          </w:tcPr>
          <w:p w14:paraId="09812377">
            <w:pPr>
              <w:pStyle w:val="18"/>
              <w:spacing w:before="82"/>
              <w:ind w:left="320"/>
              <w:rPr>
                <w:sz w:val="22"/>
                <w:szCs w:val="22"/>
              </w:rPr>
            </w:pPr>
            <w:r>
              <w:rPr>
                <w:sz w:val="22"/>
                <w:szCs w:val="22"/>
              </w:rPr>
              <w:t>3</w:t>
            </w:r>
          </w:p>
        </w:tc>
        <w:tc>
          <w:tcPr>
            <w:tcW w:w="6668" w:type="dxa"/>
            <w:vAlign w:val="top"/>
          </w:tcPr>
          <w:p w14:paraId="00ADDDAF">
            <w:pPr>
              <w:pStyle w:val="18"/>
              <w:spacing w:before="176" w:line="219" w:lineRule="auto"/>
              <w:ind w:left="123"/>
              <w:rPr>
                <w:sz w:val="22"/>
                <w:szCs w:val="22"/>
              </w:rPr>
            </w:pPr>
            <w:r>
              <w:rPr>
                <w:spacing w:val="-1"/>
                <w:sz w:val="22"/>
                <w:szCs w:val="22"/>
              </w:rPr>
              <w:t>有依法缴纳税收和社会保障资金的良好记录(提</w:t>
            </w:r>
            <w:r>
              <w:rPr>
                <w:spacing w:val="-2"/>
                <w:sz w:val="22"/>
                <w:szCs w:val="22"/>
              </w:rPr>
              <w:t>供投标人声明)。</w:t>
            </w:r>
          </w:p>
        </w:tc>
        <w:tc>
          <w:tcPr>
            <w:tcW w:w="788" w:type="dxa"/>
            <w:vAlign w:val="top"/>
          </w:tcPr>
          <w:p w14:paraId="1B63D3C8">
            <w:pPr>
              <w:rPr>
                <w:rFonts w:ascii="Arial"/>
                <w:sz w:val="21"/>
              </w:rPr>
            </w:pPr>
          </w:p>
        </w:tc>
        <w:tc>
          <w:tcPr>
            <w:tcW w:w="649" w:type="dxa"/>
            <w:vAlign w:val="top"/>
          </w:tcPr>
          <w:p w14:paraId="228F42A9">
            <w:pPr>
              <w:rPr>
                <w:rFonts w:ascii="Arial"/>
                <w:sz w:val="21"/>
              </w:rPr>
            </w:pPr>
          </w:p>
        </w:tc>
        <w:tc>
          <w:tcPr>
            <w:tcW w:w="583" w:type="dxa"/>
            <w:vAlign w:val="top"/>
          </w:tcPr>
          <w:p w14:paraId="2D1E4735">
            <w:pPr>
              <w:rPr>
                <w:rFonts w:ascii="Arial"/>
                <w:sz w:val="21"/>
              </w:rPr>
            </w:pPr>
          </w:p>
        </w:tc>
      </w:tr>
      <w:tr w14:paraId="282F0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568" w:type="dxa"/>
            <w:vAlign w:val="top"/>
          </w:tcPr>
          <w:p w14:paraId="477A7DBC">
            <w:pPr>
              <w:pStyle w:val="18"/>
              <w:spacing w:before="81" w:line="242" w:lineRule="auto"/>
              <w:ind w:left="307"/>
              <w:rPr>
                <w:sz w:val="22"/>
                <w:szCs w:val="22"/>
              </w:rPr>
            </w:pPr>
            <w:r>
              <w:rPr>
                <w:sz w:val="22"/>
                <w:szCs w:val="22"/>
              </w:rPr>
              <w:t>4</w:t>
            </w:r>
          </w:p>
        </w:tc>
        <w:tc>
          <w:tcPr>
            <w:tcW w:w="6668" w:type="dxa"/>
            <w:vAlign w:val="top"/>
          </w:tcPr>
          <w:p w14:paraId="4887A280">
            <w:pPr>
              <w:pStyle w:val="18"/>
              <w:spacing w:before="176" w:line="219" w:lineRule="auto"/>
              <w:ind w:left="131"/>
              <w:rPr>
                <w:sz w:val="22"/>
                <w:szCs w:val="22"/>
              </w:rPr>
            </w:pPr>
            <w:r>
              <w:rPr>
                <w:spacing w:val="-2"/>
                <w:sz w:val="22"/>
                <w:szCs w:val="22"/>
              </w:rPr>
              <w:t>具有履行合同所必须的设备和专业技术能力(提供投标人声明)。</w:t>
            </w:r>
          </w:p>
        </w:tc>
        <w:tc>
          <w:tcPr>
            <w:tcW w:w="788" w:type="dxa"/>
            <w:vAlign w:val="top"/>
          </w:tcPr>
          <w:p w14:paraId="2A2BF60C">
            <w:pPr>
              <w:rPr>
                <w:rFonts w:ascii="Arial"/>
                <w:sz w:val="21"/>
              </w:rPr>
            </w:pPr>
          </w:p>
        </w:tc>
        <w:tc>
          <w:tcPr>
            <w:tcW w:w="649" w:type="dxa"/>
            <w:vAlign w:val="top"/>
          </w:tcPr>
          <w:p w14:paraId="3716BBE4">
            <w:pPr>
              <w:rPr>
                <w:rFonts w:ascii="Arial"/>
                <w:sz w:val="21"/>
              </w:rPr>
            </w:pPr>
          </w:p>
        </w:tc>
        <w:tc>
          <w:tcPr>
            <w:tcW w:w="583" w:type="dxa"/>
            <w:vAlign w:val="top"/>
          </w:tcPr>
          <w:p w14:paraId="717BAC4D">
            <w:pPr>
              <w:rPr>
                <w:rFonts w:ascii="Arial"/>
                <w:sz w:val="21"/>
              </w:rPr>
            </w:pPr>
          </w:p>
        </w:tc>
      </w:tr>
      <w:tr w14:paraId="73984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6" w:hRule="atLeast"/>
          <w:jc w:val="center"/>
        </w:trPr>
        <w:tc>
          <w:tcPr>
            <w:tcW w:w="568" w:type="dxa"/>
            <w:vAlign w:val="top"/>
          </w:tcPr>
          <w:p w14:paraId="3CA4B8BE">
            <w:pPr>
              <w:spacing w:line="267" w:lineRule="auto"/>
              <w:rPr>
                <w:rFonts w:ascii="Arial"/>
                <w:sz w:val="21"/>
              </w:rPr>
            </w:pPr>
          </w:p>
          <w:p w14:paraId="620BBAAA">
            <w:pPr>
              <w:spacing w:line="267" w:lineRule="auto"/>
              <w:rPr>
                <w:rFonts w:ascii="Arial"/>
                <w:sz w:val="21"/>
              </w:rPr>
            </w:pPr>
          </w:p>
          <w:p w14:paraId="6641F794">
            <w:pPr>
              <w:spacing w:line="267" w:lineRule="auto"/>
              <w:rPr>
                <w:rFonts w:ascii="Arial"/>
                <w:sz w:val="21"/>
              </w:rPr>
            </w:pPr>
          </w:p>
          <w:p w14:paraId="07F93DF9">
            <w:pPr>
              <w:spacing w:line="267" w:lineRule="auto"/>
              <w:rPr>
                <w:rFonts w:ascii="Arial"/>
                <w:sz w:val="21"/>
              </w:rPr>
            </w:pPr>
          </w:p>
          <w:p w14:paraId="085E65F2">
            <w:pPr>
              <w:spacing w:line="267" w:lineRule="auto"/>
              <w:rPr>
                <w:rFonts w:ascii="Arial"/>
                <w:sz w:val="21"/>
              </w:rPr>
            </w:pPr>
          </w:p>
          <w:p w14:paraId="70E9AD64">
            <w:pPr>
              <w:spacing w:line="267" w:lineRule="auto"/>
              <w:rPr>
                <w:rFonts w:ascii="Arial"/>
                <w:sz w:val="21"/>
              </w:rPr>
            </w:pPr>
          </w:p>
          <w:p w14:paraId="7C82E115">
            <w:pPr>
              <w:spacing w:line="267" w:lineRule="auto"/>
              <w:rPr>
                <w:rFonts w:ascii="Arial"/>
                <w:sz w:val="21"/>
              </w:rPr>
            </w:pPr>
          </w:p>
          <w:p w14:paraId="1D799A4A">
            <w:pPr>
              <w:pStyle w:val="18"/>
              <w:spacing w:before="71"/>
              <w:ind w:left="320"/>
              <w:rPr>
                <w:sz w:val="22"/>
                <w:szCs w:val="22"/>
              </w:rPr>
            </w:pPr>
            <w:r>
              <w:rPr>
                <w:sz w:val="22"/>
                <w:szCs w:val="22"/>
              </w:rPr>
              <w:t>5</w:t>
            </w:r>
          </w:p>
        </w:tc>
        <w:tc>
          <w:tcPr>
            <w:tcW w:w="6668" w:type="dxa"/>
            <w:vAlign w:val="top"/>
          </w:tcPr>
          <w:p w14:paraId="1063041A">
            <w:pPr>
              <w:pStyle w:val="18"/>
              <w:spacing w:before="196" w:line="320" w:lineRule="auto"/>
              <w:ind w:left="107" w:right="81" w:firstLine="16"/>
              <w:rPr>
                <w:sz w:val="22"/>
                <w:szCs w:val="22"/>
              </w:rPr>
            </w:pPr>
            <w:r>
              <w:rPr>
                <w:spacing w:val="-2"/>
                <w:sz w:val="22"/>
                <w:szCs w:val="22"/>
              </w:rPr>
              <w:t>参加招标活动前3年内，在经营活动中没有重大违法记录，按招标公</w:t>
            </w:r>
            <w:r>
              <w:rPr>
                <w:spacing w:val="3"/>
                <w:sz w:val="22"/>
                <w:szCs w:val="22"/>
              </w:rPr>
              <w:t>告附件《投标人声明》的格式提供书面声明。重大违</w:t>
            </w:r>
            <w:r>
              <w:rPr>
                <w:spacing w:val="2"/>
                <w:sz w:val="22"/>
                <w:szCs w:val="22"/>
              </w:rPr>
              <w:t>法记录，是指</w:t>
            </w:r>
            <w:r>
              <w:rPr>
                <w:spacing w:val="3"/>
                <w:sz w:val="22"/>
                <w:szCs w:val="22"/>
              </w:rPr>
              <w:t>投标人因违法经营受到刑事处罚或者责令停产停业、</w:t>
            </w:r>
            <w:r>
              <w:rPr>
                <w:spacing w:val="2"/>
                <w:sz w:val="22"/>
                <w:szCs w:val="22"/>
              </w:rPr>
              <w:t>吊销许可证或</w:t>
            </w:r>
            <w:r>
              <w:rPr>
                <w:spacing w:val="6"/>
                <w:sz w:val="22"/>
                <w:szCs w:val="22"/>
              </w:rPr>
              <w:t>者执照、较大数额罚款等行政处罚。（根据财库〔2022〕3号文，</w:t>
            </w:r>
            <w:r>
              <w:rPr>
                <w:spacing w:val="17"/>
                <w:sz w:val="22"/>
                <w:szCs w:val="22"/>
              </w:rPr>
              <w:t xml:space="preserve"> </w:t>
            </w:r>
            <w:r>
              <w:rPr>
                <w:sz w:val="22"/>
                <w:szCs w:val="22"/>
              </w:rPr>
              <w:t>“ 较大数额罚款</w:t>
            </w:r>
            <w:r>
              <w:rPr>
                <w:spacing w:val="-21"/>
                <w:sz w:val="22"/>
                <w:szCs w:val="22"/>
              </w:rPr>
              <w:t xml:space="preserve"> </w:t>
            </w:r>
            <w:r>
              <w:rPr>
                <w:sz w:val="22"/>
                <w:szCs w:val="22"/>
              </w:rPr>
              <w:t>”认定为200万元以上的罚款，法律、行政</w:t>
            </w:r>
            <w:r>
              <w:rPr>
                <w:spacing w:val="-1"/>
                <w:sz w:val="22"/>
                <w:szCs w:val="22"/>
              </w:rPr>
              <w:t>法规以</w:t>
            </w:r>
            <w:r>
              <w:rPr>
                <w:spacing w:val="-5"/>
                <w:sz w:val="22"/>
                <w:szCs w:val="22"/>
              </w:rPr>
              <w:t>及国 务院有关部门明确规定相关领域“较大数额罚款</w:t>
            </w:r>
            <w:r>
              <w:rPr>
                <w:spacing w:val="-77"/>
                <w:sz w:val="22"/>
                <w:szCs w:val="22"/>
              </w:rPr>
              <w:t xml:space="preserve"> </w:t>
            </w:r>
            <w:r>
              <w:rPr>
                <w:spacing w:val="-5"/>
                <w:sz w:val="22"/>
                <w:szCs w:val="22"/>
              </w:rPr>
              <w:t>”标准高于200</w:t>
            </w:r>
            <w:r>
              <w:rPr>
                <w:spacing w:val="-8"/>
                <w:sz w:val="22"/>
                <w:szCs w:val="22"/>
              </w:rPr>
              <w:t>万元的，从其规定）</w:t>
            </w:r>
          </w:p>
        </w:tc>
        <w:tc>
          <w:tcPr>
            <w:tcW w:w="788" w:type="dxa"/>
            <w:vAlign w:val="top"/>
          </w:tcPr>
          <w:p w14:paraId="1CA7AC4F">
            <w:pPr>
              <w:rPr>
                <w:rFonts w:ascii="Arial"/>
                <w:sz w:val="21"/>
              </w:rPr>
            </w:pPr>
          </w:p>
        </w:tc>
        <w:tc>
          <w:tcPr>
            <w:tcW w:w="649" w:type="dxa"/>
            <w:vAlign w:val="top"/>
          </w:tcPr>
          <w:p w14:paraId="42369CBC">
            <w:pPr>
              <w:rPr>
                <w:rFonts w:ascii="Arial"/>
                <w:sz w:val="21"/>
              </w:rPr>
            </w:pPr>
          </w:p>
        </w:tc>
        <w:tc>
          <w:tcPr>
            <w:tcW w:w="583" w:type="dxa"/>
            <w:vAlign w:val="top"/>
          </w:tcPr>
          <w:p w14:paraId="1230A4BA">
            <w:pPr>
              <w:rPr>
                <w:rFonts w:ascii="Arial"/>
                <w:sz w:val="21"/>
              </w:rPr>
            </w:pPr>
          </w:p>
        </w:tc>
      </w:tr>
      <w:tr w14:paraId="022C7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 w:hRule="atLeast"/>
          <w:jc w:val="center"/>
        </w:trPr>
        <w:tc>
          <w:tcPr>
            <w:tcW w:w="568" w:type="dxa"/>
            <w:vAlign w:val="top"/>
          </w:tcPr>
          <w:p w14:paraId="49EF9783">
            <w:pPr>
              <w:spacing w:line="470" w:lineRule="auto"/>
              <w:rPr>
                <w:rFonts w:ascii="Arial"/>
                <w:sz w:val="21"/>
              </w:rPr>
            </w:pPr>
          </w:p>
          <w:p w14:paraId="060901A4">
            <w:pPr>
              <w:pStyle w:val="18"/>
              <w:spacing w:before="72"/>
              <w:ind w:left="308"/>
              <w:rPr>
                <w:sz w:val="22"/>
                <w:szCs w:val="22"/>
              </w:rPr>
            </w:pPr>
            <w:r>
              <w:rPr>
                <w:sz w:val="22"/>
                <w:szCs w:val="22"/>
              </w:rPr>
              <w:t>6</w:t>
            </w:r>
          </w:p>
        </w:tc>
        <w:tc>
          <w:tcPr>
            <w:tcW w:w="6668" w:type="dxa"/>
            <w:vAlign w:val="top"/>
          </w:tcPr>
          <w:p w14:paraId="75B6F1E0">
            <w:pPr>
              <w:pStyle w:val="18"/>
              <w:spacing w:before="203" w:line="275" w:lineRule="auto"/>
              <w:ind w:left="123" w:right="6"/>
              <w:jc w:val="both"/>
              <w:rPr>
                <w:sz w:val="22"/>
                <w:szCs w:val="22"/>
              </w:rPr>
            </w:pPr>
            <w:r>
              <w:rPr>
                <w:spacing w:val="-2"/>
                <w:sz w:val="22"/>
                <w:szCs w:val="22"/>
              </w:rPr>
              <w:t>单位负责人为同一人或者存在直接控股、管理</w:t>
            </w:r>
            <w:r>
              <w:rPr>
                <w:spacing w:val="-3"/>
                <w:sz w:val="22"/>
                <w:szCs w:val="22"/>
              </w:rPr>
              <w:t>关系的不同投标人，不</w:t>
            </w:r>
            <w:r>
              <w:rPr>
                <w:spacing w:val="-2"/>
                <w:sz w:val="22"/>
                <w:szCs w:val="22"/>
              </w:rPr>
              <w:t>得同时参加本招标项目投标。按招标公告附</w:t>
            </w:r>
            <w:r>
              <w:rPr>
                <w:spacing w:val="-3"/>
                <w:sz w:val="22"/>
                <w:szCs w:val="22"/>
              </w:rPr>
              <w:t>件《投标人声明》的格式</w:t>
            </w:r>
            <w:r>
              <w:rPr>
                <w:spacing w:val="-7"/>
                <w:sz w:val="22"/>
                <w:szCs w:val="22"/>
              </w:rPr>
              <w:t>提供书面声明。</w:t>
            </w:r>
          </w:p>
        </w:tc>
        <w:tc>
          <w:tcPr>
            <w:tcW w:w="788" w:type="dxa"/>
            <w:vAlign w:val="top"/>
          </w:tcPr>
          <w:p w14:paraId="4A23454E">
            <w:pPr>
              <w:rPr>
                <w:rFonts w:ascii="Arial"/>
                <w:sz w:val="21"/>
              </w:rPr>
            </w:pPr>
          </w:p>
        </w:tc>
        <w:tc>
          <w:tcPr>
            <w:tcW w:w="649" w:type="dxa"/>
            <w:vAlign w:val="top"/>
          </w:tcPr>
          <w:p w14:paraId="0AF07E15">
            <w:pPr>
              <w:rPr>
                <w:rFonts w:ascii="Arial"/>
                <w:sz w:val="21"/>
              </w:rPr>
            </w:pPr>
          </w:p>
        </w:tc>
        <w:tc>
          <w:tcPr>
            <w:tcW w:w="583" w:type="dxa"/>
            <w:vAlign w:val="top"/>
          </w:tcPr>
          <w:p w14:paraId="55B328A3">
            <w:pPr>
              <w:rPr>
                <w:rFonts w:ascii="Arial"/>
                <w:sz w:val="21"/>
              </w:rPr>
            </w:pPr>
          </w:p>
        </w:tc>
      </w:tr>
      <w:tr w14:paraId="472A5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jc w:val="center"/>
        </w:trPr>
        <w:tc>
          <w:tcPr>
            <w:tcW w:w="568" w:type="dxa"/>
            <w:vAlign w:val="top"/>
          </w:tcPr>
          <w:p w14:paraId="786B8512">
            <w:pPr>
              <w:spacing w:line="351" w:lineRule="auto"/>
              <w:rPr>
                <w:rFonts w:ascii="Arial"/>
                <w:sz w:val="21"/>
              </w:rPr>
            </w:pPr>
          </w:p>
          <w:p w14:paraId="746967C1">
            <w:pPr>
              <w:spacing w:line="351" w:lineRule="auto"/>
              <w:rPr>
                <w:rFonts w:ascii="Arial"/>
                <w:sz w:val="21"/>
              </w:rPr>
            </w:pPr>
          </w:p>
          <w:p w14:paraId="311E18E7">
            <w:pPr>
              <w:pStyle w:val="18"/>
              <w:spacing w:before="71"/>
              <w:ind w:left="321"/>
              <w:rPr>
                <w:sz w:val="22"/>
                <w:szCs w:val="22"/>
              </w:rPr>
            </w:pPr>
            <w:r>
              <w:rPr>
                <w:sz w:val="22"/>
                <w:szCs w:val="22"/>
              </w:rPr>
              <w:t>7</w:t>
            </w:r>
          </w:p>
        </w:tc>
        <w:tc>
          <w:tcPr>
            <w:tcW w:w="6668" w:type="dxa"/>
            <w:vAlign w:val="top"/>
          </w:tcPr>
          <w:p w14:paraId="4145BC10">
            <w:pPr>
              <w:pStyle w:val="18"/>
              <w:spacing w:before="203" w:line="283" w:lineRule="auto"/>
              <w:ind w:left="126" w:right="86" w:firstLine="3"/>
              <w:jc w:val="both"/>
              <w:rPr>
                <w:sz w:val="22"/>
                <w:szCs w:val="22"/>
              </w:rPr>
            </w:pPr>
            <w:r>
              <w:rPr>
                <w:spacing w:val="2"/>
                <w:sz w:val="22"/>
                <w:szCs w:val="22"/>
              </w:rPr>
              <w:t>为本项目提供整体设计、规范编制或者项目管理、监理、检测等服务的投标人，不得再参与本项目投标。按招标公告附件《投标人声</w:t>
            </w:r>
            <w:r>
              <w:rPr>
                <w:spacing w:val="-5"/>
                <w:sz w:val="22"/>
                <w:szCs w:val="22"/>
              </w:rPr>
              <w:t>明》的格式提供书面声明。</w:t>
            </w:r>
          </w:p>
        </w:tc>
        <w:tc>
          <w:tcPr>
            <w:tcW w:w="788" w:type="dxa"/>
            <w:vAlign w:val="top"/>
          </w:tcPr>
          <w:p w14:paraId="29EDB180">
            <w:pPr>
              <w:rPr>
                <w:rFonts w:ascii="Arial"/>
                <w:sz w:val="21"/>
              </w:rPr>
            </w:pPr>
          </w:p>
        </w:tc>
        <w:tc>
          <w:tcPr>
            <w:tcW w:w="649" w:type="dxa"/>
            <w:vAlign w:val="top"/>
          </w:tcPr>
          <w:p w14:paraId="70C4D6E5">
            <w:pPr>
              <w:rPr>
                <w:rFonts w:ascii="Arial"/>
                <w:sz w:val="21"/>
              </w:rPr>
            </w:pPr>
          </w:p>
        </w:tc>
        <w:tc>
          <w:tcPr>
            <w:tcW w:w="583" w:type="dxa"/>
            <w:vAlign w:val="top"/>
          </w:tcPr>
          <w:p w14:paraId="1367843C">
            <w:pPr>
              <w:rPr>
                <w:rFonts w:ascii="Arial"/>
                <w:sz w:val="21"/>
              </w:rPr>
            </w:pPr>
          </w:p>
        </w:tc>
      </w:tr>
      <w:tr w14:paraId="20036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6" w:hRule="atLeast"/>
          <w:jc w:val="center"/>
        </w:trPr>
        <w:tc>
          <w:tcPr>
            <w:tcW w:w="568" w:type="dxa"/>
            <w:vAlign w:val="top"/>
          </w:tcPr>
          <w:p w14:paraId="6E7A0DBC">
            <w:pPr>
              <w:spacing w:line="281" w:lineRule="auto"/>
              <w:rPr>
                <w:rFonts w:ascii="Arial"/>
                <w:sz w:val="21"/>
              </w:rPr>
            </w:pPr>
          </w:p>
          <w:p w14:paraId="5AD89C74">
            <w:pPr>
              <w:spacing w:line="281" w:lineRule="auto"/>
              <w:rPr>
                <w:rFonts w:ascii="Arial"/>
                <w:sz w:val="21"/>
              </w:rPr>
            </w:pPr>
          </w:p>
          <w:p w14:paraId="222648E8">
            <w:pPr>
              <w:spacing w:line="282" w:lineRule="auto"/>
              <w:rPr>
                <w:rFonts w:ascii="Arial"/>
                <w:sz w:val="21"/>
              </w:rPr>
            </w:pPr>
          </w:p>
          <w:p w14:paraId="115B8E6E">
            <w:pPr>
              <w:spacing w:line="282" w:lineRule="auto"/>
              <w:rPr>
                <w:rFonts w:ascii="Arial"/>
                <w:sz w:val="21"/>
              </w:rPr>
            </w:pPr>
          </w:p>
          <w:p w14:paraId="7FB56ACF">
            <w:pPr>
              <w:spacing w:line="282" w:lineRule="auto"/>
              <w:rPr>
                <w:rFonts w:ascii="Arial"/>
                <w:sz w:val="21"/>
              </w:rPr>
            </w:pPr>
          </w:p>
          <w:p w14:paraId="351FBE5E">
            <w:pPr>
              <w:pStyle w:val="18"/>
              <w:spacing w:before="72"/>
              <w:ind w:left="312"/>
              <w:rPr>
                <w:sz w:val="22"/>
                <w:szCs w:val="22"/>
              </w:rPr>
            </w:pPr>
            <w:r>
              <w:rPr>
                <w:sz w:val="22"/>
                <w:szCs w:val="22"/>
              </w:rPr>
              <w:t>8</w:t>
            </w:r>
          </w:p>
        </w:tc>
        <w:tc>
          <w:tcPr>
            <w:tcW w:w="6668" w:type="dxa"/>
            <w:vAlign w:val="top"/>
          </w:tcPr>
          <w:p w14:paraId="76F7BDB0">
            <w:pPr>
              <w:pStyle w:val="18"/>
              <w:spacing w:before="196" w:line="314" w:lineRule="auto"/>
              <w:ind w:left="103" w:right="95" w:firstLine="26"/>
              <w:jc w:val="both"/>
              <w:rPr>
                <w:sz w:val="22"/>
                <w:szCs w:val="22"/>
              </w:rPr>
            </w:pPr>
            <w:r>
              <w:rPr>
                <w:spacing w:val="-4"/>
                <w:sz w:val="22"/>
                <w:szCs w:val="22"/>
              </w:rPr>
              <w:t>未被列入“信用中国”网站(</w:t>
            </w:r>
            <w:r>
              <w:fldChar w:fldCharType="begin"/>
            </w:r>
            <w:r>
              <w:instrText xml:space="preserve"> HYPERLINK "https://www.creditchina.gov.cn" </w:instrText>
            </w:r>
            <w:r>
              <w:fldChar w:fldCharType="separate"/>
            </w:r>
            <w:r>
              <w:rPr>
                <w:spacing w:val="-4"/>
                <w:sz w:val="22"/>
                <w:szCs w:val="22"/>
              </w:rPr>
              <w:t>www.creditchina.gov.</w:t>
            </w:r>
            <w:r>
              <w:rPr>
                <w:spacing w:val="-5"/>
                <w:sz w:val="22"/>
                <w:szCs w:val="22"/>
              </w:rPr>
              <w:t>cn</w:t>
            </w:r>
            <w:r>
              <w:rPr>
                <w:spacing w:val="-5"/>
                <w:sz w:val="22"/>
                <w:szCs w:val="22"/>
              </w:rPr>
              <w:fldChar w:fldCharType="end"/>
            </w:r>
            <w:r>
              <w:rPr>
                <w:spacing w:val="-5"/>
                <w:sz w:val="22"/>
                <w:szCs w:val="22"/>
              </w:rPr>
              <w:t>)“失信被执行人或重大税收违法失信主体 ”记录名单或未被列入“ 中国执行信息</w:t>
            </w:r>
            <w:r>
              <w:rPr>
                <w:spacing w:val="-2"/>
                <w:sz w:val="22"/>
                <w:szCs w:val="22"/>
              </w:rPr>
              <w:t>公开网（</w:t>
            </w:r>
            <w:r>
              <w:fldChar w:fldCharType="begin"/>
            </w:r>
            <w:r>
              <w:instrText xml:space="preserve"> HYPERLINK "http://zxgk.court.gov.cn/" </w:instrText>
            </w:r>
            <w:r>
              <w:fldChar w:fldCharType="separate"/>
            </w:r>
            <w:r>
              <w:rPr>
                <w:spacing w:val="-2"/>
                <w:sz w:val="22"/>
                <w:szCs w:val="22"/>
              </w:rPr>
              <w:t>http://zxgk.court.gov.cn/</w:t>
            </w:r>
            <w:r>
              <w:rPr>
                <w:spacing w:val="-2"/>
                <w:sz w:val="22"/>
                <w:szCs w:val="22"/>
              </w:rPr>
              <w:fldChar w:fldCharType="end"/>
            </w:r>
            <w:r>
              <w:rPr>
                <w:spacing w:val="-2"/>
                <w:sz w:val="22"/>
                <w:szCs w:val="22"/>
              </w:rPr>
              <w:t>）</w:t>
            </w:r>
            <w:r>
              <w:rPr>
                <w:spacing w:val="-54"/>
                <w:sz w:val="22"/>
                <w:szCs w:val="22"/>
              </w:rPr>
              <w:t xml:space="preserve"> </w:t>
            </w:r>
            <w:r>
              <w:rPr>
                <w:spacing w:val="-2"/>
                <w:sz w:val="22"/>
                <w:szCs w:val="22"/>
              </w:rPr>
              <w:t>”失信被执行人名单记录。</w:t>
            </w:r>
            <w:r>
              <w:rPr>
                <w:sz w:val="22"/>
                <w:szCs w:val="22"/>
              </w:rPr>
              <w:t xml:space="preserve"> </w:t>
            </w:r>
            <w:r>
              <w:rPr>
                <w:spacing w:val="-3"/>
                <w:sz w:val="22"/>
                <w:szCs w:val="22"/>
              </w:rPr>
              <w:t>（以招标代理机构于投标截止时间当天在“信用中国</w:t>
            </w:r>
            <w:r>
              <w:rPr>
                <w:spacing w:val="-42"/>
                <w:sz w:val="22"/>
                <w:szCs w:val="22"/>
              </w:rPr>
              <w:t xml:space="preserve"> </w:t>
            </w:r>
            <w:r>
              <w:rPr>
                <w:spacing w:val="-3"/>
                <w:sz w:val="22"/>
                <w:szCs w:val="22"/>
              </w:rPr>
              <w:t>”网站（www</w:t>
            </w:r>
            <w:r>
              <w:rPr>
                <w:spacing w:val="-4"/>
                <w:sz w:val="22"/>
                <w:szCs w:val="22"/>
              </w:rPr>
              <w:t>.c</w:t>
            </w:r>
            <w:r>
              <w:rPr>
                <w:sz w:val="22"/>
                <w:szCs w:val="22"/>
              </w:rPr>
              <w:t xml:space="preserve"> </w:t>
            </w:r>
            <w:r>
              <w:fldChar w:fldCharType="begin"/>
            </w:r>
            <w:r>
              <w:instrText xml:space="preserve"> HYPERLINK "reditchina.gov.cn" </w:instrText>
            </w:r>
            <w:r>
              <w:fldChar w:fldCharType="separate"/>
            </w:r>
            <w:r>
              <w:rPr>
                <w:spacing w:val="-1"/>
                <w:sz w:val="22"/>
                <w:szCs w:val="22"/>
              </w:rPr>
              <w:t>reditchina.gov.cn</w:t>
            </w:r>
            <w:r>
              <w:rPr>
                <w:spacing w:val="-1"/>
                <w:sz w:val="22"/>
                <w:szCs w:val="22"/>
              </w:rPr>
              <w:fldChar w:fldCharType="end"/>
            </w:r>
            <w:r>
              <w:rPr>
                <w:spacing w:val="-1"/>
                <w:sz w:val="22"/>
                <w:szCs w:val="22"/>
              </w:rPr>
              <w:t>）及“中国执行信息公开网（</w:t>
            </w:r>
            <w:r>
              <w:fldChar w:fldCharType="begin"/>
            </w:r>
            <w:r>
              <w:instrText xml:space="preserve"> HYPERLINK "http://zxgk.court.gov.cn/" </w:instrText>
            </w:r>
            <w:r>
              <w:fldChar w:fldCharType="separate"/>
            </w:r>
            <w:r>
              <w:rPr>
                <w:spacing w:val="-1"/>
                <w:sz w:val="22"/>
                <w:szCs w:val="22"/>
              </w:rPr>
              <w:t>http://zxgk.cour</w:t>
            </w:r>
            <w:r>
              <w:rPr>
                <w:spacing w:val="-1"/>
                <w:sz w:val="22"/>
                <w:szCs w:val="22"/>
              </w:rPr>
              <w:fldChar w:fldCharType="end"/>
            </w:r>
            <w:r>
              <w:rPr>
                <w:spacing w:val="16"/>
                <w:sz w:val="22"/>
                <w:szCs w:val="22"/>
              </w:rPr>
              <w:t xml:space="preserve"> </w:t>
            </w:r>
            <w:r>
              <w:fldChar w:fldCharType="begin"/>
            </w:r>
            <w:r>
              <w:instrText xml:space="preserve"> HYPERLINK "http://zxgk.court.gov.cn/" </w:instrText>
            </w:r>
            <w:r>
              <w:fldChar w:fldCharType="separate"/>
            </w:r>
            <w:r>
              <w:rPr>
                <w:spacing w:val="-3"/>
                <w:sz w:val="22"/>
                <w:szCs w:val="22"/>
              </w:rPr>
              <w:t>t.gov.cn/</w:t>
            </w:r>
            <w:r>
              <w:rPr>
                <w:spacing w:val="-3"/>
                <w:sz w:val="22"/>
                <w:szCs w:val="22"/>
              </w:rPr>
              <w:fldChar w:fldCharType="end"/>
            </w:r>
            <w:r>
              <w:rPr>
                <w:spacing w:val="-3"/>
                <w:sz w:val="22"/>
                <w:szCs w:val="22"/>
              </w:rPr>
              <w:t>）</w:t>
            </w:r>
            <w:r>
              <w:rPr>
                <w:spacing w:val="-36"/>
                <w:sz w:val="22"/>
                <w:szCs w:val="22"/>
              </w:rPr>
              <w:t xml:space="preserve"> </w:t>
            </w:r>
            <w:r>
              <w:rPr>
                <w:spacing w:val="-3"/>
                <w:sz w:val="22"/>
                <w:szCs w:val="22"/>
              </w:rPr>
              <w:t>”查询结果为准，如相关失信记录已失效，申请人需提</w:t>
            </w:r>
            <w:r>
              <w:rPr>
                <w:spacing w:val="-4"/>
                <w:sz w:val="22"/>
                <w:szCs w:val="22"/>
              </w:rPr>
              <w:t>供相关证明资料）。</w:t>
            </w:r>
          </w:p>
        </w:tc>
        <w:tc>
          <w:tcPr>
            <w:tcW w:w="788" w:type="dxa"/>
            <w:vAlign w:val="top"/>
          </w:tcPr>
          <w:p w14:paraId="32A0E519">
            <w:pPr>
              <w:rPr>
                <w:rFonts w:ascii="Arial"/>
                <w:sz w:val="21"/>
              </w:rPr>
            </w:pPr>
          </w:p>
        </w:tc>
        <w:tc>
          <w:tcPr>
            <w:tcW w:w="649" w:type="dxa"/>
            <w:vAlign w:val="top"/>
          </w:tcPr>
          <w:p w14:paraId="4BF8F6E0">
            <w:pPr>
              <w:rPr>
                <w:rFonts w:ascii="Arial"/>
                <w:sz w:val="21"/>
              </w:rPr>
            </w:pPr>
          </w:p>
        </w:tc>
        <w:tc>
          <w:tcPr>
            <w:tcW w:w="583" w:type="dxa"/>
            <w:vAlign w:val="top"/>
          </w:tcPr>
          <w:p w14:paraId="7EA3B58B">
            <w:pPr>
              <w:rPr>
                <w:rFonts w:ascii="Arial"/>
                <w:sz w:val="21"/>
              </w:rPr>
            </w:pPr>
          </w:p>
        </w:tc>
      </w:tr>
      <w:tr w14:paraId="55C0B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568" w:type="dxa"/>
            <w:vAlign w:val="top"/>
          </w:tcPr>
          <w:p w14:paraId="6B989116">
            <w:pPr>
              <w:pStyle w:val="18"/>
              <w:spacing w:before="136" w:line="201" w:lineRule="auto"/>
              <w:ind w:left="309"/>
              <w:rPr>
                <w:sz w:val="22"/>
                <w:szCs w:val="22"/>
              </w:rPr>
            </w:pPr>
            <w:r>
              <w:rPr>
                <w:sz w:val="22"/>
                <w:szCs w:val="22"/>
              </w:rPr>
              <w:t>9</w:t>
            </w:r>
          </w:p>
        </w:tc>
        <w:tc>
          <w:tcPr>
            <w:tcW w:w="6668" w:type="dxa"/>
            <w:vAlign w:val="top"/>
          </w:tcPr>
          <w:p w14:paraId="6F8ADB66">
            <w:pPr>
              <w:pStyle w:val="18"/>
              <w:spacing w:before="131" w:line="205" w:lineRule="auto"/>
              <w:ind w:left="123"/>
              <w:rPr>
                <w:sz w:val="22"/>
                <w:szCs w:val="22"/>
              </w:rPr>
            </w:pPr>
            <w:r>
              <w:rPr>
                <w:spacing w:val="-2"/>
                <w:sz w:val="22"/>
                <w:szCs w:val="22"/>
              </w:rPr>
              <w:t>本项目不接受联合体申请（提供非联合体投标声明，格式自拟）。</w:t>
            </w:r>
          </w:p>
        </w:tc>
        <w:tc>
          <w:tcPr>
            <w:tcW w:w="788" w:type="dxa"/>
            <w:vAlign w:val="top"/>
          </w:tcPr>
          <w:p w14:paraId="096AD3B5">
            <w:pPr>
              <w:rPr>
                <w:rFonts w:ascii="Arial"/>
                <w:sz w:val="21"/>
              </w:rPr>
            </w:pPr>
          </w:p>
        </w:tc>
        <w:tc>
          <w:tcPr>
            <w:tcW w:w="649" w:type="dxa"/>
            <w:vAlign w:val="top"/>
          </w:tcPr>
          <w:p w14:paraId="7FC93F53">
            <w:pPr>
              <w:rPr>
                <w:rFonts w:ascii="Arial"/>
                <w:sz w:val="21"/>
              </w:rPr>
            </w:pPr>
          </w:p>
        </w:tc>
        <w:tc>
          <w:tcPr>
            <w:tcW w:w="583" w:type="dxa"/>
            <w:vAlign w:val="top"/>
          </w:tcPr>
          <w:p w14:paraId="299E9AC5">
            <w:pPr>
              <w:rPr>
                <w:rFonts w:ascii="Arial"/>
                <w:sz w:val="21"/>
              </w:rPr>
            </w:pPr>
          </w:p>
        </w:tc>
      </w:tr>
      <w:tr w14:paraId="4AF8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568" w:type="dxa"/>
            <w:vAlign w:val="top"/>
          </w:tcPr>
          <w:p w14:paraId="20436F5B">
            <w:pPr>
              <w:pStyle w:val="18"/>
              <w:spacing w:before="136" w:line="201" w:lineRule="auto"/>
              <w:ind w:left="309"/>
              <w:rPr>
                <w:rFonts w:hint="default" w:eastAsia="宋体"/>
                <w:sz w:val="22"/>
                <w:szCs w:val="22"/>
                <w:lang w:val="en-US" w:eastAsia="zh-CN"/>
              </w:rPr>
            </w:pPr>
            <w:r>
              <w:rPr>
                <w:rFonts w:hint="eastAsia"/>
                <w:sz w:val="22"/>
                <w:szCs w:val="22"/>
                <w:lang w:val="en-US" w:eastAsia="zh-CN"/>
              </w:rPr>
              <w:t>10</w:t>
            </w:r>
          </w:p>
        </w:tc>
        <w:tc>
          <w:tcPr>
            <w:tcW w:w="6668" w:type="dxa"/>
            <w:vAlign w:val="top"/>
          </w:tcPr>
          <w:p w14:paraId="30878F68">
            <w:pPr>
              <w:pStyle w:val="18"/>
              <w:spacing w:before="131" w:line="205" w:lineRule="auto"/>
              <w:ind w:left="123"/>
              <w:rPr>
                <w:rFonts w:hint="eastAsia" w:eastAsia="宋体"/>
                <w:spacing w:val="-2"/>
                <w:sz w:val="22"/>
                <w:szCs w:val="22"/>
                <w:lang w:eastAsia="zh-CN"/>
              </w:rPr>
            </w:pPr>
            <w:r>
              <w:rPr>
                <w:rFonts w:hint="eastAsia"/>
                <w:spacing w:val="-2"/>
                <w:sz w:val="22"/>
                <w:szCs w:val="22"/>
              </w:rPr>
              <w:t>禁止投标条款</w:t>
            </w:r>
            <w:r>
              <w:rPr>
                <w:rFonts w:hint="eastAsia"/>
                <w:spacing w:val="-2"/>
                <w:sz w:val="22"/>
                <w:szCs w:val="22"/>
                <w:lang w:eastAsia="zh-CN"/>
              </w:rPr>
              <w:t>。</w:t>
            </w:r>
          </w:p>
        </w:tc>
        <w:tc>
          <w:tcPr>
            <w:tcW w:w="788" w:type="dxa"/>
            <w:vAlign w:val="top"/>
          </w:tcPr>
          <w:p w14:paraId="472E46F2">
            <w:pPr>
              <w:rPr>
                <w:rFonts w:ascii="Arial"/>
                <w:sz w:val="21"/>
              </w:rPr>
            </w:pPr>
          </w:p>
        </w:tc>
        <w:tc>
          <w:tcPr>
            <w:tcW w:w="649" w:type="dxa"/>
            <w:vAlign w:val="top"/>
          </w:tcPr>
          <w:p w14:paraId="5D5AA5B3">
            <w:pPr>
              <w:rPr>
                <w:rFonts w:ascii="Arial"/>
                <w:sz w:val="21"/>
              </w:rPr>
            </w:pPr>
          </w:p>
        </w:tc>
        <w:tc>
          <w:tcPr>
            <w:tcW w:w="583" w:type="dxa"/>
            <w:vAlign w:val="top"/>
          </w:tcPr>
          <w:p w14:paraId="1DCE5839">
            <w:pPr>
              <w:rPr>
                <w:rFonts w:ascii="Arial"/>
                <w:sz w:val="21"/>
              </w:rPr>
            </w:pPr>
          </w:p>
        </w:tc>
      </w:tr>
    </w:tbl>
    <w:p w14:paraId="0F001502">
      <w:pPr>
        <w:rPr>
          <w:rFonts w:ascii="Arial" w:hAnsi="Arial" w:eastAsia="Arial" w:cs="Arial"/>
          <w:sz w:val="21"/>
          <w:szCs w:val="21"/>
        </w:rPr>
      </w:pPr>
    </w:p>
    <w:p w14:paraId="7BC19555">
      <w:pPr>
        <w:rPr>
          <w:rFonts w:ascii="Arial" w:hAnsi="Arial" w:eastAsia="Arial" w:cs="Arial"/>
          <w:sz w:val="21"/>
          <w:szCs w:val="21"/>
        </w:rPr>
      </w:pPr>
    </w:p>
    <w:p w14:paraId="599338C0">
      <w:pPr>
        <w:pStyle w:val="5"/>
        <w:spacing w:before="313" w:line="221" w:lineRule="auto"/>
        <w:ind w:left="404"/>
        <w:rPr>
          <w:sz w:val="24"/>
          <w:szCs w:val="24"/>
        </w:rPr>
      </w:pPr>
      <w:r>
        <w:rPr>
          <w:spacing w:val="-7"/>
          <w:sz w:val="24"/>
          <w:szCs w:val="24"/>
        </w:rPr>
        <w:t>备注：</w:t>
      </w:r>
    </w:p>
    <w:p w14:paraId="7B7C1DF0">
      <w:pPr>
        <w:pStyle w:val="5"/>
        <w:spacing w:before="142" w:line="220" w:lineRule="auto"/>
        <w:ind w:left="928"/>
        <w:rPr>
          <w:sz w:val="24"/>
          <w:szCs w:val="24"/>
        </w:rPr>
      </w:pPr>
      <w:r>
        <w:rPr>
          <w:rFonts w:ascii="Times New Roman" w:hAnsi="Times New Roman" w:eastAsia="Times New Roman" w:cs="Times New Roman"/>
          <w:spacing w:val="-11"/>
          <w:sz w:val="24"/>
          <w:szCs w:val="24"/>
        </w:rPr>
        <w:t xml:space="preserve">1 </w:t>
      </w:r>
      <w:r>
        <w:rPr>
          <w:spacing w:val="-11"/>
          <w:sz w:val="24"/>
          <w:szCs w:val="24"/>
        </w:rPr>
        <w:t>、“是否通过</w:t>
      </w:r>
      <w:r>
        <w:rPr>
          <w:spacing w:val="-47"/>
          <w:sz w:val="24"/>
          <w:szCs w:val="24"/>
        </w:rPr>
        <w:t xml:space="preserve"> </w:t>
      </w:r>
      <w:r>
        <w:rPr>
          <w:spacing w:val="-11"/>
          <w:sz w:val="24"/>
          <w:szCs w:val="24"/>
        </w:rPr>
        <w:t>”一栏应写“通过”“不通过</w:t>
      </w:r>
      <w:r>
        <w:rPr>
          <w:spacing w:val="-37"/>
          <w:sz w:val="24"/>
          <w:szCs w:val="24"/>
        </w:rPr>
        <w:t xml:space="preserve"> </w:t>
      </w:r>
      <w:r>
        <w:rPr>
          <w:spacing w:val="-11"/>
          <w:sz w:val="24"/>
          <w:szCs w:val="24"/>
        </w:rPr>
        <w:t>”。</w:t>
      </w:r>
    </w:p>
    <w:p w14:paraId="2A1D3B4F">
      <w:pPr>
        <w:pStyle w:val="5"/>
        <w:spacing w:before="134" w:line="216" w:lineRule="auto"/>
        <w:ind w:left="862"/>
        <w:rPr>
          <w:sz w:val="24"/>
          <w:szCs w:val="24"/>
        </w:rPr>
      </w:pPr>
      <w:r>
        <w:rPr>
          <w:rFonts w:ascii="Times New Roman" w:hAnsi="Times New Roman" w:eastAsia="Times New Roman" w:cs="Times New Roman"/>
          <w:spacing w:val="-17"/>
          <w:sz w:val="24"/>
          <w:szCs w:val="24"/>
        </w:rPr>
        <w:t xml:space="preserve">2 </w:t>
      </w:r>
      <w:r>
        <w:rPr>
          <w:spacing w:val="-17"/>
          <w:sz w:val="24"/>
          <w:szCs w:val="24"/>
        </w:rPr>
        <w:t>、符合上述情况的打“</w:t>
      </w:r>
      <w:r>
        <w:rPr>
          <w:spacing w:val="42"/>
          <w:sz w:val="24"/>
          <w:szCs w:val="24"/>
        </w:rPr>
        <w:t xml:space="preserve"> </w:t>
      </w:r>
      <w:r>
        <w:rPr>
          <w:spacing w:val="-17"/>
          <w:sz w:val="24"/>
          <w:szCs w:val="24"/>
        </w:rPr>
        <w:t>√</w:t>
      </w:r>
      <w:r>
        <w:rPr>
          <w:spacing w:val="-45"/>
          <w:sz w:val="24"/>
          <w:szCs w:val="24"/>
        </w:rPr>
        <w:t xml:space="preserve"> </w:t>
      </w:r>
      <w:r>
        <w:rPr>
          <w:spacing w:val="-17"/>
          <w:sz w:val="24"/>
          <w:szCs w:val="24"/>
        </w:rPr>
        <w:t>”,</w:t>
      </w:r>
      <w:r>
        <w:rPr>
          <w:spacing w:val="66"/>
          <w:sz w:val="24"/>
          <w:szCs w:val="24"/>
        </w:rPr>
        <w:t xml:space="preserve"> </w:t>
      </w:r>
      <w:r>
        <w:rPr>
          <w:spacing w:val="-17"/>
          <w:sz w:val="24"/>
          <w:szCs w:val="24"/>
        </w:rPr>
        <w:t>不符合的</w:t>
      </w:r>
      <w:r>
        <w:rPr>
          <w:spacing w:val="-18"/>
          <w:sz w:val="24"/>
          <w:szCs w:val="24"/>
        </w:rPr>
        <w:t>打“</w:t>
      </w:r>
      <w:r>
        <w:rPr>
          <w:spacing w:val="-57"/>
          <w:sz w:val="24"/>
          <w:szCs w:val="24"/>
        </w:rPr>
        <w:t xml:space="preserve"> </w:t>
      </w:r>
      <w:r>
        <w:rPr>
          <w:spacing w:val="-18"/>
          <w:sz w:val="24"/>
          <w:szCs w:val="24"/>
        </w:rPr>
        <w:t>×”。</w:t>
      </w:r>
    </w:p>
    <w:p w14:paraId="2E9BC1AE">
      <w:pPr>
        <w:pStyle w:val="5"/>
        <w:spacing w:before="169" w:line="219" w:lineRule="auto"/>
        <w:jc w:val="right"/>
        <w:rPr>
          <w:sz w:val="24"/>
          <w:szCs w:val="24"/>
        </w:rPr>
      </w:pPr>
      <w:r>
        <w:rPr>
          <w:rFonts w:ascii="Times New Roman" w:hAnsi="Times New Roman" w:eastAsia="Times New Roman" w:cs="Times New Roman"/>
          <w:spacing w:val="-11"/>
          <w:sz w:val="24"/>
          <w:szCs w:val="24"/>
        </w:rPr>
        <w:t xml:space="preserve">3 </w:t>
      </w:r>
      <w:r>
        <w:rPr>
          <w:spacing w:val="-11"/>
          <w:sz w:val="24"/>
          <w:szCs w:val="24"/>
        </w:rPr>
        <w:t>、经评标委员会审核后，出现一个“</w:t>
      </w:r>
      <w:r>
        <w:rPr>
          <w:spacing w:val="-34"/>
          <w:sz w:val="24"/>
          <w:szCs w:val="24"/>
        </w:rPr>
        <w:t xml:space="preserve"> </w:t>
      </w:r>
      <w:r>
        <w:rPr>
          <w:spacing w:val="-11"/>
          <w:sz w:val="24"/>
          <w:szCs w:val="24"/>
        </w:rPr>
        <w:t>×</w:t>
      </w:r>
      <w:r>
        <w:rPr>
          <w:spacing w:val="-69"/>
          <w:sz w:val="24"/>
          <w:szCs w:val="24"/>
        </w:rPr>
        <w:t xml:space="preserve"> </w:t>
      </w:r>
      <w:r>
        <w:rPr>
          <w:spacing w:val="-11"/>
          <w:sz w:val="24"/>
          <w:szCs w:val="24"/>
        </w:rPr>
        <w:t>”的结论为“不通过</w:t>
      </w:r>
      <w:r>
        <w:rPr>
          <w:spacing w:val="-33"/>
          <w:sz w:val="24"/>
          <w:szCs w:val="24"/>
        </w:rPr>
        <w:t xml:space="preserve"> </w:t>
      </w:r>
      <w:r>
        <w:rPr>
          <w:spacing w:val="-11"/>
          <w:sz w:val="24"/>
          <w:szCs w:val="24"/>
        </w:rPr>
        <w:t>”，即按否决投标处理。</w:t>
      </w:r>
    </w:p>
    <w:p w14:paraId="08C3441D">
      <w:pPr>
        <w:pStyle w:val="5"/>
        <w:spacing w:before="148" w:line="219" w:lineRule="auto"/>
        <w:ind w:left="856"/>
        <w:rPr>
          <w:sz w:val="24"/>
          <w:szCs w:val="24"/>
        </w:rPr>
      </w:pPr>
      <w:r>
        <w:rPr>
          <w:rFonts w:ascii="Times New Roman" w:hAnsi="Times New Roman" w:eastAsia="Times New Roman" w:cs="Times New Roman"/>
          <w:spacing w:val="-7"/>
          <w:sz w:val="24"/>
          <w:szCs w:val="24"/>
        </w:rPr>
        <w:t>4</w:t>
      </w:r>
      <w:r>
        <w:rPr>
          <w:rFonts w:ascii="Times New Roman" w:hAnsi="Times New Roman" w:eastAsia="Times New Roman" w:cs="Times New Roman"/>
          <w:spacing w:val="16"/>
          <w:sz w:val="24"/>
          <w:szCs w:val="24"/>
        </w:rPr>
        <w:t xml:space="preserve"> </w:t>
      </w:r>
      <w:r>
        <w:rPr>
          <w:spacing w:val="-7"/>
          <w:sz w:val="24"/>
          <w:szCs w:val="24"/>
        </w:rPr>
        <w:t>、表中全部条件符合为“通过 ”，同意进入下一阶段评审。</w:t>
      </w:r>
    </w:p>
    <w:p w14:paraId="5355EA1C">
      <w:pPr>
        <w:pStyle w:val="5"/>
        <w:spacing w:before="156" w:line="231" w:lineRule="auto"/>
        <w:ind w:left="399" w:firstLine="481"/>
        <w:rPr>
          <w:sz w:val="24"/>
          <w:szCs w:val="24"/>
        </w:rPr>
      </w:pPr>
      <w:r>
        <w:rPr>
          <w:rFonts w:ascii="Times New Roman" w:hAnsi="Times New Roman" w:eastAsia="Times New Roman" w:cs="Times New Roman"/>
          <w:spacing w:val="-3"/>
          <w:sz w:val="24"/>
          <w:szCs w:val="24"/>
        </w:rPr>
        <w:t>5</w:t>
      </w:r>
      <w:r>
        <w:rPr>
          <w:rFonts w:ascii="Times New Roman" w:hAnsi="Times New Roman" w:eastAsia="Times New Roman" w:cs="Times New Roman"/>
          <w:spacing w:val="29"/>
          <w:sz w:val="24"/>
          <w:szCs w:val="24"/>
        </w:rPr>
        <w:t xml:space="preserve"> </w:t>
      </w:r>
      <w:r>
        <w:rPr>
          <w:spacing w:val="-3"/>
          <w:sz w:val="24"/>
          <w:szCs w:val="24"/>
        </w:rPr>
        <w:t>、若评委意见不一致时，则按少数服从多数的原则，决定该投标人是否通 过资格审</w:t>
      </w:r>
      <w:r>
        <w:rPr>
          <w:spacing w:val="-7"/>
          <w:sz w:val="24"/>
          <w:szCs w:val="24"/>
        </w:rPr>
        <w:t>查。</w:t>
      </w:r>
    </w:p>
    <w:p w14:paraId="45D81045">
      <w:pPr>
        <w:spacing w:line="474" w:lineRule="auto"/>
        <w:rPr>
          <w:rFonts w:ascii="Arial"/>
          <w:sz w:val="21"/>
        </w:rPr>
      </w:pPr>
    </w:p>
    <w:p w14:paraId="54C54704">
      <w:pPr>
        <w:pStyle w:val="5"/>
        <w:spacing w:before="79" w:line="219" w:lineRule="auto"/>
        <w:ind w:left="870"/>
        <w:rPr>
          <w:sz w:val="24"/>
          <w:szCs w:val="24"/>
        </w:rPr>
      </w:pPr>
      <w:r>
        <w:rPr>
          <w:spacing w:val="-6"/>
          <w:sz w:val="24"/>
          <w:szCs w:val="24"/>
        </w:rPr>
        <w:t>评标委员会签名：                              日期：</w:t>
      </w:r>
    </w:p>
    <w:p w14:paraId="0D5B5D6D">
      <w:pPr>
        <w:rPr>
          <w:rFonts w:ascii="Arial" w:hAnsi="Arial" w:eastAsia="Arial" w:cs="Arial"/>
          <w:sz w:val="21"/>
          <w:szCs w:val="21"/>
        </w:rPr>
        <w:sectPr>
          <w:footerReference r:id="rId16" w:type="default"/>
          <w:pgSz w:w="11906" w:h="16840"/>
          <w:pgMar w:top="1701" w:right="1531" w:bottom="1417" w:left="1531" w:header="0" w:footer="923" w:gutter="0"/>
          <w:pgNumType w:fmt="decimal"/>
          <w:cols w:space="720" w:num="1"/>
        </w:sectPr>
      </w:pPr>
    </w:p>
    <w:p w14:paraId="7024B3F0">
      <w:pPr>
        <w:pStyle w:val="5"/>
        <w:spacing w:before="91" w:line="219" w:lineRule="auto"/>
        <w:ind w:left="566"/>
      </w:pPr>
      <w:r>
        <w:rPr>
          <w:b/>
          <w:bCs/>
          <w:spacing w:val="-2"/>
        </w:rPr>
        <w:t>附件</w:t>
      </w:r>
      <w:r>
        <w:rPr>
          <w:rFonts w:ascii="Times New Roman" w:hAnsi="Times New Roman" w:eastAsia="Times New Roman" w:cs="Times New Roman"/>
          <w:b/>
          <w:bCs/>
          <w:spacing w:val="-2"/>
        </w:rPr>
        <w:t>2</w:t>
      </w:r>
      <w:r>
        <w:rPr>
          <w:b/>
          <w:bCs/>
          <w:spacing w:val="-2"/>
        </w:rPr>
        <w:t>：符合性审查表</w:t>
      </w:r>
    </w:p>
    <w:p w14:paraId="1916A76B">
      <w:pPr>
        <w:spacing w:line="209" w:lineRule="exact"/>
      </w:pPr>
    </w:p>
    <w:tbl>
      <w:tblPr>
        <w:tblStyle w:val="17"/>
        <w:tblW w:w="8940" w:type="dxa"/>
        <w:tblInd w:w="3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6"/>
        <w:gridCol w:w="1574"/>
        <w:gridCol w:w="3858"/>
        <w:gridCol w:w="978"/>
        <w:gridCol w:w="978"/>
        <w:gridCol w:w="996"/>
      </w:tblGrid>
      <w:tr w14:paraId="7EEDC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556" w:type="dxa"/>
            <w:textDirection w:val="tbRlV"/>
            <w:vAlign w:val="top"/>
          </w:tcPr>
          <w:p w14:paraId="6CA7617F">
            <w:pPr>
              <w:pStyle w:val="18"/>
              <w:spacing w:before="167" w:line="199" w:lineRule="auto"/>
              <w:ind w:left="126"/>
            </w:pPr>
            <w:r>
              <w:t>序号</w:t>
            </w:r>
          </w:p>
        </w:tc>
        <w:tc>
          <w:tcPr>
            <w:tcW w:w="1574" w:type="dxa"/>
            <w:vAlign w:val="top"/>
          </w:tcPr>
          <w:p w14:paraId="71E101B0">
            <w:pPr>
              <w:spacing w:line="273" w:lineRule="auto"/>
              <w:rPr>
                <w:rFonts w:ascii="Arial"/>
                <w:sz w:val="21"/>
              </w:rPr>
            </w:pPr>
          </w:p>
          <w:p w14:paraId="6066D1CE">
            <w:pPr>
              <w:pStyle w:val="18"/>
              <w:spacing w:before="78" w:line="220" w:lineRule="auto"/>
              <w:ind w:left="354"/>
            </w:pPr>
            <w:r>
              <w:rPr>
                <w:spacing w:val="-4"/>
              </w:rPr>
              <w:t>评审项目</w:t>
            </w:r>
          </w:p>
        </w:tc>
        <w:tc>
          <w:tcPr>
            <w:tcW w:w="3858" w:type="dxa"/>
            <w:tcBorders>
              <w:tl2br w:val="single" w:color="000000" w:sz="6" w:space="0"/>
            </w:tcBorders>
            <w:vAlign w:val="top"/>
          </w:tcPr>
          <w:p w14:paraId="00E07D3E">
            <w:pPr>
              <w:pStyle w:val="18"/>
              <w:spacing w:before="157" w:line="255" w:lineRule="auto"/>
              <w:ind w:left="124" w:right="417" w:firstLine="2142"/>
            </w:pPr>
            <w:r>
              <w:rPr>
                <w:spacing w:val="-7"/>
              </w:rPr>
              <w:t>投标人名称</w:t>
            </w:r>
            <w:r>
              <w:rPr>
                <w:spacing w:val="-4"/>
              </w:rPr>
              <w:t>评审标准</w:t>
            </w:r>
          </w:p>
        </w:tc>
        <w:tc>
          <w:tcPr>
            <w:tcW w:w="978" w:type="dxa"/>
            <w:vAlign w:val="top"/>
          </w:tcPr>
          <w:p w14:paraId="6F47B27B">
            <w:pPr>
              <w:pStyle w:val="18"/>
              <w:spacing w:before="175" w:line="248" w:lineRule="auto"/>
              <w:ind w:left="487" w:right="132" w:hanging="343"/>
            </w:pPr>
            <w:r>
              <w:rPr>
                <w:spacing w:val="-9"/>
              </w:rPr>
              <w:t>投标人</w:t>
            </w:r>
            <w:r>
              <w:t>1</w:t>
            </w:r>
          </w:p>
        </w:tc>
        <w:tc>
          <w:tcPr>
            <w:tcW w:w="978" w:type="dxa"/>
            <w:vAlign w:val="top"/>
          </w:tcPr>
          <w:p w14:paraId="4523F373">
            <w:pPr>
              <w:pStyle w:val="18"/>
              <w:spacing w:before="175" w:line="248" w:lineRule="auto"/>
              <w:ind w:left="448" w:right="129" w:hanging="300"/>
            </w:pPr>
            <w:r>
              <w:rPr>
                <w:spacing w:val="-9"/>
              </w:rPr>
              <w:t>投标人</w:t>
            </w:r>
            <w:r>
              <w:t>2</w:t>
            </w:r>
          </w:p>
        </w:tc>
        <w:tc>
          <w:tcPr>
            <w:tcW w:w="996" w:type="dxa"/>
            <w:vAlign w:val="top"/>
          </w:tcPr>
          <w:p w14:paraId="440AD9EE">
            <w:pPr>
              <w:pStyle w:val="18"/>
              <w:spacing w:before="175" w:line="220" w:lineRule="auto"/>
              <w:ind w:left="271"/>
            </w:pPr>
            <w:r>
              <w:rPr>
                <w:spacing w:val="-7"/>
              </w:rPr>
              <w:t>投标</w:t>
            </w:r>
          </w:p>
          <w:p w14:paraId="212569C0">
            <w:pPr>
              <w:pStyle w:val="18"/>
              <w:spacing w:before="55" w:line="222" w:lineRule="auto"/>
              <w:ind w:left="268"/>
            </w:pPr>
            <w:r>
              <w:rPr>
                <w:spacing w:val="8"/>
              </w:rPr>
              <w:t>人…</w:t>
            </w:r>
          </w:p>
        </w:tc>
      </w:tr>
      <w:tr w14:paraId="4EAFC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556" w:type="dxa"/>
            <w:vAlign w:val="top"/>
          </w:tcPr>
          <w:p w14:paraId="033B6533">
            <w:pPr>
              <w:spacing w:line="479" w:lineRule="auto"/>
              <w:rPr>
                <w:rFonts w:ascii="Arial"/>
                <w:sz w:val="21"/>
              </w:rPr>
            </w:pPr>
          </w:p>
          <w:p w14:paraId="522C3BC5">
            <w:pPr>
              <w:pStyle w:val="18"/>
              <w:spacing w:before="78" w:line="241" w:lineRule="auto"/>
              <w:ind w:left="235"/>
              <w:rPr>
                <w:rFonts w:hint="eastAsia" w:eastAsia="宋体"/>
                <w:lang w:eastAsia="zh-CN"/>
              </w:rPr>
            </w:pPr>
            <w:r>
              <w:rPr>
                <w:rFonts w:hint="eastAsia"/>
                <w:lang w:val="en-US" w:eastAsia="zh-CN"/>
              </w:rPr>
              <w:t>1</w:t>
            </w:r>
          </w:p>
        </w:tc>
        <w:tc>
          <w:tcPr>
            <w:tcW w:w="1574" w:type="dxa"/>
            <w:vAlign w:val="top"/>
          </w:tcPr>
          <w:p w14:paraId="255B445F">
            <w:pPr>
              <w:spacing w:line="296" w:lineRule="auto"/>
              <w:rPr>
                <w:rFonts w:ascii="Arial"/>
                <w:sz w:val="21"/>
              </w:rPr>
            </w:pPr>
          </w:p>
          <w:p w14:paraId="074B3712">
            <w:pPr>
              <w:pStyle w:val="18"/>
              <w:spacing w:before="72" w:line="349" w:lineRule="auto"/>
              <w:ind w:left="283" w:right="423" w:firstLine="2"/>
              <w:rPr>
                <w:sz w:val="22"/>
                <w:szCs w:val="22"/>
              </w:rPr>
            </w:pPr>
            <w:r>
              <w:rPr>
                <w:spacing w:val="-6"/>
                <w:sz w:val="22"/>
                <w:szCs w:val="22"/>
              </w:rPr>
              <w:t>投标文件</w:t>
            </w:r>
            <w:r>
              <w:rPr>
                <w:spacing w:val="-5"/>
                <w:sz w:val="22"/>
                <w:szCs w:val="22"/>
              </w:rPr>
              <w:t>签署盖章</w:t>
            </w:r>
          </w:p>
        </w:tc>
        <w:tc>
          <w:tcPr>
            <w:tcW w:w="3858" w:type="dxa"/>
            <w:vAlign w:val="top"/>
          </w:tcPr>
          <w:p w14:paraId="36901224">
            <w:pPr>
              <w:pStyle w:val="18"/>
              <w:spacing w:before="193" w:line="282" w:lineRule="auto"/>
              <w:ind w:left="123" w:right="102" w:firstLine="5"/>
              <w:jc w:val="both"/>
              <w:rPr>
                <w:sz w:val="22"/>
                <w:szCs w:val="22"/>
              </w:rPr>
            </w:pPr>
            <w:r>
              <w:rPr>
                <w:spacing w:val="6"/>
                <w:sz w:val="22"/>
                <w:szCs w:val="22"/>
              </w:rPr>
              <w:t>按招标文件要求在规定位置加盖投标人公章和法定代表人或其授权代表签</w:t>
            </w:r>
            <w:r>
              <w:rPr>
                <w:spacing w:val="-5"/>
                <w:sz w:val="22"/>
                <w:szCs w:val="22"/>
              </w:rPr>
              <w:t>字或盖章。</w:t>
            </w:r>
          </w:p>
        </w:tc>
        <w:tc>
          <w:tcPr>
            <w:tcW w:w="978" w:type="dxa"/>
            <w:vAlign w:val="top"/>
          </w:tcPr>
          <w:p w14:paraId="03DA6317">
            <w:pPr>
              <w:rPr>
                <w:rFonts w:ascii="Arial"/>
                <w:sz w:val="21"/>
              </w:rPr>
            </w:pPr>
          </w:p>
        </w:tc>
        <w:tc>
          <w:tcPr>
            <w:tcW w:w="978" w:type="dxa"/>
            <w:vAlign w:val="top"/>
          </w:tcPr>
          <w:p w14:paraId="0E2F4D20">
            <w:pPr>
              <w:rPr>
                <w:rFonts w:ascii="Arial"/>
                <w:sz w:val="21"/>
              </w:rPr>
            </w:pPr>
          </w:p>
        </w:tc>
        <w:tc>
          <w:tcPr>
            <w:tcW w:w="996" w:type="dxa"/>
            <w:vAlign w:val="top"/>
          </w:tcPr>
          <w:p w14:paraId="002D7D7B">
            <w:pPr>
              <w:rPr>
                <w:rFonts w:ascii="Arial"/>
                <w:sz w:val="21"/>
              </w:rPr>
            </w:pPr>
          </w:p>
        </w:tc>
      </w:tr>
      <w:tr w14:paraId="4944D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56" w:type="dxa"/>
            <w:vAlign w:val="top"/>
          </w:tcPr>
          <w:p w14:paraId="324D6C4D">
            <w:pPr>
              <w:spacing w:line="282" w:lineRule="auto"/>
              <w:rPr>
                <w:rFonts w:ascii="Arial"/>
                <w:sz w:val="21"/>
              </w:rPr>
            </w:pPr>
          </w:p>
          <w:p w14:paraId="0D9FEBB1">
            <w:pPr>
              <w:pStyle w:val="18"/>
              <w:spacing w:before="78"/>
              <w:ind w:left="239"/>
              <w:rPr>
                <w:rFonts w:hint="eastAsia" w:eastAsia="宋体"/>
                <w:lang w:eastAsia="zh-CN"/>
              </w:rPr>
            </w:pPr>
            <w:r>
              <w:rPr>
                <w:rFonts w:hint="eastAsia"/>
                <w:lang w:val="en-US" w:eastAsia="zh-CN"/>
              </w:rPr>
              <w:t>2</w:t>
            </w:r>
          </w:p>
        </w:tc>
        <w:tc>
          <w:tcPr>
            <w:tcW w:w="1574" w:type="dxa"/>
            <w:vAlign w:val="top"/>
          </w:tcPr>
          <w:p w14:paraId="629C194A">
            <w:pPr>
              <w:spacing w:line="280" w:lineRule="auto"/>
              <w:rPr>
                <w:rFonts w:ascii="Arial"/>
                <w:sz w:val="21"/>
              </w:rPr>
            </w:pPr>
          </w:p>
          <w:p w14:paraId="554FC6AF">
            <w:pPr>
              <w:pStyle w:val="18"/>
              <w:spacing w:before="71" w:line="219" w:lineRule="auto"/>
              <w:ind w:left="444"/>
              <w:rPr>
                <w:sz w:val="22"/>
                <w:szCs w:val="22"/>
              </w:rPr>
            </w:pPr>
            <w:r>
              <w:rPr>
                <w:spacing w:val="-12"/>
                <w:sz w:val="22"/>
                <w:szCs w:val="22"/>
              </w:rPr>
              <w:t>附加条件</w:t>
            </w:r>
          </w:p>
        </w:tc>
        <w:tc>
          <w:tcPr>
            <w:tcW w:w="3858" w:type="dxa"/>
            <w:vAlign w:val="top"/>
          </w:tcPr>
          <w:p w14:paraId="15460097">
            <w:pPr>
              <w:pStyle w:val="18"/>
              <w:spacing w:before="197" w:line="255" w:lineRule="auto"/>
              <w:ind w:left="138" w:right="210" w:hanging="6"/>
              <w:rPr>
                <w:sz w:val="22"/>
                <w:szCs w:val="22"/>
              </w:rPr>
            </w:pPr>
            <w:r>
              <w:rPr>
                <w:spacing w:val="-1"/>
                <w:sz w:val="22"/>
                <w:szCs w:val="22"/>
              </w:rPr>
              <w:t>投标文件未含有招标人不能接受的附</w:t>
            </w:r>
            <w:r>
              <w:rPr>
                <w:spacing w:val="-5"/>
                <w:sz w:val="22"/>
                <w:szCs w:val="22"/>
              </w:rPr>
              <w:t>加条件。</w:t>
            </w:r>
          </w:p>
        </w:tc>
        <w:tc>
          <w:tcPr>
            <w:tcW w:w="978" w:type="dxa"/>
            <w:vAlign w:val="top"/>
          </w:tcPr>
          <w:p w14:paraId="74F4E9FD">
            <w:pPr>
              <w:rPr>
                <w:rFonts w:ascii="Arial"/>
                <w:sz w:val="21"/>
              </w:rPr>
            </w:pPr>
          </w:p>
        </w:tc>
        <w:tc>
          <w:tcPr>
            <w:tcW w:w="978" w:type="dxa"/>
            <w:vAlign w:val="top"/>
          </w:tcPr>
          <w:p w14:paraId="46419283">
            <w:pPr>
              <w:rPr>
                <w:rFonts w:ascii="Arial"/>
                <w:sz w:val="21"/>
              </w:rPr>
            </w:pPr>
          </w:p>
        </w:tc>
        <w:tc>
          <w:tcPr>
            <w:tcW w:w="996" w:type="dxa"/>
            <w:vAlign w:val="top"/>
          </w:tcPr>
          <w:p w14:paraId="2BF72FFB">
            <w:pPr>
              <w:rPr>
                <w:rFonts w:ascii="Arial"/>
                <w:sz w:val="21"/>
              </w:rPr>
            </w:pPr>
          </w:p>
        </w:tc>
      </w:tr>
      <w:tr w14:paraId="17820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1" w:hRule="atLeast"/>
        </w:trPr>
        <w:tc>
          <w:tcPr>
            <w:tcW w:w="556" w:type="dxa"/>
            <w:vAlign w:val="top"/>
          </w:tcPr>
          <w:p w14:paraId="183AD203">
            <w:pPr>
              <w:spacing w:line="294" w:lineRule="auto"/>
              <w:rPr>
                <w:rFonts w:ascii="Arial"/>
                <w:sz w:val="21"/>
              </w:rPr>
            </w:pPr>
          </w:p>
          <w:p w14:paraId="33CC95F9">
            <w:pPr>
              <w:spacing w:line="294" w:lineRule="auto"/>
              <w:rPr>
                <w:rFonts w:ascii="Arial"/>
                <w:sz w:val="21"/>
              </w:rPr>
            </w:pPr>
          </w:p>
          <w:p w14:paraId="1CF2233E">
            <w:pPr>
              <w:spacing w:line="294" w:lineRule="auto"/>
              <w:rPr>
                <w:rFonts w:ascii="Arial"/>
                <w:sz w:val="21"/>
              </w:rPr>
            </w:pPr>
          </w:p>
          <w:p w14:paraId="61A6AF57">
            <w:pPr>
              <w:pStyle w:val="18"/>
              <w:spacing w:before="78" w:line="241" w:lineRule="auto"/>
              <w:ind w:left="222"/>
              <w:rPr>
                <w:rFonts w:hint="eastAsia" w:eastAsia="宋体"/>
                <w:lang w:eastAsia="zh-CN"/>
              </w:rPr>
            </w:pPr>
            <w:r>
              <w:rPr>
                <w:rFonts w:hint="eastAsia"/>
                <w:lang w:val="en-US" w:eastAsia="zh-CN"/>
              </w:rPr>
              <w:t>3</w:t>
            </w:r>
          </w:p>
        </w:tc>
        <w:tc>
          <w:tcPr>
            <w:tcW w:w="1574" w:type="dxa"/>
            <w:vAlign w:val="top"/>
          </w:tcPr>
          <w:p w14:paraId="2EFD0B45">
            <w:pPr>
              <w:spacing w:line="292" w:lineRule="auto"/>
              <w:rPr>
                <w:rFonts w:ascii="Arial"/>
                <w:sz w:val="21"/>
              </w:rPr>
            </w:pPr>
          </w:p>
          <w:p w14:paraId="62855D8C">
            <w:pPr>
              <w:spacing w:line="293" w:lineRule="auto"/>
              <w:rPr>
                <w:rFonts w:ascii="Arial"/>
                <w:sz w:val="21"/>
              </w:rPr>
            </w:pPr>
          </w:p>
          <w:p w14:paraId="5D141168">
            <w:pPr>
              <w:spacing w:line="293" w:lineRule="auto"/>
              <w:rPr>
                <w:rFonts w:ascii="Arial"/>
                <w:sz w:val="21"/>
              </w:rPr>
            </w:pPr>
          </w:p>
          <w:p w14:paraId="6AC65A57">
            <w:pPr>
              <w:pStyle w:val="18"/>
              <w:spacing w:before="72" w:line="219" w:lineRule="auto"/>
              <w:ind w:left="401"/>
              <w:rPr>
                <w:sz w:val="22"/>
                <w:szCs w:val="22"/>
              </w:rPr>
            </w:pPr>
            <w:r>
              <w:rPr>
                <w:spacing w:val="-5"/>
                <w:sz w:val="22"/>
                <w:szCs w:val="22"/>
              </w:rPr>
              <w:t>投标报价</w:t>
            </w:r>
          </w:p>
        </w:tc>
        <w:tc>
          <w:tcPr>
            <w:tcW w:w="3858" w:type="dxa"/>
            <w:vAlign w:val="top"/>
          </w:tcPr>
          <w:p w14:paraId="21781C66">
            <w:pPr>
              <w:pStyle w:val="18"/>
              <w:spacing w:before="200" w:line="319" w:lineRule="auto"/>
              <w:ind w:left="125" w:right="95" w:firstLine="7"/>
              <w:jc w:val="both"/>
              <w:rPr>
                <w:sz w:val="22"/>
                <w:szCs w:val="22"/>
              </w:rPr>
            </w:pPr>
            <w:r>
              <w:rPr>
                <w:spacing w:val="5"/>
                <w:sz w:val="22"/>
                <w:szCs w:val="22"/>
              </w:rPr>
              <w:t>未发生对同一招标项目出现两个或以</w:t>
            </w:r>
            <w:r>
              <w:rPr>
                <w:spacing w:val="6"/>
                <w:sz w:val="22"/>
                <w:szCs w:val="22"/>
              </w:rPr>
              <w:t>上的投标总报价，且没有申明哪个有效的情况；投标单位的报价不得低于</w:t>
            </w:r>
            <w:r>
              <w:rPr>
                <w:spacing w:val="-3"/>
                <w:sz w:val="22"/>
                <w:szCs w:val="22"/>
              </w:rPr>
              <w:t>本项目规定</w:t>
            </w:r>
            <w:r>
              <w:rPr>
                <w:spacing w:val="48"/>
                <w:sz w:val="22"/>
                <w:szCs w:val="22"/>
              </w:rPr>
              <w:t xml:space="preserve"> </w:t>
            </w:r>
            <w:r>
              <w:rPr>
                <w:spacing w:val="-3"/>
                <w:sz w:val="22"/>
                <w:szCs w:val="22"/>
              </w:rPr>
              <w:t>的最低限价，否则作无效</w:t>
            </w:r>
            <w:r>
              <w:rPr>
                <w:spacing w:val="-4"/>
                <w:sz w:val="22"/>
                <w:szCs w:val="22"/>
              </w:rPr>
              <w:t>报价处理。</w:t>
            </w:r>
          </w:p>
        </w:tc>
        <w:tc>
          <w:tcPr>
            <w:tcW w:w="978" w:type="dxa"/>
            <w:vAlign w:val="top"/>
          </w:tcPr>
          <w:p w14:paraId="6FF9D149">
            <w:pPr>
              <w:rPr>
                <w:rFonts w:ascii="Arial"/>
                <w:sz w:val="21"/>
              </w:rPr>
            </w:pPr>
          </w:p>
        </w:tc>
        <w:tc>
          <w:tcPr>
            <w:tcW w:w="978" w:type="dxa"/>
            <w:vAlign w:val="top"/>
          </w:tcPr>
          <w:p w14:paraId="648CF191">
            <w:pPr>
              <w:rPr>
                <w:rFonts w:ascii="Arial"/>
                <w:sz w:val="21"/>
              </w:rPr>
            </w:pPr>
          </w:p>
        </w:tc>
        <w:tc>
          <w:tcPr>
            <w:tcW w:w="996" w:type="dxa"/>
            <w:vAlign w:val="top"/>
          </w:tcPr>
          <w:p w14:paraId="61850FC6">
            <w:pPr>
              <w:rPr>
                <w:rFonts w:ascii="Arial"/>
                <w:sz w:val="21"/>
              </w:rPr>
            </w:pPr>
          </w:p>
        </w:tc>
      </w:tr>
      <w:tr w14:paraId="34F78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56" w:type="dxa"/>
            <w:vAlign w:val="top"/>
          </w:tcPr>
          <w:p w14:paraId="2DB3F53E">
            <w:pPr>
              <w:spacing w:line="248" w:lineRule="auto"/>
              <w:rPr>
                <w:rFonts w:ascii="Arial"/>
                <w:sz w:val="21"/>
              </w:rPr>
            </w:pPr>
          </w:p>
          <w:p w14:paraId="36CB00ED">
            <w:pPr>
              <w:pStyle w:val="18"/>
              <w:spacing w:before="78"/>
              <w:ind w:left="239"/>
              <w:rPr>
                <w:rFonts w:hint="eastAsia" w:eastAsia="宋体"/>
                <w:lang w:eastAsia="zh-CN"/>
              </w:rPr>
            </w:pPr>
            <w:r>
              <w:rPr>
                <w:rFonts w:hint="eastAsia"/>
                <w:lang w:val="en-US" w:eastAsia="zh-CN"/>
              </w:rPr>
              <w:t>4</w:t>
            </w:r>
          </w:p>
        </w:tc>
        <w:tc>
          <w:tcPr>
            <w:tcW w:w="1574" w:type="dxa"/>
            <w:vAlign w:val="top"/>
          </w:tcPr>
          <w:p w14:paraId="1C5D5FDD">
            <w:pPr>
              <w:spacing w:line="254" w:lineRule="auto"/>
              <w:rPr>
                <w:rFonts w:ascii="Arial"/>
                <w:sz w:val="21"/>
              </w:rPr>
            </w:pPr>
          </w:p>
          <w:p w14:paraId="016E5FA5">
            <w:pPr>
              <w:pStyle w:val="18"/>
              <w:spacing w:before="72" w:line="221" w:lineRule="auto"/>
              <w:ind w:left="226"/>
              <w:rPr>
                <w:sz w:val="22"/>
                <w:szCs w:val="22"/>
              </w:rPr>
            </w:pPr>
            <w:r>
              <w:rPr>
                <w:spacing w:val="-4"/>
                <w:sz w:val="22"/>
                <w:szCs w:val="22"/>
              </w:rPr>
              <w:t>项目经营期限</w:t>
            </w:r>
          </w:p>
        </w:tc>
        <w:tc>
          <w:tcPr>
            <w:tcW w:w="3858" w:type="dxa"/>
            <w:vAlign w:val="top"/>
          </w:tcPr>
          <w:p w14:paraId="3DF0C239">
            <w:pPr>
              <w:pStyle w:val="18"/>
              <w:spacing w:before="199" w:line="246" w:lineRule="auto"/>
              <w:ind w:left="27" w:right="131" w:hanging="6"/>
              <w:rPr>
                <w:sz w:val="22"/>
                <w:szCs w:val="22"/>
              </w:rPr>
            </w:pPr>
            <w:r>
              <w:rPr>
                <w:spacing w:val="10"/>
                <w:sz w:val="22"/>
                <w:szCs w:val="22"/>
              </w:rPr>
              <w:t>30年（按投标文件格式《报价表》填</w:t>
            </w:r>
            <w:r>
              <w:rPr>
                <w:spacing w:val="-7"/>
                <w:sz w:val="22"/>
                <w:szCs w:val="22"/>
              </w:rPr>
              <w:t>写“项目经营期限</w:t>
            </w:r>
            <w:r>
              <w:rPr>
                <w:spacing w:val="-49"/>
                <w:sz w:val="22"/>
                <w:szCs w:val="22"/>
              </w:rPr>
              <w:t xml:space="preserve"> </w:t>
            </w:r>
            <w:r>
              <w:rPr>
                <w:spacing w:val="-7"/>
                <w:sz w:val="22"/>
                <w:szCs w:val="22"/>
              </w:rPr>
              <w:t>”）。</w:t>
            </w:r>
          </w:p>
        </w:tc>
        <w:tc>
          <w:tcPr>
            <w:tcW w:w="978" w:type="dxa"/>
            <w:vAlign w:val="top"/>
          </w:tcPr>
          <w:p w14:paraId="274AB6F7">
            <w:pPr>
              <w:rPr>
                <w:rFonts w:ascii="Arial"/>
                <w:sz w:val="21"/>
              </w:rPr>
            </w:pPr>
          </w:p>
        </w:tc>
        <w:tc>
          <w:tcPr>
            <w:tcW w:w="978" w:type="dxa"/>
            <w:vAlign w:val="top"/>
          </w:tcPr>
          <w:p w14:paraId="4790CCE6">
            <w:pPr>
              <w:rPr>
                <w:rFonts w:ascii="Arial"/>
                <w:sz w:val="21"/>
              </w:rPr>
            </w:pPr>
          </w:p>
        </w:tc>
        <w:tc>
          <w:tcPr>
            <w:tcW w:w="996" w:type="dxa"/>
            <w:vAlign w:val="top"/>
          </w:tcPr>
          <w:p w14:paraId="38E07131">
            <w:pPr>
              <w:rPr>
                <w:rFonts w:ascii="Arial"/>
                <w:sz w:val="21"/>
              </w:rPr>
            </w:pPr>
          </w:p>
        </w:tc>
      </w:tr>
      <w:tr w14:paraId="7F61D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56" w:type="dxa"/>
            <w:vAlign w:val="top"/>
          </w:tcPr>
          <w:p w14:paraId="65B2F217">
            <w:pPr>
              <w:spacing w:line="287" w:lineRule="auto"/>
              <w:rPr>
                <w:rFonts w:ascii="Arial"/>
                <w:sz w:val="21"/>
              </w:rPr>
            </w:pPr>
          </w:p>
          <w:p w14:paraId="64F3503A">
            <w:pPr>
              <w:pStyle w:val="18"/>
              <w:spacing w:before="78"/>
              <w:ind w:left="234"/>
              <w:rPr>
                <w:rFonts w:hint="eastAsia" w:eastAsia="宋体"/>
                <w:lang w:eastAsia="zh-CN"/>
              </w:rPr>
            </w:pPr>
            <w:r>
              <w:rPr>
                <w:rFonts w:hint="eastAsia"/>
                <w:lang w:val="en-US" w:eastAsia="zh-CN"/>
              </w:rPr>
              <w:t>5</w:t>
            </w:r>
          </w:p>
        </w:tc>
        <w:tc>
          <w:tcPr>
            <w:tcW w:w="1574" w:type="dxa"/>
            <w:vAlign w:val="top"/>
          </w:tcPr>
          <w:p w14:paraId="2A2A36A6">
            <w:pPr>
              <w:spacing w:line="288" w:lineRule="auto"/>
              <w:rPr>
                <w:rFonts w:ascii="Arial"/>
                <w:sz w:val="21"/>
              </w:rPr>
            </w:pPr>
          </w:p>
          <w:p w14:paraId="6AF6CFB6">
            <w:pPr>
              <w:pStyle w:val="18"/>
              <w:spacing w:before="72" w:line="221" w:lineRule="auto"/>
              <w:ind w:left="180"/>
              <w:rPr>
                <w:sz w:val="22"/>
                <w:szCs w:val="22"/>
              </w:rPr>
            </w:pPr>
            <w:r>
              <w:rPr>
                <w:spacing w:val="-4"/>
                <w:sz w:val="22"/>
                <w:szCs w:val="22"/>
              </w:rPr>
              <w:t>其他无效情形</w:t>
            </w:r>
          </w:p>
        </w:tc>
        <w:tc>
          <w:tcPr>
            <w:tcW w:w="3858" w:type="dxa"/>
            <w:vAlign w:val="top"/>
          </w:tcPr>
          <w:p w14:paraId="578CCF65">
            <w:pPr>
              <w:pStyle w:val="18"/>
              <w:spacing w:before="199" w:line="254" w:lineRule="auto"/>
              <w:ind w:left="129" w:right="213"/>
              <w:rPr>
                <w:sz w:val="22"/>
                <w:szCs w:val="22"/>
              </w:rPr>
            </w:pPr>
            <w:r>
              <w:rPr>
                <w:spacing w:val="-1"/>
                <w:sz w:val="22"/>
                <w:szCs w:val="22"/>
              </w:rPr>
              <w:t>无法律、法规和招标文件规定的其他</w:t>
            </w:r>
            <w:r>
              <w:rPr>
                <w:spacing w:val="-5"/>
                <w:sz w:val="22"/>
                <w:szCs w:val="22"/>
              </w:rPr>
              <w:t>无效情形。</w:t>
            </w:r>
          </w:p>
        </w:tc>
        <w:tc>
          <w:tcPr>
            <w:tcW w:w="978" w:type="dxa"/>
            <w:vAlign w:val="top"/>
          </w:tcPr>
          <w:p w14:paraId="379DB518">
            <w:pPr>
              <w:rPr>
                <w:rFonts w:ascii="Arial"/>
                <w:sz w:val="21"/>
              </w:rPr>
            </w:pPr>
          </w:p>
        </w:tc>
        <w:tc>
          <w:tcPr>
            <w:tcW w:w="978" w:type="dxa"/>
            <w:vAlign w:val="top"/>
          </w:tcPr>
          <w:p w14:paraId="044B99A3">
            <w:pPr>
              <w:rPr>
                <w:rFonts w:ascii="Arial"/>
                <w:sz w:val="21"/>
              </w:rPr>
            </w:pPr>
          </w:p>
        </w:tc>
        <w:tc>
          <w:tcPr>
            <w:tcW w:w="996" w:type="dxa"/>
            <w:vAlign w:val="top"/>
          </w:tcPr>
          <w:p w14:paraId="595167AE">
            <w:pPr>
              <w:rPr>
                <w:rFonts w:ascii="Arial"/>
                <w:sz w:val="21"/>
              </w:rPr>
            </w:pPr>
          </w:p>
        </w:tc>
      </w:tr>
      <w:tr w14:paraId="212BF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56" w:type="dxa"/>
            <w:vAlign w:val="top"/>
          </w:tcPr>
          <w:p w14:paraId="652D3E73">
            <w:pPr>
              <w:pStyle w:val="18"/>
              <w:spacing w:before="293"/>
              <w:ind w:left="240"/>
              <w:rPr>
                <w:rFonts w:hint="eastAsia" w:eastAsia="宋体"/>
                <w:lang w:eastAsia="zh-CN"/>
              </w:rPr>
            </w:pPr>
            <w:r>
              <w:rPr>
                <w:rFonts w:hint="eastAsia"/>
                <w:lang w:val="en-US" w:eastAsia="zh-CN"/>
              </w:rPr>
              <w:t>6</w:t>
            </w:r>
          </w:p>
        </w:tc>
        <w:tc>
          <w:tcPr>
            <w:tcW w:w="1574" w:type="dxa"/>
            <w:vAlign w:val="top"/>
          </w:tcPr>
          <w:p w14:paraId="2655775E">
            <w:pPr>
              <w:pStyle w:val="18"/>
              <w:spacing w:before="288" w:line="221" w:lineRule="auto"/>
              <w:ind w:left="293"/>
              <w:rPr>
                <w:sz w:val="22"/>
                <w:szCs w:val="22"/>
              </w:rPr>
            </w:pPr>
            <w:r>
              <w:rPr>
                <w:spacing w:val="-5"/>
                <w:sz w:val="22"/>
                <w:szCs w:val="22"/>
              </w:rPr>
              <w:t>投标有效期</w:t>
            </w:r>
          </w:p>
        </w:tc>
        <w:tc>
          <w:tcPr>
            <w:tcW w:w="3858" w:type="dxa"/>
            <w:vAlign w:val="top"/>
          </w:tcPr>
          <w:p w14:paraId="3E5E7735">
            <w:pPr>
              <w:pStyle w:val="18"/>
              <w:spacing w:before="288" w:line="220" w:lineRule="auto"/>
              <w:ind w:left="132"/>
              <w:rPr>
                <w:sz w:val="22"/>
                <w:szCs w:val="22"/>
              </w:rPr>
            </w:pPr>
            <w:r>
              <w:rPr>
                <w:spacing w:val="-3"/>
                <w:sz w:val="22"/>
                <w:szCs w:val="22"/>
              </w:rPr>
              <w:t>投标有效期满足招标文件要求。</w:t>
            </w:r>
          </w:p>
        </w:tc>
        <w:tc>
          <w:tcPr>
            <w:tcW w:w="978" w:type="dxa"/>
            <w:vAlign w:val="top"/>
          </w:tcPr>
          <w:p w14:paraId="144B6CCE">
            <w:pPr>
              <w:rPr>
                <w:rFonts w:ascii="Arial"/>
                <w:sz w:val="21"/>
              </w:rPr>
            </w:pPr>
          </w:p>
        </w:tc>
        <w:tc>
          <w:tcPr>
            <w:tcW w:w="978" w:type="dxa"/>
            <w:vAlign w:val="top"/>
          </w:tcPr>
          <w:p w14:paraId="2E199B44">
            <w:pPr>
              <w:rPr>
                <w:rFonts w:ascii="Arial"/>
                <w:sz w:val="21"/>
              </w:rPr>
            </w:pPr>
          </w:p>
        </w:tc>
        <w:tc>
          <w:tcPr>
            <w:tcW w:w="996" w:type="dxa"/>
            <w:vAlign w:val="top"/>
          </w:tcPr>
          <w:p w14:paraId="5429232D">
            <w:pPr>
              <w:rPr>
                <w:rFonts w:ascii="Arial"/>
                <w:sz w:val="21"/>
              </w:rPr>
            </w:pPr>
          </w:p>
        </w:tc>
      </w:tr>
      <w:tr w14:paraId="07E91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56" w:type="dxa"/>
            <w:vAlign w:val="top"/>
          </w:tcPr>
          <w:p w14:paraId="35D5760E">
            <w:pPr>
              <w:spacing w:line="261" w:lineRule="auto"/>
              <w:rPr>
                <w:rFonts w:ascii="Arial"/>
                <w:sz w:val="21"/>
              </w:rPr>
            </w:pPr>
          </w:p>
          <w:p w14:paraId="72D5A4FA">
            <w:pPr>
              <w:pStyle w:val="18"/>
              <w:spacing w:before="78"/>
              <w:ind w:left="228"/>
              <w:rPr>
                <w:rFonts w:hint="eastAsia" w:eastAsia="宋体"/>
                <w:lang w:eastAsia="zh-CN"/>
              </w:rPr>
            </w:pPr>
            <w:r>
              <w:rPr>
                <w:rFonts w:hint="eastAsia"/>
                <w:lang w:val="en-US" w:eastAsia="zh-CN"/>
              </w:rPr>
              <w:t>7</w:t>
            </w:r>
          </w:p>
        </w:tc>
        <w:tc>
          <w:tcPr>
            <w:tcW w:w="1574" w:type="dxa"/>
            <w:vAlign w:val="top"/>
          </w:tcPr>
          <w:p w14:paraId="3920A076">
            <w:pPr>
              <w:spacing w:line="289" w:lineRule="auto"/>
              <w:rPr>
                <w:rFonts w:ascii="Arial"/>
                <w:sz w:val="21"/>
              </w:rPr>
            </w:pPr>
          </w:p>
          <w:p w14:paraId="77AD9A9E">
            <w:pPr>
              <w:pStyle w:val="18"/>
              <w:spacing w:before="72" w:line="220" w:lineRule="auto"/>
              <w:ind w:left="182"/>
              <w:rPr>
                <w:sz w:val="22"/>
                <w:szCs w:val="22"/>
              </w:rPr>
            </w:pPr>
            <w:r>
              <w:rPr>
                <w:spacing w:val="-5"/>
                <w:sz w:val="22"/>
                <w:szCs w:val="22"/>
              </w:rPr>
              <w:t>投标文件格式</w:t>
            </w:r>
          </w:p>
        </w:tc>
        <w:tc>
          <w:tcPr>
            <w:tcW w:w="3858" w:type="dxa"/>
            <w:vAlign w:val="top"/>
          </w:tcPr>
          <w:p w14:paraId="7AAF04E6">
            <w:pPr>
              <w:pStyle w:val="18"/>
              <w:spacing w:before="204" w:line="252" w:lineRule="auto"/>
              <w:ind w:left="126" w:right="213" w:firstLine="4"/>
              <w:rPr>
                <w:sz w:val="22"/>
                <w:szCs w:val="22"/>
              </w:rPr>
            </w:pPr>
            <w:r>
              <w:rPr>
                <w:spacing w:val="-1"/>
                <w:sz w:val="22"/>
                <w:szCs w:val="22"/>
              </w:rPr>
              <w:t>投标文件按规定的格式填写，内容完</w:t>
            </w:r>
            <w:r>
              <w:rPr>
                <w:spacing w:val="-3"/>
                <w:sz w:val="22"/>
                <w:szCs w:val="22"/>
              </w:rPr>
              <w:t>整且关键字迹清晰。</w:t>
            </w:r>
          </w:p>
        </w:tc>
        <w:tc>
          <w:tcPr>
            <w:tcW w:w="978" w:type="dxa"/>
            <w:vAlign w:val="top"/>
          </w:tcPr>
          <w:p w14:paraId="7252D027">
            <w:pPr>
              <w:rPr>
                <w:rFonts w:ascii="Arial"/>
                <w:sz w:val="21"/>
              </w:rPr>
            </w:pPr>
          </w:p>
        </w:tc>
        <w:tc>
          <w:tcPr>
            <w:tcW w:w="978" w:type="dxa"/>
            <w:vAlign w:val="top"/>
          </w:tcPr>
          <w:p w14:paraId="1A15CE5F">
            <w:pPr>
              <w:rPr>
                <w:rFonts w:ascii="Arial"/>
                <w:sz w:val="21"/>
              </w:rPr>
            </w:pPr>
          </w:p>
        </w:tc>
        <w:tc>
          <w:tcPr>
            <w:tcW w:w="996" w:type="dxa"/>
            <w:vAlign w:val="top"/>
          </w:tcPr>
          <w:p w14:paraId="66318060">
            <w:pPr>
              <w:rPr>
                <w:rFonts w:ascii="Arial"/>
                <w:sz w:val="21"/>
              </w:rPr>
            </w:pPr>
          </w:p>
        </w:tc>
      </w:tr>
      <w:tr w14:paraId="375A8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56" w:type="dxa"/>
            <w:vAlign w:val="top"/>
          </w:tcPr>
          <w:p w14:paraId="1BB524CF">
            <w:pPr>
              <w:spacing w:line="262" w:lineRule="auto"/>
              <w:rPr>
                <w:rFonts w:ascii="Arial"/>
                <w:sz w:val="21"/>
              </w:rPr>
            </w:pPr>
          </w:p>
          <w:p w14:paraId="12470F43">
            <w:pPr>
              <w:pStyle w:val="18"/>
              <w:spacing w:before="78"/>
              <w:ind w:left="228"/>
              <w:rPr>
                <w:rFonts w:hint="eastAsia" w:eastAsia="宋体"/>
                <w:lang w:eastAsia="zh-CN"/>
              </w:rPr>
            </w:pPr>
            <w:r>
              <w:rPr>
                <w:rFonts w:hint="eastAsia"/>
                <w:lang w:val="en-US" w:eastAsia="zh-CN"/>
              </w:rPr>
              <w:t>8</w:t>
            </w:r>
          </w:p>
        </w:tc>
        <w:tc>
          <w:tcPr>
            <w:tcW w:w="1574" w:type="dxa"/>
            <w:vAlign w:val="top"/>
          </w:tcPr>
          <w:p w14:paraId="0BDB546E">
            <w:pPr>
              <w:spacing w:line="297" w:lineRule="auto"/>
              <w:rPr>
                <w:rFonts w:ascii="Arial"/>
                <w:sz w:val="21"/>
              </w:rPr>
            </w:pPr>
          </w:p>
          <w:p w14:paraId="47BBA019">
            <w:pPr>
              <w:pStyle w:val="18"/>
              <w:spacing w:before="72" w:line="221" w:lineRule="auto"/>
              <w:ind w:left="401"/>
              <w:rPr>
                <w:sz w:val="22"/>
                <w:szCs w:val="22"/>
              </w:rPr>
            </w:pPr>
            <w:r>
              <w:rPr>
                <w:spacing w:val="-5"/>
                <w:sz w:val="22"/>
                <w:szCs w:val="22"/>
              </w:rPr>
              <w:t>备选方案</w:t>
            </w:r>
          </w:p>
        </w:tc>
        <w:tc>
          <w:tcPr>
            <w:tcW w:w="3858" w:type="dxa"/>
            <w:vAlign w:val="top"/>
          </w:tcPr>
          <w:p w14:paraId="769A8D26">
            <w:pPr>
              <w:pStyle w:val="18"/>
              <w:spacing w:before="206" w:line="251" w:lineRule="auto"/>
              <w:ind w:left="170" w:right="210" w:hanging="38"/>
              <w:rPr>
                <w:sz w:val="22"/>
                <w:szCs w:val="22"/>
              </w:rPr>
            </w:pPr>
            <w:r>
              <w:rPr>
                <w:spacing w:val="-1"/>
                <w:sz w:val="22"/>
                <w:szCs w:val="22"/>
              </w:rPr>
              <w:t>投标人不得提交两份或者多份内容不</w:t>
            </w:r>
            <w:r>
              <w:rPr>
                <w:spacing w:val="-9"/>
                <w:sz w:val="22"/>
                <w:szCs w:val="22"/>
              </w:rPr>
              <w:t>同的投标文件。</w:t>
            </w:r>
          </w:p>
        </w:tc>
        <w:tc>
          <w:tcPr>
            <w:tcW w:w="978" w:type="dxa"/>
            <w:vAlign w:val="top"/>
          </w:tcPr>
          <w:p w14:paraId="69FD79B5">
            <w:pPr>
              <w:rPr>
                <w:rFonts w:ascii="Arial"/>
                <w:sz w:val="21"/>
              </w:rPr>
            </w:pPr>
          </w:p>
        </w:tc>
        <w:tc>
          <w:tcPr>
            <w:tcW w:w="978" w:type="dxa"/>
            <w:vAlign w:val="top"/>
          </w:tcPr>
          <w:p w14:paraId="5414EF80">
            <w:pPr>
              <w:rPr>
                <w:rFonts w:ascii="Arial"/>
                <w:sz w:val="21"/>
              </w:rPr>
            </w:pPr>
          </w:p>
        </w:tc>
        <w:tc>
          <w:tcPr>
            <w:tcW w:w="996" w:type="dxa"/>
            <w:vAlign w:val="top"/>
          </w:tcPr>
          <w:p w14:paraId="04C3B137">
            <w:pPr>
              <w:rPr>
                <w:rFonts w:ascii="Arial"/>
                <w:sz w:val="21"/>
              </w:rPr>
            </w:pPr>
          </w:p>
        </w:tc>
      </w:tr>
      <w:tr w14:paraId="6732D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130" w:type="dxa"/>
            <w:gridSpan w:val="2"/>
            <w:vAlign w:val="top"/>
          </w:tcPr>
          <w:p w14:paraId="1539B6E1">
            <w:pPr>
              <w:pStyle w:val="18"/>
              <w:spacing w:before="283" w:line="221" w:lineRule="auto"/>
              <w:ind w:left="886"/>
            </w:pPr>
            <w:r>
              <w:rPr>
                <w:spacing w:val="-8"/>
              </w:rPr>
              <w:t>结论</w:t>
            </w:r>
          </w:p>
        </w:tc>
        <w:tc>
          <w:tcPr>
            <w:tcW w:w="3858" w:type="dxa"/>
            <w:vAlign w:val="top"/>
          </w:tcPr>
          <w:p w14:paraId="2B4FBA16">
            <w:pPr>
              <w:pStyle w:val="18"/>
              <w:spacing w:before="281" w:line="220" w:lineRule="auto"/>
              <w:ind w:left="1325"/>
            </w:pPr>
            <w:r>
              <w:rPr>
                <w:spacing w:val="-7"/>
              </w:rPr>
              <w:t>是否通过</w:t>
            </w:r>
          </w:p>
        </w:tc>
        <w:tc>
          <w:tcPr>
            <w:tcW w:w="978" w:type="dxa"/>
            <w:vAlign w:val="top"/>
          </w:tcPr>
          <w:p w14:paraId="33EDEC67">
            <w:pPr>
              <w:rPr>
                <w:rFonts w:ascii="Arial"/>
                <w:sz w:val="21"/>
              </w:rPr>
            </w:pPr>
          </w:p>
        </w:tc>
        <w:tc>
          <w:tcPr>
            <w:tcW w:w="978" w:type="dxa"/>
            <w:vAlign w:val="top"/>
          </w:tcPr>
          <w:p w14:paraId="2807E747">
            <w:pPr>
              <w:rPr>
                <w:rFonts w:ascii="Arial"/>
                <w:sz w:val="21"/>
              </w:rPr>
            </w:pPr>
          </w:p>
        </w:tc>
        <w:tc>
          <w:tcPr>
            <w:tcW w:w="996" w:type="dxa"/>
            <w:vAlign w:val="top"/>
          </w:tcPr>
          <w:p w14:paraId="44F4A6FF">
            <w:pPr>
              <w:rPr>
                <w:rFonts w:ascii="Arial"/>
                <w:sz w:val="21"/>
              </w:rPr>
            </w:pPr>
          </w:p>
        </w:tc>
      </w:tr>
    </w:tbl>
    <w:p w14:paraId="22ACC1A0">
      <w:pPr>
        <w:pStyle w:val="5"/>
        <w:spacing w:before="61" w:line="220" w:lineRule="auto"/>
        <w:ind w:left="494"/>
        <w:rPr>
          <w:sz w:val="22"/>
          <w:szCs w:val="22"/>
        </w:rPr>
      </w:pPr>
      <w:r>
        <w:rPr>
          <w:spacing w:val="-4"/>
          <w:sz w:val="22"/>
          <w:szCs w:val="22"/>
        </w:rPr>
        <w:t>注：评审说明：</w:t>
      </w:r>
    </w:p>
    <w:p w14:paraId="79FF9D41">
      <w:pPr>
        <w:pStyle w:val="5"/>
        <w:spacing w:before="179" w:line="221" w:lineRule="auto"/>
        <w:ind w:left="997"/>
        <w:rPr>
          <w:sz w:val="22"/>
          <w:szCs w:val="22"/>
        </w:rPr>
      </w:pPr>
      <w:r>
        <w:rPr>
          <w:spacing w:val="-10"/>
          <w:sz w:val="22"/>
          <w:szCs w:val="22"/>
        </w:rPr>
        <w:t>（</w:t>
      </w:r>
      <w:r>
        <w:rPr>
          <w:rFonts w:ascii="Times New Roman" w:hAnsi="Times New Roman" w:eastAsia="Times New Roman" w:cs="Times New Roman"/>
          <w:spacing w:val="-10"/>
          <w:sz w:val="22"/>
          <w:szCs w:val="22"/>
        </w:rPr>
        <w:t>1</w:t>
      </w:r>
      <w:r>
        <w:rPr>
          <w:spacing w:val="-10"/>
          <w:sz w:val="22"/>
          <w:szCs w:val="22"/>
        </w:rPr>
        <w:t>）“是否通过 ”一栏应写“通过</w:t>
      </w:r>
      <w:r>
        <w:rPr>
          <w:spacing w:val="-31"/>
          <w:sz w:val="22"/>
          <w:szCs w:val="22"/>
        </w:rPr>
        <w:t xml:space="preserve"> </w:t>
      </w:r>
      <w:r>
        <w:rPr>
          <w:spacing w:val="-10"/>
          <w:sz w:val="22"/>
          <w:szCs w:val="22"/>
        </w:rPr>
        <w:t>”“不通过</w:t>
      </w:r>
      <w:r>
        <w:rPr>
          <w:spacing w:val="-38"/>
          <w:sz w:val="22"/>
          <w:szCs w:val="22"/>
        </w:rPr>
        <w:t xml:space="preserve"> </w:t>
      </w:r>
      <w:r>
        <w:rPr>
          <w:spacing w:val="-10"/>
          <w:sz w:val="22"/>
          <w:szCs w:val="22"/>
        </w:rPr>
        <w:t>”。</w:t>
      </w:r>
    </w:p>
    <w:p w14:paraId="5AF64F42">
      <w:pPr>
        <w:pStyle w:val="5"/>
        <w:spacing w:before="15" w:line="217" w:lineRule="auto"/>
        <w:ind w:left="997"/>
        <w:rPr>
          <w:sz w:val="22"/>
          <w:szCs w:val="22"/>
        </w:rPr>
      </w:pPr>
      <w:r>
        <w:rPr>
          <w:spacing w:val="-15"/>
          <w:sz w:val="22"/>
          <w:szCs w:val="22"/>
        </w:rPr>
        <w:t>（</w:t>
      </w:r>
      <w:r>
        <w:rPr>
          <w:rFonts w:ascii="Times New Roman" w:hAnsi="Times New Roman" w:eastAsia="Times New Roman" w:cs="Times New Roman"/>
          <w:spacing w:val="-15"/>
          <w:sz w:val="22"/>
          <w:szCs w:val="22"/>
        </w:rPr>
        <w:t>2</w:t>
      </w:r>
      <w:r>
        <w:rPr>
          <w:spacing w:val="-15"/>
          <w:sz w:val="22"/>
          <w:szCs w:val="22"/>
        </w:rPr>
        <w:t>）符合上述情况的打“ √”,不符合的打“</w:t>
      </w:r>
      <w:r>
        <w:rPr>
          <w:spacing w:val="-48"/>
          <w:sz w:val="22"/>
          <w:szCs w:val="22"/>
        </w:rPr>
        <w:t xml:space="preserve"> </w:t>
      </w:r>
      <w:r>
        <w:rPr>
          <w:spacing w:val="-15"/>
          <w:sz w:val="22"/>
          <w:szCs w:val="22"/>
        </w:rPr>
        <w:t>×”。</w:t>
      </w:r>
    </w:p>
    <w:p w14:paraId="3FBB8DA9">
      <w:pPr>
        <w:pStyle w:val="5"/>
        <w:spacing w:before="49" w:line="231" w:lineRule="auto"/>
        <w:ind w:left="503" w:right="486" w:firstLine="493"/>
        <w:rPr>
          <w:sz w:val="22"/>
          <w:szCs w:val="22"/>
        </w:rPr>
      </w:pPr>
      <w:r>
        <w:rPr>
          <w:spacing w:val="-8"/>
          <w:sz w:val="22"/>
          <w:szCs w:val="22"/>
        </w:rPr>
        <w:t>（</w:t>
      </w:r>
      <w:r>
        <w:rPr>
          <w:rFonts w:ascii="Times New Roman" w:hAnsi="Times New Roman" w:eastAsia="Times New Roman" w:cs="Times New Roman"/>
          <w:spacing w:val="-8"/>
          <w:sz w:val="22"/>
          <w:szCs w:val="22"/>
        </w:rPr>
        <w:t>3</w:t>
      </w:r>
      <w:r>
        <w:rPr>
          <w:spacing w:val="-8"/>
          <w:sz w:val="22"/>
          <w:szCs w:val="22"/>
        </w:rPr>
        <w:t>）经评标委员会审核后，出现一个“</w:t>
      </w:r>
      <w:r>
        <w:rPr>
          <w:spacing w:val="-39"/>
          <w:sz w:val="22"/>
          <w:szCs w:val="22"/>
        </w:rPr>
        <w:t xml:space="preserve"> </w:t>
      </w:r>
      <w:r>
        <w:rPr>
          <w:spacing w:val="-8"/>
          <w:sz w:val="22"/>
          <w:szCs w:val="22"/>
        </w:rPr>
        <w:t>×</w:t>
      </w:r>
      <w:r>
        <w:rPr>
          <w:spacing w:val="-62"/>
          <w:sz w:val="22"/>
          <w:szCs w:val="22"/>
        </w:rPr>
        <w:t xml:space="preserve"> </w:t>
      </w:r>
      <w:r>
        <w:rPr>
          <w:spacing w:val="-8"/>
          <w:sz w:val="22"/>
          <w:szCs w:val="22"/>
        </w:rPr>
        <w:t>”</w:t>
      </w:r>
      <w:r>
        <w:rPr>
          <w:spacing w:val="-9"/>
          <w:sz w:val="22"/>
          <w:szCs w:val="22"/>
        </w:rPr>
        <w:t>的结论为“不通过</w:t>
      </w:r>
      <w:r>
        <w:rPr>
          <w:spacing w:val="-38"/>
          <w:sz w:val="22"/>
          <w:szCs w:val="22"/>
        </w:rPr>
        <w:t xml:space="preserve"> </w:t>
      </w:r>
      <w:r>
        <w:rPr>
          <w:spacing w:val="-9"/>
          <w:sz w:val="22"/>
          <w:szCs w:val="22"/>
        </w:rPr>
        <w:t>”，即按否决投标处</w:t>
      </w:r>
      <w:r>
        <w:rPr>
          <w:spacing w:val="-6"/>
          <w:sz w:val="22"/>
          <w:szCs w:val="22"/>
        </w:rPr>
        <w:t>理。</w:t>
      </w:r>
    </w:p>
    <w:p w14:paraId="79958561">
      <w:pPr>
        <w:pStyle w:val="5"/>
        <w:spacing w:before="3" w:line="220" w:lineRule="auto"/>
        <w:ind w:left="997"/>
        <w:rPr>
          <w:sz w:val="22"/>
          <w:szCs w:val="22"/>
        </w:rPr>
      </w:pPr>
      <w:r>
        <w:rPr>
          <w:spacing w:val="-6"/>
          <w:sz w:val="22"/>
          <w:szCs w:val="22"/>
        </w:rPr>
        <w:t>（</w:t>
      </w:r>
      <w:r>
        <w:rPr>
          <w:rFonts w:ascii="Times New Roman" w:hAnsi="Times New Roman" w:eastAsia="Times New Roman" w:cs="Times New Roman"/>
          <w:spacing w:val="-6"/>
          <w:sz w:val="22"/>
          <w:szCs w:val="22"/>
        </w:rPr>
        <w:t>4</w:t>
      </w:r>
      <w:r>
        <w:rPr>
          <w:spacing w:val="-6"/>
          <w:sz w:val="22"/>
          <w:szCs w:val="22"/>
        </w:rPr>
        <w:t>）表中全部条件满足为“通过 ”，同意进入下一阶段评审。</w:t>
      </w:r>
    </w:p>
    <w:p w14:paraId="39D2AE19">
      <w:pPr>
        <w:pStyle w:val="5"/>
        <w:spacing w:before="37" w:line="226" w:lineRule="auto"/>
        <w:ind w:left="505" w:right="198" w:firstLine="491"/>
        <w:rPr>
          <w:sz w:val="22"/>
          <w:szCs w:val="22"/>
        </w:rPr>
      </w:pPr>
      <w:r>
        <w:rPr>
          <w:spacing w:val="-1"/>
          <w:sz w:val="22"/>
          <w:szCs w:val="22"/>
        </w:rPr>
        <w:t>（</w:t>
      </w:r>
      <w:r>
        <w:rPr>
          <w:rFonts w:ascii="Times New Roman" w:hAnsi="Times New Roman" w:eastAsia="Times New Roman" w:cs="Times New Roman"/>
          <w:spacing w:val="-1"/>
          <w:sz w:val="22"/>
          <w:szCs w:val="22"/>
        </w:rPr>
        <w:t>5</w:t>
      </w:r>
      <w:r>
        <w:rPr>
          <w:spacing w:val="-1"/>
          <w:sz w:val="22"/>
          <w:szCs w:val="22"/>
        </w:rPr>
        <w:t>）若评委意见不一致时，则按少数服从多数的</w:t>
      </w:r>
      <w:r>
        <w:rPr>
          <w:spacing w:val="-2"/>
          <w:sz w:val="22"/>
          <w:szCs w:val="22"/>
        </w:rPr>
        <w:t>原则，决定该投标人是否通过符合性</w:t>
      </w:r>
      <w:r>
        <w:rPr>
          <w:spacing w:val="-4"/>
          <w:sz w:val="22"/>
          <w:szCs w:val="22"/>
        </w:rPr>
        <w:t>审查，进入下一阶段评审。</w:t>
      </w:r>
    </w:p>
    <w:p w14:paraId="143FFFB6">
      <w:pPr>
        <w:pStyle w:val="5"/>
        <w:spacing w:before="91" w:line="219" w:lineRule="auto"/>
        <w:ind w:left="561"/>
        <w:rPr>
          <w:b/>
          <w:bCs/>
          <w:spacing w:val="-7"/>
        </w:rPr>
        <w:sectPr>
          <w:footerReference r:id="rId17" w:type="default"/>
          <w:pgSz w:w="11906" w:h="16840"/>
          <w:pgMar w:top="1701" w:right="1531" w:bottom="1417" w:left="1531" w:header="0" w:footer="1004" w:gutter="0"/>
          <w:pgNumType w:fmt="decimal"/>
          <w:cols w:space="720" w:num="1"/>
        </w:sectPr>
      </w:pPr>
    </w:p>
    <w:p w14:paraId="4EA50204">
      <w:pPr>
        <w:pStyle w:val="5"/>
        <w:spacing w:before="91" w:line="219" w:lineRule="auto"/>
        <w:ind w:left="561"/>
      </w:pPr>
      <w:r>
        <w:rPr>
          <w:b/>
          <w:bCs/>
          <w:spacing w:val="-7"/>
        </w:rPr>
        <w:t>附件</w:t>
      </w:r>
      <w:r>
        <w:rPr>
          <w:rFonts w:ascii="Times New Roman" w:hAnsi="Times New Roman" w:eastAsia="Times New Roman" w:cs="Times New Roman"/>
          <w:b/>
          <w:bCs/>
          <w:spacing w:val="-7"/>
        </w:rPr>
        <w:t>3</w:t>
      </w:r>
      <w:r>
        <w:rPr>
          <w:b/>
          <w:bCs/>
          <w:spacing w:val="-7"/>
        </w:rPr>
        <w:t>：商务评审表（</w:t>
      </w:r>
      <w:r>
        <w:rPr>
          <w:rFonts w:hint="eastAsia" w:ascii="Times New Roman" w:hAnsi="Times New Roman" w:eastAsia="宋体" w:cs="Times New Roman"/>
          <w:b/>
          <w:bCs/>
          <w:spacing w:val="-7"/>
          <w:lang w:val="en-US" w:eastAsia="zh-CN"/>
        </w:rPr>
        <w:t>3</w:t>
      </w:r>
      <w:r>
        <w:rPr>
          <w:rFonts w:ascii="Times New Roman" w:hAnsi="Times New Roman" w:eastAsia="Times New Roman" w:cs="Times New Roman"/>
          <w:b/>
          <w:bCs/>
          <w:spacing w:val="-7"/>
        </w:rPr>
        <w:t>0</w:t>
      </w:r>
      <w:r>
        <w:rPr>
          <w:b/>
          <w:bCs/>
          <w:spacing w:val="-7"/>
        </w:rPr>
        <w:t>分）</w:t>
      </w:r>
    </w:p>
    <w:p w14:paraId="1D6233BC">
      <w:pPr>
        <w:spacing w:before="1"/>
      </w:pPr>
    </w:p>
    <w:tbl>
      <w:tblPr>
        <w:tblStyle w:val="17"/>
        <w:tblW w:w="96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240"/>
        <w:gridCol w:w="7671"/>
      </w:tblGrid>
      <w:tr w14:paraId="543AA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722" w:type="dxa"/>
            <w:vAlign w:val="top"/>
          </w:tcPr>
          <w:p w14:paraId="032DFC89">
            <w:pPr>
              <w:pStyle w:val="18"/>
              <w:spacing w:before="31" w:line="222" w:lineRule="auto"/>
              <w:ind w:left="149"/>
              <w:rPr>
                <w:sz w:val="22"/>
                <w:szCs w:val="22"/>
              </w:rPr>
            </w:pPr>
            <w:r>
              <w:rPr>
                <w:b/>
                <w:bCs/>
                <w:spacing w:val="-6"/>
                <w:sz w:val="22"/>
                <w:szCs w:val="22"/>
              </w:rPr>
              <w:t>序号</w:t>
            </w:r>
          </w:p>
        </w:tc>
        <w:tc>
          <w:tcPr>
            <w:tcW w:w="1240" w:type="dxa"/>
            <w:vAlign w:val="top"/>
          </w:tcPr>
          <w:p w14:paraId="30516A55">
            <w:pPr>
              <w:pStyle w:val="18"/>
              <w:spacing w:before="32" w:line="220" w:lineRule="auto"/>
              <w:ind w:left="188"/>
              <w:rPr>
                <w:sz w:val="22"/>
                <w:szCs w:val="22"/>
              </w:rPr>
            </w:pPr>
            <w:r>
              <w:rPr>
                <w:b/>
                <w:bCs/>
                <w:spacing w:val="-5"/>
                <w:sz w:val="22"/>
                <w:szCs w:val="22"/>
              </w:rPr>
              <w:t>评分内容</w:t>
            </w:r>
          </w:p>
        </w:tc>
        <w:tc>
          <w:tcPr>
            <w:tcW w:w="7671" w:type="dxa"/>
            <w:vAlign w:val="top"/>
          </w:tcPr>
          <w:p w14:paraId="4EAD9FBE">
            <w:pPr>
              <w:pStyle w:val="18"/>
              <w:spacing w:before="32" w:line="221" w:lineRule="auto"/>
              <w:ind w:left="3405"/>
              <w:rPr>
                <w:sz w:val="22"/>
                <w:szCs w:val="22"/>
              </w:rPr>
            </w:pPr>
            <w:r>
              <w:rPr>
                <w:b/>
                <w:bCs/>
                <w:spacing w:val="-5"/>
                <w:sz w:val="22"/>
                <w:szCs w:val="22"/>
              </w:rPr>
              <w:t>评分标准</w:t>
            </w:r>
          </w:p>
        </w:tc>
      </w:tr>
      <w:tr w14:paraId="3D00B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jc w:val="center"/>
        </w:trPr>
        <w:tc>
          <w:tcPr>
            <w:tcW w:w="722" w:type="dxa"/>
            <w:vAlign w:val="top"/>
          </w:tcPr>
          <w:p w14:paraId="6F358974">
            <w:pPr>
              <w:spacing w:line="297" w:lineRule="auto"/>
              <w:rPr>
                <w:rFonts w:ascii="Arial"/>
                <w:sz w:val="21"/>
              </w:rPr>
            </w:pPr>
          </w:p>
          <w:p w14:paraId="711F10F0">
            <w:pPr>
              <w:spacing w:line="297" w:lineRule="auto"/>
              <w:rPr>
                <w:rFonts w:ascii="Arial"/>
                <w:sz w:val="21"/>
              </w:rPr>
            </w:pPr>
          </w:p>
          <w:p w14:paraId="4A8D76CC">
            <w:pPr>
              <w:pStyle w:val="18"/>
              <w:spacing w:before="72" w:line="242" w:lineRule="auto"/>
              <w:ind w:left="327"/>
              <w:rPr>
                <w:sz w:val="22"/>
                <w:szCs w:val="22"/>
              </w:rPr>
            </w:pPr>
            <w:r>
              <w:rPr>
                <w:sz w:val="22"/>
                <w:szCs w:val="22"/>
              </w:rPr>
              <w:t>1</w:t>
            </w:r>
          </w:p>
        </w:tc>
        <w:tc>
          <w:tcPr>
            <w:tcW w:w="1240" w:type="dxa"/>
            <w:vAlign w:val="top"/>
          </w:tcPr>
          <w:p w14:paraId="204F8F2E">
            <w:pPr>
              <w:spacing w:line="382" w:lineRule="auto"/>
              <w:rPr>
                <w:rFonts w:ascii="Arial"/>
                <w:sz w:val="21"/>
              </w:rPr>
            </w:pPr>
          </w:p>
          <w:p w14:paraId="55FB4216">
            <w:pPr>
              <w:pStyle w:val="18"/>
              <w:spacing w:before="71" w:line="360" w:lineRule="auto"/>
              <w:ind w:left="73" w:right="67" w:firstLine="1"/>
              <w:jc w:val="both"/>
              <w:rPr>
                <w:sz w:val="22"/>
                <w:szCs w:val="22"/>
              </w:rPr>
            </w:pPr>
            <w:r>
              <w:rPr>
                <w:rFonts w:ascii="宋体" w:hAnsi="宋体" w:eastAsia="宋体" w:cs="宋体"/>
                <w:spacing w:val="-2"/>
                <w:sz w:val="22"/>
                <w:szCs w:val="22"/>
              </w:rPr>
              <w:t>企业制度（</w:t>
            </w:r>
            <w:r>
              <w:rPr>
                <w:rFonts w:hint="eastAsia" w:ascii="宋体" w:hAnsi="宋体" w:eastAsia="宋体" w:cs="宋体"/>
                <w:spacing w:val="-2"/>
                <w:sz w:val="22"/>
                <w:szCs w:val="22"/>
                <w:lang w:val="en-US" w:eastAsia="zh-CN"/>
              </w:rPr>
              <w:t>10</w:t>
            </w:r>
            <w:r>
              <w:rPr>
                <w:rFonts w:ascii="宋体" w:hAnsi="宋体" w:eastAsia="宋体" w:cs="宋体"/>
                <w:spacing w:val="-2"/>
                <w:sz w:val="22"/>
                <w:szCs w:val="22"/>
              </w:rPr>
              <w:t>分）</w:t>
            </w:r>
          </w:p>
        </w:tc>
        <w:tc>
          <w:tcPr>
            <w:tcW w:w="7671" w:type="dxa"/>
            <w:vAlign w:val="top"/>
          </w:tcPr>
          <w:p w14:paraId="2852B79F">
            <w:pPr>
              <w:pStyle w:val="18"/>
              <w:keepNext w:val="0"/>
              <w:keepLines w:val="0"/>
              <w:pageBreakBefore w:val="0"/>
              <w:widowControl/>
              <w:kinsoku w:val="0"/>
              <w:wordWrap/>
              <w:overflowPunct/>
              <w:topLinePunct w:val="0"/>
              <w:autoSpaceDE w:val="0"/>
              <w:autoSpaceDN w:val="0"/>
              <w:bidi w:val="0"/>
              <w:adjustRightInd w:val="0"/>
              <w:snapToGrid w:val="0"/>
              <w:spacing w:before="29" w:line="360" w:lineRule="auto"/>
              <w:ind w:left="23"/>
              <w:textAlignment w:val="baseline"/>
              <w:rPr>
                <w:rFonts w:ascii="宋体" w:hAnsi="宋体" w:eastAsia="宋体" w:cs="宋体"/>
                <w:spacing w:val="-1"/>
                <w:sz w:val="22"/>
                <w:szCs w:val="22"/>
              </w:rPr>
            </w:pPr>
            <w:r>
              <w:rPr>
                <w:rFonts w:ascii="宋体" w:hAnsi="宋体" w:eastAsia="宋体" w:cs="宋体"/>
                <w:spacing w:val="-1"/>
                <w:sz w:val="22"/>
                <w:szCs w:val="22"/>
              </w:rPr>
              <w:t>根据投标人提供的企业管理制度进行评审，企业管理制度齐全，管理措施优秀得</w:t>
            </w:r>
            <w:r>
              <w:rPr>
                <w:rFonts w:hint="eastAsia" w:ascii="宋体" w:hAnsi="宋体" w:eastAsia="宋体" w:cs="宋体"/>
                <w:spacing w:val="-1"/>
                <w:sz w:val="22"/>
                <w:szCs w:val="22"/>
                <w:lang w:val="en-US" w:eastAsia="zh-CN"/>
              </w:rPr>
              <w:t>10</w:t>
            </w:r>
            <w:r>
              <w:rPr>
                <w:rFonts w:ascii="宋体" w:hAnsi="宋体" w:eastAsia="宋体" w:cs="宋体"/>
                <w:spacing w:val="-1"/>
                <w:sz w:val="22"/>
                <w:szCs w:val="22"/>
              </w:rPr>
              <w:t>分；企业管理制度较好，管理措施较好，得</w:t>
            </w:r>
            <w:r>
              <w:rPr>
                <w:rFonts w:hint="eastAsia" w:ascii="宋体" w:hAnsi="宋体" w:eastAsia="宋体" w:cs="宋体"/>
                <w:spacing w:val="-1"/>
                <w:sz w:val="22"/>
                <w:szCs w:val="22"/>
                <w:lang w:val="en-US" w:eastAsia="zh-CN"/>
              </w:rPr>
              <w:t>7</w:t>
            </w:r>
            <w:r>
              <w:rPr>
                <w:rFonts w:ascii="宋体" w:hAnsi="宋体" w:eastAsia="宋体" w:cs="宋体"/>
                <w:spacing w:val="-1"/>
                <w:sz w:val="22"/>
                <w:szCs w:val="22"/>
              </w:rPr>
              <w:t>分。企业管理制度一般，管理措施一般，得</w:t>
            </w:r>
            <w:r>
              <w:rPr>
                <w:rFonts w:hint="eastAsia" w:ascii="宋体" w:hAnsi="宋体" w:eastAsia="宋体" w:cs="宋体"/>
                <w:spacing w:val="-1"/>
                <w:sz w:val="22"/>
                <w:szCs w:val="22"/>
                <w:lang w:val="en-US" w:eastAsia="zh-CN"/>
              </w:rPr>
              <w:t>4</w:t>
            </w:r>
            <w:r>
              <w:rPr>
                <w:rFonts w:ascii="宋体" w:hAnsi="宋体" w:eastAsia="宋体" w:cs="宋体"/>
                <w:spacing w:val="-1"/>
                <w:sz w:val="22"/>
                <w:szCs w:val="22"/>
              </w:rPr>
              <w:t>分。不提供不得分。本项最高得7分。</w:t>
            </w:r>
          </w:p>
          <w:p w14:paraId="505686AF">
            <w:pPr>
              <w:pStyle w:val="18"/>
              <w:keepNext w:val="0"/>
              <w:keepLines w:val="0"/>
              <w:pageBreakBefore w:val="0"/>
              <w:widowControl/>
              <w:kinsoku w:val="0"/>
              <w:wordWrap/>
              <w:overflowPunct/>
              <w:topLinePunct w:val="0"/>
              <w:autoSpaceDE w:val="0"/>
              <w:autoSpaceDN w:val="0"/>
              <w:bidi w:val="0"/>
              <w:adjustRightInd w:val="0"/>
              <w:snapToGrid w:val="0"/>
              <w:spacing w:before="29" w:line="360" w:lineRule="auto"/>
              <w:ind w:left="23"/>
              <w:textAlignment w:val="baseline"/>
              <w:rPr>
                <w:sz w:val="22"/>
                <w:szCs w:val="22"/>
              </w:rPr>
            </w:pPr>
            <w:r>
              <w:rPr>
                <w:rFonts w:ascii="宋体" w:hAnsi="宋体" w:eastAsia="宋体" w:cs="宋体"/>
                <w:spacing w:val="-1"/>
                <w:sz w:val="22"/>
                <w:szCs w:val="22"/>
              </w:rPr>
              <w:t>注：须提供上述相关证明文件并加盖公章。不按要求提供者不得分。</w:t>
            </w:r>
          </w:p>
        </w:tc>
      </w:tr>
      <w:tr w14:paraId="01297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2" w:hRule="atLeast"/>
          <w:jc w:val="center"/>
        </w:trPr>
        <w:tc>
          <w:tcPr>
            <w:tcW w:w="722" w:type="dxa"/>
            <w:vAlign w:val="top"/>
          </w:tcPr>
          <w:p w14:paraId="53515A42">
            <w:pPr>
              <w:spacing w:line="241" w:lineRule="auto"/>
              <w:rPr>
                <w:rFonts w:ascii="Arial"/>
                <w:sz w:val="21"/>
              </w:rPr>
            </w:pPr>
          </w:p>
          <w:p w14:paraId="2CC69B4C">
            <w:pPr>
              <w:spacing w:line="241" w:lineRule="auto"/>
              <w:rPr>
                <w:rFonts w:ascii="Arial"/>
                <w:sz w:val="21"/>
              </w:rPr>
            </w:pPr>
          </w:p>
          <w:p w14:paraId="67BD1E2F">
            <w:pPr>
              <w:spacing w:line="241" w:lineRule="auto"/>
              <w:rPr>
                <w:rFonts w:ascii="Arial"/>
                <w:sz w:val="21"/>
              </w:rPr>
            </w:pPr>
          </w:p>
          <w:p w14:paraId="12299A7A">
            <w:pPr>
              <w:spacing w:line="241" w:lineRule="auto"/>
              <w:rPr>
                <w:rFonts w:ascii="Arial"/>
                <w:sz w:val="21"/>
              </w:rPr>
            </w:pPr>
          </w:p>
          <w:p w14:paraId="236DC5C3">
            <w:pPr>
              <w:spacing w:line="241" w:lineRule="auto"/>
              <w:rPr>
                <w:rFonts w:ascii="Arial"/>
                <w:sz w:val="21"/>
              </w:rPr>
            </w:pPr>
          </w:p>
          <w:p w14:paraId="5D4F2C7F">
            <w:pPr>
              <w:spacing w:line="241" w:lineRule="auto"/>
              <w:rPr>
                <w:rFonts w:ascii="Arial"/>
                <w:sz w:val="21"/>
              </w:rPr>
            </w:pPr>
          </w:p>
          <w:p w14:paraId="14BED319">
            <w:pPr>
              <w:pStyle w:val="18"/>
              <w:spacing w:before="71" w:line="242" w:lineRule="auto"/>
              <w:ind w:left="314"/>
              <w:rPr>
                <w:sz w:val="22"/>
                <w:szCs w:val="22"/>
              </w:rPr>
            </w:pPr>
            <w:r>
              <w:rPr>
                <w:sz w:val="22"/>
                <w:szCs w:val="22"/>
              </w:rPr>
              <w:t>2</w:t>
            </w:r>
          </w:p>
        </w:tc>
        <w:tc>
          <w:tcPr>
            <w:tcW w:w="1240" w:type="dxa"/>
            <w:vAlign w:val="top"/>
          </w:tcPr>
          <w:p w14:paraId="0E17A40C">
            <w:pPr>
              <w:spacing w:line="255" w:lineRule="auto"/>
              <w:rPr>
                <w:rFonts w:ascii="Arial"/>
                <w:sz w:val="21"/>
              </w:rPr>
            </w:pPr>
          </w:p>
          <w:p w14:paraId="3FA71FB2">
            <w:pPr>
              <w:spacing w:line="255" w:lineRule="auto"/>
              <w:rPr>
                <w:rFonts w:ascii="Arial"/>
                <w:sz w:val="21"/>
              </w:rPr>
            </w:pPr>
          </w:p>
          <w:p w14:paraId="74AAC359">
            <w:pPr>
              <w:spacing w:line="255" w:lineRule="auto"/>
              <w:rPr>
                <w:rFonts w:ascii="Arial"/>
                <w:sz w:val="21"/>
              </w:rPr>
            </w:pPr>
          </w:p>
          <w:p w14:paraId="51AA2864">
            <w:pPr>
              <w:spacing w:line="256" w:lineRule="auto"/>
              <w:rPr>
                <w:rFonts w:ascii="Arial"/>
                <w:sz w:val="21"/>
              </w:rPr>
            </w:pPr>
          </w:p>
          <w:p w14:paraId="3184F725">
            <w:pPr>
              <w:pStyle w:val="18"/>
              <w:spacing w:before="71" w:line="360" w:lineRule="auto"/>
              <w:ind w:left="73" w:right="67" w:firstLine="1"/>
              <w:jc w:val="both"/>
              <w:rPr>
                <w:sz w:val="22"/>
                <w:szCs w:val="22"/>
              </w:rPr>
            </w:pPr>
            <w:r>
              <w:rPr>
                <w:spacing w:val="-2"/>
                <w:sz w:val="22"/>
                <w:szCs w:val="22"/>
              </w:rPr>
              <w:t>企业综合服务和协调能</w:t>
            </w:r>
            <w:r>
              <w:rPr>
                <w:spacing w:val="3"/>
                <w:sz w:val="22"/>
                <w:szCs w:val="22"/>
              </w:rPr>
              <w:t>力（</w:t>
            </w:r>
            <w:r>
              <w:rPr>
                <w:rFonts w:hint="eastAsia"/>
                <w:spacing w:val="3"/>
                <w:sz w:val="22"/>
                <w:szCs w:val="22"/>
                <w:lang w:val="en-US" w:eastAsia="zh-CN"/>
              </w:rPr>
              <w:t>10</w:t>
            </w:r>
            <w:r>
              <w:rPr>
                <w:spacing w:val="-44"/>
                <w:sz w:val="22"/>
                <w:szCs w:val="22"/>
              </w:rPr>
              <w:t xml:space="preserve"> </w:t>
            </w:r>
            <w:r>
              <w:rPr>
                <w:spacing w:val="3"/>
                <w:sz w:val="22"/>
                <w:szCs w:val="22"/>
              </w:rPr>
              <w:t>分）</w:t>
            </w:r>
          </w:p>
        </w:tc>
        <w:tc>
          <w:tcPr>
            <w:tcW w:w="7671" w:type="dxa"/>
            <w:vAlign w:val="top"/>
          </w:tcPr>
          <w:p w14:paraId="2CF5695F">
            <w:pPr>
              <w:pStyle w:val="18"/>
              <w:spacing w:before="29" w:line="220" w:lineRule="auto"/>
              <w:ind w:left="24"/>
              <w:rPr>
                <w:sz w:val="22"/>
                <w:szCs w:val="22"/>
              </w:rPr>
            </w:pPr>
            <w:r>
              <w:rPr>
                <w:spacing w:val="-1"/>
                <w:sz w:val="22"/>
                <w:szCs w:val="22"/>
              </w:rPr>
              <w:t>1、企业综合服务及协调能力：</w:t>
            </w:r>
          </w:p>
          <w:p w14:paraId="633257CA">
            <w:pPr>
              <w:pStyle w:val="18"/>
              <w:spacing w:before="164" w:line="218" w:lineRule="auto"/>
              <w:ind w:left="6"/>
              <w:rPr>
                <w:sz w:val="22"/>
                <w:szCs w:val="22"/>
              </w:rPr>
            </w:pPr>
            <w:r>
              <w:rPr>
                <w:sz w:val="22"/>
                <w:szCs w:val="22"/>
              </w:rPr>
              <w:t xml:space="preserve">①企业服务及协调能力综合评审为优的得 </w:t>
            </w:r>
            <w:r>
              <w:rPr>
                <w:rFonts w:hint="eastAsia"/>
                <w:sz w:val="22"/>
                <w:szCs w:val="22"/>
                <w:lang w:val="en-US" w:eastAsia="zh-CN"/>
              </w:rPr>
              <w:t>10</w:t>
            </w:r>
            <w:r>
              <w:rPr>
                <w:sz w:val="22"/>
                <w:szCs w:val="22"/>
              </w:rPr>
              <w:t xml:space="preserve"> 分。</w:t>
            </w:r>
          </w:p>
          <w:p w14:paraId="69FD80D1">
            <w:pPr>
              <w:pStyle w:val="18"/>
              <w:spacing w:before="169" w:line="218" w:lineRule="auto"/>
              <w:ind w:left="6"/>
              <w:rPr>
                <w:sz w:val="22"/>
                <w:szCs w:val="22"/>
              </w:rPr>
            </w:pPr>
            <w:r>
              <w:rPr>
                <w:sz w:val="22"/>
                <w:szCs w:val="22"/>
              </w:rPr>
              <w:t xml:space="preserve">②企业服务及协调能力综合评审为良的得 </w:t>
            </w:r>
            <w:r>
              <w:rPr>
                <w:rFonts w:hint="eastAsia"/>
                <w:sz w:val="22"/>
                <w:szCs w:val="22"/>
                <w:lang w:val="en-US" w:eastAsia="zh-CN"/>
              </w:rPr>
              <w:t>7</w:t>
            </w:r>
            <w:r>
              <w:rPr>
                <w:sz w:val="22"/>
                <w:szCs w:val="22"/>
              </w:rPr>
              <w:t xml:space="preserve"> 分。</w:t>
            </w:r>
          </w:p>
          <w:p w14:paraId="1D6C7E90">
            <w:pPr>
              <w:pStyle w:val="18"/>
              <w:spacing w:before="167" w:line="218" w:lineRule="auto"/>
              <w:ind w:left="6"/>
              <w:rPr>
                <w:sz w:val="22"/>
                <w:szCs w:val="22"/>
              </w:rPr>
            </w:pPr>
            <w:r>
              <w:rPr>
                <w:sz w:val="22"/>
                <w:szCs w:val="22"/>
              </w:rPr>
              <w:t>③企业服务及协调能力综合评审为一般的得</w:t>
            </w:r>
            <w:r>
              <w:rPr>
                <w:rFonts w:hint="eastAsia"/>
                <w:sz w:val="22"/>
                <w:szCs w:val="22"/>
                <w:lang w:val="en-US" w:eastAsia="zh-CN"/>
              </w:rPr>
              <w:t xml:space="preserve"> 4</w:t>
            </w:r>
            <w:r>
              <w:rPr>
                <w:sz w:val="22"/>
                <w:szCs w:val="22"/>
              </w:rPr>
              <w:t xml:space="preserve"> 分。</w:t>
            </w:r>
          </w:p>
          <w:p w14:paraId="7E416AE4">
            <w:pPr>
              <w:pStyle w:val="18"/>
              <w:spacing w:before="167" w:line="218" w:lineRule="auto"/>
              <w:ind w:left="6"/>
              <w:rPr>
                <w:sz w:val="22"/>
                <w:szCs w:val="22"/>
              </w:rPr>
            </w:pPr>
            <w:r>
              <w:rPr>
                <w:spacing w:val="-1"/>
                <w:sz w:val="22"/>
                <w:szCs w:val="22"/>
              </w:rPr>
              <w:t>④其他情形不得分。</w:t>
            </w:r>
          </w:p>
          <w:p w14:paraId="359EB481">
            <w:pPr>
              <w:pStyle w:val="18"/>
              <w:spacing w:before="171" w:line="219" w:lineRule="auto"/>
              <w:ind w:left="8"/>
              <w:rPr>
                <w:sz w:val="22"/>
                <w:szCs w:val="22"/>
              </w:rPr>
            </w:pPr>
            <w:r>
              <w:rPr>
                <w:spacing w:val="-2"/>
                <w:sz w:val="22"/>
                <w:szCs w:val="22"/>
              </w:rPr>
              <w:t xml:space="preserve">本项最高得 </w:t>
            </w:r>
            <w:r>
              <w:rPr>
                <w:rFonts w:hint="eastAsia"/>
                <w:spacing w:val="-2"/>
                <w:sz w:val="22"/>
                <w:szCs w:val="22"/>
                <w:lang w:val="en-US" w:eastAsia="zh-CN"/>
              </w:rPr>
              <w:t>10</w:t>
            </w:r>
            <w:r>
              <w:rPr>
                <w:spacing w:val="16"/>
                <w:sz w:val="22"/>
                <w:szCs w:val="22"/>
              </w:rPr>
              <w:t xml:space="preserve"> </w:t>
            </w:r>
            <w:r>
              <w:rPr>
                <w:spacing w:val="-2"/>
                <w:sz w:val="22"/>
                <w:szCs w:val="22"/>
              </w:rPr>
              <w:t>分。</w:t>
            </w:r>
          </w:p>
          <w:p w14:paraId="25698512">
            <w:pPr>
              <w:pStyle w:val="18"/>
              <w:spacing w:before="165" w:line="342" w:lineRule="auto"/>
              <w:ind w:left="6" w:right="152"/>
              <w:rPr>
                <w:sz w:val="22"/>
                <w:szCs w:val="22"/>
              </w:rPr>
            </w:pPr>
            <w:r>
              <w:rPr>
                <w:spacing w:val="1"/>
                <w:sz w:val="22"/>
                <w:szCs w:val="22"/>
              </w:rPr>
              <w:t>注：须提供企业服务及协调综合能力服务方案，提供相</w:t>
            </w:r>
            <w:r>
              <w:rPr>
                <w:sz w:val="22"/>
                <w:szCs w:val="22"/>
              </w:rPr>
              <w:t>关证明材料或说明等文件复印件或打印件。</w:t>
            </w:r>
          </w:p>
        </w:tc>
      </w:tr>
      <w:tr w14:paraId="71EC5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722" w:type="dxa"/>
            <w:vAlign w:val="center"/>
          </w:tcPr>
          <w:p w14:paraId="77BA064E">
            <w:pPr>
              <w:pStyle w:val="18"/>
              <w:spacing w:before="71" w:line="242"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1240" w:type="dxa"/>
            <w:shd w:val="clear" w:color="auto" w:fill="auto"/>
            <w:vAlign w:val="center"/>
          </w:tcPr>
          <w:p w14:paraId="768498C2">
            <w:pPr>
              <w:pStyle w:val="18"/>
              <w:spacing w:before="71" w:line="360" w:lineRule="auto"/>
              <w:ind w:left="73" w:right="67" w:firstLine="1"/>
              <w:jc w:val="both"/>
              <w:rPr>
                <w:rFonts w:ascii="宋体" w:hAnsi="宋体" w:eastAsia="宋体" w:cs="宋体"/>
                <w:spacing w:val="-2"/>
                <w:sz w:val="22"/>
                <w:szCs w:val="22"/>
                <w:lang w:val="en-US" w:eastAsia="en-US"/>
              </w:rPr>
            </w:pPr>
            <w:r>
              <w:rPr>
                <w:rFonts w:hint="eastAsia" w:ascii="宋体" w:hAnsi="宋体" w:eastAsia="宋体" w:cs="宋体"/>
                <w:spacing w:val="-2"/>
                <w:sz w:val="22"/>
                <w:szCs w:val="22"/>
                <w:lang w:val="en-US" w:eastAsia="zh-CN"/>
              </w:rPr>
              <w:t>资信评级</w:t>
            </w:r>
          </w:p>
        </w:tc>
        <w:tc>
          <w:tcPr>
            <w:tcW w:w="7671" w:type="dxa"/>
            <w:shd w:val="clear" w:color="auto" w:fill="auto"/>
            <w:vAlign w:val="center"/>
          </w:tcPr>
          <w:p w14:paraId="08045E2A">
            <w:pPr>
              <w:pStyle w:val="18"/>
              <w:keepNext w:val="0"/>
              <w:keepLines w:val="0"/>
              <w:pageBreakBefore w:val="0"/>
              <w:widowControl/>
              <w:kinsoku w:val="0"/>
              <w:wordWrap/>
              <w:overflowPunct/>
              <w:topLinePunct w:val="0"/>
              <w:autoSpaceDE w:val="0"/>
              <w:autoSpaceDN w:val="0"/>
              <w:bidi w:val="0"/>
              <w:adjustRightInd w:val="0"/>
              <w:snapToGrid w:val="0"/>
              <w:spacing w:before="29" w:line="360" w:lineRule="auto"/>
              <w:ind w:left="23"/>
              <w:textAlignment w:val="baseline"/>
              <w:rPr>
                <w:rFonts w:hint="default"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具有银行出具的银行资信等级或资信良好证明得5分，无或未提供不得分。</w:t>
            </w:r>
          </w:p>
          <w:p w14:paraId="2ED12DB2">
            <w:pPr>
              <w:pStyle w:val="18"/>
              <w:keepNext w:val="0"/>
              <w:keepLines w:val="0"/>
              <w:pageBreakBefore w:val="0"/>
              <w:widowControl/>
              <w:kinsoku w:val="0"/>
              <w:wordWrap/>
              <w:overflowPunct/>
              <w:topLinePunct w:val="0"/>
              <w:autoSpaceDE w:val="0"/>
              <w:autoSpaceDN w:val="0"/>
              <w:bidi w:val="0"/>
              <w:adjustRightInd w:val="0"/>
              <w:snapToGrid w:val="0"/>
              <w:spacing w:before="29" w:line="360" w:lineRule="auto"/>
              <w:ind w:left="23"/>
              <w:textAlignment w:val="baseline"/>
              <w:rPr>
                <w:rFonts w:ascii="Arial" w:hAnsi="Arial" w:eastAsia="Arial" w:cs="Arial"/>
                <w:snapToGrid w:val="0"/>
                <w:color w:val="auto"/>
                <w:kern w:val="0"/>
                <w:sz w:val="21"/>
                <w:szCs w:val="21"/>
                <w:highlight w:val="none"/>
                <w:lang w:val="en-US" w:eastAsia="en-US" w:bidi="ar-SA"/>
              </w:rPr>
            </w:pPr>
            <w:r>
              <w:rPr>
                <w:rFonts w:hint="eastAsia" w:ascii="宋体" w:hAnsi="宋体" w:eastAsia="宋体" w:cs="宋体"/>
                <w:spacing w:val="-1"/>
                <w:sz w:val="22"/>
                <w:szCs w:val="22"/>
                <w:lang w:val="en-US" w:eastAsia="zh-CN"/>
              </w:rPr>
              <w:t>注：</w:t>
            </w:r>
            <w:r>
              <w:rPr>
                <w:rFonts w:ascii="宋体" w:hAnsi="宋体" w:eastAsia="宋体" w:cs="宋体"/>
                <w:spacing w:val="-1"/>
                <w:sz w:val="22"/>
                <w:szCs w:val="22"/>
              </w:rPr>
              <w:t>提供相关证明材料或说明等文件复印件或打印件。</w:t>
            </w:r>
          </w:p>
        </w:tc>
      </w:tr>
      <w:tr w14:paraId="0A3F0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jc w:val="center"/>
        </w:trPr>
        <w:tc>
          <w:tcPr>
            <w:tcW w:w="722" w:type="dxa"/>
            <w:vAlign w:val="center"/>
          </w:tcPr>
          <w:p w14:paraId="51145DF0">
            <w:pPr>
              <w:pStyle w:val="18"/>
              <w:spacing w:before="71" w:line="242" w:lineRule="auto"/>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4</w:t>
            </w:r>
          </w:p>
        </w:tc>
        <w:tc>
          <w:tcPr>
            <w:tcW w:w="1240" w:type="dxa"/>
            <w:shd w:val="clear" w:color="auto" w:fill="auto"/>
            <w:vAlign w:val="center"/>
          </w:tcPr>
          <w:p w14:paraId="2AEFF534">
            <w:pPr>
              <w:pStyle w:val="18"/>
              <w:spacing w:before="71" w:line="360" w:lineRule="auto"/>
              <w:ind w:left="73" w:right="67" w:firstLine="1"/>
              <w:jc w:val="both"/>
              <w:rPr>
                <w:rFonts w:ascii="宋体" w:hAnsi="宋体" w:eastAsia="宋体" w:cs="宋体"/>
                <w:spacing w:val="-2"/>
                <w:sz w:val="22"/>
                <w:szCs w:val="22"/>
                <w:lang w:val="en-US" w:eastAsia="en-US"/>
              </w:rPr>
            </w:pPr>
            <w:r>
              <w:rPr>
                <w:rFonts w:hint="eastAsia" w:ascii="宋体" w:hAnsi="宋体" w:eastAsia="宋体" w:cs="宋体"/>
                <w:spacing w:val="-2"/>
                <w:sz w:val="22"/>
                <w:szCs w:val="22"/>
              </w:rPr>
              <w:t>项目资金到位和使用计划</w:t>
            </w:r>
          </w:p>
        </w:tc>
        <w:tc>
          <w:tcPr>
            <w:tcW w:w="7671" w:type="dxa"/>
            <w:shd w:val="clear" w:color="auto" w:fill="auto"/>
            <w:vAlign w:val="center"/>
          </w:tcPr>
          <w:p w14:paraId="0352794E">
            <w:pPr>
              <w:pStyle w:val="18"/>
              <w:keepNext w:val="0"/>
              <w:keepLines w:val="0"/>
              <w:pageBreakBefore w:val="0"/>
              <w:widowControl/>
              <w:kinsoku w:val="0"/>
              <w:wordWrap/>
              <w:overflowPunct/>
              <w:topLinePunct w:val="0"/>
              <w:autoSpaceDE w:val="0"/>
              <w:autoSpaceDN w:val="0"/>
              <w:bidi w:val="0"/>
              <w:adjustRightInd w:val="0"/>
              <w:snapToGrid w:val="0"/>
              <w:spacing w:before="29" w:line="360" w:lineRule="auto"/>
              <w:ind w:left="23"/>
              <w:textAlignment w:val="baseline"/>
              <w:rPr>
                <w:rFonts w:hint="eastAsia" w:ascii="宋体" w:hAnsi="宋体" w:eastAsia="宋体" w:cs="宋体"/>
                <w:spacing w:val="-1"/>
                <w:sz w:val="22"/>
                <w:szCs w:val="22"/>
              </w:rPr>
            </w:pPr>
            <w:r>
              <w:rPr>
                <w:rFonts w:hint="eastAsia" w:ascii="宋体" w:hAnsi="宋体" w:eastAsia="宋体" w:cs="宋体"/>
                <w:spacing w:val="-1"/>
                <w:sz w:val="22"/>
                <w:szCs w:val="22"/>
              </w:rPr>
              <w:t>有匹配施工进度计划的资金到位计划，确保资金及时到位，并合理安排资金的使用节点。</w:t>
            </w:r>
          </w:p>
          <w:p w14:paraId="7686FF69">
            <w:pPr>
              <w:pStyle w:val="18"/>
              <w:keepNext w:val="0"/>
              <w:keepLines w:val="0"/>
              <w:pageBreakBefore w:val="0"/>
              <w:widowControl/>
              <w:kinsoku w:val="0"/>
              <w:wordWrap/>
              <w:overflowPunct/>
              <w:topLinePunct w:val="0"/>
              <w:autoSpaceDE w:val="0"/>
              <w:autoSpaceDN w:val="0"/>
              <w:bidi w:val="0"/>
              <w:adjustRightInd w:val="0"/>
              <w:snapToGrid w:val="0"/>
              <w:spacing w:before="29" w:line="360" w:lineRule="auto"/>
              <w:ind w:left="23"/>
              <w:textAlignment w:val="baseline"/>
              <w:rPr>
                <w:rFonts w:ascii="宋体" w:hAnsi="宋体" w:eastAsia="宋体" w:cs="宋体"/>
                <w:spacing w:val="-1"/>
                <w:sz w:val="22"/>
                <w:szCs w:val="22"/>
              </w:rPr>
            </w:pPr>
            <w:r>
              <w:rPr>
                <w:rFonts w:ascii="宋体" w:hAnsi="宋体" w:eastAsia="宋体" w:cs="宋体"/>
                <w:spacing w:val="-1"/>
                <w:sz w:val="22"/>
                <w:szCs w:val="22"/>
              </w:rPr>
              <w:t>①</w:t>
            </w:r>
            <w:r>
              <w:rPr>
                <w:rFonts w:hint="eastAsia" w:ascii="宋体" w:hAnsi="宋体" w:eastAsia="宋体" w:cs="宋体"/>
                <w:spacing w:val="-1"/>
                <w:sz w:val="22"/>
                <w:szCs w:val="22"/>
              </w:rPr>
              <w:t>资金到位计划</w:t>
            </w:r>
            <w:r>
              <w:rPr>
                <w:rFonts w:ascii="宋体" w:hAnsi="宋体" w:eastAsia="宋体" w:cs="宋体"/>
                <w:spacing w:val="-1"/>
                <w:sz w:val="22"/>
                <w:szCs w:val="22"/>
              </w:rPr>
              <w:t xml:space="preserve">综合评审为优的得 </w:t>
            </w:r>
            <w:r>
              <w:rPr>
                <w:rFonts w:hint="eastAsia" w:ascii="宋体" w:hAnsi="宋体" w:eastAsia="宋体" w:cs="宋体"/>
                <w:spacing w:val="-1"/>
                <w:sz w:val="22"/>
                <w:szCs w:val="22"/>
                <w:lang w:val="en-US" w:eastAsia="zh-CN"/>
              </w:rPr>
              <w:t>5</w:t>
            </w:r>
            <w:r>
              <w:rPr>
                <w:rFonts w:ascii="宋体" w:hAnsi="宋体" w:eastAsia="宋体" w:cs="宋体"/>
                <w:spacing w:val="-1"/>
                <w:sz w:val="22"/>
                <w:szCs w:val="22"/>
              </w:rPr>
              <w:t xml:space="preserve"> 分。</w:t>
            </w:r>
          </w:p>
          <w:p w14:paraId="19BC74DF">
            <w:pPr>
              <w:pStyle w:val="18"/>
              <w:keepNext w:val="0"/>
              <w:keepLines w:val="0"/>
              <w:pageBreakBefore w:val="0"/>
              <w:widowControl/>
              <w:kinsoku w:val="0"/>
              <w:wordWrap/>
              <w:overflowPunct/>
              <w:topLinePunct w:val="0"/>
              <w:autoSpaceDE w:val="0"/>
              <w:autoSpaceDN w:val="0"/>
              <w:bidi w:val="0"/>
              <w:adjustRightInd w:val="0"/>
              <w:snapToGrid w:val="0"/>
              <w:spacing w:before="29" w:line="360" w:lineRule="auto"/>
              <w:ind w:left="23"/>
              <w:textAlignment w:val="baseline"/>
              <w:rPr>
                <w:rFonts w:ascii="宋体" w:hAnsi="宋体" w:eastAsia="宋体" w:cs="宋体"/>
                <w:spacing w:val="-1"/>
                <w:sz w:val="22"/>
                <w:szCs w:val="22"/>
              </w:rPr>
            </w:pPr>
            <w:r>
              <w:rPr>
                <w:rFonts w:ascii="宋体" w:hAnsi="宋体" w:eastAsia="宋体" w:cs="宋体"/>
                <w:spacing w:val="-1"/>
                <w:sz w:val="22"/>
                <w:szCs w:val="22"/>
              </w:rPr>
              <w:t>②</w:t>
            </w:r>
            <w:r>
              <w:rPr>
                <w:rFonts w:hint="eastAsia" w:ascii="宋体" w:hAnsi="宋体" w:eastAsia="宋体" w:cs="宋体"/>
                <w:spacing w:val="-1"/>
                <w:sz w:val="22"/>
                <w:szCs w:val="22"/>
              </w:rPr>
              <w:t>资金到位计划</w:t>
            </w:r>
            <w:r>
              <w:rPr>
                <w:rFonts w:ascii="宋体" w:hAnsi="宋体" w:eastAsia="宋体" w:cs="宋体"/>
                <w:spacing w:val="-1"/>
                <w:sz w:val="22"/>
                <w:szCs w:val="22"/>
              </w:rPr>
              <w:t xml:space="preserve">综合评审为良的得 </w:t>
            </w:r>
            <w:r>
              <w:rPr>
                <w:rFonts w:hint="eastAsia" w:ascii="宋体" w:hAnsi="宋体" w:eastAsia="宋体" w:cs="宋体"/>
                <w:spacing w:val="-1"/>
                <w:sz w:val="22"/>
                <w:szCs w:val="22"/>
                <w:lang w:val="en-US" w:eastAsia="zh-CN"/>
              </w:rPr>
              <w:t>3</w:t>
            </w:r>
            <w:r>
              <w:rPr>
                <w:rFonts w:ascii="宋体" w:hAnsi="宋体" w:eastAsia="宋体" w:cs="宋体"/>
                <w:spacing w:val="-1"/>
                <w:sz w:val="22"/>
                <w:szCs w:val="22"/>
              </w:rPr>
              <w:t xml:space="preserve"> 分。</w:t>
            </w:r>
          </w:p>
          <w:p w14:paraId="51A1E5E5">
            <w:pPr>
              <w:pStyle w:val="18"/>
              <w:keepNext w:val="0"/>
              <w:keepLines w:val="0"/>
              <w:pageBreakBefore w:val="0"/>
              <w:widowControl/>
              <w:kinsoku w:val="0"/>
              <w:wordWrap/>
              <w:overflowPunct/>
              <w:topLinePunct w:val="0"/>
              <w:autoSpaceDE w:val="0"/>
              <w:autoSpaceDN w:val="0"/>
              <w:bidi w:val="0"/>
              <w:adjustRightInd w:val="0"/>
              <w:snapToGrid w:val="0"/>
              <w:spacing w:before="29" w:line="360" w:lineRule="auto"/>
              <w:ind w:left="23"/>
              <w:textAlignment w:val="baseline"/>
              <w:rPr>
                <w:rFonts w:ascii="宋体" w:hAnsi="宋体" w:eastAsia="宋体" w:cs="宋体"/>
                <w:spacing w:val="-1"/>
                <w:sz w:val="22"/>
                <w:szCs w:val="22"/>
              </w:rPr>
            </w:pPr>
            <w:r>
              <w:rPr>
                <w:rFonts w:ascii="宋体" w:hAnsi="宋体" w:eastAsia="宋体" w:cs="宋体"/>
                <w:spacing w:val="-1"/>
                <w:sz w:val="22"/>
                <w:szCs w:val="22"/>
              </w:rPr>
              <w:t>③</w:t>
            </w:r>
            <w:r>
              <w:rPr>
                <w:rFonts w:hint="eastAsia" w:ascii="宋体" w:hAnsi="宋体" w:eastAsia="宋体" w:cs="宋体"/>
                <w:spacing w:val="-1"/>
                <w:sz w:val="22"/>
                <w:szCs w:val="22"/>
              </w:rPr>
              <w:t>资金到位计划</w:t>
            </w:r>
            <w:r>
              <w:rPr>
                <w:rFonts w:ascii="宋体" w:hAnsi="宋体" w:eastAsia="宋体" w:cs="宋体"/>
                <w:spacing w:val="-1"/>
                <w:sz w:val="22"/>
                <w:szCs w:val="22"/>
              </w:rPr>
              <w:t>综合评审为一般的得</w:t>
            </w:r>
            <w:r>
              <w:rPr>
                <w:rFonts w:hint="eastAsia" w:ascii="宋体" w:hAnsi="宋体" w:eastAsia="宋体" w:cs="宋体"/>
                <w:spacing w:val="-1"/>
                <w:sz w:val="22"/>
                <w:szCs w:val="22"/>
                <w:lang w:val="en-US" w:eastAsia="zh-CN"/>
              </w:rPr>
              <w:t xml:space="preserve"> 1</w:t>
            </w:r>
            <w:r>
              <w:rPr>
                <w:rFonts w:ascii="宋体" w:hAnsi="宋体" w:eastAsia="宋体" w:cs="宋体"/>
                <w:spacing w:val="-1"/>
                <w:sz w:val="22"/>
                <w:szCs w:val="22"/>
              </w:rPr>
              <w:t xml:space="preserve"> 分。</w:t>
            </w:r>
          </w:p>
          <w:p w14:paraId="1D078FAF">
            <w:pPr>
              <w:pStyle w:val="18"/>
              <w:keepNext w:val="0"/>
              <w:keepLines w:val="0"/>
              <w:pageBreakBefore w:val="0"/>
              <w:widowControl/>
              <w:kinsoku w:val="0"/>
              <w:wordWrap/>
              <w:overflowPunct/>
              <w:topLinePunct w:val="0"/>
              <w:autoSpaceDE w:val="0"/>
              <w:autoSpaceDN w:val="0"/>
              <w:bidi w:val="0"/>
              <w:adjustRightInd w:val="0"/>
              <w:snapToGrid w:val="0"/>
              <w:spacing w:before="29" w:line="360" w:lineRule="auto"/>
              <w:ind w:left="23"/>
              <w:textAlignment w:val="baseline"/>
              <w:rPr>
                <w:rFonts w:ascii="宋体" w:hAnsi="宋体" w:eastAsia="宋体" w:cs="宋体"/>
                <w:spacing w:val="-1"/>
                <w:sz w:val="22"/>
                <w:szCs w:val="22"/>
              </w:rPr>
            </w:pPr>
            <w:r>
              <w:rPr>
                <w:rFonts w:ascii="宋体" w:hAnsi="宋体" w:eastAsia="宋体" w:cs="宋体"/>
                <w:spacing w:val="-1"/>
                <w:sz w:val="22"/>
                <w:szCs w:val="22"/>
              </w:rPr>
              <w:t>④其他情形不得分。</w:t>
            </w:r>
          </w:p>
          <w:p w14:paraId="7CC3F67C">
            <w:pPr>
              <w:pStyle w:val="18"/>
              <w:keepNext w:val="0"/>
              <w:keepLines w:val="0"/>
              <w:pageBreakBefore w:val="0"/>
              <w:widowControl/>
              <w:kinsoku w:val="0"/>
              <w:wordWrap/>
              <w:overflowPunct/>
              <w:topLinePunct w:val="0"/>
              <w:autoSpaceDE w:val="0"/>
              <w:autoSpaceDN w:val="0"/>
              <w:bidi w:val="0"/>
              <w:adjustRightInd w:val="0"/>
              <w:snapToGrid w:val="0"/>
              <w:spacing w:before="29" w:line="360" w:lineRule="auto"/>
              <w:ind w:left="23"/>
              <w:textAlignment w:val="baseline"/>
              <w:rPr>
                <w:rFonts w:hint="default" w:eastAsia="宋体"/>
                <w:lang w:val="en-US" w:eastAsia="zh-CN"/>
              </w:rPr>
            </w:pPr>
            <w:r>
              <w:rPr>
                <w:rFonts w:hint="eastAsia" w:ascii="宋体" w:hAnsi="宋体" w:eastAsia="宋体" w:cs="宋体"/>
                <w:spacing w:val="-1"/>
                <w:sz w:val="22"/>
                <w:szCs w:val="22"/>
                <w:lang w:val="en-US" w:eastAsia="zh-CN"/>
              </w:rPr>
              <w:t>注：须提供相关资金到位计划并加盖公章。</w:t>
            </w:r>
            <w:r>
              <w:rPr>
                <w:rFonts w:ascii="宋体" w:hAnsi="宋体" w:eastAsia="宋体" w:cs="宋体"/>
                <w:spacing w:val="-1"/>
                <w:sz w:val="22"/>
                <w:szCs w:val="22"/>
              </w:rPr>
              <w:t>不按要求提供者不得分。</w:t>
            </w:r>
          </w:p>
        </w:tc>
      </w:tr>
    </w:tbl>
    <w:p w14:paraId="75FF2EC7">
      <w:pPr>
        <w:pStyle w:val="5"/>
        <w:spacing w:before="33" w:line="224" w:lineRule="auto"/>
        <w:ind w:left="362"/>
        <w:rPr>
          <w:sz w:val="22"/>
          <w:szCs w:val="22"/>
        </w:rPr>
      </w:pPr>
      <w:r>
        <w:rPr>
          <w:spacing w:val="-4"/>
          <w:sz w:val="22"/>
          <w:szCs w:val="22"/>
        </w:rPr>
        <w:t>注：</w:t>
      </w:r>
    </w:p>
    <w:p w14:paraId="60844381">
      <w:pPr>
        <w:pStyle w:val="5"/>
        <w:spacing w:before="158" w:line="360" w:lineRule="auto"/>
        <w:ind w:left="362" w:right="2" w:firstLine="21"/>
        <w:rPr>
          <w:sz w:val="22"/>
          <w:szCs w:val="22"/>
        </w:rPr>
      </w:pPr>
      <w:r>
        <w:rPr>
          <w:spacing w:val="-8"/>
          <w:sz w:val="22"/>
          <w:szCs w:val="22"/>
        </w:rPr>
        <w:t>1.所有评委总分汇总后的算术平均值为投标人的最</w:t>
      </w:r>
      <w:r>
        <w:rPr>
          <w:spacing w:val="-9"/>
          <w:sz w:val="22"/>
          <w:szCs w:val="22"/>
        </w:rPr>
        <w:t>终得分。分数出现小数点，保留小数点后二位小数，第</w:t>
      </w:r>
      <w:r>
        <w:rPr>
          <w:spacing w:val="-7"/>
          <w:sz w:val="22"/>
          <w:szCs w:val="22"/>
        </w:rPr>
        <w:t>三位小数四舍五入。</w:t>
      </w:r>
    </w:p>
    <w:p w14:paraId="111ED353">
      <w:pPr>
        <w:pStyle w:val="5"/>
        <w:spacing w:before="1" w:line="358" w:lineRule="auto"/>
        <w:ind w:left="365" w:right="2" w:hanging="3"/>
        <w:rPr>
          <w:sz w:val="22"/>
          <w:szCs w:val="22"/>
        </w:rPr>
      </w:pPr>
      <w:r>
        <w:rPr>
          <w:spacing w:val="-8"/>
          <w:sz w:val="22"/>
          <w:szCs w:val="22"/>
        </w:rPr>
        <w:t>2.投标人提供的复印件及网页信息打印页内容必须清晰可辨，并加盖投标人公章，如因复印件或网</w:t>
      </w:r>
      <w:r>
        <w:rPr>
          <w:spacing w:val="-9"/>
          <w:sz w:val="22"/>
          <w:szCs w:val="22"/>
        </w:rPr>
        <w:t>页信息</w:t>
      </w:r>
      <w:r>
        <w:rPr>
          <w:spacing w:val="-8"/>
          <w:sz w:val="22"/>
          <w:szCs w:val="22"/>
        </w:rPr>
        <w:t>打印页内容模糊导致评标时无法判断的，后果由投标人自负。上述证明资料不提供或提供不完整或提供</w:t>
      </w:r>
    </w:p>
    <w:p w14:paraId="55FA37DA">
      <w:pPr>
        <w:pStyle w:val="5"/>
        <w:spacing w:line="220" w:lineRule="auto"/>
        <w:ind w:left="365"/>
        <w:rPr>
          <w:sz w:val="22"/>
          <w:szCs w:val="22"/>
        </w:rPr>
      </w:pPr>
      <w:r>
        <w:rPr>
          <w:spacing w:val="-7"/>
          <w:sz w:val="22"/>
          <w:szCs w:val="22"/>
        </w:rPr>
        <w:t>不符合要求的不得分。</w:t>
      </w:r>
    </w:p>
    <w:p w14:paraId="5791543E">
      <w:pPr>
        <w:spacing w:line="259" w:lineRule="auto"/>
        <w:rPr>
          <w:rFonts w:ascii="Arial"/>
          <w:sz w:val="21"/>
        </w:rPr>
      </w:pPr>
    </w:p>
    <w:p w14:paraId="69573672">
      <w:pPr>
        <w:spacing w:line="260" w:lineRule="auto"/>
        <w:rPr>
          <w:rFonts w:ascii="Arial"/>
          <w:sz w:val="21"/>
        </w:rPr>
      </w:pPr>
    </w:p>
    <w:p w14:paraId="01724F19">
      <w:pPr>
        <w:pStyle w:val="5"/>
        <w:spacing w:before="91" w:line="204" w:lineRule="auto"/>
        <w:ind w:left="573"/>
      </w:pPr>
      <w:r>
        <w:rPr>
          <w:b/>
          <w:bCs/>
          <w:spacing w:val="-4"/>
        </w:rPr>
        <w:t>附件</w:t>
      </w:r>
      <w:r>
        <w:rPr>
          <w:rFonts w:ascii="Times New Roman" w:hAnsi="Times New Roman" w:eastAsia="Times New Roman" w:cs="Times New Roman"/>
          <w:b/>
          <w:bCs/>
          <w:spacing w:val="-4"/>
        </w:rPr>
        <w:t>4</w:t>
      </w:r>
      <w:r>
        <w:rPr>
          <w:b/>
          <w:bCs/>
          <w:spacing w:val="-4"/>
        </w:rPr>
        <w:t>：技术评审表（</w:t>
      </w:r>
      <w:r>
        <w:rPr>
          <w:rFonts w:ascii="Times New Roman" w:hAnsi="Times New Roman" w:eastAsia="Times New Roman" w:cs="Times New Roman"/>
          <w:b/>
          <w:bCs/>
          <w:spacing w:val="-4"/>
        </w:rPr>
        <w:t>50</w:t>
      </w:r>
      <w:r>
        <w:rPr>
          <w:b/>
          <w:bCs/>
          <w:spacing w:val="-4"/>
        </w:rPr>
        <w:t>分）</w:t>
      </w:r>
    </w:p>
    <w:tbl>
      <w:tblPr>
        <w:tblStyle w:val="17"/>
        <w:tblW w:w="98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3"/>
        <w:gridCol w:w="1384"/>
        <w:gridCol w:w="7808"/>
      </w:tblGrid>
      <w:tr w14:paraId="314DA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23" w:type="dxa"/>
            <w:vAlign w:val="top"/>
          </w:tcPr>
          <w:p w14:paraId="519C3154">
            <w:pPr>
              <w:pStyle w:val="18"/>
              <w:spacing w:before="161" w:line="222" w:lineRule="auto"/>
              <w:ind w:left="94"/>
              <w:rPr>
                <w:sz w:val="22"/>
                <w:szCs w:val="22"/>
              </w:rPr>
            </w:pPr>
            <w:r>
              <w:rPr>
                <w:b/>
                <w:bCs/>
                <w:spacing w:val="-6"/>
                <w:sz w:val="22"/>
                <w:szCs w:val="22"/>
              </w:rPr>
              <w:t>序号</w:t>
            </w:r>
          </w:p>
        </w:tc>
        <w:tc>
          <w:tcPr>
            <w:tcW w:w="1384" w:type="dxa"/>
            <w:vAlign w:val="top"/>
          </w:tcPr>
          <w:p w14:paraId="3B2E3AF1">
            <w:pPr>
              <w:pStyle w:val="18"/>
              <w:spacing w:before="161" w:line="220" w:lineRule="auto"/>
              <w:ind w:left="253"/>
              <w:rPr>
                <w:sz w:val="22"/>
                <w:szCs w:val="22"/>
              </w:rPr>
            </w:pPr>
            <w:r>
              <w:rPr>
                <w:b/>
                <w:bCs/>
                <w:spacing w:val="-4"/>
                <w:sz w:val="22"/>
                <w:szCs w:val="22"/>
              </w:rPr>
              <w:t>评分内容</w:t>
            </w:r>
          </w:p>
        </w:tc>
        <w:tc>
          <w:tcPr>
            <w:tcW w:w="7808" w:type="dxa"/>
            <w:vAlign w:val="top"/>
          </w:tcPr>
          <w:p w14:paraId="50C358FB">
            <w:pPr>
              <w:pStyle w:val="18"/>
              <w:spacing w:before="161" w:line="221" w:lineRule="auto"/>
              <w:ind w:left="3468"/>
              <w:rPr>
                <w:sz w:val="22"/>
                <w:szCs w:val="22"/>
              </w:rPr>
            </w:pPr>
            <w:r>
              <w:rPr>
                <w:b/>
                <w:bCs/>
                <w:spacing w:val="-4"/>
                <w:sz w:val="22"/>
                <w:szCs w:val="22"/>
              </w:rPr>
              <w:t>评分标准</w:t>
            </w:r>
          </w:p>
        </w:tc>
      </w:tr>
      <w:tr w14:paraId="676A7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8" w:hRule="atLeast"/>
          <w:jc w:val="center"/>
        </w:trPr>
        <w:tc>
          <w:tcPr>
            <w:tcW w:w="623" w:type="dxa"/>
            <w:vAlign w:val="top"/>
          </w:tcPr>
          <w:p w14:paraId="3F97FBC9">
            <w:pPr>
              <w:spacing w:line="256" w:lineRule="auto"/>
              <w:rPr>
                <w:rFonts w:ascii="Arial"/>
                <w:sz w:val="21"/>
              </w:rPr>
            </w:pPr>
          </w:p>
          <w:p w14:paraId="0BB2818F">
            <w:pPr>
              <w:spacing w:line="256" w:lineRule="auto"/>
              <w:rPr>
                <w:rFonts w:ascii="Arial"/>
                <w:sz w:val="21"/>
              </w:rPr>
            </w:pPr>
          </w:p>
          <w:p w14:paraId="19E61349">
            <w:pPr>
              <w:spacing w:line="256" w:lineRule="auto"/>
              <w:rPr>
                <w:rFonts w:ascii="Arial"/>
                <w:sz w:val="21"/>
              </w:rPr>
            </w:pPr>
          </w:p>
          <w:p w14:paraId="5CDF9329">
            <w:pPr>
              <w:spacing w:line="256" w:lineRule="auto"/>
              <w:rPr>
                <w:rFonts w:ascii="Arial"/>
                <w:sz w:val="21"/>
              </w:rPr>
            </w:pPr>
          </w:p>
          <w:p w14:paraId="161461A4">
            <w:pPr>
              <w:spacing w:line="256" w:lineRule="auto"/>
              <w:rPr>
                <w:rFonts w:ascii="Arial"/>
                <w:sz w:val="21"/>
              </w:rPr>
            </w:pPr>
          </w:p>
          <w:p w14:paraId="3AAAE3DF">
            <w:pPr>
              <w:spacing w:line="256" w:lineRule="auto"/>
              <w:rPr>
                <w:rFonts w:ascii="Arial"/>
                <w:sz w:val="21"/>
              </w:rPr>
            </w:pPr>
          </w:p>
          <w:p w14:paraId="1FB439EC">
            <w:pPr>
              <w:spacing w:line="256" w:lineRule="auto"/>
              <w:rPr>
                <w:rFonts w:ascii="Arial"/>
                <w:sz w:val="21"/>
              </w:rPr>
            </w:pPr>
          </w:p>
          <w:p w14:paraId="00F82792">
            <w:pPr>
              <w:spacing w:line="256" w:lineRule="auto"/>
              <w:rPr>
                <w:rFonts w:ascii="Arial"/>
                <w:sz w:val="21"/>
              </w:rPr>
            </w:pPr>
          </w:p>
          <w:p w14:paraId="6487EA2A">
            <w:pPr>
              <w:spacing w:line="256" w:lineRule="auto"/>
              <w:rPr>
                <w:rFonts w:ascii="Arial"/>
                <w:sz w:val="21"/>
              </w:rPr>
            </w:pPr>
          </w:p>
          <w:p w14:paraId="0D6E6830">
            <w:pPr>
              <w:spacing w:line="257" w:lineRule="auto"/>
              <w:rPr>
                <w:rFonts w:ascii="Arial"/>
                <w:sz w:val="21"/>
              </w:rPr>
            </w:pPr>
          </w:p>
          <w:p w14:paraId="574C4841">
            <w:pPr>
              <w:spacing w:line="257" w:lineRule="auto"/>
              <w:rPr>
                <w:rFonts w:ascii="Arial"/>
                <w:sz w:val="21"/>
              </w:rPr>
            </w:pPr>
          </w:p>
          <w:p w14:paraId="61DBFD6F">
            <w:pPr>
              <w:pStyle w:val="18"/>
              <w:spacing w:before="71" w:line="242" w:lineRule="auto"/>
              <w:ind w:left="277"/>
              <w:rPr>
                <w:sz w:val="22"/>
                <w:szCs w:val="22"/>
              </w:rPr>
            </w:pPr>
            <w:r>
              <w:rPr>
                <w:sz w:val="22"/>
                <w:szCs w:val="22"/>
              </w:rPr>
              <w:t>1</w:t>
            </w:r>
          </w:p>
        </w:tc>
        <w:tc>
          <w:tcPr>
            <w:tcW w:w="1384" w:type="dxa"/>
            <w:vAlign w:val="top"/>
          </w:tcPr>
          <w:p w14:paraId="3EE4723D">
            <w:pPr>
              <w:spacing w:line="265" w:lineRule="auto"/>
              <w:rPr>
                <w:rFonts w:ascii="Arial"/>
                <w:sz w:val="21"/>
              </w:rPr>
            </w:pPr>
          </w:p>
          <w:p w14:paraId="10E16C86">
            <w:pPr>
              <w:spacing w:line="266" w:lineRule="auto"/>
              <w:rPr>
                <w:rFonts w:ascii="Arial"/>
                <w:sz w:val="21"/>
              </w:rPr>
            </w:pPr>
          </w:p>
          <w:p w14:paraId="6B740410">
            <w:pPr>
              <w:spacing w:line="266" w:lineRule="auto"/>
              <w:rPr>
                <w:rFonts w:ascii="Arial"/>
                <w:sz w:val="21"/>
              </w:rPr>
            </w:pPr>
          </w:p>
          <w:p w14:paraId="7AF50961">
            <w:pPr>
              <w:spacing w:line="266" w:lineRule="auto"/>
              <w:rPr>
                <w:rFonts w:ascii="Arial"/>
                <w:sz w:val="21"/>
              </w:rPr>
            </w:pPr>
          </w:p>
          <w:p w14:paraId="7AD9B45B">
            <w:pPr>
              <w:spacing w:line="266" w:lineRule="auto"/>
              <w:rPr>
                <w:rFonts w:ascii="Arial"/>
                <w:sz w:val="21"/>
              </w:rPr>
            </w:pPr>
          </w:p>
          <w:p w14:paraId="6CDB51AD">
            <w:pPr>
              <w:spacing w:line="266" w:lineRule="auto"/>
              <w:rPr>
                <w:rFonts w:ascii="Arial"/>
                <w:sz w:val="21"/>
              </w:rPr>
            </w:pPr>
          </w:p>
          <w:p w14:paraId="338D469B">
            <w:pPr>
              <w:spacing w:line="266" w:lineRule="auto"/>
              <w:rPr>
                <w:rFonts w:ascii="Arial"/>
                <w:sz w:val="21"/>
              </w:rPr>
            </w:pPr>
          </w:p>
          <w:p w14:paraId="1D082471">
            <w:pPr>
              <w:spacing w:line="266" w:lineRule="auto"/>
              <w:rPr>
                <w:rFonts w:ascii="Arial"/>
                <w:sz w:val="21"/>
              </w:rPr>
            </w:pPr>
          </w:p>
          <w:p w14:paraId="294B0167">
            <w:pPr>
              <w:spacing w:line="266" w:lineRule="auto"/>
              <w:rPr>
                <w:rFonts w:ascii="Arial"/>
                <w:sz w:val="21"/>
              </w:rPr>
            </w:pPr>
          </w:p>
          <w:p w14:paraId="142A1787">
            <w:pPr>
              <w:pStyle w:val="18"/>
              <w:spacing w:before="72" w:line="361" w:lineRule="auto"/>
              <w:ind w:left="37" w:right="31" w:firstLine="2"/>
              <w:rPr>
                <w:sz w:val="22"/>
                <w:szCs w:val="22"/>
              </w:rPr>
            </w:pPr>
            <w:r>
              <w:rPr>
                <w:spacing w:val="-2"/>
                <w:sz w:val="22"/>
                <w:szCs w:val="22"/>
              </w:rPr>
              <w:t>项目建设实施</w:t>
            </w:r>
            <w:r>
              <w:rPr>
                <w:spacing w:val="-4"/>
                <w:sz w:val="22"/>
                <w:szCs w:val="22"/>
              </w:rPr>
              <w:t>方案（20分）</w:t>
            </w:r>
          </w:p>
        </w:tc>
        <w:tc>
          <w:tcPr>
            <w:tcW w:w="7808" w:type="dxa"/>
            <w:vAlign w:val="top"/>
          </w:tcPr>
          <w:p w14:paraId="3EB29B38">
            <w:pPr>
              <w:pStyle w:val="18"/>
              <w:spacing w:before="79" w:line="360" w:lineRule="auto"/>
              <w:ind w:left="121" w:right="176" w:firstLine="17"/>
              <w:rPr>
                <w:sz w:val="22"/>
                <w:szCs w:val="22"/>
              </w:rPr>
            </w:pPr>
            <w:r>
              <w:rPr>
                <w:sz w:val="22"/>
                <w:szCs w:val="22"/>
              </w:rPr>
              <w:t>1、项目建设实施方案合理，建设目标设置合理，组织实施形式合理，设计方</w:t>
            </w:r>
            <w:r>
              <w:rPr>
                <w:spacing w:val="1"/>
                <w:sz w:val="22"/>
                <w:szCs w:val="22"/>
              </w:rPr>
              <w:t>案和施工技术方案合理，质量、安全和环境保护管理</w:t>
            </w:r>
            <w:r>
              <w:rPr>
                <w:sz w:val="22"/>
                <w:szCs w:val="22"/>
              </w:rPr>
              <w:t>措施合理，工程进度计划</w:t>
            </w:r>
            <w:r>
              <w:rPr>
                <w:spacing w:val="1"/>
                <w:sz w:val="22"/>
                <w:szCs w:val="22"/>
              </w:rPr>
              <w:t>合理，项目实施要点、难点和解决措施合理的</w:t>
            </w:r>
            <w:r>
              <w:rPr>
                <w:sz w:val="22"/>
                <w:szCs w:val="22"/>
              </w:rPr>
              <w:t>为优，得15分至20分。</w:t>
            </w:r>
          </w:p>
          <w:p w14:paraId="0A4AA65B">
            <w:pPr>
              <w:pStyle w:val="18"/>
              <w:spacing w:before="45" w:line="221" w:lineRule="auto"/>
              <w:ind w:left="126"/>
              <w:rPr>
                <w:sz w:val="22"/>
                <w:szCs w:val="22"/>
              </w:rPr>
            </w:pPr>
            <w:r>
              <w:rPr>
                <w:sz w:val="22"/>
                <w:szCs w:val="22"/>
              </w:rPr>
              <w:t>2、项目建设实施方案较合理，建设目标设置较合理，组织实施形式较合理，</w:t>
            </w:r>
          </w:p>
          <w:p w14:paraId="6BD58D6A">
            <w:pPr>
              <w:pStyle w:val="18"/>
              <w:spacing w:before="164" w:line="361" w:lineRule="auto"/>
              <w:ind w:left="120" w:right="176" w:firstLine="4"/>
              <w:rPr>
                <w:sz w:val="22"/>
                <w:szCs w:val="22"/>
              </w:rPr>
            </w:pPr>
            <w:r>
              <w:rPr>
                <w:spacing w:val="1"/>
                <w:sz w:val="22"/>
                <w:szCs w:val="22"/>
              </w:rPr>
              <w:t>设计方案和施工技术方案较合理，质量、安全和</w:t>
            </w:r>
            <w:r>
              <w:rPr>
                <w:sz w:val="22"/>
                <w:szCs w:val="22"/>
              </w:rPr>
              <w:t>环境保护管理措施较合理，工</w:t>
            </w:r>
            <w:r>
              <w:rPr>
                <w:spacing w:val="1"/>
                <w:sz w:val="22"/>
                <w:szCs w:val="22"/>
              </w:rPr>
              <w:t xml:space="preserve">程进度计划较合理，项目实施要点、难点和解决措施较 </w:t>
            </w:r>
            <w:r>
              <w:rPr>
                <w:sz w:val="22"/>
                <w:szCs w:val="22"/>
              </w:rPr>
              <w:t>合理的为良，得10分</w:t>
            </w:r>
            <w:r>
              <w:rPr>
                <w:spacing w:val="-2"/>
                <w:sz w:val="22"/>
                <w:szCs w:val="22"/>
              </w:rPr>
              <w:t>至15分。</w:t>
            </w:r>
          </w:p>
          <w:p w14:paraId="71F9C661">
            <w:pPr>
              <w:pStyle w:val="18"/>
              <w:spacing w:before="40" w:line="361" w:lineRule="auto"/>
              <w:ind w:left="120" w:right="284" w:firstLine="7"/>
              <w:rPr>
                <w:sz w:val="22"/>
                <w:szCs w:val="22"/>
              </w:rPr>
            </w:pPr>
            <w:r>
              <w:rPr>
                <w:spacing w:val="1"/>
                <w:sz w:val="22"/>
                <w:szCs w:val="22"/>
              </w:rPr>
              <w:t>3、项目建设实施方案基本合理，建设目标设</w:t>
            </w:r>
            <w:r>
              <w:rPr>
                <w:sz w:val="22"/>
                <w:szCs w:val="22"/>
              </w:rPr>
              <w:t>置一般，组织实施形式一般，设</w:t>
            </w:r>
            <w:r>
              <w:rPr>
                <w:spacing w:val="1"/>
                <w:sz w:val="22"/>
                <w:szCs w:val="22"/>
              </w:rPr>
              <w:t>计方案和施工技术方案一般，质量、安全和环境保护</w:t>
            </w:r>
            <w:r>
              <w:rPr>
                <w:sz w:val="22"/>
                <w:szCs w:val="22"/>
              </w:rPr>
              <w:t>管理措施一般， 工程进</w:t>
            </w:r>
            <w:r>
              <w:rPr>
                <w:spacing w:val="1"/>
                <w:sz w:val="22"/>
                <w:szCs w:val="22"/>
              </w:rPr>
              <w:t>度计划一般，项目实施要点、难点和解决措施一般的</w:t>
            </w:r>
            <w:r>
              <w:rPr>
                <w:sz w:val="22"/>
                <w:szCs w:val="22"/>
              </w:rPr>
              <w:t>为中，得5分至10分。</w:t>
            </w:r>
          </w:p>
          <w:p w14:paraId="5600F3B1">
            <w:pPr>
              <w:pStyle w:val="18"/>
              <w:spacing w:before="46" w:line="347" w:lineRule="auto"/>
              <w:ind w:left="119" w:right="288" w:firstLine="3"/>
              <w:rPr>
                <w:sz w:val="22"/>
                <w:szCs w:val="22"/>
              </w:rPr>
            </w:pPr>
            <w:r>
              <w:rPr>
                <w:spacing w:val="1"/>
                <w:sz w:val="22"/>
                <w:szCs w:val="22"/>
              </w:rPr>
              <w:t>4、项目建设实施方案不合理，建设目标设置</w:t>
            </w:r>
            <w:r>
              <w:rPr>
                <w:sz w:val="22"/>
                <w:szCs w:val="22"/>
              </w:rPr>
              <w:t>不合理，组织实施形式不合理，</w:t>
            </w:r>
            <w:r>
              <w:rPr>
                <w:spacing w:val="1"/>
                <w:sz w:val="22"/>
                <w:szCs w:val="22"/>
              </w:rPr>
              <w:t>设计方案和施工技术方案不合理，质量、安全和环境</w:t>
            </w:r>
            <w:r>
              <w:rPr>
                <w:sz w:val="22"/>
                <w:szCs w:val="22"/>
              </w:rPr>
              <w:t>保护管理措 施差，工程进度计划不合理，项目实施要点、难点和解决措施差的为 差，</w:t>
            </w:r>
            <w:r>
              <w:rPr>
                <w:spacing w:val="-1"/>
                <w:sz w:val="22"/>
                <w:szCs w:val="22"/>
              </w:rPr>
              <w:t>得0分至5分。</w:t>
            </w:r>
          </w:p>
        </w:tc>
      </w:tr>
      <w:tr w14:paraId="34FFC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7" w:hRule="atLeast"/>
          <w:jc w:val="center"/>
        </w:trPr>
        <w:tc>
          <w:tcPr>
            <w:tcW w:w="623" w:type="dxa"/>
            <w:vAlign w:val="top"/>
          </w:tcPr>
          <w:p w14:paraId="103DF090">
            <w:pPr>
              <w:spacing w:line="247" w:lineRule="auto"/>
              <w:rPr>
                <w:rFonts w:ascii="Arial"/>
                <w:sz w:val="21"/>
              </w:rPr>
            </w:pPr>
          </w:p>
          <w:p w14:paraId="222496CD">
            <w:pPr>
              <w:spacing w:line="247" w:lineRule="auto"/>
              <w:rPr>
                <w:rFonts w:ascii="Arial"/>
                <w:sz w:val="21"/>
              </w:rPr>
            </w:pPr>
          </w:p>
          <w:p w14:paraId="3AAC712E">
            <w:pPr>
              <w:spacing w:line="247" w:lineRule="auto"/>
              <w:rPr>
                <w:rFonts w:ascii="Arial"/>
                <w:sz w:val="21"/>
              </w:rPr>
            </w:pPr>
          </w:p>
          <w:p w14:paraId="6D829F8F">
            <w:pPr>
              <w:spacing w:line="247" w:lineRule="auto"/>
              <w:rPr>
                <w:rFonts w:ascii="Arial"/>
                <w:sz w:val="21"/>
              </w:rPr>
            </w:pPr>
          </w:p>
          <w:p w14:paraId="44396E91">
            <w:pPr>
              <w:spacing w:line="248" w:lineRule="auto"/>
              <w:rPr>
                <w:rFonts w:ascii="Arial"/>
                <w:sz w:val="21"/>
              </w:rPr>
            </w:pPr>
          </w:p>
          <w:p w14:paraId="0AF1D0A6">
            <w:pPr>
              <w:spacing w:line="248" w:lineRule="auto"/>
              <w:rPr>
                <w:rFonts w:ascii="Arial"/>
                <w:sz w:val="21"/>
              </w:rPr>
            </w:pPr>
          </w:p>
          <w:p w14:paraId="00DC44AF">
            <w:pPr>
              <w:spacing w:line="248" w:lineRule="auto"/>
              <w:rPr>
                <w:rFonts w:ascii="Arial"/>
                <w:sz w:val="21"/>
              </w:rPr>
            </w:pPr>
          </w:p>
          <w:p w14:paraId="7C606D8C">
            <w:pPr>
              <w:pStyle w:val="18"/>
              <w:spacing w:before="71" w:line="242" w:lineRule="auto"/>
              <w:ind w:left="263"/>
              <w:rPr>
                <w:sz w:val="22"/>
                <w:szCs w:val="22"/>
              </w:rPr>
            </w:pPr>
            <w:r>
              <w:rPr>
                <w:sz w:val="22"/>
                <w:szCs w:val="22"/>
              </w:rPr>
              <w:t>2</w:t>
            </w:r>
          </w:p>
        </w:tc>
        <w:tc>
          <w:tcPr>
            <w:tcW w:w="1384" w:type="dxa"/>
            <w:vAlign w:val="top"/>
          </w:tcPr>
          <w:p w14:paraId="010D7345">
            <w:pPr>
              <w:spacing w:line="261" w:lineRule="auto"/>
              <w:rPr>
                <w:rFonts w:ascii="Arial"/>
                <w:sz w:val="21"/>
              </w:rPr>
            </w:pPr>
          </w:p>
          <w:p w14:paraId="4FC6182D">
            <w:pPr>
              <w:spacing w:line="261" w:lineRule="auto"/>
              <w:rPr>
                <w:rFonts w:ascii="Arial"/>
                <w:sz w:val="21"/>
              </w:rPr>
            </w:pPr>
          </w:p>
          <w:p w14:paraId="2791FFF0">
            <w:pPr>
              <w:spacing w:line="261" w:lineRule="auto"/>
              <w:rPr>
                <w:rFonts w:ascii="Arial"/>
                <w:sz w:val="21"/>
              </w:rPr>
            </w:pPr>
          </w:p>
          <w:p w14:paraId="0262CD9B">
            <w:pPr>
              <w:spacing w:line="262" w:lineRule="auto"/>
              <w:rPr>
                <w:rFonts w:ascii="Arial"/>
                <w:sz w:val="21"/>
              </w:rPr>
            </w:pPr>
          </w:p>
          <w:p w14:paraId="67F551AC">
            <w:pPr>
              <w:spacing w:line="262" w:lineRule="auto"/>
              <w:rPr>
                <w:rFonts w:ascii="Arial"/>
                <w:sz w:val="21"/>
              </w:rPr>
            </w:pPr>
          </w:p>
          <w:p w14:paraId="07D6EF38">
            <w:pPr>
              <w:pStyle w:val="18"/>
              <w:spacing w:before="72" w:line="361" w:lineRule="auto"/>
              <w:ind w:left="37" w:right="31" w:firstLine="2"/>
              <w:rPr>
                <w:sz w:val="22"/>
                <w:szCs w:val="22"/>
              </w:rPr>
            </w:pPr>
            <w:r>
              <w:rPr>
                <w:spacing w:val="-2"/>
                <w:sz w:val="22"/>
                <w:szCs w:val="22"/>
              </w:rPr>
              <w:t>项目运维组织</w:t>
            </w:r>
            <w:r>
              <w:rPr>
                <w:spacing w:val="-4"/>
                <w:sz w:val="22"/>
                <w:szCs w:val="22"/>
              </w:rPr>
              <w:t>方案（10分）</w:t>
            </w:r>
          </w:p>
        </w:tc>
        <w:tc>
          <w:tcPr>
            <w:tcW w:w="7808" w:type="dxa"/>
            <w:vAlign w:val="top"/>
          </w:tcPr>
          <w:p w14:paraId="1E78DD6C">
            <w:pPr>
              <w:pStyle w:val="18"/>
              <w:spacing w:before="80" w:line="361" w:lineRule="auto"/>
              <w:ind w:left="185" w:right="269" w:firstLine="16"/>
              <w:rPr>
                <w:sz w:val="22"/>
                <w:szCs w:val="22"/>
              </w:rPr>
            </w:pPr>
            <w:r>
              <w:rPr>
                <w:spacing w:val="-1"/>
                <w:sz w:val="22"/>
                <w:szCs w:val="22"/>
              </w:rPr>
              <w:t>1、项目运维组织方案合理，作业标准设置合理，巡检及日常维</w:t>
            </w:r>
            <w:r>
              <w:rPr>
                <w:spacing w:val="-2"/>
                <w:sz w:val="22"/>
                <w:szCs w:val="22"/>
              </w:rPr>
              <w:t>护方案合理，</w:t>
            </w:r>
            <w:r>
              <w:rPr>
                <w:sz w:val="22"/>
                <w:szCs w:val="22"/>
              </w:rPr>
              <w:t>运维生产管理制度合理的为优， 得8分至10分。</w:t>
            </w:r>
          </w:p>
          <w:p w14:paraId="415EEC86">
            <w:pPr>
              <w:pStyle w:val="18"/>
              <w:spacing w:before="25" w:line="361" w:lineRule="auto"/>
              <w:ind w:left="186" w:right="219" w:firstLine="1"/>
              <w:rPr>
                <w:sz w:val="22"/>
                <w:szCs w:val="22"/>
              </w:rPr>
            </w:pPr>
            <w:r>
              <w:rPr>
                <w:spacing w:val="1"/>
                <w:sz w:val="22"/>
                <w:szCs w:val="22"/>
              </w:rPr>
              <w:t>2、项目运维组织方案较合理，作业标准设置较合理，</w:t>
            </w:r>
            <w:r>
              <w:rPr>
                <w:sz w:val="22"/>
                <w:szCs w:val="22"/>
              </w:rPr>
              <w:t>巡检及日常维护方案较合理，运维生产管理制度较合理的为良，得6分至8分。</w:t>
            </w:r>
          </w:p>
          <w:p w14:paraId="1540F3E2">
            <w:pPr>
              <w:pStyle w:val="18"/>
              <w:spacing w:before="25" w:line="363" w:lineRule="auto"/>
              <w:ind w:left="185" w:right="269" w:firstLine="4"/>
              <w:rPr>
                <w:sz w:val="22"/>
                <w:szCs w:val="22"/>
              </w:rPr>
            </w:pPr>
            <w:r>
              <w:rPr>
                <w:spacing w:val="-1"/>
                <w:sz w:val="22"/>
                <w:szCs w:val="22"/>
              </w:rPr>
              <w:t>3、项目运维组织方案一般，作业标准设置一般，巡检及日常维护方案一般，</w:t>
            </w:r>
            <w:r>
              <w:rPr>
                <w:sz w:val="22"/>
                <w:szCs w:val="22"/>
              </w:rPr>
              <w:t>运维生产管理制度一般的为中，得4分至6分。</w:t>
            </w:r>
          </w:p>
          <w:p w14:paraId="7774D1BA">
            <w:pPr>
              <w:pStyle w:val="18"/>
              <w:spacing w:before="27" w:line="341" w:lineRule="auto"/>
              <w:ind w:left="187" w:right="442" w:hanging="3"/>
              <w:rPr>
                <w:sz w:val="22"/>
                <w:szCs w:val="22"/>
              </w:rPr>
            </w:pPr>
            <w:r>
              <w:rPr>
                <w:spacing w:val="1"/>
                <w:sz w:val="22"/>
                <w:szCs w:val="22"/>
              </w:rPr>
              <w:t>4、项目运维组织方案不合理，作业标准设置差，巡检</w:t>
            </w:r>
            <w:r>
              <w:rPr>
                <w:sz w:val="22"/>
                <w:szCs w:val="22"/>
              </w:rPr>
              <w:t>及日常维护方案不合理，运维生产管理制度不合理的为差,得0分至4分。</w:t>
            </w:r>
          </w:p>
        </w:tc>
      </w:tr>
      <w:tr w14:paraId="13A8B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1" w:hRule="atLeast"/>
          <w:jc w:val="center"/>
        </w:trPr>
        <w:tc>
          <w:tcPr>
            <w:tcW w:w="623" w:type="dxa"/>
            <w:vAlign w:val="top"/>
          </w:tcPr>
          <w:p w14:paraId="7B463621">
            <w:pPr>
              <w:spacing w:line="260" w:lineRule="auto"/>
              <w:rPr>
                <w:rFonts w:ascii="Arial"/>
                <w:sz w:val="21"/>
              </w:rPr>
            </w:pPr>
          </w:p>
          <w:p w14:paraId="79DE47C4">
            <w:pPr>
              <w:spacing w:line="260" w:lineRule="auto"/>
              <w:rPr>
                <w:rFonts w:ascii="Arial"/>
                <w:sz w:val="21"/>
              </w:rPr>
            </w:pPr>
          </w:p>
          <w:p w14:paraId="1836518A">
            <w:pPr>
              <w:spacing w:line="260" w:lineRule="auto"/>
              <w:rPr>
                <w:rFonts w:ascii="Arial"/>
                <w:sz w:val="21"/>
              </w:rPr>
            </w:pPr>
          </w:p>
          <w:p w14:paraId="3F0A0C9E">
            <w:pPr>
              <w:spacing w:line="261" w:lineRule="auto"/>
              <w:rPr>
                <w:rFonts w:ascii="Arial"/>
                <w:sz w:val="21"/>
              </w:rPr>
            </w:pPr>
          </w:p>
          <w:p w14:paraId="1B76AE82">
            <w:pPr>
              <w:spacing w:line="261" w:lineRule="auto"/>
              <w:rPr>
                <w:rFonts w:ascii="Arial"/>
                <w:sz w:val="21"/>
              </w:rPr>
            </w:pPr>
          </w:p>
          <w:p w14:paraId="07FF53AC">
            <w:pPr>
              <w:pStyle w:val="18"/>
              <w:spacing w:before="72"/>
              <w:ind w:left="265"/>
              <w:rPr>
                <w:sz w:val="22"/>
                <w:szCs w:val="22"/>
              </w:rPr>
            </w:pPr>
            <w:r>
              <w:rPr>
                <w:sz w:val="22"/>
                <w:szCs w:val="22"/>
              </w:rPr>
              <w:t>3</w:t>
            </w:r>
          </w:p>
        </w:tc>
        <w:tc>
          <w:tcPr>
            <w:tcW w:w="1384" w:type="dxa"/>
            <w:vAlign w:val="center"/>
          </w:tcPr>
          <w:p w14:paraId="1B03E800">
            <w:pPr>
              <w:spacing w:line="278" w:lineRule="auto"/>
              <w:jc w:val="center"/>
              <w:rPr>
                <w:rFonts w:ascii="Arial"/>
                <w:sz w:val="21"/>
              </w:rPr>
            </w:pPr>
          </w:p>
          <w:p w14:paraId="40B5EE47">
            <w:pPr>
              <w:spacing w:line="278" w:lineRule="auto"/>
              <w:jc w:val="center"/>
              <w:rPr>
                <w:rFonts w:ascii="Arial"/>
                <w:sz w:val="21"/>
              </w:rPr>
            </w:pPr>
          </w:p>
          <w:p w14:paraId="6D4D32AD">
            <w:pPr>
              <w:spacing w:line="279" w:lineRule="auto"/>
              <w:jc w:val="center"/>
              <w:rPr>
                <w:rFonts w:ascii="Arial"/>
                <w:sz w:val="21"/>
              </w:rPr>
            </w:pPr>
          </w:p>
          <w:p w14:paraId="33553955">
            <w:pPr>
              <w:spacing w:line="279" w:lineRule="auto"/>
              <w:jc w:val="center"/>
              <w:rPr>
                <w:rFonts w:ascii="Arial"/>
                <w:sz w:val="21"/>
              </w:rPr>
            </w:pPr>
          </w:p>
          <w:p w14:paraId="14E7EBF6">
            <w:pPr>
              <w:pStyle w:val="18"/>
              <w:spacing w:before="72" w:line="361" w:lineRule="auto"/>
              <w:ind w:left="37" w:right="31" w:firstLine="2"/>
              <w:jc w:val="center"/>
              <w:rPr>
                <w:rFonts w:ascii="宋体" w:hAnsi="宋体" w:eastAsia="宋体" w:cs="宋体"/>
                <w:spacing w:val="-2"/>
                <w:sz w:val="22"/>
                <w:szCs w:val="22"/>
              </w:rPr>
            </w:pPr>
            <w:r>
              <w:rPr>
                <w:rFonts w:ascii="宋体" w:hAnsi="宋体" w:eastAsia="宋体" w:cs="宋体"/>
                <w:spacing w:val="-2"/>
                <w:sz w:val="22"/>
                <w:szCs w:val="22"/>
              </w:rPr>
              <w:t>财务方案</w:t>
            </w:r>
          </w:p>
          <w:p w14:paraId="39CAED10">
            <w:pPr>
              <w:pStyle w:val="18"/>
              <w:spacing w:before="72" w:line="361" w:lineRule="auto"/>
              <w:ind w:left="37" w:right="31" w:firstLine="2"/>
              <w:jc w:val="center"/>
              <w:rPr>
                <w:sz w:val="20"/>
                <w:szCs w:val="20"/>
              </w:rPr>
            </w:pPr>
            <w:r>
              <w:rPr>
                <w:rFonts w:ascii="宋体" w:hAnsi="宋体" w:eastAsia="宋体" w:cs="宋体"/>
                <w:spacing w:val="-2"/>
                <w:sz w:val="22"/>
                <w:szCs w:val="22"/>
              </w:rPr>
              <w:t>（20分）</w:t>
            </w:r>
          </w:p>
        </w:tc>
        <w:tc>
          <w:tcPr>
            <w:tcW w:w="7808" w:type="dxa"/>
            <w:vAlign w:val="top"/>
          </w:tcPr>
          <w:p w14:paraId="1E7C7123">
            <w:pPr>
              <w:pStyle w:val="18"/>
              <w:spacing w:before="66" w:line="360" w:lineRule="auto"/>
              <w:ind w:left="185" w:right="332"/>
              <w:rPr>
                <w:sz w:val="22"/>
                <w:szCs w:val="22"/>
              </w:rPr>
            </w:pPr>
            <w:r>
              <w:rPr>
                <w:spacing w:val="1"/>
                <w:sz w:val="22"/>
                <w:szCs w:val="22"/>
              </w:rPr>
              <w:t>根据各投标人项目资金筹措方案、融资方案、财务评价</w:t>
            </w:r>
            <w:r>
              <w:rPr>
                <w:sz w:val="22"/>
                <w:szCs w:val="22"/>
              </w:rPr>
              <w:t>的合理性进行综合评</w:t>
            </w:r>
            <w:r>
              <w:rPr>
                <w:spacing w:val="-5"/>
                <w:sz w:val="22"/>
                <w:szCs w:val="22"/>
              </w:rPr>
              <w:t>价：</w:t>
            </w:r>
          </w:p>
          <w:p w14:paraId="7B205181">
            <w:pPr>
              <w:pStyle w:val="18"/>
              <w:spacing w:before="30" w:line="360" w:lineRule="auto"/>
              <w:ind w:left="186" w:right="219" w:firstLine="15"/>
              <w:rPr>
                <w:sz w:val="22"/>
                <w:szCs w:val="22"/>
              </w:rPr>
            </w:pPr>
            <w:r>
              <w:rPr>
                <w:sz w:val="22"/>
                <w:szCs w:val="22"/>
              </w:rPr>
              <w:t>1、投标人提供的资金筹措方案、融资方案详尽且有实际可行性。对本项目的财务评价有明确指标，并能够有效落实的为优， 得15分至20分。</w:t>
            </w:r>
          </w:p>
          <w:p w14:paraId="6BACB736">
            <w:pPr>
              <w:pStyle w:val="18"/>
              <w:spacing w:before="30" w:line="360" w:lineRule="auto"/>
              <w:ind w:left="186" w:right="219" w:firstLine="1"/>
              <w:rPr>
                <w:sz w:val="22"/>
                <w:szCs w:val="22"/>
              </w:rPr>
            </w:pPr>
            <w:r>
              <w:rPr>
                <w:spacing w:val="1"/>
                <w:sz w:val="22"/>
                <w:szCs w:val="22"/>
              </w:rPr>
              <w:t>2、投标人提供的资金筹措方案、融资方案细致但需要</w:t>
            </w:r>
            <w:r>
              <w:rPr>
                <w:sz w:val="22"/>
                <w:szCs w:val="22"/>
              </w:rPr>
              <w:t>适当调整。对本项目的</w:t>
            </w:r>
            <w:r>
              <w:rPr>
                <w:spacing w:val="1"/>
                <w:sz w:val="22"/>
                <w:szCs w:val="22"/>
              </w:rPr>
              <w:t>财务评价有明确目标，但落实情况需要提高的</w:t>
            </w:r>
            <w:r>
              <w:rPr>
                <w:sz w:val="22"/>
                <w:szCs w:val="22"/>
              </w:rPr>
              <w:t>为良，得10分至15分。</w:t>
            </w:r>
          </w:p>
          <w:p w14:paraId="7FEAD5A1">
            <w:pPr>
              <w:pStyle w:val="18"/>
              <w:spacing w:before="33" w:line="219" w:lineRule="auto"/>
              <w:ind w:left="190"/>
              <w:rPr>
                <w:sz w:val="22"/>
                <w:szCs w:val="22"/>
              </w:rPr>
            </w:pPr>
            <w:r>
              <w:rPr>
                <w:spacing w:val="1"/>
                <w:sz w:val="22"/>
                <w:szCs w:val="22"/>
              </w:rPr>
              <w:t>3、投标人提供的资金筹措方案、融资方案</w:t>
            </w:r>
            <w:r>
              <w:rPr>
                <w:sz w:val="22"/>
                <w:szCs w:val="22"/>
              </w:rPr>
              <w:t>具有一定的考量但没有详细计划。</w:t>
            </w:r>
          </w:p>
          <w:p w14:paraId="24307110">
            <w:pPr>
              <w:pStyle w:val="18"/>
              <w:spacing w:before="31" w:line="361" w:lineRule="auto"/>
              <w:ind w:left="187" w:right="444" w:hanging="3"/>
              <w:rPr>
                <w:sz w:val="22"/>
                <w:szCs w:val="22"/>
              </w:rPr>
            </w:pPr>
            <w:r>
              <w:rPr>
                <w:spacing w:val="1"/>
                <w:sz w:val="22"/>
                <w:szCs w:val="22"/>
              </w:rPr>
              <w:t>对本项目的财务评价不够清晰，并且落实情况存在</w:t>
            </w:r>
            <w:r>
              <w:rPr>
                <w:sz w:val="22"/>
                <w:szCs w:val="22"/>
              </w:rPr>
              <w:t>问题的为中，得5分至10</w:t>
            </w:r>
            <w:r>
              <w:rPr>
                <w:spacing w:val="-6"/>
                <w:sz w:val="22"/>
                <w:szCs w:val="22"/>
              </w:rPr>
              <w:t>分。</w:t>
            </w:r>
          </w:p>
          <w:p w14:paraId="6DC22288">
            <w:pPr>
              <w:pStyle w:val="18"/>
              <w:spacing w:before="33" w:line="219" w:lineRule="auto"/>
              <w:ind w:left="190"/>
              <w:rPr>
                <w:sz w:val="22"/>
                <w:szCs w:val="22"/>
              </w:rPr>
            </w:pPr>
            <w:r>
              <w:rPr>
                <w:spacing w:val="1"/>
                <w:sz w:val="22"/>
                <w:szCs w:val="22"/>
              </w:rPr>
              <w:t>4、投标人提供的资金筹措方案、融资方案不具备详细性和可</w:t>
            </w:r>
            <w:r>
              <w:rPr>
                <w:sz w:val="22"/>
                <w:szCs w:val="22"/>
              </w:rPr>
              <w:t>靠性。对本项目的财务评价没有明确目标，落实情况严重不足的为差,得0分至5分。</w:t>
            </w:r>
          </w:p>
        </w:tc>
      </w:tr>
    </w:tbl>
    <w:p w14:paraId="3F651CD2">
      <w:pPr>
        <w:rPr>
          <w:rFonts w:ascii="Arial"/>
          <w:sz w:val="21"/>
        </w:rPr>
      </w:pPr>
    </w:p>
    <w:p w14:paraId="53DBA3D8">
      <w:pPr>
        <w:spacing w:before="18"/>
      </w:pPr>
    </w:p>
    <w:p w14:paraId="28AE0D92">
      <w:pPr>
        <w:spacing w:before="18"/>
      </w:pPr>
    </w:p>
    <w:p w14:paraId="3C9314CA">
      <w:pPr>
        <w:spacing w:line="430" w:lineRule="auto"/>
        <w:rPr>
          <w:rFonts w:ascii="Arial"/>
          <w:sz w:val="21"/>
        </w:rPr>
      </w:pPr>
    </w:p>
    <w:p w14:paraId="43C8CE21">
      <w:pPr>
        <w:pStyle w:val="5"/>
        <w:spacing w:before="72" w:line="328" w:lineRule="auto"/>
        <w:ind w:left="734" w:right="532"/>
        <w:rPr>
          <w:sz w:val="22"/>
          <w:szCs w:val="22"/>
        </w:rPr>
      </w:pPr>
      <w:r>
        <w:rPr>
          <w:spacing w:val="-8"/>
          <w:sz w:val="22"/>
          <w:szCs w:val="22"/>
        </w:rPr>
        <w:t>注：所有评委总分汇总后的算术平均值为投标人的最终得分。分数出现小数点，保留小数点后二</w:t>
      </w:r>
      <w:r>
        <w:rPr>
          <w:spacing w:val="-6"/>
          <w:sz w:val="22"/>
          <w:szCs w:val="22"/>
        </w:rPr>
        <w:t>位小数，第三位小数四舍五入。</w:t>
      </w:r>
    </w:p>
    <w:p w14:paraId="2680B6D2">
      <w:pPr>
        <w:spacing w:line="269" w:lineRule="auto"/>
        <w:rPr>
          <w:rFonts w:ascii="Arial"/>
          <w:sz w:val="21"/>
        </w:rPr>
      </w:pPr>
    </w:p>
    <w:p w14:paraId="49806F98">
      <w:pPr>
        <w:spacing w:line="270" w:lineRule="auto"/>
        <w:rPr>
          <w:rFonts w:ascii="Arial"/>
          <w:sz w:val="21"/>
        </w:rPr>
      </w:pPr>
    </w:p>
    <w:p w14:paraId="731A43E8">
      <w:pPr>
        <w:spacing w:line="221" w:lineRule="auto"/>
        <w:rPr>
          <w:sz w:val="22"/>
          <w:szCs w:val="22"/>
        </w:rPr>
        <w:sectPr>
          <w:footerReference r:id="rId18" w:type="default"/>
          <w:pgSz w:w="11906" w:h="16840"/>
          <w:pgMar w:top="1701" w:right="1531" w:bottom="1417" w:left="1531" w:header="0" w:footer="1004" w:gutter="0"/>
          <w:pgNumType w:fmt="decimal"/>
          <w:cols w:space="720" w:num="1"/>
        </w:sectPr>
      </w:pPr>
    </w:p>
    <w:p w14:paraId="54B3D5D2">
      <w:pPr>
        <w:pStyle w:val="5"/>
        <w:spacing w:before="91" w:line="219" w:lineRule="auto"/>
        <w:ind w:left="573"/>
      </w:pPr>
      <w:r>
        <w:rPr>
          <w:b/>
          <w:bCs/>
          <w:spacing w:val="-3"/>
        </w:rPr>
        <w:t>附件</w:t>
      </w:r>
      <w:r>
        <w:rPr>
          <w:rFonts w:ascii="Times New Roman" w:hAnsi="Times New Roman" w:eastAsia="Times New Roman" w:cs="Times New Roman"/>
          <w:b/>
          <w:bCs/>
          <w:spacing w:val="-3"/>
        </w:rPr>
        <w:t>5</w:t>
      </w:r>
      <w:r>
        <w:rPr>
          <w:b/>
          <w:bCs/>
          <w:spacing w:val="-3"/>
        </w:rPr>
        <w:t>：价格评审表（</w:t>
      </w:r>
      <w:r>
        <w:rPr>
          <w:rFonts w:ascii="Times New Roman" w:hAnsi="Times New Roman" w:eastAsia="Times New Roman" w:cs="Times New Roman"/>
          <w:b/>
          <w:bCs/>
          <w:spacing w:val="-3"/>
        </w:rPr>
        <w:t>30</w:t>
      </w:r>
      <w:r>
        <w:rPr>
          <w:b/>
          <w:bCs/>
          <w:spacing w:val="-3"/>
        </w:rPr>
        <w:t>分）</w:t>
      </w:r>
    </w:p>
    <w:p w14:paraId="636A8584">
      <w:pPr>
        <w:spacing w:line="140" w:lineRule="exact"/>
      </w:pPr>
    </w:p>
    <w:tbl>
      <w:tblPr>
        <w:tblStyle w:val="17"/>
        <w:tblW w:w="88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2"/>
        <w:gridCol w:w="1716"/>
        <w:gridCol w:w="6558"/>
      </w:tblGrid>
      <w:tr w14:paraId="086F8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jc w:val="center"/>
        </w:trPr>
        <w:tc>
          <w:tcPr>
            <w:tcW w:w="592" w:type="dxa"/>
            <w:tcBorders>
              <w:top w:val="single" w:color="000000" w:sz="6" w:space="0"/>
              <w:left w:val="single" w:color="000000" w:sz="6" w:space="0"/>
            </w:tcBorders>
            <w:vAlign w:val="top"/>
          </w:tcPr>
          <w:p w14:paraId="019EC7C3">
            <w:pPr>
              <w:pStyle w:val="18"/>
              <w:spacing w:before="279" w:line="222" w:lineRule="auto"/>
              <w:ind w:right="11"/>
              <w:jc w:val="right"/>
              <w:rPr>
                <w:sz w:val="22"/>
                <w:szCs w:val="22"/>
              </w:rPr>
            </w:pPr>
            <w:r>
              <w:rPr>
                <w:spacing w:val="-2"/>
                <w:sz w:val="22"/>
                <w:szCs w:val="22"/>
              </w:rPr>
              <w:t>序号</w:t>
            </w:r>
          </w:p>
        </w:tc>
        <w:tc>
          <w:tcPr>
            <w:tcW w:w="1716" w:type="dxa"/>
            <w:tcBorders>
              <w:top w:val="single" w:color="000000" w:sz="6" w:space="0"/>
            </w:tcBorders>
            <w:vAlign w:val="top"/>
          </w:tcPr>
          <w:p w14:paraId="3A89C274">
            <w:pPr>
              <w:pStyle w:val="18"/>
              <w:spacing w:before="280" w:line="220" w:lineRule="auto"/>
              <w:ind w:left="262"/>
              <w:rPr>
                <w:sz w:val="22"/>
                <w:szCs w:val="22"/>
              </w:rPr>
            </w:pPr>
            <w:r>
              <w:rPr>
                <w:spacing w:val="1"/>
                <w:sz w:val="22"/>
                <w:szCs w:val="22"/>
              </w:rPr>
              <w:t>评分内容</w:t>
            </w:r>
          </w:p>
        </w:tc>
        <w:tc>
          <w:tcPr>
            <w:tcW w:w="6558" w:type="dxa"/>
            <w:tcBorders>
              <w:top w:val="single" w:color="000000" w:sz="6" w:space="0"/>
              <w:right w:val="single" w:color="000000" w:sz="6" w:space="0"/>
            </w:tcBorders>
            <w:vAlign w:val="top"/>
          </w:tcPr>
          <w:p w14:paraId="6B21622F">
            <w:pPr>
              <w:pStyle w:val="18"/>
              <w:spacing w:before="280" w:line="221" w:lineRule="auto"/>
              <w:ind w:left="2683"/>
              <w:rPr>
                <w:sz w:val="22"/>
                <w:szCs w:val="22"/>
              </w:rPr>
            </w:pPr>
            <w:r>
              <w:rPr>
                <w:spacing w:val="1"/>
                <w:sz w:val="22"/>
                <w:szCs w:val="22"/>
              </w:rPr>
              <w:t>评分标准</w:t>
            </w:r>
          </w:p>
        </w:tc>
      </w:tr>
      <w:tr w14:paraId="78E41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3" w:hRule="atLeast"/>
          <w:jc w:val="center"/>
        </w:trPr>
        <w:tc>
          <w:tcPr>
            <w:tcW w:w="592" w:type="dxa"/>
            <w:tcBorders>
              <w:left w:val="single" w:color="000000" w:sz="6" w:space="0"/>
              <w:bottom w:val="single" w:color="000000" w:sz="6" w:space="0"/>
            </w:tcBorders>
            <w:vAlign w:val="top"/>
          </w:tcPr>
          <w:p w14:paraId="5484D243">
            <w:pPr>
              <w:spacing w:line="268" w:lineRule="auto"/>
              <w:rPr>
                <w:rFonts w:ascii="Arial"/>
                <w:sz w:val="21"/>
              </w:rPr>
            </w:pPr>
          </w:p>
          <w:p w14:paraId="0D26AA39">
            <w:pPr>
              <w:spacing w:line="268" w:lineRule="auto"/>
              <w:rPr>
                <w:rFonts w:ascii="Arial"/>
                <w:sz w:val="21"/>
              </w:rPr>
            </w:pPr>
          </w:p>
          <w:p w14:paraId="56DE4BFC">
            <w:pPr>
              <w:spacing w:line="269" w:lineRule="auto"/>
              <w:rPr>
                <w:rFonts w:ascii="Arial"/>
                <w:sz w:val="21"/>
              </w:rPr>
            </w:pPr>
          </w:p>
          <w:p w14:paraId="7BA9F4FE">
            <w:pPr>
              <w:spacing w:line="269" w:lineRule="auto"/>
              <w:rPr>
                <w:rFonts w:ascii="Arial"/>
                <w:sz w:val="21"/>
              </w:rPr>
            </w:pPr>
          </w:p>
          <w:p w14:paraId="3B4C36A4">
            <w:pPr>
              <w:spacing w:line="269" w:lineRule="auto"/>
              <w:rPr>
                <w:rFonts w:ascii="Arial"/>
                <w:sz w:val="21"/>
              </w:rPr>
            </w:pPr>
          </w:p>
          <w:p w14:paraId="2358A46B">
            <w:pPr>
              <w:pStyle w:val="18"/>
              <w:spacing w:before="71" w:line="242" w:lineRule="auto"/>
              <w:ind w:left="259"/>
              <w:rPr>
                <w:sz w:val="22"/>
                <w:szCs w:val="22"/>
              </w:rPr>
            </w:pPr>
            <w:r>
              <w:rPr>
                <w:sz w:val="22"/>
                <w:szCs w:val="22"/>
              </w:rPr>
              <w:t>1</w:t>
            </w:r>
          </w:p>
        </w:tc>
        <w:tc>
          <w:tcPr>
            <w:tcW w:w="1716" w:type="dxa"/>
            <w:tcBorders>
              <w:bottom w:val="single" w:color="000000" w:sz="6" w:space="0"/>
            </w:tcBorders>
            <w:vAlign w:val="top"/>
          </w:tcPr>
          <w:p w14:paraId="518C3E5D">
            <w:pPr>
              <w:spacing w:line="253" w:lineRule="auto"/>
              <w:rPr>
                <w:rFonts w:ascii="Arial"/>
                <w:sz w:val="21"/>
              </w:rPr>
            </w:pPr>
          </w:p>
          <w:p w14:paraId="19BAB305">
            <w:pPr>
              <w:spacing w:line="253" w:lineRule="auto"/>
              <w:rPr>
                <w:rFonts w:ascii="Arial"/>
                <w:sz w:val="21"/>
              </w:rPr>
            </w:pPr>
          </w:p>
          <w:p w14:paraId="4C7493E1">
            <w:pPr>
              <w:spacing w:line="253" w:lineRule="auto"/>
              <w:rPr>
                <w:rFonts w:ascii="Arial"/>
                <w:sz w:val="21"/>
              </w:rPr>
            </w:pPr>
          </w:p>
          <w:p w14:paraId="1CE8EED0">
            <w:pPr>
              <w:spacing w:line="253" w:lineRule="auto"/>
              <w:rPr>
                <w:rFonts w:ascii="Arial"/>
                <w:sz w:val="21"/>
              </w:rPr>
            </w:pPr>
          </w:p>
          <w:p w14:paraId="38C796E8">
            <w:pPr>
              <w:spacing w:line="254" w:lineRule="auto"/>
              <w:rPr>
                <w:rFonts w:ascii="Arial"/>
                <w:sz w:val="21"/>
              </w:rPr>
            </w:pPr>
          </w:p>
          <w:p w14:paraId="5EEC4FA9">
            <w:pPr>
              <w:pStyle w:val="18"/>
              <w:spacing w:before="72" w:line="219" w:lineRule="auto"/>
              <w:ind w:left="33"/>
              <w:rPr>
                <w:sz w:val="22"/>
                <w:szCs w:val="22"/>
              </w:rPr>
            </w:pPr>
            <w:r>
              <w:rPr>
                <w:spacing w:val="-1"/>
                <w:sz w:val="22"/>
                <w:szCs w:val="22"/>
              </w:rPr>
              <w:t>价格分（</w:t>
            </w:r>
            <w:r>
              <w:rPr>
                <w:rFonts w:hint="eastAsia"/>
                <w:spacing w:val="-1"/>
                <w:sz w:val="22"/>
                <w:szCs w:val="22"/>
                <w:lang w:val="en-US" w:eastAsia="zh-CN"/>
              </w:rPr>
              <w:t>2</w:t>
            </w:r>
            <w:r>
              <w:rPr>
                <w:spacing w:val="-1"/>
                <w:sz w:val="22"/>
                <w:szCs w:val="22"/>
              </w:rPr>
              <w:t>0 分）</w:t>
            </w:r>
          </w:p>
        </w:tc>
        <w:tc>
          <w:tcPr>
            <w:tcW w:w="6558" w:type="dxa"/>
            <w:tcBorders>
              <w:bottom w:val="single" w:color="000000" w:sz="6" w:space="0"/>
              <w:right w:val="single" w:color="000000" w:sz="6" w:space="0"/>
            </w:tcBorders>
            <w:vAlign w:val="top"/>
          </w:tcPr>
          <w:p w14:paraId="6EE914F8">
            <w:pPr>
              <w:pStyle w:val="18"/>
              <w:spacing w:before="64" w:line="219" w:lineRule="auto"/>
              <w:ind w:left="182"/>
              <w:rPr>
                <w:sz w:val="22"/>
                <w:szCs w:val="22"/>
              </w:rPr>
            </w:pPr>
            <w:r>
              <w:rPr>
                <w:spacing w:val="1"/>
                <w:sz w:val="22"/>
                <w:szCs w:val="22"/>
              </w:rPr>
              <w:t>报价得分</w:t>
            </w:r>
            <w:r>
              <w:rPr>
                <w:spacing w:val="-25"/>
                <w:sz w:val="22"/>
                <w:szCs w:val="22"/>
              </w:rPr>
              <w:t>＝（</w:t>
            </w:r>
            <w:r>
              <w:rPr>
                <w:spacing w:val="1"/>
                <w:sz w:val="22"/>
                <w:szCs w:val="22"/>
              </w:rPr>
              <w:t>评审价/评审基准价）×价格分值（</w:t>
            </w:r>
            <w:r>
              <w:rPr>
                <w:rFonts w:hint="eastAsia"/>
                <w:spacing w:val="1"/>
                <w:sz w:val="22"/>
                <w:szCs w:val="22"/>
                <w:lang w:val="en-US" w:eastAsia="zh-CN"/>
              </w:rPr>
              <w:t>2</w:t>
            </w:r>
            <w:r>
              <w:rPr>
                <w:spacing w:val="1"/>
                <w:sz w:val="22"/>
                <w:szCs w:val="22"/>
              </w:rPr>
              <w:t>0 分）</w:t>
            </w:r>
          </w:p>
          <w:p w14:paraId="19AD936E">
            <w:pPr>
              <w:pStyle w:val="18"/>
              <w:spacing w:before="196" w:line="354" w:lineRule="auto"/>
              <w:ind w:left="180" w:right="185" w:firstLine="2"/>
              <w:rPr>
                <w:sz w:val="22"/>
                <w:szCs w:val="22"/>
              </w:rPr>
            </w:pPr>
            <w:r>
              <w:rPr>
                <w:sz w:val="22"/>
                <w:szCs w:val="22"/>
              </w:rPr>
              <w:t>对于有效的投标单位，将评审委员会校核后的各投标单位的经营权报价定义为评审价，取所有效投标单位的评审价的最高报价作</w:t>
            </w:r>
            <w:r>
              <w:rPr>
                <w:spacing w:val="1"/>
                <w:sz w:val="22"/>
                <w:szCs w:val="22"/>
              </w:rPr>
              <w:t>为评审基准价，评审价等于评审基准价的为</w:t>
            </w:r>
            <w:r>
              <w:rPr>
                <w:sz w:val="22"/>
                <w:szCs w:val="22"/>
              </w:rPr>
              <w:t xml:space="preserve"> </w:t>
            </w:r>
            <w:r>
              <w:rPr>
                <w:rFonts w:hint="eastAsia"/>
                <w:sz w:val="22"/>
                <w:szCs w:val="22"/>
                <w:lang w:val="en-US" w:eastAsia="zh-CN"/>
              </w:rPr>
              <w:t>2</w:t>
            </w:r>
            <w:r>
              <w:rPr>
                <w:sz w:val="22"/>
                <w:szCs w:val="22"/>
              </w:rPr>
              <w:t>0 分（基准分）；投标单位的经营权报价不得低于招标公告提供的经营权价格，低于经营权价格的作无效报价处理。分数出现小数点，保留小数点后二位小数，第三位小数四舍五入。</w:t>
            </w:r>
          </w:p>
        </w:tc>
      </w:tr>
    </w:tbl>
    <w:p w14:paraId="718964D2">
      <w:pPr>
        <w:rPr>
          <w:rFonts w:ascii="Arial"/>
          <w:sz w:val="21"/>
        </w:rPr>
      </w:pPr>
    </w:p>
    <w:p w14:paraId="63422052">
      <w:pPr>
        <w:rPr>
          <w:rFonts w:ascii="Arial" w:hAnsi="Arial" w:eastAsia="Arial" w:cs="Arial"/>
          <w:sz w:val="21"/>
          <w:szCs w:val="21"/>
        </w:rPr>
        <w:sectPr>
          <w:footerReference r:id="rId19" w:type="default"/>
          <w:pgSz w:w="11906" w:h="16840"/>
          <w:pgMar w:top="1701" w:right="1531" w:bottom="1417" w:left="1531" w:header="0" w:footer="923" w:gutter="0"/>
          <w:pgNumType w:fmt="decimal"/>
          <w:cols w:space="720" w:num="1"/>
        </w:sectPr>
      </w:pPr>
    </w:p>
    <w:p w14:paraId="530E5A22">
      <w:pPr>
        <w:spacing w:before="27" w:line="2494" w:lineRule="exact"/>
      </w:pPr>
    </w:p>
    <w:p w14:paraId="03EB7482">
      <w:pPr>
        <w:pStyle w:val="5"/>
        <w:spacing w:before="9" w:line="363" w:lineRule="auto"/>
        <w:ind w:left="649" w:firstLine="29"/>
        <w:outlineLvl w:val="0"/>
        <w:rPr>
          <w:rFonts w:hint="eastAsia" w:eastAsia="宋体"/>
          <w:sz w:val="40"/>
          <w:szCs w:val="40"/>
          <w:lang w:eastAsia="zh-CN"/>
        </w:rPr>
      </w:pPr>
      <w:bookmarkStart w:id="7" w:name="_Toc3053"/>
      <w:bookmarkStart w:id="8" w:name="_Toc6915"/>
      <w:r>
        <w:rPr>
          <w:rFonts w:ascii="仿宋" w:hAnsi="仿宋" w:eastAsia="仿宋" w:cs="仿宋"/>
          <w:b/>
          <w:bCs/>
          <w:spacing w:val="-5"/>
          <w:sz w:val="43"/>
          <w:szCs w:val="43"/>
        </w:rPr>
        <w:t>第四章</w:t>
      </w:r>
      <w:r>
        <w:rPr>
          <w:rFonts w:ascii="仿宋" w:hAnsi="仿宋" w:eastAsia="仿宋" w:cs="仿宋"/>
          <w:spacing w:val="-5"/>
          <w:sz w:val="43"/>
          <w:szCs w:val="43"/>
        </w:rPr>
        <w:t xml:space="preserve"> </w:t>
      </w:r>
      <w:bookmarkStart w:id="9" w:name="bookmark4"/>
      <w:bookmarkEnd w:id="9"/>
      <w:r>
        <w:rPr>
          <w:rFonts w:hint="eastAsia" w:eastAsia="仿宋"/>
          <w:b/>
          <w:bCs/>
          <w:spacing w:val="-5"/>
          <w:sz w:val="40"/>
          <w:szCs w:val="40"/>
          <w:lang w:eastAsia="zh-CN"/>
        </w:rPr>
        <w:t>南雄市城乡供水规模化提质增效工程（一期）</w:t>
      </w:r>
      <w:r>
        <w:rPr>
          <w:b/>
          <w:bCs/>
          <w:spacing w:val="-9"/>
          <w:sz w:val="40"/>
          <w:szCs w:val="40"/>
        </w:rPr>
        <w:t>经营协议</w:t>
      </w:r>
      <w:bookmarkEnd w:id="7"/>
      <w:r>
        <w:rPr>
          <w:rFonts w:hint="eastAsia"/>
          <w:b/>
          <w:bCs/>
          <w:spacing w:val="-9"/>
          <w:sz w:val="40"/>
          <w:szCs w:val="40"/>
          <w:lang w:eastAsia="zh-CN"/>
        </w:rPr>
        <w:t>（</w:t>
      </w:r>
      <w:r>
        <w:rPr>
          <w:rFonts w:hint="eastAsia"/>
          <w:b/>
          <w:bCs/>
          <w:spacing w:val="-9"/>
          <w:sz w:val="40"/>
          <w:szCs w:val="40"/>
          <w:lang w:val="en-US" w:eastAsia="zh-CN"/>
        </w:rPr>
        <w:t>另册</w:t>
      </w:r>
      <w:r>
        <w:rPr>
          <w:rFonts w:hint="eastAsia"/>
          <w:b/>
          <w:bCs/>
          <w:spacing w:val="-9"/>
          <w:sz w:val="40"/>
          <w:szCs w:val="40"/>
          <w:lang w:eastAsia="zh-CN"/>
        </w:rPr>
        <w:t>）</w:t>
      </w:r>
      <w:bookmarkEnd w:id="8"/>
    </w:p>
    <w:p w14:paraId="4B9C76C9">
      <w:pPr>
        <w:spacing w:line="256" w:lineRule="auto"/>
        <w:rPr>
          <w:rFonts w:ascii="Arial"/>
          <w:sz w:val="21"/>
        </w:rPr>
      </w:pPr>
    </w:p>
    <w:p w14:paraId="7F9CDDED">
      <w:pPr>
        <w:spacing w:line="257" w:lineRule="auto"/>
        <w:rPr>
          <w:rFonts w:ascii="Arial"/>
          <w:sz w:val="21"/>
        </w:rPr>
      </w:pPr>
    </w:p>
    <w:p w14:paraId="28A0911D">
      <w:pPr>
        <w:spacing w:line="219" w:lineRule="auto"/>
        <w:sectPr>
          <w:footerReference r:id="rId20" w:type="default"/>
          <w:pgSz w:w="11906" w:h="16840"/>
          <w:pgMar w:top="1701" w:right="1531" w:bottom="1417" w:left="1531" w:header="0" w:footer="1039" w:gutter="0"/>
          <w:pgNumType w:fmt="decimal"/>
          <w:cols w:space="720" w:num="1"/>
        </w:sectPr>
      </w:pPr>
    </w:p>
    <w:p w14:paraId="5246BC2C">
      <w:pPr>
        <w:pStyle w:val="5"/>
        <w:spacing w:before="133" w:line="227" w:lineRule="auto"/>
        <w:ind w:left="2612"/>
        <w:outlineLvl w:val="0"/>
        <w:rPr>
          <w:sz w:val="41"/>
          <w:szCs w:val="41"/>
        </w:rPr>
      </w:pPr>
      <w:bookmarkStart w:id="10" w:name="_Toc25470"/>
      <w:bookmarkStart w:id="11" w:name="_Toc4803"/>
      <w:r>
        <w:rPr>
          <w:rFonts w:ascii="仿宋" w:hAnsi="仿宋" w:eastAsia="仿宋" w:cs="仿宋"/>
          <w:b/>
          <w:bCs/>
          <w:spacing w:val="4"/>
          <w:sz w:val="41"/>
          <w:szCs w:val="41"/>
        </w:rPr>
        <w:t>第五章</w:t>
      </w:r>
      <w:r>
        <w:rPr>
          <w:rFonts w:ascii="仿宋" w:hAnsi="仿宋" w:eastAsia="仿宋" w:cs="仿宋"/>
          <w:spacing w:val="44"/>
          <w:sz w:val="41"/>
          <w:szCs w:val="41"/>
        </w:rPr>
        <w:t xml:space="preserve"> </w:t>
      </w:r>
      <w:r>
        <w:rPr>
          <w:b/>
          <w:bCs/>
          <w:spacing w:val="4"/>
          <w:sz w:val="41"/>
          <w:szCs w:val="41"/>
        </w:rPr>
        <w:t>招标人要求</w:t>
      </w:r>
      <w:bookmarkEnd w:id="10"/>
      <w:bookmarkEnd w:id="11"/>
    </w:p>
    <w:p w14:paraId="20D03713">
      <w:pPr>
        <w:spacing w:line="296" w:lineRule="auto"/>
        <w:rPr>
          <w:rFonts w:ascii="Arial"/>
          <w:sz w:val="21"/>
        </w:rPr>
      </w:pPr>
    </w:p>
    <w:p w14:paraId="0A7B49EF">
      <w:pPr>
        <w:spacing w:line="296" w:lineRule="auto"/>
        <w:rPr>
          <w:rFonts w:ascii="Arial"/>
          <w:sz w:val="21"/>
        </w:rPr>
      </w:pPr>
    </w:p>
    <w:p w14:paraId="69FFAC53">
      <w:pPr>
        <w:spacing w:line="297" w:lineRule="auto"/>
        <w:rPr>
          <w:rFonts w:ascii="Arial"/>
          <w:sz w:val="21"/>
        </w:rPr>
      </w:pPr>
    </w:p>
    <w:p w14:paraId="59590A11">
      <w:pPr>
        <w:pStyle w:val="5"/>
        <w:spacing w:before="91" w:line="220" w:lineRule="auto"/>
        <w:ind w:left="4958"/>
      </w:pPr>
      <w:r>
        <w:rPr>
          <w:b/>
          <w:bCs/>
          <w:spacing w:val="-10"/>
        </w:rPr>
        <w:t>说明</w:t>
      </w:r>
    </w:p>
    <w:p w14:paraId="1F7C2116">
      <w:pPr>
        <w:pStyle w:val="5"/>
        <w:spacing w:before="205" w:line="359" w:lineRule="auto"/>
        <w:ind w:left="375" w:firstLine="485"/>
        <w:rPr>
          <w:sz w:val="24"/>
          <w:szCs w:val="24"/>
        </w:rPr>
      </w:pPr>
      <w:r>
        <w:rPr>
          <w:spacing w:val="-1"/>
          <w:sz w:val="24"/>
          <w:szCs w:val="24"/>
        </w:rPr>
        <w:t>1、投标人须对本项目招标内容进行整体响应，任何只对招标内容其中一部分内容进行的</w:t>
      </w:r>
      <w:r>
        <w:rPr>
          <w:spacing w:val="-2"/>
          <w:sz w:val="24"/>
          <w:szCs w:val="24"/>
        </w:rPr>
        <w:t>响应都被视为无效投标。</w:t>
      </w:r>
    </w:p>
    <w:p w14:paraId="7EC64CCC">
      <w:pPr>
        <w:pStyle w:val="5"/>
        <w:spacing w:line="219" w:lineRule="auto"/>
        <w:jc w:val="right"/>
        <w:rPr>
          <w:sz w:val="24"/>
          <w:szCs w:val="24"/>
        </w:rPr>
      </w:pPr>
      <w:r>
        <w:rPr>
          <w:spacing w:val="-1"/>
          <w:sz w:val="24"/>
          <w:szCs w:val="24"/>
        </w:rPr>
        <w:t>2、招标人要求中打“ ★</w:t>
      </w:r>
      <w:r>
        <w:rPr>
          <w:spacing w:val="32"/>
          <w:sz w:val="24"/>
          <w:szCs w:val="24"/>
        </w:rPr>
        <w:t xml:space="preserve"> </w:t>
      </w:r>
      <w:r>
        <w:rPr>
          <w:spacing w:val="-1"/>
          <w:sz w:val="24"/>
          <w:szCs w:val="24"/>
        </w:rPr>
        <w:t>”号条款为实质性条款，有任何一条负偏离则</w:t>
      </w:r>
      <w:r>
        <w:rPr>
          <w:spacing w:val="-2"/>
          <w:sz w:val="24"/>
          <w:szCs w:val="24"/>
        </w:rPr>
        <w:t>导致无效投标。</w:t>
      </w:r>
    </w:p>
    <w:p w14:paraId="6A6D49C2">
      <w:pPr>
        <w:pStyle w:val="5"/>
        <w:spacing w:before="181" w:line="219" w:lineRule="auto"/>
        <w:ind w:left="847"/>
        <w:rPr>
          <w:sz w:val="24"/>
          <w:szCs w:val="24"/>
        </w:rPr>
      </w:pPr>
      <w:r>
        <w:rPr>
          <w:spacing w:val="-1"/>
          <w:sz w:val="24"/>
          <w:szCs w:val="24"/>
        </w:rPr>
        <w:t>3、招标人要求中打“ ▲</w:t>
      </w:r>
      <w:r>
        <w:rPr>
          <w:spacing w:val="32"/>
          <w:sz w:val="24"/>
          <w:szCs w:val="24"/>
        </w:rPr>
        <w:t xml:space="preserve"> </w:t>
      </w:r>
      <w:r>
        <w:rPr>
          <w:spacing w:val="-1"/>
          <w:sz w:val="24"/>
          <w:szCs w:val="24"/>
        </w:rPr>
        <w:t>”号条款为重要技术参</w:t>
      </w:r>
      <w:r>
        <w:rPr>
          <w:spacing w:val="-2"/>
          <w:sz w:val="24"/>
          <w:szCs w:val="24"/>
        </w:rPr>
        <w:t>数，但不作为无效投标条款。</w:t>
      </w:r>
    </w:p>
    <w:p w14:paraId="19A966B2">
      <w:pPr>
        <w:pStyle w:val="5"/>
        <w:spacing w:before="182" w:line="362" w:lineRule="auto"/>
        <w:ind w:left="363" w:firstLine="478"/>
        <w:rPr>
          <w:sz w:val="24"/>
          <w:szCs w:val="24"/>
        </w:rPr>
      </w:pPr>
      <w:r>
        <w:rPr>
          <w:sz w:val="24"/>
          <w:szCs w:val="24"/>
        </w:rPr>
        <w:t>4、投标人须承诺：单位负责人为同一人或者存在直接控股、管理</w:t>
      </w:r>
      <w:r>
        <w:rPr>
          <w:spacing w:val="-1"/>
          <w:sz w:val="24"/>
          <w:szCs w:val="24"/>
        </w:rPr>
        <w:t>关系的不同投标人，不得同时参加本招标项目投标。</w:t>
      </w:r>
    </w:p>
    <w:p w14:paraId="6F74FA67">
      <w:pPr>
        <w:spacing w:line="362" w:lineRule="auto"/>
        <w:rPr>
          <w:sz w:val="24"/>
          <w:szCs w:val="24"/>
        </w:rPr>
        <w:sectPr>
          <w:footerReference r:id="rId21" w:type="default"/>
          <w:pgSz w:w="11906" w:h="16840"/>
          <w:pgMar w:top="1701" w:right="1531" w:bottom="1417" w:left="1531" w:header="0" w:footer="923" w:gutter="0"/>
          <w:pgNumType w:fmt="decimal"/>
          <w:cols w:space="720" w:num="1"/>
        </w:sectPr>
      </w:pPr>
    </w:p>
    <w:p w14:paraId="1DCE6A2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46" w:firstLineChars="200"/>
        <w:textAlignment w:val="baseline"/>
        <w:outlineLvl w:val="1"/>
        <w:rPr>
          <w:sz w:val="24"/>
          <w:szCs w:val="24"/>
        </w:rPr>
      </w:pPr>
      <w:bookmarkStart w:id="12" w:name="_Toc16638"/>
      <w:r>
        <w:rPr>
          <w:b/>
          <w:bCs/>
          <w:spacing w:val="-9"/>
          <w:sz w:val="24"/>
          <w:szCs w:val="24"/>
        </w:rPr>
        <w:t>一、项目一览表</w:t>
      </w:r>
      <w:bookmarkEnd w:id="12"/>
    </w:p>
    <w:p w14:paraId="143DDD30">
      <w:pPr>
        <w:spacing w:line="146" w:lineRule="exact"/>
      </w:pPr>
    </w:p>
    <w:tbl>
      <w:tblPr>
        <w:tblStyle w:val="17"/>
        <w:tblW w:w="94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73"/>
        <w:gridCol w:w="960"/>
        <w:gridCol w:w="1184"/>
        <w:gridCol w:w="1184"/>
        <w:gridCol w:w="1027"/>
        <w:gridCol w:w="2295"/>
      </w:tblGrid>
      <w:tr w14:paraId="489E7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2773" w:type="dxa"/>
            <w:vAlign w:val="top"/>
          </w:tcPr>
          <w:p w14:paraId="2B1D5293">
            <w:pPr>
              <w:pStyle w:val="18"/>
              <w:spacing w:before="39" w:line="219" w:lineRule="auto"/>
              <w:ind w:left="910"/>
            </w:pPr>
            <w:r>
              <w:rPr>
                <w:b/>
                <w:bCs/>
                <w:spacing w:val="-5"/>
              </w:rPr>
              <w:t>采购内容</w:t>
            </w:r>
          </w:p>
        </w:tc>
        <w:tc>
          <w:tcPr>
            <w:tcW w:w="960" w:type="dxa"/>
            <w:vAlign w:val="top"/>
          </w:tcPr>
          <w:p w14:paraId="7735C7E7">
            <w:pPr>
              <w:pStyle w:val="18"/>
              <w:spacing w:before="40" w:line="219" w:lineRule="auto"/>
              <w:ind w:left="247"/>
            </w:pPr>
            <w:r>
              <w:rPr>
                <w:b/>
                <w:bCs/>
                <w:spacing w:val="-9"/>
              </w:rPr>
              <w:t>数量</w:t>
            </w:r>
          </w:p>
        </w:tc>
        <w:tc>
          <w:tcPr>
            <w:tcW w:w="1184" w:type="dxa"/>
            <w:vAlign w:val="top"/>
          </w:tcPr>
          <w:p w14:paraId="5EC78FE1">
            <w:pPr>
              <w:pStyle w:val="18"/>
              <w:spacing w:before="40" w:line="220" w:lineRule="auto"/>
              <w:ind w:left="118"/>
            </w:pPr>
            <w:r>
              <w:rPr>
                <w:b/>
                <w:bCs/>
                <w:spacing w:val="-6"/>
              </w:rPr>
              <w:t>经营期限</w:t>
            </w:r>
          </w:p>
        </w:tc>
        <w:tc>
          <w:tcPr>
            <w:tcW w:w="1184" w:type="dxa"/>
            <w:vAlign w:val="top"/>
          </w:tcPr>
          <w:p w14:paraId="7E6A8306">
            <w:pPr>
              <w:pStyle w:val="18"/>
              <w:spacing w:before="40" w:line="220" w:lineRule="auto"/>
              <w:ind w:left="240"/>
            </w:pPr>
            <w:r>
              <w:rPr>
                <w:b/>
                <w:bCs/>
                <w:spacing w:val="-6"/>
              </w:rPr>
              <w:t>建设期</w:t>
            </w:r>
          </w:p>
        </w:tc>
        <w:tc>
          <w:tcPr>
            <w:tcW w:w="1027" w:type="dxa"/>
            <w:vAlign w:val="top"/>
          </w:tcPr>
          <w:p w14:paraId="6F90A483">
            <w:pPr>
              <w:pStyle w:val="18"/>
              <w:spacing w:before="40" w:line="220" w:lineRule="auto"/>
              <w:ind w:left="160"/>
            </w:pPr>
            <w:r>
              <w:rPr>
                <w:b/>
                <w:bCs/>
                <w:spacing w:val="-5"/>
              </w:rPr>
              <w:t>运营期</w:t>
            </w:r>
          </w:p>
        </w:tc>
        <w:tc>
          <w:tcPr>
            <w:tcW w:w="2295" w:type="dxa"/>
            <w:vAlign w:val="top"/>
          </w:tcPr>
          <w:p w14:paraId="1D9D2E56">
            <w:pPr>
              <w:pStyle w:val="18"/>
              <w:spacing w:before="40" w:line="218" w:lineRule="auto"/>
              <w:ind w:left="313"/>
            </w:pPr>
            <w:r>
              <w:rPr>
                <w:b/>
                <w:bCs/>
                <w:spacing w:val="-4"/>
              </w:rPr>
              <w:t>经营权最低报价</w:t>
            </w:r>
          </w:p>
        </w:tc>
      </w:tr>
      <w:tr w14:paraId="7EE72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jc w:val="center"/>
        </w:trPr>
        <w:tc>
          <w:tcPr>
            <w:tcW w:w="2773" w:type="dxa"/>
            <w:vAlign w:val="top"/>
          </w:tcPr>
          <w:p w14:paraId="1ACA602F">
            <w:pPr>
              <w:pStyle w:val="18"/>
              <w:keepNext w:val="0"/>
              <w:keepLines w:val="0"/>
              <w:pageBreakBefore w:val="0"/>
              <w:widowControl/>
              <w:kinsoku w:val="0"/>
              <w:wordWrap/>
              <w:overflowPunct/>
              <w:topLinePunct w:val="0"/>
              <w:autoSpaceDE w:val="0"/>
              <w:autoSpaceDN w:val="0"/>
              <w:bidi w:val="0"/>
              <w:adjustRightInd w:val="0"/>
              <w:snapToGrid w:val="0"/>
              <w:spacing w:before="181" w:line="360" w:lineRule="auto"/>
              <w:ind w:left="0"/>
              <w:jc w:val="center"/>
              <w:textAlignment w:val="baseline"/>
            </w:pPr>
            <w:r>
              <w:rPr>
                <w:rFonts w:hint="eastAsia" w:cs="宋体"/>
                <w:spacing w:val="-4"/>
                <w:lang w:eastAsia="zh-CN"/>
              </w:rPr>
              <w:t>南雄市城乡供水规模化提质增效工程（一期）</w:t>
            </w:r>
            <w:r>
              <w:rPr>
                <w:spacing w:val="-4"/>
              </w:rPr>
              <w:t>经营权</w:t>
            </w:r>
          </w:p>
        </w:tc>
        <w:tc>
          <w:tcPr>
            <w:tcW w:w="960" w:type="dxa"/>
            <w:vAlign w:val="top"/>
          </w:tcPr>
          <w:p w14:paraId="383146BD">
            <w:pPr>
              <w:spacing w:line="327" w:lineRule="auto"/>
              <w:rPr>
                <w:rFonts w:ascii="Arial"/>
                <w:sz w:val="21"/>
              </w:rPr>
            </w:pPr>
          </w:p>
          <w:p w14:paraId="5DDD2516">
            <w:pPr>
              <w:spacing w:line="327" w:lineRule="auto"/>
              <w:rPr>
                <w:rFonts w:ascii="Arial"/>
                <w:sz w:val="21"/>
              </w:rPr>
            </w:pPr>
          </w:p>
          <w:p w14:paraId="17179113">
            <w:pPr>
              <w:pStyle w:val="18"/>
              <w:spacing w:before="78" w:line="220" w:lineRule="auto"/>
              <w:ind w:left="323"/>
            </w:pPr>
            <w:r>
              <w:rPr>
                <w:spacing w:val="-14"/>
              </w:rPr>
              <w:t>1项</w:t>
            </w:r>
          </w:p>
        </w:tc>
        <w:tc>
          <w:tcPr>
            <w:tcW w:w="1184" w:type="dxa"/>
            <w:vAlign w:val="top"/>
          </w:tcPr>
          <w:p w14:paraId="132D246D">
            <w:pPr>
              <w:spacing w:line="327" w:lineRule="auto"/>
              <w:rPr>
                <w:rFonts w:ascii="Arial"/>
                <w:sz w:val="21"/>
              </w:rPr>
            </w:pPr>
          </w:p>
          <w:p w14:paraId="13774313">
            <w:pPr>
              <w:spacing w:line="327" w:lineRule="auto"/>
              <w:rPr>
                <w:rFonts w:ascii="Arial"/>
                <w:sz w:val="21"/>
              </w:rPr>
            </w:pPr>
          </w:p>
          <w:p w14:paraId="39F18F1E">
            <w:pPr>
              <w:pStyle w:val="18"/>
              <w:spacing w:before="78" w:line="219" w:lineRule="auto"/>
              <w:ind w:left="363"/>
            </w:pPr>
            <w:r>
              <w:rPr>
                <w:spacing w:val="-5"/>
              </w:rPr>
              <w:t>30年</w:t>
            </w:r>
          </w:p>
        </w:tc>
        <w:tc>
          <w:tcPr>
            <w:tcW w:w="1184" w:type="dxa"/>
            <w:vAlign w:val="top"/>
          </w:tcPr>
          <w:p w14:paraId="7B130CAE">
            <w:pPr>
              <w:spacing w:line="327" w:lineRule="auto"/>
              <w:rPr>
                <w:rFonts w:ascii="Arial"/>
                <w:sz w:val="21"/>
              </w:rPr>
            </w:pPr>
          </w:p>
          <w:p w14:paraId="7C0BF0F7">
            <w:pPr>
              <w:spacing w:line="327" w:lineRule="auto"/>
              <w:rPr>
                <w:rFonts w:ascii="Arial"/>
                <w:sz w:val="21"/>
              </w:rPr>
            </w:pPr>
          </w:p>
          <w:p w14:paraId="0D898EE3">
            <w:pPr>
              <w:pStyle w:val="18"/>
              <w:spacing w:before="78" w:line="219" w:lineRule="auto"/>
              <w:ind w:left="420"/>
            </w:pPr>
            <w:r>
              <w:rPr>
                <w:spacing w:val="-7"/>
              </w:rPr>
              <w:t>2年</w:t>
            </w:r>
          </w:p>
        </w:tc>
        <w:tc>
          <w:tcPr>
            <w:tcW w:w="1027" w:type="dxa"/>
            <w:vAlign w:val="top"/>
          </w:tcPr>
          <w:p w14:paraId="3DE3173E">
            <w:pPr>
              <w:spacing w:line="327" w:lineRule="auto"/>
              <w:rPr>
                <w:rFonts w:ascii="Arial"/>
                <w:sz w:val="21"/>
              </w:rPr>
            </w:pPr>
          </w:p>
          <w:p w14:paraId="11842345">
            <w:pPr>
              <w:spacing w:line="327" w:lineRule="auto"/>
              <w:rPr>
                <w:rFonts w:ascii="Arial"/>
                <w:sz w:val="21"/>
              </w:rPr>
            </w:pPr>
          </w:p>
          <w:p w14:paraId="559BC97C">
            <w:pPr>
              <w:pStyle w:val="18"/>
              <w:spacing w:before="78" w:line="219" w:lineRule="auto"/>
              <w:ind w:left="285"/>
            </w:pPr>
            <w:r>
              <w:rPr>
                <w:spacing w:val="-5"/>
              </w:rPr>
              <w:t>28年</w:t>
            </w:r>
          </w:p>
        </w:tc>
        <w:tc>
          <w:tcPr>
            <w:tcW w:w="2295" w:type="dxa"/>
            <w:vAlign w:val="top"/>
          </w:tcPr>
          <w:p w14:paraId="792794CD">
            <w:pPr>
              <w:pStyle w:val="18"/>
              <w:keepNext w:val="0"/>
              <w:keepLines w:val="0"/>
              <w:pageBreakBefore w:val="0"/>
              <w:widowControl/>
              <w:kinsoku w:val="0"/>
              <w:wordWrap/>
              <w:overflowPunct/>
              <w:topLinePunct w:val="0"/>
              <w:autoSpaceDE w:val="0"/>
              <w:autoSpaceDN w:val="0"/>
              <w:bidi w:val="0"/>
              <w:adjustRightInd w:val="0"/>
              <w:snapToGrid w:val="0"/>
              <w:spacing w:before="181" w:line="360" w:lineRule="auto"/>
              <w:ind w:left="0"/>
              <w:jc w:val="center"/>
              <w:textAlignment w:val="baseline"/>
              <w:rPr>
                <w:rFonts w:hint="eastAsia" w:ascii="宋体" w:hAnsi="宋体" w:eastAsia="宋体" w:cs="宋体"/>
                <w:spacing w:val="-4"/>
              </w:rPr>
            </w:pPr>
            <w:r>
              <w:rPr>
                <w:rFonts w:hint="eastAsia" w:ascii="宋体" w:hAnsi="宋体" w:eastAsia="宋体" w:cs="宋体"/>
                <w:spacing w:val="-4"/>
              </w:rPr>
              <w:t>¥25034.00万元</w:t>
            </w:r>
          </w:p>
          <w:p w14:paraId="2E18E11D">
            <w:pPr>
              <w:pStyle w:val="18"/>
              <w:keepNext w:val="0"/>
              <w:keepLines w:val="0"/>
              <w:pageBreakBefore w:val="0"/>
              <w:widowControl/>
              <w:kinsoku w:val="0"/>
              <w:wordWrap/>
              <w:overflowPunct/>
              <w:topLinePunct w:val="0"/>
              <w:autoSpaceDE w:val="0"/>
              <w:autoSpaceDN w:val="0"/>
              <w:bidi w:val="0"/>
              <w:adjustRightInd w:val="0"/>
              <w:snapToGrid w:val="0"/>
              <w:spacing w:before="181" w:line="360" w:lineRule="auto"/>
              <w:ind w:left="0"/>
              <w:jc w:val="center"/>
              <w:textAlignment w:val="baseline"/>
            </w:pPr>
            <w:r>
              <w:rPr>
                <w:rFonts w:hint="eastAsia" w:ascii="宋体" w:hAnsi="宋体" w:eastAsia="宋体" w:cs="宋体"/>
                <w:spacing w:val="-4"/>
              </w:rPr>
              <w:t>（大写：</w:t>
            </w:r>
            <w:r>
              <w:rPr>
                <w:rFonts w:hint="eastAsia" w:ascii="宋体" w:hAnsi="宋体" w:eastAsia="宋体" w:cs="宋体"/>
                <w:spacing w:val="-4"/>
                <w:lang w:val="en-US" w:eastAsia="zh-CN"/>
              </w:rPr>
              <w:t>贰亿伍仟零叁拾肆万</w:t>
            </w:r>
            <w:r>
              <w:rPr>
                <w:rFonts w:hint="eastAsia" w:ascii="宋体" w:hAnsi="宋体" w:eastAsia="宋体" w:cs="宋体"/>
                <w:spacing w:val="-4"/>
              </w:rPr>
              <w:t>元整）</w:t>
            </w:r>
          </w:p>
        </w:tc>
      </w:tr>
    </w:tbl>
    <w:p w14:paraId="3EBFBCA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46" w:firstLineChars="200"/>
        <w:textAlignment w:val="baseline"/>
        <w:outlineLvl w:val="1"/>
        <w:rPr>
          <w:rFonts w:ascii="宋体" w:hAnsi="宋体" w:eastAsia="宋体" w:cs="宋体"/>
          <w:b/>
          <w:bCs/>
          <w:spacing w:val="-9"/>
          <w:sz w:val="24"/>
          <w:szCs w:val="24"/>
        </w:rPr>
      </w:pPr>
      <w:bookmarkStart w:id="13" w:name="_Toc24773"/>
      <w:r>
        <w:rPr>
          <w:rFonts w:ascii="宋体" w:hAnsi="宋体" w:eastAsia="宋体" w:cs="宋体"/>
          <w:b/>
          <w:bCs/>
          <w:spacing w:val="-9"/>
          <w:sz w:val="24"/>
          <w:szCs w:val="24"/>
        </w:rPr>
        <w:t>二、项目基本情况</w:t>
      </w:r>
      <w:bookmarkEnd w:id="13"/>
    </w:p>
    <w:p w14:paraId="536148A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sz w:val="24"/>
          <w:szCs w:val="24"/>
        </w:rPr>
      </w:pPr>
      <w:r>
        <w:rPr>
          <w:spacing w:val="5"/>
          <w:sz w:val="24"/>
          <w:szCs w:val="24"/>
        </w:rPr>
        <w:t>2.1</w:t>
      </w:r>
      <w:r>
        <w:rPr>
          <w:spacing w:val="-25"/>
          <w:sz w:val="24"/>
          <w:szCs w:val="24"/>
        </w:rPr>
        <w:t xml:space="preserve"> </w:t>
      </w:r>
      <w:r>
        <w:rPr>
          <w:spacing w:val="5"/>
          <w:sz w:val="24"/>
          <w:szCs w:val="24"/>
        </w:rPr>
        <w:t>项目实施背景</w:t>
      </w:r>
    </w:p>
    <w:p w14:paraId="47450D6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南雄市水利建设工程建设管理中心通过公开招标方式选择中选经营者，并与其签署经营协议后授予经营权，由中选经营者完成项目立项、勘察、设计、报建手续、融资、施工、组织竣工验收、运营期内项目持续运营以及经营期满移交工作。本项目拟对苍石水厂实施升级改造，包括水厂内絮凝沉淀池、V型滤池和清水池等设施改造；拟对南雄市城乡供水设施改造提升，包括改扩建长约12km北城区供水管网设施，改造提升古市镇、乌迳镇、全安镇等13个镇城乡供水一体化管网及配套设施（涉及苍石水厂、宝江水厂、乌迳水厂、老坪田水厂服务区域），改扩建管网长度约170km，配套建设陂头45座，新建集水池9座等。</w:t>
      </w:r>
    </w:p>
    <w:p w14:paraId="5A35F0C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sz w:val="24"/>
          <w:szCs w:val="24"/>
        </w:rPr>
      </w:pPr>
      <w:r>
        <w:rPr>
          <w:spacing w:val="5"/>
          <w:sz w:val="24"/>
          <w:szCs w:val="24"/>
        </w:rPr>
        <w:t>2.2</w:t>
      </w:r>
      <w:r>
        <w:rPr>
          <w:spacing w:val="-25"/>
          <w:sz w:val="24"/>
          <w:szCs w:val="24"/>
        </w:rPr>
        <w:t xml:space="preserve"> </w:t>
      </w:r>
      <w:r>
        <w:rPr>
          <w:spacing w:val="5"/>
          <w:sz w:val="24"/>
          <w:szCs w:val="24"/>
        </w:rPr>
        <w:t>项目地理位置</w:t>
      </w:r>
    </w:p>
    <w:p w14:paraId="54E5A5F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sz w:val="24"/>
          <w:szCs w:val="24"/>
        </w:rPr>
      </w:pPr>
      <w:r>
        <w:rPr>
          <w:rFonts w:hint="eastAsia"/>
          <w:spacing w:val="9"/>
          <w:sz w:val="24"/>
          <w:szCs w:val="24"/>
          <w:lang w:eastAsia="zh-CN"/>
        </w:rPr>
        <w:t>南雄市城乡供水规模化提质增效工程（一期）</w:t>
      </w:r>
      <w:r>
        <w:rPr>
          <w:spacing w:val="9"/>
          <w:sz w:val="24"/>
          <w:szCs w:val="24"/>
        </w:rPr>
        <w:t>分布于</w:t>
      </w:r>
      <w:r>
        <w:rPr>
          <w:rFonts w:hint="eastAsia"/>
          <w:spacing w:val="9"/>
          <w:sz w:val="24"/>
          <w:szCs w:val="24"/>
          <w:lang w:eastAsia="zh-CN"/>
        </w:rPr>
        <w:t>韶关市南雄市</w:t>
      </w:r>
      <w:r>
        <w:rPr>
          <w:spacing w:val="8"/>
          <w:sz w:val="24"/>
          <w:szCs w:val="24"/>
        </w:rPr>
        <w:t>境</w:t>
      </w:r>
      <w:r>
        <w:rPr>
          <w:spacing w:val="5"/>
          <w:sz w:val="24"/>
          <w:szCs w:val="24"/>
        </w:rPr>
        <w:t>内。项目建设期两年。</w:t>
      </w:r>
    </w:p>
    <w:p w14:paraId="7A14432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pacing w:val="-1"/>
          <w:sz w:val="24"/>
          <w:szCs w:val="24"/>
        </w:rPr>
      </w:pPr>
      <w:r>
        <w:rPr>
          <w:spacing w:val="-1"/>
          <w:sz w:val="24"/>
          <w:szCs w:val="24"/>
        </w:rPr>
        <w:t>2.3</w:t>
      </w:r>
      <w:r>
        <w:rPr>
          <w:spacing w:val="38"/>
          <w:sz w:val="24"/>
          <w:szCs w:val="24"/>
        </w:rPr>
        <w:t xml:space="preserve"> </w:t>
      </w:r>
      <w:r>
        <w:rPr>
          <w:rFonts w:hint="eastAsia" w:ascii="宋体" w:hAnsi="宋体" w:eastAsia="宋体" w:cs="宋体"/>
          <w:spacing w:val="9"/>
          <w:sz w:val="24"/>
          <w:szCs w:val="24"/>
          <w:lang w:eastAsia="zh-CN"/>
        </w:rPr>
        <w:t>项目经营区域与范围</w:t>
      </w:r>
    </w:p>
    <w:p w14:paraId="3A82420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南雄市人民政府授权南雄市水利建设工程建设管理中心作为项目实施机构。南雄市水利建设工程建设管理中心通过公开招标方式确定本项目中选经营者，并与中选经营者签订经营协议，约定由中选经营者负责对苍石水厂、宝江水厂、乌迳水厂、老坪田水厂共4个自来水厂的投融资、建设改造、运营维护、移交，享有获取收益的权利。本项目经营范围为苍石水厂、宝江水厂、乌迳水厂、老坪田水厂共4个自来水厂的服务区域，涉及雄州街道、古市镇、乌迳镇、江头镇、全安镇、坪田镇、南亩镇、界址镇、水口镇、油山镇、黄坑镇、湖口镇、珠玑镇。经营权涉及资产由项目实施机构提供给中选经营者使用，待资产交付后，经中选经营者确认后，双方签署交接清单确认交接资产。在本项目经营范围内，项目实施机构授予中选经营者对合作区域的经营权系独家的、排他的权利。除非依照经营协议约定提前终止的，项目实施机构承诺不擅自收回经营权、不减少经营权的内容、不再将经营权授予任何第三方。</w:t>
      </w:r>
    </w:p>
    <w:p w14:paraId="00A5B5F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2.4</w:t>
      </w:r>
      <w:r>
        <w:rPr>
          <w:spacing w:val="37"/>
          <w:sz w:val="24"/>
          <w:szCs w:val="24"/>
        </w:rPr>
        <w:t xml:space="preserve"> </w:t>
      </w:r>
      <w:r>
        <w:rPr>
          <w:rFonts w:hint="eastAsia"/>
          <w:spacing w:val="37"/>
          <w:sz w:val="24"/>
          <w:szCs w:val="24"/>
        </w:rPr>
        <w:t>项目估算总投资及资金筹措：</w:t>
      </w:r>
    </w:p>
    <w:p w14:paraId="158FCBA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1.投资估算</w:t>
      </w:r>
    </w:p>
    <w:p w14:paraId="5981B38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项目总投资为31758.93万元。包括建设投资5849.93万元、经营权转让费25034.00万元、建设期利息875.00万元。</w:t>
      </w:r>
    </w:p>
    <w:p w14:paraId="21F61CF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（1）项目建设投资5849.93万元。其中工程费用4774.29万元，工程建设其他费用797.07万元，预备费278.57万元。</w:t>
      </w:r>
    </w:p>
    <w:p w14:paraId="45982AB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（2）项目涉及苍石水厂、宝江水厂、乌迳水厂、老坪田水厂4个水厂经营权转让费25034.00万元，最终以资产评估价格为准。</w:t>
      </w:r>
    </w:p>
    <w:p w14:paraId="4EF96B7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rFonts w:hint="eastAsia"/>
          <w:sz w:val="24"/>
          <w:szCs w:val="24"/>
        </w:rPr>
        <w:t>（3）建设期利息：项目贷款25000.00万元，利率暂按当期五年期以上LPR3.50%计算，建设期利息计算结果为875.00万元。</w:t>
      </w:r>
    </w:p>
    <w:p w14:paraId="28D6D20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2.5 项目实施进度安排</w:t>
      </w:r>
    </w:p>
    <w:p w14:paraId="7413618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sz w:val="24"/>
          <w:szCs w:val="24"/>
        </w:rPr>
        <w:t>按照实施单位的规划设想要求，充分考虑实</w:t>
      </w:r>
      <w:r>
        <w:rPr>
          <w:spacing w:val="-1"/>
          <w:sz w:val="24"/>
          <w:szCs w:val="24"/>
        </w:rPr>
        <w:t>际操作的可行性与经济性，项</w:t>
      </w:r>
      <w:r>
        <w:rPr>
          <w:spacing w:val="-5"/>
          <w:sz w:val="24"/>
          <w:szCs w:val="24"/>
        </w:rPr>
        <w:t>目建设期为</w:t>
      </w:r>
      <w:r>
        <w:rPr>
          <w:spacing w:val="-48"/>
          <w:sz w:val="24"/>
          <w:szCs w:val="24"/>
        </w:rPr>
        <w:t xml:space="preserve"> </w:t>
      </w:r>
      <w:r>
        <w:rPr>
          <w:spacing w:val="-5"/>
          <w:sz w:val="24"/>
          <w:szCs w:val="24"/>
        </w:rPr>
        <w:t>202</w:t>
      </w:r>
      <w:r>
        <w:rPr>
          <w:rFonts w:hint="eastAsia"/>
          <w:spacing w:val="-5"/>
          <w:sz w:val="24"/>
          <w:szCs w:val="24"/>
          <w:lang w:val="en-US" w:eastAsia="zh-CN"/>
        </w:rPr>
        <w:t>6</w:t>
      </w:r>
      <w:r>
        <w:rPr>
          <w:spacing w:val="-50"/>
          <w:sz w:val="24"/>
          <w:szCs w:val="24"/>
        </w:rPr>
        <w:t xml:space="preserve"> </w:t>
      </w:r>
      <w:r>
        <w:rPr>
          <w:spacing w:val="-5"/>
          <w:sz w:val="24"/>
          <w:szCs w:val="24"/>
        </w:rPr>
        <w:t>年～202</w:t>
      </w:r>
      <w:r>
        <w:rPr>
          <w:rFonts w:hint="eastAsia"/>
          <w:spacing w:val="-5"/>
          <w:sz w:val="24"/>
          <w:szCs w:val="24"/>
          <w:lang w:val="en-US" w:eastAsia="zh-CN"/>
        </w:rPr>
        <w:t>8</w:t>
      </w:r>
      <w:r>
        <w:rPr>
          <w:spacing w:val="-49"/>
          <w:sz w:val="24"/>
          <w:szCs w:val="24"/>
        </w:rPr>
        <w:t xml:space="preserve"> </w:t>
      </w:r>
      <w:r>
        <w:rPr>
          <w:spacing w:val="-5"/>
          <w:sz w:val="24"/>
          <w:szCs w:val="24"/>
        </w:rPr>
        <w:t>年，共计</w:t>
      </w:r>
      <w:r>
        <w:rPr>
          <w:spacing w:val="-48"/>
          <w:sz w:val="24"/>
          <w:szCs w:val="24"/>
        </w:rPr>
        <w:t xml:space="preserve"> </w:t>
      </w:r>
      <w:r>
        <w:rPr>
          <w:spacing w:val="-5"/>
          <w:sz w:val="24"/>
          <w:szCs w:val="24"/>
        </w:rPr>
        <w:t>2</w:t>
      </w:r>
      <w:r>
        <w:rPr>
          <w:spacing w:val="-50"/>
          <w:sz w:val="24"/>
          <w:szCs w:val="24"/>
        </w:rPr>
        <w:t xml:space="preserve"> </w:t>
      </w:r>
      <w:r>
        <w:rPr>
          <w:spacing w:val="-6"/>
          <w:sz w:val="24"/>
          <w:szCs w:val="24"/>
        </w:rPr>
        <w:t>年。</w:t>
      </w:r>
    </w:p>
    <w:p w14:paraId="2A1ADAA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2.</w:t>
      </w:r>
      <w:r>
        <w:rPr>
          <w:rFonts w:hint="eastAsia"/>
          <w:spacing w:val="-1"/>
          <w:sz w:val="24"/>
          <w:szCs w:val="24"/>
          <w:lang w:val="en-US" w:eastAsia="zh-CN"/>
        </w:rPr>
        <w:t>6</w:t>
      </w:r>
      <w:r>
        <w:rPr>
          <w:spacing w:val="-1"/>
          <w:sz w:val="24"/>
          <w:szCs w:val="24"/>
        </w:rPr>
        <w:t xml:space="preserve"> 项目提供公共产品的标准</w:t>
      </w:r>
    </w:p>
    <w:p w14:paraId="16E5024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1.建设期</w:t>
      </w:r>
    </w:p>
    <w:p w14:paraId="7DB68BF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（1）产出范围</w:t>
      </w:r>
    </w:p>
    <w:p w14:paraId="5738ADD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南雄市纳入本项目的水厂为苍石水厂、宝江水厂、乌迳水厂、老坪田水厂共4个自来水厂。包括对现有水厂进行改建及运营，提供供水服务。</w:t>
      </w:r>
    </w:p>
    <w:p w14:paraId="4D2056A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（2）产出标准</w:t>
      </w:r>
    </w:p>
    <w:p w14:paraId="31C52D2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①严格遵守国家法律法规和项目建设所在地的建设工程基本建设程序及流程要求，依法依规建设。</w:t>
      </w:r>
    </w:p>
    <w:p w14:paraId="0CE3201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②加强整体设计协调，统筹好不同子项、不同专业的协调关系，在确保功能、质量的前提下，在设计阶段充分考虑功能定位及经营需求，并对设计进行优化，提高项目综合开发价值。</w:t>
      </w:r>
    </w:p>
    <w:p w14:paraId="49EC1B3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③适当深化初步设计深度，在多方案论证比选的基础上，提高设计质量、降低工程造价。</w:t>
      </w:r>
    </w:p>
    <w:p w14:paraId="6BBD1C7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④加强建设管理，确保工程质量、进度、安全。</w:t>
      </w:r>
    </w:p>
    <w:p w14:paraId="78761CA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⑤鼓励技术和节能环保方面的创新，鼓励使用新技术或新型节能环保材料</w:t>
      </w:r>
    </w:p>
    <w:p w14:paraId="0450579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2.运营期</w:t>
      </w:r>
    </w:p>
    <w:p w14:paraId="5952151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（1）产出范围</w:t>
      </w:r>
    </w:p>
    <w:p w14:paraId="516F4D5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中选经营者将在项目经营期内对苍石水厂、宝江水厂、乌迳水厂、老坪田水厂共4个自来水厂实施运营维护，提供供水服务、收费管理、客服管理和其他相应的服务。</w:t>
      </w:r>
    </w:p>
    <w:p w14:paraId="233510B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（2）产出标准</w:t>
      </w:r>
    </w:p>
    <w:p w14:paraId="5EC1843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①严格按照约定的运维服务范围和标准提供全面、及时、优质的服务。</w:t>
      </w:r>
    </w:p>
    <w:p w14:paraId="5F84C57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②根据区域功能，明确项目定位，挖掘项目经营价值，更好地实现城市水资源供应。</w:t>
      </w:r>
    </w:p>
    <w:p w14:paraId="03D28F5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highlight w:val="none"/>
        </w:rPr>
      </w:pPr>
      <w:r>
        <w:rPr>
          <w:rFonts w:hint="eastAsia"/>
          <w:sz w:val="24"/>
          <w:szCs w:val="24"/>
          <w:highlight w:val="none"/>
        </w:rPr>
        <w:t>③依据国家、地方和各行业《城镇供水厂运行、维护及安全技术规程》（CJJ 58-2009）、《城市给水工程项目规范》（GB 55026-2022）、《生活饮用水卫生标准》（GB5749-2022）等标准规范适用于本项目自来水厂的维护、维修规范和标准以及项目实施机构要求，规范维护、维修和保养作业，建立完善的日常运营维护制度，对项目涉及供水设施进行定期巡查和维护，确保设施正常运行，加强对原水、净化工序出水、出厂水和管网水进行监测。对供水设备制定专门的管理措施确保安全运行，取水口、原水输水管线、预处理设施、过滤设施、清水池等设施以及定期检修、清洗、防腐，对水泵、电动机、变压器、配电装置等设备定期保养、故障维修、设备更新。</w:t>
      </w:r>
    </w:p>
    <w:p w14:paraId="320A558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④建立、健全突发事件的应急处理机制，确保公共利益和公众安全；服从政府相关职能部门的管理，在特殊情况下，政府有权临时接管项目，中选经营者必须无条件执行。</w:t>
      </w:r>
    </w:p>
    <w:p w14:paraId="7A519E2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⑤全面响应和满足项目实施机构制定的运维绩效考核标准。</w:t>
      </w:r>
    </w:p>
    <w:p w14:paraId="61614FD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以上运营内容需符合经营协议及其补充合同约定，和相关运营标准。</w:t>
      </w:r>
    </w:p>
    <w:p w14:paraId="2826C7D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outlineLvl w:val="1"/>
        <w:rPr>
          <w:sz w:val="24"/>
          <w:szCs w:val="24"/>
        </w:rPr>
      </w:pPr>
      <w:bookmarkStart w:id="14" w:name="_Toc27125"/>
      <w:r>
        <w:rPr>
          <w:b/>
          <w:bCs/>
          <w:spacing w:val="-9"/>
          <w:sz w:val="24"/>
          <w:szCs w:val="24"/>
        </w:rPr>
        <w:t>三、项目经营范围及期限</w:t>
      </w:r>
      <w:bookmarkEnd w:id="14"/>
    </w:p>
    <w:p w14:paraId="6DDCD7E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3.1  项目经营范围</w:t>
      </w:r>
    </w:p>
    <w:p w14:paraId="36253E8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南雄市人民政府授权南雄市水利建设工程建设管理中心作为项目实施机构。南雄市水利建设工程建设管理中心通过公开招标方式确定本项目中选经营者，并与中选经营者签订经营协议，约定由中选经营者负责对苍石水厂、宝江水厂、乌迳水厂、老坪田水厂共4个自来水厂的投融资、建设改造、运营维护、移交，享有获取收益的权利。本项目经营范围为苍石水厂、宝江水厂、乌迳水厂、老坪田水厂共4个自来水厂的服务区域，涉及雄州街道、古市镇、乌迳镇、江头镇、全安镇、坪田镇、南亩镇、界址镇、水口镇、油山镇、黄坑镇、湖口镇、珠玑镇。经营权涉及资产由项目实施机构提供给中选经营者使用，待资产交付后，经中选经营者确认后，双方签署交接清单确认交接资产。在本项目经营范围内，项目实施机构授予中选经营者对合作区域的经营权系独家的、排他的权利。除非依照经营协议约定提前终止的，项目实施机构承诺不擅自收回经营权、不减少经营权的内容、不再将经营权授予任何第三方。</w:t>
      </w:r>
    </w:p>
    <w:p w14:paraId="2CDF68E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3.2  项目经营期限</w:t>
      </w:r>
    </w:p>
    <w:p w14:paraId="5D068C0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综合考虑本项目的行业特点、投资规模、投资回收期等因素，本项目经营</w:t>
      </w:r>
      <w:r>
        <w:rPr>
          <w:spacing w:val="-3"/>
          <w:sz w:val="24"/>
          <w:szCs w:val="24"/>
        </w:rPr>
        <w:t>期限共计为</w:t>
      </w:r>
      <w:r>
        <w:rPr>
          <w:spacing w:val="-45"/>
          <w:sz w:val="24"/>
          <w:szCs w:val="24"/>
        </w:rPr>
        <w:t xml:space="preserve"> </w:t>
      </w:r>
      <w:r>
        <w:rPr>
          <w:spacing w:val="-3"/>
          <w:sz w:val="24"/>
          <w:szCs w:val="24"/>
        </w:rPr>
        <w:t>30</w:t>
      </w:r>
      <w:r>
        <w:rPr>
          <w:spacing w:val="-50"/>
          <w:sz w:val="24"/>
          <w:szCs w:val="24"/>
        </w:rPr>
        <w:t xml:space="preserve"> </w:t>
      </w:r>
      <w:r>
        <w:rPr>
          <w:spacing w:val="-3"/>
          <w:sz w:val="24"/>
          <w:szCs w:val="24"/>
        </w:rPr>
        <w:t>年，其中建设期预计为</w:t>
      </w:r>
      <w:r>
        <w:rPr>
          <w:spacing w:val="-48"/>
          <w:sz w:val="24"/>
          <w:szCs w:val="24"/>
        </w:rPr>
        <w:t xml:space="preserve"> </w:t>
      </w:r>
      <w:r>
        <w:rPr>
          <w:spacing w:val="-3"/>
          <w:sz w:val="24"/>
          <w:szCs w:val="24"/>
        </w:rPr>
        <w:t>2</w:t>
      </w:r>
      <w:r>
        <w:rPr>
          <w:spacing w:val="-49"/>
          <w:sz w:val="24"/>
          <w:szCs w:val="24"/>
        </w:rPr>
        <w:t xml:space="preserve"> </w:t>
      </w:r>
      <w:r>
        <w:rPr>
          <w:spacing w:val="-3"/>
          <w:sz w:val="24"/>
          <w:szCs w:val="24"/>
        </w:rPr>
        <w:t>年，运营期为</w:t>
      </w:r>
      <w:r>
        <w:rPr>
          <w:spacing w:val="-48"/>
          <w:sz w:val="24"/>
          <w:szCs w:val="24"/>
        </w:rPr>
        <w:t xml:space="preserve"> </w:t>
      </w:r>
      <w:r>
        <w:rPr>
          <w:spacing w:val="-3"/>
          <w:sz w:val="24"/>
          <w:szCs w:val="24"/>
        </w:rPr>
        <w:t>28</w:t>
      </w:r>
      <w:r>
        <w:rPr>
          <w:spacing w:val="-50"/>
          <w:sz w:val="24"/>
          <w:szCs w:val="24"/>
        </w:rPr>
        <w:t xml:space="preserve"> </w:t>
      </w:r>
      <w:r>
        <w:rPr>
          <w:spacing w:val="-3"/>
          <w:sz w:val="24"/>
          <w:szCs w:val="24"/>
        </w:rPr>
        <w:t>年。</w:t>
      </w:r>
    </w:p>
    <w:p w14:paraId="75CC284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textAlignment w:val="baseline"/>
        <w:outlineLvl w:val="1"/>
        <w:rPr>
          <w:sz w:val="24"/>
          <w:szCs w:val="24"/>
        </w:rPr>
      </w:pPr>
      <w:bookmarkStart w:id="15" w:name="_Toc7433"/>
      <w:r>
        <w:rPr>
          <w:b/>
          <w:bCs/>
          <w:spacing w:val="-7"/>
          <w:sz w:val="24"/>
          <w:szCs w:val="24"/>
        </w:rPr>
        <w:t>四、经营权方案</w:t>
      </w:r>
      <w:bookmarkEnd w:id="15"/>
    </w:p>
    <w:p w14:paraId="48485A7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4.1  经营权价格</w:t>
      </w:r>
    </w:p>
    <w:p w14:paraId="2383894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sz w:val="24"/>
          <w:szCs w:val="24"/>
        </w:rPr>
        <w:t>本项目经营权价格为¥</w:t>
      </w:r>
      <w:r>
        <w:rPr>
          <w:rFonts w:hint="eastAsia"/>
          <w:sz w:val="24"/>
          <w:szCs w:val="24"/>
          <w:lang w:eastAsia="zh-CN"/>
        </w:rPr>
        <w:t>25034.00</w:t>
      </w:r>
      <w:r>
        <w:rPr>
          <w:sz w:val="24"/>
          <w:szCs w:val="24"/>
        </w:rPr>
        <w:t>万元（大写：</w:t>
      </w:r>
      <w:r>
        <w:rPr>
          <w:spacing w:val="-1"/>
          <w:sz w:val="24"/>
          <w:szCs w:val="24"/>
        </w:rPr>
        <w:t>柒亿零叁拾玖万壹仟肆佰元整）。最终以中选经营者成交价格为准。</w:t>
      </w:r>
    </w:p>
    <w:p w14:paraId="6806E28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4.2  经营权价格支付</w:t>
      </w:r>
    </w:p>
    <w:p w14:paraId="5D7191D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本项目经营权转让费不得低于¥25034.00万元（大写：贰亿伍仟零叁拾肆万元整）。经营权转让费支付：在经营协议签署后12个月内向实施机构开具的《广东省非税收入一般缴款书（电子）》或《南雄市非税收入缴款通知书》中指定的南雄市非税转账相应账户支付经营权转让费。转让费支付的金额、时间节点与实施机构交付水厂数量及出具的《资产交付函》进度保持一致。资产拟交付的进度如下表所示：</w:t>
      </w:r>
    </w:p>
    <w:p w14:paraId="7C815C31">
      <w:pPr>
        <w:snapToGrid w:val="0"/>
        <w:spacing w:line="360" w:lineRule="auto"/>
        <w:jc w:val="center"/>
        <w:rPr>
          <w:rFonts w:hint="default"/>
          <w:highlight w:val="none"/>
          <w:lang w:val="en-US" w:eastAsia="zh-CN"/>
        </w:rPr>
      </w:pPr>
      <w:r>
        <w:rPr>
          <w:rFonts w:hint="default"/>
          <w:highlight w:val="none"/>
          <w:lang w:val="en-US" w:eastAsia="zh-CN"/>
        </w:rPr>
        <w:t>资产移交进度表</w:t>
      </w:r>
    </w:p>
    <w:tbl>
      <w:tblPr>
        <w:tblStyle w:val="15"/>
        <w:tblpPr w:leftFromText="180" w:rightFromText="180" w:vertAnchor="text" w:horzAnchor="page" w:tblpX="1959" w:tblpY="274"/>
        <w:tblOverlap w:val="never"/>
        <w:tblW w:w="424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800"/>
        <w:gridCol w:w="3362"/>
        <w:gridCol w:w="1761"/>
      </w:tblGrid>
      <w:tr w14:paraId="1B4DC5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00" w:type="pct"/>
            <w:tcBorders>
              <w:tl2br w:val="nil"/>
              <w:tr2bl w:val="nil"/>
            </w:tcBorders>
            <w:noWrap w:val="0"/>
            <w:vAlign w:val="center"/>
          </w:tcPr>
          <w:p w14:paraId="17C55BD3">
            <w:pPr>
              <w:snapToGrid w:val="0"/>
              <w:spacing w:line="360" w:lineRule="auto"/>
              <w:jc w:val="center"/>
              <w:rPr>
                <w:rFonts w:hint="default"/>
                <w:highlight w:val="none"/>
                <w:lang w:val="en-US" w:eastAsia="zh-CN"/>
              </w:rPr>
            </w:pPr>
            <w:r>
              <w:rPr>
                <w:rFonts w:hint="default"/>
                <w:highlight w:val="none"/>
                <w:lang w:val="en-US" w:eastAsia="zh-CN"/>
              </w:rPr>
              <w:t>序号</w:t>
            </w:r>
          </w:p>
        </w:tc>
        <w:tc>
          <w:tcPr>
            <w:tcW w:w="1169" w:type="pct"/>
            <w:tcBorders>
              <w:tl2br w:val="nil"/>
              <w:tr2bl w:val="nil"/>
            </w:tcBorders>
            <w:noWrap w:val="0"/>
            <w:vAlign w:val="center"/>
          </w:tcPr>
          <w:p w14:paraId="719B3C3F">
            <w:pPr>
              <w:snapToGrid w:val="0"/>
              <w:spacing w:line="360" w:lineRule="auto"/>
              <w:jc w:val="left"/>
              <w:rPr>
                <w:rFonts w:hint="default"/>
                <w:highlight w:val="none"/>
                <w:lang w:val="en-US" w:eastAsia="zh-CN"/>
              </w:rPr>
            </w:pPr>
            <w:r>
              <w:rPr>
                <w:rFonts w:hint="default"/>
                <w:highlight w:val="none"/>
                <w:lang w:val="en-US" w:eastAsia="zh-CN"/>
              </w:rPr>
              <w:t>交付时间</w:t>
            </w:r>
          </w:p>
        </w:tc>
        <w:tc>
          <w:tcPr>
            <w:tcW w:w="2185" w:type="pct"/>
            <w:tcBorders>
              <w:tl2br w:val="nil"/>
              <w:tr2bl w:val="nil"/>
            </w:tcBorders>
            <w:noWrap w:val="0"/>
            <w:vAlign w:val="center"/>
          </w:tcPr>
          <w:p w14:paraId="2605A287">
            <w:pPr>
              <w:snapToGrid w:val="0"/>
              <w:spacing w:line="360" w:lineRule="auto"/>
              <w:jc w:val="left"/>
              <w:rPr>
                <w:rFonts w:hint="default"/>
                <w:highlight w:val="none"/>
                <w:lang w:val="en-US" w:eastAsia="zh-CN"/>
              </w:rPr>
            </w:pPr>
            <w:r>
              <w:rPr>
                <w:rFonts w:hint="default"/>
                <w:highlight w:val="none"/>
                <w:lang w:val="en-US" w:eastAsia="zh-CN"/>
              </w:rPr>
              <w:t>累积交付进度</w:t>
            </w:r>
          </w:p>
        </w:tc>
        <w:tc>
          <w:tcPr>
            <w:tcW w:w="1144" w:type="pct"/>
            <w:vMerge w:val="restart"/>
            <w:tcBorders>
              <w:tl2br w:val="nil"/>
              <w:tr2bl w:val="nil"/>
            </w:tcBorders>
            <w:noWrap w:val="0"/>
            <w:vAlign w:val="center"/>
          </w:tcPr>
          <w:p w14:paraId="5CAC9D4A">
            <w:pPr>
              <w:snapToGrid w:val="0"/>
              <w:spacing w:line="360" w:lineRule="auto"/>
              <w:jc w:val="left"/>
              <w:rPr>
                <w:rFonts w:hint="default"/>
                <w:highlight w:val="none"/>
                <w:lang w:val="en-US" w:eastAsia="zh-CN"/>
              </w:rPr>
            </w:pPr>
            <w:r>
              <w:rPr>
                <w:rFonts w:hint="default"/>
                <w:highlight w:val="none"/>
                <w:lang w:val="en-US" w:eastAsia="zh-CN"/>
              </w:rPr>
              <w:t>具体以《资产交付函》为准</w:t>
            </w:r>
          </w:p>
        </w:tc>
      </w:tr>
      <w:tr w14:paraId="6478D7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 w:type="pct"/>
            <w:tcBorders>
              <w:tl2br w:val="nil"/>
              <w:tr2bl w:val="nil"/>
            </w:tcBorders>
            <w:noWrap w:val="0"/>
            <w:vAlign w:val="center"/>
          </w:tcPr>
          <w:p w14:paraId="6DE41CE8">
            <w:pPr>
              <w:snapToGrid w:val="0"/>
              <w:spacing w:line="360" w:lineRule="auto"/>
              <w:jc w:val="left"/>
              <w:rPr>
                <w:rFonts w:hint="default"/>
                <w:highlight w:val="none"/>
                <w:lang w:val="en-US" w:eastAsia="zh-CN"/>
              </w:rPr>
            </w:pPr>
            <w:r>
              <w:rPr>
                <w:rFonts w:hint="default"/>
                <w:highlight w:val="none"/>
                <w:lang w:val="en-US" w:eastAsia="zh-CN"/>
              </w:rPr>
              <w:t>1</w:t>
            </w:r>
          </w:p>
        </w:tc>
        <w:tc>
          <w:tcPr>
            <w:tcW w:w="1169" w:type="pct"/>
            <w:tcBorders>
              <w:tl2br w:val="nil"/>
              <w:tr2bl w:val="nil"/>
            </w:tcBorders>
            <w:noWrap w:val="0"/>
            <w:vAlign w:val="center"/>
          </w:tcPr>
          <w:p w14:paraId="33CDA49A">
            <w:pPr>
              <w:snapToGrid w:val="0"/>
              <w:spacing w:line="360" w:lineRule="auto"/>
              <w:jc w:val="left"/>
              <w:rPr>
                <w:rFonts w:hint="default"/>
                <w:highlight w:val="none"/>
                <w:lang w:val="en-US" w:eastAsia="zh-CN"/>
              </w:rPr>
            </w:pPr>
            <w:r>
              <w:rPr>
                <w:rFonts w:hint="default"/>
                <w:highlight w:val="none"/>
                <w:lang w:val="en-US" w:eastAsia="zh-CN"/>
              </w:rPr>
              <w:t>建设期第一年</w:t>
            </w:r>
          </w:p>
        </w:tc>
        <w:tc>
          <w:tcPr>
            <w:tcW w:w="2185" w:type="pct"/>
            <w:tcBorders>
              <w:tl2br w:val="nil"/>
              <w:tr2bl w:val="nil"/>
            </w:tcBorders>
            <w:noWrap w:val="0"/>
            <w:vAlign w:val="center"/>
          </w:tcPr>
          <w:p w14:paraId="352FAB58">
            <w:pPr>
              <w:snapToGrid w:val="0"/>
              <w:spacing w:line="360" w:lineRule="auto"/>
              <w:jc w:val="left"/>
              <w:rPr>
                <w:rFonts w:hint="default"/>
                <w:highlight w:val="none"/>
                <w:lang w:val="en-US" w:eastAsia="zh-CN"/>
              </w:rPr>
            </w:pPr>
            <w:r>
              <w:rPr>
                <w:rFonts w:hint="default"/>
                <w:highlight w:val="none"/>
                <w:lang w:val="en-US" w:eastAsia="zh-CN"/>
              </w:rPr>
              <w:t>至少50%</w:t>
            </w:r>
          </w:p>
        </w:tc>
        <w:tc>
          <w:tcPr>
            <w:tcW w:w="1144" w:type="pct"/>
            <w:vMerge w:val="continue"/>
            <w:tcBorders>
              <w:tl2br w:val="nil"/>
              <w:tr2bl w:val="nil"/>
            </w:tcBorders>
            <w:noWrap w:val="0"/>
            <w:vAlign w:val="center"/>
          </w:tcPr>
          <w:p w14:paraId="55FBFFFC">
            <w:pPr>
              <w:snapToGrid w:val="0"/>
              <w:spacing w:line="360" w:lineRule="auto"/>
              <w:jc w:val="left"/>
              <w:rPr>
                <w:rFonts w:hint="default"/>
                <w:highlight w:val="none"/>
                <w:lang w:val="en-US" w:eastAsia="zh-CN"/>
              </w:rPr>
            </w:pPr>
          </w:p>
        </w:tc>
      </w:tr>
      <w:tr w14:paraId="132D9C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 w:type="pct"/>
            <w:tcBorders>
              <w:tl2br w:val="nil"/>
              <w:tr2bl w:val="nil"/>
            </w:tcBorders>
            <w:noWrap w:val="0"/>
            <w:vAlign w:val="center"/>
          </w:tcPr>
          <w:p w14:paraId="42F496D2">
            <w:pPr>
              <w:snapToGrid w:val="0"/>
              <w:spacing w:line="360" w:lineRule="auto"/>
              <w:jc w:val="left"/>
              <w:rPr>
                <w:rFonts w:hint="default"/>
                <w:highlight w:val="none"/>
                <w:lang w:val="en-US" w:eastAsia="zh-CN"/>
              </w:rPr>
            </w:pPr>
            <w:r>
              <w:rPr>
                <w:rFonts w:hint="default"/>
                <w:highlight w:val="none"/>
                <w:lang w:val="en-US" w:eastAsia="zh-CN"/>
              </w:rPr>
              <w:t>2</w:t>
            </w:r>
          </w:p>
        </w:tc>
        <w:tc>
          <w:tcPr>
            <w:tcW w:w="1169" w:type="pct"/>
            <w:tcBorders>
              <w:tl2br w:val="nil"/>
              <w:tr2bl w:val="nil"/>
            </w:tcBorders>
            <w:noWrap w:val="0"/>
            <w:vAlign w:val="center"/>
          </w:tcPr>
          <w:p w14:paraId="03424EBE">
            <w:pPr>
              <w:snapToGrid w:val="0"/>
              <w:spacing w:line="360" w:lineRule="auto"/>
              <w:jc w:val="left"/>
              <w:rPr>
                <w:rFonts w:hint="default"/>
                <w:highlight w:val="none"/>
                <w:lang w:val="en-US" w:eastAsia="zh-CN"/>
              </w:rPr>
            </w:pPr>
            <w:r>
              <w:rPr>
                <w:rFonts w:hint="default"/>
                <w:highlight w:val="none"/>
                <w:lang w:val="en-US" w:eastAsia="zh-CN"/>
              </w:rPr>
              <w:t>建设期第二年</w:t>
            </w:r>
          </w:p>
        </w:tc>
        <w:tc>
          <w:tcPr>
            <w:tcW w:w="2185" w:type="pct"/>
            <w:tcBorders>
              <w:tl2br w:val="nil"/>
              <w:tr2bl w:val="nil"/>
            </w:tcBorders>
            <w:noWrap w:val="0"/>
            <w:vAlign w:val="center"/>
          </w:tcPr>
          <w:p w14:paraId="56BE4471">
            <w:pPr>
              <w:snapToGrid w:val="0"/>
              <w:spacing w:line="360" w:lineRule="auto"/>
              <w:jc w:val="left"/>
              <w:rPr>
                <w:rFonts w:hint="default"/>
                <w:highlight w:val="none"/>
                <w:lang w:val="en-US" w:eastAsia="zh-CN"/>
              </w:rPr>
            </w:pPr>
            <w:r>
              <w:rPr>
                <w:rFonts w:hint="default"/>
                <w:highlight w:val="none"/>
                <w:lang w:val="en-US" w:eastAsia="zh-CN"/>
              </w:rPr>
              <w:t>100%</w:t>
            </w:r>
          </w:p>
        </w:tc>
        <w:tc>
          <w:tcPr>
            <w:tcW w:w="1144" w:type="pct"/>
            <w:vMerge w:val="continue"/>
            <w:tcBorders>
              <w:tl2br w:val="nil"/>
              <w:tr2bl w:val="nil"/>
            </w:tcBorders>
            <w:noWrap w:val="0"/>
            <w:vAlign w:val="center"/>
          </w:tcPr>
          <w:p w14:paraId="5ECC1A9E">
            <w:pPr>
              <w:snapToGrid w:val="0"/>
              <w:spacing w:line="360" w:lineRule="auto"/>
              <w:jc w:val="left"/>
              <w:rPr>
                <w:rFonts w:hint="default"/>
                <w:highlight w:val="none"/>
                <w:lang w:val="en-US" w:eastAsia="zh-CN"/>
              </w:rPr>
            </w:pPr>
          </w:p>
        </w:tc>
      </w:tr>
    </w:tbl>
    <w:p w14:paraId="30734132">
      <w:pPr>
        <w:pStyle w:val="5"/>
        <w:spacing w:before="186" w:line="359" w:lineRule="auto"/>
        <w:ind w:left="1080" w:right="42" w:firstLine="479"/>
        <w:rPr>
          <w:rFonts w:hint="eastAsia"/>
          <w:sz w:val="24"/>
          <w:szCs w:val="24"/>
        </w:rPr>
      </w:pPr>
    </w:p>
    <w:p w14:paraId="741E3BBD">
      <w:pPr>
        <w:pStyle w:val="5"/>
        <w:spacing w:line="219" w:lineRule="auto"/>
        <w:ind w:left="1559"/>
        <w:rPr>
          <w:spacing w:val="-1"/>
          <w:sz w:val="24"/>
          <w:szCs w:val="24"/>
        </w:rPr>
      </w:pPr>
    </w:p>
    <w:p w14:paraId="7E798A73">
      <w:pPr>
        <w:pStyle w:val="5"/>
        <w:spacing w:line="219" w:lineRule="auto"/>
        <w:ind w:left="1559"/>
        <w:rPr>
          <w:spacing w:val="-1"/>
          <w:sz w:val="24"/>
          <w:szCs w:val="24"/>
        </w:rPr>
      </w:pPr>
    </w:p>
    <w:p w14:paraId="322F46D4">
      <w:pPr>
        <w:pStyle w:val="5"/>
        <w:spacing w:line="219" w:lineRule="auto"/>
        <w:ind w:left="1559"/>
        <w:rPr>
          <w:spacing w:val="-1"/>
          <w:sz w:val="24"/>
          <w:szCs w:val="24"/>
        </w:rPr>
      </w:pPr>
    </w:p>
    <w:p w14:paraId="4F2D8236">
      <w:pPr>
        <w:pStyle w:val="5"/>
        <w:spacing w:line="219" w:lineRule="auto"/>
        <w:ind w:left="1559"/>
        <w:rPr>
          <w:spacing w:val="-1"/>
          <w:sz w:val="24"/>
          <w:szCs w:val="24"/>
        </w:rPr>
      </w:pPr>
    </w:p>
    <w:p w14:paraId="1C8B23D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逾期未付款的，应从到期应付之日起至实际付款之日止，以未支付的经营权转让费为基数，按照支付日全国银行间同业拆借中心公布5年期以上LPR计息，按照单利计息。</w:t>
      </w:r>
    </w:p>
    <w:p w14:paraId="770BE14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4.3  经营权移交</w:t>
      </w:r>
    </w:p>
    <w:p w14:paraId="63FA547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rFonts w:hint="eastAsia"/>
          <w:sz w:val="24"/>
          <w:szCs w:val="24"/>
        </w:rPr>
        <w:t>经营协议签署后，项目实施机构与中选经营者共同完成经营权涉及的资产移交。项目具体移交时间及计划安排，由双方在经营协议中明确。</w:t>
      </w:r>
    </w:p>
    <w:p w14:paraId="21DA62C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outlineLvl w:val="1"/>
        <w:rPr>
          <w:sz w:val="24"/>
          <w:szCs w:val="24"/>
        </w:rPr>
      </w:pPr>
      <w:bookmarkStart w:id="16" w:name="_Toc16212"/>
      <w:r>
        <w:rPr>
          <w:b/>
          <w:bCs/>
          <w:spacing w:val="-4"/>
          <w:sz w:val="24"/>
          <w:szCs w:val="24"/>
        </w:rPr>
        <w:t>五、项目运作方式</w:t>
      </w:r>
      <w:bookmarkEnd w:id="16"/>
    </w:p>
    <w:p w14:paraId="21A2EC1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sz w:val="24"/>
          <w:szCs w:val="24"/>
        </w:rPr>
      </w:pPr>
      <w:r>
        <w:rPr>
          <w:spacing w:val="-4"/>
          <w:sz w:val="24"/>
          <w:szCs w:val="24"/>
        </w:rPr>
        <w:t>5.1</w:t>
      </w:r>
      <w:r>
        <w:rPr>
          <w:spacing w:val="6"/>
          <w:sz w:val="24"/>
          <w:szCs w:val="24"/>
        </w:rPr>
        <w:t xml:space="preserve">  </w:t>
      </w:r>
      <w:r>
        <w:rPr>
          <w:spacing w:val="-4"/>
          <w:sz w:val="24"/>
          <w:szCs w:val="24"/>
        </w:rPr>
        <w:t>项目特点</w:t>
      </w:r>
    </w:p>
    <w:p w14:paraId="47CB9D8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sz w:val="24"/>
          <w:szCs w:val="24"/>
        </w:rPr>
      </w:pPr>
      <w:r>
        <w:rPr>
          <w:spacing w:val="-3"/>
          <w:sz w:val="24"/>
          <w:szCs w:val="24"/>
        </w:rPr>
        <w:t>1、在现有资源上改建</w:t>
      </w:r>
    </w:p>
    <w:p w14:paraId="4571FEA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sz w:val="24"/>
          <w:szCs w:val="24"/>
        </w:rPr>
        <w:t>本项目属于在现有资产资源基础上改建类项目</w:t>
      </w:r>
      <w:r>
        <w:rPr>
          <w:spacing w:val="-1"/>
          <w:sz w:val="24"/>
          <w:szCs w:val="24"/>
        </w:rPr>
        <w:t>，宜采用经营权转让的运作</w:t>
      </w:r>
      <w:r>
        <w:rPr>
          <w:spacing w:val="-4"/>
          <w:sz w:val="24"/>
          <w:szCs w:val="24"/>
        </w:rPr>
        <w:t>方式。</w:t>
      </w:r>
    </w:p>
    <w:p w14:paraId="764F6D2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sz w:val="24"/>
          <w:szCs w:val="24"/>
        </w:rPr>
      </w:pPr>
      <w:r>
        <w:rPr>
          <w:spacing w:val="-3"/>
          <w:sz w:val="24"/>
          <w:szCs w:val="24"/>
        </w:rPr>
        <w:t>2、融资需求</w:t>
      </w:r>
    </w:p>
    <w:p w14:paraId="71E3C32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sz w:val="24"/>
          <w:szCs w:val="24"/>
        </w:rPr>
        <w:t>本项目融资由中选经营者负责。中选经营者应</w:t>
      </w:r>
      <w:r>
        <w:rPr>
          <w:spacing w:val="-1"/>
          <w:sz w:val="24"/>
          <w:szCs w:val="24"/>
        </w:rPr>
        <w:t>及时开展融资方案设计、机构接洽、合同签订和融资交割等工作。</w:t>
      </w:r>
    </w:p>
    <w:p w14:paraId="0F57EA9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3、前期工作的开展</w:t>
      </w:r>
    </w:p>
    <w:p w14:paraId="2EFE25F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hint="eastAsia" w:ascii="宋体" w:hAnsi="宋体" w:eastAsia="宋体" w:cs="宋体"/>
          <w:sz w:val="24"/>
          <w:szCs w:val="24"/>
        </w:rPr>
        <w:t>实施方案、可行性研究报告、资产价值评估、经营权转让协议等编制及经营者选取、签订经营权转让协议等工作。</w:t>
      </w:r>
    </w:p>
    <w:p w14:paraId="14D20CD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4、风险分配基本框架</w:t>
      </w:r>
    </w:p>
    <w:p w14:paraId="0BB1814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政治、政策风险、法律风险、金融风险、设计风险、建设风险、运营风险、移交风险及不可抗力风险等。</w:t>
      </w:r>
    </w:p>
    <w:p w14:paraId="7302C27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宋体" w:hAnsi="宋体" w:eastAsia="宋体" w:cs="宋体"/>
          <w:sz w:val="24"/>
          <w:szCs w:val="24"/>
          <w:lang w:val="en-US" w:eastAsia="en-US"/>
        </w:rPr>
      </w:pPr>
      <w:r>
        <w:rPr>
          <w:rFonts w:hint="default" w:ascii="宋体" w:hAnsi="宋体" w:eastAsia="宋体" w:cs="宋体"/>
          <w:sz w:val="24"/>
          <w:szCs w:val="24"/>
          <w:lang w:val="en-US" w:eastAsia="en-US"/>
        </w:rPr>
        <w:t>按照风险分配原则，项目的风险分配机制为：</w:t>
      </w:r>
    </w:p>
    <w:p w14:paraId="082D508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宋体" w:hAnsi="宋体" w:eastAsia="宋体" w:cs="宋体"/>
          <w:sz w:val="24"/>
          <w:szCs w:val="24"/>
          <w:lang w:val="en-US" w:eastAsia="en-US"/>
        </w:rPr>
      </w:pPr>
      <w:r>
        <w:rPr>
          <w:rFonts w:hint="default" w:ascii="宋体" w:hAnsi="宋体" w:eastAsia="宋体" w:cs="宋体"/>
          <w:sz w:val="24"/>
          <w:szCs w:val="24"/>
          <w:lang w:val="en-US" w:eastAsia="en-US"/>
        </w:rPr>
        <w:t>（1）由</w:t>
      </w:r>
      <w:r>
        <w:rPr>
          <w:rFonts w:hint="eastAsia" w:ascii="宋体" w:hAnsi="宋体" w:eastAsia="宋体" w:cs="宋体"/>
          <w:sz w:val="24"/>
          <w:szCs w:val="24"/>
          <w:lang w:val="en-US" w:eastAsia="zh-CN"/>
        </w:rPr>
        <w:t>中标人</w:t>
      </w:r>
      <w:r>
        <w:rPr>
          <w:rFonts w:hint="default" w:ascii="宋体" w:hAnsi="宋体" w:eastAsia="宋体" w:cs="宋体"/>
          <w:sz w:val="24"/>
          <w:szCs w:val="24"/>
          <w:lang w:val="en-US" w:eastAsia="en-US"/>
        </w:rPr>
        <w:t>承担的风险：项目设计、建造、金融和运营维护等商业风险；</w:t>
      </w:r>
    </w:p>
    <w:p w14:paraId="7D507A1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宋体" w:hAnsi="宋体" w:eastAsia="宋体" w:cs="宋体"/>
          <w:sz w:val="24"/>
          <w:szCs w:val="24"/>
          <w:lang w:val="en-US" w:eastAsia="en-US"/>
        </w:rPr>
      </w:pPr>
      <w:r>
        <w:rPr>
          <w:rFonts w:hint="default" w:ascii="宋体" w:hAnsi="宋体" w:eastAsia="宋体" w:cs="宋体"/>
          <w:sz w:val="24"/>
          <w:szCs w:val="24"/>
          <w:lang w:val="en-US" w:eastAsia="en-US"/>
        </w:rPr>
        <w:t>（2）</w:t>
      </w:r>
      <w:r>
        <w:rPr>
          <w:rFonts w:hint="eastAsia" w:ascii="宋体" w:hAnsi="宋体" w:eastAsia="宋体" w:cs="宋体"/>
          <w:sz w:val="24"/>
          <w:szCs w:val="24"/>
          <w:lang w:val="en-US" w:eastAsia="zh-CN"/>
        </w:rPr>
        <w:t>招标人</w:t>
      </w:r>
      <w:r>
        <w:rPr>
          <w:rFonts w:hint="default" w:ascii="宋体" w:hAnsi="宋体" w:eastAsia="宋体" w:cs="宋体"/>
          <w:sz w:val="24"/>
          <w:szCs w:val="24"/>
          <w:lang w:val="en-US" w:eastAsia="en-US"/>
        </w:rPr>
        <w:t>承担的风险：政治、政策、法律变更等风险；</w:t>
      </w:r>
    </w:p>
    <w:p w14:paraId="17F6956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lang w:val="en-US" w:eastAsia="en-US"/>
        </w:rPr>
      </w:pPr>
      <w:r>
        <w:rPr>
          <w:rFonts w:hint="default" w:ascii="宋体" w:hAnsi="宋体" w:eastAsia="宋体" w:cs="宋体"/>
          <w:sz w:val="24"/>
          <w:szCs w:val="24"/>
          <w:lang w:val="en-US" w:eastAsia="en-US"/>
        </w:rPr>
        <w:t>（3）由双方合理共担的风险：不可抗力等不可预见风险。</w:t>
      </w:r>
    </w:p>
    <w:p w14:paraId="0906BEB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5、项目回报机制</w:t>
      </w:r>
    </w:p>
    <w:p w14:paraId="5474BCD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rFonts w:hint="eastAsia"/>
          <w:sz w:val="24"/>
          <w:szCs w:val="24"/>
        </w:rPr>
        <w:t>本项目回报机制为使用者付费，由用户直接向社会资本方支付自来水费用。项目总体回报根据项目总投入（含建设期和运营期投入），在此基础上给予合理投资回报，由此构成项目使用者付费数额。即社会资本方根据用户用水量，结合政府指导的自来水收费单价确定用户用水费用。</w:t>
      </w:r>
    </w:p>
    <w:p w14:paraId="158DE04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6、资产处置方式</w:t>
      </w:r>
    </w:p>
    <w:p w14:paraId="1675181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rFonts w:hint="eastAsia"/>
          <w:sz w:val="24"/>
          <w:szCs w:val="24"/>
        </w:rPr>
        <w:t>经营协议签署后，项目实施机构与中选经营者共同完成经营权涉及的资产移交。项目具体移交时间及计划安排，由双方在经营协议中明确。</w:t>
      </w:r>
    </w:p>
    <w:p w14:paraId="3AADC5D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5.2  相关利益方需求分析</w:t>
      </w:r>
    </w:p>
    <w:p w14:paraId="03F6D45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项目采用的运作方式应该尽量符合各相关利益方的关键需求。本项目的主要相关利益方包括政府、中选经营者、公众三方。</w:t>
      </w:r>
    </w:p>
    <w:p w14:paraId="10B01E3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5.2.1  政府方需求</w:t>
      </w:r>
    </w:p>
    <w:p w14:paraId="09B02DE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sz w:val="24"/>
          <w:szCs w:val="24"/>
        </w:rPr>
      </w:pPr>
      <w:r>
        <w:rPr>
          <w:spacing w:val="-3"/>
          <w:sz w:val="24"/>
          <w:szCs w:val="24"/>
        </w:rPr>
        <w:t>1、项目的开展合法合规；</w:t>
      </w:r>
    </w:p>
    <w:p w14:paraId="3EDC013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sz w:val="24"/>
          <w:szCs w:val="24"/>
        </w:rPr>
        <w:t>2、公平择优选择具有较强抗风险能力和融</w:t>
      </w:r>
      <w:r>
        <w:rPr>
          <w:spacing w:val="-1"/>
          <w:sz w:val="24"/>
          <w:szCs w:val="24"/>
        </w:rPr>
        <w:t>资实力的中选经营者作为合作伙</w:t>
      </w:r>
      <w:r>
        <w:rPr>
          <w:spacing w:val="-6"/>
          <w:sz w:val="24"/>
          <w:szCs w:val="24"/>
        </w:rPr>
        <w:t>伴；</w:t>
      </w:r>
    </w:p>
    <w:p w14:paraId="79DFB64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3、提供的公共产品及服务优质有效，公众满意度高，价格合理；</w:t>
      </w:r>
    </w:p>
    <w:p w14:paraId="73CBDAD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4、从具体繁杂的事务中抽身，加强监管职能。</w:t>
      </w:r>
    </w:p>
    <w:p w14:paraId="5BF10E0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sz w:val="24"/>
          <w:szCs w:val="24"/>
        </w:rPr>
        <w:t>其中对本项目而言，政府方的关键需求在于提</w:t>
      </w:r>
      <w:r>
        <w:rPr>
          <w:spacing w:val="-1"/>
          <w:sz w:val="24"/>
          <w:szCs w:val="24"/>
        </w:rPr>
        <w:t>升基础设施运营管理水平、</w:t>
      </w:r>
      <w:r>
        <w:rPr>
          <w:sz w:val="24"/>
          <w:szCs w:val="24"/>
        </w:rPr>
        <w:t>合理扩大有效投资以及降低政府债务风险。从政府</w:t>
      </w:r>
      <w:r>
        <w:rPr>
          <w:spacing w:val="-1"/>
          <w:sz w:val="24"/>
          <w:szCs w:val="24"/>
        </w:rPr>
        <w:t>方的角度考虑，项目宜采用资产移交+经营运作方式。</w:t>
      </w:r>
    </w:p>
    <w:p w14:paraId="674C378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sz w:val="24"/>
          <w:szCs w:val="24"/>
        </w:rPr>
      </w:pPr>
      <w:r>
        <w:rPr>
          <w:spacing w:val="-4"/>
          <w:sz w:val="24"/>
          <w:szCs w:val="24"/>
        </w:rPr>
        <w:t>5.2.2</w:t>
      </w:r>
      <w:r>
        <w:rPr>
          <w:spacing w:val="16"/>
          <w:sz w:val="24"/>
          <w:szCs w:val="24"/>
        </w:rPr>
        <w:t xml:space="preserve">  </w:t>
      </w:r>
      <w:r>
        <w:rPr>
          <w:spacing w:val="-4"/>
          <w:sz w:val="24"/>
          <w:szCs w:val="24"/>
        </w:rPr>
        <w:t>中选经营者需求</w:t>
      </w:r>
    </w:p>
    <w:p w14:paraId="6A5613E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1、具有合理的投资回收期和投资回报率；</w:t>
      </w:r>
    </w:p>
    <w:p w14:paraId="7B08DB0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2、需要选择具有较强的契约精神的地方政府合作。</w:t>
      </w:r>
    </w:p>
    <w:p w14:paraId="5657B75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中选经营者的核心需求在于一定的投资收益</w:t>
      </w:r>
      <w:r>
        <w:rPr>
          <w:spacing w:val="-2"/>
          <w:sz w:val="24"/>
          <w:szCs w:val="24"/>
        </w:rPr>
        <w:t>及可控的风险。</w:t>
      </w:r>
    </w:p>
    <w:p w14:paraId="2C10E80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sz w:val="24"/>
          <w:szCs w:val="24"/>
        </w:rPr>
      </w:pPr>
      <w:r>
        <w:rPr>
          <w:spacing w:val="-4"/>
          <w:sz w:val="24"/>
          <w:szCs w:val="24"/>
        </w:rPr>
        <w:t>5.2.3</w:t>
      </w:r>
      <w:r>
        <w:rPr>
          <w:spacing w:val="10"/>
          <w:sz w:val="24"/>
          <w:szCs w:val="24"/>
        </w:rPr>
        <w:t xml:space="preserve">  </w:t>
      </w:r>
      <w:r>
        <w:rPr>
          <w:spacing w:val="-4"/>
          <w:sz w:val="24"/>
          <w:szCs w:val="24"/>
        </w:rPr>
        <w:t>公众需求</w:t>
      </w:r>
    </w:p>
    <w:p w14:paraId="75D7448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作为项目的最终受益者，公众的需求主要包括：</w:t>
      </w:r>
    </w:p>
    <w:p w14:paraId="404E158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1、项目能长期提供高质量的公共产品及服务；</w:t>
      </w:r>
    </w:p>
    <w:p w14:paraId="3FDE7DD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pacing w:val="-1"/>
          <w:sz w:val="24"/>
          <w:szCs w:val="24"/>
        </w:rPr>
      </w:pPr>
      <w:r>
        <w:rPr>
          <w:spacing w:val="-1"/>
          <w:sz w:val="24"/>
          <w:szCs w:val="24"/>
        </w:rPr>
        <w:t>2、尽量降低项目产生的不利影响，包括经济、环境、交通等各个方面；</w:t>
      </w:r>
    </w:p>
    <w:p w14:paraId="765CC9B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3、项目的运作能长期接受公众监督。</w:t>
      </w:r>
    </w:p>
    <w:p w14:paraId="56C6EDA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从公众的角度出发，项目的监管架构应足够公开透明。</w:t>
      </w:r>
    </w:p>
    <w:p w14:paraId="73BDB83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5.3  本项目采用的运作方式</w:t>
      </w:r>
    </w:p>
    <w:p w14:paraId="5945EF4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sz w:val="24"/>
          <w:szCs w:val="24"/>
        </w:rPr>
        <w:t>根据项目实际情况和参与各方的利益诉求，拟引</w:t>
      </w:r>
      <w:r>
        <w:rPr>
          <w:spacing w:val="-1"/>
          <w:sz w:val="24"/>
          <w:szCs w:val="24"/>
        </w:rPr>
        <w:t>进有实力、有相应运作经验的投资人参与本项目运作。项目采用经营权转让的运作方式：</w:t>
      </w:r>
    </w:p>
    <w:p w14:paraId="4047C8E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1、项目实施机构将本项目经营权授予给中选经营者，由中选经营者向政府指定单位支付经营权转让费。</w:t>
      </w:r>
    </w:p>
    <w:p w14:paraId="3FAAFA7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2、中选经营者获得建设和运营</w:t>
      </w:r>
      <w:r>
        <w:rPr>
          <w:rFonts w:hint="eastAsia" w:ascii="宋体" w:hAnsi="宋体" w:eastAsia="宋体" w:cs="宋体"/>
          <w:sz w:val="24"/>
          <w:szCs w:val="24"/>
        </w:rPr>
        <w:t>苍石水厂、宝江水厂、乌迳水厂、老坪田水厂共4个自来水厂的服务区域</w:t>
      </w:r>
      <w:r>
        <w:rPr>
          <w:rFonts w:ascii="宋体" w:hAnsi="宋体" w:eastAsia="宋体" w:cs="宋体"/>
          <w:sz w:val="24"/>
          <w:szCs w:val="24"/>
        </w:rPr>
        <w:t>经营权</w:t>
      </w:r>
      <w:r>
        <w:rPr>
          <w:rFonts w:hint="eastAsia" w:ascii="宋体" w:hAnsi="宋体" w:eastAsia="宋体" w:cs="宋体"/>
          <w:sz w:val="24"/>
          <w:szCs w:val="24"/>
        </w:rPr>
        <w:t>，涉及雄州街道、古市镇、乌迳镇、江头镇、全安镇、坪田镇、南亩镇、界址镇、水口镇、油山镇、黄坑镇、湖口镇、珠玑镇。</w:t>
      </w:r>
      <w:r>
        <w:rPr>
          <w:rFonts w:ascii="宋体" w:hAnsi="宋体" w:eastAsia="宋体" w:cs="宋体"/>
          <w:sz w:val="24"/>
          <w:szCs w:val="24"/>
        </w:rPr>
        <w:t>对项目进行改造建设，通过项目运营取得经营收入。</w:t>
      </w:r>
    </w:p>
    <w:p w14:paraId="75604D7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3、项目经营期满后，中选经营者将项目无偿、完好（参照项目验</w:t>
      </w:r>
      <w:r>
        <w:rPr>
          <w:spacing w:val="-2"/>
          <w:sz w:val="24"/>
          <w:szCs w:val="24"/>
        </w:rPr>
        <w:t>收标准）的移交给实施机构或政府指定部门。</w:t>
      </w:r>
    </w:p>
    <w:p w14:paraId="774392C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1"/>
        <w:rPr>
          <w:sz w:val="24"/>
          <w:szCs w:val="24"/>
        </w:rPr>
      </w:pPr>
      <w:bookmarkStart w:id="17" w:name="_Toc28560"/>
      <w:r>
        <w:rPr>
          <w:b/>
          <w:bCs/>
          <w:spacing w:val="-5"/>
          <w:sz w:val="24"/>
          <w:szCs w:val="24"/>
        </w:rPr>
        <w:t>六、交易结构</w:t>
      </w:r>
      <w:bookmarkEnd w:id="17"/>
    </w:p>
    <w:p w14:paraId="644C69C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6.1  项目投融资结构</w:t>
      </w:r>
    </w:p>
    <w:p w14:paraId="7441960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6.1.1  项目交易结构概述</w:t>
      </w:r>
    </w:p>
    <w:p w14:paraId="5EB00B1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依据项目特点、融资安排、运作方式等，本项目交易结构概述如下：</w:t>
      </w:r>
    </w:p>
    <w:p w14:paraId="4732B3A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1、</w:t>
      </w:r>
      <w:r>
        <w:rPr>
          <w:rFonts w:hint="eastAsia" w:ascii="宋体" w:hAnsi="宋体" w:eastAsia="宋体" w:cs="宋体"/>
          <w:sz w:val="24"/>
          <w:szCs w:val="24"/>
        </w:rPr>
        <w:t>雄州街道、古市镇、乌迳镇、江头镇、全安镇、坪田镇、南亩镇、界址镇、水口镇、油山镇、黄坑镇、湖口镇、珠玑镇</w:t>
      </w:r>
      <w:r>
        <w:rPr>
          <w:rFonts w:hint="eastAsia" w:cs="宋体"/>
          <w:sz w:val="24"/>
          <w:szCs w:val="24"/>
          <w:lang w:val="en-US" w:eastAsia="zh-CN"/>
        </w:rPr>
        <w:t>等</w:t>
      </w:r>
      <w:r>
        <w:rPr>
          <w:spacing w:val="-2"/>
          <w:sz w:val="24"/>
          <w:szCs w:val="24"/>
        </w:rPr>
        <w:t>镇级水厂和彩塘、凤塘</w:t>
      </w:r>
      <w:r>
        <w:rPr>
          <w:spacing w:val="-48"/>
          <w:sz w:val="24"/>
          <w:szCs w:val="24"/>
        </w:rPr>
        <w:t xml:space="preserve"> </w:t>
      </w:r>
      <w:r>
        <w:rPr>
          <w:spacing w:val="-2"/>
          <w:sz w:val="24"/>
          <w:szCs w:val="24"/>
        </w:rPr>
        <w:t>2</w:t>
      </w:r>
      <w:r>
        <w:rPr>
          <w:spacing w:val="-51"/>
          <w:sz w:val="24"/>
          <w:szCs w:val="24"/>
        </w:rPr>
        <w:t xml:space="preserve"> </w:t>
      </w:r>
      <w:r>
        <w:rPr>
          <w:spacing w:val="-2"/>
          <w:sz w:val="24"/>
          <w:szCs w:val="24"/>
        </w:rPr>
        <w:t>个供水站报各镇人民政府</w:t>
      </w:r>
      <w:r>
        <w:rPr>
          <w:sz w:val="24"/>
          <w:szCs w:val="24"/>
        </w:rPr>
        <w:t>同意，将相关资产经营权交由</w:t>
      </w:r>
      <w:r>
        <w:rPr>
          <w:rFonts w:hint="eastAsia"/>
          <w:sz w:val="24"/>
          <w:szCs w:val="24"/>
          <w:lang w:eastAsia="zh-CN"/>
        </w:rPr>
        <w:t>南雄市水利建设工程建设管理中心</w:t>
      </w:r>
      <w:r>
        <w:rPr>
          <w:sz w:val="24"/>
          <w:szCs w:val="24"/>
        </w:rPr>
        <w:t>通过</w:t>
      </w:r>
      <w:r>
        <w:rPr>
          <w:spacing w:val="-1"/>
          <w:sz w:val="24"/>
          <w:szCs w:val="24"/>
        </w:rPr>
        <w:t>合法合规方式进行经营</w:t>
      </w:r>
      <w:r>
        <w:rPr>
          <w:spacing w:val="-3"/>
          <w:sz w:val="24"/>
          <w:szCs w:val="24"/>
        </w:rPr>
        <w:t>权流转；</w:t>
      </w:r>
    </w:p>
    <w:p w14:paraId="7C923E5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sz w:val="24"/>
          <w:szCs w:val="24"/>
        </w:rPr>
        <w:t>2、</w:t>
      </w:r>
      <w:r>
        <w:rPr>
          <w:rFonts w:hint="eastAsia"/>
          <w:sz w:val="24"/>
          <w:szCs w:val="24"/>
          <w:lang w:eastAsia="zh-CN"/>
        </w:rPr>
        <w:t>南雄市人民政府</w:t>
      </w:r>
      <w:r>
        <w:rPr>
          <w:sz w:val="24"/>
          <w:szCs w:val="24"/>
        </w:rPr>
        <w:t>授权</w:t>
      </w:r>
      <w:r>
        <w:rPr>
          <w:rFonts w:hint="eastAsia"/>
          <w:sz w:val="24"/>
          <w:szCs w:val="24"/>
          <w:lang w:eastAsia="zh-CN"/>
        </w:rPr>
        <w:t>南雄市水利建设工程建设管理中心</w:t>
      </w:r>
      <w:r>
        <w:rPr>
          <w:sz w:val="24"/>
          <w:szCs w:val="24"/>
        </w:rPr>
        <w:t>为本</w:t>
      </w:r>
      <w:r>
        <w:rPr>
          <w:spacing w:val="-1"/>
          <w:sz w:val="24"/>
          <w:szCs w:val="24"/>
        </w:rPr>
        <w:t>项目实施机构，负责项目前期准</w:t>
      </w:r>
      <w:r>
        <w:rPr>
          <w:sz w:val="24"/>
          <w:szCs w:val="24"/>
        </w:rPr>
        <w:t>备、公开招标方式确定中选经营者、合同签订、建设</w:t>
      </w:r>
      <w:r>
        <w:rPr>
          <w:spacing w:val="-1"/>
          <w:sz w:val="24"/>
          <w:szCs w:val="24"/>
        </w:rPr>
        <w:t>监管、验收、运维期绩效考核、移交管理等工作。</w:t>
      </w:r>
    </w:p>
    <w:p w14:paraId="5138CDC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pPr>
      <w:r>
        <w:rPr>
          <w:rFonts w:ascii="宋体" w:hAnsi="宋体" w:eastAsia="宋体" w:cs="宋体"/>
          <w:sz w:val="24"/>
          <w:szCs w:val="24"/>
        </w:rPr>
        <w:t>3、实施机构通过公开招标方式确定中选经营者，与中选经营者签订项目经营协议，授予其建设运营</w:t>
      </w:r>
      <w:r>
        <w:rPr>
          <w:rFonts w:hint="eastAsia" w:ascii="宋体" w:hAnsi="宋体" w:eastAsia="宋体" w:cs="宋体"/>
          <w:sz w:val="24"/>
          <w:szCs w:val="24"/>
        </w:rPr>
        <w:t>苍石水厂、宝江水厂、乌迳水厂、老坪田水厂</w:t>
      </w:r>
      <w:r>
        <w:rPr>
          <w:rFonts w:ascii="宋体" w:hAnsi="宋体" w:eastAsia="宋体" w:cs="宋体"/>
          <w:sz w:val="24"/>
          <w:szCs w:val="24"/>
        </w:rPr>
        <w:t xml:space="preserve">等 </w:t>
      </w:r>
      <w:r>
        <w:rPr>
          <w:rFonts w:hint="eastAsia" w:ascii="宋体" w:hAnsi="宋体" w:eastAsia="宋体" w:cs="宋体"/>
          <w:sz w:val="24"/>
          <w:szCs w:val="24"/>
        </w:rPr>
        <w:t>4个自来水厂</w:t>
      </w:r>
      <w:r>
        <w:rPr>
          <w:rFonts w:ascii="宋体" w:hAnsi="宋体" w:eastAsia="宋体" w:cs="宋体"/>
          <w:sz w:val="24"/>
          <w:szCs w:val="24"/>
        </w:rPr>
        <w:t>的经营权。</w:t>
      </w:r>
    </w:p>
    <w:p w14:paraId="2E5E1341">
      <w:pPr>
        <w:pStyle w:val="5"/>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right="0" w:firstLine="480" w:firstLineChars="200"/>
        <w:textAlignment w:val="baseline"/>
        <w:rPr>
          <w:spacing w:val="-2"/>
          <w:sz w:val="24"/>
          <w:szCs w:val="24"/>
        </w:rPr>
      </w:pPr>
      <w:r>
        <w:rPr>
          <w:sz w:val="24"/>
          <w:szCs w:val="24"/>
        </w:rPr>
        <w:t>中选经营者向金融机构申请融资，并在规定的时</w:t>
      </w:r>
      <w:r>
        <w:rPr>
          <w:spacing w:val="-1"/>
          <w:sz w:val="24"/>
          <w:szCs w:val="24"/>
        </w:rPr>
        <w:t>间内向政府指定单位支</w:t>
      </w:r>
      <w:r>
        <w:rPr>
          <w:spacing w:val="-2"/>
          <w:sz w:val="24"/>
          <w:szCs w:val="24"/>
        </w:rPr>
        <w:t>付 经营权转让费。</w:t>
      </w:r>
    </w:p>
    <w:p w14:paraId="43390CC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5、中选经营者负责对</w:t>
      </w:r>
      <w:r>
        <w:rPr>
          <w:rFonts w:hint="eastAsia"/>
          <w:spacing w:val="-1"/>
          <w:sz w:val="24"/>
          <w:szCs w:val="24"/>
        </w:rPr>
        <w:t>负责对苍石水厂、宝江水厂、乌迳水厂、老坪田水厂共4个自来水厂的投融资、建设改造、运营维护、移交，享有获取收益的权利。</w:t>
      </w:r>
      <w:r>
        <w:rPr>
          <w:sz w:val="24"/>
          <w:szCs w:val="24"/>
        </w:rPr>
        <w:t>建成后，对项目进行运营维护并取</w:t>
      </w:r>
      <w:r>
        <w:rPr>
          <w:spacing w:val="-1"/>
          <w:sz w:val="24"/>
          <w:szCs w:val="24"/>
        </w:rPr>
        <w:t>得经营收入，依融资协议约定向融资机构还本付息。</w:t>
      </w:r>
    </w:p>
    <w:p w14:paraId="60A30CC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sz w:val="24"/>
          <w:szCs w:val="24"/>
        </w:rPr>
        <w:t>6、项目在经营期结束后，按相关规定由中选</w:t>
      </w:r>
      <w:r>
        <w:rPr>
          <w:spacing w:val="-1"/>
          <w:sz w:val="24"/>
          <w:szCs w:val="24"/>
        </w:rPr>
        <w:t>经营者将相关设施无偿移交实施机构或政府指定机构，相关机构承担并做好移交工作。</w:t>
      </w:r>
    </w:p>
    <w:p w14:paraId="730B8D5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6.</w:t>
      </w:r>
      <w:r>
        <w:rPr>
          <w:rFonts w:hint="eastAsia"/>
          <w:spacing w:val="-1"/>
          <w:sz w:val="24"/>
          <w:szCs w:val="24"/>
          <w:lang w:val="en-US" w:eastAsia="zh-CN"/>
        </w:rPr>
        <w:t>1</w:t>
      </w:r>
      <w:r>
        <w:rPr>
          <w:spacing w:val="-1"/>
          <w:sz w:val="24"/>
          <w:szCs w:val="24"/>
        </w:rPr>
        <w:t xml:space="preserve">  资产形成、权属及移交</w:t>
      </w:r>
    </w:p>
    <w:p w14:paraId="4EA2801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sz w:val="24"/>
          <w:szCs w:val="24"/>
        </w:rPr>
      </w:pPr>
      <w:r>
        <w:rPr>
          <w:spacing w:val="-4"/>
          <w:sz w:val="24"/>
          <w:szCs w:val="24"/>
        </w:rPr>
        <w:t>6.</w:t>
      </w:r>
      <w:r>
        <w:rPr>
          <w:rFonts w:hint="eastAsia"/>
          <w:spacing w:val="-4"/>
          <w:sz w:val="24"/>
          <w:szCs w:val="24"/>
          <w:lang w:val="en-US" w:eastAsia="zh-CN"/>
        </w:rPr>
        <w:t>1</w:t>
      </w:r>
      <w:r>
        <w:rPr>
          <w:spacing w:val="-4"/>
          <w:sz w:val="24"/>
          <w:szCs w:val="24"/>
        </w:rPr>
        <w:t>.1</w:t>
      </w:r>
      <w:r>
        <w:rPr>
          <w:spacing w:val="23"/>
          <w:sz w:val="24"/>
          <w:szCs w:val="24"/>
        </w:rPr>
        <w:t xml:space="preserve"> </w:t>
      </w:r>
      <w:r>
        <w:rPr>
          <w:spacing w:val="-4"/>
          <w:sz w:val="24"/>
          <w:szCs w:val="24"/>
        </w:rPr>
        <w:t>资产形成</w:t>
      </w:r>
    </w:p>
    <w:p w14:paraId="73F0866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项目资产的主要表现形式为无形资产。</w:t>
      </w:r>
    </w:p>
    <w:p w14:paraId="5496C89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sz w:val="24"/>
          <w:szCs w:val="24"/>
        </w:rPr>
        <w:t>本项目新建形成的相关配套设施。主要包括建</w:t>
      </w:r>
      <w:r>
        <w:rPr>
          <w:spacing w:val="-1"/>
          <w:sz w:val="24"/>
          <w:szCs w:val="24"/>
        </w:rPr>
        <w:t>筑安装工程费用、设备购置</w:t>
      </w:r>
      <w:r>
        <w:rPr>
          <w:sz w:val="24"/>
          <w:szCs w:val="24"/>
        </w:rPr>
        <w:t>费、工程建设其他费用和预备费投资形成的非货币</w:t>
      </w:r>
      <w:r>
        <w:rPr>
          <w:spacing w:val="-1"/>
          <w:sz w:val="24"/>
          <w:szCs w:val="24"/>
        </w:rPr>
        <w:t>性资产，以及中选经营者取</w:t>
      </w:r>
      <w:r>
        <w:rPr>
          <w:sz w:val="24"/>
          <w:szCs w:val="24"/>
        </w:rPr>
        <w:t>得本项目经营权形成的无形资产以及运营期申报</w:t>
      </w:r>
      <w:r>
        <w:rPr>
          <w:spacing w:val="-1"/>
          <w:sz w:val="24"/>
          <w:szCs w:val="24"/>
        </w:rPr>
        <w:t>或购买的专利权、非专利技</w:t>
      </w:r>
    </w:p>
    <w:p w14:paraId="6CBF188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术，全部为无形资产。</w:t>
      </w:r>
    </w:p>
    <w:p w14:paraId="3D9A9E9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6.</w:t>
      </w:r>
      <w:r>
        <w:rPr>
          <w:rFonts w:hint="eastAsia"/>
          <w:spacing w:val="-1"/>
          <w:sz w:val="24"/>
          <w:szCs w:val="24"/>
          <w:lang w:val="en-US" w:eastAsia="zh-CN"/>
        </w:rPr>
        <w:t>1</w:t>
      </w:r>
      <w:r>
        <w:rPr>
          <w:spacing w:val="-1"/>
          <w:sz w:val="24"/>
          <w:szCs w:val="24"/>
        </w:rPr>
        <w:t>.2 项目资产权属</w:t>
      </w:r>
    </w:p>
    <w:p w14:paraId="76A15AE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宋体" w:hAnsi="宋体" w:eastAsia="宋体" w:cs="宋体"/>
          <w:sz w:val="24"/>
          <w:szCs w:val="24"/>
          <w:lang w:val="en-US" w:eastAsia="en-US"/>
        </w:rPr>
      </w:pPr>
      <w:r>
        <w:rPr>
          <w:rFonts w:hint="default" w:ascii="宋体" w:hAnsi="宋体" w:eastAsia="宋体" w:cs="宋体"/>
          <w:sz w:val="24"/>
          <w:szCs w:val="24"/>
          <w:lang w:val="en-US" w:eastAsia="en-US"/>
        </w:rPr>
        <w:t>1、政府方资产权属的确认</w:t>
      </w:r>
    </w:p>
    <w:p w14:paraId="6BF86C7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本项目苍石水厂、宝江水厂、乌迳水厂、老坪田水厂共4个自来水厂属南雄市政府所有。项目经营权结束后，所有项目相关设施资产（包括但不限于建设期投入的部分）全部无偿移交给甲方或政府指定单位。项目所有资料，包括前期工作相关资料、建设期相关资料以及运营期相关资料等也应由乙方移交给甲方，以使后续运营者能直接接手项目运营。</w:t>
      </w:r>
    </w:p>
    <w:p w14:paraId="3942CB7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rFonts w:hint="eastAsia"/>
          <w:spacing w:val="-2"/>
          <w:sz w:val="24"/>
          <w:szCs w:val="24"/>
          <w:lang w:val="en-US" w:eastAsia="zh-CN"/>
        </w:rPr>
        <w:t>2</w:t>
      </w:r>
      <w:r>
        <w:rPr>
          <w:spacing w:val="-2"/>
          <w:sz w:val="24"/>
          <w:szCs w:val="24"/>
        </w:rPr>
        <w:t>、中选经营者资产权属的确认</w:t>
      </w:r>
    </w:p>
    <w:p w14:paraId="49F97FB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宋体" w:hAnsi="宋体" w:eastAsia="宋体" w:cs="宋体"/>
          <w:sz w:val="24"/>
          <w:szCs w:val="24"/>
          <w:lang w:val="en-US" w:eastAsia="en-US"/>
        </w:rPr>
      </w:pPr>
      <w:r>
        <w:rPr>
          <w:rFonts w:hint="default" w:ascii="宋体" w:hAnsi="宋体" w:eastAsia="宋体" w:cs="宋体"/>
          <w:sz w:val="24"/>
          <w:szCs w:val="24"/>
          <w:lang w:val="en-US" w:eastAsia="en-US"/>
        </w:rPr>
        <w:t>（1）对项目投入的设备、设施及相关耗材的权利</w:t>
      </w:r>
    </w:p>
    <w:p w14:paraId="50F0859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宋体" w:hAnsi="宋体" w:eastAsia="宋体" w:cs="宋体"/>
          <w:sz w:val="24"/>
          <w:szCs w:val="24"/>
          <w:lang w:val="en-US" w:eastAsia="en-US"/>
        </w:rPr>
      </w:pPr>
      <w:r>
        <w:rPr>
          <w:rFonts w:hint="default" w:ascii="宋体" w:hAnsi="宋体" w:eastAsia="宋体" w:cs="宋体"/>
          <w:sz w:val="24"/>
          <w:szCs w:val="24"/>
          <w:lang w:val="en-US" w:eastAsia="en-US"/>
        </w:rPr>
        <w:t>在项目</w:t>
      </w:r>
      <w:r>
        <w:rPr>
          <w:rFonts w:hint="eastAsia" w:ascii="宋体" w:hAnsi="宋体" w:eastAsia="宋体" w:cs="宋体"/>
          <w:sz w:val="24"/>
          <w:szCs w:val="24"/>
          <w:lang w:val="en-US" w:eastAsia="zh-CN"/>
        </w:rPr>
        <w:t>经营</w:t>
      </w:r>
      <w:r>
        <w:rPr>
          <w:rFonts w:hint="default" w:ascii="宋体" w:hAnsi="宋体" w:eastAsia="宋体" w:cs="宋体"/>
          <w:sz w:val="24"/>
          <w:szCs w:val="24"/>
          <w:lang w:val="en-US" w:eastAsia="en-US"/>
        </w:rPr>
        <w:t>期内，乙方投入的设备、设施、耗材等依本协议约定由乙方自主管理使用，甲方不得用于抵押、质押、转让或以其他方式进行处置。</w:t>
      </w:r>
    </w:p>
    <w:p w14:paraId="0502859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宋体" w:hAnsi="宋体" w:eastAsia="宋体" w:cs="宋体"/>
          <w:sz w:val="24"/>
          <w:szCs w:val="24"/>
          <w:lang w:val="en-US" w:eastAsia="en-US"/>
        </w:rPr>
      </w:pPr>
      <w:r>
        <w:rPr>
          <w:rFonts w:hint="default" w:ascii="宋体" w:hAnsi="宋体" w:eastAsia="宋体" w:cs="宋体"/>
          <w:sz w:val="24"/>
          <w:szCs w:val="24"/>
          <w:lang w:val="en-US" w:eastAsia="en-US"/>
        </w:rPr>
        <w:t>（2）运营期间享有的用益物权</w:t>
      </w:r>
    </w:p>
    <w:p w14:paraId="644AEA9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default" w:ascii="宋体" w:hAnsi="宋体" w:eastAsia="宋体" w:cs="宋体"/>
          <w:sz w:val="24"/>
          <w:szCs w:val="24"/>
          <w:lang w:val="en-US" w:eastAsia="en-US"/>
        </w:rPr>
        <w:t>在项目</w:t>
      </w:r>
      <w:r>
        <w:rPr>
          <w:rFonts w:hint="eastAsia" w:ascii="宋体" w:hAnsi="宋体" w:eastAsia="宋体" w:cs="宋体"/>
          <w:sz w:val="24"/>
          <w:szCs w:val="24"/>
          <w:lang w:val="en-US" w:eastAsia="zh-CN"/>
        </w:rPr>
        <w:t>经营</w:t>
      </w:r>
      <w:r>
        <w:rPr>
          <w:rFonts w:hint="default" w:ascii="宋体" w:hAnsi="宋体" w:eastAsia="宋体" w:cs="宋体"/>
          <w:sz w:val="24"/>
          <w:szCs w:val="24"/>
          <w:lang w:val="en-US" w:eastAsia="en-US"/>
        </w:rPr>
        <w:t>期内，乙方对项目所有</w:t>
      </w:r>
      <w:r>
        <w:rPr>
          <w:rFonts w:hint="eastAsia" w:ascii="宋体" w:hAnsi="宋体" w:eastAsia="宋体" w:cs="宋体"/>
          <w:sz w:val="24"/>
          <w:szCs w:val="24"/>
          <w:lang w:val="en-US" w:eastAsia="zh-CN"/>
        </w:rPr>
        <w:t>水厂</w:t>
      </w:r>
      <w:r>
        <w:rPr>
          <w:rFonts w:hint="default" w:ascii="宋体" w:hAnsi="宋体" w:eastAsia="宋体" w:cs="宋体"/>
          <w:sz w:val="24"/>
          <w:szCs w:val="24"/>
          <w:lang w:val="en-US" w:eastAsia="en-US"/>
        </w:rPr>
        <w:t>享有占有、使用、收益的权利，且该等权利是独占的、排他的，甲方有义务保障乙方完全享有该等权利。</w:t>
      </w:r>
    </w:p>
    <w:p w14:paraId="7AF5779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6.</w:t>
      </w:r>
      <w:r>
        <w:rPr>
          <w:rFonts w:hint="eastAsia"/>
          <w:spacing w:val="-2"/>
          <w:sz w:val="24"/>
          <w:szCs w:val="24"/>
          <w:lang w:val="en-US" w:eastAsia="zh-CN"/>
        </w:rPr>
        <w:t>2</w:t>
      </w:r>
      <w:r>
        <w:rPr>
          <w:spacing w:val="-2"/>
          <w:sz w:val="24"/>
          <w:szCs w:val="24"/>
        </w:rPr>
        <w:t xml:space="preserve">  项目回报机制</w:t>
      </w:r>
    </w:p>
    <w:p w14:paraId="1962C11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rFonts w:hint="eastAsia"/>
          <w:sz w:val="24"/>
          <w:szCs w:val="24"/>
        </w:rPr>
        <w:t>本项目回报机制为使用者付费，由用户直接向社会资本方支付自来水费用。项目总体回报根据项目总投入（含建设期和运营期投入），在此基础上给予合理投资回报，由此构成项目使用者付费数额。即社会资本方根据用户用水量，结合政府指导的自来水收费单价确定用户用水费用。</w:t>
      </w:r>
    </w:p>
    <w:p w14:paraId="4AD0601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6.</w:t>
      </w:r>
      <w:r>
        <w:rPr>
          <w:rFonts w:hint="eastAsia"/>
          <w:spacing w:val="-2"/>
          <w:sz w:val="24"/>
          <w:szCs w:val="24"/>
          <w:lang w:val="en-US" w:eastAsia="zh-CN"/>
        </w:rPr>
        <w:t>3</w:t>
      </w:r>
      <w:r>
        <w:rPr>
          <w:spacing w:val="-2"/>
          <w:sz w:val="24"/>
          <w:szCs w:val="24"/>
        </w:rPr>
        <w:t xml:space="preserve">  绩效考核机制</w:t>
      </w:r>
    </w:p>
    <w:p w14:paraId="0D52E40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sz w:val="24"/>
          <w:szCs w:val="24"/>
        </w:rPr>
        <w:t>本项目绩效考核机制建议分为建设期绩效考核</w:t>
      </w:r>
      <w:r>
        <w:rPr>
          <w:spacing w:val="-1"/>
          <w:sz w:val="24"/>
          <w:szCs w:val="24"/>
        </w:rPr>
        <w:t>和运营期绩效考核，最终以</w:t>
      </w:r>
      <w:r>
        <w:rPr>
          <w:spacing w:val="-2"/>
          <w:sz w:val="24"/>
          <w:szCs w:val="24"/>
        </w:rPr>
        <w:t>经营协议约定为准。</w:t>
      </w:r>
    </w:p>
    <w:p w14:paraId="4DD56E6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6.</w:t>
      </w:r>
      <w:r>
        <w:rPr>
          <w:rFonts w:hint="eastAsia"/>
          <w:spacing w:val="-1"/>
          <w:sz w:val="24"/>
          <w:szCs w:val="24"/>
          <w:lang w:val="en-US" w:eastAsia="zh-CN"/>
        </w:rPr>
        <w:t>3</w:t>
      </w:r>
      <w:r>
        <w:rPr>
          <w:spacing w:val="-1"/>
          <w:sz w:val="24"/>
          <w:szCs w:val="24"/>
        </w:rPr>
        <w:t>.1  建设期绩效考核</w:t>
      </w:r>
    </w:p>
    <w:p w14:paraId="148EE45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rFonts w:hint="eastAsia"/>
          <w:sz w:val="24"/>
          <w:szCs w:val="24"/>
        </w:rPr>
        <w:t>项目各参与方应按照国家、行业、广东省、韶关市、南雄市的相应工程验收规范、经营协议及其补充合同的约定办理竣工验收手续，确保本项目验收合格。</w:t>
      </w:r>
    </w:p>
    <w:p w14:paraId="3981A56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1.本项目的工程建设验收，由实施机构、中选经营者、施工单位、监理单位、设计单位及其他工程建设参与单位和相关职能部门共同组织实施，由南雄市建设工程质量监督机构实施监督。</w:t>
      </w:r>
    </w:p>
    <w:p w14:paraId="1F40ED4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2.若国家、省、市、区出台具体考核办法或新的相关规定，则上述中与之不一致的或未作约定的或约定不明的，以国家、省、市、区出台标准为准进行调整并执行。在考核中，可根据实施机构、相关主管部门要求以及合作双方协商结果，按照实际需要进行调整。</w:t>
      </w:r>
    </w:p>
    <w:p w14:paraId="664FFA8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3.项目建设应至少达到工程验收标准，包括各专项验收和工程整体验收。项目因工程质量问题导致无法完成竣工验收，应由中选经营者进行整改，直至达到竣工验收标准。</w:t>
      </w:r>
    </w:p>
    <w:p w14:paraId="393E6DA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lang w:val="en-US" w:eastAsia="zh-CN"/>
        </w:rPr>
        <w:t>4</w:t>
      </w:r>
      <w:r>
        <w:rPr>
          <w:rFonts w:hint="eastAsia"/>
          <w:sz w:val="24"/>
          <w:szCs w:val="24"/>
        </w:rPr>
        <w:t>.依据建设期绩效考核表评分标准，对项目整个建设期的绩效考核打分，总分数在80分（暂定）以下，中选经营者建设期履约保函扣减额=（1-（考核期绩效考核评分÷80）×100%）×中选经营者建设期履约保函。当计算扣减额大于保函金额，保函全额扣除。</w:t>
      </w:r>
    </w:p>
    <w:p w14:paraId="60A778B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rFonts w:hint="eastAsia"/>
          <w:sz w:val="24"/>
          <w:szCs w:val="24"/>
        </w:rPr>
        <w:t>建设期绩效考核表为本方案暂定考核表，在经营协议签订前可根据双方进一步详细约定。</w:t>
      </w:r>
    </w:p>
    <w:p w14:paraId="65AAE2F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6.</w:t>
      </w:r>
      <w:r>
        <w:rPr>
          <w:rFonts w:hint="eastAsia"/>
          <w:spacing w:val="-1"/>
          <w:sz w:val="24"/>
          <w:szCs w:val="24"/>
          <w:lang w:val="en-US" w:eastAsia="zh-CN"/>
        </w:rPr>
        <w:t>3</w:t>
      </w:r>
      <w:r>
        <w:rPr>
          <w:spacing w:val="-1"/>
          <w:sz w:val="24"/>
          <w:szCs w:val="24"/>
        </w:rPr>
        <w:t>.2  运营期绩效考核</w:t>
      </w:r>
    </w:p>
    <w:p w14:paraId="40E0A11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1、运营期绩效考核方法</w:t>
      </w:r>
    </w:p>
    <w:p w14:paraId="7C9CB2C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本项目的运营养护主要是对项目进行检查与观测、日常运营维护，维持、恢复原有工程面貌，以保持工程的设计功能。</w:t>
      </w:r>
    </w:p>
    <w:p w14:paraId="4A8F775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运维期内，项目实施机构组织实施开展绩效考核，考核采用定期考核和不定期抽查相结合的方式，建议以一年作为一个考核周期，不定期抽查时间不确定，可任意时间段抽查项目实际运行情况，考核现场即时进行考核登记，相关扣分在一个考核周期内累计。每次考核需中选经营者相关负责人签字确认。</w:t>
      </w:r>
    </w:p>
    <w:p w14:paraId="3816D57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2.运营期绩效考核系数</w:t>
      </w:r>
    </w:p>
    <w:p w14:paraId="4973102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运营期中选经营者运营维护内容、运营期绩效考核标准和评分设置应以经营协议及其补充合同的约定为准。运营期绩效考核评分计算如下：</w:t>
      </w:r>
    </w:p>
    <w:p w14:paraId="470FBA2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每次运营期绩效考核按照经营协议约定进行评分，并根据按照评分表加总进行评分。</w:t>
      </w:r>
    </w:p>
    <w:p w14:paraId="563CBA4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并按如下方式计算得到绩效考核系数K：</w:t>
      </w:r>
    </w:p>
    <w:p w14:paraId="6C2D595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（1）100分&gt;考核期综合绩效考核评分≥80分，则绩效考核系数K为100%；</w:t>
      </w:r>
    </w:p>
    <w:p w14:paraId="22D7A78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（2）80分&gt;考核期综合绩效考核评分≥60分，则绩效考核系数K=（考核期综合绩效考核评分÷80）×100%；</w:t>
      </w:r>
    </w:p>
    <w:p w14:paraId="7F84036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（3）考核期综合绩效考核评分&lt;60分的，则当期绩效考核系数K为0%。</w:t>
      </w:r>
    </w:p>
    <w:p w14:paraId="704B7FC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3.关于考核标准的调整</w:t>
      </w:r>
    </w:p>
    <w:p w14:paraId="29383EA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本项目运营周期较长达28年，期间可能发生经营范围改变、相关标准改变、新工艺出现等不可预测情形发生，为保障运营期考核标准的合理性和公平性，双方可对本考核方案进行调整，双方同意后执行。经营期间，每三年（新标准导致必须调整的不受时间限制）中选经营者可提出调整申请，若该调整方案合理，有利于提供更高效、更优质的管理服务的，实施机构应予以准许。</w:t>
      </w:r>
    </w:p>
    <w:p w14:paraId="36D3D72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4.运营期绩效考核与项目经营收入</w:t>
      </w:r>
    </w:p>
    <w:p w14:paraId="72663A0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本项目运营期最终绩效考核系数与项目经营收入有关，根据绩效考核结果，实施机构有权从运营期保函中扣减。</w:t>
      </w:r>
    </w:p>
    <w:p w14:paraId="2AAA070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中选经营者每年运营期保函扣减额=（1-运营期绩效考核系数K）×项目年经营收入×5%。当计算扣减额大于保函金额，保函全额扣除。</w:t>
      </w:r>
    </w:p>
    <w:p w14:paraId="1BA724F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具体的绩效考核指标可根据项目实际情况进行确定和调整，最终按照双方盖章认可的绩效考核标准执行。</w:t>
      </w:r>
    </w:p>
    <w:p w14:paraId="75931B2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p>
    <w:p w14:paraId="21D7F6C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6.</w:t>
      </w:r>
      <w:r>
        <w:rPr>
          <w:rFonts w:hint="eastAsia"/>
          <w:spacing w:val="-2"/>
          <w:sz w:val="24"/>
          <w:szCs w:val="24"/>
          <w:lang w:val="en-US" w:eastAsia="zh-CN"/>
        </w:rPr>
        <w:t>4</w:t>
      </w:r>
      <w:r>
        <w:rPr>
          <w:spacing w:val="-2"/>
          <w:sz w:val="24"/>
          <w:szCs w:val="24"/>
        </w:rPr>
        <w:t xml:space="preserve">  价格调整机制</w:t>
      </w:r>
    </w:p>
    <w:p w14:paraId="5D7383D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rFonts w:hint="eastAsia"/>
          <w:sz w:val="24"/>
          <w:szCs w:val="24"/>
        </w:rPr>
        <w:t>在运营期内因乙方维护成本增加等原因，乙方可向政府提出调价申请，按照相关程序流程进行调整。对属于政府定价的收费项目，如自来水收费标准的调整，以政府制定及公布的最新标准执行。</w:t>
      </w:r>
    </w:p>
    <w:p w14:paraId="140CD1D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sz w:val="24"/>
          <w:szCs w:val="24"/>
        </w:rPr>
      </w:pPr>
      <w:r>
        <w:rPr>
          <w:spacing w:val="-4"/>
          <w:sz w:val="24"/>
          <w:szCs w:val="24"/>
        </w:rPr>
        <w:t>6.</w:t>
      </w:r>
      <w:r>
        <w:rPr>
          <w:rFonts w:hint="eastAsia"/>
          <w:spacing w:val="-4"/>
          <w:sz w:val="24"/>
          <w:szCs w:val="24"/>
          <w:lang w:val="en-US" w:eastAsia="zh-CN"/>
        </w:rPr>
        <w:t>5</w:t>
      </w:r>
      <w:r>
        <w:rPr>
          <w:spacing w:val="17"/>
          <w:sz w:val="24"/>
          <w:szCs w:val="24"/>
        </w:rPr>
        <w:t xml:space="preserve">  </w:t>
      </w:r>
      <w:r>
        <w:rPr>
          <w:spacing w:val="-4"/>
          <w:sz w:val="24"/>
          <w:szCs w:val="24"/>
        </w:rPr>
        <w:t>中选经营者退出机制</w:t>
      </w:r>
    </w:p>
    <w:p w14:paraId="34B3E54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6.</w:t>
      </w:r>
      <w:r>
        <w:rPr>
          <w:rFonts w:hint="eastAsia"/>
          <w:spacing w:val="-1"/>
          <w:sz w:val="24"/>
          <w:szCs w:val="24"/>
          <w:lang w:val="en-US" w:eastAsia="zh-CN"/>
        </w:rPr>
        <w:t>5</w:t>
      </w:r>
      <w:r>
        <w:rPr>
          <w:spacing w:val="-1"/>
          <w:sz w:val="24"/>
          <w:szCs w:val="24"/>
        </w:rPr>
        <w:t>.1  经营期满的退出</w:t>
      </w:r>
    </w:p>
    <w:p w14:paraId="168B217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项目所有资产在经营期满后，由中选经营者向项目实施机构无偿移交。至此，中选经营者完全退出，项目所有权益全部归属项目实施机构。</w:t>
      </w:r>
    </w:p>
    <w:p w14:paraId="2342DFB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6.</w:t>
      </w:r>
      <w:r>
        <w:rPr>
          <w:rFonts w:hint="eastAsia"/>
          <w:spacing w:val="-1"/>
          <w:sz w:val="24"/>
          <w:szCs w:val="24"/>
          <w:lang w:val="en-US" w:eastAsia="zh-CN"/>
        </w:rPr>
        <w:t>5</w:t>
      </w:r>
      <w:r>
        <w:rPr>
          <w:spacing w:val="-1"/>
          <w:sz w:val="24"/>
          <w:szCs w:val="24"/>
        </w:rPr>
        <w:t>.2  合同提前终止的退出</w:t>
      </w:r>
    </w:p>
    <w:p w14:paraId="441A2EA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在以下情形下，项目可提前终止：</w:t>
      </w:r>
    </w:p>
    <w:p w14:paraId="4372194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政府方</w:t>
      </w:r>
      <w:r>
        <w:rPr>
          <w:rFonts w:hint="eastAsia" w:ascii="宋体" w:hAnsi="宋体" w:eastAsia="宋体" w:cs="宋体"/>
          <w:spacing w:val="-1"/>
          <w:sz w:val="24"/>
          <w:szCs w:val="24"/>
        </w:rPr>
        <w:t>在</w:t>
      </w:r>
      <w:r>
        <w:rPr>
          <w:rFonts w:hint="eastAsia" w:ascii="宋体" w:hAnsi="宋体" w:eastAsia="宋体" w:cs="宋体"/>
          <w:spacing w:val="-1"/>
          <w:sz w:val="24"/>
          <w:szCs w:val="24"/>
          <w:lang w:val="en-US" w:eastAsia="zh-CN"/>
        </w:rPr>
        <w:t>特许经营</w:t>
      </w:r>
      <w:r>
        <w:rPr>
          <w:rFonts w:hint="eastAsia" w:ascii="宋体" w:hAnsi="宋体" w:eastAsia="宋体" w:cs="宋体"/>
          <w:spacing w:val="-1"/>
          <w:sz w:val="24"/>
          <w:szCs w:val="24"/>
        </w:rPr>
        <w:t>协议第2条的承诺未兑现，使</w:t>
      </w:r>
      <w:r>
        <w:rPr>
          <w:spacing w:val="-1"/>
          <w:sz w:val="24"/>
          <w:szCs w:val="24"/>
        </w:rPr>
        <w:t>中选经营者</w:t>
      </w:r>
      <w:r>
        <w:rPr>
          <w:rFonts w:hint="eastAsia" w:ascii="宋体" w:hAnsi="宋体" w:eastAsia="宋体" w:cs="宋体"/>
          <w:spacing w:val="-1"/>
          <w:sz w:val="24"/>
          <w:szCs w:val="24"/>
        </w:rPr>
        <w:t>履行本协议的能力受到严重不利影响；</w:t>
      </w:r>
    </w:p>
    <w:p w14:paraId="347ADAA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（2）</w:t>
      </w:r>
      <w:r>
        <w:rPr>
          <w:rFonts w:hint="eastAsia" w:ascii="宋体" w:hAnsi="宋体" w:eastAsia="宋体" w:cs="宋体"/>
          <w:spacing w:val="-1"/>
          <w:sz w:val="24"/>
          <w:szCs w:val="24"/>
          <w:lang w:val="en-US" w:eastAsia="zh-CN"/>
        </w:rPr>
        <w:t>政府方</w:t>
      </w:r>
      <w:r>
        <w:rPr>
          <w:rFonts w:hint="eastAsia" w:ascii="宋体" w:hAnsi="宋体" w:eastAsia="宋体" w:cs="宋体"/>
          <w:spacing w:val="-1"/>
          <w:sz w:val="24"/>
          <w:szCs w:val="24"/>
        </w:rPr>
        <w:t>违反本协议的约定，在本项目经营期限和范围内，就本项目设施引入其他第三方负责实施本项目的；</w:t>
      </w:r>
    </w:p>
    <w:p w14:paraId="38A59FC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rPr>
        <w:t>（3）</w:t>
      </w:r>
      <w:r>
        <w:rPr>
          <w:rFonts w:hint="eastAsia" w:ascii="宋体" w:hAnsi="宋体" w:eastAsia="宋体" w:cs="宋体"/>
          <w:spacing w:val="-1"/>
          <w:sz w:val="24"/>
          <w:szCs w:val="24"/>
          <w:lang w:val="en-US" w:eastAsia="zh-CN"/>
        </w:rPr>
        <w:t>政府方</w:t>
      </w:r>
      <w:r>
        <w:rPr>
          <w:rFonts w:hint="eastAsia" w:ascii="宋体" w:hAnsi="宋体" w:eastAsia="宋体" w:cs="宋体"/>
          <w:spacing w:val="-1"/>
          <w:sz w:val="24"/>
          <w:szCs w:val="24"/>
        </w:rPr>
        <w:t>出现的其他严重违约事项导致协议目的无法实现的。</w:t>
      </w:r>
    </w:p>
    <w:p w14:paraId="4D388B8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sz w:val="24"/>
          <w:szCs w:val="24"/>
        </w:rPr>
      </w:pPr>
      <w:r>
        <w:rPr>
          <w:sz w:val="24"/>
          <w:szCs w:val="24"/>
        </w:rPr>
        <w:t>若经营协议提前终止，则除非协议另有约定，</w:t>
      </w:r>
      <w:r>
        <w:rPr>
          <w:spacing w:val="-1"/>
          <w:sz w:val="24"/>
          <w:szCs w:val="24"/>
        </w:rPr>
        <w:t>政府方仅在如下情形时支付中选经营者合理补偿金（提前终止时项目实施机构对于中选经营者的补偿须以</w:t>
      </w:r>
      <w:r>
        <w:rPr>
          <w:spacing w:val="-2"/>
          <w:sz w:val="24"/>
          <w:szCs w:val="24"/>
        </w:rPr>
        <w:t>中选经营者还清项目届时之所有负债为前提</w:t>
      </w:r>
      <w:r>
        <w:rPr>
          <w:spacing w:val="13"/>
          <w:sz w:val="24"/>
          <w:szCs w:val="24"/>
        </w:rPr>
        <w:t>），</w:t>
      </w:r>
      <w:r>
        <w:rPr>
          <w:spacing w:val="-2"/>
          <w:sz w:val="24"/>
          <w:szCs w:val="24"/>
        </w:rPr>
        <w:t>补偿金具体按下表确定：</w:t>
      </w:r>
    </w:p>
    <w:p w14:paraId="22E895F8">
      <w:pPr>
        <w:pStyle w:val="5"/>
        <w:spacing w:line="345" w:lineRule="auto"/>
        <w:ind w:right="2583"/>
        <w:jc w:val="center"/>
        <w:rPr>
          <w:sz w:val="24"/>
          <w:szCs w:val="24"/>
        </w:rPr>
      </w:pPr>
      <w:r>
        <w:rPr>
          <w:spacing w:val="-1"/>
          <w:sz w:val="24"/>
          <w:szCs w:val="24"/>
        </w:rPr>
        <w:t>提前终止补偿情形及补偿</w:t>
      </w:r>
    </w:p>
    <w:tbl>
      <w:tblPr>
        <w:tblStyle w:val="17"/>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3422"/>
        <w:gridCol w:w="4299"/>
      </w:tblGrid>
      <w:tr w14:paraId="0BEBD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805" w:type="dxa"/>
            <w:vAlign w:val="top"/>
          </w:tcPr>
          <w:p w14:paraId="06585940">
            <w:pPr>
              <w:pStyle w:val="18"/>
              <w:spacing w:before="40" w:line="221" w:lineRule="auto"/>
              <w:ind w:left="167"/>
            </w:pPr>
            <w:r>
              <w:rPr>
                <w:spacing w:val="-5"/>
              </w:rPr>
              <w:t>序号</w:t>
            </w:r>
          </w:p>
        </w:tc>
        <w:tc>
          <w:tcPr>
            <w:tcW w:w="3422" w:type="dxa"/>
            <w:vAlign w:val="top"/>
          </w:tcPr>
          <w:p w14:paraId="28FBDC15">
            <w:pPr>
              <w:pStyle w:val="18"/>
              <w:spacing w:before="41" w:line="220" w:lineRule="auto"/>
              <w:ind w:left="519"/>
            </w:pPr>
            <w:r>
              <w:rPr>
                <w:spacing w:val="-2"/>
              </w:rPr>
              <w:t>经营协议提前终止情形</w:t>
            </w:r>
          </w:p>
        </w:tc>
        <w:tc>
          <w:tcPr>
            <w:tcW w:w="4299" w:type="dxa"/>
            <w:vAlign w:val="top"/>
          </w:tcPr>
          <w:p w14:paraId="6C84A088">
            <w:pPr>
              <w:pStyle w:val="18"/>
              <w:spacing w:before="41" w:line="220" w:lineRule="auto"/>
              <w:ind w:left="1798"/>
            </w:pPr>
            <w:r>
              <w:rPr>
                <w:spacing w:val="-3"/>
              </w:rPr>
              <w:t>终止补偿金</w:t>
            </w:r>
          </w:p>
        </w:tc>
      </w:tr>
      <w:tr w14:paraId="7F054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805" w:type="dxa"/>
            <w:vMerge w:val="restart"/>
            <w:tcBorders>
              <w:bottom w:val="nil"/>
            </w:tcBorders>
            <w:vAlign w:val="top"/>
          </w:tcPr>
          <w:p w14:paraId="1DDE43E4">
            <w:pPr>
              <w:pStyle w:val="18"/>
              <w:spacing w:before="194" w:line="241" w:lineRule="auto"/>
              <w:ind w:left="365"/>
            </w:pPr>
            <w:r>
              <w:t>1</w:t>
            </w:r>
          </w:p>
        </w:tc>
        <w:tc>
          <w:tcPr>
            <w:tcW w:w="3422" w:type="dxa"/>
            <w:vMerge w:val="restart"/>
            <w:tcBorders>
              <w:bottom w:val="nil"/>
            </w:tcBorders>
            <w:vAlign w:val="top"/>
          </w:tcPr>
          <w:p w14:paraId="70860D1A">
            <w:pPr>
              <w:pStyle w:val="18"/>
              <w:spacing w:before="194" w:line="220" w:lineRule="auto"/>
              <w:ind w:left="300"/>
            </w:pPr>
            <w:r>
              <w:rPr>
                <w:spacing w:val="-3"/>
              </w:rPr>
              <w:t>中选经营者违约导致的终止</w:t>
            </w:r>
          </w:p>
        </w:tc>
        <w:tc>
          <w:tcPr>
            <w:tcW w:w="4299" w:type="dxa"/>
            <w:vAlign w:val="top"/>
          </w:tcPr>
          <w:p w14:paraId="515F3707">
            <w:pPr>
              <w:pStyle w:val="18"/>
              <w:spacing w:before="36" w:line="229" w:lineRule="auto"/>
              <w:ind w:left="837"/>
            </w:pPr>
            <w:r>
              <w:rPr>
                <w:spacing w:val="-1"/>
              </w:rPr>
              <w:t>建设期提前终止时，为</w:t>
            </w:r>
            <w:r>
              <w:rPr>
                <w:spacing w:val="-58"/>
              </w:rPr>
              <w:t xml:space="preserve"> </w:t>
            </w:r>
            <w:r>
              <w:rPr>
                <w:spacing w:val="-1"/>
              </w:rPr>
              <w:t>A</w:t>
            </w:r>
            <w:r>
              <w:rPr>
                <w:spacing w:val="-1"/>
                <w:position w:val="-3"/>
                <w:sz w:val="12"/>
                <w:szCs w:val="12"/>
              </w:rPr>
              <w:t>1</w:t>
            </w:r>
            <w:r>
              <w:rPr>
                <w:spacing w:val="-1"/>
              </w:rPr>
              <w:t>-B+E</w:t>
            </w:r>
          </w:p>
        </w:tc>
      </w:tr>
      <w:tr w14:paraId="12094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805" w:type="dxa"/>
            <w:vMerge w:val="continue"/>
            <w:tcBorders>
              <w:top w:val="nil"/>
            </w:tcBorders>
            <w:vAlign w:val="top"/>
          </w:tcPr>
          <w:p w14:paraId="2F59DDEF">
            <w:pPr>
              <w:rPr>
                <w:rFonts w:ascii="Arial"/>
                <w:sz w:val="21"/>
              </w:rPr>
            </w:pPr>
          </w:p>
        </w:tc>
        <w:tc>
          <w:tcPr>
            <w:tcW w:w="3422" w:type="dxa"/>
            <w:vMerge w:val="continue"/>
            <w:tcBorders>
              <w:top w:val="nil"/>
            </w:tcBorders>
            <w:vAlign w:val="top"/>
          </w:tcPr>
          <w:p w14:paraId="689C9C37">
            <w:pPr>
              <w:rPr>
                <w:rFonts w:ascii="Arial"/>
                <w:sz w:val="21"/>
              </w:rPr>
            </w:pPr>
          </w:p>
        </w:tc>
        <w:tc>
          <w:tcPr>
            <w:tcW w:w="4299" w:type="dxa"/>
            <w:vAlign w:val="top"/>
          </w:tcPr>
          <w:p w14:paraId="6223F3F5">
            <w:pPr>
              <w:pStyle w:val="18"/>
              <w:spacing w:before="37" w:line="229" w:lineRule="auto"/>
              <w:ind w:left="654"/>
            </w:pPr>
            <w:r>
              <w:rPr>
                <w:spacing w:val="-1"/>
              </w:rPr>
              <w:t>运营期提前终止时，为</w:t>
            </w:r>
            <w:r>
              <w:rPr>
                <w:spacing w:val="-52"/>
              </w:rPr>
              <w:t xml:space="preserve"> </w:t>
            </w:r>
            <w:r>
              <w:rPr>
                <w:spacing w:val="-1"/>
              </w:rPr>
              <w:t>A</w:t>
            </w:r>
            <w:r>
              <w:rPr>
                <w:spacing w:val="-1"/>
                <w:position w:val="-3"/>
                <w:sz w:val="12"/>
                <w:szCs w:val="12"/>
              </w:rPr>
              <w:t>2</w:t>
            </w:r>
            <w:r>
              <w:rPr>
                <w:spacing w:val="-1"/>
              </w:rPr>
              <w:t>-80%B+E</w:t>
            </w:r>
          </w:p>
        </w:tc>
      </w:tr>
      <w:tr w14:paraId="06A7A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805" w:type="dxa"/>
            <w:vMerge w:val="restart"/>
            <w:tcBorders>
              <w:bottom w:val="nil"/>
            </w:tcBorders>
            <w:vAlign w:val="top"/>
          </w:tcPr>
          <w:p w14:paraId="2F8F03DF">
            <w:pPr>
              <w:pStyle w:val="18"/>
              <w:spacing w:before="195" w:line="241" w:lineRule="auto"/>
              <w:ind w:left="351"/>
            </w:pPr>
            <w:r>
              <w:t>2</w:t>
            </w:r>
          </w:p>
        </w:tc>
        <w:tc>
          <w:tcPr>
            <w:tcW w:w="3422" w:type="dxa"/>
            <w:vMerge w:val="restart"/>
            <w:tcBorders>
              <w:bottom w:val="nil"/>
            </w:tcBorders>
            <w:vAlign w:val="top"/>
          </w:tcPr>
          <w:p w14:paraId="5F009412">
            <w:pPr>
              <w:pStyle w:val="18"/>
              <w:spacing w:before="195" w:line="219" w:lineRule="auto"/>
              <w:ind w:left="516"/>
            </w:pPr>
            <w:r>
              <w:rPr>
                <w:spacing w:val="-1"/>
              </w:rPr>
              <w:t>政府方违约导致的终止</w:t>
            </w:r>
          </w:p>
        </w:tc>
        <w:tc>
          <w:tcPr>
            <w:tcW w:w="4299" w:type="dxa"/>
            <w:vAlign w:val="top"/>
          </w:tcPr>
          <w:p w14:paraId="545B3D0D">
            <w:pPr>
              <w:pStyle w:val="18"/>
              <w:spacing w:before="37" w:line="229" w:lineRule="auto"/>
              <w:ind w:left="657"/>
            </w:pPr>
            <w:r>
              <w:rPr>
                <w:spacing w:val="-1"/>
              </w:rPr>
              <w:t>建设期提前终止时，为</w:t>
            </w:r>
            <w:r>
              <w:rPr>
                <w:spacing w:val="-55"/>
              </w:rPr>
              <w:t xml:space="preserve"> </w:t>
            </w:r>
            <w:r>
              <w:rPr>
                <w:spacing w:val="-1"/>
              </w:rPr>
              <w:t>A</w:t>
            </w:r>
            <w:r>
              <w:rPr>
                <w:spacing w:val="-1"/>
                <w:position w:val="-3"/>
                <w:sz w:val="12"/>
                <w:szCs w:val="12"/>
              </w:rPr>
              <w:t>1</w:t>
            </w:r>
            <w:r>
              <w:rPr>
                <w:spacing w:val="-1"/>
              </w:rPr>
              <w:t>+80%B+E</w:t>
            </w:r>
          </w:p>
        </w:tc>
      </w:tr>
      <w:tr w14:paraId="5CD86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805" w:type="dxa"/>
            <w:vMerge w:val="continue"/>
            <w:tcBorders>
              <w:top w:val="nil"/>
            </w:tcBorders>
            <w:vAlign w:val="top"/>
          </w:tcPr>
          <w:p w14:paraId="53F48386">
            <w:pPr>
              <w:rPr>
                <w:rFonts w:ascii="Arial"/>
                <w:sz w:val="21"/>
              </w:rPr>
            </w:pPr>
          </w:p>
        </w:tc>
        <w:tc>
          <w:tcPr>
            <w:tcW w:w="3422" w:type="dxa"/>
            <w:vMerge w:val="continue"/>
            <w:tcBorders>
              <w:top w:val="nil"/>
            </w:tcBorders>
            <w:vAlign w:val="top"/>
          </w:tcPr>
          <w:p w14:paraId="07414895">
            <w:pPr>
              <w:rPr>
                <w:rFonts w:ascii="Arial"/>
                <w:sz w:val="21"/>
              </w:rPr>
            </w:pPr>
          </w:p>
        </w:tc>
        <w:tc>
          <w:tcPr>
            <w:tcW w:w="4299" w:type="dxa"/>
            <w:vAlign w:val="top"/>
          </w:tcPr>
          <w:p w14:paraId="6AE622B2">
            <w:pPr>
              <w:pStyle w:val="18"/>
              <w:spacing w:before="40" w:line="229" w:lineRule="auto"/>
              <w:ind w:left="834"/>
            </w:pPr>
            <w:r>
              <w:rPr>
                <w:spacing w:val="-1"/>
              </w:rPr>
              <w:t>运营期提前终止时，为</w:t>
            </w:r>
            <w:r>
              <w:rPr>
                <w:spacing w:val="-55"/>
              </w:rPr>
              <w:t xml:space="preserve"> </w:t>
            </w:r>
            <w:r>
              <w:rPr>
                <w:spacing w:val="-1"/>
              </w:rPr>
              <w:t>A</w:t>
            </w:r>
            <w:r>
              <w:rPr>
                <w:spacing w:val="-1"/>
                <w:position w:val="-3"/>
                <w:sz w:val="12"/>
                <w:szCs w:val="12"/>
              </w:rPr>
              <w:t>2</w:t>
            </w:r>
            <w:r>
              <w:rPr>
                <w:spacing w:val="-1"/>
              </w:rPr>
              <w:t>+B+E</w:t>
            </w:r>
          </w:p>
        </w:tc>
      </w:tr>
      <w:tr w14:paraId="07911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805" w:type="dxa"/>
            <w:vMerge w:val="restart"/>
            <w:tcBorders>
              <w:bottom w:val="nil"/>
            </w:tcBorders>
            <w:vAlign w:val="top"/>
          </w:tcPr>
          <w:p w14:paraId="32536831">
            <w:pPr>
              <w:pStyle w:val="18"/>
              <w:spacing w:before="197"/>
              <w:ind w:left="352"/>
            </w:pPr>
            <w:r>
              <w:t>3</w:t>
            </w:r>
          </w:p>
        </w:tc>
        <w:tc>
          <w:tcPr>
            <w:tcW w:w="3422" w:type="dxa"/>
            <w:vMerge w:val="restart"/>
            <w:tcBorders>
              <w:bottom w:val="nil"/>
            </w:tcBorders>
            <w:vAlign w:val="top"/>
          </w:tcPr>
          <w:p w14:paraId="211A2668">
            <w:pPr>
              <w:pStyle w:val="18"/>
              <w:spacing w:before="198" w:line="219" w:lineRule="auto"/>
              <w:ind w:left="638"/>
            </w:pPr>
            <w:r>
              <w:rPr>
                <w:spacing w:val="-2"/>
              </w:rPr>
              <w:t>法律或宏观政策变更</w:t>
            </w:r>
          </w:p>
        </w:tc>
        <w:tc>
          <w:tcPr>
            <w:tcW w:w="4299" w:type="dxa"/>
            <w:vAlign w:val="top"/>
          </w:tcPr>
          <w:p w14:paraId="784EFD1C">
            <w:pPr>
              <w:pStyle w:val="18"/>
              <w:spacing w:before="40" w:line="229" w:lineRule="auto"/>
              <w:ind w:left="657"/>
            </w:pPr>
            <w:r>
              <w:rPr>
                <w:spacing w:val="-1"/>
              </w:rPr>
              <w:t>建设期提前终止时，为</w:t>
            </w:r>
            <w:r>
              <w:rPr>
                <w:spacing w:val="-55"/>
              </w:rPr>
              <w:t xml:space="preserve"> </w:t>
            </w:r>
            <w:r>
              <w:rPr>
                <w:spacing w:val="-1"/>
              </w:rPr>
              <w:t>A</w:t>
            </w:r>
            <w:r>
              <w:rPr>
                <w:spacing w:val="-1"/>
                <w:position w:val="-3"/>
                <w:sz w:val="12"/>
                <w:szCs w:val="12"/>
              </w:rPr>
              <w:t>1</w:t>
            </w:r>
            <w:r>
              <w:rPr>
                <w:spacing w:val="-1"/>
              </w:rPr>
              <w:t>+35%B+E</w:t>
            </w:r>
          </w:p>
        </w:tc>
      </w:tr>
      <w:tr w14:paraId="6E588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805" w:type="dxa"/>
            <w:vMerge w:val="continue"/>
            <w:tcBorders>
              <w:top w:val="nil"/>
            </w:tcBorders>
            <w:vAlign w:val="top"/>
          </w:tcPr>
          <w:p w14:paraId="62D3CFF7">
            <w:pPr>
              <w:rPr>
                <w:rFonts w:ascii="Arial"/>
                <w:sz w:val="21"/>
              </w:rPr>
            </w:pPr>
          </w:p>
        </w:tc>
        <w:tc>
          <w:tcPr>
            <w:tcW w:w="3422" w:type="dxa"/>
            <w:vMerge w:val="continue"/>
            <w:tcBorders>
              <w:top w:val="nil"/>
            </w:tcBorders>
            <w:vAlign w:val="top"/>
          </w:tcPr>
          <w:p w14:paraId="2C927604">
            <w:pPr>
              <w:rPr>
                <w:rFonts w:ascii="Arial"/>
                <w:sz w:val="21"/>
              </w:rPr>
            </w:pPr>
          </w:p>
        </w:tc>
        <w:tc>
          <w:tcPr>
            <w:tcW w:w="4299" w:type="dxa"/>
            <w:vAlign w:val="top"/>
          </w:tcPr>
          <w:p w14:paraId="315605DD">
            <w:pPr>
              <w:pStyle w:val="18"/>
              <w:spacing w:before="40" w:line="231" w:lineRule="auto"/>
              <w:ind w:left="654"/>
            </w:pPr>
            <w:r>
              <w:rPr>
                <w:spacing w:val="-1"/>
              </w:rPr>
              <w:t>运营期提前终止时，为</w:t>
            </w:r>
            <w:r>
              <w:rPr>
                <w:spacing w:val="-52"/>
              </w:rPr>
              <w:t xml:space="preserve"> </w:t>
            </w:r>
            <w:r>
              <w:rPr>
                <w:spacing w:val="-1"/>
              </w:rPr>
              <w:t>A</w:t>
            </w:r>
            <w:r>
              <w:rPr>
                <w:spacing w:val="-1"/>
                <w:position w:val="-3"/>
                <w:sz w:val="12"/>
                <w:szCs w:val="12"/>
              </w:rPr>
              <w:t>2</w:t>
            </w:r>
            <w:r>
              <w:rPr>
                <w:spacing w:val="-1"/>
              </w:rPr>
              <w:t>+50%B+E</w:t>
            </w:r>
          </w:p>
        </w:tc>
      </w:tr>
      <w:tr w14:paraId="26611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805" w:type="dxa"/>
            <w:vAlign w:val="top"/>
          </w:tcPr>
          <w:p w14:paraId="71853406">
            <w:pPr>
              <w:pStyle w:val="18"/>
              <w:spacing w:before="41" w:line="241" w:lineRule="auto"/>
              <w:ind w:left="347"/>
            </w:pPr>
            <w:r>
              <w:t>4</w:t>
            </w:r>
          </w:p>
        </w:tc>
        <w:tc>
          <w:tcPr>
            <w:tcW w:w="3422" w:type="dxa"/>
            <w:vAlign w:val="top"/>
          </w:tcPr>
          <w:p w14:paraId="1E7E67D8">
            <w:pPr>
              <w:pStyle w:val="18"/>
              <w:spacing w:before="41" w:line="219" w:lineRule="auto"/>
              <w:ind w:left="1241"/>
            </w:pPr>
            <w:r>
              <w:rPr>
                <w:spacing w:val="-4"/>
              </w:rPr>
              <w:t>不可抗力</w:t>
            </w:r>
          </w:p>
        </w:tc>
        <w:tc>
          <w:tcPr>
            <w:tcW w:w="4299" w:type="dxa"/>
            <w:vAlign w:val="top"/>
          </w:tcPr>
          <w:p w14:paraId="24A5FBA2">
            <w:pPr>
              <w:pStyle w:val="18"/>
              <w:spacing w:before="40" w:line="229" w:lineRule="auto"/>
              <w:ind w:left="1717"/>
            </w:pPr>
            <w:r>
              <w:rPr>
                <w:spacing w:val="-3"/>
              </w:rPr>
              <w:t>A</w:t>
            </w:r>
            <w:r>
              <w:rPr>
                <w:spacing w:val="-3"/>
                <w:position w:val="-3"/>
                <w:sz w:val="12"/>
                <w:szCs w:val="12"/>
              </w:rPr>
              <w:t>3</w:t>
            </w:r>
            <w:r>
              <w:rPr>
                <w:spacing w:val="-3"/>
              </w:rPr>
              <w:t>-C-D</w:t>
            </w:r>
          </w:p>
        </w:tc>
      </w:tr>
    </w:tbl>
    <w:p w14:paraId="00AFA73F">
      <w:pPr>
        <w:spacing w:line="423" w:lineRule="auto"/>
        <w:rPr>
          <w:rFonts w:ascii="Arial"/>
          <w:sz w:val="21"/>
        </w:rPr>
      </w:pPr>
    </w:p>
    <w:p w14:paraId="6E743FF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A1为</w:t>
      </w:r>
      <w:r>
        <w:rPr>
          <w:rFonts w:hint="eastAsia" w:ascii="宋体" w:hAnsi="宋体" w:eastAsia="宋体" w:cs="宋体"/>
          <w:sz w:val="24"/>
          <w:szCs w:val="24"/>
          <w:lang w:val="en-US" w:eastAsia="zh-CN"/>
        </w:rPr>
        <w:t>乙方</w:t>
      </w:r>
      <w:r>
        <w:rPr>
          <w:rFonts w:hint="default" w:ascii="宋体" w:hAnsi="宋体" w:eastAsia="宋体" w:cs="宋体"/>
          <w:sz w:val="24"/>
          <w:szCs w:val="24"/>
          <w:lang w:val="en-US" w:eastAsia="zh-CN"/>
        </w:rPr>
        <w:t>已投入但尚未收回的投入（含</w:t>
      </w:r>
      <w:r>
        <w:rPr>
          <w:rFonts w:hint="eastAsia" w:ascii="宋体" w:hAnsi="宋体" w:eastAsia="宋体" w:cs="宋体"/>
          <w:sz w:val="24"/>
          <w:szCs w:val="24"/>
          <w:lang w:val="en-US" w:eastAsia="zh-CN"/>
        </w:rPr>
        <w:t>经营权转让费</w:t>
      </w:r>
      <w:r>
        <w:rPr>
          <w:rFonts w:hint="default" w:ascii="宋体" w:hAnsi="宋体" w:eastAsia="宋体" w:cs="宋体"/>
          <w:sz w:val="24"/>
          <w:szCs w:val="24"/>
          <w:lang w:val="en-US" w:eastAsia="zh-CN"/>
        </w:rPr>
        <w:t>、建设投入等，以经政府审计的为准）；</w:t>
      </w:r>
    </w:p>
    <w:p w14:paraId="7B8160B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A2为</w:t>
      </w:r>
      <w:r>
        <w:rPr>
          <w:rFonts w:hint="eastAsia" w:ascii="宋体" w:hAnsi="宋体" w:eastAsia="宋体" w:cs="宋体"/>
          <w:sz w:val="24"/>
          <w:szCs w:val="24"/>
          <w:lang w:val="en-US" w:eastAsia="zh-CN"/>
        </w:rPr>
        <w:t>乙方</w:t>
      </w:r>
      <w:r>
        <w:rPr>
          <w:rFonts w:hint="default" w:ascii="宋体" w:hAnsi="宋体" w:eastAsia="宋体" w:cs="宋体"/>
          <w:sz w:val="24"/>
          <w:szCs w:val="24"/>
          <w:lang w:val="en-US" w:eastAsia="zh-CN"/>
        </w:rPr>
        <w:t>的建设投入与</w:t>
      </w:r>
      <w:r>
        <w:rPr>
          <w:rFonts w:hint="eastAsia" w:ascii="宋体" w:hAnsi="宋体" w:eastAsia="宋体" w:cs="宋体"/>
          <w:sz w:val="24"/>
          <w:szCs w:val="24"/>
          <w:lang w:val="en-US" w:eastAsia="zh-CN"/>
        </w:rPr>
        <w:t>经营权</w:t>
      </w:r>
      <w:r>
        <w:rPr>
          <w:rFonts w:hint="default" w:ascii="宋体" w:hAnsi="宋体" w:eastAsia="宋体" w:cs="宋体"/>
          <w:sz w:val="24"/>
          <w:szCs w:val="24"/>
          <w:lang w:val="en-US" w:eastAsia="zh-CN"/>
        </w:rPr>
        <w:t>余值之和，以经政府审计的为准；</w:t>
      </w:r>
    </w:p>
    <w:p w14:paraId="4375617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A3为经政府审计的项目账面资产净值；</w:t>
      </w:r>
    </w:p>
    <w:p w14:paraId="0FE83BB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B为违约金金额，取值</w:t>
      </w:r>
      <w:r>
        <w:rPr>
          <w:rFonts w:hint="eastAsia" w:ascii="宋体" w:hAnsi="宋体" w:eastAsia="宋体" w:cs="宋体"/>
          <w:sz w:val="24"/>
          <w:szCs w:val="24"/>
          <w:lang w:val="en-US" w:eastAsia="zh-CN"/>
        </w:rPr>
        <w:t>为按本协议约定的经营权转让费的【5%】</w:t>
      </w:r>
      <w:r>
        <w:rPr>
          <w:rFonts w:hint="default" w:ascii="宋体" w:hAnsi="宋体" w:eastAsia="宋体" w:cs="宋体"/>
          <w:sz w:val="24"/>
          <w:szCs w:val="24"/>
          <w:lang w:val="en-US" w:eastAsia="zh-CN"/>
        </w:rPr>
        <w:t>；</w:t>
      </w:r>
    </w:p>
    <w:p w14:paraId="501E7DB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当发生</w:t>
      </w:r>
      <w:r>
        <w:rPr>
          <w:rFonts w:hint="eastAsia" w:ascii="宋体" w:hAnsi="宋体" w:eastAsia="宋体" w:cs="宋体"/>
          <w:sz w:val="24"/>
          <w:szCs w:val="24"/>
          <w:lang w:val="en-US" w:eastAsia="zh-CN"/>
        </w:rPr>
        <w:t>乙方</w:t>
      </w:r>
      <w:r>
        <w:rPr>
          <w:rFonts w:hint="default" w:ascii="宋体" w:hAnsi="宋体" w:eastAsia="宋体" w:cs="宋体"/>
          <w:sz w:val="24"/>
          <w:szCs w:val="24"/>
          <w:lang w:val="en-US" w:eastAsia="zh-CN"/>
        </w:rPr>
        <w:t>违约而导致政府发出终止的情形时，对于向</w:t>
      </w:r>
      <w:r>
        <w:rPr>
          <w:rFonts w:hint="eastAsia" w:ascii="宋体" w:hAnsi="宋体" w:eastAsia="宋体" w:cs="宋体"/>
          <w:sz w:val="24"/>
          <w:szCs w:val="24"/>
          <w:lang w:val="en-US" w:eastAsia="zh-CN"/>
        </w:rPr>
        <w:t>乙方</w:t>
      </w:r>
      <w:r>
        <w:rPr>
          <w:rFonts w:hint="default" w:ascii="宋体" w:hAnsi="宋体" w:eastAsia="宋体" w:cs="宋体"/>
          <w:sz w:val="24"/>
          <w:szCs w:val="24"/>
          <w:lang w:val="en-US" w:eastAsia="zh-CN"/>
        </w:rPr>
        <w:t>支付的终止补偿金，项目实施机构有权自本项目提前终止日起算三年内（如剩余</w:t>
      </w:r>
      <w:r>
        <w:rPr>
          <w:rFonts w:hint="eastAsia" w:ascii="宋体" w:hAnsi="宋体" w:eastAsia="宋体" w:cs="宋体"/>
          <w:sz w:val="24"/>
          <w:szCs w:val="24"/>
          <w:lang w:val="en-US" w:eastAsia="zh-CN"/>
        </w:rPr>
        <w:t>经营期</w:t>
      </w:r>
      <w:r>
        <w:rPr>
          <w:rFonts w:hint="default" w:ascii="宋体" w:hAnsi="宋体" w:eastAsia="宋体" w:cs="宋体"/>
          <w:sz w:val="24"/>
          <w:szCs w:val="24"/>
          <w:lang w:val="en-US" w:eastAsia="zh-CN"/>
        </w:rPr>
        <w:t>短于三年的，则本处指余下的</w:t>
      </w:r>
      <w:r>
        <w:rPr>
          <w:rFonts w:hint="eastAsia" w:ascii="宋体" w:hAnsi="宋体" w:eastAsia="宋体" w:cs="宋体"/>
          <w:sz w:val="24"/>
          <w:szCs w:val="24"/>
          <w:lang w:val="en-US" w:eastAsia="zh-CN"/>
        </w:rPr>
        <w:t>经营期</w:t>
      </w:r>
      <w:r>
        <w:rPr>
          <w:rFonts w:hint="default" w:ascii="宋体" w:hAnsi="宋体" w:eastAsia="宋体" w:cs="宋体"/>
          <w:sz w:val="24"/>
          <w:szCs w:val="24"/>
          <w:lang w:val="en-US" w:eastAsia="zh-CN"/>
        </w:rPr>
        <w:t>）分期分批支付。具体分批次的支付比例及时间进度安排由项目实施机构确定。</w:t>
      </w:r>
    </w:p>
    <w:p w14:paraId="0932658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C为发生不可抗力情形时，根据本项目的协议及相关保险合同约定，</w:t>
      </w:r>
      <w:r>
        <w:rPr>
          <w:rFonts w:hint="eastAsia" w:ascii="宋体" w:hAnsi="宋体" w:eastAsia="宋体" w:cs="宋体"/>
          <w:sz w:val="24"/>
          <w:szCs w:val="24"/>
          <w:lang w:val="en-US" w:eastAsia="zh-CN"/>
        </w:rPr>
        <w:t>乙方</w:t>
      </w:r>
      <w:r>
        <w:rPr>
          <w:rFonts w:hint="default" w:ascii="宋体" w:hAnsi="宋体" w:eastAsia="宋体" w:cs="宋体"/>
          <w:sz w:val="24"/>
          <w:szCs w:val="24"/>
          <w:lang w:val="en-US" w:eastAsia="zh-CN"/>
        </w:rPr>
        <w:t>（含贷款方）实际获得的保险赔款；</w:t>
      </w:r>
    </w:p>
    <w:p w14:paraId="6B5908B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D为发生不可抗力情形时，因</w:t>
      </w:r>
      <w:r>
        <w:rPr>
          <w:rFonts w:hint="eastAsia" w:ascii="宋体" w:hAnsi="宋体" w:eastAsia="宋体" w:cs="宋体"/>
          <w:sz w:val="24"/>
          <w:szCs w:val="24"/>
          <w:lang w:val="en-US" w:eastAsia="zh-CN"/>
        </w:rPr>
        <w:t>乙方</w:t>
      </w:r>
      <w:r>
        <w:rPr>
          <w:rFonts w:hint="default" w:ascii="宋体" w:hAnsi="宋体" w:eastAsia="宋体" w:cs="宋体"/>
          <w:sz w:val="24"/>
          <w:szCs w:val="24"/>
          <w:lang w:val="en-US" w:eastAsia="zh-CN"/>
        </w:rPr>
        <w:t>投保不足，导致所获保险赔款无法使项目设施恢复到出险前的正常状态和价值的恢复性建设费用缺额部分（如有）；</w:t>
      </w:r>
    </w:p>
    <w:p w14:paraId="0564912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E为终止后根据本协议的约定，</w:t>
      </w:r>
      <w:r>
        <w:rPr>
          <w:rFonts w:hint="eastAsia" w:ascii="宋体" w:hAnsi="宋体" w:eastAsia="宋体" w:cs="宋体"/>
          <w:sz w:val="24"/>
          <w:szCs w:val="24"/>
          <w:lang w:val="en-US" w:eastAsia="zh-CN"/>
        </w:rPr>
        <w:t>乙方</w:t>
      </w:r>
      <w:r>
        <w:rPr>
          <w:rFonts w:hint="default" w:ascii="宋体" w:hAnsi="宋体" w:eastAsia="宋体" w:cs="宋体"/>
          <w:sz w:val="24"/>
          <w:szCs w:val="24"/>
          <w:lang w:val="en-US" w:eastAsia="zh-CN"/>
        </w:rPr>
        <w:t>应向项目实施机构或政府指定的其他机构移交运维所需工器具、备品配件和药品的合理评估值。</w:t>
      </w:r>
    </w:p>
    <w:p w14:paraId="318A865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若属政府发出的终止情形之一的，按照对应公式计算终止补偿金即“A1-B+E”或者“A2-80%B+E”的值为负数；或者不可抗力导致终止，按照对应公式计算终止补偿金即“A3-C-D”的值为负值的；则上述两种情况下</w:t>
      </w:r>
      <w:r>
        <w:rPr>
          <w:rFonts w:hint="eastAsia" w:ascii="宋体" w:hAnsi="宋体" w:eastAsia="宋体" w:cs="宋体"/>
          <w:sz w:val="24"/>
          <w:szCs w:val="24"/>
          <w:lang w:val="en-US" w:eastAsia="zh-CN"/>
        </w:rPr>
        <w:t>乙方</w:t>
      </w:r>
      <w:r>
        <w:rPr>
          <w:rFonts w:hint="default" w:ascii="宋体" w:hAnsi="宋体" w:eastAsia="宋体" w:cs="宋体"/>
          <w:sz w:val="24"/>
          <w:szCs w:val="24"/>
          <w:lang w:val="en-US" w:eastAsia="zh-CN"/>
        </w:rPr>
        <w:t>应向项目实施机构支付本条所述负数的绝对值。</w:t>
      </w:r>
    </w:p>
    <w:p w14:paraId="416E6C8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pacing w:val="-1"/>
          <w:sz w:val="24"/>
          <w:szCs w:val="24"/>
        </w:rPr>
      </w:pPr>
      <w:r>
        <w:rPr>
          <w:spacing w:val="-1"/>
          <w:sz w:val="24"/>
          <w:szCs w:val="24"/>
        </w:rPr>
        <w:t>6.</w:t>
      </w:r>
      <w:r>
        <w:rPr>
          <w:rFonts w:hint="eastAsia"/>
          <w:spacing w:val="-1"/>
          <w:sz w:val="24"/>
          <w:szCs w:val="24"/>
          <w:lang w:val="en-US" w:eastAsia="zh-CN"/>
        </w:rPr>
        <w:t>6</w:t>
      </w:r>
      <w:r>
        <w:rPr>
          <w:spacing w:val="-1"/>
          <w:sz w:val="24"/>
          <w:szCs w:val="24"/>
        </w:rPr>
        <w:t xml:space="preserve">  政府承诺和保障</w:t>
      </w:r>
    </w:p>
    <w:p w14:paraId="24B3672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6.</w:t>
      </w:r>
      <w:r>
        <w:rPr>
          <w:rFonts w:hint="eastAsia"/>
          <w:spacing w:val="-1"/>
          <w:sz w:val="24"/>
          <w:szCs w:val="24"/>
          <w:lang w:val="en-US" w:eastAsia="zh-CN"/>
        </w:rPr>
        <w:t>6</w:t>
      </w:r>
      <w:r>
        <w:rPr>
          <w:spacing w:val="-1"/>
          <w:sz w:val="24"/>
          <w:szCs w:val="24"/>
        </w:rPr>
        <w:t>.1  实施机构取得</w:t>
      </w:r>
      <w:r>
        <w:rPr>
          <w:rFonts w:hint="eastAsia"/>
          <w:spacing w:val="-1"/>
          <w:sz w:val="24"/>
          <w:szCs w:val="24"/>
          <w:lang w:val="en-US" w:eastAsia="zh-CN"/>
        </w:rPr>
        <w:t>南雄市</w:t>
      </w:r>
      <w:r>
        <w:rPr>
          <w:spacing w:val="-1"/>
          <w:sz w:val="24"/>
          <w:szCs w:val="24"/>
        </w:rPr>
        <w:t>人民政府授权</w:t>
      </w:r>
      <w:r>
        <w:rPr>
          <w:spacing w:val="3"/>
          <w:sz w:val="24"/>
          <w:szCs w:val="24"/>
        </w:rPr>
        <w:t xml:space="preserve"> </w:t>
      </w:r>
      <w:r>
        <w:rPr>
          <w:spacing w:val="-3"/>
          <w:sz w:val="24"/>
          <w:szCs w:val="24"/>
        </w:rPr>
        <w:t>本项目实施机构取得</w:t>
      </w:r>
      <w:r>
        <w:rPr>
          <w:rFonts w:hint="eastAsia"/>
          <w:spacing w:val="-1"/>
          <w:sz w:val="24"/>
          <w:szCs w:val="24"/>
          <w:lang w:val="en-US" w:eastAsia="zh-CN"/>
        </w:rPr>
        <w:t>南雄市</w:t>
      </w:r>
      <w:r>
        <w:rPr>
          <w:spacing w:val="-3"/>
          <w:sz w:val="24"/>
          <w:szCs w:val="24"/>
        </w:rPr>
        <w:t>人民政府的授权。</w:t>
      </w:r>
    </w:p>
    <w:p w14:paraId="6149C04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sz w:val="24"/>
          <w:szCs w:val="24"/>
        </w:rPr>
      </w:pPr>
      <w:r>
        <w:rPr>
          <w:spacing w:val="-5"/>
          <w:sz w:val="24"/>
          <w:szCs w:val="24"/>
        </w:rPr>
        <w:t>6.</w:t>
      </w:r>
      <w:r>
        <w:rPr>
          <w:rFonts w:hint="eastAsia"/>
          <w:spacing w:val="-5"/>
          <w:sz w:val="24"/>
          <w:szCs w:val="24"/>
          <w:lang w:val="en-US" w:eastAsia="zh-CN"/>
        </w:rPr>
        <w:t>6</w:t>
      </w:r>
      <w:r>
        <w:rPr>
          <w:spacing w:val="-5"/>
          <w:sz w:val="24"/>
          <w:szCs w:val="24"/>
        </w:rPr>
        <w:t>.2</w:t>
      </w:r>
      <w:r>
        <w:rPr>
          <w:spacing w:val="28"/>
          <w:sz w:val="24"/>
          <w:szCs w:val="24"/>
        </w:rPr>
        <w:t xml:space="preserve">  </w:t>
      </w:r>
      <w:r>
        <w:rPr>
          <w:spacing w:val="-5"/>
          <w:sz w:val="24"/>
          <w:szCs w:val="24"/>
        </w:rPr>
        <w:t>自来水厂资源可用性</w:t>
      </w:r>
    </w:p>
    <w:p w14:paraId="0200F3B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sz w:val="24"/>
          <w:szCs w:val="24"/>
        </w:rPr>
      </w:pPr>
      <w:r>
        <w:rPr>
          <w:sz w:val="24"/>
          <w:szCs w:val="24"/>
        </w:rPr>
        <w:t>政府方</w:t>
      </w:r>
      <w:r>
        <w:rPr>
          <w:rFonts w:hint="eastAsia"/>
          <w:sz w:val="24"/>
          <w:szCs w:val="24"/>
        </w:rPr>
        <w:t>甲方承诺本项目提供的苍石水厂、宝江水厂、乌迳水厂、老坪田水厂共4个自来水厂授权实施机构按照本协议的约定进行管理，承诺在本项目目前划定的自来水厂范围内不允许其他企业新建设施。</w:t>
      </w:r>
    </w:p>
    <w:p w14:paraId="303A1ED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sz w:val="24"/>
          <w:szCs w:val="24"/>
        </w:rPr>
      </w:pPr>
      <w:r>
        <w:rPr>
          <w:spacing w:val="-4"/>
          <w:sz w:val="24"/>
          <w:szCs w:val="24"/>
        </w:rPr>
        <w:t>6.</w:t>
      </w:r>
      <w:r>
        <w:rPr>
          <w:rFonts w:hint="eastAsia"/>
          <w:spacing w:val="-4"/>
          <w:sz w:val="24"/>
          <w:szCs w:val="24"/>
          <w:lang w:val="en-US" w:eastAsia="zh-CN"/>
        </w:rPr>
        <w:t>6</w:t>
      </w:r>
      <w:r>
        <w:rPr>
          <w:spacing w:val="-4"/>
          <w:sz w:val="24"/>
          <w:szCs w:val="24"/>
        </w:rPr>
        <w:t>.3</w:t>
      </w:r>
      <w:r>
        <w:rPr>
          <w:spacing w:val="11"/>
          <w:sz w:val="24"/>
          <w:szCs w:val="24"/>
        </w:rPr>
        <w:t xml:space="preserve">  </w:t>
      </w:r>
      <w:r>
        <w:rPr>
          <w:spacing w:val="-4"/>
          <w:sz w:val="24"/>
          <w:szCs w:val="24"/>
        </w:rPr>
        <w:t>公平调解</w:t>
      </w:r>
    </w:p>
    <w:p w14:paraId="4A63FB2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中选经营者与实施机构发生争议的，提出争议一方应首先通过友好协商方</w:t>
      </w:r>
      <w:r>
        <w:rPr>
          <w:sz w:val="24"/>
          <w:szCs w:val="24"/>
        </w:rPr>
        <w:t>式解决，解决不成的，可以共同聘请专家、第三方机构</w:t>
      </w:r>
      <w:r>
        <w:rPr>
          <w:spacing w:val="-1"/>
          <w:sz w:val="24"/>
          <w:szCs w:val="24"/>
        </w:rPr>
        <w:t>、其他政府机构进行调解。调解不成的，任何一方可向有管辖权的机构申请解决。</w:t>
      </w:r>
    </w:p>
    <w:p w14:paraId="65ED8ED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1"/>
        <w:rPr>
          <w:sz w:val="24"/>
          <w:szCs w:val="24"/>
        </w:rPr>
      </w:pPr>
      <w:bookmarkStart w:id="18" w:name="_Toc31864"/>
      <w:r>
        <w:rPr>
          <w:b/>
          <w:bCs/>
          <w:spacing w:val="-6"/>
          <w:sz w:val="24"/>
          <w:szCs w:val="24"/>
        </w:rPr>
        <w:t>七、</w:t>
      </w:r>
      <w:r>
        <w:rPr>
          <w:spacing w:val="16"/>
          <w:sz w:val="24"/>
          <w:szCs w:val="24"/>
        </w:rPr>
        <w:t xml:space="preserve"> </w:t>
      </w:r>
      <w:r>
        <w:rPr>
          <w:b/>
          <w:bCs/>
          <w:spacing w:val="-6"/>
          <w:sz w:val="24"/>
          <w:szCs w:val="24"/>
        </w:rPr>
        <w:t>合同体系</w:t>
      </w:r>
      <w:bookmarkEnd w:id="18"/>
    </w:p>
    <w:p w14:paraId="57413A8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sz w:val="24"/>
          <w:szCs w:val="24"/>
        </w:rPr>
        <w:t>合同体系主要为经营协议，本章节为经营协议</w:t>
      </w:r>
      <w:r>
        <w:rPr>
          <w:spacing w:val="-1"/>
          <w:sz w:val="24"/>
          <w:szCs w:val="24"/>
        </w:rPr>
        <w:t>主要框架，相关内容经合同双方协商后应在经营协议中明确。</w:t>
      </w:r>
    </w:p>
    <w:p w14:paraId="48AC19A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7.1  经营协议基本要点</w:t>
      </w:r>
    </w:p>
    <w:p w14:paraId="0623C05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合同主体：本项目经营协议由实施机构与中选经营者两方签署。</w:t>
      </w:r>
    </w:p>
    <w:p w14:paraId="2D4F0C9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项目授权：实施机构通过和中选经营者签署经营协议的方式授予中选经营者投资、建设、运营等相关权利。</w:t>
      </w:r>
    </w:p>
    <w:p w14:paraId="38679F7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sz w:val="24"/>
          <w:szCs w:val="24"/>
        </w:rPr>
      </w:pPr>
      <w:r>
        <w:rPr>
          <w:sz w:val="24"/>
          <w:szCs w:val="24"/>
        </w:rPr>
        <w:t>业务范围：</w:t>
      </w:r>
      <w:r>
        <w:rPr>
          <w:rFonts w:hint="eastAsia"/>
          <w:sz w:val="24"/>
          <w:szCs w:val="24"/>
        </w:rPr>
        <w:t>苍石水厂、宝江水厂、乌迳水厂、老坪田水厂共4个自来水厂的服务区域，涉及雄州街道、古市镇、乌迳镇、江头镇、全安镇、坪田镇、南亩镇、界址镇、水口镇、油山镇、黄坑镇、湖口镇、珠玑镇。</w:t>
      </w:r>
    </w:p>
    <w:p w14:paraId="492E586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sz w:val="24"/>
          <w:szCs w:val="24"/>
        </w:rPr>
      </w:pPr>
      <w:r>
        <w:rPr>
          <w:spacing w:val="-1"/>
          <w:sz w:val="24"/>
          <w:szCs w:val="24"/>
        </w:rPr>
        <w:t>经营权：指</w:t>
      </w:r>
      <w:r>
        <w:rPr>
          <w:rFonts w:hint="eastAsia"/>
          <w:spacing w:val="-1"/>
          <w:sz w:val="24"/>
          <w:szCs w:val="24"/>
        </w:rPr>
        <w:t>负责南雄市城乡供水规模化提质增效工程（一期）的【☑投融资；☑建设；☑运营维护；☑移交】，为项目区域提供供水服务，并享有获取收益的权利。</w:t>
      </w:r>
    </w:p>
    <w:p w14:paraId="203101A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sz w:val="24"/>
          <w:szCs w:val="24"/>
        </w:rPr>
        <w:t>其他相关的附属协议：贷款协议、工程总承包</w:t>
      </w:r>
      <w:r>
        <w:rPr>
          <w:spacing w:val="-1"/>
          <w:sz w:val="24"/>
          <w:szCs w:val="24"/>
        </w:rPr>
        <w:t>协议、运营维护服务合同等</w:t>
      </w:r>
      <w:r>
        <w:rPr>
          <w:spacing w:val="-3"/>
          <w:sz w:val="24"/>
          <w:szCs w:val="24"/>
        </w:rPr>
        <w:t>由中选经营者与相关的单位签订。</w:t>
      </w:r>
    </w:p>
    <w:p w14:paraId="796E693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7.2  各方的一般义务</w:t>
      </w:r>
    </w:p>
    <w:p w14:paraId="2E06C11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sz w:val="24"/>
          <w:szCs w:val="24"/>
        </w:rPr>
      </w:pPr>
      <w:r>
        <w:rPr>
          <w:spacing w:val="-3"/>
          <w:sz w:val="24"/>
          <w:szCs w:val="24"/>
        </w:rPr>
        <w:t>1、实施机构的一般义务</w:t>
      </w:r>
    </w:p>
    <w:p w14:paraId="0292A44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（1）实施机构，即</w:t>
      </w:r>
      <w:r>
        <w:rPr>
          <w:rFonts w:hint="eastAsia"/>
          <w:spacing w:val="-1"/>
          <w:sz w:val="24"/>
          <w:szCs w:val="24"/>
          <w:lang w:eastAsia="zh-CN"/>
        </w:rPr>
        <w:t>南雄市水利建设工程建设管理中心</w:t>
      </w:r>
      <w:r>
        <w:rPr>
          <w:spacing w:val="-1"/>
          <w:sz w:val="24"/>
          <w:szCs w:val="24"/>
        </w:rPr>
        <w:t>作为</w:t>
      </w:r>
      <w:r>
        <w:rPr>
          <w:rFonts w:hint="eastAsia"/>
          <w:spacing w:val="-1"/>
          <w:sz w:val="24"/>
          <w:szCs w:val="24"/>
          <w:lang w:eastAsia="zh-CN"/>
        </w:rPr>
        <w:t>南雄市人民政府</w:t>
      </w:r>
      <w:r>
        <w:rPr>
          <w:spacing w:val="-1"/>
          <w:sz w:val="24"/>
          <w:szCs w:val="24"/>
        </w:rPr>
        <w:t>的授权单位，代表</w:t>
      </w:r>
      <w:r>
        <w:rPr>
          <w:rFonts w:hint="eastAsia"/>
          <w:spacing w:val="-1"/>
          <w:sz w:val="24"/>
          <w:szCs w:val="24"/>
          <w:lang w:eastAsia="zh-CN"/>
        </w:rPr>
        <w:t>南雄市人民政府</w:t>
      </w:r>
      <w:r>
        <w:rPr>
          <w:sz w:val="24"/>
          <w:szCs w:val="24"/>
        </w:rPr>
        <w:t>行使权力并负有配合中选经营者运营工</w:t>
      </w:r>
      <w:r>
        <w:rPr>
          <w:spacing w:val="-1"/>
          <w:sz w:val="24"/>
          <w:szCs w:val="24"/>
        </w:rPr>
        <w:t>作的义务，如出现机构调整或编制撤销等情况，</w:t>
      </w:r>
      <w:r>
        <w:rPr>
          <w:rFonts w:hint="eastAsia"/>
          <w:spacing w:val="-1"/>
          <w:sz w:val="24"/>
          <w:szCs w:val="24"/>
          <w:lang w:eastAsia="zh-CN"/>
        </w:rPr>
        <w:t>南雄市人民政府</w:t>
      </w:r>
      <w:r>
        <w:rPr>
          <w:spacing w:val="-1"/>
          <w:sz w:val="24"/>
          <w:szCs w:val="24"/>
        </w:rPr>
        <w:t>应及时指定新的授权部门；</w:t>
      </w:r>
    </w:p>
    <w:p w14:paraId="71DDB3D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（2）中选经营者在办理相关许可或批准时，实施机构应予以协助。</w:t>
      </w:r>
    </w:p>
    <w:p w14:paraId="1CBA45F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（3）按照经营协议的约定履行合同，保证本项目在服务范围内的独占性、</w:t>
      </w:r>
      <w:r>
        <w:rPr>
          <w:spacing w:val="-3"/>
          <w:sz w:val="24"/>
          <w:szCs w:val="24"/>
        </w:rPr>
        <w:t>排他性。</w:t>
      </w:r>
    </w:p>
    <w:p w14:paraId="5FABF5C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（4）中选经营者因承担政府公益性任务造成经济损失的，实施机构应协助其获得相应的经济补偿。</w:t>
      </w:r>
    </w:p>
    <w:p w14:paraId="29B0635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2、中选经营者的一般义务：</w:t>
      </w:r>
    </w:p>
    <w:p w14:paraId="4D3A7B2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pacing w:val="-1"/>
          <w:sz w:val="24"/>
          <w:szCs w:val="24"/>
        </w:rPr>
      </w:pPr>
      <w:r>
        <w:rPr>
          <w:spacing w:val="-1"/>
          <w:sz w:val="24"/>
          <w:szCs w:val="24"/>
        </w:rPr>
        <w:t>（1）按照经营协议的约定进行项目投资建设及运营维护；</w:t>
      </w:r>
    </w:p>
    <w:p w14:paraId="508CCA3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pacing w:val="-1"/>
          <w:sz w:val="24"/>
          <w:szCs w:val="24"/>
        </w:rPr>
      </w:pPr>
    </w:p>
    <w:p w14:paraId="501B12B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（2）在经营期限内严格按法律及经营协议规定进行运营，并确保项目达到</w:t>
      </w:r>
      <w:r>
        <w:rPr>
          <w:spacing w:val="-2"/>
          <w:sz w:val="24"/>
          <w:szCs w:val="24"/>
        </w:rPr>
        <w:t>本协议约定的标准；</w:t>
      </w:r>
    </w:p>
    <w:p w14:paraId="26865A5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（3）接受政府方和其他相关机构的监管；</w:t>
      </w:r>
    </w:p>
    <w:p w14:paraId="2708119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（4）遵守和执行相关安全、环保标准；</w:t>
      </w:r>
    </w:p>
    <w:p w14:paraId="32CE5FE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（5）按各级政府颁布的法律和法规缴纳所有税金及收费等；</w:t>
      </w:r>
    </w:p>
    <w:p w14:paraId="3D1AAFB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（6）如未来政府方利用本项目申请国家专项资金的，中选经营者应尽最大</w:t>
      </w:r>
      <w:r>
        <w:rPr>
          <w:spacing w:val="-2"/>
          <w:sz w:val="24"/>
          <w:szCs w:val="24"/>
        </w:rPr>
        <w:t>努力提供协助。</w:t>
      </w:r>
    </w:p>
    <w:p w14:paraId="1F9FFB8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7.3  项目经营期限</w:t>
      </w:r>
    </w:p>
    <w:p w14:paraId="53B7D93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本项目经营期限共计为</w:t>
      </w:r>
      <w:r>
        <w:rPr>
          <w:spacing w:val="-46"/>
          <w:sz w:val="24"/>
          <w:szCs w:val="24"/>
        </w:rPr>
        <w:t xml:space="preserve"> </w:t>
      </w:r>
      <w:r>
        <w:rPr>
          <w:spacing w:val="-1"/>
          <w:sz w:val="24"/>
          <w:szCs w:val="24"/>
        </w:rPr>
        <w:t>30</w:t>
      </w:r>
      <w:r>
        <w:rPr>
          <w:spacing w:val="-50"/>
          <w:sz w:val="24"/>
          <w:szCs w:val="24"/>
        </w:rPr>
        <w:t xml:space="preserve"> </w:t>
      </w:r>
      <w:r>
        <w:rPr>
          <w:spacing w:val="-1"/>
          <w:sz w:val="24"/>
          <w:szCs w:val="24"/>
        </w:rPr>
        <w:t>年，从经营协议生效之日起算。其中</w:t>
      </w:r>
      <w:r>
        <w:rPr>
          <w:spacing w:val="-2"/>
          <w:sz w:val="24"/>
          <w:szCs w:val="24"/>
        </w:rPr>
        <w:t>建设期</w:t>
      </w:r>
      <w:r>
        <w:rPr>
          <w:spacing w:val="-48"/>
          <w:sz w:val="24"/>
          <w:szCs w:val="24"/>
        </w:rPr>
        <w:t xml:space="preserve"> </w:t>
      </w:r>
      <w:r>
        <w:rPr>
          <w:spacing w:val="-2"/>
          <w:sz w:val="24"/>
          <w:szCs w:val="24"/>
        </w:rPr>
        <w:t>2</w:t>
      </w:r>
    </w:p>
    <w:p w14:paraId="1E590C3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年，从协议生效之日起计算；运营期</w:t>
      </w:r>
      <w:r>
        <w:rPr>
          <w:spacing w:val="-48"/>
          <w:sz w:val="24"/>
          <w:szCs w:val="24"/>
        </w:rPr>
        <w:t xml:space="preserve"> </w:t>
      </w:r>
      <w:r>
        <w:rPr>
          <w:spacing w:val="-2"/>
          <w:sz w:val="24"/>
          <w:szCs w:val="24"/>
        </w:rPr>
        <w:t>28</w:t>
      </w:r>
      <w:r>
        <w:rPr>
          <w:spacing w:val="-50"/>
          <w:sz w:val="24"/>
          <w:szCs w:val="24"/>
        </w:rPr>
        <w:t xml:space="preserve"> </w:t>
      </w:r>
      <w:r>
        <w:rPr>
          <w:spacing w:val="-2"/>
          <w:sz w:val="24"/>
          <w:szCs w:val="24"/>
        </w:rPr>
        <w:t>年，</w:t>
      </w:r>
      <w:r>
        <w:rPr>
          <w:spacing w:val="-71"/>
          <w:sz w:val="24"/>
          <w:szCs w:val="24"/>
        </w:rPr>
        <w:t xml:space="preserve"> </w:t>
      </w:r>
      <w:r>
        <w:rPr>
          <w:spacing w:val="-2"/>
          <w:sz w:val="24"/>
          <w:szCs w:val="24"/>
        </w:rPr>
        <w:t>自约</w:t>
      </w:r>
      <w:r>
        <w:rPr>
          <w:spacing w:val="-3"/>
          <w:sz w:val="24"/>
          <w:szCs w:val="24"/>
        </w:rPr>
        <w:t>定建设期结束次日起至经营期结束之日止。</w:t>
      </w:r>
    </w:p>
    <w:p w14:paraId="3A83DC8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sz w:val="24"/>
          <w:szCs w:val="24"/>
        </w:rPr>
      </w:pPr>
      <w:r>
        <w:rPr>
          <w:spacing w:val="-5"/>
          <w:sz w:val="24"/>
          <w:szCs w:val="24"/>
        </w:rPr>
        <w:t>7.4</w:t>
      </w:r>
      <w:r>
        <w:rPr>
          <w:spacing w:val="9"/>
          <w:sz w:val="24"/>
          <w:szCs w:val="24"/>
        </w:rPr>
        <w:t xml:space="preserve">  </w:t>
      </w:r>
      <w:r>
        <w:rPr>
          <w:spacing w:val="-5"/>
          <w:sz w:val="24"/>
          <w:szCs w:val="24"/>
        </w:rPr>
        <w:t>项目融资</w:t>
      </w:r>
    </w:p>
    <w:p w14:paraId="26F278C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经营协议中有关项目融资的规定，通常包括中选经营者的融资权利和义务、融资方权利以及再融资等内容。</w:t>
      </w:r>
    </w:p>
    <w:p w14:paraId="5530BBB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sz w:val="24"/>
          <w:szCs w:val="24"/>
        </w:rPr>
      </w:pPr>
      <w:r>
        <w:rPr>
          <w:spacing w:val="-1"/>
          <w:sz w:val="24"/>
          <w:szCs w:val="24"/>
        </w:rPr>
        <w:t>本项目要求项目资本金比例不低于总投资的</w:t>
      </w:r>
      <w:r>
        <w:rPr>
          <w:spacing w:val="-39"/>
          <w:sz w:val="24"/>
          <w:szCs w:val="24"/>
        </w:rPr>
        <w:t xml:space="preserve"> </w:t>
      </w:r>
      <w:r>
        <w:rPr>
          <w:spacing w:val="-1"/>
          <w:sz w:val="24"/>
          <w:szCs w:val="24"/>
        </w:rPr>
        <w:t>20%。投资总额和项目资本金的差额由中选经营者通过资产证券化、股东借款、银行贷款等多种方式予以解决。政府方及实施机构不为项目融资提供各种形式的担保、还款承诺。</w:t>
      </w:r>
    </w:p>
    <w:p w14:paraId="50D5DF0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sz w:val="24"/>
          <w:szCs w:val="24"/>
        </w:rPr>
      </w:pPr>
      <w:r>
        <w:rPr>
          <w:spacing w:val="-1"/>
          <w:sz w:val="24"/>
          <w:szCs w:val="24"/>
        </w:rPr>
        <w:t>中选经营者可以且仅可以为本项目融资之目的，将其在经营协议项下的各</w:t>
      </w:r>
      <w:r>
        <w:rPr>
          <w:sz w:val="24"/>
          <w:szCs w:val="24"/>
        </w:rPr>
        <w:t>项权益（如项目的预期收益权、保险受益权等）之上设置</w:t>
      </w:r>
      <w:r>
        <w:rPr>
          <w:spacing w:val="-1"/>
          <w:sz w:val="24"/>
          <w:szCs w:val="24"/>
        </w:rPr>
        <w:t>质押或以其它方式设</w:t>
      </w:r>
      <w:r>
        <w:rPr>
          <w:spacing w:val="-2"/>
          <w:sz w:val="24"/>
          <w:szCs w:val="24"/>
        </w:rPr>
        <w:t>置担保权益。</w:t>
      </w:r>
    </w:p>
    <w:p w14:paraId="7DBE621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sz w:val="24"/>
          <w:szCs w:val="24"/>
        </w:rPr>
      </w:pPr>
      <w:r>
        <w:rPr>
          <w:spacing w:val="-4"/>
          <w:sz w:val="24"/>
          <w:szCs w:val="24"/>
        </w:rPr>
        <w:t>7.</w:t>
      </w:r>
      <w:r>
        <w:rPr>
          <w:rFonts w:hint="eastAsia"/>
          <w:spacing w:val="-4"/>
          <w:sz w:val="24"/>
          <w:szCs w:val="24"/>
          <w:lang w:val="en-US" w:eastAsia="zh-CN"/>
        </w:rPr>
        <w:t>5</w:t>
      </w:r>
      <w:r>
        <w:rPr>
          <w:spacing w:val="7"/>
          <w:sz w:val="24"/>
          <w:szCs w:val="24"/>
        </w:rPr>
        <w:t xml:space="preserve">  </w:t>
      </w:r>
      <w:r>
        <w:rPr>
          <w:spacing w:val="-4"/>
          <w:sz w:val="24"/>
          <w:szCs w:val="24"/>
        </w:rPr>
        <w:t>项目的建设</w:t>
      </w:r>
    </w:p>
    <w:p w14:paraId="2172BA3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sz w:val="24"/>
          <w:szCs w:val="24"/>
        </w:rPr>
      </w:pPr>
      <w:r>
        <w:rPr>
          <w:rFonts w:hint="eastAsia"/>
          <w:sz w:val="24"/>
          <w:szCs w:val="24"/>
        </w:rPr>
        <w:t>中选经营者</w:t>
      </w:r>
      <w:r>
        <w:rPr>
          <w:rFonts w:hint="eastAsia"/>
          <w:sz w:val="24"/>
          <w:szCs w:val="24"/>
          <w:lang w:val="en-US" w:eastAsia="zh-CN"/>
        </w:rPr>
        <w:t>负责</w:t>
      </w:r>
      <w:r>
        <w:rPr>
          <w:rFonts w:hint="eastAsia"/>
          <w:sz w:val="24"/>
          <w:szCs w:val="24"/>
        </w:rPr>
        <w:t>本项目工程的勘察、设计、施工总承包事宜，保证勘察、设计、施工总承包的质量符合相关法律法规的规定。</w:t>
      </w:r>
    </w:p>
    <w:p w14:paraId="7E6E4CF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7.</w:t>
      </w:r>
      <w:r>
        <w:rPr>
          <w:rFonts w:hint="eastAsia"/>
          <w:spacing w:val="-2"/>
          <w:sz w:val="24"/>
          <w:szCs w:val="24"/>
          <w:lang w:val="en-US" w:eastAsia="zh-CN"/>
        </w:rPr>
        <w:t>6</w:t>
      </w:r>
      <w:r>
        <w:rPr>
          <w:spacing w:val="-2"/>
          <w:sz w:val="24"/>
          <w:szCs w:val="24"/>
        </w:rPr>
        <w:t xml:space="preserve">  项目的运营和维护</w:t>
      </w:r>
    </w:p>
    <w:p w14:paraId="3F46229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项目约定建设期满后即进入运营期。</w:t>
      </w:r>
    </w:p>
    <w:p w14:paraId="22A0FD4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中选经营者应在经营协议生效后、开始运营日之前编制项目运营及维护方</w:t>
      </w:r>
      <w:r>
        <w:rPr>
          <w:sz w:val="24"/>
          <w:szCs w:val="24"/>
        </w:rPr>
        <w:t>案并提交实施机构审核，实施机构有权根据相关法</w:t>
      </w:r>
      <w:r>
        <w:rPr>
          <w:spacing w:val="-1"/>
          <w:sz w:val="24"/>
          <w:szCs w:val="24"/>
        </w:rPr>
        <w:t>律法规及政策要求对该方案</w:t>
      </w:r>
      <w:r>
        <w:rPr>
          <w:sz w:val="24"/>
          <w:szCs w:val="24"/>
        </w:rPr>
        <w:t>提出合理意见，中选经营者予以采纳。运营方案中</w:t>
      </w:r>
      <w:r>
        <w:rPr>
          <w:spacing w:val="-1"/>
          <w:sz w:val="24"/>
          <w:szCs w:val="24"/>
        </w:rPr>
        <w:t>应至少包括项目运营期计划</w:t>
      </w:r>
      <w:r>
        <w:rPr>
          <w:sz w:val="24"/>
          <w:szCs w:val="24"/>
        </w:rPr>
        <w:t>内的维护、修理和更换的时间以及费用，还有上述</w:t>
      </w:r>
      <w:r>
        <w:rPr>
          <w:spacing w:val="-1"/>
          <w:sz w:val="24"/>
          <w:szCs w:val="24"/>
        </w:rPr>
        <w:t>维护、修理和更换可能对项目运营产生的影响等内容。</w:t>
      </w:r>
    </w:p>
    <w:p w14:paraId="3F607D5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sz w:val="24"/>
          <w:szCs w:val="24"/>
        </w:rPr>
        <w:t>经营期内，中选经营者有义务遵循实施机构</w:t>
      </w:r>
      <w:r>
        <w:rPr>
          <w:spacing w:val="-1"/>
          <w:sz w:val="24"/>
          <w:szCs w:val="24"/>
        </w:rPr>
        <w:t>及政府方要求，在项目运营过程中保障项目公益性功能，其他约定双方另行协商。</w:t>
      </w:r>
    </w:p>
    <w:p w14:paraId="0F3B6C7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sz w:val="24"/>
          <w:szCs w:val="24"/>
        </w:rPr>
      </w:pPr>
      <w:r>
        <w:rPr>
          <w:spacing w:val="-4"/>
          <w:sz w:val="24"/>
          <w:szCs w:val="24"/>
        </w:rPr>
        <w:t>7.</w:t>
      </w:r>
      <w:r>
        <w:rPr>
          <w:rFonts w:hint="eastAsia"/>
          <w:spacing w:val="-4"/>
          <w:sz w:val="24"/>
          <w:szCs w:val="24"/>
          <w:lang w:val="en-US" w:eastAsia="zh-CN"/>
        </w:rPr>
        <w:t>7</w:t>
      </w:r>
      <w:r>
        <w:rPr>
          <w:spacing w:val="7"/>
          <w:sz w:val="24"/>
          <w:szCs w:val="24"/>
        </w:rPr>
        <w:t xml:space="preserve">  </w:t>
      </w:r>
      <w:r>
        <w:rPr>
          <w:spacing w:val="-4"/>
          <w:sz w:val="24"/>
          <w:szCs w:val="24"/>
        </w:rPr>
        <w:t>履约担保</w:t>
      </w:r>
    </w:p>
    <w:p w14:paraId="6E2B56B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rPr>
      </w:pPr>
      <w:r>
        <w:rPr>
          <w:spacing w:val="-1"/>
          <w:sz w:val="24"/>
          <w:szCs w:val="24"/>
        </w:rPr>
        <w:t>中选经营者应在签署《经营协议》</w:t>
      </w:r>
      <w:r>
        <w:rPr>
          <w:spacing w:val="-2"/>
          <w:sz w:val="24"/>
          <w:szCs w:val="24"/>
        </w:rPr>
        <w:t>后，5</w:t>
      </w:r>
      <w:r>
        <w:rPr>
          <w:spacing w:val="-50"/>
          <w:sz w:val="24"/>
          <w:szCs w:val="24"/>
        </w:rPr>
        <w:t xml:space="preserve"> </w:t>
      </w:r>
      <w:r>
        <w:rPr>
          <w:spacing w:val="-2"/>
          <w:sz w:val="24"/>
          <w:szCs w:val="24"/>
        </w:rPr>
        <w:t>个工作日内提交</w:t>
      </w:r>
      <w:r>
        <w:rPr>
          <w:spacing w:val="-48"/>
          <w:sz w:val="24"/>
          <w:szCs w:val="24"/>
        </w:rPr>
        <w:t xml:space="preserve"> </w:t>
      </w:r>
      <w:r>
        <w:rPr>
          <w:spacing w:val="-2"/>
          <w:sz w:val="24"/>
          <w:szCs w:val="24"/>
        </w:rPr>
        <w:t>200</w:t>
      </w:r>
      <w:r>
        <w:rPr>
          <w:spacing w:val="-45"/>
          <w:sz w:val="24"/>
          <w:szCs w:val="24"/>
        </w:rPr>
        <w:t xml:space="preserve"> </w:t>
      </w:r>
      <w:r>
        <w:rPr>
          <w:spacing w:val="-2"/>
          <w:sz w:val="24"/>
          <w:szCs w:val="24"/>
        </w:rPr>
        <w:t>万元</w:t>
      </w:r>
      <w:r>
        <w:rPr>
          <w:sz w:val="24"/>
          <w:szCs w:val="24"/>
        </w:rPr>
        <w:t>的建设期履约保函，</w:t>
      </w:r>
      <w:r>
        <w:rPr>
          <w:rFonts w:hint="eastAsia"/>
          <w:sz w:val="24"/>
          <w:szCs w:val="24"/>
        </w:rPr>
        <w:t>担保期自经营权转让协议生效之日起到竣工验收完成且</w:t>
      </w:r>
      <w:r>
        <w:rPr>
          <w:spacing w:val="-1"/>
          <w:sz w:val="24"/>
          <w:szCs w:val="24"/>
        </w:rPr>
        <w:t>中选经营者</w:t>
      </w:r>
      <w:r>
        <w:rPr>
          <w:rFonts w:hint="eastAsia"/>
          <w:sz w:val="24"/>
          <w:szCs w:val="24"/>
        </w:rPr>
        <w:t>递交运营维护履约担保后结束。</w:t>
      </w:r>
    </w:p>
    <w:p w14:paraId="333699A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sz w:val="24"/>
          <w:szCs w:val="24"/>
        </w:rPr>
      </w:pPr>
      <w:r>
        <w:rPr>
          <w:spacing w:val="-1"/>
          <w:sz w:val="24"/>
          <w:szCs w:val="24"/>
        </w:rPr>
        <w:t>项目进入运营期后，为了确保中选经营者在运营维护期内按照项目合同的约定履行运营、维护义务，中选经营者应在建设期履约保函退还之前提供</w:t>
      </w:r>
      <w:r>
        <w:rPr>
          <w:spacing w:val="-41"/>
          <w:sz w:val="24"/>
          <w:szCs w:val="24"/>
        </w:rPr>
        <w:t xml:space="preserve"> </w:t>
      </w:r>
      <w:r>
        <w:rPr>
          <w:spacing w:val="-1"/>
          <w:sz w:val="24"/>
          <w:szCs w:val="24"/>
        </w:rPr>
        <w:t>200万元的运营维护期履约保函。</w:t>
      </w:r>
      <w:r>
        <w:rPr>
          <w:rFonts w:hint="eastAsia"/>
          <w:spacing w:val="-1"/>
          <w:sz w:val="24"/>
          <w:szCs w:val="24"/>
        </w:rPr>
        <w:t>担保期自项目开始运营日至</w:t>
      </w:r>
      <w:r>
        <w:rPr>
          <w:spacing w:val="-1"/>
          <w:sz w:val="24"/>
          <w:szCs w:val="24"/>
        </w:rPr>
        <w:t>中选经营者</w:t>
      </w:r>
      <w:r>
        <w:rPr>
          <w:rFonts w:hint="eastAsia"/>
          <w:spacing w:val="-1"/>
          <w:sz w:val="24"/>
          <w:szCs w:val="24"/>
        </w:rPr>
        <w:t>提交移交履约担保之日。</w:t>
      </w:r>
    </w:p>
    <w:p w14:paraId="3B32E0C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本项目经营期结束日之日起</w:t>
      </w:r>
      <w:r>
        <w:rPr>
          <w:spacing w:val="-15"/>
          <w:sz w:val="24"/>
          <w:szCs w:val="24"/>
        </w:rPr>
        <w:t xml:space="preserve"> </w:t>
      </w:r>
      <w:r>
        <w:rPr>
          <w:spacing w:val="-2"/>
          <w:sz w:val="24"/>
          <w:szCs w:val="24"/>
        </w:rPr>
        <w:t>12</w:t>
      </w:r>
      <w:r>
        <w:rPr>
          <w:spacing w:val="-51"/>
          <w:sz w:val="24"/>
          <w:szCs w:val="24"/>
        </w:rPr>
        <w:t xml:space="preserve"> </w:t>
      </w:r>
      <w:r>
        <w:rPr>
          <w:spacing w:val="-2"/>
          <w:sz w:val="24"/>
          <w:szCs w:val="24"/>
        </w:rPr>
        <w:t>个月前，中选经营者应向项目实施机构提交</w:t>
      </w:r>
      <w:r>
        <w:rPr>
          <w:sz w:val="24"/>
          <w:szCs w:val="24"/>
        </w:rPr>
        <w:t>中国境内金融机构出具的以实施机构作为受益</w:t>
      </w:r>
      <w:r>
        <w:rPr>
          <w:spacing w:val="-1"/>
          <w:sz w:val="24"/>
          <w:szCs w:val="24"/>
        </w:rPr>
        <w:t>人的移交期履约保函，保函金额为</w:t>
      </w:r>
      <w:r>
        <w:rPr>
          <w:spacing w:val="-48"/>
          <w:sz w:val="24"/>
          <w:szCs w:val="24"/>
        </w:rPr>
        <w:t xml:space="preserve"> </w:t>
      </w:r>
      <w:r>
        <w:rPr>
          <w:spacing w:val="-1"/>
          <w:sz w:val="24"/>
          <w:szCs w:val="24"/>
        </w:rPr>
        <w:t>200</w:t>
      </w:r>
      <w:r>
        <w:rPr>
          <w:spacing w:val="-45"/>
          <w:sz w:val="24"/>
          <w:szCs w:val="24"/>
        </w:rPr>
        <w:t xml:space="preserve"> </w:t>
      </w:r>
      <w:r>
        <w:rPr>
          <w:spacing w:val="-1"/>
          <w:sz w:val="24"/>
          <w:szCs w:val="24"/>
        </w:rPr>
        <w:t>万元，以保证中选经营者履行本合同项下提供移交维</w:t>
      </w:r>
      <w:r>
        <w:rPr>
          <w:spacing w:val="-2"/>
          <w:sz w:val="24"/>
          <w:szCs w:val="24"/>
        </w:rPr>
        <w:t>护项目设施的义</w:t>
      </w:r>
    </w:p>
    <w:p w14:paraId="6F1C13E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务，</w:t>
      </w:r>
      <w:r>
        <w:rPr>
          <w:rFonts w:hint="eastAsia"/>
          <w:spacing w:val="-2"/>
          <w:sz w:val="24"/>
          <w:szCs w:val="24"/>
        </w:rPr>
        <w:t>担保期自项目移交日至项目移交日后【12】个月届满之日。</w:t>
      </w:r>
    </w:p>
    <w:p w14:paraId="555B3FA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sz w:val="24"/>
          <w:szCs w:val="24"/>
        </w:rPr>
      </w:pPr>
      <w:r>
        <w:rPr>
          <w:spacing w:val="-1"/>
          <w:sz w:val="24"/>
          <w:szCs w:val="24"/>
        </w:rPr>
        <w:t>以上保函为独立保函，见索即付。在项目经营期内，如果中</w:t>
      </w:r>
      <w:r>
        <w:rPr>
          <w:spacing w:val="-2"/>
          <w:sz w:val="24"/>
          <w:szCs w:val="24"/>
        </w:rPr>
        <w:t>选经营者未能</w:t>
      </w:r>
      <w:r>
        <w:rPr>
          <w:sz w:val="24"/>
          <w:szCs w:val="24"/>
        </w:rPr>
        <w:t>履行项目协议中规定的义务，项目实施机构</w:t>
      </w:r>
      <w:r>
        <w:rPr>
          <w:spacing w:val="-1"/>
          <w:sz w:val="24"/>
          <w:szCs w:val="24"/>
        </w:rPr>
        <w:t>有权根据经营协议兑取建设期或运</w:t>
      </w:r>
      <w:r>
        <w:rPr>
          <w:spacing w:val="-2"/>
          <w:sz w:val="24"/>
          <w:szCs w:val="24"/>
        </w:rPr>
        <w:t>营维护期保函。</w:t>
      </w:r>
    </w:p>
    <w:p w14:paraId="7FB3933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sz w:val="24"/>
          <w:szCs w:val="24"/>
        </w:rPr>
      </w:pPr>
      <w:r>
        <w:rPr>
          <w:spacing w:val="-2"/>
          <w:sz w:val="24"/>
          <w:szCs w:val="24"/>
        </w:rPr>
        <w:t>7.</w:t>
      </w:r>
      <w:r>
        <w:rPr>
          <w:rFonts w:hint="eastAsia"/>
          <w:spacing w:val="-2"/>
          <w:sz w:val="24"/>
          <w:szCs w:val="24"/>
          <w:lang w:val="en-US" w:eastAsia="zh-CN"/>
        </w:rPr>
        <w:t>8</w:t>
      </w:r>
      <w:r>
        <w:rPr>
          <w:spacing w:val="-2"/>
          <w:sz w:val="24"/>
          <w:szCs w:val="24"/>
        </w:rPr>
        <w:t xml:space="preserve">  项目的移交</w:t>
      </w:r>
    </w:p>
    <w:p w14:paraId="15ABD3B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sz w:val="24"/>
          <w:szCs w:val="24"/>
        </w:rPr>
      </w:pPr>
      <w:r>
        <w:rPr>
          <w:spacing w:val="-2"/>
          <w:sz w:val="24"/>
          <w:szCs w:val="24"/>
        </w:rPr>
        <w:t>中选经营者</w:t>
      </w:r>
      <w:r>
        <w:rPr>
          <w:rFonts w:hint="eastAsia"/>
          <w:sz w:val="24"/>
          <w:szCs w:val="24"/>
        </w:rPr>
        <w:t>应在项目运营期终止时向政府指定单位（以下简称接收人）无偿移交项目全部资产。移交的范围包括但不限于以下内容：</w:t>
      </w:r>
    </w:p>
    <w:p w14:paraId="23987ED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（1）项目自来水厂设施及配套工程；</w:t>
      </w:r>
    </w:p>
    <w:p w14:paraId="1587C90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（2）与项目设施相关的设备、机器、装置、零部件、备品备件、动产以及其他无形资产；</w:t>
      </w:r>
    </w:p>
    <w:p w14:paraId="1B03203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（3）运营维护项目设施所要求的技术和技术信息，运营维护记录，档案及相关资料；</w:t>
      </w:r>
    </w:p>
    <w:p w14:paraId="20B7D2B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rFonts w:hint="eastAsia"/>
          <w:sz w:val="24"/>
          <w:szCs w:val="24"/>
        </w:rPr>
        <w:t>（4）移交项目资产所需的其他文件。</w:t>
      </w:r>
    </w:p>
    <w:p w14:paraId="722134E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sz w:val="24"/>
          <w:szCs w:val="24"/>
        </w:rPr>
      </w:pPr>
      <w:r>
        <w:rPr>
          <w:spacing w:val="-4"/>
          <w:sz w:val="24"/>
          <w:szCs w:val="24"/>
        </w:rPr>
        <w:t>7.16</w:t>
      </w:r>
      <w:r>
        <w:rPr>
          <w:spacing w:val="9"/>
          <w:sz w:val="24"/>
          <w:szCs w:val="24"/>
        </w:rPr>
        <w:t xml:space="preserve">  </w:t>
      </w:r>
      <w:r>
        <w:rPr>
          <w:spacing w:val="-4"/>
          <w:sz w:val="24"/>
          <w:szCs w:val="24"/>
        </w:rPr>
        <w:t>争议的解决</w:t>
      </w:r>
    </w:p>
    <w:p w14:paraId="7D1708A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sz w:val="24"/>
          <w:szCs w:val="24"/>
        </w:rPr>
      </w:pPr>
      <w:r>
        <w:rPr>
          <w:rFonts w:hint="eastAsia"/>
          <w:sz w:val="24"/>
          <w:szCs w:val="24"/>
        </w:rPr>
        <w:t>双方因履行本协议发生争议的，提出争议一方应首先通过友好协商方式解决，解决不成的，可以共同聘请专家、第三方机构、其他政府机构进行调解。调解不成的，任何一方可向有管辖权的机构申请解决。</w:t>
      </w:r>
    </w:p>
    <w:p w14:paraId="316362F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sz w:val="24"/>
          <w:szCs w:val="24"/>
        </w:rPr>
      </w:pPr>
      <w:r>
        <w:rPr>
          <w:rFonts w:hint="eastAsia"/>
          <w:sz w:val="24"/>
          <w:szCs w:val="24"/>
        </w:rPr>
        <w:t>中选经营者认为行政机关作出的具体行政行为侵犯其合法权益的，有陈述、申辩的权利，并可以依法提起行政复议或者行政诉讼。</w:t>
      </w:r>
    </w:p>
    <w:p w14:paraId="4E6DD4F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sz w:val="20"/>
          <w:szCs w:val="20"/>
        </w:rPr>
      </w:pPr>
      <w:r>
        <w:rPr>
          <w:b/>
          <w:bCs/>
          <w:spacing w:val="7"/>
          <w:sz w:val="20"/>
          <w:szCs w:val="20"/>
        </w:rPr>
        <w:t>项目招标人要求未尽事宜最终以《</w:t>
      </w:r>
      <w:r>
        <w:rPr>
          <w:rFonts w:hint="eastAsia"/>
          <w:b/>
          <w:bCs/>
          <w:spacing w:val="7"/>
          <w:sz w:val="20"/>
          <w:szCs w:val="20"/>
          <w:lang w:eastAsia="zh-CN"/>
        </w:rPr>
        <w:t>南雄市城乡供水规模化提质增效工程（一期）</w:t>
      </w:r>
      <w:r>
        <w:rPr>
          <w:b/>
          <w:bCs/>
          <w:spacing w:val="7"/>
          <w:sz w:val="20"/>
          <w:szCs w:val="20"/>
        </w:rPr>
        <w:t>经营协议》及其补充合同约定为准。</w:t>
      </w:r>
    </w:p>
    <w:p w14:paraId="16F02AAD">
      <w:pPr>
        <w:spacing w:line="380" w:lineRule="auto"/>
        <w:rPr>
          <w:sz w:val="20"/>
          <w:szCs w:val="20"/>
        </w:rPr>
        <w:sectPr>
          <w:footerReference r:id="rId22" w:type="default"/>
          <w:pgSz w:w="11906" w:h="16839"/>
          <w:pgMar w:top="1701" w:right="1531" w:bottom="1417" w:left="1531" w:header="0" w:footer="1001" w:gutter="0"/>
          <w:pgNumType w:fmt="decimal"/>
          <w:cols w:space="720" w:num="1"/>
        </w:sectPr>
      </w:pPr>
    </w:p>
    <w:p w14:paraId="26888D0C">
      <w:pPr>
        <w:pStyle w:val="3"/>
        <w:keepNext w:val="0"/>
        <w:keepLines w:val="0"/>
        <w:pageBreakBefore w:val="0"/>
        <w:widowControl w:val="0"/>
        <w:numPr>
          <w:ilvl w:val="-1"/>
          <w:numId w:val="0"/>
        </w:numPr>
        <w:kinsoku/>
        <w:wordWrap/>
        <w:overflowPunct/>
        <w:topLinePunct w:val="0"/>
        <w:autoSpaceDE w:val="0"/>
        <w:autoSpaceDN w:val="0"/>
        <w:bidi w:val="0"/>
        <w:adjustRightInd w:val="0"/>
        <w:snapToGrid w:val="0"/>
        <w:spacing w:line="360" w:lineRule="auto"/>
        <w:ind w:left="0" w:right="0"/>
        <w:textAlignment w:val="baseline"/>
        <w:outlineLvl w:val="1"/>
        <w:rPr>
          <w:rFonts w:hint="default"/>
          <w:highlight w:val="none"/>
        </w:rPr>
      </w:pPr>
      <w:r>
        <w:rPr>
          <w:rFonts w:hint="default"/>
          <w:highlight w:val="none"/>
          <w:lang w:val="en-US" w:eastAsia="zh-CN"/>
        </w:rPr>
        <w:t>附件 1:  前期工作清单</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12"/>
        <w:gridCol w:w="2112"/>
        <w:gridCol w:w="2147"/>
        <w:gridCol w:w="2348"/>
      </w:tblGrid>
      <w:tr w14:paraId="6980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22" w:type="pct"/>
            <w:tcBorders>
              <w:top w:val="single" w:color="000000" w:sz="12" w:space="0"/>
              <w:left w:val="nil"/>
              <w:bottom w:val="single" w:color="000000" w:sz="8" w:space="0"/>
              <w:right w:val="single" w:color="000000" w:sz="8" w:space="0"/>
            </w:tcBorders>
            <w:shd w:val="clear" w:color="auto" w:fill="auto"/>
            <w:vAlign w:val="center"/>
          </w:tcPr>
          <w:p w14:paraId="25BFC3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序号</w:t>
            </w:r>
          </w:p>
        </w:tc>
        <w:tc>
          <w:tcPr>
            <w:tcW w:w="1239" w:type="pct"/>
            <w:tcBorders>
              <w:top w:val="single" w:color="000000" w:sz="12" w:space="0"/>
              <w:left w:val="single" w:color="000000" w:sz="8" w:space="0"/>
              <w:bottom w:val="single" w:color="000000" w:sz="8" w:space="0"/>
              <w:right w:val="single" w:color="000000" w:sz="8" w:space="0"/>
            </w:tcBorders>
            <w:shd w:val="clear" w:color="auto" w:fill="auto"/>
            <w:vAlign w:val="center"/>
          </w:tcPr>
          <w:p w14:paraId="1E9101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所需服务</w:t>
            </w:r>
          </w:p>
        </w:tc>
        <w:tc>
          <w:tcPr>
            <w:tcW w:w="1260" w:type="pct"/>
            <w:tcBorders>
              <w:top w:val="single" w:color="000000" w:sz="12" w:space="0"/>
              <w:left w:val="single" w:color="000000" w:sz="8" w:space="0"/>
              <w:bottom w:val="single" w:color="000000" w:sz="8" w:space="0"/>
              <w:right w:val="single" w:color="000000" w:sz="8" w:space="0"/>
            </w:tcBorders>
            <w:shd w:val="clear" w:color="auto" w:fill="auto"/>
            <w:vAlign w:val="center"/>
          </w:tcPr>
          <w:p w14:paraId="06DDEE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费用</w:t>
            </w:r>
          </w:p>
        </w:tc>
        <w:tc>
          <w:tcPr>
            <w:tcW w:w="1378" w:type="pct"/>
            <w:tcBorders>
              <w:top w:val="single" w:color="000000" w:sz="12" w:space="0"/>
              <w:left w:val="single" w:color="000000" w:sz="8" w:space="0"/>
              <w:bottom w:val="single" w:color="000000" w:sz="8" w:space="0"/>
              <w:right w:val="nil"/>
            </w:tcBorders>
            <w:shd w:val="clear" w:color="auto" w:fill="auto"/>
            <w:vAlign w:val="center"/>
          </w:tcPr>
          <w:p w14:paraId="641D12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备注</w:t>
            </w:r>
          </w:p>
        </w:tc>
      </w:tr>
      <w:tr w14:paraId="3343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22" w:type="pct"/>
            <w:tcBorders>
              <w:top w:val="single" w:color="000000" w:sz="8" w:space="0"/>
              <w:left w:val="nil"/>
              <w:bottom w:val="single" w:color="000000" w:sz="8" w:space="0"/>
              <w:right w:val="single" w:color="000000" w:sz="8" w:space="0"/>
            </w:tcBorders>
            <w:shd w:val="clear" w:color="auto" w:fill="auto"/>
            <w:vAlign w:val="center"/>
          </w:tcPr>
          <w:p w14:paraId="26B57F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w:t>
            </w:r>
          </w:p>
        </w:tc>
        <w:tc>
          <w:tcPr>
            <w:tcW w:w="12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DD0C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项目可行性研究报告</w:t>
            </w:r>
          </w:p>
        </w:tc>
        <w:tc>
          <w:tcPr>
            <w:tcW w:w="1260" w:type="pct"/>
            <w:vMerge w:val="restart"/>
            <w:tcBorders>
              <w:top w:val="single" w:color="000000" w:sz="8" w:space="0"/>
              <w:left w:val="single" w:color="000000" w:sz="8" w:space="0"/>
              <w:bottom w:val="single" w:color="000000" w:sz="12" w:space="0"/>
              <w:right w:val="single" w:color="000000" w:sz="8" w:space="0"/>
            </w:tcBorders>
            <w:shd w:val="clear" w:color="auto" w:fill="auto"/>
            <w:vAlign w:val="center"/>
          </w:tcPr>
          <w:p w14:paraId="1CFBEE9B">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以实际签订协议为准</w:t>
            </w:r>
          </w:p>
          <w:p w14:paraId="4131F23C">
            <w:pPr>
              <w:pStyle w:val="5"/>
              <w:rPr>
                <w:rFonts w:hint="eastAsia"/>
              </w:rPr>
            </w:pPr>
          </w:p>
        </w:tc>
        <w:tc>
          <w:tcPr>
            <w:tcW w:w="1378" w:type="pct"/>
            <w:vMerge w:val="restart"/>
            <w:tcBorders>
              <w:top w:val="single" w:color="000000" w:sz="8" w:space="0"/>
              <w:left w:val="single" w:color="000000" w:sz="8" w:space="0"/>
              <w:bottom w:val="single" w:color="000000" w:sz="12" w:space="0"/>
              <w:right w:val="nil"/>
            </w:tcBorders>
            <w:shd w:val="clear" w:color="auto" w:fill="auto"/>
            <w:vAlign w:val="center"/>
          </w:tcPr>
          <w:p w14:paraId="006B3BC4">
            <w:pPr>
              <w:jc w:val="center"/>
              <w:rPr>
                <w:rFonts w:hint="eastAsia" w:ascii="仿宋" w:hAnsi="仿宋" w:eastAsia="仿宋" w:cs="仿宋"/>
                <w:i w:val="0"/>
                <w:iCs w:val="0"/>
                <w:color w:val="000000"/>
                <w:sz w:val="21"/>
                <w:szCs w:val="21"/>
                <w:u w:val="none"/>
              </w:rPr>
            </w:pPr>
          </w:p>
        </w:tc>
      </w:tr>
      <w:tr w14:paraId="42BC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122" w:type="pct"/>
            <w:tcBorders>
              <w:top w:val="single" w:color="000000" w:sz="8" w:space="0"/>
              <w:left w:val="nil"/>
              <w:bottom w:val="single" w:color="000000" w:sz="8" w:space="0"/>
              <w:right w:val="single" w:color="000000" w:sz="8" w:space="0"/>
            </w:tcBorders>
            <w:shd w:val="clear" w:color="auto" w:fill="auto"/>
            <w:vAlign w:val="center"/>
          </w:tcPr>
          <w:p w14:paraId="5D7281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w:t>
            </w:r>
          </w:p>
        </w:tc>
        <w:tc>
          <w:tcPr>
            <w:tcW w:w="12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37BC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项目实施方案</w:t>
            </w:r>
          </w:p>
        </w:tc>
        <w:tc>
          <w:tcPr>
            <w:tcW w:w="1260" w:type="pct"/>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14:paraId="7C3E0CED">
            <w:pPr>
              <w:jc w:val="center"/>
              <w:rPr>
                <w:rFonts w:hint="eastAsia" w:ascii="仿宋" w:hAnsi="仿宋" w:eastAsia="仿宋" w:cs="仿宋"/>
                <w:i w:val="0"/>
                <w:iCs w:val="0"/>
                <w:color w:val="000000"/>
                <w:sz w:val="21"/>
                <w:szCs w:val="21"/>
                <w:u w:val="none"/>
              </w:rPr>
            </w:pPr>
          </w:p>
        </w:tc>
        <w:tc>
          <w:tcPr>
            <w:tcW w:w="1378" w:type="pct"/>
            <w:vMerge w:val="continue"/>
            <w:tcBorders>
              <w:top w:val="single" w:color="000000" w:sz="8" w:space="0"/>
              <w:left w:val="single" w:color="000000" w:sz="8" w:space="0"/>
              <w:bottom w:val="single" w:color="000000" w:sz="12" w:space="0"/>
              <w:right w:val="nil"/>
            </w:tcBorders>
            <w:shd w:val="clear" w:color="auto" w:fill="auto"/>
            <w:vAlign w:val="center"/>
          </w:tcPr>
          <w:p w14:paraId="048BC2E3">
            <w:pPr>
              <w:jc w:val="center"/>
              <w:rPr>
                <w:rFonts w:hint="eastAsia" w:ascii="仿宋" w:hAnsi="仿宋" w:eastAsia="仿宋" w:cs="仿宋"/>
                <w:i w:val="0"/>
                <w:iCs w:val="0"/>
                <w:color w:val="000000"/>
                <w:sz w:val="21"/>
                <w:szCs w:val="21"/>
                <w:u w:val="none"/>
              </w:rPr>
            </w:pPr>
          </w:p>
        </w:tc>
      </w:tr>
      <w:tr w14:paraId="21FE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1122" w:type="pct"/>
            <w:tcBorders>
              <w:top w:val="single" w:color="000000" w:sz="8" w:space="0"/>
              <w:left w:val="nil"/>
              <w:bottom w:val="single" w:color="000000" w:sz="8" w:space="0"/>
              <w:right w:val="single" w:color="000000" w:sz="8" w:space="0"/>
            </w:tcBorders>
            <w:shd w:val="clear" w:color="auto" w:fill="auto"/>
            <w:vAlign w:val="center"/>
          </w:tcPr>
          <w:p w14:paraId="334DD5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w:t>
            </w:r>
          </w:p>
        </w:tc>
        <w:tc>
          <w:tcPr>
            <w:tcW w:w="12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1AB3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经营权转让协议</w:t>
            </w:r>
          </w:p>
        </w:tc>
        <w:tc>
          <w:tcPr>
            <w:tcW w:w="1260" w:type="pct"/>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14:paraId="65C8D786">
            <w:pPr>
              <w:jc w:val="center"/>
              <w:rPr>
                <w:rFonts w:hint="eastAsia" w:ascii="仿宋" w:hAnsi="仿宋" w:eastAsia="仿宋" w:cs="仿宋"/>
                <w:i w:val="0"/>
                <w:iCs w:val="0"/>
                <w:color w:val="000000"/>
                <w:sz w:val="21"/>
                <w:szCs w:val="21"/>
                <w:u w:val="none"/>
              </w:rPr>
            </w:pPr>
          </w:p>
        </w:tc>
        <w:tc>
          <w:tcPr>
            <w:tcW w:w="1378" w:type="pct"/>
            <w:vMerge w:val="continue"/>
            <w:tcBorders>
              <w:top w:val="single" w:color="000000" w:sz="8" w:space="0"/>
              <w:left w:val="single" w:color="000000" w:sz="8" w:space="0"/>
              <w:bottom w:val="single" w:color="000000" w:sz="12" w:space="0"/>
              <w:right w:val="nil"/>
            </w:tcBorders>
            <w:shd w:val="clear" w:color="auto" w:fill="auto"/>
            <w:vAlign w:val="center"/>
          </w:tcPr>
          <w:p w14:paraId="7A79BF0D">
            <w:pPr>
              <w:jc w:val="center"/>
              <w:rPr>
                <w:rFonts w:hint="eastAsia" w:ascii="仿宋" w:hAnsi="仿宋" w:eastAsia="仿宋" w:cs="仿宋"/>
                <w:i w:val="0"/>
                <w:iCs w:val="0"/>
                <w:color w:val="000000"/>
                <w:sz w:val="21"/>
                <w:szCs w:val="21"/>
                <w:u w:val="none"/>
              </w:rPr>
            </w:pPr>
          </w:p>
        </w:tc>
      </w:tr>
      <w:tr w14:paraId="7BE3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122" w:type="pct"/>
            <w:tcBorders>
              <w:top w:val="single" w:color="000000" w:sz="8" w:space="0"/>
              <w:left w:val="nil"/>
              <w:bottom w:val="single" w:color="000000" w:sz="12" w:space="0"/>
              <w:right w:val="single" w:color="000000" w:sz="8" w:space="0"/>
            </w:tcBorders>
            <w:shd w:val="clear" w:color="auto" w:fill="auto"/>
            <w:vAlign w:val="center"/>
          </w:tcPr>
          <w:p w14:paraId="248B02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4</w:t>
            </w:r>
          </w:p>
        </w:tc>
        <w:tc>
          <w:tcPr>
            <w:tcW w:w="1239" w:type="pct"/>
            <w:tcBorders>
              <w:top w:val="single" w:color="000000" w:sz="8" w:space="0"/>
              <w:left w:val="single" w:color="000000" w:sz="8" w:space="0"/>
              <w:bottom w:val="single" w:color="000000" w:sz="12" w:space="0"/>
              <w:right w:val="single" w:color="000000" w:sz="8" w:space="0"/>
            </w:tcBorders>
            <w:shd w:val="clear" w:color="auto" w:fill="auto"/>
            <w:vAlign w:val="center"/>
          </w:tcPr>
          <w:p w14:paraId="01039E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中选经营者招标代理</w:t>
            </w:r>
          </w:p>
        </w:tc>
        <w:tc>
          <w:tcPr>
            <w:tcW w:w="1260" w:type="pct"/>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14:paraId="323D857C">
            <w:pPr>
              <w:jc w:val="center"/>
              <w:rPr>
                <w:rFonts w:hint="eastAsia" w:ascii="仿宋" w:hAnsi="仿宋" w:eastAsia="仿宋" w:cs="仿宋"/>
                <w:i w:val="0"/>
                <w:iCs w:val="0"/>
                <w:color w:val="000000"/>
                <w:sz w:val="21"/>
                <w:szCs w:val="21"/>
                <w:u w:val="none"/>
              </w:rPr>
            </w:pPr>
          </w:p>
        </w:tc>
        <w:tc>
          <w:tcPr>
            <w:tcW w:w="1378" w:type="pct"/>
            <w:vMerge w:val="continue"/>
            <w:tcBorders>
              <w:top w:val="single" w:color="000000" w:sz="8" w:space="0"/>
              <w:left w:val="single" w:color="000000" w:sz="8" w:space="0"/>
              <w:bottom w:val="single" w:color="000000" w:sz="12" w:space="0"/>
              <w:right w:val="nil"/>
            </w:tcBorders>
            <w:shd w:val="clear" w:color="auto" w:fill="auto"/>
            <w:vAlign w:val="center"/>
          </w:tcPr>
          <w:p w14:paraId="55E232D6">
            <w:pPr>
              <w:jc w:val="center"/>
              <w:rPr>
                <w:rFonts w:hint="eastAsia" w:ascii="仿宋" w:hAnsi="仿宋" w:eastAsia="仿宋" w:cs="仿宋"/>
                <w:i w:val="0"/>
                <w:iCs w:val="0"/>
                <w:color w:val="000000"/>
                <w:sz w:val="21"/>
                <w:szCs w:val="21"/>
                <w:u w:val="none"/>
              </w:rPr>
            </w:pPr>
          </w:p>
        </w:tc>
      </w:tr>
    </w:tbl>
    <w:p w14:paraId="6258BAC6">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default"/>
        </w:rPr>
      </w:pPr>
    </w:p>
    <w:p w14:paraId="2E04235A">
      <w:pPr>
        <w:keepNext w:val="0"/>
        <w:keepLines w:val="0"/>
        <w:pageBreakBefore w:val="0"/>
        <w:widowControl w:val="0"/>
        <w:kinsoku/>
        <w:wordWrap/>
        <w:overflowPunct/>
        <w:topLinePunct w:val="0"/>
        <w:autoSpaceDE w:val="0"/>
        <w:autoSpaceDN w:val="0"/>
        <w:bidi w:val="0"/>
        <w:adjustRightInd w:val="0"/>
        <w:snapToGrid w:val="0"/>
        <w:spacing w:line="360" w:lineRule="auto"/>
        <w:ind w:left="0" w:right="0"/>
        <w:textAlignment w:val="baseline"/>
        <w:outlineLvl w:val="9"/>
        <w:rPr>
          <w:rFonts w:hint="default" w:ascii="Times New Roman" w:hAnsi="Times New Roman" w:eastAsia="仿宋_GB2312" w:cs="Times New Roman"/>
          <w:snapToGrid w:val="0"/>
          <w:color w:val="000000"/>
          <w:spacing w:val="-1"/>
          <w:kern w:val="0"/>
          <w:sz w:val="21"/>
          <w:szCs w:val="21"/>
          <w:highlight w:val="yellow"/>
          <w:u w:val="none"/>
          <w:lang w:val="en-US" w:eastAsia="zh-CN" w:bidi="ar-SA"/>
        </w:rPr>
      </w:pPr>
      <w:r>
        <w:rPr>
          <w:rFonts w:hint="default" w:ascii="Times New Roman" w:hAnsi="Times New Roman" w:eastAsia="仿宋_GB2312" w:cs="Times New Roman"/>
          <w:snapToGrid w:val="0"/>
          <w:color w:val="000000"/>
          <w:spacing w:val="-1"/>
          <w:kern w:val="0"/>
          <w:sz w:val="21"/>
          <w:szCs w:val="21"/>
          <w:highlight w:val="none"/>
          <w:u w:val="none"/>
          <w:lang w:val="en-US" w:eastAsia="zh-CN" w:bidi="ar-SA"/>
        </w:rPr>
        <w:t>备注：前期工作服务费用以签订的前期服务合同为依据，实际支付为准，前期工作清单内容可根据实际情况调整</w:t>
      </w:r>
    </w:p>
    <w:p w14:paraId="39D82F5A">
      <w:pPr>
        <w:keepNext w:val="0"/>
        <w:keepLines w:val="0"/>
        <w:pageBreakBefore w:val="0"/>
        <w:widowControl w:val="0"/>
        <w:kinsoku/>
        <w:wordWrap/>
        <w:overflowPunct/>
        <w:topLinePunct w:val="0"/>
        <w:autoSpaceDE w:val="0"/>
        <w:autoSpaceDN w:val="0"/>
        <w:bidi w:val="0"/>
        <w:adjustRightInd w:val="0"/>
        <w:snapToGrid w:val="0"/>
        <w:spacing w:line="360" w:lineRule="auto"/>
        <w:ind w:left="0" w:right="0"/>
        <w:textAlignment w:val="baseline"/>
        <w:rPr>
          <w:rFonts w:hint="default" w:ascii="Times New Roman" w:hAnsi="Times New Roman" w:eastAsia="仿宋" w:cs="Times New Roman"/>
          <w:sz w:val="20"/>
          <w:szCs w:val="20"/>
          <w:highlight w:val="none"/>
        </w:rPr>
        <w:sectPr>
          <w:headerReference r:id="rId23" w:type="default"/>
          <w:footerReference r:id="rId24" w:type="default"/>
          <w:pgSz w:w="11906" w:h="16839"/>
          <w:pgMar w:top="1440" w:right="1800" w:bottom="1440" w:left="1800" w:header="1080" w:footer="1027" w:gutter="0"/>
          <w:pgBorders>
            <w:top w:val="none" w:sz="0" w:space="0"/>
            <w:left w:val="none" w:sz="0" w:space="0"/>
            <w:bottom w:val="none" w:sz="0" w:space="0"/>
            <w:right w:val="none" w:sz="0" w:space="0"/>
          </w:pgBorders>
          <w:pgNumType w:fmt="decimal"/>
          <w:cols w:space="720" w:num="1"/>
        </w:sectPr>
      </w:pPr>
    </w:p>
    <w:p w14:paraId="46B1D02E">
      <w:pPr>
        <w:pStyle w:val="3"/>
        <w:keepNext w:val="0"/>
        <w:keepLines w:val="0"/>
        <w:pageBreakBefore w:val="0"/>
        <w:widowControl w:val="0"/>
        <w:numPr>
          <w:ilvl w:val="2"/>
          <w:numId w:val="0"/>
        </w:numPr>
        <w:pBdr>
          <w:top w:val="none" w:color="auto" w:sz="0" w:space="0"/>
          <w:left w:val="none" w:color="auto" w:sz="0" w:space="0"/>
          <w:right w:val="none" w:color="auto" w:sz="0" w:space="0"/>
          <w:between w:val="none" w:color="auto" w:sz="0" w:space="0"/>
        </w:pBdr>
        <w:kinsoku/>
        <w:wordWrap/>
        <w:overflowPunct/>
        <w:topLinePunct w:val="0"/>
        <w:autoSpaceDE w:val="0"/>
        <w:autoSpaceDN w:val="0"/>
        <w:bidi w:val="0"/>
        <w:adjustRightInd w:val="0"/>
        <w:snapToGrid w:val="0"/>
        <w:spacing w:line="360" w:lineRule="auto"/>
        <w:ind w:left="0" w:right="0" w:firstLineChars="200"/>
        <w:jc w:val="both"/>
        <w:textAlignment w:val="baseline"/>
        <w:rPr>
          <w:rFonts w:hint="default" w:ascii="Times New Roman" w:hAnsi="Times New Roman" w:eastAsia="仿宋_GB2312" w:cs="Times New Roman"/>
          <w:snapToGrid w:val="0"/>
          <w:color w:val="000000"/>
          <w:spacing w:val="0"/>
          <w:kern w:val="0"/>
          <w:sz w:val="28"/>
          <w:szCs w:val="28"/>
          <w:highlight w:val="none"/>
          <w:u w:val="none"/>
          <w:lang w:val="en-US" w:eastAsia="zh-CN" w:bidi="ar-SA"/>
        </w:rPr>
      </w:pPr>
      <w:r>
        <w:rPr>
          <w:rFonts w:hint="default" w:ascii="Times New Roman" w:hAnsi="Times New Roman" w:eastAsia="仿宋_GB2312" w:cs="Times New Roman"/>
          <w:snapToGrid w:val="0"/>
          <w:color w:val="000000"/>
          <w:spacing w:val="0"/>
          <w:kern w:val="0"/>
          <w:sz w:val="28"/>
          <w:szCs w:val="28"/>
          <w:highlight w:val="none"/>
          <w:u w:val="none"/>
          <w:lang w:val="en-US" w:eastAsia="zh-CN" w:bidi="ar-SA"/>
        </w:rPr>
        <w:t>附件 2 ：建设期绩效考核</w:t>
      </w:r>
    </w:p>
    <w:p w14:paraId="40F49CAC">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项目各参与方应按照国家、行业、广东省、</w:t>
      </w:r>
      <w:r>
        <w:rPr>
          <w:rFonts w:hint="default" w:ascii="Times New Roman" w:hAnsi="Times New Roman" w:eastAsia="仿宋_GB2312" w:cs="Times New Roman"/>
          <w:spacing w:val="-1"/>
          <w:sz w:val="28"/>
          <w:szCs w:val="28"/>
          <w:highlight w:val="none"/>
          <w:u w:val="none"/>
          <w:lang w:val="en-US" w:eastAsia="zh-CN"/>
        </w:rPr>
        <w:t>韶关</w:t>
      </w:r>
      <w:r>
        <w:rPr>
          <w:rFonts w:hint="default" w:ascii="Times New Roman" w:hAnsi="Times New Roman" w:eastAsia="仿宋_GB2312" w:cs="Times New Roman"/>
          <w:spacing w:val="-1"/>
          <w:sz w:val="28"/>
          <w:szCs w:val="28"/>
          <w:highlight w:val="none"/>
          <w:u w:val="none"/>
          <w:lang w:eastAsia="zh-CN"/>
        </w:rPr>
        <w:t>市、</w:t>
      </w:r>
      <w:r>
        <w:rPr>
          <w:rFonts w:hint="default" w:ascii="Times New Roman" w:hAnsi="Times New Roman" w:eastAsia="仿宋_GB2312" w:cs="Times New Roman"/>
          <w:spacing w:val="-1"/>
          <w:sz w:val="28"/>
          <w:szCs w:val="28"/>
          <w:highlight w:val="none"/>
          <w:u w:val="none"/>
          <w:lang w:val="en-US" w:eastAsia="zh-CN"/>
        </w:rPr>
        <w:t>南雄市</w:t>
      </w:r>
      <w:r>
        <w:rPr>
          <w:rFonts w:hint="default" w:ascii="Times New Roman" w:hAnsi="Times New Roman" w:eastAsia="仿宋_GB2312" w:cs="Times New Roman"/>
          <w:spacing w:val="-1"/>
          <w:sz w:val="28"/>
          <w:szCs w:val="28"/>
          <w:highlight w:val="none"/>
          <w:u w:val="none"/>
          <w:lang w:eastAsia="zh-CN"/>
        </w:rPr>
        <w:t>的相应工程验收规范、经营协议及其补充合同的约定办理竣工验收手续，确保本项目验收合格。</w:t>
      </w:r>
    </w:p>
    <w:p w14:paraId="68D6E3F6">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1.本项目的工程建设验收，由实施机构、中选经营者、施工单位、监理单位、设计单位及其他工程建设参与单位和相关职能部门共同组织实施，由</w:t>
      </w:r>
      <w:r>
        <w:rPr>
          <w:rFonts w:hint="default" w:ascii="Times New Roman" w:hAnsi="Times New Roman" w:eastAsia="仿宋_GB2312" w:cs="Times New Roman"/>
          <w:spacing w:val="-1"/>
          <w:sz w:val="28"/>
          <w:szCs w:val="28"/>
          <w:highlight w:val="none"/>
          <w:u w:val="none"/>
          <w:lang w:val="en-US" w:eastAsia="zh-CN"/>
        </w:rPr>
        <w:t>南雄市</w:t>
      </w:r>
      <w:r>
        <w:rPr>
          <w:rFonts w:hint="default" w:ascii="Times New Roman" w:hAnsi="Times New Roman" w:eastAsia="仿宋_GB2312" w:cs="Times New Roman"/>
          <w:spacing w:val="-1"/>
          <w:sz w:val="28"/>
          <w:szCs w:val="28"/>
          <w:highlight w:val="none"/>
          <w:u w:val="none"/>
          <w:lang w:eastAsia="zh-CN"/>
        </w:rPr>
        <w:t>建设工程质量监督机构实施监督。</w:t>
      </w:r>
    </w:p>
    <w:p w14:paraId="75982693">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2.若国家、省、市、区出台具体考核办法或新的相关规定，则上述中与之不一致的或未作约定的或约定不明的，以国家、省、市、区出台标准为准进行调整并执行。在考核中，可根据实施机构、相关主管部门要求以及合作双方协商结果，按照实际需要进行调整。</w:t>
      </w:r>
    </w:p>
    <w:p w14:paraId="2ED504EF">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3.项目建设应至少达到工程验收标准，包括各专项验收和工程整体验收。项目因工程质量问题导致无法完成竣工验收，应由中选经营者进行整改，直至达到竣工验收标准。</w:t>
      </w:r>
    </w:p>
    <w:p w14:paraId="76BB4C4A">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5.依据建设期绩效考核表评分标准，对项目整个建设期的绩效考核打分，总分数在80分（暂定）以下，中选经营者建设期履约保函扣减额=（1-（考核期绩效考核评分÷80）×100%）×中选经营者建设期履约保函。当计算扣减额大于保函金额，保函全额扣除。</w:t>
      </w:r>
    </w:p>
    <w:p w14:paraId="3883FA42">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建设期绩效考核表为本方案暂定考核表，在经营协议签订前可根据双方进一步详细约定。</w:t>
      </w:r>
    </w:p>
    <w:p w14:paraId="1656571F">
      <w:pPr>
        <w:spacing w:before="0" w:line="240" w:lineRule="auto"/>
        <w:ind w:left="0" w:leftChars="0" w:firstLine="0" w:firstLineChars="0"/>
        <w:jc w:val="left"/>
        <w:rPr>
          <w:rFonts w:ascii="黑体" w:hAnsi="黑体" w:eastAsia="黑体" w:cs="黑体"/>
          <w:spacing w:val="-2"/>
          <w:sz w:val="28"/>
          <w:szCs w:val="28"/>
        </w:rPr>
      </w:pPr>
      <w:r>
        <w:rPr>
          <w:rFonts w:ascii="黑体" w:hAnsi="黑体" w:eastAsia="黑体" w:cs="黑体"/>
          <w:spacing w:val="-2"/>
          <w:sz w:val="28"/>
          <w:szCs w:val="28"/>
        </w:rPr>
        <w:br w:type="page"/>
      </w:r>
    </w:p>
    <w:p w14:paraId="630A3D08">
      <w:pPr>
        <w:spacing w:before="91" w:line="222" w:lineRule="auto"/>
        <w:ind w:left="0" w:leftChars="0" w:firstLine="0" w:firstLineChars="0"/>
        <w:jc w:val="center"/>
        <w:rPr>
          <w:rFonts w:ascii="黑体" w:hAnsi="黑体" w:eastAsia="黑体" w:cs="黑体"/>
          <w:sz w:val="28"/>
          <w:szCs w:val="28"/>
        </w:rPr>
      </w:pPr>
      <w:r>
        <w:rPr>
          <w:rFonts w:ascii="黑体" w:hAnsi="黑体" w:eastAsia="黑体" w:cs="黑体"/>
          <w:spacing w:val="-2"/>
          <w:sz w:val="28"/>
          <w:szCs w:val="28"/>
        </w:rPr>
        <w:t>建设期绩效考核标准表</w:t>
      </w:r>
    </w:p>
    <w:p w14:paraId="298D4C22"/>
    <w:tbl>
      <w:tblPr>
        <w:tblStyle w:val="17"/>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47"/>
        <w:gridCol w:w="2455"/>
        <w:gridCol w:w="783"/>
        <w:gridCol w:w="4537"/>
      </w:tblGrid>
      <w:tr w14:paraId="12733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trPr>
        <w:tc>
          <w:tcPr>
            <w:tcW w:w="691" w:type="pct"/>
            <w:tcBorders>
              <w:top w:val="single" w:color="000000" w:sz="10" w:space="0"/>
              <w:left w:val="nil"/>
            </w:tcBorders>
            <w:vAlign w:val="top"/>
          </w:tcPr>
          <w:p w14:paraId="3425E15A">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黑体" w:hAnsi="黑体" w:eastAsia="黑体" w:cs="黑体"/>
                <w:sz w:val="20"/>
                <w:szCs w:val="20"/>
              </w:rPr>
            </w:pPr>
            <w:r>
              <w:rPr>
                <w:rFonts w:ascii="黑体" w:hAnsi="黑体" w:eastAsia="黑体" w:cs="黑体"/>
                <w:spacing w:val="7"/>
                <w:sz w:val="20"/>
                <w:szCs w:val="20"/>
              </w:rPr>
              <w:t>考核项目</w:t>
            </w:r>
          </w:p>
        </w:tc>
        <w:tc>
          <w:tcPr>
            <w:tcW w:w="1360" w:type="pct"/>
            <w:tcBorders>
              <w:top w:val="single" w:color="000000" w:sz="10" w:space="0"/>
            </w:tcBorders>
            <w:vAlign w:val="top"/>
          </w:tcPr>
          <w:p w14:paraId="3AF0FB24">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黑体" w:hAnsi="黑体" w:eastAsia="黑体" w:cs="黑体"/>
                <w:sz w:val="20"/>
                <w:szCs w:val="20"/>
              </w:rPr>
            </w:pPr>
            <w:r>
              <w:rPr>
                <w:rFonts w:ascii="黑体" w:hAnsi="黑体" w:eastAsia="黑体" w:cs="黑体"/>
                <w:spacing w:val="7"/>
                <w:sz w:val="20"/>
                <w:szCs w:val="20"/>
              </w:rPr>
              <w:t>考核内容</w:t>
            </w:r>
          </w:p>
        </w:tc>
        <w:tc>
          <w:tcPr>
            <w:tcW w:w="434" w:type="pct"/>
            <w:tcBorders>
              <w:top w:val="single" w:color="000000" w:sz="10" w:space="0"/>
            </w:tcBorders>
            <w:vAlign w:val="top"/>
          </w:tcPr>
          <w:p w14:paraId="4DFA1444">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黑体" w:hAnsi="黑体" w:eastAsia="黑体" w:cs="黑体"/>
                <w:sz w:val="20"/>
                <w:szCs w:val="20"/>
              </w:rPr>
            </w:pPr>
            <w:r>
              <w:rPr>
                <w:rFonts w:ascii="黑体" w:hAnsi="黑体" w:eastAsia="黑体" w:cs="黑体"/>
                <w:spacing w:val="2"/>
                <w:sz w:val="20"/>
                <w:szCs w:val="20"/>
              </w:rPr>
              <w:t>分值</w:t>
            </w:r>
          </w:p>
        </w:tc>
        <w:tc>
          <w:tcPr>
            <w:tcW w:w="2513" w:type="pct"/>
            <w:tcBorders>
              <w:top w:val="single" w:color="000000" w:sz="10" w:space="0"/>
              <w:right w:val="nil"/>
            </w:tcBorders>
            <w:vAlign w:val="top"/>
          </w:tcPr>
          <w:p w14:paraId="15F4ACB5">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黑体" w:hAnsi="黑体" w:eastAsia="黑体" w:cs="黑体"/>
                <w:sz w:val="20"/>
                <w:szCs w:val="20"/>
              </w:rPr>
            </w:pPr>
            <w:r>
              <w:rPr>
                <w:rFonts w:ascii="黑体" w:hAnsi="黑体" w:eastAsia="黑体" w:cs="黑体"/>
                <w:spacing w:val="7"/>
                <w:sz w:val="20"/>
                <w:szCs w:val="20"/>
              </w:rPr>
              <w:t>评分标准</w:t>
            </w:r>
          </w:p>
        </w:tc>
      </w:tr>
      <w:tr w14:paraId="2764B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691" w:type="pct"/>
            <w:tcBorders>
              <w:left w:val="nil"/>
            </w:tcBorders>
            <w:vAlign w:val="top"/>
          </w:tcPr>
          <w:p w14:paraId="3AADE395">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4"/>
                <w:sz w:val="20"/>
                <w:szCs w:val="20"/>
              </w:rPr>
              <w:t>工程质量</w:t>
            </w:r>
          </w:p>
        </w:tc>
        <w:tc>
          <w:tcPr>
            <w:tcW w:w="1360" w:type="pct"/>
            <w:vAlign w:val="top"/>
          </w:tcPr>
          <w:p w14:paraId="3FCDF20A">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8"/>
                <w:sz w:val="20"/>
                <w:szCs w:val="20"/>
              </w:rPr>
              <w:t>验收质量目标：按合同</w:t>
            </w:r>
          </w:p>
          <w:p w14:paraId="1B564A60">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1"/>
                <w:sz w:val="20"/>
                <w:szCs w:val="20"/>
              </w:rPr>
              <w:t>约定</w:t>
            </w:r>
          </w:p>
        </w:tc>
        <w:tc>
          <w:tcPr>
            <w:tcW w:w="434" w:type="pct"/>
            <w:vAlign w:val="top"/>
          </w:tcPr>
          <w:p w14:paraId="4040815E">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position w:val="1"/>
                <w:sz w:val="20"/>
                <w:szCs w:val="20"/>
              </w:rPr>
              <w:t>25</w:t>
            </w:r>
          </w:p>
        </w:tc>
        <w:tc>
          <w:tcPr>
            <w:tcW w:w="2513" w:type="pct"/>
            <w:tcBorders>
              <w:right w:val="nil"/>
            </w:tcBorders>
            <w:vAlign w:val="top"/>
          </w:tcPr>
          <w:p w14:paraId="10676C68">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9"/>
                <w:sz w:val="20"/>
                <w:szCs w:val="20"/>
              </w:rPr>
              <w:t>验收质量未满足合同约定，不得分；每整改</w:t>
            </w:r>
            <w:r>
              <w:rPr>
                <w:rFonts w:ascii="仿宋" w:hAnsi="仿宋" w:eastAsia="仿宋" w:cs="仿宋"/>
                <w:spacing w:val="1"/>
                <w:sz w:val="20"/>
                <w:szCs w:val="20"/>
              </w:rPr>
              <w:t>一次，扣2分。</w:t>
            </w:r>
          </w:p>
        </w:tc>
      </w:tr>
      <w:tr w14:paraId="7D39A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trPr>
        <w:tc>
          <w:tcPr>
            <w:tcW w:w="691" w:type="pct"/>
            <w:tcBorders>
              <w:left w:val="nil"/>
            </w:tcBorders>
            <w:vAlign w:val="top"/>
          </w:tcPr>
          <w:p w14:paraId="27A2D88F">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4"/>
                <w:sz w:val="20"/>
                <w:szCs w:val="20"/>
              </w:rPr>
              <w:t>工程安全</w:t>
            </w:r>
          </w:p>
        </w:tc>
        <w:tc>
          <w:tcPr>
            <w:tcW w:w="1360" w:type="pct"/>
            <w:vAlign w:val="top"/>
          </w:tcPr>
          <w:p w14:paraId="576D6A28">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8"/>
                <w:sz w:val="20"/>
                <w:szCs w:val="20"/>
              </w:rPr>
              <w:t>安全事故发生率和无事</w:t>
            </w:r>
          </w:p>
          <w:p w14:paraId="7F374784">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8"/>
                <w:sz w:val="20"/>
                <w:szCs w:val="20"/>
              </w:rPr>
              <w:t>故伤亡人数符合省市相</w:t>
            </w:r>
          </w:p>
          <w:p w14:paraId="4F0A303B">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3"/>
                <w:sz w:val="20"/>
                <w:szCs w:val="20"/>
              </w:rPr>
              <w:t>关规定</w:t>
            </w:r>
          </w:p>
        </w:tc>
        <w:tc>
          <w:tcPr>
            <w:tcW w:w="434" w:type="pct"/>
            <w:vAlign w:val="top"/>
          </w:tcPr>
          <w:p w14:paraId="7B497CC7">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position w:val="1"/>
                <w:sz w:val="20"/>
                <w:szCs w:val="20"/>
              </w:rPr>
              <w:t>25</w:t>
            </w:r>
          </w:p>
        </w:tc>
        <w:tc>
          <w:tcPr>
            <w:tcW w:w="2513" w:type="pct"/>
            <w:tcBorders>
              <w:right w:val="nil"/>
            </w:tcBorders>
            <w:vAlign w:val="top"/>
          </w:tcPr>
          <w:p w14:paraId="784658B0">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8"/>
                <w:sz w:val="20"/>
                <w:szCs w:val="20"/>
              </w:rPr>
              <w:t>发生重大安全事故，不得分；发生安全事故</w:t>
            </w:r>
            <w:r>
              <w:rPr>
                <w:rFonts w:ascii="仿宋" w:hAnsi="仿宋" w:eastAsia="仿宋" w:cs="仿宋"/>
                <w:spacing w:val="5"/>
                <w:sz w:val="20"/>
                <w:szCs w:val="20"/>
              </w:rPr>
              <w:t>根据事故大小、严重程度，每次扣1～5分。</w:t>
            </w:r>
          </w:p>
        </w:tc>
      </w:tr>
      <w:tr w14:paraId="58359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8" w:hRule="atLeast"/>
        </w:trPr>
        <w:tc>
          <w:tcPr>
            <w:tcW w:w="691" w:type="pct"/>
            <w:tcBorders>
              <w:left w:val="nil"/>
            </w:tcBorders>
            <w:vAlign w:val="top"/>
          </w:tcPr>
          <w:p w14:paraId="0A9B66EC">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pPr>
          </w:p>
          <w:p w14:paraId="0B7AEEC9">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4"/>
                <w:sz w:val="20"/>
                <w:szCs w:val="20"/>
              </w:rPr>
              <w:t>工期目标</w:t>
            </w:r>
          </w:p>
        </w:tc>
        <w:tc>
          <w:tcPr>
            <w:tcW w:w="1360" w:type="pct"/>
            <w:vAlign w:val="top"/>
          </w:tcPr>
          <w:p w14:paraId="22114BFF">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pPr>
          </w:p>
          <w:p w14:paraId="74D7FA1C">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7"/>
                <w:sz w:val="20"/>
                <w:szCs w:val="20"/>
              </w:rPr>
              <w:t>按合同约定</w:t>
            </w:r>
          </w:p>
        </w:tc>
        <w:tc>
          <w:tcPr>
            <w:tcW w:w="434" w:type="pct"/>
            <w:vAlign w:val="top"/>
          </w:tcPr>
          <w:p w14:paraId="72B2E40A">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pPr>
          </w:p>
          <w:p w14:paraId="59893BCC">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position w:val="1"/>
                <w:sz w:val="20"/>
                <w:szCs w:val="20"/>
              </w:rPr>
              <w:t>20</w:t>
            </w:r>
          </w:p>
        </w:tc>
        <w:tc>
          <w:tcPr>
            <w:tcW w:w="2513" w:type="pct"/>
            <w:tcBorders>
              <w:right w:val="nil"/>
            </w:tcBorders>
            <w:vAlign w:val="top"/>
          </w:tcPr>
          <w:p w14:paraId="35FAE99D">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8"/>
                <w:sz w:val="20"/>
                <w:szCs w:val="20"/>
              </w:rPr>
              <w:t>因中选经营者自身原因不能按时竣工，每延</w:t>
            </w:r>
            <w:r>
              <w:rPr>
                <w:rFonts w:ascii="仿宋" w:hAnsi="仿宋" w:eastAsia="仿宋" w:cs="仿宋"/>
                <w:spacing w:val="12"/>
                <w:sz w:val="20"/>
                <w:szCs w:val="20"/>
              </w:rPr>
              <w:t>期一个月扣3分，超过6个月不得分；非中</w:t>
            </w:r>
            <w:r>
              <w:rPr>
                <w:rFonts w:ascii="仿宋" w:hAnsi="仿宋" w:eastAsia="仿宋" w:cs="仿宋"/>
                <w:spacing w:val="8"/>
                <w:sz w:val="20"/>
                <w:szCs w:val="20"/>
              </w:rPr>
              <w:t>选经营者原因发生工期延误，不扣分</w:t>
            </w:r>
          </w:p>
        </w:tc>
      </w:tr>
      <w:tr w14:paraId="5A8BE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91" w:type="pct"/>
            <w:tcBorders>
              <w:left w:val="nil"/>
            </w:tcBorders>
            <w:vAlign w:val="top"/>
          </w:tcPr>
          <w:p w14:paraId="63F12CB8">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4"/>
                <w:sz w:val="20"/>
                <w:szCs w:val="20"/>
              </w:rPr>
              <w:t>工程材料</w:t>
            </w:r>
            <w:r>
              <w:rPr>
                <w:rFonts w:ascii="仿宋" w:hAnsi="仿宋" w:eastAsia="仿宋" w:cs="仿宋"/>
                <w:spacing w:val="-1"/>
                <w:sz w:val="20"/>
                <w:szCs w:val="20"/>
              </w:rPr>
              <w:t>要求</w:t>
            </w:r>
          </w:p>
        </w:tc>
        <w:tc>
          <w:tcPr>
            <w:tcW w:w="1360" w:type="pct"/>
            <w:vAlign w:val="top"/>
          </w:tcPr>
          <w:p w14:paraId="42947DD4">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8"/>
                <w:sz w:val="20"/>
                <w:szCs w:val="20"/>
              </w:rPr>
              <w:t>满足设计要求及使用年</w:t>
            </w:r>
          </w:p>
          <w:p w14:paraId="351FDF17">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z w:val="20"/>
                <w:szCs w:val="20"/>
              </w:rPr>
              <w:t>限</w:t>
            </w:r>
          </w:p>
        </w:tc>
        <w:tc>
          <w:tcPr>
            <w:tcW w:w="434" w:type="pct"/>
            <w:vAlign w:val="top"/>
          </w:tcPr>
          <w:p w14:paraId="475543F9">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7"/>
                <w:position w:val="1"/>
                <w:sz w:val="20"/>
                <w:szCs w:val="20"/>
              </w:rPr>
              <w:t>10</w:t>
            </w:r>
          </w:p>
        </w:tc>
        <w:tc>
          <w:tcPr>
            <w:tcW w:w="2513" w:type="pct"/>
            <w:tcBorders>
              <w:right w:val="nil"/>
            </w:tcBorders>
            <w:vAlign w:val="top"/>
          </w:tcPr>
          <w:p w14:paraId="5EB23C6D">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8"/>
                <w:sz w:val="20"/>
                <w:szCs w:val="20"/>
              </w:rPr>
              <w:t>不满足设计要求及使用年限，不得分；每发</w:t>
            </w:r>
            <w:r>
              <w:rPr>
                <w:rFonts w:ascii="仿宋" w:hAnsi="仿宋" w:eastAsia="仿宋" w:cs="仿宋"/>
                <w:spacing w:val="1"/>
                <w:sz w:val="20"/>
                <w:szCs w:val="20"/>
              </w:rPr>
              <w:t>现一次，扣1分。</w:t>
            </w:r>
          </w:p>
        </w:tc>
      </w:tr>
      <w:tr w14:paraId="4D81F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691" w:type="pct"/>
            <w:tcBorders>
              <w:left w:val="nil"/>
            </w:tcBorders>
            <w:vAlign w:val="top"/>
          </w:tcPr>
          <w:p w14:paraId="3792CE57">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5"/>
                <w:sz w:val="20"/>
                <w:szCs w:val="20"/>
              </w:rPr>
              <w:t>环境保护</w:t>
            </w:r>
          </w:p>
        </w:tc>
        <w:tc>
          <w:tcPr>
            <w:tcW w:w="1360" w:type="pct"/>
            <w:vAlign w:val="top"/>
          </w:tcPr>
          <w:p w14:paraId="5707C75C">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8"/>
                <w:sz w:val="20"/>
                <w:szCs w:val="20"/>
              </w:rPr>
              <w:t>满足设计及主管部门审</w:t>
            </w:r>
            <w:r>
              <w:rPr>
                <w:rFonts w:ascii="仿宋" w:hAnsi="仿宋" w:eastAsia="仿宋" w:cs="仿宋"/>
                <w:spacing w:val="5"/>
                <w:sz w:val="20"/>
                <w:szCs w:val="20"/>
              </w:rPr>
              <w:t>批要求</w:t>
            </w:r>
          </w:p>
        </w:tc>
        <w:tc>
          <w:tcPr>
            <w:tcW w:w="434" w:type="pct"/>
            <w:vAlign w:val="top"/>
          </w:tcPr>
          <w:p w14:paraId="2CE93215">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7"/>
                <w:position w:val="1"/>
                <w:sz w:val="20"/>
                <w:szCs w:val="20"/>
              </w:rPr>
              <w:t>10</w:t>
            </w:r>
          </w:p>
        </w:tc>
        <w:tc>
          <w:tcPr>
            <w:tcW w:w="2513" w:type="pct"/>
            <w:tcBorders>
              <w:right w:val="nil"/>
            </w:tcBorders>
            <w:vAlign w:val="top"/>
          </w:tcPr>
          <w:p w14:paraId="6C57D94B">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6"/>
                <w:sz w:val="20"/>
                <w:szCs w:val="20"/>
              </w:rPr>
              <w:t>不满足设计及主管部门审批要求，不得分；</w:t>
            </w:r>
            <w:r>
              <w:rPr>
                <w:rFonts w:ascii="仿宋" w:hAnsi="仿宋" w:eastAsia="仿宋" w:cs="仿宋"/>
                <w:spacing w:val="2"/>
                <w:sz w:val="20"/>
                <w:szCs w:val="20"/>
              </w:rPr>
              <w:t>每发生一次，扣1分。</w:t>
            </w:r>
          </w:p>
        </w:tc>
      </w:tr>
      <w:tr w14:paraId="5DE79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691" w:type="pct"/>
            <w:tcBorders>
              <w:left w:val="nil"/>
            </w:tcBorders>
            <w:vAlign w:val="top"/>
          </w:tcPr>
          <w:p w14:paraId="06F73BE4">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5"/>
                <w:sz w:val="20"/>
                <w:szCs w:val="20"/>
              </w:rPr>
              <w:t>建设的合</w:t>
            </w:r>
            <w:r>
              <w:rPr>
                <w:rFonts w:ascii="仿宋" w:hAnsi="仿宋" w:eastAsia="仿宋" w:cs="仿宋"/>
                <w:spacing w:val="2"/>
                <w:sz w:val="20"/>
                <w:szCs w:val="20"/>
              </w:rPr>
              <w:t>规性</w:t>
            </w:r>
          </w:p>
        </w:tc>
        <w:tc>
          <w:tcPr>
            <w:tcW w:w="1360" w:type="pct"/>
            <w:vAlign w:val="top"/>
          </w:tcPr>
          <w:p w14:paraId="39D13359">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7"/>
                <w:sz w:val="20"/>
                <w:szCs w:val="20"/>
              </w:rPr>
              <w:t>工程建设符合批准后的</w:t>
            </w:r>
            <w:r>
              <w:rPr>
                <w:rFonts w:ascii="仿宋" w:hAnsi="仿宋" w:eastAsia="仿宋" w:cs="仿宋"/>
                <w:spacing w:val="8"/>
                <w:sz w:val="20"/>
                <w:szCs w:val="20"/>
              </w:rPr>
              <w:t>设计方案和技术标准</w:t>
            </w:r>
          </w:p>
        </w:tc>
        <w:tc>
          <w:tcPr>
            <w:tcW w:w="434" w:type="pct"/>
            <w:vAlign w:val="top"/>
          </w:tcPr>
          <w:p w14:paraId="3FF6C113">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7"/>
                <w:position w:val="1"/>
                <w:sz w:val="20"/>
                <w:szCs w:val="20"/>
              </w:rPr>
              <w:t>10</w:t>
            </w:r>
          </w:p>
        </w:tc>
        <w:tc>
          <w:tcPr>
            <w:tcW w:w="2513" w:type="pct"/>
            <w:tcBorders>
              <w:right w:val="nil"/>
            </w:tcBorders>
            <w:vAlign w:val="top"/>
          </w:tcPr>
          <w:p w14:paraId="242339BA">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6"/>
                <w:sz w:val="20"/>
                <w:szCs w:val="20"/>
              </w:rPr>
              <w:t>建设合规，得满分；每发生一次违规情况，</w:t>
            </w:r>
            <w:r>
              <w:rPr>
                <w:rFonts w:ascii="仿宋" w:hAnsi="仿宋" w:eastAsia="仿宋" w:cs="仿宋"/>
                <w:spacing w:val="-9"/>
                <w:sz w:val="20"/>
                <w:szCs w:val="20"/>
              </w:rPr>
              <w:t>扣1分。</w:t>
            </w:r>
          </w:p>
        </w:tc>
      </w:tr>
      <w:tr w14:paraId="22EE1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691" w:type="pct"/>
            <w:tcBorders>
              <w:left w:val="nil"/>
              <w:bottom w:val="single" w:color="000000" w:sz="10" w:space="0"/>
            </w:tcBorders>
            <w:vAlign w:val="top"/>
          </w:tcPr>
          <w:p w14:paraId="7A7C7175">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1"/>
                <w:sz w:val="20"/>
                <w:szCs w:val="20"/>
              </w:rPr>
              <w:t>合计</w:t>
            </w:r>
          </w:p>
        </w:tc>
        <w:tc>
          <w:tcPr>
            <w:tcW w:w="1360" w:type="pct"/>
            <w:tcBorders>
              <w:bottom w:val="single" w:color="000000" w:sz="10" w:space="0"/>
            </w:tcBorders>
            <w:vAlign w:val="top"/>
          </w:tcPr>
          <w:p w14:paraId="49DACD1D">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pPr>
          </w:p>
        </w:tc>
        <w:tc>
          <w:tcPr>
            <w:tcW w:w="434" w:type="pct"/>
            <w:tcBorders>
              <w:bottom w:val="single" w:color="000000" w:sz="10" w:space="0"/>
            </w:tcBorders>
            <w:vAlign w:val="top"/>
          </w:tcPr>
          <w:p w14:paraId="4BF1C7A7">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rPr>
                <w:rFonts w:ascii="仿宋" w:hAnsi="仿宋" w:eastAsia="仿宋" w:cs="仿宋"/>
                <w:sz w:val="20"/>
                <w:szCs w:val="20"/>
              </w:rPr>
            </w:pPr>
            <w:r>
              <w:rPr>
                <w:rFonts w:ascii="仿宋" w:hAnsi="仿宋" w:eastAsia="仿宋" w:cs="仿宋"/>
                <w:spacing w:val="-3"/>
                <w:position w:val="1"/>
                <w:sz w:val="20"/>
                <w:szCs w:val="20"/>
              </w:rPr>
              <w:t>100</w:t>
            </w:r>
          </w:p>
        </w:tc>
        <w:tc>
          <w:tcPr>
            <w:tcW w:w="2513" w:type="pct"/>
            <w:tcBorders>
              <w:bottom w:val="single" w:color="000000" w:sz="10" w:space="0"/>
              <w:right w:val="nil"/>
            </w:tcBorders>
            <w:vAlign w:val="top"/>
          </w:tcPr>
          <w:p w14:paraId="76410E5B">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textAlignment w:val="auto"/>
            </w:pPr>
          </w:p>
        </w:tc>
      </w:tr>
    </w:tbl>
    <w:p w14:paraId="6F478088">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textAlignment w:val="baseline"/>
        <w:rPr>
          <w:rFonts w:hint="default" w:ascii="Times New Roman" w:hAnsi="Times New Roman" w:cs="Times New Roman"/>
          <w:highlight w:val="none"/>
        </w:rPr>
      </w:pPr>
    </w:p>
    <w:p w14:paraId="5062D658">
      <w:pPr>
        <w:keepNext w:val="0"/>
        <w:keepLines w:val="0"/>
        <w:pageBreakBefore w:val="0"/>
        <w:widowControl w:val="0"/>
        <w:kinsoku/>
        <w:wordWrap/>
        <w:overflowPunct/>
        <w:topLinePunct w:val="0"/>
        <w:autoSpaceDE w:val="0"/>
        <w:autoSpaceDN w:val="0"/>
        <w:bidi w:val="0"/>
        <w:adjustRightInd w:val="0"/>
        <w:snapToGrid w:val="0"/>
        <w:spacing w:line="360" w:lineRule="auto"/>
        <w:ind w:left="0" w:right="0"/>
        <w:textAlignment w:val="baseline"/>
        <w:rPr>
          <w:rFonts w:hint="default" w:ascii="Times New Roman" w:hAnsi="Times New Roman" w:cs="Times New Roman"/>
          <w:highlight w:val="none"/>
        </w:rPr>
        <w:sectPr>
          <w:headerReference r:id="rId25" w:type="default"/>
          <w:footerReference r:id="rId26" w:type="default"/>
          <w:pgSz w:w="11906" w:h="16839"/>
          <w:pgMar w:top="1800" w:right="1440" w:bottom="1800" w:left="1440" w:header="1080" w:footer="1054" w:gutter="0"/>
          <w:pgBorders>
            <w:top w:val="none" w:sz="0" w:space="0"/>
            <w:left w:val="none" w:sz="0" w:space="0"/>
            <w:bottom w:val="none" w:sz="0" w:space="0"/>
            <w:right w:val="none" w:sz="0" w:space="0"/>
          </w:pgBorders>
          <w:pgNumType w:fmt="decimal"/>
          <w:cols w:space="720" w:num="1"/>
        </w:sectPr>
      </w:pPr>
    </w:p>
    <w:p w14:paraId="55DDB202">
      <w:pPr>
        <w:pStyle w:val="3"/>
        <w:keepNext w:val="0"/>
        <w:keepLines w:val="0"/>
        <w:pageBreakBefore w:val="0"/>
        <w:widowControl w:val="0"/>
        <w:numPr>
          <w:ilvl w:val="-1"/>
          <w:numId w:val="0"/>
        </w:numPr>
        <w:pBdr>
          <w:top w:val="none" w:color="auto" w:sz="0" w:space="1"/>
          <w:left w:val="none" w:color="auto" w:sz="0" w:space="4"/>
          <w:right w:val="none" w:color="auto" w:sz="0" w:space="4"/>
          <w:between w:val="none" w:color="auto" w:sz="0" w:space="0"/>
        </w:pBdr>
        <w:kinsoku/>
        <w:wordWrap/>
        <w:overflowPunct/>
        <w:topLinePunct w:val="0"/>
        <w:autoSpaceDE w:val="0"/>
        <w:autoSpaceDN w:val="0"/>
        <w:bidi w:val="0"/>
        <w:adjustRightInd w:val="0"/>
        <w:snapToGrid w:val="0"/>
        <w:spacing w:line="360" w:lineRule="auto"/>
        <w:ind w:left="0" w:leftChars="0" w:right="0" w:rightChars="0" w:firstLineChars="200"/>
        <w:jc w:val="left"/>
        <w:textAlignment w:val="baseline"/>
        <w:rPr>
          <w:rFonts w:hint="default" w:ascii="Times New Roman" w:hAnsi="Times New Roman" w:eastAsia="仿宋_GB2312" w:cs="Times New Roman"/>
          <w:snapToGrid w:val="0"/>
          <w:color w:val="000000"/>
          <w:spacing w:val="0"/>
          <w:kern w:val="0"/>
          <w:sz w:val="28"/>
          <w:szCs w:val="28"/>
          <w:highlight w:val="none"/>
          <w:u w:val="none"/>
          <w:lang w:val="en-US" w:eastAsia="zh-CN" w:bidi="ar-SA"/>
        </w:rPr>
      </w:pPr>
      <w:r>
        <w:rPr>
          <w:rFonts w:hint="default" w:ascii="Times New Roman" w:hAnsi="Times New Roman" w:eastAsia="仿宋_GB2312" w:cs="Times New Roman"/>
          <w:snapToGrid w:val="0"/>
          <w:color w:val="000000"/>
          <w:spacing w:val="0"/>
          <w:kern w:val="0"/>
          <w:sz w:val="28"/>
          <w:szCs w:val="28"/>
          <w:highlight w:val="none"/>
          <w:u w:val="none"/>
          <w:lang w:val="en-US" w:eastAsia="zh-CN" w:bidi="ar-SA"/>
        </w:rPr>
        <w:t>附件 3 ：运营期绩效考核</w:t>
      </w:r>
    </w:p>
    <w:p w14:paraId="611AD618">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1.运营期绩效考核方法</w:t>
      </w:r>
    </w:p>
    <w:p w14:paraId="10AA6039">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本项目的运营养护主要是对项目进行检查与观测、日常运营维护，维持、恢复原有工程面貌，以保持工程的设计功能。</w:t>
      </w:r>
    </w:p>
    <w:p w14:paraId="6D5470CC">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运维期内，项目实施机构组织实施开展绩效考核，考核采用定期考核和不定期抽查相结合的方式，建议以一年作为一个考核周期，不定期抽查时间不确定，可任意时间段抽查项目实际运行情况，考核现场即时进行考核登记，相关扣分在一个考核周期内累计。每次考核需中选经营者相关负责人签字确认。</w:t>
      </w:r>
    </w:p>
    <w:p w14:paraId="543A6CBA">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2.运营期绩效考核系数</w:t>
      </w:r>
    </w:p>
    <w:p w14:paraId="731DC2EE">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运营期中选经营者运营维护内容、运营期绩效考核标准和评分设置应以经营协议及其补充合同的约定为准。运营期绩效考核评分计算如下：</w:t>
      </w:r>
    </w:p>
    <w:p w14:paraId="7FFFB8C9">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每次运营期绩效考核按照经营协议约定进行评分，并根据按照评分表加总进行评分。</w:t>
      </w:r>
    </w:p>
    <w:p w14:paraId="2E289F8B">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并按如下方式计算得到绩效考核系数K：</w:t>
      </w:r>
    </w:p>
    <w:p w14:paraId="434878D8">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（1）100分&gt;考核期综合绩效考核评分≥80分，则绩效考核系数K为100%；</w:t>
      </w:r>
    </w:p>
    <w:p w14:paraId="40DBFEFA">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（2）80分&gt;考核期综合绩效考核评分≥60分，则绩效考核系数K=（考核期综合绩效考核评分÷80）×100%；</w:t>
      </w:r>
    </w:p>
    <w:p w14:paraId="62942BA1">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（3）考核期综合绩效考核评分&lt;60分的，则当期绩效考核系数K为0%。</w:t>
      </w:r>
    </w:p>
    <w:p w14:paraId="1F5893E2">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3.关于考核标准的调整</w:t>
      </w:r>
    </w:p>
    <w:p w14:paraId="35472B26">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因本项目运营周期较长达</w:t>
      </w:r>
      <w:r>
        <w:rPr>
          <w:rFonts w:hint="default" w:ascii="Times New Roman" w:hAnsi="Times New Roman" w:eastAsia="仿宋_GB2312" w:cs="Times New Roman"/>
          <w:spacing w:val="-1"/>
          <w:sz w:val="28"/>
          <w:szCs w:val="28"/>
          <w:highlight w:val="none"/>
          <w:u w:val="none"/>
          <w:lang w:val="en-US" w:eastAsia="zh-CN"/>
        </w:rPr>
        <w:t>28</w:t>
      </w:r>
      <w:r>
        <w:rPr>
          <w:rFonts w:hint="default" w:ascii="Times New Roman" w:hAnsi="Times New Roman" w:eastAsia="仿宋_GB2312" w:cs="Times New Roman"/>
          <w:spacing w:val="-1"/>
          <w:sz w:val="28"/>
          <w:szCs w:val="28"/>
          <w:highlight w:val="none"/>
          <w:u w:val="none"/>
          <w:lang w:eastAsia="zh-CN"/>
        </w:rPr>
        <w:t>年，期间可能发生经营范围改变、相关标准改变、新工艺出现等不可预测情形发生，为保障运营期考核标准的合理性和公平性，双方可对本考核方案进行调整，双方同意后执行。经营期间，每三年（新标准导致必须调整的不受时间限制）中选经营者可提出调整申请，若该调整方案合理，有利于提供更高效、更优质的管理服务的，实施机构应予以准许。</w:t>
      </w:r>
    </w:p>
    <w:p w14:paraId="685C8B2E">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4.运营期绩效考核与项目经营收入</w:t>
      </w:r>
    </w:p>
    <w:p w14:paraId="633AF3D1">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本项目运营期最终绩效考核系数与项目经营收入有关，根据绩效考核结果，实施机构有权从运营期保函中扣减。</w:t>
      </w:r>
    </w:p>
    <w:p w14:paraId="4085B426">
      <w:pPr>
        <w:widowControl w:val="0"/>
        <w:kinsoku/>
        <w:bidi w:val="0"/>
        <w:spacing w:line="360" w:lineRule="auto"/>
        <w:ind w:firstLine="556" w:firstLineChars="200"/>
        <w:jc w:val="both"/>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中选经营者每年运营期保函扣减额=（1-运营期绩效考核系数K）×项目年经营收入×5%。当计算扣减额大于保函金额，保函全额扣除。</w:t>
      </w:r>
    </w:p>
    <w:p w14:paraId="08FC8B96">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jc w:val="both"/>
        <w:textAlignment w:val="auto"/>
        <w:outlineLvl w:val="9"/>
        <w:rPr>
          <w:rFonts w:hint="default" w:ascii="Times New Roman" w:hAnsi="Times New Roman" w:eastAsia="仿宋_GB2312" w:cs="Times New Roman"/>
          <w:spacing w:val="-1"/>
          <w:sz w:val="28"/>
          <w:szCs w:val="28"/>
          <w:highlight w:val="none"/>
          <w:u w:val="none"/>
          <w:lang w:eastAsia="zh-CN"/>
        </w:rPr>
      </w:pPr>
      <w:r>
        <w:rPr>
          <w:rFonts w:hint="default" w:ascii="Times New Roman" w:hAnsi="Times New Roman" w:eastAsia="仿宋_GB2312" w:cs="Times New Roman"/>
          <w:spacing w:val="-1"/>
          <w:sz w:val="28"/>
          <w:szCs w:val="28"/>
          <w:highlight w:val="none"/>
          <w:u w:val="none"/>
          <w:lang w:eastAsia="zh-CN"/>
        </w:rPr>
        <w:t>具体的绩效考核指标可根据项目实际情况进行确定和调整，最终按照双方盖章认可的绩效考核标准执行。</w:t>
      </w:r>
    </w:p>
    <w:p w14:paraId="5A72CA0C">
      <w:pPr>
        <w:keepNext w:val="0"/>
        <w:keepLines w:val="0"/>
        <w:pageBreakBefore w:val="0"/>
        <w:widowControl/>
        <w:kinsoku/>
        <w:wordWrap/>
        <w:overflowPunct/>
        <w:topLinePunct w:val="0"/>
        <w:autoSpaceDE/>
        <w:autoSpaceDN/>
        <w:bidi w:val="0"/>
        <w:adjustRightInd/>
        <w:snapToGrid/>
        <w:spacing w:line="240" w:lineRule="auto"/>
        <w:ind w:left="0" w:right="0" w:firstLine="0" w:firstLineChars="0"/>
        <w:textAlignment w:val="auto"/>
        <w:outlineLvl w:val="9"/>
        <w:rPr>
          <w:rFonts w:ascii="黑体" w:hAnsi="黑体" w:eastAsia="黑体" w:cs="黑体"/>
          <w:spacing w:val="-2"/>
          <w:sz w:val="28"/>
          <w:szCs w:val="28"/>
        </w:rPr>
      </w:pPr>
      <w:r>
        <w:rPr>
          <w:rFonts w:ascii="黑体" w:hAnsi="黑体" w:eastAsia="黑体" w:cs="黑体"/>
          <w:spacing w:val="-2"/>
          <w:sz w:val="28"/>
          <w:szCs w:val="28"/>
        </w:rPr>
        <w:br w:type="page"/>
      </w:r>
    </w:p>
    <w:p w14:paraId="3E1543F8">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outlineLvl w:val="9"/>
        <w:rPr>
          <w:rFonts w:ascii="黑体" w:hAnsi="黑体" w:eastAsia="黑体" w:cs="黑体"/>
          <w:spacing w:val="-2"/>
          <w:sz w:val="28"/>
          <w:szCs w:val="28"/>
        </w:rPr>
      </w:pPr>
      <w:r>
        <w:rPr>
          <w:rFonts w:ascii="黑体" w:hAnsi="黑体" w:eastAsia="黑体" w:cs="黑体"/>
          <w:spacing w:val="-2"/>
          <w:sz w:val="28"/>
          <w:szCs w:val="28"/>
        </w:rPr>
        <w:t>运营期绩效考核标准表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1"/>
        <w:gridCol w:w="854"/>
        <w:gridCol w:w="1488"/>
        <w:gridCol w:w="445"/>
        <w:gridCol w:w="2267"/>
        <w:gridCol w:w="3055"/>
      </w:tblGrid>
      <w:tr w14:paraId="446E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tblHeader/>
        </w:trPr>
        <w:tc>
          <w:tcPr>
            <w:tcW w:w="419" w:type="pct"/>
            <w:vAlign w:val="center"/>
          </w:tcPr>
          <w:p w14:paraId="526D4BFC">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黑体" w:hAnsi="黑体" w:eastAsia="黑体" w:cs="黑体"/>
                <w:sz w:val="20"/>
                <w:szCs w:val="20"/>
              </w:rPr>
            </w:pPr>
            <w:r>
              <w:rPr>
                <w:rFonts w:ascii="黑体" w:hAnsi="黑体" w:eastAsia="黑体" w:cs="黑体"/>
                <w:spacing w:val="6"/>
                <w:sz w:val="20"/>
                <w:szCs w:val="20"/>
              </w:rPr>
              <w:t>一级指标</w:t>
            </w:r>
          </w:p>
        </w:tc>
        <w:tc>
          <w:tcPr>
            <w:tcW w:w="482" w:type="pct"/>
            <w:vAlign w:val="center"/>
          </w:tcPr>
          <w:p w14:paraId="379F6DF3">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黑体" w:hAnsi="黑体" w:eastAsia="黑体" w:cs="黑体"/>
                <w:sz w:val="20"/>
                <w:szCs w:val="20"/>
              </w:rPr>
            </w:pPr>
            <w:r>
              <w:rPr>
                <w:rFonts w:ascii="黑体" w:hAnsi="黑体" w:eastAsia="黑体" w:cs="黑体"/>
                <w:spacing w:val="6"/>
                <w:sz w:val="20"/>
                <w:szCs w:val="20"/>
              </w:rPr>
              <w:t>二级指标</w:t>
            </w:r>
          </w:p>
        </w:tc>
        <w:tc>
          <w:tcPr>
            <w:tcW w:w="840" w:type="pct"/>
            <w:vAlign w:val="center"/>
          </w:tcPr>
          <w:p w14:paraId="1DA24E34">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黑体" w:hAnsi="黑体" w:eastAsia="黑体" w:cs="黑体"/>
                <w:sz w:val="20"/>
                <w:szCs w:val="20"/>
              </w:rPr>
            </w:pPr>
            <w:r>
              <w:rPr>
                <w:rFonts w:ascii="黑体" w:hAnsi="黑体" w:eastAsia="黑体" w:cs="黑体"/>
                <w:spacing w:val="6"/>
                <w:sz w:val="20"/>
                <w:szCs w:val="20"/>
              </w:rPr>
              <w:t>三级指标</w:t>
            </w:r>
          </w:p>
        </w:tc>
        <w:tc>
          <w:tcPr>
            <w:tcW w:w="251" w:type="pct"/>
            <w:vAlign w:val="center"/>
          </w:tcPr>
          <w:p w14:paraId="568B6983">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黑体" w:hAnsi="黑体" w:eastAsia="黑体" w:cs="黑体"/>
                <w:sz w:val="20"/>
                <w:szCs w:val="20"/>
              </w:rPr>
            </w:pPr>
            <w:r>
              <w:rPr>
                <w:rFonts w:ascii="黑体" w:hAnsi="黑体" w:eastAsia="黑体" w:cs="黑体"/>
                <w:spacing w:val="2"/>
                <w:sz w:val="20"/>
                <w:szCs w:val="20"/>
              </w:rPr>
              <w:t>分值</w:t>
            </w:r>
          </w:p>
        </w:tc>
        <w:tc>
          <w:tcPr>
            <w:tcW w:w="1280" w:type="pct"/>
            <w:vAlign w:val="center"/>
          </w:tcPr>
          <w:p w14:paraId="7076B4FB">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黑体" w:hAnsi="黑体" w:eastAsia="黑体" w:cs="黑体"/>
                <w:sz w:val="20"/>
                <w:szCs w:val="20"/>
              </w:rPr>
            </w:pPr>
            <w:r>
              <w:rPr>
                <w:rFonts w:ascii="黑体" w:hAnsi="黑体" w:eastAsia="黑体" w:cs="黑体"/>
                <w:spacing w:val="7"/>
                <w:sz w:val="20"/>
                <w:szCs w:val="20"/>
              </w:rPr>
              <w:t>指标解释</w:t>
            </w:r>
          </w:p>
        </w:tc>
        <w:tc>
          <w:tcPr>
            <w:tcW w:w="1725" w:type="pct"/>
            <w:vAlign w:val="center"/>
          </w:tcPr>
          <w:p w14:paraId="1F48372B">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黑体" w:hAnsi="黑体" w:eastAsia="黑体" w:cs="黑体"/>
                <w:sz w:val="20"/>
                <w:szCs w:val="20"/>
              </w:rPr>
            </w:pPr>
            <w:r>
              <w:rPr>
                <w:rFonts w:ascii="黑体" w:hAnsi="黑体" w:eastAsia="黑体" w:cs="黑体"/>
                <w:spacing w:val="7"/>
                <w:sz w:val="20"/>
                <w:szCs w:val="20"/>
              </w:rPr>
              <w:t>评价标准</w:t>
            </w:r>
          </w:p>
        </w:tc>
      </w:tr>
      <w:tr w14:paraId="7897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419" w:type="pct"/>
            <w:vMerge w:val="restart"/>
            <w:vAlign w:val="center"/>
          </w:tcPr>
          <w:p w14:paraId="639DB0CA">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1"/>
                <w:sz w:val="20"/>
                <w:szCs w:val="20"/>
              </w:rPr>
              <w:t>产出</w:t>
            </w:r>
          </w:p>
        </w:tc>
        <w:tc>
          <w:tcPr>
            <w:tcW w:w="482" w:type="pct"/>
            <w:vMerge w:val="restart"/>
            <w:vAlign w:val="center"/>
          </w:tcPr>
          <w:p w14:paraId="3F9EFDFA">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7"/>
                <w:sz w:val="20"/>
                <w:szCs w:val="20"/>
              </w:rPr>
              <w:t>项目运营维护</w:t>
            </w:r>
          </w:p>
        </w:tc>
        <w:tc>
          <w:tcPr>
            <w:tcW w:w="840" w:type="pct"/>
            <w:vAlign w:val="center"/>
          </w:tcPr>
          <w:p w14:paraId="2532AE06">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6"/>
                <w:sz w:val="20"/>
                <w:szCs w:val="20"/>
              </w:rPr>
              <w:t>设备运行</w:t>
            </w:r>
          </w:p>
        </w:tc>
        <w:tc>
          <w:tcPr>
            <w:tcW w:w="251" w:type="pct"/>
            <w:vAlign w:val="center"/>
          </w:tcPr>
          <w:p w14:paraId="21B1A19D">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1280" w:type="pct"/>
            <w:vAlign w:val="center"/>
          </w:tcPr>
          <w:p w14:paraId="55BB0C76">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7"/>
                <w:sz w:val="20"/>
                <w:szCs w:val="20"/>
              </w:rPr>
              <w:t>设备正常运行</w:t>
            </w:r>
          </w:p>
        </w:tc>
        <w:tc>
          <w:tcPr>
            <w:tcW w:w="1725" w:type="pct"/>
            <w:vAlign w:val="center"/>
          </w:tcPr>
          <w:p w14:paraId="2C49833F">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4"/>
                <w:sz w:val="20"/>
                <w:szCs w:val="20"/>
              </w:rPr>
              <w:t>设备每出现一次故障，扣</w:t>
            </w:r>
            <w:r>
              <w:rPr>
                <w:rFonts w:ascii="Times New Roman" w:hAnsi="Times New Roman" w:eastAsia="Times New Roman" w:cs="Times New Roman"/>
                <w:spacing w:val="4"/>
                <w:sz w:val="20"/>
                <w:szCs w:val="20"/>
              </w:rPr>
              <w:t>1</w:t>
            </w:r>
            <w:r>
              <w:rPr>
                <w:rFonts w:ascii="仿宋" w:hAnsi="仿宋" w:eastAsia="仿宋" w:cs="仿宋"/>
                <w:spacing w:val="4"/>
                <w:sz w:val="20"/>
                <w:szCs w:val="20"/>
              </w:rPr>
              <w:t>分。</w:t>
            </w:r>
          </w:p>
        </w:tc>
      </w:tr>
      <w:tr w14:paraId="386F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419" w:type="pct"/>
            <w:vMerge w:val="continue"/>
            <w:vAlign w:val="center"/>
          </w:tcPr>
          <w:p w14:paraId="3D035F6D">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482" w:type="pct"/>
            <w:vMerge w:val="continue"/>
            <w:vAlign w:val="center"/>
          </w:tcPr>
          <w:p w14:paraId="6B2E4A02">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840" w:type="pct"/>
            <w:vAlign w:val="center"/>
          </w:tcPr>
          <w:p w14:paraId="4BDE82FC">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6"/>
                <w:sz w:val="20"/>
                <w:szCs w:val="20"/>
              </w:rPr>
              <w:t>设施维护</w:t>
            </w:r>
          </w:p>
        </w:tc>
        <w:tc>
          <w:tcPr>
            <w:tcW w:w="251" w:type="pct"/>
            <w:vAlign w:val="center"/>
          </w:tcPr>
          <w:p w14:paraId="4A609B55">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1280" w:type="pct"/>
            <w:vAlign w:val="center"/>
          </w:tcPr>
          <w:p w14:paraId="36937EDB">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7"/>
                <w:sz w:val="20"/>
                <w:szCs w:val="20"/>
              </w:rPr>
              <w:t>项目各类设施维护保养。</w:t>
            </w:r>
          </w:p>
        </w:tc>
        <w:tc>
          <w:tcPr>
            <w:tcW w:w="1725" w:type="pct"/>
            <w:vAlign w:val="center"/>
          </w:tcPr>
          <w:p w14:paraId="02E42D41">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6"/>
                <w:sz w:val="20"/>
                <w:szCs w:val="20"/>
              </w:rPr>
              <w:t>设施维护不及时一项一次扣</w:t>
            </w:r>
            <w:r>
              <w:rPr>
                <w:rFonts w:ascii="Times New Roman" w:hAnsi="Times New Roman" w:eastAsia="Times New Roman" w:cs="Times New Roman"/>
                <w:spacing w:val="6"/>
                <w:sz w:val="20"/>
                <w:szCs w:val="20"/>
              </w:rPr>
              <w:t>1</w:t>
            </w:r>
            <w:r>
              <w:rPr>
                <w:rFonts w:ascii="仿宋" w:hAnsi="仿宋" w:eastAsia="仿宋" w:cs="仿宋"/>
                <w:spacing w:val="6"/>
                <w:sz w:val="20"/>
                <w:szCs w:val="20"/>
              </w:rPr>
              <w:t>分，扣完为止。</w:t>
            </w:r>
          </w:p>
        </w:tc>
      </w:tr>
      <w:tr w14:paraId="2C9C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419" w:type="pct"/>
            <w:vMerge w:val="continue"/>
            <w:vAlign w:val="center"/>
          </w:tcPr>
          <w:p w14:paraId="36B9F95A">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482" w:type="pct"/>
            <w:vMerge w:val="continue"/>
            <w:vAlign w:val="center"/>
          </w:tcPr>
          <w:p w14:paraId="6F1DF67F">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840" w:type="pct"/>
            <w:vAlign w:val="center"/>
          </w:tcPr>
          <w:p w14:paraId="53022867">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7"/>
                <w:sz w:val="20"/>
                <w:szCs w:val="20"/>
              </w:rPr>
              <w:t>安全规程、培训</w:t>
            </w:r>
          </w:p>
        </w:tc>
        <w:tc>
          <w:tcPr>
            <w:tcW w:w="251" w:type="pct"/>
            <w:vAlign w:val="center"/>
          </w:tcPr>
          <w:p w14:paraId="4088B86E">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80" w:type="pct"/>
            <w:vAlign w:val="center"/>
          </w:tcPr>
          <w:p w14:paraId="04105321">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hint="eastAsia" w:ascii="仿宋" w:hAnsi="仿宋" w:eastAsia="仿宋" w:cs="仿宋"/>
                <w:spacing w:val="9"/>
                <w:sz w:val="20"/>
                <w:szCs w:val="20"/>
                <w:lang w:eastAsia="zh-CN"/>
              </w:rPr>
              <w:t>操作规程</w:t>
            </w:r>
            <w:r>
              <w:rPr>
                <w:rFonts w:ascii="仿宋" w:hAnsi="仿宋" w:eastAsia="仿宋" w:cs="仿宋"/>
                <w:spacing w:val="9"/>
                <w:sz w:val="20"/>
                <w:szCs w:val="20"/>
              </w:rPr>
              <w:t>齐全，定期进行安全培训</w:t>
            </w:r>
          </w:p>
        </w:tc>
        <w:tc>
          <w:tcPr>
            <w:tcW w:w="1725" w:type="pct"/>
            <w:vAlign w:val="center"/>
          </w:tcPr>
          <w:p w14:paraId="41B767AD">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5"/>
                <w:sz w:val="20"/>
                <w:szCs w:val="20"/>
              </w:rPr>
              <w:t>无安全规程及培训，扣</w:t>
            </w:r>
            <w:r>
              <w:rPr>
                <w:rFonts w:ascii="Times New Roman" w:hAnsi="Times New Roman" w:eastAsia="Times New Roman" w:cs="Times New Roman"/>
                <w:spacing w:val="5"/>
                <w:sz w:val="20"/>
                <w:szCs w:val="20"/>
              </w:rPr>
              <w:t>5</w:t>
            </w:r>
            <w:r>
              <w:rPr>
                <w:rFonts w:ascii="仿宋" w:hAnsi="仿宋" w:eastAsia="仿宋" w:cs="仿宋"/>
                <w:spacing w:val="5"/>
                <w:sz w:val="20"/>
                <w:szCs w:val="20"/>
              </w:rPr>
              <w:t>分；安全规程、培训较不完</w:t>
            </w:r>
            <w:r>
              <w:rPr>
                <w:rFonts w:ascii="仿宋" w:hAnsi="仿宋" w:eastAsia="仿宋" w:cs="仿宋"/>
                <w:spacing w:val="-9"/>
                <w:sz w:val="20"/>
                <w:szCs w:val="20"/>
              </w:rPr>
              <w:t>善，扣</w:t>
            </w:r>
            <w:r>
              <w:rPr>
                <w:rFonts w:ascii="Times New Roman" w:hAnsi="Times New Roman" w:eastAsia="Times New Roman" w:cs="Times New Roman"/>
                <w:spacing w:val="-9"/>
                <w:sz w:val="20"/>
                <w:szCs w:val="20"/>
              </w:rPr>
              <w:t>2</w:t>
            </w:r>
            <w:r>
              <w:rPr>
                <w:rFonts w:ascii="仿宋" w:hAnsi="仿宋" w:eastAsia="仿宋" w:cs="仿宋"/>
                <w:spacing w:val="-9"/>
                <w:sz w:val="20"/>
                <w:szCs w:val="20"/>
              </w:rPr>
              <w:t>分。</w:t>
            </w:r>
          </w:p>
        </w:tc>
      </w:tr>
      <w:tr w14:paraId="113F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419" w:type="pct"/>
            <w:vMerge w:val="continue"/>
            <w:vAlign w:val="center"/>
          </w:tcPr>
          <w:p w14:paraId="53B1418A">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482" w:type="pct"/>
            <w:vMerge w:val="restart"/>
            <w:vAlign w:val="center"/>
          </w:tcPr>
          <w:p w14:paraId="51B97989">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5"/>
                <w:sz w:val="20"/>
                <w:szCs w:val="20"/>
              </w:rPr>
              <w:t>安全保障</w:t>
            </w:r>
          </w:p>
        </w:tc>
        <w:tc>
          <w:tcPr>
            <w:tcW w:w="840" w:type="pct"/>
            <w:vAlign w:val="center"/>
          </w:tcPr>
          <w:p w14:paraId="7E72A499">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5"/>
                <w:sz w:val="20"/>
                <w:szCs w:val="20"/>
              </w:rPr>
              <w:t>应急预案</w:t>
            </w:r>
          </w:p>
        </w:tc>
        <w:tc>
          <w:tcPr>
            <w:tcW w:w="251" w:type="pct"/>
            <w:vAlign w:val="center"/>
          </w:tcPr>
          <w:p w14:paraId="420B5A9A">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80" w:type="pct"/>
            <w:vAlign w:val="center"/>
          </w:tcPr>
          <w:p w14:paraId="47BB3BCC">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8"/>
                <w:sz w:val="20"/>
                <w:szCs w:val="20"/>
              </w:rPr>
              <w:t>建立完善的应急预案，并定时演练。</w:t>
            </w:r>
          </w:p>
        </w:tc>
        <w:tc>
          <w:tcPr>
            <w:tcW w:w="1725" w:type="pct"/>
            <w:vAlign w:val="center"/>
          </w:tcPr>
          <w:p w14:paraId="661FC6B0">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5"/>
                <w:sz w:val="20"/>
                <w:szCs w:val="20"/>
              </w:rPr>
              <w:t>没有应急预案，扣</w:t>
            </w:r>
            <w:r>
              <w:rPr>
                <w:rFonts w:ascii="Times New Roman" w:hAnsi="Times New Roman" w:eastAsia="Times New Roman" w:cs="Times New Roman"/>
                <w:spacing w:val="5"/>
                <w:sz w:val="20"/>
                <w:szCs w:val="20"/>
              </w:rPr>
              <w:t>5</w:t>
            </w:r>
            <w:r>
              <w:rPr>
                <w:rFonts w:ascii="仿宋" w:hAnsi="仿宋" w:eastAsia="仿宋" w:cs="仿宋"/>
                <w:spacing w:val="5"/>
                <w:sz w:val="20"/>
                <w:szCs w:val="20"/>
              </w:rPr>
              <w:t>分；有应急预案，但实际指导意</w:t>
            </w:r>
            <w:r>
              <w:rPr>
                <w:rFonts w:ascii="仿宋" w:hAnsi="仿宋" w:eastAsia="仿宋" w:cs="仿宋"/>
                <w:spacing w:val="3"/>
                <w:sz w:val="20"/>
                <w:szCs w:val="20"/>
              </w:rPr>
              <w:t>义不大，扣</w:t>
            </w:r>
            <w:r>
              <w:rPr>
                <w:rFonts w:ascii="Times New Roman" w:hAnsi="Times New Roman" w:eastAsia="Times New Roman" w:cs="Times New Roman"/>
                <w:spacing w:val="3"/>
                <w:sz w:val="20"/>
                <w:szCs w:val="20"/>
              </w:rPr>
              <w:t>2</w:t>
            </w:r>
            <w:r>
              <w:rPr>
                <w:rFonts w:ascii="仿宋" w:hAnsi="仿宋" w:eastAsia="仿宋" w:cs="仿宋"/>
                <w:spacing w:val="3"/>
                <w:sz w:val="20"/>
                <w:szCs w:val="20"/>
              </w:rPr>
              <w:t>分。</w:t>
            </w:r>
          </w:p>
        </w:tc>
      </w:tr>
      <w:tr w14:paraId="37C5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trPr>
        <w:tc>
          <w:tcPr>
            <w:tcW w:w="419" w:type="pct"/>
            <w:vMerge w:val="continue"/>
            <w:vAlign w:val="center"/>
          </w:tcPr>
          <w:p w14:paraId="465DA559">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482" w:type="pct"/>
            <w:vMerge w:val="continue"/>
            <w:vAlign w:val="center"/>
          </w:tcPr>
          <w:p w14:paraId="14214E8B">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840" w:type="pct"/>
            <w:vAlign w:val="center"/>
          </w:tcPr>
          <w:p w14:paraId="31230F95">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5"/>
                <w:sz w:val="20"/>
                <w:szCs w:val="20"/>
              </w:rPr>
              <w:t>安全管理</w:t>
            </w:r>
          </w:p>
        </w:tc>
        <w:tc>
          <w:tcPr>
            <w:tcW w:w="251" w:type="pct"/>
            <w:vAlign w:val="center"/>
          </w:tcPr>
          <w:p w14:paraId="133CB2A5">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80" w:type="pct"/>
            <w:vAlign w:val="center"/>
          </w:tcPr>
          <w:p w14:paraId="66C49B8A">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8"/>
                <w:sz w:val="20"/>
                <w:szCs w:val="20"/>
              </w:rPr>
              <w:t>各类设施运营安全管理保障到位。</w:t>
            </w:r>
          </w:p>
        </w:tc>
        <w:tc>
          <w:tcPr>
            <w:tcW w:w="1725" w:type="pct"/>
            <w:vAlign w:val="center"/>
          </w:tcPr>
          <w:p w14:paraId="4FD6B894">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5"/>
                <w:sz w:val="20"/>
                <w:szCs w:val="20"/>
              </w:rPr>
              <w:t>无安全管理制度和措施，扣</w:t>
            </w:r>
            <w:r>
              <w:rPr>
                <w:rFonts w:ascii="Times New Roman" w:hAnsi="Times New Roman" w:eastAsia="Times New Roman" w:cs="Times New Roman"/>
                <w:spacing w:val="5"/>
                <w:sz w:val="20"/>
                <w:szCs w:val="20"/>
              </w:rPr>
              <w:t>5</w:t>
            </w:r>
            <w:r>
              <w:rPr>
                <w:rFonts w:ascii="仿宋" w:hAnsi="仿宋" w:eastAsia="仿宋" w:cs="仿宋"/>
                <w:spacing w:val="5"/>
                <w:sz w:val="20"/>
                <w:szCs w:val="20"/>
              </w:rPr>
              <w:t>分；安全管理制度和措</w:t>
            </w:r>
            <w:r>
              <w:rPr>
                <w:rFonts w:ascii="仿宋" w:hAnsi="仿宋" w:eastAsia="仿宋" w:cs="仿宋"/>
                <w:spacing w:val="4"/>
                <w:sz w:val="20"/>
                <w:szCs w:val="20"/>
              </w:rPr>
              <w:t>施不齐备，扣</w:t>
            </w:r>
            <w:r>
              <w:rPr>
                <w:rFonts w:ascii="Times New Roman" w:hAnsi="Times New Roman" w:eastAsia="Times New Roman" w:cs="Times New Roman"/>
                <w:spacing w:val="4"/>
                <w:sz w:val="20"/>
                <w:szCs w:val="20"/>
              </w:rPr>
              <w:t>2</w:t>
            </w:r>
            <w:r>
              <w:rPr>
                <w:rFonts w:ascii="仿宋" w:hAnsi="仿宋" w:eastAsia="仿宋" w:cs="仿宋"/>
                <w:spacing w:val="4"/>
                <w:sz w:val="20"/>
                <w:szCs w:val="20"/>
              </w:rPr>
              <w:t>分。</w:t>
            </w:r>
          </w:p>
        </w:tc>
      </w:tr>
      <w:tr w14:paraId="2333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419" w:type="pct"/>
            <w:vMerge w:val="continue"/>
            <w:vAlign w:val="center"/>
          </w:tcPr>
          <w:p w14:paraId="14E1919C">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482" w:type="pct"/>
            <w:vMerge w:val="continue"/>
            <w:vAlign w:val="center"/>
          </w:tcPr>
          <w:p w14:paraId="3EC5C31C">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840" w:type="pct"/>
            <w:vAlign w:val="center"/>
          </w:tcPr>
          <w:p w14:paraId="4F2DE25B">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6"/>
                <w:sz w:val="20"/>
                <w:szCs w:val="20"/>
              </w:rPr>
              <w:t>安全责任事故</w:t>
            </w:r>
          </w:p>
        </w:tc>
        <w:tc>
          <w:tcPr>
            <w:tcW w:w="251" w:type="pct"/>
            <w:vAlign w:val="center"/>
          </w:tcPr>
          <w:p w14:paraId="096E9A05">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80" w:type="pct"/>
            <w:vAlign w:val="center"/>
          </w:tcPr>
          <w:p w14:paraId="3A7EC3CB">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5"/>
                <w:sz w:val="20"/>
                <w:szCs w:val="20"/>
              </w:rPr>
              <w:t>安全责任事故。</w:t>
            </w:r>
          </w:p>
        </w:tc>
        <w:tc>
          <w:tcPr>
            <w:tcW w:w="1725" w:type="pct"/>
            <w:vAlign w:val="center"/>
          </w:tcPr>
          <w:p w14:paraId="7D0B158B">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9"/>
                <w:sz w:val="20"/>
                <w:szCs w:val="20"/>
              </w:rPr>
              <w:t>每发生一起因管理者存在过错或者责任造成</w:t>
            </w:r>
            <w:r>
              <w:rPr>
                <w:rFonts w:ascii="仿宋" w:hAnsi="仿宋" w:eastAsia="仿宋" w:cs="仿宋"/>
                <w:spacing w:val="8"/>
                <w:sz w:val="20"/>
                <w:szCs w:val="20"/>
              </w:rPr>
              <w:t>的重大</w:t>
            </w:r>
            <w:r>
              <w:rPr>
                <w:rFonts w:ascii="仿宋" w:hAnsi="仿宋" w:eastAsia="仿宋" w:cs="仿宋"/>
                <w:spacing w:val="5"/>
                <w:sz w:val="20"/>
                <w:szCs w:val="20"/>
              </w:rPr>
              <w:t>或特别重大安全事故，扣</w:t>
            </w:r>
            <w:r>
              <w:rPr>
                <w:rFonts w:ascii="Times New Roman" w:hAnsi="Times New Roman" w:eastAsia="Times New Roman" w:cs="Times New Roman"/>
                <w:spacing w:val="5"/>
                <w:sz w:val="20"/>
                <w:szCs w:val="20"/>
              </w:rPr>
              <w:t>5</w:t>
            </w:r>
            <w:r>
              <w:rPr>
                <w:rFonts w:ascii="仿宋" w:hAnsi="仿宋" w:eastAsia="仿宋" w:cs="仿宋"/>
                <w:spacing w:val="5"/>
                <w:sz w:val="20"/>
                <w:szCs w:val="20"/>
              </w:rPr>
              <w:t>分。</w:t>
            </w:r>
          </w:p>
        </w:tc>
      </w:tr>
      <w:tr w14:paraId="1B97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419" w:type="pct"/>
            <w:vMerge w:val="continue"/>
            <w:vAlign w:val="center"/>
          </w:tcPr>
          <w:p w14:paraId="667D97DD">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482" w:type="pct"/>
            <w:vMerge w:val="continue"/>
            <w:vAlign w:val="center"/>
          </w:tcPr>
          <w:p w14:paraId="37F9BF4C">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840" w:type="pct"/>
            <w:vAlign w:val="center"/>
          </w:tcPr>
          <w:p w14:paraId="40B34D1B">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3"/>
                <w:sz w:val="20"/>
                <w:szCs w:val="20"/>
              </w:rPr>
              <w:t>舆情影响</w:t>
            </w:r>
          </w:p>
        </w:tc>
        <w:tc>
          <w:tcPr>
            <w:tcW w:w="251" w:type="pct"/>
            <w:vAlign w:val="center"/>
          </w:tcPr>
          <w:p w14:paraId="7043E8AA">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80" w:type="pct"/>
            <w:vAlign w:val="center"/>
          </w:tcPr>
          <w:p w14:paraId="7A36B809">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4"/>
                <w:sz w:val="20"/>
                <w:szCs w:val="20"/>
              </w:rPr>
              <w:t>运营期内，因项目而引起的重大诉讼、</w:t>
            </w:r>
            <w:r>
              <w:rPr>
                <w:rFonts w:ascii="仿宋" w:hAnsi="仿宋" w:eastAsia="仿宋" w:cs="仿宋"/>
                <w:spacing w:val="7"/>
                <w:sz w:val="20"/>
                <w:szCs w:val="20"/>
              </w:rPr>
              <w:t>公众舆情与群体性事件等。</w:t>
            </w:r>
          </w:p>
        </w:tc>
        <w:tc>
          <w:tcPr>
            <w:tcW w:w="1725" w:type="pct"/>
            <w:vAlign w:val="center"/>
          </w:tcPr>
          <w:p w14:paraId="0B7C15CA">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7"/>
                <w:sz w:val="20"/>
                <w:szCs w:val="20"/>
              </w:rPr>
              <w:t>每发生一起重大或特别重大群体性事件，扣</w:t>
            </w:r>
            <w:r>
              <w:rPr>
                <w:rFonts w:ascii="Times New Roman" w:hAnsi="Times New Roman" w:eastAsia="Times New Roman" w:cs="Times New Roman"/>
                <w:spacing w:val="7"/>
                <w:sz w:val="20"/>
                <w:szCs w:val="20"/>
              </w:rPr>
              <w:t>5</w:t>
            </w:r>
            <w:r>
              <w:rPr>
                <w:rFonts w:ascii="仿宋" w:hAnsi="仿宋" w:eastAsia="仿宋" w:cs="仿宋"/>
                <w:spacing w:val="7"/>
                <w:sz w:val="20"/>
                <w:szCs w:val="20"/>
              </w:rPr>
              <w:t>分。</w:t>
            </w:r>
          </w:p>
        </w:tc>
      </w:tr>
      <w:tr w14:paraId="3C04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trPr>
        <w:tc>
          <w:tcPr>
            <w:tcW w:w="419" w:type="pct"/>
            <w:vMerge w:val="continue"/>
            <w:vAlign w:val="center"/>
          </w:tcPr>
          <w:p w14:paraId="02A4D8AC">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482" w:type="pct"/>
            <w:vMerge w:val="continue"/>
            <w:vAlign w:val="center"/>
          </w:tcPr>
          <w:p w14:paraId="6781C231">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840" w:type="pct"/>
            <w:vAlign w:val="center"/>
          </w:tcPr>
          <w:p w14:paraId="7E6254E5">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5"/>
                <w:sz w:val="20"/>
                <w:szCs w:val="20"/>
              </w:rPr>
              <w:t>组织结构</w:t>
            </w:r>
          </w:p>
        </w:tc>
        <w:tc>
          <w:tcPr>
            <w:tcW w:w="251" w:type="pct"/>
            <w:vAlign w:val="center"/>
          </w:tcPr>
          <w:p w14:paraId="38CAA8E6">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80" w:type="pct"/>
            <w:vAlign w:val="center"/>
          </w:tcPr>
          <w:p w14:paraId="191E97D9">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8"/>
                <w:sz w:val="20"/>
                <w:szCs w:val="20"/>
              </w:rPr>
              <w:t>组织结构合理，有岗位职责和管理手</w:t>
            </w:r>
            <w:r>
              <w:rPr>
                <w:rFonts w:ascii="仿宋" w:hAnsi="仿宋" w:eastAsia="仿宋" w:cs="仿宋"/>
                <w:spacing w:val="7"/>
                <w:sz w:val="20"/>
                <w:szCs w:val="20"/>
              </w:rPr>
              <w:t>册，制定合理的运营维护手册，严格按照运营维护手册进行操作。</w:t>
            </w:r>
          </w:p>
        </w:tc>
        <w:tc>
          <w:tcPr>
            <w:tcW w:w="1725" w:type="pct"/>
            <w:vAlign w:val="center"/>
          </w:tcPr>
          <w:p w14:paraId="5F4B4F43">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5"/>
                <w:sz w:val="20"/>
                <w:szCs w:val="20"/>
              </w:rPr>
              <w:t>未制定手册，扣</w:t>
            </w:r>
            <w:r>
              <w:rPr>
                <w:rFonts w:ascii="Times New Roman" w:hAnsi="Times New Roman" w:eastAsia="Times New Roman" w:cs="Times New Roman"/>
                <w:spacing w:val="5"/>
                <w:sz w:val="20"/>
                <w:szCs w:val="20"/>
              </w:rPr>
              <w:t>5</w:t>
            </w:r>
            <w:r>
              <w:rPr>
                <w:rFonts w:ascii="仿宋" w:hAnsi="仿宋" w:eastAsia="仿宋" w:cs="仿宋"/>
                <w:spacing w:val="5"/>
                <w:sz w:val="20"/>
                <w:szCs w:val="20"/>
              </w:rPr>
              <w:t>分；制定手册但未按照手册执行，</w:t>
            </w:r>
            <w:r>
              <w:rPr>
                <w:rFonts w:ascii="仿宋" w:hAnsi="仿宋" w:eastAsia="仿宋" w:cs="仿宋"/>
                <w:spacing w:val="-2"/>
                <w:sz w:val="20"/>
                <w:szCs w:val="20"/>
              </w:rPr>
              <w:t>每一次扣</w:t>
            </w:r>
            <w:r>
              <w:rPr>
                <w:rFonts w:ascii="Times New Roman" w:hAnsi="Times New Roman" w:eastAsia="Times New Roman" w:cs="Times New Roman"/>
                <w:spacing w:val="-2"/>
                <w:sz w:val="20"/>
                <w:szCs w:val="20"/>
              </w:rPr>
              <w:t>1</w:t>
            </w:r>
            <w:r>
              <w:rPr>
                <w:rFonts w:ascii="仿宋" w:hAnsi="仿宋" w:eastAsia="仿宋" w:cs="仿宋"/>
                <w:spacing w:val="-2"/>
                <w:sz w:val="20"/>
                <w:szCs w:val="20"/>
              </w:rPr>
              <w:t>分。</w:t>
            </w:r>
          </w:p>
        </w:tc>
      </w:tr>
      <w:tr w14:paraId="25C3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419" w:type="pct"/>
            <w:vMerge w:val="restart"/>
            <w:vAlign w:val="center"/>
          </w:tcPr>
          <w:p w14:paraId="2497F1A1">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4"/>
                <w:sz w:val="20"/>
                <w:szCs w:val="20"/>
              </w:rPr>
              <w:t>管理</w:t>
            </w:r>
          </w:p>
        </w:tc>
        <w:tc>
          <w:tcPr>
            <w:tcW w:w="482" w:type="pct"/>
            <w:vMerge w:val="restart"/>
            <w:vAlign w:val="center"/>
          </w:tcPr>
          <w:p w14:paraId="647B7628">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5"/>
                <w:sz w:val="20"/>
                <w:szCs w:val="20"/>
              </w:rPr>
              <w:t>组织管理</w:t>
            </w:r>
          </w:p>
        </w:tc>
        <w:tc>
          <w:tcPr>
            <w:tcW w:w="840" w:type="pct"/>
            <w:vAlign w:val="center"/>
          </w:tcPr>
          <w:p w14:paraId="2412335E">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3"/>
                <w:sz w:val="20"/>
                <w:szCs w:val="20"/>
              </w:rPr>
              <w:t>收费规范</w:t>
            </w:r>
          </w:p>
        </w:tc>
        <w:tc>
          <w:tcPr>
            <w:tcW w:w="251" w:type="pct"/>
            <w:vAlign w:val="center"/>
          </w:tcPr>
          <w:p w14:paraId="24D8C4DE">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80" w:type="pct"/>
            <w:vAlign w:val="center"/>
          </w:tcPr>
          <w:p w14:paraId="0B853C21">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4"/>
                <w:sz w:val="20"/>
                <w:szCs w:val="20"/>
              </w:rPr>
              <w:t>收费管理规范。</w:t>
            </w:r>
          </w:p>
        </w:tc>
        <w:tc>
          <w:tcPr>
            <w:tcW w:w="1725" w:type="pct"/>
            <w:vAlign w:val="center"/>
          </w:tcPr>
          <w:p w14:paraId="79BEB117">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5"/>
                <w:sz w:val="20"/>
                <w:szCs w:val="20"/>
              </w:rPr>
              <w:t>每发生一起违规收费行为，扣</w:t>
            </w:r>
            <w:r>
              <w:rPr>
                <w:rFonts w:ascii="Times New Roman" w:hAnsi="Times New Roman" w:eastAsia="Times New Roman" w:cs="Times New Roman"/>
                <w:spacing w:val="5"/>
                <w:sz w:val="20"/>
                <w:szCs w:val="20"/>
              </w:rPr>
              <w:t>1</w:t>
            </w:r>
            <w:r>
              <w:rPr>
                <w:rFonts w:ascii="仿宋" w:hAnsi="仿宋" w:eastAsia="仿宋" w:cs="仿宋"/>
                <w:spacing w:val="5"/>
                <w:sz w:val="20"/>
                <w:szCs w:val="20"/>
              </w:rPr>
              <w:t>分。</w:t>
            </w:r>
          </w:p>
        </w:tc>
      </w:tr>
      <w:tr w14:paraId="227A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419" w:type="pct"/>
            <w:vMerge w:val="continue"/>
            <w:vAlign w:val="center"/>
          </w:tcPr>
          <w:p w14:paraId="164AE158">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482" w:type="pct"/>
            <w:vMerge w:val="continue"/>
            <w:vAlign w:val="center"/>
          </w:tcPr>
          <w:p w14:paraId="116B6A4C">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840" w:type="pct"/>
            <w:vAlign w:val="center"/>
          </w:tcPr>
          <w:p w14:paraId="1FF135BE">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5"/>
                <w:sz w:val="20"/>
                <w:szCs w:val="20"/>
              </w:rPr>
              <w:t>信息公开</w:t>
            </w:r>
          </w:p>
        </w:tc>
        <w:tc>
          <w:tcPr>
            <w:tcW w:w="251" w:type="pct"/>
            <w:vAlign w:val="center"/>
          </w:tcPr>
          <w:p w14:paraId="42824477">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80" w:type="pct"/>
            <w:vAlign w:val="center"/>
          </w:tcPr>
          <w:p w14:paraId="4E416AC2">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8"/>
                <w:sz w:val="20"/>
                <w:szCs w:val="20"/>
              </w:rPr>
              <w:t>有收费标准公开信息</w:t>
            </w:r>
          </w:p>
        </w:tc>
        <w:tc>
          <w:tcPr>
            <w:tcW w:w="1725" w:type="pct"/>
            <w:vAlign w:val="center"/>
          </w:tcPr>
          <w:p w14:paraId="27045D9E">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4"/>
                <w:sz w:val="20"/>
                <w:szCs w:val="20"/>
              </w:rPr>
              <w:t>收费标准每缺失一处，扣</w:t>
            </w:r>
            <w:r>
              <w:rPr>
                <w:rFonts w:ascii="Times New Roman" w:hAnsi="Times New Roman" w:eastAsia="Times New Roman" w:cs="Times New Roman"/>
                <w:spacing w:val="4"/>
                <w:sz w:val="20"/>
                <w:szCs w:val="20"/>
              </w:rPr>
              <w:t>1</w:t>
            </w:r>
            <w:r>
              <w:rPr>
                <w:rFonts w:ascii="仿宋" w:hAnsi="仿宋" w:eastAsia="仿宋" w:cs="仿宋"/>
                <w:spacing w:val="4"/>
                <w:sz w:val="20"/>
                <w:szCs w:val="20"/>
              </w:rPr>
              <w:t>分。</w:t>
            </w:r>
          </w:p>
        </w:tc>
      </w:tr>
      <w:tr w14:paraId="1A5A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trPr>
        <w:tc>
          <w:tcPr>
            <w:tcW w:w="419" w:type="pct"/>
            <w:vMerge w:val="continue"/>
            <w:vAlign w:val="center"/>
          </w:tcPr>
          <w:p w14:paraId="53002CEA">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482" w:type="pct"/>
            <w:vMerge w:val="continue"/>
            <w:vAlign w:val="center"/>
          </w:tcPr>
          <w:p w14:paraId="4B1B7C0C">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840" w:type="pct"/>
            <w:vAlign w:val="center"/>
          </w:tcPr>
          <w:p w14:paraId="6E9890E3">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5"/>
                <w:sz w:val="20"/>
                <w:szCs w:val="20"/>
              </w:rPr>
              <w:t>人员配备</w:t>
            </w:r>
          </w:p>
        </w:tc>
        <w:tc>
          <w:tcPr>
            <w:tcW w:w="251" w:type="pct"/>
            <w:vAlign w:val="center"/>
          </w:tcPr>
          <w:p w14:paraId="401CF7D1">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80" w:type="pct"/>
            <w:vAlign w:val="center"/>
          </w:tcPr>
          <w:p w14:paraId="7C2C0470">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9"/>
                <w:sz w:val="20"/>
                <w:szCs w:val="20"/>
              </w:rPr>
              <w:t>设具备相应的专业技能和具有相应的</w:t>
            </w:r>
            <w:r>
              <w:rPr>
                <w:rFonts w:ascii="仿宋" w:hAnsi="仿宋" w:eastAsia="仿宋" w:cs="仿宋"/>
                <w:spacing w:val="8"/>
                <w:sz w:val="20"/>
                <w:szCs w:val="20"/>
              </w:rPr>
              <w:t>岗位证书的专人负责项目日常运行和</w:t>
            </w:r>
            <w:r>
              <w:rPr>
                <w:rFonts w:ascii="仿宋" w:hAnsi="仿宋" w:eastAsia="仿宋" w:cs="仿宋"/>
                <w:spacing w:val="3"/>
                <w:sz w:val="20"/>
                <w:szCs w:val="20"/>
              </w:rPr>
              <w:t>维护工作；</w:t>
            </w:r>
          </w:p>
        </w:tc>
        <w:tc>
          <w:tcPr>
            <w:tcW w:w="1725" w:type="pct"/>
            <w:vAlign w:val="center"/>
          </w:tcPr>
          <w:p w14:paraId="21E78830">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5"/>
                <w:sz w:val="20"/>
                <w:szCs w:val="20"/>
              </w:rPr>
              <w:t>无专人或不符合要求，得</w:t>
            </w:r>
            <w:r>
              <w:rPr>
                <w:rFonts w:ascii="Times New Roman" w:hAnsi="Times New Roman" w:eastAsia="Times New Roman" w:cs="Times New Roman"/>
                <w:spacing w:val="5"/>
                <w:sz w:val="20"/>
                <w:szCs w:val="20"/>
              </w:rPr>
              <w:t>0</w:t>
            </w:r>
            <w:r>
              <w:rPr>
                <w:rFonts w:ascii="仿宋" w:hAnsi="仿宋" w:eastAsia="仿宋" w:cs="仿宋"/>
                <w:spacing w:val="5"/>
                <w:sz w:val="20"/>
                <w:szCs w:val="20"/>
              </w:rPr>
              <w:t>分；有项目设备投入和售</w:t>
            </w:r>
            <w:r>
              <w:rPr>
                <w:rFonts w:ascii="仿宋" w:hAnsi="仿宋" w:eastAsia="仿宋" w:cs="仿宋"/>
                <w:spacing w:val="6"/>
                <w:sz w:val="20"/>
                <w:szCs w:val="20"/>
              </w:rPr>
              <w:t>后设置专人跟进维护，但每次维护不到位扣</w:t>
            </w:r>
            <w:r>
              <w:rPr>
                <w:rFonts w:ascii="Times New Roman" w:hAnsi="Times New Roman" w:eastAsia="Times New Roman" w:cs="Times New Roman"/>
                <w:spacing w:val="6"/>
                <w:sz w:val="20"/>
                <w:szCs w:val="20"/>
              </w:rPr>
              <w:t>1</w:t>
            </w:r>
            <w:r>
              <w:rPr>
                <w:rFonts w:ascii="仿宋" w:hAnsi="仿宋" w:eastAsia="仿宋" w:cs="仿宋"/>
                <w:spacing w:val="6"/>
                <w:sz w:val="20"/>
                <w:szCs w:val="20"/>
              </w:rPr>
              <w:t>分。</w:t>
            </w:r>
          </w:p>
        </w:tc>
      </w:tr>
      <w:tr w14:paraId="6531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trPr>
        <w:tc>
          <w:tcPr>
            <w:tcW w:w="419" w:type="pct"/>
            <w:vMerge w:val="continue"/>
            <w:vAlign w:val="center"/>
          </w:tcPr>
          <w:p w14:paraId="13F6FEF8">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482" w:type="pct"/>
            <w:vMerge w:val="continue"/>
            <w:vAlign w:val="center"/>
          </w:tcPr>
          <w:p w14:paraId="7C9DC481">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840" w:type="pct"/>
            <w:vAlign w:val="center"/>
          </w:tcPr>
          <w:p w14:paraId="7C619508">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5"/>
                <w:sz w:val="20"/>
                <w:szCs w:val="20"/>
              </w:rPr>
              <w:t>财务管理</w:t>
            </w:r>
          </w:p>
        </w:tc>
        <w:tc>
          <w:tcPr>
            <w:tcW w:w="251" w:type="pct"/>
            <w:vAlign w:val="center"/>
          </w:tcPr>
          <w:p w14:paraId="150A695C">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80" w:type="pct"/>
            <w:vAlign w:val="center"/>
          </w:tcPr>
          <w:p w14:paraId="506EC6E8">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7"/>
                <w:sz w:val="20"/>
                <w:szCs w:val="20"/>
              </w:rPr>
              <w:t>评价项目资金管理、会计核算等财务管</w:t>
            </w:r>
            <w:r>
              <w:rPr>
                <w:rFonts w:ascii="仿宋" w:hAnsi="仿宋" w:eastAsia="仿宋" w:cs="仿宋"/>
                <w:spacing w:val="6"/>
                <w:sz w:val="20"/>
                <w:szCs w:val="20"/>
              </w:rPr>
              <w:t>理内容的合规性。</w:t>
            </w:r>
          </w:p>
        </w:tc>
        <w:tc>
          <w:tcPr>
            <w:tcW w:w="1725" w:type="pct"/>
            <w:vAlign w:val="center"/>
          </w:tcPr>
          <w:p w14:paraId="2DBED6C9">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Times New Roman" w:hAnsi="Times New Roman" w:eastAsia="Times New Roman" w:cs="Times New Roman"/>
                <w:sz w:val="20"/>
                <w:szCs w:val="20"/>
              </w:rPr>
            </w:pPr>
            <w:r>
              <w:rPr>
                <w:rFonts w:hint="eastAsia" w:eastAsia="宋体" w:cs="Times New Roman"/>
                <w:spacing w:val="4"/>
                <w:sz w:val="20"/>
                <w:szCs w:val="20"/>
                <w:lang w:eastAsia="zh-CN"/>
              </w:rPr>
              <w:t>1.</w:t>
            </w:r>
            <w:r>
              <w:rPr>
                <w:rFonts w:ascii="仿宋" w:hAnsi="仿宋" w:eastAsia="仿宋" w:cs="仿宋"/>
                <w:spacing w:val="4"/>
                <w:sz w:val="20"/>
                <w:szCs w:val="20"/>
              </w:rPr>
              <w:t>不符合财政法规和财务管理制度规定扣</w:t>
            </w:r>
            <w:r>
              <w:rPr>
                <w:rFonts w:ascii="Times New Roman" w:hAnsi="Times New Roman" w:eastAsia="Times New Roman" w:cs="Times New Roman"/>
                <w:spacing w:val="4"/>
                <w:sz w:val="20"/>
                <w:szCs w:val="20"/>
              </w:rPr>
              <w:t>2</w:t>
            </w:r>
            <w:r>
              <w:rPr>
                <w:rFonts w:ascii="仿宋" w:hAnsi="仿宋" w:eastAsia="仿宋" w:cs="仿宋"/>
                <w:spacing w:val="4"/>
                <w:sz w:val="20"/>
                <w:szCs w:val="20"/>
              </w:rPr>
              <w:t>分；</w:t>
            </w:r>
            <w:r>
              <w:rPr>
                <w:rFonts w:ascii="Times New Roman" w:hAnsi="Times New Roman" w:eastAsia="Times New Roman" w:cs="Times New Roman"/>
                <w:spacing w:val="4"/>
                <w:sz w:val="20"/>
                <w:szCs w:val="20"/>
              </w:rPr>
              <w:t>2</w:t>
            </w:r>
            <w:r>
              <w:rPr>
                <w:rFonts w:ascii="仿宋" w:hAnsi="仿宋" w:eastAsia="仿宋" w:cs="仿宋"/>
                <w:spacing w:val="4"/>
                <w:sz w:val="20"/>
                <w:szCs w:val="20"/>
              </w:rPr>
              <w:t>、</w:t>
            </w:r>
            <w:r>
              <w:rPr>
                <w:rFonts w:ascii="仿宋" w:hAnsi="仿宋" w:eastAsia="仿宋" w:cs="仿宋"/>
                <w:spacing w:val="7"/>
                <w:sz w:val="20"/>
                <w:szCs w:val="20"/>
              </w:rPr>
              <w:t>信息不真实：未根据实际发生的经济业务进行真实、准确登记情况扣</w:t>
            </w:r>
            <w:r>
              <w:rPr>
                <w:rFonts w:ascii="Times New Roman" w:hAnsi="Times New Roman" w:eastAsia="Times New Roman" w:cs="Times New Roman"/>
                <w:spacing w:val="7"/>
                <w:sz w:val="20"/>
                <w:szCs w:val="20"/>
              </w:rPr>
              <w:t>2</w:t>
            </w:r>
            <w:r>
              <w:rPr>
                <w:rFonts w:ascii="仿宋" w:hAnsi="仿宋" w:eastAsia="仿宋" w:cs="仿宋"/>
                <w:spacing w:val="7"/>
                <w:sz w:val="20"/>
                <w:szCs w:val="20"/>
              </w:rPr>
              <w:t>分；</w:t>
            </w:r>
            <w:r>
              <w:rPr>
                <w:rFonts w:ascii="Times New Roman" w:hAnsi="Times New Roman" w:eastAsia="Times New Roman" w:cs="Times New Roman"/>
                <w:spacing w:val="7"/>
                <w:sz w:val="20"/>
                <w:szCs w:val="20"/>
              </w:rPr>
              <w:t>3</w:t>
            </w:r>
            <w:r>
              <w:rPr>
                <w:rFonts w:ascii="仿宋" w:hAnsi="仿宋" w:eastAsia="仿宋" w:cs="仿宋"/>
                <w:spacing w:val="7"/>
                <w:sz w:val="20"/>
                <w:szCs w:val="20"/>
              </w:rPr>
              <w:t>、信息不完整：资金收入、支出、资产等财务资料未能及时、完整扣</w:t>
            </w:r>
            <w:r>
              <w:rPr>
                <w:rFonts w:ascii="Times New Roman" w:hAnsi="Times New Roman" w:eastAsia="Times New Roman" w:cs="Times New Roman"/>
                <w:spacing w:val="7"/>
                <w:sz w:val="20"/>
                <w:szCs w:val="20"/>
              </w:rPr>
              <w:t>2</w:t>
            </w:r>
            <w:r>
              <w:rPr>
                <w:rFonts w:ascii="仿宋" w:hAnsi="仿宋" w:eastAsia="仿宋" w:cs="仿宋"/>
                <w:spacing w:val="7"/>
                <w:sz w:val="20"/>
                <w:szCs w:val="20"/>
              </w:rPr>
              <w:t>分；</w:t>
            </w:r>
            <w:r>
              <w:rPr>
                <w:rFonts w:ascii="Times New Roman" w:hAnsi="Times New Roman" w:eastAsia="Times New Roman" w:cs="Times New Roman"/>
                <w:spacing w:val="7"/>
                <w:sz w:val="20"/>
                <w:szCs w:val="20"/>
              </w:rPr>
              <w:t>4</w:t>
            </w:r>
            <w:r>
              <w:rPr>
                <w:rFonts w:ascii="仿宋" w:hAnsi="仿宋" w:eastAsia="仿宋" w:cs="仿宋"/>
                <w:spacing w:val="7"/>
                <w:sz w:val="20"/>
                <w:szCs w:val="20"/>
              </w:rPr>
              <w:t>、</w:t>
            </w:r>
            <w:r>
              <w:rPr>
                <w:rFonts w:ascii="仿宋" w:hAnsi="仿宋" w:eastAsia="仿宋" w:cs="仿宋"/>
                <w:spacing w:val="8"/>
                <w:sz w:val="20"/>
                <w:szCs w:val="20"/>
              </w:rPr>
              <w:t>制度不健全：资金管理和财务制度不完整、合法扣</w:t>
            </w:r>
            <w:r>
              <w:rPr>
                <w:rFonts w:ascii="Times New Roman" w:hAnsi="Times New Roman" w:eastAsia="Times New Roman" w:cs="Times New Roman"/>
                <w:spacing w:val="8"/>
                <w:sz w:val="20"/>
                <w:szCs w:val="20"/>
              </w:rPr>
              <w:t>2</w:t>
            </w:r>
            <w:r>
              <w:rPr>
                <w:rFonts w:ascii="仿宋" w:hAnsi="仿宋" w:eastAsia="仿宋" w:cs="仿宋"/>
                <w:spacing w:val="7"/>
                <w:sz w:val="20"/>
                <w:szCs w:val="20"/>
              </w:rPr>
              <w:t>分；</w:t>
            </w:r>
            <w:r>
              <w:rPr>
                <w:rFonts w:ascii="Times New Roman" w:hAnsi="Times New Roman" w:eastAsia="Times New Roman" w:cs="Times New Roman"/>
                <w:spacing w:val="7"/>
                <w:sz w:val="20"/>
                <w:szCs w:val="20"/>
              </w:rPr>
              <w:t>5</w:t>
            </w:r>
            <w:r>
              <w:rPr>
                <w:rFonts w:ascii="仿宋" w:hAnsi="仿宋" w:eastAsia="仿宋" w:cs="仿宋"/>
                <w:spacing w:val="7"/>
                <w:sz w:val="20"/>
                <w:szCs w:val="20"/>
              </w:rPr>
              <w:t>、管理不有效：未能严格执行财务制度，或有</w:t>
            </w:r>
            <w:r>
              <w:rPr>
                <w:rFonts w:ascii="仿宋" w:hAnsi="仿宋" w:eastAsia="仿宋" w:cs="仿宋"/>
                <w:spacing w:val="4"/>
                <w:sz w:val="20"/>
                <w:szCs w:val="20"/>
              </w:rPr>
              <w:t>重大违规行为扣</w:t>
            </w:r>
            <w:r>
              <w:rPr>
                <w:rFonts w:ascii="Times New Roman" w:hAnsi="Times New Roman" w:eastAsia="Times New Roman" w:cs="Times New Roman"/>
                <w:spacing w:val="4"/>
                <w:sz w:val="20"/>
                <w:szCs w:val="20"/>
              </w:rPr>
              <w:t>2</w:t>
            </w:r>
            <w:r>
              <w:rPr>
                <w:rFonts w:ascii="仿宋" w:hAnsi="仿宋" w:eastAsia="仿宋" w:cs="仿宋"/>
                <w:spacing w:val="4"/>
                <w:sz w:val="20"/>
                <w:szCs w:val="20"/>
              </w:rPr>
              <w:t>分。</w:t>
            </w:r>
          </w:p>
        </w:tc>
      </w:tr>
      <w:tr w14:paraId="6F42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9" w:hRule="atLeast"/>
        </w:trPr>
        <w:tc>
          <w:tcPr>
            <w:tcW w:w="419" w:type="pct"/>
            <w:vMerge w:val="continue"/>
            <w:vAlign w:val="center"/>
          </w:tcPr>
          <w:p w14:paraId="090479AC">
            <w:pPr>
              <w:pStyle w:val="18"/>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pPr>
          </w:p>
        </w:tc>
        <w:tc>
          <w:tcPr>
            <w:tcW w:w="482" w:type="pct"/>
            <w:vAlign w:val="center"/>
          </w:tcPr>
          <w:p w14:paraId="40937797">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6"/>
                <w:sz w:val="20"/>
                <w:szCs w:val="20"/>
              </w:rPr>
              <w:t>档案管理</w:t>
            </w:r>
          </w:p>
        </w:tc>
        <w:tc>
          <w:tcPr>
            <w:tcW w:w="840" w:type="pct"/>
            <w:vAlign w:val="center"/>
          </w:tcPr>
          <w:p w14:paraId="38F3C39E">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3"/>
                <w:sz w:val="20"/>
                <w:szCs w:val="20"/>
              </w:rPr>
              <w:t>资料管理</w:t>
            </w:r>
          </w:p>
        </w:tc>
        <w:tc>
          <w:tcPr>
            <w:tcW w:w="251" w:type="pct"/>
            <w:vAlign w:val="center"/>
          </w:tcPr>
          <w:p w14:paraId="7B9A0FE5">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80" w:type="pct"/>
            <w:vAlign w:val="center"/>
          </w:tcPr>
          <w:p w14:paraId="164EF1EE">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7"/>
                <w:sz w:val="20"/>
                <w:szCs w:val="20"/>
              </w:rPr>
              <w:t>运营数据记录和存档；建立日常工作日志、周报、月报、季报、半年报、年报过程性文档等；设置资料员，资料归档</w:t>
            </w:r>
            <w:r>
              <w:rPr>
                <w:rFonts w:ascii="仿宋" w:hAnsi="仿宋" w:eastAsia="仿宋" w:cs="仿宋"/>
                <w:spacing w:val="1"/>
                <w:sz w:val="20"/>
                <w:szCs w:val="20"/>
              </w:rPr>
              <w:t>规范。</w:t>
            </w:r>
          </w:p>
        </w:tc>
        <w:tc>
          <w:tcPr>
            <w:tcW w:w="1725" w:type="pct"/>
            <w:vAlign w:val="center"/>
          </w:tcPr>
          <w:p w14:paraId="4A303CC7">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both"/>
              <w:textAlignment w:val="auto"/>
              <w:rPr>
                <w:rFonts w:ascii="仿宋" w:hAnsi="仿宋" w:eastAsia="仿宋" w:cs="仿宋"/>
                <w:sz w:val="20"/>
                <w:szCs w:val="20"/>
              </w:rPr>
            </w:pPr>
            <w:r>
              <w:rPr>
                <w:rFonts w:ascii="仿宋" w:hAnsi="仿宋" w:eastAsia="仿宋" w:cs="仿宋"/>
                <w:spacing w:val="1"/>
                <w:sz w:val="20"/>
                <w:szCs w:val="20"/>
              </w:rPr>
              <w:t>无资料管理台账扣</w:t>
            </w:r>
            <w:r>
              <w:rPr>
                <w:rFonts w:ascii="Times New Roman" w:hAnsi="Times New Roman" w:eastAsia="Times New Roman" w:cs="Times New Roman"/>
                <w:spacing w:val="1"/>
                <w:sz w:val="20"/>
                <w:szCs w:val="20"/>
              </w:rPr>
              <w:t>5</w:t>
            </w:r>
            <w:r>
              <w:rPr>
                <w:rFonts w:ascii="仿宋" w:hAnsi="仿宋" w:eastAsia="仿宋" w:cs="仿宋"/>
                <w:spacing w:val="1"/>
                <w:sz w:val="20"/>
                <w:szCs w:val="20"/>
              </w:rPr>
              <w:t>分；资料管理台账内容不够清晰、不够规范扣</w:t>
            </w:r>
            <w:r>
              <w:rPr>
                <w:rFonts w:ascii="Times New Roman" w:hAnsi="Times New Roman" w:eastAsia="Times New Roman" w:cs="Times New Roman"/>
                <w:spacing w:val="1"/>
                <w:sz w:val="20"/>
                <w:szCs w:val="20"/>
              </w:rPr>
              <w:t>2.5</w:t>
            </w:r>
            <w:r>
              <w:rPr>
                <w:rFonts w:ascii="仿宋" w:hAnsi="仿宋" w:eastAsia="仿宋" w:cs="仿宋"/>
                <w:spacing w:val="1"/>
                <w:sz w:val="20"/>
                <w:szCs w:val="20"/>
              </w:rPr>
              <w:t>分。</w:t>
            </w:r>
          </w:p>
        </w:tc>
      </w:tr>
    </w:tbl>
    <w:p w14:paraId="006F2949">
      <w:pPr>
        <w:keepNext w:val="0"/>
        <w:keepLines w:val="0"/>
        <w:pageBreakBefore w:val="0"/>
        <w:widowControl/>
        <w:kinsoku/>
        <w:wordWrap/>
        <w:overflowPunct/>
        <w:topLinePunct w:val="0"/>
        <w:autoSpaceDE/>
        <w:autoSpaceDN/>
        <w:bidi w:val="0"/>
        <w:adjustRightInd/>
        <w:snapToGrid/>
        <w:spacing w:line="240" w:lineRule="auto"/>
        <w:ind w:left="0" w:right="0" w:firstLine="0" w:firstLineChars="0"/>
        <w:textAlignment w:val="auto"/>
        <w:outlineLvl w:val="9"/>
        <w:rPr>
          <w:rFonts w:ascii="黑体" w:hAnsi="黑体" w:eastAsia="黑体" w:cs="黑体"/>
          <w:spacing w:val="-2"/>
          <w:sz w:val="28"/>
          <w:szCs w:val="28"/>
        </w:rPr>
      </w:pPr>
    </w:p>
    <w:p w14:paraId="105F02E7">
      <w:pPr>
        <w:rPr>
          <w:rFonts w:ascii="Arial"/>
          <w:sz w:val="21"/>
        </w:rPr>
      </w:pPr>
      <w:r>
        <w:rPr>
          <w:rFonts w:ascii="Arial"/>
          <w:sz w:val="21"/>
        </w:rPr>
        <w:br w:type="page"/>
      </w:r>
    </w:p>
    <w:p w14:paraId="5E717CEF">
      <w:pPr>
        <w:spacing w:line="268" w:lineRule="auto"/>
        <w:rPr>
          <w:rFonts w:ascii="Arial"/>
          <w:sz w:val="21"/>
        </w:rPr>
      </w:pPr>
    </w:p>
    <w:p w14:paraId="5E858E3E">
      <w:pPr>
        <w:spacing w:line="268" w:lineRule="auto"/>
        <w:rPr>
          <w:rFonts w:ascii="Arial"/>
          <w:sz w:val="21"/>
        </w:rPr>
      </w:pPr>
    </w:p>
    <w:p w14:paraId="43FED870">
      <w:pPr>
        <w:spacing w:line="268" w:lineRule="auto"/>
        <w:rPr>
          <w:rFonts w:ascii="Arial"/>
          <w:sz w:val="21"/>
        </w:rPr>
      </w:pPr>
    </w:p>
    <w:p w14:paraId="5C8E4C25">
      <w:pPr>
        <w:spacing w:line="268" w:lineRule="auto"/>
        <w:rPr>
          <w:rFonts w:ascii="Arial"/>
          <w:sz w:val="21"/>
        </w:rPr>
      </w:pPr>
    </w:p>
    <w:p w14:paraId="3B76921F">
      <w:pPr>
        <w:pStyle w:val="5"/>
        <w:spacing w:before="134" w:line="227" w:lineRule="auto"/>
        <w:ind w:left="2674"/>
        <w:outlineLvl w:val="0"/>
        <w:rPr>
          <w:sz w:val="41"/>
          <w:szCs w:val="41"/>
        </w:rPr>
      </w:pPr>
      <w:bookmarkStart w:id="19" w:name="_Toc8951"/>
      <w:bookmarkStart w:id="20" w:name="_Toc5146"/>
      <w:r>
        <w:rPr>
          <w:rFonts w:ascii="仿宋" w:hAnsi="仿宋" w:eastAsia="仿宋" w:cs="仿宋"/>
          <w:b/>
          <w:bCs/>
          <w:spacing w:val="5"/>
          <w:sz w:val="41"/>
          <w:szCs w:val="41"/>
        </w:rPr>
        <w:t>第六章</w:t>
      </w:r>
      <w:r>
        <w:rPr>
          <w:rFonts w:ascii="仿宋" w:hAnsi="仿宋" w:eastAsia="仿宋" w:cs="仿宋"/>
          <w:spacing w:val="5"/>
          <w:sz w:val="41"/>
          <w:szCs w:val="41"/>
        </w:rPr>
        <w:t xml:space="preserve"> </w:t>
      </w:r>
      <w:r>
        <w:rPr>
          <w:b/>
          <w:bCs/>
          <w:spacing w:val="5"/>
          <w:sz w:val="41"/>
          <w:szCs w:val="41"/>
        </w:rPr>
        <w:t>投标文件格式</w:t>
      </w:r>
      <w:bookmarkEnd w:id="19"/>
      <w:bookmarkEnd w:id="20"/>
    </w:p>
    <w:p w14:paraId="451831F1">
      <w:pPr>
        <w:spacing w:line="266" w:lineRule="auto"/>
        <w:rPr>
          <w:rFonts w:ascii="Arial"/>
          <w:sz w:val="21"/>
        </w:rPr>
      </w:pPr>
    </w:p>
    <w:p w14:paraId="7CC5EA1E">
      <w:pPr>
        <w:spacing w:line="266" w:lineRule="auto"/>
        <w:rPr>
          <w:rFonts w:ascii="Arial"/>
          <w:sz w:val="21"/>
        </w:rPr>
      </w:pPr>
    </w:p>
    <w:p w14:paraId="7B5911B1">
      <w:pPr>
        <w:spacing w:line="267" w:lineRule="auto"/>
        <w:rPr>
          <w:rFonts w:ascii="Arial"/>
          <w:sz w:val="21"/>
        </w:rPr>
      </w:pPr>
    </w:p>
    <w:p w14:paraId="39634335">
      <w:pPr>
        <w:pStyle w:val="5"/>
        <w:spacing w:before="111" w:line="219" w:lineRule="auto"/>
        <w:jc w:val="right"/>
        <w:rPr>
          <w:sz w:val="34"/>
          <w:szCs w:val="34"/>
        </w:rPr>
      </w:pPr>
      <w:r>
        <w:rPr>
          <w:sz w:val="34"/>
          <w:szCs w:val="34"/>
        </w:rPr>
        <w:t>封面</w:t>
      </w:r>
      <w:r>
        <w:rPr>
          <w:spacing w:val="5"/>
          <w:sz w:val="34"/>
          <w:szCs w:val="34"/>
        </w:rPr>
        <w:t xml:space="preserve">                                 </w:t>
      </w:r>
      <w:r>
        <w:rPr>
          <w:sz w:val="34"/>
          <w:szCs w:val="34"/>
        </w:rPr>
        <w:t>（正本</w:t>
      </w:r>
      <w:r>
        <w:rPr>
          <w:rFonts w:ascii="Times New Roman" w:hAnsi="Times New Roman" w:eastAsia="Times New Roman" w:cs="Times New Roman"/>
          <w:sz w:val="34"/>
          <w:szCs w:val="34"/>
        </w:rPr>
        <w:t>/</w:t>
      </w:r>
      <w:r>
        <w:rPr>
          <w:sz w:val="34"/>
          <w:szCs w:val="34"/>
        </w:rPr>
        <w:t>副本）</w:t>
      </w:r>
    </w:p>
    <w:p w14:paraId="3C8B2C5D">
      <w:pPr>
        <w:spacing w:line="263" w:lineRule="auto"/>
        <w:rPr>
          <w:rFonts w:ascii="Arial"/>
          <w:sz w:val="21"/>
        </w:rPr>
      </w:pPr>
    </w:p>
    <w:p w14:paraId="6C787572">
      <w:pPr>
        <w:spacing w:line="263" w:lineRule="auto"/>
        <w:rPr>
          <w:rFonts w:ascii="Arial"/>
          <w:sz w:val="21"/>
        </w:rPr>
      </w:pPr>
    </w:p>
    <w:p w14:paraId="7342FFB5">
      <w:pPr>
        <w:spacing w:line="264" w:lineRule="auto"/>
        <w:rPr>
          <w:rFonts w:ascii="Arial"/>
          <w:sz w:val="21"/>
        </w:rPr>
      </w:pPr>
    </w:p>
    <w:p w14:paraId="11767F3C">
      <w:pPr>
        <w:spacing w:line="264" w:lineRule="auto"/>
        <w:rPr>
          <w:rFonts w:ascii="Arial"/>
          <w:sz w:val="21"/>
        </w:rPr>
      </w:pPr>
    </w:p>
    <w:p w14:paraId="30C60CA5">
      <w:pPr>
        <w:pStyle w:val="5"/>
        <w:spacing w:before="130" w:line="219" w:lineRule="auto"/>
        <w:ind w:left="1224"/>
        <w:rPr>
          <w:rFonts w:hint="eastAsia" w:eastAsia="宋体"/>
          <w:sz w:val="40"/>
          <w:szCs w:val="40"/>
          <w:lang w:eastAsia="zh-CN"/>
        </w:rPr>
      </w:pPr>
      <w:r>
        <w:rPr>
          <w:rFonts w:hint="eastAsia"/>
          <w:b/>
          <w:bCs/>
          <w:spacing w:val="-7"/>
          <w:sz w:val="40"/>
          <w:szCs w:val="40"/>
          <w:lang w:eastAsia="zh-CN"/>
        </w:rPr>
        <w:t>南雄市城乡供水规模化提质增效工程（一期）</w:t>
      </w:r>
    </w:p>
    <w:p w14:paraId="2281B26D">
      <w:pPr>
        <w:spacing w:line="354" w:lineRule="auto"/>
        <w:rPr>
          <w:rFonts w:ascii="Arial"/>
          <w:sz w:val="21"/>
        </w:rPr>
      </w:pPr>
    </w:p>
    <w:p w14:paraId="3A063B5E">
      <w:pPr>
        <w:spacing w:line="354" w:lineRule="auto"/>
        <w:rPr>
          <w:rFonts w:ascii="Arial"/>
          <w:sz w:val="21"/>
        </w:rPr>
      </w:pPr>
    </w:p>
    <w:p w14:paraId="046F4391">
      <w:pPr>
        <w:pStyle w:val="5"/>
        <w:spacing w:before="150" w:line="220" w:lineRule="auto"/>
        <w:ind w:left="4324"/>
        <w:rPr>
          <w:sz w:val="46"/>
          <w:szCs w:val="46"/>
        </w:rPr>
      </w:pPr>
      <w:r>
        <w:rPr>
          <w:b/>
          <w:bCs/>
          <w:spacing w:val="-10"/>
          <w:sz w:val="46"/>
          <w:szCs w:val="46"/>
        </w:rPr>
        <w:t>投标文件</w:t>
      </w:r>
    </w:p>
    <w:p w14:paraId="382C573A">
      <w:pPr>
        <w:spacing w:line="270" w:lineRule="auto"/>
        <w:rPr>
          <w:rFonts w:ascii="Arial"/>
          <w:sz w:val="21"/>
        </w:rPr>
      </w:pPr>
    </w:p>
    <w:p w14:paraId="509F4025">
      <w:pPr>
        <w:spacing w:line="270" w:lineRule="auto"/>
        <w:rPr>
          <w:rFonts w:ascii="Arial"/>
          <w:sz w:val="21"/>
        </w:rPr>
      </w:pPr>
    </w:p>
    <w:p w14:paraId="243F1FB6">
      <w:pPr>
        <w:spacing w:line="270" w:lineRule="auto"/>
        <w:rPr>
          <w:rFonts w:ascii="Arial"/>
          <w:sz w:val="21"/>
        </w:rPr>
      </w:pPr>
    </w:p>
    <w:p w14:paraId="7D22F94B">
      <w:pPr>
        <w:spacing w:line="270" w:lineRule="auto"/>
        <w:rPr>
          <w:rFonts w:ascii="Arial"/>
          <w:sz w:val="21"/>
        </w:rPr>
      </w:pPr>
    </w:p>
    <w:p w14:paraId="485083F0">
      <w:pPr>
        <w:pStyle w:val="5"/>
        <w:spacing w:before="98" w:line="219" w:lineRule="auto"/>
        <w:ind w:left="3188"/>
        <w:rPr>
          <w:sz w:val="30"/>
          <w:szCs w:val="30"/>
        </w:rPr>
      </w:pPr>
      <w:r>
        <w:rPr>
          <w:spacing w:val="2"/>
          <w:sz w:val="30"/>
          <w:szCs w:val="30"/>
        </w:rPr>
        <w:t>招标编号：</w:t>
      </w:r>
    </w:p>
    <w:p w14:paraId="65157610">
      <w:pPr>
        <w:spacing w:line="259" w:lineRule="auto"/>
        <w:rPr>
          <w:rFonts w:ascii="Arial"/>
          <w:sz w:val="21"/>
        </w:rPr>
      </w:pPr>
    </w:p>
    <w:p w14:paraId="65241278">
      <w:pPr>
        <w:spacing w:line="259" w:lineRule="auto"/>
        <w:rPr>
          <w:rFonts w:ascii="Arial"/>
          <w:sz w:val="21"/>
        </w:rPr>
      </w:pPr>
    </w:p>
    <w:p w14:paraId="53E6D2C8">
      <w:pPr>
        <w:spacing w:line="259" w:lineRule="auto"/>
        <w:rPr>
          <w:rFonts w:ascii="Arial"/>
          <w:sz w:val="21"/>
        </w:rPr>
      </w:pPr>
    </w:p>
    <w:p w14:paraId="612D71C2">
      <w:pPr>
        <w:spacing w:line="259" w:lineRule="auto"/>
        <w:rPr>
          <w:rFonts w:ascii="Arial"/>
          <w:sz w:val="21"/>
        </w:rPr>
      </w:pPr>
    </w:p>
    <w:p w14:paraId="55191F47">
      <w:pPr>
        <w:spacing w:line="260" w:lineRule="auto"/>
        <w:rPr>
          <w:rFonts w:ascii="Arial"/>
          <w:sz w:val="21"/>
        </w:rPr>
      </w:pPr>
    </w:p>
    <w:p w14:paraId="166FEDFD">
      <w:pPr>
        <w:spacing w:line="260" w:lineRule="auto"/>
        <w:rPr>
          <w:rFonts w:ascii="Arial"/>
          <w:sz w:val="21"/>
        </w:rPr>
      </w:pPr>
    </w:p>
    <w:p w14:paraId="18DE1605">
      <w:pPr>
        <w:spacing w:line="260" w:lineRule="auto"/>
        <w:rPr>
          <w:rFonts w:ascii="Arial"/>
          <w:sz w:val="21"/>
        </w:rPr>
      </w:pPr>
    </w:p>
    <w:p w14:paraId="4C73D79F">
      <w:pPr>
        <w:spacing w:line="260" w:lineRule="auto"/>
        <w:rPr>
          <w:rFonts w:ascii="Arial"/>
          <w:sz w:val="21"/>
        </w:rPr>
      </w:pPr>
    </w:p>
    <w:p w14:paraId="57AA95A8">
      <w:pPr>
        <w:spacing w:line="260" w:lineRule="auto"/>
        <w:rPr>
          <w:rFonts w:ascii="Arial"/>
          <w:sz w:val="21"/>
        </w:rPr>
      </w:pPr>
    </w:p>
    <w:p w14:paraId="44F39D3A">
      <w:pPr>
        <w:pStyle w:val="5"/>
        <w:spacing w:before="98" w:line="219" w:lineRule="auto"/>
        <w:ind w:left="966"/>
        <w:rPr>
          <w:sz w:val="30"/>
          <w:szCs w:val="30"/>
        </w:rPr>
      </w:pPr>
      <w:r>
        <w:rPr>
          <w:spacing w:val="-8"/>
          <w:sz w:val="30"/>
          <w:szCs w:val="30"/>
        </w:rPr>
        <w:t>投标人</w:t>
      </w:r>
      <w:r>
        <w:rPr>
          <w:spacing w:val="-34"/>
          <w:sz w:val="30"/>
          <w:szCs w:val="30"/>
        </w:rPr>
        <w:t>：</w:t>
      </w:r>
      <w:r>
        <w:rPr>
          <w:spacing w:val="12"/>
          <w:sz w:val="30"/>
          <w:szCs w:val="30"/>
          <w:u w:val="single" w:color="auto"/>
        </w:rPr>
        <w:t xml:space="preserve">            </w:t>
      </w:r>
      <w:r>
        <w:rPr>
          <w:spacing w:val="-34"/>
          <w:sz w:val="30"/>
          <w:szCs w:val="30"/>
          <w:u w:val="single" w:color="auto"/>
        </w:rPr>
        <w:t>（</w:t>
      </w:r>
      <w:r>
        <w:rPr>
          <w:spacing w:val="-49"/>
          <w:sz w:val="30"/>
          <w:szCs w:val="30"/>
          <w:u w:val="single" w:color="auto"/>
        </w:rPr>
        <w:t xml:space="preserve"> </w:t>
      </w:r>
      <w:r>
        <w:rPr>
          <w:spacing w:val="-8"/>
          <w:sz w:val="30"/>
          <w:szCs w:val="30"/>
        </w:rPr>
        <w:t>盖单位章）</w:t>
      </w:r>
    </w:p>
    <w:p w14:paraId="0D3D05EA">
      <w:pPr>
        <w:spacing w:line="441" w:lineRule="auto"/>
        <w:rPr>
          <w:rFonts w:ascii="Arial"/>
          <w:sz w:val="21"/>
        </w:rPr>
      </w:pPr>
    </w:p>
    <w:p w14:paraId="2AF3EB1C">
      <w:pPr>
        <w:pStyle w:val="5"/>
        <w:spacing w:before="98" w:line="219" w:lineRule="auto"/>
        <w:ind w:left="959"/>
        <w:rPr>
          <w:sz w:val="30"/>
          <w:szCs w:val="30"/>
        </w:rPr>
      </w:pPr>
      <w:r>
        <w:rPr>
          <w:spacing w:val="1"/>
          <w:sz w:val="30"/>
          <w:szCs w:val="30"/>
        </w:rPr>
        <w:t>法定代表人或授权代表</w:t>
      </w:r>
      <w:r>
        <w:rPr>
          <w:spacing w:val="-31"/>
          <w:sz w:val="30"/>
          <w:szCs w:val="30"/>
        </w:rPr>
        <w:t>：</w:t>
      </w:r>
      <w:r>
        <w:rPr>
          <w:sz w:val="30"/>
          <w:szCs w:val="30"/>
          <w:u w:val="single" w:color="auto"/>
        </w:rPr>
        <w:t xml:space="preserve">          </w:t>
      </w:r>
      <w:r>
        <w:rPr>
          <w:spacing w:val="-31"/>
          <w:sz w:val="30"/>
          <w:szCs w:val="30"/>
        </w:rPr>
        <w:t>（</w:t>
      </w:r>
      <w:r>
        <w:rPr>
          <w:spacing w:val="1"/>
          <w:sz w:val="30"/>
          <w:szCs w:val="30"/>
        </w:rPr>
        <w:t>签字或盖章）</w:t>
      </w:r>
    </w:p>
    <w:p w14:paraId="20831105">
      <w:pPr>
        <w:spacing w:line="271" w:lineRule="auto"/>
        <w:rPr>
          <w:rFonts w:ascii="Arial"/>
          <w:sz w:val="21"/>
        </w:rPr>
      </w:pPr>
    </w:p>
    <w:p w14:paraId="2D9ACE12">
      <w:pPr>
        <w:spacing w:line="271" w:lineRule="auto"/>
        <w:rPr>
          <w:rFonts w:ascii="Arial"/>
          <w:sz w:val="21"/>
        </w:rPr>
      </w:pPr>
    </w:p>
    <w:p w14:paraId="6EB3B40F">
      <w:pPr>
        <w:spacing w:line="271" w:lineRule="auto"/>
        <w:rPr>
          <w:rFonts w:ascii="Arial"/>
          <w:sz w:val="21"/>
        </w:rPr>
      </w:pPr>
    </w:p>
    <w:p w14:paraId="660E0BD3">
      <w:pPr>
        <w:spacing w:line="271" w:lineRule="auto"/>
        <w:rPr>
          <w:rFonts w:ascii="Arial"/>
          <w:sz w:val="21"/>
        </w:rPr>
      </w:pPr>
    </w:p>
    <w:p w14:paraId="66C755CF">
      <w:pPr>
        <w:pStyle w:val="5"/>
        <w:spacing w:before="98" w:line="219" w:lineRule="auto"/>
        <w:ind w:left="3431"/>
        <w:rPr>
          <w:sz w:val="30"/>
          <w:szCs w:val="30"/>
        </w:rPr>
      </w:pPr>
      <w:r>
        <w:rPr>
          <w:spacing w:val="-21"/>
          <w:sz w:val="30"/>
          <w:szCs w:val="30"/>
        </w:rPr>
        <w:t>日</w:t>
      </w:r>
      <w:r>
        <w:rPr>
          <w:spacing w:val="151"/>
          <w:sz w:val="30"/>
          <w:szCs w:val="30"/>
        </w:rPr>
        <w:t xml:space="preserve"> </w:t>
      </w:r>
      <w:r>
        <w:rPr>
          <w:spacing w:val="-21"/>
          <w:sz w:val="30"/>
          <w:szCs w:val="30"/>
        </w:rPr>
        <w:t>期</w:t>
      </w:r>
      <w:r>
        <w:rPr>
          <w:spacing w:val="-86"/>
          <w:sz w:val="30"/>
          <w:szCs w:val="30"/>
        </w:rPr>
        <w:t xml:space="preserve"> </w:t>
      </w:r>
      <w:r>
        <w:rPr>
          <w:spacing w:val="-21"/>
          <w:sz w:val="30"/>
          <w:szCs w:val="30"/>
        </w:rPr>
        <w:t>：  年</w:t>
      </w:r>
      <w:r>
        <w:rPr>
          <w:spacing w:val="3"/>
          <w:sz w:val="30"/>
          <w:szCs w:val="30"/>
        </w:rPr>
        <w:t xml:space="preserve">  </w:t>
      </w:r>
      <w:r>
        <w:rPr>
          <w:spacing w:val="-21"/>
          <w:sz w:val="30"/>
          <w:szCs w:val="30"/>
        </w:rPr>
        <w:t>月</w:t>
      </w:r>
      <w:r>
        <w:rPr>
          <w:spacing w:val="70"/>
          <w:sz w:val="30"/>
          <w:szCs w:val="30"/>
        </w:rPr>
        <w:t xml:space="preserve">  </w:t>
      </w:r>
      <w:r>
        <w:rPr>
          <w:spacing w:val="-21"/>
          <w:sz w:val="30"/>
          <w:szCs w:val="30"/>
        </w:rPr>
        <w:t>日</w:t>
      </w:r>
    </w:p>
    <w:p w14:paraId="53F1997A">
      <w:pPr>
        <w:spacing w:line="219" w:lineRule="auto"/>
        <w:rPr>
          <w:sz w:val="30"/>
          <w:szCs w:val="30"/>
        </w:rPr>
        <w:sectPr>
          <w:footerReference r:id="rId27" w:type="default"/>
          <w:pgSz w:w="11906" w:h="16840"/>
          <w:pgMar w:top="1701" w:right="1531" w:bottom="1417" w:left="1531" w:header="0" w:footer="923" w:gutter="0"/>
          <w:pgNumType w:fmt="decimal"/>
          <w:cols w:space="720" w:num="1"/>
        </w:sectPr>
      </w:pPr>
    </w:p>
    <w:p w14:paraId="1D481A73">
      <w:pPr>
        <w:pStyle w:val="5"/>
        <w:spacing w:before="97" w:line="220" w:lineRule="auto"/>
        <w:ind w:left="3942"/>
        <w:rPr>
          <w:sz w:val="30"/>
          <w:szCs w:val="30"/>
        </w:rPr>
      </w:pPr>
      <w:r>
        <w:rPr>
          <w:b/>
          <w:bCs/>
          <w:spacing w:val="1"/>
          <w:sz w:val="30"/>
          <w:szCs w:val="30"/>
        </w:rPr>
        <w:t>评标目录索引</w:t>
      </w:r>
    </w:p>
    <w:p w14:paraId="403F3FDD">
      <w:pPr>
        <w:spacing w:before="86"/>
      </w:pPr>
    </w:p>
    <w:p w14:paraId="55CF2F45">
      <w:pPr>
        <w:spacing w:before="86"/>
      </w:pPr>
    </w:p>
    <w:tbl>
      <w:tblPr>
        <w:tblStyle w:val="17"/>
        <w:tblW w:w="95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416"/>
        <w:gridCol w:w="2615"/>
        <w:gridCol w:w="2616"/>
        <w:gridCol w:w="2087"/>
      </w:tblGrid>
      <w:tr w14:paraId="634FB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jc w:val="center"/>
        </w:trPr>
        <w:tc>
          <w:tcPr>
            <w:tcW w:w="822" w:type="dxa"/>
            <w:vAlign w:val="top"/>
          </w:tcPr>
          <w:p w14:paraId="03D6E080">
            <w:pPr>
              <w:spacing w:line="402" w:lineRule="auto"/>
              <w:rPr>
                <w:rFonts w:ascii="Arial"/>
                <w:sz w:val="21"/>
              </w:rPr>
            </w:pPr>
          </w:p>
          <w:p w14:paraId="62333DFA">
            <w:pPr>
              <w:pStyle w:val="18"/>
              <w:spacing w:before="78" w:line="221" w:lineRule="auto"/>
              <w:ind w:left="190"/>
            </w:pPr>
            <w:r>
              <w:rPr>
                <w:spacing w:val="-1"/>
              </w:rPr>
              <w:t>序号</w:t>
            </w:r>
          </w:p>
        </w:tc>
        <w:tc>
          <w:tcPr>
            <w:tcW w:w="1416" w:type="dxa"/>
            <w:vAlign w:val="top"/>
          </w:tcPr>
          <w:p w14:paraId="5B5FA2DA">
            <w:pPr>
              <w:pStyle w:val="18"/>
              <w:spacing w:before="221" w:line="349" w:lineRule="auto"/>
              <w:ind w:left="208" w:right="346" w:hanging="134"/>
            </w:pPr>
            <w:r>
              <w:rPr>
                <w:spacing w:val="7"/>
              </w:rPr>
              <w:t>评标办法</w:t>
            </w:r>
            <w:r>
              <w:rPr>
                <w:spacing w:val="2"/>
              </w:rPr>
              <w:t>条款号</w:t>
            </w:r>
          </w:p>
        </w:tc>
        <w:tc>
          <w:tcPr>
            <w:tcW w:w="2615" w:type="dxa"/>
            <w:vAlign w:val="top"/>
          </w:tcPr>
          <w:p w14:paraId="5B0B16DE">
            <w:pPr>
              <w:spacing w:line="398" w:lineRule="auto"/>
              <w:rPr>
                <w:rFonts w:ascii="Arial"/>
                <w:sz w:val="21"/>
              </w:rPr>
            </w:pPr>
          </w:p>
          <w:p w14:paraId="3B74BB98">
            <w:pPr>
              <w:pStyle w:val="18"/>
              <w:spacing w:before="78" w:line="219" w:lineRule="auto"/>
              <w:ind w:left="614"/>
            </w:pPr>
            <w:r>
              <w:rPr>
                <w:spacing w:val="10"/>
              </w:rPr>
              <w:t>评标办法要求</w:t>
            </w:r>
          </w:p>
        </w:tc>
        <w:tc>
          <w:tcPr>
            <w:tcW w:w="2616" w:type="dxa"/>
            <w:vAlign w:val="top"/>
          </w:tcPr>
          <w:p w14:paraId="79D9EA84">
            <w:pPr>
              <w:spacing w:line="398" w:lineRule="auto"/>
              <w:rPr>
                <w:rFonts w:ascii="Arial"/>
                <w:sz w:val="21"/>
              </w:rPr>
            </w:pPr>
          </w:p>
          <w:p w14:paraId="0DE8C06C">
            <w:pPr>
              <w:pStyle w:val="18"/>
              <w:spacing w:before="78" w:line="219" w:lineRule="auto"/>
              <w:ind w:left="422"/>
            </w:pPr>
            <w:r>
              <w:rPr>
                <w:spacing w:val="11"/>
              </w:rPr>
              <w:t>投标文件响应情况</w:t>
            </w:r>
          </w:p>
        </w:tc>
        <w:tc>
          <w:tcPr>
            <w:tcW w:w="2087" w:type="dxa"/>
            <w:vAlign w:val="center"/>
          </w:tcPr>
          <w:p w14:paraId="24986C0A">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pPr>
            <w:r>
              <w:rPr>
                <w:spacing w:val="10"/>
              </w:rPr>
              <w:t>投标文件对应</w:t>
            </w:r>
            <w:r>
              <w:rPr>
                <w:spacing w:val="-6"/>
              </w:rPr>
              <w:t>内容</w:t>
            </w:r>
            <w:r>
              <w:rPr>
                <w:spacing w:val="48"/>
              </w:rPr>
              <w:t xml:space="preserve"> </w:t>
            </w:r>
            <w:r>
              <w:rPr>
                <w:spacing w:val="-6"/>
              </w:rPr>
              <w:t>的页</w:t>
            </w:r>
            <w:r>
              <w:t>码</w:t>
            </w:r>
          </w:p>
        </w:tc>
      </w:tr>
      <w:tr w14:paraId="4A293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822" w:type="dxa"/>
            <w:vAlign w:val="top"/>
          </w:tcPr>
          <w:p w14:paraId="4B4C3DCF">
            <w:pPr>
              <w:pStyle w:val="18"/>
              <w:spacing w:before="171" w:line="237" w:lineRule="auto"/>
              <w:ind w:left="401"/>
            </w:pPr>
            <w:r>
              <w:t>1</w:t>
            </w:r>
          </w:p>
        </w:tc>
        <w:tc>
          <w:tcPr>
            <w:tcW w:w="1416" w:type="dxa"/>
            <w:vAlign w:val="top"/>
          </w:tcPr>
          <w:p w14:paraId="4C0F63B5">
            <w:pPr>
              <w:rPr>
                <w:rFonts w:ascii="Arial"/>
                <w:sz w:val="21"/>
              </w:rPr>
            </w:pPr>
          </w:p>
        </w:tc>
        <w:tc>
          <w:tcPr>
            <w:tcW w:w="2615" w:type="dxa"/>
            <w:vAlign w:val="top"/>
          </w:tcPr>
          <w:p w14:paraId="049A8AC6">
            <w:pPr>
              <w:rPr>
                <w:rFonts w:ascii="Arial"/>
                <w:sz w:val="21"/>
              </w:rPr>
            </w:pPr>
          </w:p>
        </w:tc>
        <w:tc>
          <w:tcPr>
            <w:tcW w:w="2616" w:type="dxa"/>
            <w:vAlign w:val="top"/>
          </w:tcPr>
          <w:p w14:paraId="1D29F607">
            <w:pPr>
              <w:rPr>
                <w:rFonts w:ascii="Arial"/>
                <w:sz w:val="21"/>
              </w:rPr>
            </w:pPr>
          </w:p>
        </w:tc>
        <w:tc>
          <w:tcPr>
            <w:tcW w:w="2087" w:type="dxa"/>
            <w:vAlign w:val="top"/>
          </w:tcPr>
          <w:p w14:paraId="6C6F23DA">
            <w:pPr>
              <w:rPr>
                <w:rFonts w:ascii="Arial"/>
                <w:sz w:val="21"/>
              </w:rPr>
            </w:pPr>
          </w:p>
        </w:tc>
      </w:tr>
      <w:tr w14:paraId="63537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822" w:type="dxa"/>
            <w:vAlign w:val="top"/>
          </w:tcPr>
          <w:p w14:paraId="6695E15C">
            <w:pPr>
              <w:pStyle w:val="18"/>
              <w:spacing w:before="175" w:line="234" w:lineRule="auto"/>
              <w:ind w:left="348"/>
            </w:pPr>
            <w:r>
              <w:t>2</w:t>
            </w:r>
          </w:p>
        </w:tc>
        <w:tc>
          <w:tcPr>
            <w:tcW w:w="1416" w:type="dxa"/>
            <w:vAlign w:val="top"/>
          </w:tcPr>
          <w:p w14:paraId="1E8C14F5">
            <w:pPr>
              <w:rPr>
                <w:rFonts w:ascii="Arial"/>
                <w:sz w:val="21"/>
              </w:rPr>
            </w:pPr>
          </w:p>
        </w:tc>
        <w:tc>
          <w:tcPr>
            <w:tcW w:w="2615" w:type="dxa"/>
            <w:vAlign w:val="top"/>
          </w:tcPr>
          <w:p w14:paraId="09E790D0">
            <w:pPr>
              <w:rPr>
                <w:rFonts w:ascii="Arial"/>
                <w:sz w:val="21"/>
              </w:rPr>
            </w:pPr>
          </w:p>
        </w:tc>
        <w:tc>
          <w:tcPr>
            <w:tcW w:w="2616" w:type="dxa"/>
            <w:vAlign w:val="top"/>
          </w:tcPr>
          <w:p w14:paraId="421ED3D8">
            <w:pPr>
              <w:rPr>
                <w:rFonts w:ascii="Arial"/>
                <w:sz w:val="21"/>
              </w:rPr>
            </w:pPr>
          </w:p>
        </w:tc>
        <w:tc>
          <w:tcPr>
            <w:tcW w:w="2087" w:type="dxa"/>
            <w:vAlign w:val="top"/>
          </w:tcPr>
          <w:p w14:paraId="0FDE2181">
            <w:pPr>
              <w:rPr>
                <w:rFonts w:ascii="Arial"/>
                <w:sz w:val="21"/>
              </w:rPr>
            </w:pPr>
          </w:p>
        </w:tc>
      </w:tr>
      <w:tr w14:paraId="51BEC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822" w:type="dxa"/>
            <w:vAlign w:val="top"/>
          </w:tcPr>
          <w:p w14:paraId="06E3F908">
            <w:pPr>
              <w:pStyle w:val="18"/>
              <w:spacing w:before="178" w:line="232" w:lineRule="auto"/>
              <w:ind w:left="359"/>
            </w:pPr>
            <w:r>
              <w:t>3</w:t>
            </w:r>
          </w:p>
        </w:tc>
        <w:tc>
          <w:tcPr>
            <w:tcW w:w="1416" w:type="dxa"/>
            <w:vAlign w:val="top"/>
          </w:tcPr>
          <w:p w14:paraId="6270AFA4">
            <w:pPr>
              <w:rPr>
                <w:rFonts w:ascii="Arial"/>
                <w:sz w:val="21"/>
              </w:rPr>
            </w:pPr>
          </w:p>
        </w:tc>
        <w:tc>
          <w:tcPr>
            <w:tcW w:w="2615" w:type="dxa"/>
            <w:vAlign w:val="top"/>
          </w:tcPr>
          <w:p w14:paraId="2E8F55B1">
            <w:pPr>
              <w:rPr>
                <w:rFonts w:ascii="Arial"/>
                <w:sz w:val="21"/>
              </w:rPr>
            </w:pPr>
          </w:p>
        </w:tc>
        <w:tc>
          <w:tcPr>
            <w:tcW w:w="2616" w:type="dxa"/>
            <w:vAlign w:val="top"/>
          </w:tcPr>
          <w:p w14:paraId="29336FB5">
            <w:pPr>
              <w:rPr>
                <w:rFonts w:ascii="Arial"/>
                <w:sz w:val="21"/>
              </w:rPr>
            </w:pPr>
          </w:p>
        </w:tc>
        <w:tc>
          <w:tcPr>
            <w:tcW w:w="2087" w:type="dxa"/>
            <w:vAlign w:val="top"/>
          </w:tcPr>
          <w:p w14:paraId="4E198701">
            <w:pPr>
              <w:rPr>
                <w:rFonts w:ascii="Arial"/>
                <w:sz w:val="21"/>
              </w:rPr>
            </w:pPr>
          </w:p>
        </w:tc>
      </w:tr>
      <w:tr w14:paraId="0BB6A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822" w:type="dxa"/>
            <w:vAlign w:val="top"/>
          </w:tcPr>
          <w:p w14:paraId="5C8626EE">
            <w:pPr>
              <w:pStyle w:val="18"/>
              <w:spacing w:before="179" w:line="231" w:lineRule="auto"/>
              <w:ind w:left="344"/>
            </w:pPr>
            <w:r>
              <w:t>4</w:t>
            </w:r>
          </w:p>
        </w:tc>
        <w:tc>
          <w:tcPr>
            <w:tcW w:w="1416" w:type="dxa"/>
            <w:vAlign w:val="top"/>
          </w:tcPr>
          <w:p w14:paraId="50F7ABD7">
            <w:pPr>
              <w:rPr>
                <w:rFonts w:ascii="Arial"/>
                <w:sz w:val="21"/>
              </w:rPr>
            </w:pPr>
          </w:p>
        </w:tc>
        <w:tc>
          <w:tcPr>
            <w:tcW w:w="2615" w:type="dxa"/>
            <w:vAlign w:val="top"/>
          </w:tcPr>
          <w:p w14:paraId="6ABFD885">
            <w:pPr>
              <w:rPr>
                <w:rFonts w:ascii="Arial"/>
                <w:sz w:val="21"/>
              </w:rPr>
            </w:pPr>
          </w:p>
        </w:tc>
        <w:tc>
          <w:tcPr>
            <w:tcW w:w="2616" w:type="dxa"/>
            <w:vAlign w:val="top"/>
          </w:tcPr>
          <w:p w14:paraId="6B449F65">
            <w:pPr>
              <w:rPr>
                <w:rFonts w:ascii="Arial"/>
                <w:sz w:val="21"/>
              </w:rPr>
            </w:pPr>
          </w:p>
        </w:tc>
        <w:tc>
          <w:tcPr>
            <w:tcW w:w="2087" w:type="dxa"/>
            <w:vAlign w:val="top"/>
          </w:tcPr>
          <w:p w14:paraId="11970EB5">
            <w:pPr>
              <w:rPr>
                <w:rFonts w:ascii="Arial"/>
                <w:sz w:val="21"/>
              </w:rPr>
            </w:pPr>
          </w:p>
        </w:tc>
      </w:tr>
      <w:tr w14:paraId="26B71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822" w:type="dxa"/>
            <w:vAlign w:val="top"/>
          </w:tcPr>
          <w:p w14:paraId="62C52369">
            <w:pPr>
              <w:pStyle w:val="18"/>
              <w:spacing w:before="183" w:line="228" w:lineRule="auto"/>
              <w:ind w:left="362"/>
            </w:pPr>
            <w:r>
              <w:t>5</w:t>
            </w:r>
          </w:p>
        </w:tc>
        <w:tc>
          <w:tcPr>
            <w:tcW w:w="1416" w:type="dxa"/>
            <w:vAlign w:val="top"/>
          </w:tcPr>
          <w:p w14:paraId="6896DE3A">
            <w:pPr>
              <w:rPr>
                <w:rFonts w:ascii="Arial"/>
                <w:sz w:val="21"/>
              </w:rPr>
            </w:pPr>
          </w:p>
        </w:tc>
        <w:tc>
          <w:tcPr>
            <w:tcW w:w="2615" w:type="dxa"/>
            <w:vAlign w:val="top"/>
          </w:tcPr>
          <w:p w14:paraId="52C80029">
            <w:pPr>
              <w:rPr>
                <w:rFonts w:ascii="Arial"/>
                <w:sz w:val="21"/>
              </w:rPr>
            </w:pPr>
          </w:p>
        </w:tc>
        <w:tc>
          <w:tcPr>
            <w:tcW w:w="2616" w:type="dxa"/>
            <w:vAlign w:val="top"/>
          </w:tcPr>
          <w:p w14:paraId="4611F7BD">
            <w:pPr>
              <w:rPr>
                <w:rFonts w:ascii="Arial"/>
                <w:sz w:val="21"/>
              </w:rPr>
            </w:pPr>
          </w:p>
        </w:tc>
        <w:tc>
          <w:tcPr>
            <w:tcW w:w="2087" w:type="dxa"/>
            <w:vAlign w:val="top"/>
          </w:tcPr>
          <w:p w14:paraId="13F483FF">
            <w:pPr>
              <w:rPr>
                <w:rFonts w:ascii="Arial"/>
                <w:sz w:val="21"/>
              </w:rPr>
            </w:pPr>
          </w:p>
        </w:tc>
      </w:tr>
      <w:tr w14:paraId="2BE57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822" w:type="dxa"/>
            <w:vAlign w:val="top"/>
          </w:tcPr>
          <w:p w14:paraId="08FEE683">
            <w:pPr>
              <w:rPr>
                <w:rFonts w:ascii="Arial"/>
                <w:sz w:val="21"/>
              </w:rPr>
            </w:pPr>
          </w:p>
        </w:tc>
        <w:tc>
          <w:tcPr>
            <w:tcW w:w="1416" w:type="dxa"/>
            <w:vAlign w:val="top"/>
          </w:tcPr>
          <w:p w14:paraId="58440B6B">
            <w:pPr>
              <w:rPr>
                <w:rFonts w:ascii="Arial"/>
                <w:sz w:val="21"/>
              </w:rPr>
            </w:pPr>
          </w:p>
        </w:tc>
        <w:tc>
          <w:tcPr>
            <w:tcW w:w="2615" w:type="dxa"/>
            <w:vAlign w:val="top"/>
          </w:tcPr>
          <w:p w14:paraId="7CE8D5FD">
            <w:pPr>
              <w:rPr>
                <w:rFonts w:ascii="Arial"/>
                <w:sz w:val="21"/>
              </w:rPr>
            </w:pPr>
          </w:p>
        </w:tc>
        <w:tc>
          <w:tcPr>
            <w:tcW w:w="2616" w:type="dxa"/>
            <w:vAlign w:val="top"/>
          </w:tcPr>
          <w:p w14:paraId="4954491B">
            <w:pPr>
              <w:rPr>
                <w:rFonts w:ascii="Arial"/>
                <w:sz w:val="21"/>
              </w:rPr>
            </w:pPr>
          </w:p>
        </w:tc>
        <w:tc>
          <w:tcPr>
            <w:tcW w:w="2087" w:type="dxa"/>
            <w:vAlign w:val="top"/>
          </w:tcPr>
          <w:p w14:paraId="176DD7BD">
            <w:pPr>
              <w:rPr>
                <w:rFonts w:ascii="Arial"/>
                <w:sz w:val="21"/>
              </w:rPr>
            </w:pPr>
          </w:p>
        </w:tc>
      </w:tr>
    </w:tbl>
    <w:p w14:paraId="75662E21">
      <w:pPr>
        <w:pStyle w:val="5"/>
        <w:spacing w:before="72" w:line="219" w:lineRule="auto"/>
        <w:ind w:left="453"/>
        <w:rPr>
          <w:sz w:val="24"/>
          <w:szCs w:val="24"/>
        </w:rPr>
      </w:pPr>
      <w:r>
        <w:rPr>
          <w:spacing w:val="15"/>
          <w:sz w:val="24"/>
          <w:szCs w:val="24"/>
        </w:rPr>
        <w:t>注：该评标索引表格放在投标文件目录后，正文的第一页。</w:t>
      </w:r>
    </w:p>
    <w:p w14:paraId="1B589728">
      <w:pPr>
        <w:spacing w:line="219" w:lineRule="auto"/>
        <w:rPr>
          <w:sz w:val="24"/>
          <w:szCs w:val="24"/>
        </w:rPr>
        <w:sectPr>
          <w:footerReference r:id="rId28" w:type="default"/>
          <w:pgSz w:w="11906" w:h="16840"/>
          <w:pgMar w:top="1701" w:right="1531" w:bottom="1417" w:left="1531" w:header="0" w:footer="923" w:gutter="0"/>
          <w:pgNumType w:fmt="decimal"/>
          <w:cols w:space="720" w:num="1"/>
        </w:sectPr>
      </w:pPr>
    </w:p>
    <w:p w14:paraId="542361D9">
      <w:pPr>
        <w:pStyle w:val="5"/>
        <w:spacing w:before="98" w:line="219" w:lineRule="auto"/>
        <w:ind w:left="2724"/>
        <w:rPr>
          <w:sz w:val="30"/>
          <w:szCs w:val="30"/>
        </w:rPr>
      </w:pPr>
      <w:r>
        <w:rPr>
          <w:b/>
          <w:bCs/>
          <w:spacing w:val="8"/>
          <w:sz w:val="30"/>
          <w:szCs w:val="30"/>
        </w:rPr>
        <w:t>格式一、投标函及投标函附录</w:t>
      </w:r>
    </w:p>
    <w:p w14:paraId="28028559">
      <w:pPr>
        <w:spacing w:line="351" w:lineRule="auto"/>
        <w:rPr>
          <w:rFonts w:ascii="Arial"/>
          <w:sz w:val="21"/>
        </w:rPr>
      </w:pPr>
    </w:p>
    <w:p w14:paraId="0DA7778E">
      <w:pPr>
        <w:spacing w:line="351" w:lineRule="auto"/>
        <w:rPr>
          <w:rFonts w:ascii="Arial"/>
          <w:sz w:val="21"/>
        </w:rPr>
      </w:pPr>
    </w:p>
    <w:p w14:paraId="0D6AEA05">
      <w:pPr>
        <w:pStyle w:val="5"/>
        <w:keepNext w:val="0"/>
        <w:keepLines w:val="0"/>
        <w:pageBreakBefore w:val="0"/>
        <w:widowControl/>
        <w:kinsoku w:val="0"/>
        <w:wordWrap/>
        <w:overflowPunct/>
        <w:topLinePunct w:val="0"/>
        <w:autoSpaceDE w:val="0"/>
        <w:autoSpaceDN w:val="0"/>
        <w:bidi w:val="0"/>
        <w:adjustRightInd w:val="0"/>
        <w:snapToGrid w:val="0"/>
        <w:spacing w:before="91" w:line="221" w:lineRule="auto"/>
        <w:ind w:left="0"/>
        <w:textAlignment w:val="baseline"/>
      </w:pPr>
      <w:r>
        <w:rPr>
          <w:b/>
          <w:bCs/>
          <w:spacing w:val="-11"/>
        </w:rPr>
        <w:t>一、投标函</w:t>
      </w:r>
    </w:p>
    <w:p w14:paraId="00AA3B4C">
      <w:pPr>
        <w:spacing w:line="402" w:lineRule="auto"/>
        <w:rPr>
          <w:rFonts w:ascii="Arial"/>
          <w:sz w:val="21"/>
        </w:rPr>
      </w:pPr>
    </w:p>
    <w:p w14:paraId="46DCCC29">
      <w:pPr>
        <w:pStyle w:val="5"/>
        <w:spacing w:before="78" w:line="219" w:lineRule="auto"/>
        <w:ind w:left="363"/>
        <w:rPr>
          <w:sz w:val="24"/>
          <w:szCs w:val="24"/>
        </w:rPr>
      </w:pPr>
      <w:r>
        <w:rPr>
          <w:spacing w:val="-6"/>
          <w:sz w:val="24"/>
          <w:szCs w:val="24"/>
        </w:rPr>
        <w:t xml:space="preserve">招标编号： </w:t>
      </w:r>
      <w:r>
        <w:rPr>
          <w:sz w:val="24"/>
          <w:szCs w:val="24"/>
          <w:u w:val="single" w:color="auto"/>
        </w:rPr>
        <w:t xml:space="preserve">           </w:t>
      </w:r>
    </w:p>
    <w:p w14:paraId="6CA542B3">
      <w:pPr>
        <w:spacing w:line="283" w:lineRule="auto"/>
        <w:rPr>
          <w:rFonts w:ascii="Arial"/>
          <w:sz w:val="21"/>
        </w:rPr>
      </w:pPr>
    </w:p>
    <w:p w14:paraId="77B31F52">
      <w:pPr>
        <w:spacing w:line="283" w:lineRule="auto"/>
        <w:rPr>
          <w:rFonts w:ascii="Arial"/>
          <w:sz w:val="21"/>
        </w:rPr>
      </w:pPr>
    </w:p>
    <w:p w14:paraId="71A3FB20">
      <w:pPr>
        <w:pStyle w:val="5"/>
        <w:spacing w:before="78" w:line="219" w:lineRule="auto"/>
        <w:ind w:left="362"/>
        <w:rPr>
          <w:rFonts w:hint="eastAsia" w:eastAsia="宋体"/>
          <w:sz w:val="24"/>
          <w:szCs w:val="24"/>
          <w:lang w:eastAsia="zh-CN"/>
        </w:rPr>
      </w:pPr>
      <w:r>
        <w:rPr>
          <w:spacing w:val="-3"/>
          <w:sz w:val="24"/>
          <w:szCs w:val="24"/>
        </w:rPr>
        <w:t>致：</w:t>
      </w:r>
      <w:r>
        <w:rPr>
          <w:rFonts w:hint="eastAsia"/>
          <w:spacing w:val="-3"/>
          <w:sz w:val="24"/>
          <w:szCs w:val="24"/>
          <w:u w:val="single" w:color="auto"/>
          <w:lang w:eastAsia="zh-CN"/>
        </w:rPr>
        <w:t>南雄市水利建设工程建设管理中心</w:t>
      </w:r>
    </w:p>
    <w:p w14:paraId="07603FD5">
      <w:pPr>
        <w:pStyle w:val="5"/>
        <w:spacing w:before="183" w:line="219" w:lineRule="auto"/>
        <w:jc w:val="right"/>
        <w:rPr>
          <w:sz w:val="24"/>
          <w:szCs w:val="24"/>
        </w:rPr>
      </w:pPr>
      <w:r>
        <w:rPr>
          <w:spacing w:val="6"/>
          <w:sz w:val="24"/>
          <w:szCs w:val="24"/>
        </w:rPr>
        <w:t>我方已仔细研究了</w:t>
      </w:r>
      <w:r>
        <w:rPr>
          <w:spacing w:val="-113"/>
          <w:sz w:val="24"/>
          <w:szCs w:val="24"/>
        </w:rPr>
        <w:t xml:space="preserve"> </w:t>
      </w:r>
      <w:r>
        <w:rPr>
          <w:spacing w:val="1"/>
          <w:sz w:val="24"/>
          <w:szCs w:val="24"/>
          <w:u w:val="single" w:color="auto"/>
        </w:rPr>
        <w:t xml:space="preserve">     </w:t>
      </w:r>
      <w:r>
        <w:rPr>
          <w:spacing w:val="6"/>
          <w:sz w:val="24"/>
          <w:szCs w:val="24"/>
          <w:u w:val="single" w:color="auto"/>
        </w:rPr>
        <w:t>（项目名称）</w:t>
      </w:r>
      <w:r>
        <w:rPr>
          <w:spacing w:val="6"/>
          <w:sz w:val="24"/>
          <w:szCs w:val="24"/>
        </w:rPr>
        <w:t>招标文件的全部内容，愿意</w:t>
      </w:r>
      <w:r>
        <w:rPr>
          <w:spacing w:val="5"/>
          <w:sz w:val="24"/>
          <w:szCs w:val="24"/>
        </w:rPr>
        <w:t>支付人民币（大写：</w:t>
      </w:r>
    </w:p>
    <w:p w14:paraId="51912D2E">
      <w:pPr>
        <w:pStyle w:val="5"/>
        <w:spacing w:before="183" w:line="359" w:lineRule="auto"/>
        <w:ind w:left="363" w:firstLine="24"/>
        <w:jc w:val="both"/>
        <w:rPr>
          <w:sz w:val="24"/>
          <w:szCs w:val="24"/>
        </w:rPr>
      </w:pPr>
      <w:r>
        <w:rPr>
          <w:spacing w:val="2"/>
          <w:sz w:val="24"/>
          <w:szCs w:val="24"/>
        </w:rPr>
        <w:t xml:space="preserve">) </w:t>
      </w:r>
      <w:r>
        <w:rPr>
          <w:spacing w:val="2"/>
          <w:sz w:val="24"/>
          <w:szCs w:val="24"/>
          <w:u w:val="single" w:color="auto"/>
        </w:rPr>
        <w:t xml:space="preserve">      </w:t>
      </w:r>
      <w:r>
        <w:rPr>
          <w:spacing w:val="-80"/>
          <w:sz w:val="24"/>
          <w:szCs w:val="24"/>
        </w:rPr>
        <w:t xml:space="preserve"> </w:t>
      </w:r>
      <w:r>
        <w:rPr>
          <w:spacing w:val="2"/>
          <w:sz w:val="24"/>
          <w:szCs w:val="24"/>
        </w:rPr>
        <w:t>元的报价参与竞争获取该项目的中标</w:t>
      </w:r>
      <w:r>
        <w:rPr>
          <w:spacing w:val="1"/>
          <w:sz w:val="24"/>
          <w:szCs w:val="24"/>
        </w:rPr>
        <w:t>。我方承诺在投标有效期内不修改、撤销投标</w:t>
      </w:r>
      <w:r>
        <w:rPr>
          <w:spacing w:val="3"/>
          <w:sz w:val="24"/>
          <w:szCs w:val="24"/>
        </w:rPr>
        <w:t>文件，现提交投标文件</w:t>
      </w:r>
      <w:r>
        <w:rPr>
          <w:spacing w:val="3"/>
          <w:sz w:val="24"/>
          <w:szCs w:val="24"/>
          <w:u w:val="single" w:color="auto"/>
        </w:rPr>
        <w:t>加密电子文件1份</w:t>
      </w:r>
      <w:r>
        <w:rPr>
          <w:spacing w:val="3"/>
          <w:sz w:val="24"/>
          <w:szCs w:val="24"/>
        </w:rPr>
        <w:t>。投标文件包括 投标人资格证明文件以及招标文件</w:t>
      </w:r>
      <w:r>
        <w:rPr>
          <w:spacing w:val="-3"/>
          <w:sz w:val="24"/>
          <w:szCs w:val="24"/>
        </w:rPr>
        <w:t>要求的其它内容。</w:t>
      </w:r>
    </w:p>
    <w:p w14:paraId="4F528725">
      <w:pPr>
        <w:pStyle w:val="5"/>
        <w:spacing w:before="1" w:line="219" w:lineRule="auto"/>
        <w:ind w:left="364"/>
        <w:rPr>
          <w:sz w:val="24"/>
          <w:szCs w:val="24"/>
        </w:rPr>
      </w:pPr>
      <w:r>
        <w:rPr>
          <w:spacing w:val="-6"/>
          <w:sz w:val="24"/>
          <w:szCs w:val="24"/>
        </w:rPr>
        <w:t>我方承诺：</w:t>
      </w:r>
    </w:p>
    <w:p w14:paraId="198AE725">
      <w:pPr>
        <w:pStyle w:val="5"/>
        <w:spacing w:before="183" w:line="219" w:lineRule="auto"/>
        <w:ind w:left="853"/>
        <w:rPr>
          <w:sz w:val="24"/>
          <w:szCs w:val="24"/>
        </w:rPr>
      </w:pPr>
      <w:r>
        <w:rPr>
          <w:spacing w:val="-3"/>
          <w:sz w:val="24"/>
          <w:szCs w:val="24"/>
        </w:rPr>
        <w:t>1.我方同意并已经按照招标文件中有关条款的要求提交投标保证金。</w:t>
      </w:r>
    </w:p>
    <w:p w14:paraId="43FCB75D">
      <w:pPr>
        <w:pStyle w:val="5"/>
        <w:spacing w:before="181" w:line="219" w:lineRule="auto"/>
        <w:ind w:left="845"/>
        <w:rPr>
          <w:sz w:val="24"/>
          <w:szCs w:val="24"/>
        </w:rPr>
      </w:pPr>
      <w:r>
        <w:rPr>
          <w:spacing w:val="-1"/>
          <w:sz w:val="24"/>
          <w:szCs w:val="24"/>
        </w:rPr>
        <w:t>2.如果我方中标，我方将按照招标文件中有关条款的要求履行合同义务。</w:t>
      </w:r>
    </w:p>
    <w:p w14:paraId="18E63044">
      <w:pPr>
        <w:pStyle w:val="5"/>
        <w:spacing w:before="182" w:line="359" w:lineRule="auto"/>
        <w:ind w:left="362" w:right="225" w:firstLine="482"/>
        <w:rPr>
          <w:sz w:val="24"/>
          <w:szCs w:val="24"/>
        </w:rPr>
      </w:pPr>
      <w:r>
        <w:rPr>
          <w:spacing w:val="-5"/>
          <w:sz w:val="24"/>
          <w:szCs w:val="24"/>
        </w:rPr>
        <w:t>3.我方同意本投标文件自招标文件规定的开标日期起在</w:t>
      </w:r>
      <w:r>
        <w:rPr>
          <w:spacing w:val="-5"/>
          <w:sz w:val="24"/>
          <w:szCs w:val="24"/>
          <w:u w:val="single" w:color="auto"/>
        </w:rPr>
        <w:t>120日</w:t>
      </w:r>
      <w:r>
        <w:rPr>
          <w:spacing w:val="-6"/>
          <w:sz w:val="24"/>
          <w:szCs w:val="24"/>
          <w:u w:val="single" w:color="auto"/>
        </w:rPr>
        <w:t>历天</w:t>
      </w:r>
      <w:r>
        <w:rPr>
          <w:spacing w:val="-6"/>
          <w:sz w:val="24"/>
          <w:szCs w:val="24"/>
        </w:rPr>
        <w:t>保持有效，对我方具有</w:t>
      </w:r>
      <w:r>
        <w:rPr>
          <w:spacing w:val="-2"/>
          <w:sz w:val="24"/>
          <w:szCs w:val="24"/>
        </w:rPr>
        <w:t>约束力。如果我方中标，贵方的中标通知书、我方的投标文件以及双</w:t>
      </w:r>
      <w:r>
        <w:rPr>
          <w:spacing w:val="-3"/>
          <w:sz w:val="24"/>
          <w:szCs w:val="24"/>
        </w:rPr>
        <w:t>方在评审、定标期间签署的所有备忘录均为合同的一部分。</w:t>
      </w:r>
    </w:p>
    <w:p w14:paraId="08114B48">
      <w:pPr>
        <w:pStyle w:val="5"/>
        <w:spacing w:line="359" w:lineRule="auto"/>
        <w:ind w:left="363" w:right="43" w:firstLine="456"/>
        <w:rPr>
          <w:sz w:val="24"/>
          <w:szCs w:val="24"/>
        </w:rPr>
      </w:pPr>
      <w:r>
        <w:rPr>
          <w:spacing w:val="-4"/>
          <w:sz w:val="24"/>
          <w:szCs w:val="24"/>
        </w:rPr>
        <w:t>4.如果我方中标，我们同意按招标文件的规定提交《</w:t>
      </w:r>
      <w:r>
        <w:rPr>
          <w:rFonts w:hint="eastAsia"/>
          <w:spacing w:val="-4"/>
          <w:sz w:val="24"/>
          <w:szCs w:val="24"/>
          <w:lang w:eastAsia="zh-CN"/>
        </w:rPr>
        <w:t>南雄市城乡供水规模化提质增效工程（一期）</w:t>
      </w:r>
      <w:r>
        <w:rPr>
          <w:spacing w:val="-4"/>
          <w:sz w:val="24"/>
          <w:szCs w:val="24"/>
        </w:rPr>
        <w:t>经营协议》履约担保。</w:t>
      </w:r>
    </w:p>
    <w:p w14:paraId="19EAE41E">
      <w:pPr>
        <w:pStyle w:val="5"/>
        <w:spacing w:line="359" w:lineRule="auto"/>
        <w:ind w:left="366" w:right="160" w:firstLine="473"/>
        <w:rPr>
          <w:sz w:val="24"/>
          <w:szCs w:val="24"/>
        </w:rPr>
      </w:pPr>
      <w:r>
        <w:rPr>
          <w:spacing w:val="-1"/>
          <w:sz w:val="24"/>
          <w:szCs w:val="24"/>
        </w:rPr>
        <w:t>5.我方保证不会在投标过程中参与不正当竞争行为。如果我方涉嫌参与任何不正当竞争</w:t>
      </w:r>
      <w:r>
        <w:rPr>
          <w:spacing w:val="-3"/>
          <w:sz w:val="24"/>
          <w:szCs w:val="24"/>
        </w:rPr>
        <w:t>行为，招标方有权报告行政监督部门查处。</w:t>
      </w:r>
    </w:p>
    <w:p w14:paraId="644AB6AA">
      <w:pPr>
        <w:pStyle w:val="5"/>
        <w:spacing w:before="1" w:line="218" w:lineRule="auto"/>
        <w:ind w:left="827"/>
        <w:rPr>
          <w:sz w:val="24"/>
          <w:szCs w:val="24"/>
        </w:rPr>
      </w:pPr>
      <w:r>
        <w:rPr>
          <w:spacing w:val="-4"/>
          <w:sz w:val="24"/>
          <w:szCs w:val="24"/>
        </w:rPr>
        <w:t>6.我方不存在第二章投标人须知的 1.4.3 及 1.4.4</w:t>
      </w:r>
      <w:r>
        <w:rPr>
          <w:spacing w:val="-5"/>
          <w:sz w:val="24"/>
          <w:szCs w:val="24"/>
        </w:rPr>
        <w:t xml:space="preserve"> 条款。</w:t>
      </w:r>
    </w:p>
    <w:p w14:paraId="6EC2B8ED">
      <w:pPr>
        <w:spacing w:line="276" w:lineRule="auto"/>
        <w:rPr>
          <w:rFonts w:ascii="Arial"/>
          <w:sz w:val="21"/>
        </w:rPr>
      </w:pPr>
    </w:p>
    <w:p w14:paraId="0FD7FCB6">
      <w:pPr>
        <w:spacing w:line="276" w:lineRule="auto"/>
        <w:rPr>
          <w:rFonts w:ascii="Arial"/>
          <w:sz w:val="21"/>
        </w:rPr>
      </w:pPr>
    </w:p>
    <w:p w14:paraId="6D77EDD4">
      <w:pPr>
        <w:spacing w:line="277" w:lineRule="auto"/>
        <w:rPr>
          <w:rFonts w:ascii="Arial"/>
          <w:sz w:val="21"/>
        </w:rPr>
      </w:pPr>
    </w:p>
    <w:p w14:paraId="09B89C62">
      <w:pPr>
        <w:spacing w:line="277" w:lineRule="auto"/>
        <w:rPr>
          <w:rFonts w:ascii="Arial"/>
          <w:sz w:val="21"/>
        </w:rPr>
      </w:pPr>
    </w:p>
    <w:p w14:paraId="415D05B8">
      <w:pPr>
        <w:spacing w:line="277" w:lineRule="auto"/>
        <w:rPr>
          <w:rFonts w:ascii="Arial"/>
          <w:sz w:val="21"/>
        </w:rPr>
      </w:pPr>
    </w:p>
    <w:p w14:paraId="417666E8">
      <w:pPr>
        <w:pStyle w:val="5"/>
        <w:spacing w:before="78" w:line="219" w:lineRule="auto"/>
        <w:ind w:left="4294"/>
        <w:rPr>
          <w:sz w:val="24"/>
          <w:szCs w:val="24"/>
        </w:rPr>
      </w:pPr>
      <w:r>
        <w:rPr>
          <w:spacing w:val="-6"/>
          <w:sz w:val="24"/>
          <w:szCs w:val="24"/>
        </w:rPr>
        <w:t>投标人（盖单位章</w:t>
      </w:r>
      <w:r>
        <w:rPr>
          <w:spacing w:val="2"/>
          <w:sz w:val="24"/>
          <w:szCs w:val="24"/>
        </w:rPr>
        <w:t>）：</w:t>
      </w:r>
      <w:r>
        <w:rPr>
          <w:sz w:val="24"/>
          <w:szCs w:val="24"/>
          <w:u w:val="single" w:color="auto"/>
        </w:rPr>
        <w:t xml:space="preserve">                     </w:t>
      </w:r>
    </w:p>
    <w:p w14:paraId="0D451177">
      <w:pPr>
        <w:pStyle w:val="5"/>
        <w:tabs>
          <w:tab w:val="left" w:pos="7497"/>
        </w:tabs>
        <w:spacing w:before="164" w:line="357" w:lineRule="auto"/>
        <w:ind w:left="6297" w:right="871" w:hanging="3927"/>
        <w:rPr>
          <w:sz w:val="24"/>
          <w:szCs w:val="24"/>
        </w:rPr>
      </w:pPr>
      <w:r>
        <w:rPr>
          <w:spacing w:val="-3"/>
          <w:sz w:val="24"/>
          <w:szCs w:val="24"/>
        </w:rPr>
        <w:t>法定代表人或授权代表（签字或盖章</w:t>
      </w:r>
      <w:r>
        <w:rPr>
          <w:spacing w:val="5"/>
          <w:sz w:val="24"/>
          <w:szCs w:val="24"/>
        </w:rPr>
        <w:t>）：</w:t>
      </w:r>
      <w:r>
        <w:rPr>
          <w:sz w:val="24"/>
          <w:szCs w:val="24"/>
          <w:u w:val="single" w:color="auto"/>
        </w:rPr>
        <w:t xml:space="preserve">                     </w:t>
      </w:r>
      <w:r>
        <w:rPr>
          <w:sz w:val="24"/>
          <w:szCs w:val="24"/>
          <w:u w:val="single" w:color="auto"/>
        </w:rPr>
        <w:tab/>
      </w:r>
      <w:r>
        <w:rPr>
          <w:spacing w:val="-84"/>
          <w:sz w:val="24"/>
          <w:szCs w:val="24"/>
        </w:rPr>
        <w:t xml:space="preserve"> </w:t>
      </w:r>
      <w:r>
        <w:rPr>
          <w:spacing w:val="-26"/>
          <w:sz w:val="24"/>
          <w:szCs w:val="24"/>
        </w:rPr>
        <w:t>年</w:t>
      </w:r>
      <w:r>
        <w:rPr>
          <w:spacing w:val="22"/>
          <w:sz w:val="24"/>
          <w:szCs w:val="24"/>
          <w:u w:val="single" w:color="auto"/>
        </w:rPr>
        <w:t xml:space="preserve">   </w:t>
      </w:r>
      <w:r>
        <w:rPr>
          <w:spacing w:val="-75"/>
          <w:sz w:val="24"/>
          <w:szCs w:val="24"/>
        </w:rPr>
        <w:t xml:space="preserve"> </w:t>
      </w:r>
      <w:r>
        <w:rPr>
          <w:spacing w:val="-26"/>
          <w:sz w:val="24"/>
          <w:szCs w:val="24"/>
        </w:rPr>
        <w:t>月</w:t>
      </w:r>
      <w:r>
        <w:rPr>
          <w:spacing w:val="22"/>
          <w:sz w:val="24"/>
          <w:szCs w:val="24"/>
          <w:u w:val="single" w:color="auto"/>
        </w:rPr>
        <w:t xml:space="preserve">   </w:t>
      </w:r>
      <w:r>
        <w:rPr>
          <w:spacing w:val="35"/>
          <w:sz w:val="24"/>
          <w:szCs w:val="24"/>
        </w:rPr>
        <w:t xml:space="preserve"> </w:t>
      </w:r>
      <w:r>
        <w:rPr>
          <w:spacing w:val="-26"/>
          <w:sz w:val="24"/>
          <w:szCs w:val="24"/>
        </w:rPr>
        <w:t>日</w:t>
      </w:r>
    </w:p>
    <w:p w14:paraId="1D08C851">
      <w:pPr>
        <w:spacing w:line="357" w:lineRule="auto"/>
        <w:rPr>
          <w:sz w:val="24"/>
          <w:szCs w:val="24"/>
        </w:rPr>
        <w:sectPr>
          <w:footerReference r:id="rId29" w:type="default"/>
          <w:pgSz w:w="11906" w:h="16840"/>
          <w:pgMar w:top="1701" w:right="1531" w:bottom="1417" w:left="1531" w:header="0" w:footer="888" w:gutter="0"/>
          <w:pgNumType w:fmt="decimal"/>
          <w:cols w:space="720" w:num="1"/>
        </w:sectPr>
      </w:pPr>
    </w:p>
    <w:p w14:paraId="22004377">
      <w:pPr>
        <w:pStyle w:val="5"/>
        <w:keepNext w:val="0"/>
        <w:keepLines w:val="0"/>
        <w:pageBreakBefore w:val="0"/>
        <w:widowControl/>
        <w:kinsoku w:val="0"/>
        <w:wordWrap/>
        <w:overflowPunct/>
        <w:topLinePunct w:val="0"/>
        <w:autoSpaceDE w:val="0"/>
        <w:autoSpaceDN w:val="0"/>
        <w:bidi w:val="0"/>
        <w:adjustRightInd w:val="0"/>
        <w:snapToGrid w:val="0"/>
        <w:spacing w:line="332" w:lineRule="auto"/>
        <w:ind w:left="0" w:right="0" w:firstLine="96"/>
        <w:jc w:val="center"/>
        <w:textAlignment w:val="baseline"/>
        <w:rPr>
          <w:sz w:val="24"/>
          <w:szCs w:val="24"/>
        </w:rPr>
      </w:pPr>
      <w:r>
        <w:rPr>
          <w:b/>
          <w:bCs/>
          <w:spacing w:val="-11"/>
        </w:rPr>
        <w:t>二、</w:t>
      </w:r>
      <w:r>
        <w:rPr>
          <w:rFonts w:ascii="宋体" w:hAnsi="宋体" w:eastAsia="宋体" w:cs="宋体"/>
          <w:b/>
          <w:bCs/>
          <w:spacing w:val="8"/>
          <w:sz w:val="30"/>
          <w:szCs w:val="30"/>
        </w:rPr>
        <w:t>投标函附录《报价表》</w:t>
      </w:r>
    </w:p>
    <w:tbl>
      <w:tblPr>
        <w:tblStyle w:val="17"/>
        <w:tblW w:w="99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4"/>
        <w:gridCol w:w="5143"/>
        <w:gridCol w:w="1723"/>
      </w:tblGrid>
      <w:tr w14:paraId="7850E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jc w:val="center"/>
        </w:trPr>
        <w:tc>
          <w:tcPr>
            <w:tcW w:w="3094" w:type="dxa"/>
            <w:vAlign w:val="top"/>
          </w:tcPr>
          <w:p w14:paraId="5155787C">
            <w:pPr>
              <w:pStyle w:val="18"/>
              <w:spacing w:before="232" w:line="218" w:lineRule="auto"/>
              <w:ind w:left="1062"/>
            </w:pPr>
            <w:r>
              <w:rPr>
                <w:b/>
                <w:bCs/>
                <w:spacing w:val="-1"/>
              </w:rPr>
              <w:t>报价内容</w:t>
            </w:r>
          </w:p>
        </w:tc>
        <w:tc>
          <w:tcPr>
            <w:tcW w:w="5143" w:type="dxa"/>
            <w:vAlign w:val="top"/>
          </w:tcPr>
          <w:p w14:paraId="3BDA67E7">
            <w:pPr>
              <w:pStyle w:val="18"/>
              <w:spacing w:before="232" w:line="218" w:lineRule="auto"/>
              <w:ind w:left="1602"/>
            </w:pPr>
            <w:r>
              <w:rPr>
                <w:b/>
                <w:bCs/>
                <w:spacing w:val="-1"/>
              </w:rPr>
              <w:t>投标报价（万元）</w:t>
            </w:r>
          </w:p>
        </w:tc>
        <w:tc>
          <w:tcPr>
            <w:tcW w:w="1723" w:type="dxa"/>
            <w:vAlign w:val="top"/>
          </w:tcPr>
          <w:p w14:paraId="1A812D62">
            <w:pPr>
              <w:pStyle w:val="18"/>
              <w:spacing w:before="231" w:line="221" w:lineRule="auto"/>
              <w:ind w:left="625"/>
            </w:pPr>
            <w:r>
              <w:rPr>
                <w:b/>
                <w:bCs/>
                <w:spacing w:val="-7"/>
              </w:rPr>
              <w:t>备注</w:t>
            </w:r>
          </w:p>
        </w:tc>
      </w:tr>
      <w:tr w14:paraId="2306F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3094" w:type="dxa"/>
            <w:vAlign w:val="top"/>
          </w:tcPr>
          <w:p w14:paraId="1DDB475C">
            <w:pPr>
              <w:pStyle w:val="18"/>
              <w:spacing w:before="271" w:line="218" w:lineRule="auto"/>
              <w:ind w:left="596"/>
            </w:pPr>
            <w:r>
              <w:rPr>
                <w:spacing w:val="-2"/>
              </w:rPr>
              <w:t>经营权转让费报价</w:t>
            </w:r>
          </w:p>
        </w:tc>
        <w:tc>
          <w:tcPr>
            <w:tcW w:w="5143" w:type="dxa"/>
            <w:vAlign w:val="top"/>
          </w:tcPr>
          <w:p w14:paraId="72DBAF9C">
            <w:pPr>
              <w:pStyle w:val="18"/>
              <w:spacing w:before="38" w:line="220" w:lineRule="auto"/>
              <w:ind w:left="120"/>
            </w:pPr>
            <w:r>
              <w:rPr>
                <w:spacing w:val="3"/>
              </w:rPr>
              <w:t>小写</w:t>
            </w:r>
            <w:r>
              <w:rPr>
                <w:spacing w:val="-16"/>
              </w:rPr>
              <w:t>：</w:t>
            </w:r>
            <w:r>
              <w:rPr>
                <w:spacing w:val="13"/>
              </w:rPr>
              <w:t xml:space="preserve">         </w:t>
            </w:r>
            <w:r>
              <w:rPr>
                <w:spacing w:val="-16"/>
              </w:rPr>
              <w:t>（</w:t>
            </w:r>
            <w:r>
              <w:rPr>
                <w:spacing w:val="3"/>
              </w:rPr>
              <w:t>万元）</w:t>
            </w:r>
          </w:p>
          <w:p w14:paraId="7B5C2FBB">
            <w:pPr>
              <w:pStyle w:val="18"/>
              <w:spacing w:before="179" w:line="220" w:lineRule="auto"/>
              <w:ind w:left="116"/>
            </w:pPr>
            <w:r>
              <w:rPr>
                <w:spacing w:val="-5"/>
              </w:rPr>
              <w:t>大写：</w:t>
            </w:r>
          </w:p>
        </w:tc>
        <w:tc>
          <w:tcPr>
            <w:tcW w:w="1723" w:type="dxa"/>
            <w:vAlign w:val="top"/>
          </w:tcPr>
          <w:p w14:paraId="7B6DE905">
            <w:pPr>
              <w:rPr>
                <w:rFonts w:ascii="Arial"/>
                <w:sz w:val="21"/>
              </w:rPr>
            </w:pPr>
          </w:p>
        </w:tc>
      </w:tr>
      <w:tr w14:paraId="318A7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jc w:val="center"/>
        </w:trPr>
        <w:tc>
          <w:tcPr>
            <w:tcW w:w="3094" w:type="dxa"/>
            <w:vAlign w:val="top"/>
          </w:tcPr>
          <w:p w14:paraId="742523DC">
            <w:pPr>
              <w:spacing w:line="425" w:lineRule="auto"/>
              <w:rPr>
                <w:rFonts w:ascii="Arial"/>
                <w:sz w:val="21"/>
              </w:rPr>
            </w:pPr>
          </w:p>
          <w:p w14:paraId="70D3B81F">
            <w:pPr>
              <w:pStyle w:val="18"/>
              <w:spacing w:before="78" w:line="220" w:lineRule="auto"/>
              <w:ind w:left="1068"/>
            </w:pPr>
            <w:r>
              <w:t>经营期限</w:t>
            </w:r>
          </w:p>
        </w:tc>
        <w:tc>
          <w:tcPr>
            <w:tcW w:w="5143" w:type="dxa"/>
            <w:vAlign w:val="top"/>
          </w:tcPr>
          <w:p w14:paraId="169C7548">
            <w:pPr>
              <w:pStyle w:val="18"/>
              <w:spacing w:before="41" w:line="348" w:lineRule="auto"/>
              <w:ind w:left="114" w:right="113" w:firstLine="3"/>
              <w:jc w:val="both"/>
            </w:pPr>
            <w:r>
              <w:rPr>
                <w:spacing w:val="-1"/>
              </w:rPr>
              <w:t>30年，从经营协议生效之日起算。其中建设期2</w:t>
            </w:r>
            <w:r>
              <w:rPr>
                <w:spacing w:val="-3"/>
              </w:rPr>
              <w:t>年，从协议生效之日起计算；运营期28年，</w:t>
            </w:r>
            <w:r>
              <w:rPr>
                <w:spacing w:val="-69"/>
              </w:rPr>
              <w:t xml:space="preserve"> </w:t>
            </w:r>
            <w:r>
              <w:rPr>
                <w:spacing w:val="-3"/>
              </w:rPr>
              <w:t>自</w:t>
            </w:r>
            <w:r>
              <w:rPr>
                <w:spacing w:val="-1"/>
              </w:rPr>
              <w:t>约定建设期结束次日起至经营期结束之日止。</w:t>
            </w:r>
          </w:p>
        </w:tc>
        <w:tc>
          <w:tcPr>
            <w:tcW w:w="1723" w:type="dxa"/>
            <w:vAlign w:val="top"/>
          </w:tcPr>
          <w:p w14:paraId="56008D6B">
            <w:pPr>
              <w:rPr>
                <w:rFonts w:ascii="Arial"/>
                <w:sz w:val="21"/>
              </w:rPr>
            </w:pPr>
          </w:p>
        </w:tc>
      </w:tr>
    </w:tbl>
    <w:p w14:paraId="3134891D">
      <w:pPr>
        <w:pStyle w:val="5"/>
        <w:spacing w:before="194" w:line="224" w:lineRule="auto"/>
        <w:ind w:left="362"/>
        <w:rPr>
          <w:sz w:val="24"/>
          <w:szCs w:val="24"/>
        </w:rPr>
      </w:pPr>
      <w:r>
        <w:rPr>
          <w:spacing w:val="-5"/>
          <w:sz w:val="24"/>
          <w:szCs w:val="24"/>
        </w:rPr>
        <w:t>注：</w:t>
      </w:r>
    </w:p>
    <w:p w14:paraId="6DB161F4">
      <w:pPr>
        <w:pStyle w:val="5"/>
        <w:spacing w:before="50" w:line="359" w:lineRule="auto"/>
        <w:ind w:left="375" w:right="318" w:firstLine="502"/>
        <w:rPr>
          <w:sz w:val="24"/>
          <w:szCs w:val="24"/>
        </w:rPr>
      </w:pPr>
      <w:r>
        <w:rPr>
          <w:spacing w:val="3"/>
          <w:sz w:val="24"/>
          <w:szCs w:val="24"/>
        </w:rPr>
        <w:t>1.  投标单位必须按报价表的格式填写，不得增加或删除表格内容，否则将有可能影</w:t>
      </w:r>
      <w:r>
        <w:rPr>
          <w:spacing w:val="2"/>
          <w:sz w:val="24"/>
          <w:szCs w:val="24"/>
        </w:rPr>
        <w:t>响中标结果，不推荐为中标候选人。</w:t>
      </w:r>
    </w:p>
    <w:p w14:paraId="74CFF4B3">
      <w:pPr>
        <w:pStyle w:val="5"/>
        <w:spacing w:line="359" w:lineRule="auto"/>
        <w:ind w:left="371" w:right="318" w:firstLine="491"/>
        <w:rPr>
          <w:sz w:val="24"/>
          <w:szCs w:val="24"/>
        </w:rPr>
      </w:pPr>
      <w:r>
        <w:rPr>
          <w:spacing w:val="4"/>
          <w:sz w:val="24"/>
          <w:szCs w:val="24"/>
        </w:rPr>
        <w:t>2.  所有价格均系用人民币表示，单位为万元；投标单位投标时</w:t>
      </w:r>
      <w:r>
        <w:rPr>
          <w:spacing w:val="3"/>
          <w:sz w:val="24"/>
          <w:szCs w:val="24"/>
        </w:rPr>
        <w:t>必须提供印盖单位公章的《报价表》，并对上传的文件资料承担责任，如未提供报价表或报价未加盖单位公</w:t>
      </w:r>
    </w:p>
    <w:p w14:paraId="4766EDF2">
      <w:pPr>
        <w:pStyle w:val="5"/>
        <w:spacing w:before="1" w:line="217" w:lineRule="auto"/>
        <w:ind w:left="371"/>
        <w:rPr>
          <w:sz w:val="24"/>
          <w:szCs w:val="24"/>
        </w:rPr>
      </w:pPr>
      <w:r>
        <w:rPr>
          <w:spacing w:val="1"/>
          <w:sz w:val="24"/>
          <w:szCs w:val="24"/>
        </w:rPr>
        <w:t>章，视为此次报价无效。</w:t>
      </w:r>
    </w:p>
    <w:p w14:paraId="3691BBE4">
      <w:pPr>
        <w:pStyle w:val="5"/>
        <w:spacing w:before="185" w:line="362" w:lineRule="auto"/>
        <w:ind w:left="367" w:right="344" w:firstLine="496"/>
        <w:rPr>
          <w:sz w:val="24"/>
          <w:szCs w:val="24"/>
        </w:rPr>
      </w:pPr>
      <w:r>
        <w:rPr>
          <w:spacing w:val="3"/>
          <w:sz w:val="24"/>
          <w:szCs w:val="24"/>
        </w:rPr>
        <w:t>3.  投标单位的经营权投标报价不得低于本项目规定的经营权价格，否则作无效报价</w:t>
      </w:r>
      <w:r>
        <w:rPr>
          <w:spacing w:val="-4"/>
          <w:sz w:val="24"/>
          <w:szCs w:val="24"/>
        </w:rPr>
        <w:t>处理。</w:t>
      </w:r>
    </w:p>
    <w:p w14:paraId="7DF749EC">
      <w:pPr>
        <w:spacing w:line="400" w:lineRule="auto"/>
        <w:rPr>
          <w:rFonts w:ascii="Arial"/>
          <w:sz w:val="21"/>
        </w:rPr>
      </w:pPr>
    </w:p>
    <w:p w14:paraId="1AC255DB">
      <w:pPr>
        <w:pStyle w:val="5"/>
        <w:spacing w:before="78" w:line="219" w:lineRule="auto"/>
        <w:ind w:left="4292"/>
        <w:rPr>
          <w:sz w:val="24"/>
          <w:szCs w:val="24"/>
        </w:rPr>
      </w:pPr>
      <w:r>
        <w:rPr>
          <w:spacing w:val="-6"/>
          <w:sz w:val="24"/>
          <w:szCs w:val="24"/>
        </w:rPr>
        <w:t>投标人（盖单位章</w:t>
      </w:r>
      <w:r>
        <w:rPr>
          <w:spacing w:val="1"/>
          <w:sz w:val="24"/>
          <w:szCs w:val="24"/>
        </w:rPr>
        <w:t>）：</w:t>
      </w:r>
      <w:r>
        <w:rPr>
          <w:sz w:val="24"/>
          <w:szCs w:val="24"/>
          <w:u w:val="single" w:color="auto"/>
        </w:rPr>
        <w:t xml:space="preserve">                     </w:t>
      </w:r>
    </w:p>
    <w:p w14:paraId="4AE94FCB">
      <w:pPr>
        <w:pStyle w:val="5"/>
        <w:tabs>
          <w:tab w:val="left" w:pos="4573"/>
        </w:tabs>
        <w:spacing w:before="168" w:line="355" w:lineRule="auto"/>
        <w:ind w:left="3253" w:right="1040" w:hanging="166"/>
        <w:rPr>
          <w:sz w:val="24"/>
          <w:szCs w:val="24"/>
        </w:rPr>
      </w:pPr>
      <w:r>
        <w:rPr>
          <w:spacing w:val="-3"/>
          <w:sz w:val="24"/>
          <w:szCs w:val="24"/>
        </w:rPr>
        <w:t>法定代表人或授权代表（签字</w:t>
      </w:r>
      <w:r>
        <w:rPr>
          <w:spacing w:val="-1"/>
          <w:sz w:val="24"/>
          <w:szCs w:val="24"/>
        </w:rPr>
        <w:t>）：</w:t>
      </w:r>
      <w:r>
        <w:rPr>
          <w:sz w:val="24"/>
          <w:szCs w:val="24"/>
          <w:u w:val="single" w:color="auto"/>
        </w:rPr>
        <w:t xml:space="preserve">                     </w:t>
      </w:r>
      <w:r>
        <w:rPr>
          <w:sz w:val="24"/>
          <w:szCs w:val="24"/>
          <w:u w:val="single" w:color="auto"/>
        </w:rPr>
        <w:tab/>
      </w:r>
      <w:r>
        <w:rPr>
          <w:spacing w:val="-82"/>
          <w:sz w:val="24"/>
          <w:szCs w:val="24"/>
        </w:rPr>
        <w:t xml:space="preserve"> </w:t>
      </w:r>
      <w:r>
        <w:rPr>
          <w:spacing w:val="-9"/>
          <w:sz w:val="24"/>
          <w:szCs w:val="24"/>
        </w:rPr>
        <w:t>年</w:t>
      </w:r>
      <w:r>
        <w:rPr>
          <w:spacing w:val="30"/>
          <w:sz w:val="24"/>
          <w:szCs w:val="24"/>
          <w:u w:val="single" w:color="auto"/>
        </w:rPr>
        <w:t xml:space="preserve">   </w:t>
      </w:r>
      <w:r>
        <w:rPr>
          <w:spacing w:val="-73"/>
          <w:sz w:val="24"/>
          <w:szCs w:val="24"/>
        </w:rPr>
        <w:t xml:space="preserve"> </w:t>
      </w:r>
      <w:r>
        <w:rPr>
          <w:spacing w:val="-9"/>
          <w:sz w:val="24"/>
          <w:szCs w:val="24"/>
        </w:rPr>
        <w:t>月</w:t>
      </w:r>
      <w:r>
        <w:rPr>
          <w:spacing w:val="30"/>
          <w:sz w:val="24"/>
          <w:szCs w:val="24"/>
          <w:u w:val="single" w:color="auto"/>
        </w:rPr>
        <w:t xml:space="preserve">   </w:t>
      </w:r>
      <w:r>
        <w:rPr>
          <w:spacing w:val="45"/>
          <w:sz w:val="24"/>
          <w:szCs w:val="24"/>
        </w:rPr>
        <w:t xml:space="preserve"> </w:t>
      </w:r>
      <w:r>
        <w:rPr>
          <w:spacing w:val="-9"/>
          <w:sz w:val="24"/>
          <w:szCs w:val="24"/>
        </w:rPr>
        <w:t>日</w:t>
      </w:r>
    </w:p>
    <w:p w14:paraId="67DB5E86">
      <w:pPr>
        <w:spacing w:line="355" w:lineRule="auto"/>
        <w:rPr>
          <w:sz w:val="24"/>
          <w:szCs w:val="24"/>
        </w:rPr>
        <w:sectPr>
          <w:footerReference r:id="rId30" w:type="default"/>
          <w:pgSz w:w="11906" w:h="16840"/>
          <w:pgMar w:top="1701" w:right="1531" w:bottom="1417" w:left="1531" w:header="0" w:footer="944" w:gutter="0"/>
          <w:pgNumType w:fmt="decimal"/>
          <w:cols w:space="720" w:num="1"/>
        </w:sectPr>
      </w:pPr>
    </w:p>
    <w:p w14:paraId="316F96AC">
      <w:pPr>
        <w:pStyle w:val="5"/>
        <w:spacing w:before="98" w:line="219" w:lineRule="auto"/>
        <w:ind w:left="2702"/>
        <w:rPr>
          <w:sz w:val="30"/>
          <w:szCs w:val="30"/>
        </w:rPr>
      </w:pPr>
      <w:r>
        <w:rPr>
          <w:b/>
          <w:bCs/>
          <w:spacing w:val="8"/>
          <w:sz w:val="30"/>
          <w:szCs w:val="30"/>
        </w:rPr>
        <w:t>格式二、法定代表人身份证明</w:t>
      </w:r>
    </w:p>
    <w:p w14:paraId="7674F6E4">
      <w:pPr>
        <w:spacing w:line="433" w:lineRule="auto"/>
        <w:rPr>
          <w:rFonts w:ascii="Arial"/>
          <w:sz w:val="21"/>
        </w:rPr>
      </w:pPr>
    </w:p>
    <w:p w14:paraId="6DF3890F">
      <w:pPr>
        <w:pStyle w:val="5"/>
        <w:spacing w:before="78" w:line="219" w:lineRule="auto"/>
        <w:ind w:left="3704"/>
        <w:rPr>
          <w:sz w:val="24"/>
          <w:szCs w:val="24"/>
        </w:rPr>
      </w:pPr>
      <w:r>
        <w:rPr>
          <w:spacing w:val="-4"/>
          <w:sz w:val="24"/>
          <w:szCs w:val="24"/>
        </w:rPr>
        <w:t>法定代表人身份证明</w:t>
      </w:r>
    </w:p>
    <w:p w14:paraId="6F0A2AF3">
      <w:pPr>
        <w:spacing w:line="296" w:lineRule="auto"/>
        <w:rPr>
          <w:rFonts w:ascii="Arial"/>
          <w:sz w:val="21"/>
        </w:rPr>
      </w:pPr>
    </w:p>
    <w:p w14:paraId="3E874FA3">
      <w:pPr>
        <w:spacing w:line="297" w:lineRule="auto"/>
        <w:rPr>
          <w:rFonts w:ascii="Arial"/>
          <w:sz w:val="21"/>
        </w:rPr>
      </w:pPr>
    </w:p>
    <w:p w14:paraId="78CD37F4">
      <w:pPr>
        <w:pStyle w:val="5"/>
        <w:spacing w:before="78" w:line="220" w:lineRule="auto"/>
        <w:ind w:left="368"/>
        <w:rPr>
          <w:sz w:val="24"/>
          <w:szCs w:val="24"/>
        </w:rPr>
      </w:pPr>
      <w:r>
        <w:rPr>
          <w:spacing w:val="-8"/>
          <w:sz w:val="24"/>
          <w:szCs w:val="24"/>
        </w:rPr>
        <w:t>投标人名称：</w:t>
      </w:r>
      <w:r>
        <w:rPr>
          <w:sz w:val="24"/>
          <w:szCs w:val="24"/>
          <w:u w:val="single" w:color="auto"/>
        </w:rPr>
        <w:t xml:space="preserve">                   </w:t>
      </w:r>
    </w:p>
    <w:p w14:paraId="3DFADF72">
      <w:pPr>
        <w:pStyle w:val="5"/>
        <w:spacing w:before="172" w:line="327" w:lineRule="auto"/>
        <w:ind w:left="373" w:right="2902" w:hanging="11"/>
        <w:rPr>
          <w:sz w:val="24"/>
          <w:szCs w:val="24"/>
        </w:rPr>
      </w:pPr>
      <w:r>
        <w:rPr>
          <w:spacing w:val="-3"/>
          <w:sz w:val="24"/>
          <w:szCs w:val="24"/>
        </w:rPr>
        <w:t>姓名：</w:t>
      </w:r>
      <w:r>
        <w:rPr>
          <w:spacing w:val="-3"/>
          <w:sz w:val="24"/>
          <w:szCs w:val="24"/>
          <w:u w:val="single" w:color="auto"/>
        </w:rPr>
        <w:t xml:space="preserve">         </w:t>
      </w:r>
      <w:r>
        <w:rPr>
          <w:spacing w:val="-69"/>
          <w:sz w:val="24"/>
          <w:szCs w:val="24"/>
        </w:rPr>
        <w:t xml:space="preserve"> </w:t>
      </w:r>
      <w:r>
        <w:rPr>
          <w:spacing w:val="-3"/>
          <w:sz w:val="24"/>
          <w:szCs w:val="24"/>
        </w:rPr>
        <w:t>性别：</w:t>
      </w:r>
      <w:r>
        <w:rPr>
          <w:spacing w:val="-3"/>
          <w:sz w:val="24"/>
          <w:szCs w:val="24"/>
          <w:u w:val="single" w:color="auto"/>
        </w:rPr>
        <w:t xml:space="preserve">      </w:t>
      </w:r>
      <w:r>
        <w:rPr>
          <w:spacing w:val="-91"/>
          <w:sz w:val="24"/>
          <w:szCs w:val="24"/>
        </w:rPr>
        <w:t xml:space="preserve"> </w:t>
      </w:r>
      <w:r>
        <w:rPr>
          <w:spacing w:val="-3"/>
          <w:sz w:val="24"/>
          <w:szCs w:val="24"/>
        </w:rPr>
        <w:t>年龄：</w:t>
      </w:r>
      <w:r>
        <w:rPr>
          <w:spacing w:val="-3"/>
          <w:sz w:val="24"/>
          <w:szCs w:val="24"/>
          <w:u w:val="single" w:color="auto"/>
        </w:rPr>
        <w:t xml:space="preserve">       </w:t>
      </w:r>
      <w:r>
        <w:rPr>
          <w:spacing w:val="-88"/>
          <w:sz w:val="24"/>
          <w:szCs w:val="24"/>
        </w:rPr>
        <w:t xml:space="preserve"> </w:t>
      </w:r>
      <w:r>
        <w:rPr>
          <w:spacing w:val="-3"/>
          <w:sz w:val="24"/>
          <w:szCs w:val="24"/>
        </w:rPr>
        <w:t>职务：</w:t>
      </w:r>
      <w:r>
        <w:rPr>
          <w:spacing w:val="-3"/>
          <w:sz w:val="24"/>
          <w:szCs w:val="24"/>
          <w:u w:val="single" w:color="auto"/>
        </w:rPr>
        <w:t xml:space="preserve">           </w:t>
      </w:r>
      <w:r>
        <w:rPr>
          <w:spacing w:val="-2"/>
          <w:sz w:val="24"/>
          <w:szCs w:val="24"/>
        </w:rPr>
        <w:t>系</w:t>
      </w:r>
      <w:r>
        <w:rPr>
          <w:spacing w:val="4"/>
          <w:sz w:val="24"/>
          <w:szCs w:val="24"/>
          <w:u w:val="single" w:color="auto"/>
        </w:rPr>
        <w:t xml:space="preserve">                       </w:t>
      </w:r>
      <w:r>
        <w:rPr>
          <w:spacing w:val="-2"/>
          <w:sz w:val="24"/>
          <w:szCs w:val="24"/>
        </w:rPr>
        <w:t>（投标人名称）的法定代表人。</w:t>
      </w:r>
    </w:p>
    <w:p w14:paraId="32D89562">
      <w:pPr>
        <w:pStyle w:val="5"/>
        <w:spacing w:before="7" w:line="219" w:lineRule="auto"/>
        <w:ind w:left="842"/>
        <w:rPr>
          <w:sz w:val="24"/>
          <w:szCs w:val="24"/>
        </w:rPr>
      </w:pPr>
      <w:r>
        <w:rPr>
          <w:spacing w:val="-5"/>
          <w:sz w:val="24"/>
          <w:szCs w:val="24"/>
        </w:rPr>
        <w:t>特此证明。</w:t>
      </w:r>
    </w:p>
    <w:p w14:paraId="12D684AF">
      <w:pPr>
        <w:spacing w:line="270" w:lineRule="auto"/>
        <w:rPr>
          <w:rFonts w:ascii="Arial"/>
          <w:sz w:val="21"/>
        </w:rPr>
      </w:pPr>
    </w:p>
    <w:p w14:paraId="6765F83E">
      <w:pPr>
        <w:spacing w:line="270" w:lineRule="auto"/>
        <w:rPr>
          <w:rFonts w:ascii="Arial"/>
          <w:sz w:val="21"/>
        </w:rPr>
      </w:pPr>
    </w:p>
    <w:p w14:paraId="5614DE09">
      <w:pPr>
        <w:spacing w:line="270" w:lineRule="auto"/>
        <w:rPr>
          <w:rFonts w:ascii="Arial"/>
          <w:sz w:val="21"/>
        </w:rPr>
      </w:pPr>
    </w:p>
    <w:p w14:paraId="30EE6EC1">
      <w:pPr>
        <w:spacing w:line="271" w:lineRule="auto"/>
        <w:rPr>
          <w:rFonts w:ascii="Arial"/>
          <w:sz w:val="21"/>
        </w:rPr>
      </w:pPr>
    </w:p>
    <w:p w14:paraId="13E4112B">
      <w:pPr>
        <w:pStyle w:val="5"/>
        <w:spacing w:before="78" w:line="219" w:lineRule="auto"/>
        <w:ind w:left="3692"/>
        <w:rPr>
          <w:sz w:val="24"/>
          <w:szCs w:val="24"/>
        </w:rPr>
      </w:pPr>
      <w:r>
        <w:rPr>
          <w:spacing w:val="1"/>
          <w:sz w:val="24"/>
          <w:szCs w:val="24"/>
        </w:rPr>
        <w:t>投标人</w:t>
      </w:r>
      <w:r>
        <w:rPr>
          <w:spacing w:val="-29"/>
          <w:sz w:val="24"/>
          <w:szCs w:val="24"/>
        </w:rPr>
        <w:t>：</w:t>
      </w:r>
      <w:r>
        <w:rPr>
          <w:sz w:val="24"/>
          <w:szCs w:val="24"/>
          <w:u w:val="single" w:color="auto"/>
        </w:rPr>
        <w:t xml:space="preserve">                          </w:t>
      </w:r>
      <w:r>
        <w:rPr>
          <w:spacing w:val="-29"/>
          <w:sz w:val="24"/>
          <w:szCs w:val="24"/>
        </w:rPr>
        <w:t>（</w:t>
      </w:r>
      <w:r>
        <w:rPr>
          <w:spacing w:val="1"/>
          <w:sz w:val="24"/>
          <w:szCs w:val="24"/>
        </w:rPr>
        <w:t>盖单位章）</w:t>
      </w:r>
    </w:p>
    <w:p w14:paraId="4DDF71C3">
      <w:pPr>
        <w:spacing w:line="271" w:lineRule="auto"/>
        <w:rPr>
          <w:rFonts w:ascii="Arial"/>
          <w:sz w:val="21"/>
        </w:rPr>
      </w:pPr>
    </w:p>
    <w:p w14:paraId="4B85ABB0">
      <w:pPr>
        <w:spacing w:line="272" w:lineRule="auto"/>
        <w:rPr>
          <w:rFonts w:ascii="Arial"/>
          <w:sz w:val="21"/>
        </w:rPr>
      </w:pPr>
    </w:p>
    <w:p w14:paraId="26ED7AB2">
      <w:pPr>
        <w:spacing w:line="272" w:lineRule="auto"/>
        <w:rPr>
          <w:rFonts w:ascii="Arial"/>
          <w:sz w:val="21"/>
        </w:rPr>
      </w:pPr>
    </w:p>
    <w:p w14:paraId="071E671E">
      <w:pPr>
        <w:spacing w:line="272" w:lineRule="auto"/>
        <w:rPr>
          <w:rFonts w:ascii="Arial"/>
          <w:sz w:val="21"/>
        </w:rPr>
      </w:pPr>
    </w:p>
    <w:p w14:paraId="5547F20D">
      <w:pPr>
        <w:pStyle w:val="5"/>
        <w:spacing w:before="78" w:line="219" w:lineRule="auto"/>
        <w:jc w:val="right"/>
        <w:rPr>
          <w:sz w:val="24"/>
          <w:szCs w:val="24"/>
        </w:rPr>
      </w:pPr>
      <w:r>
        <w:rPr>
          <w:spacing w:val="-9"/>
          <w:sz w:val="24"/>
          <w:szCs w:val="24"/>
        </w:rPr>
        <w:t>法定代表人</w:t>
      </w:r>
      <w:r>
        <w:rPr>
          <w:spacing w:val="-58"/>
          <w:w w:val="91"/>
          <w:sz w:val="24"/>
          <w:szCs w:val="24"/>
        </w:rPr>
        <w:t>：</w:t>
      </w:r>
      <w:r>
        <w:rPr>
          <w:sz w:val="24"/>
          <w:szCs w:val="24"/>
          <w:u w:val="single" w:color="auto"/>
        </w:rPr>
        <w:t xml:space="preserve">                       </w:t>
      </w:r>
      <w:r>
        <w:rPr>
          <w:spacing w:val="-58"/>
          <w:w w:val="91"/>
          <w:sz w:val="24"/>
          <w:szCs w:val="24"/>
        </w:rPr>
        <w:t>（</w:t>
      </w:r>
      <w:r>
        <w:rPr>
          <w:spacing w:val="-9"/>
          <w:sz w:val="24"/>
          <w:szCs w:val="24"/>
        </w:rPr>
        <w:t>签字或盖章）</w:t>
      </w:r>
    </w:p>
    <w:p w14:paraId="56B2BA24">
      <w:pPr>
        <w:spacing w:line="293" w:lineRule="auto"/>
        <w:rPr>
          <w:rFonts w:ascii="Arial"/>
          <w:sz w:val="21"/>
        </w:rPr>
      </w:pPr>
    </w:p>
    <w:p w14:paraId="7F912E5B">
      <w:pPr>
        <w:spacing w:line="294" w:lineRule="auto"/>
        <w:rPr>
          <w:rFonts w:ascii="Arial"/>
          <w:sz w:val="21"/>
        </w:rPr>
      </w:pPr>
    </w:p>
    <w:p w14:paraId="5417CC95">
      <w:pPr>
        <w:pStyle w:val="5"/>
        <w:tabs>
          <w:tab w:val="left" w:pos="5469"/>
        </w:tabs>
        <w:spacing w:before="78" w:line="219" w:lineRule="auto"/>
        <w:ind w:left="4394"/>
        <w:rPr>
          <w:sz w:val="24"/>
          <w:szCs w:val="24"/>
        </w:rPr>
      </w:pPr>
      <w:r>
        <w:rPr>
          <w:sz w:val="24"/>
          <w:szCs w:val="24"/>
          <w:u w:val="single" w:color="auto"/>
        </w:rPr>
        <w:tab/>
      </w:r>
      <w:r>
        <w:rPr>
          <w:spacing w:val="-81"/>
          <w:sz w:val="24"/>
          <w:szCs w:val="24"/>
        </w:rPr>
        <w:t xml:space="preserve"> </w:t>
      </w:r>
      <w:r>
        <w:rPr>
          <w:spacing w:val="-5"/>
          <w:sz w:val="24"/>
          <w:szCs w:val="24"/>
        </w:rPr>
        <w:t>年</w:t>
      </w:r>
      <w:r>
        <w:rPr>
          <w:spacing w:val="-5"/>
          <w:sz w:val="24"/>
          <w:szCs w:val="24"/>
          <w:u w:val="single" w:color="auto"/>
        </w:rPr>
        <w:t xml:space="preserve">      </w:t>
      </w:r>
      <w:r>
        <w:rPr>
          <w:spacing w:val="-73"/>
          <w:sz w:val="24"/>
          <w:szCs w:val="24"/>
        </w:rPr>
        <w:t xml:space="preserve"> </w:t>
      </w:r>
      <w:r>
        <w:rPr>
          <w:spacing w:val="-5"/>
          <w:sz w:val="24"/>
          <w:szCs w:val="24"/>
        </w:rPr>
        <w:t>月</w:t>
      </w:r>
      <w:r>
        <w:rPr>
          <w:spacing w:val="-5"/>
          <w:sz w:val="24"/>
          <w:szCs w:val="24"/>
          <w:u w:val="single" w:color="auto"/>
        </w:rPr>
        <w:t xml:space="preserve">      </w:t>
      </w:r>
      <w:r>
        <w:rPr>
          <w:spacing w:val="39"/>
          <w:sz w:val="24"/>
          <w:szCs w:val="24"/>
        </w:rPr>
        <w:t xml:space="preserve"> </w:t>
      </w:r>
      <w:r>
        <w:rPr>
          <w:spacing w:val="-5"/>
          <w:sz w:val="24"/>
          <w:szCs w:val="24"/>
        </w:rPr>
        <w:t>日</w:t>
      </w:r>
    </w:p>
    <w:p w14:paraId="60C74AE1">
      <w:pPr>
        <w:spacing w:line="255" w:lineRule="auto"/>
        <w:rPr>
          <w:rFonts w:ascii="Arial"/>
          <w:sz w:val="21"/>
        </w:rPr>
      </w:pPr>
    </w:p>
    <w:p w14:paraId="6226DC11">
      <w:pPr>
        <w:spacing w:line="255" w:lineRule="auto"/>
        <w:rPr>
          <w:rFonts w:ascii="Arial"/>
          <w:sz w:val="21"/>
        </w:rPr>
      </w:pPr>
    </w:p>
    <w:p w14:paraId="1E6A55AC">
      <w:pPr>
        <w:spacing w:line="256" w:lineRule="auto"/>
        <w:rPr>
          <w:rFonts w:ascii="Arial"/>
          <w:sz w:val="21"/>
        </w:rPr>
      </w:pPr>
    </w:p>
    <w:p w14:paraId="7B995F75">
      <w:pPr>
        <w:spacing w:line="256" w:lineRule="auto"/>
        <w:rPr>
          <w:rFonts w:ascii="Arial"/>
          <w:sz w:val="21"/>
        </w:rPr>
      </w:pPr>
    </w:p>
    <w:p w14:paraId="5D9AA950">
      <w:pPr>
        <w:spacing w:line="256" w:lineRule="auto"/>
        <w:rPr>
          <w:rFonts w:ascii="Arial"/>
          <w:sz w:val="21"/>
        </w:rPr>
      </w:pPr>
    </w:p>
    <w:p w14:paraId="4E98DCE9">
      <w:pPr>
        <w:pStyle w:val="5"/>
        <w:spacing w:before="79" w:line="219" w:lineRule="auto"/>
        <w:ind w:left="3579"/>
        <w:rPr>
          <w:sz w:val="24"/>
          <w:szCs w:val="24"/>
        </w:rPr>
      </w:pPr>
      <w:r>
        <w:rPr>
          <w:spacing w:val="15"/>
          <w:sz w:val="24"/>
          <w:szCs w:val="24"/>
        </w:rPr>
        <w:t>法定代表人身份证复印件正、反面</w:t>
      </w:r>
    </w:p>
    <w:p w14:paraId="0263A9D6">
      <w:pPr>
        <w:rPr>
          <w:rFonts w:ascii="Arial"/>
          <w:sz w:val="21"/>
        </w:rPr>
      </w:pPr>
    </w:p>
    <w:p w14:paraId="513249AB">
      <w:pPr>
        <w:rPr>
          <w:rFonts w:ascii="Arial"/>
          <w:sz w:val="21"/>
        </w:rPr>
      </w:pPr>
    </w:p>
    <w:p w14:paraId="3D1A0F09">
      <w:pPr>
        <w:rPr>
          <w:rFonts w:ascii="Arial"/>
          <w:sz w:val="21"/>
        </w:rPr>
      </w:pPr>
    </w:p>
    <w:p w14:paraId="4F36036C">
      <w:pPr>
        <w:spacing w:line="241" w:lineRule="auto"/>
        <w:rPr>
          <w:rFonts w:ascii="Arial"/>
          <w:sz w:val="21"/>
        </w:rPr>
      </w:pPr>
    </w:p>
    <w:p w14:paraId="5784C9F8">
      <w:pPr>
        <w:spacing w:line="241" w:lineRule="auto"/>
        <w:rPr>
          <w:rFonts w:ascii="Arial"/>
          <w:sz w:val="21"/>
        </w:rPr>
      </w:pPr>
    </w:p>
    <w:p w14:paraId="1BA9A9EC">
      <w:pPr>
        <w:spacing w:line="241" w:lineRule="auto"/>
        <w:rPr>
          <w:rFonts w:ascii="Arial"/>
          <w:sz w:val="21"/>
        </w:rPr>
      </w:pPr>
    </w:p>
    <w:p w14:paraId="10306414">
      <w:pPr>
        <w:spacing w:line="241" w:lineRule="auto"/>
        <w:rPr>
          <w:rFonts w:ascii="Arial"/>
          <w:sz w:val="21"/>
        </w:rPr>
      </w:pPr>
    </w:p>
    <w:p w14:paraId="1CB9BADC">
      <w:pPr>
        <w:spacing w:line="241" w:lineRule="auto"/>
        <w:rPr>
          <w:rFonts w:ascii="Arial"/>
          <w:sz w:val="21"/>
        </w:rPr>
      </w:pPr>
    </w:p>
    <w:p w14:paraId="6F532E2D">
      <w:pPr>
        <w:spacing w:line="241" w:lineRule="auto"/>
        <w:rPr>
          <w:rFonts w:ascii="Arial"/>
          <w:sz w:val="21"/>
        </w:rPr>
      </w:pPr>
    </w:p>
    <w:p w14:paraId="655C9C38">
      <w:pPr>
        <w:spacing w:line="241" w:lineRule="auto"/>
        <w:rPr>
          <w:rFonts w:ascii="Arial"/>
          <w:sz w:val="21"/>
        </w:rPr>
      </w:pPr>
    </w:p>
    <w:p w14:paraId="6DC76F2F">
      <w:pPr>
        <w:pStyle w:val="5"/>
        <w:spacing w:before="79" w:line="219" w:lineRule="auto"/>
        <w:jc w:val="right"/>
        <w:rPr>
          <w:sz w:val="24"/>
          <w:szCs w:val="24"/>
        </w:rPr>
      </w:pPr>
      <w:r>
        <w:rPr>
          <w:spacing w:val="-8"/>
          <w:sz w:val="24"/>
          <w:szCs w:val="24"/>
        </w:rPr>
        <w:t>投标人</w:t>
      </w:r>
      <w:r>
        <w:rPr>
          <w:spacing w:val="-35"/>
          <w:sz w:val="24"/>
          <w:szCs w:val="24"/>
        </w:rPr>
        <w:t>：</w:t>
      </w:r>
      <w:r>
        <w:rPr>
          <w:sz w:val="24"/>
          <w:szCs w:val="24"/>
          <w:u w:val="single" w:color="auto"/>
        </w:rPr>
        <w:t xml:space="preserve">          </w:t>
      </w:r>
      <w:r>
        <w:rPr>
          <w:spacing w:val="-35"/>
          <w:sz w:val="24"/>
          <w:szCs w:val="24"/>
        </w:rPr>
        <w:t>（</w:t>
      </w:r>
      <w:r>
        <w:rPr>
          <w:spacing w:val="-8"/>
          <w:sz w:val="24"/>
          <w:szCs w:val="24"/>
        </w:rPr>
        <w:t>盖单位章）</w:t>
      </w:r>
    </w:p>
    <w:p w14:paraId="4A6B8D90">
      <w:pPr>
        <w:spacing w:line="323" w:lineRule="auto"/>
        <w:rPr>
          <w:rFonts w:ascii="Arial"/>
          <w:sz w:val="21"/>
        </w:rPr>
      </w:pPr>
    </w:p>
    <w:p w14:paraId="29F569EB">
      <w:pPr>
        <w:spacing w:line="324" w:lineRule="auto"/>
        <w:rPr>
          <w:rFonts w:ascii="Arial"/>
          <w:sz w:val="21"/>
        </w:rPr>
      </w:pPr>
    </w:p>
    <w:p w14:paraId="6C213D25">
      <w:pPr>
        <w:pStyle w:val="5"/>
        <w:spacing w:before="78" w:line="219" w:lineRule="auto"/>
        <w:ind w:left="7021"/>
        <w:rPr>
          <w:sz w:val="24"/>
          <w:szCs w:val="24"/>
        </w:rPr>
      </w:pPr>
      <w:r>
        <w:rPr>
          <w:spacing w:val="-9"/>
          <w:sz w:val="24"/>
          <w:szCs w:val="24"/>
        </w:rPr>
        <w:t>年</w:t>
      </w:r>
      <w:r>
        <w:rPr>
          <w:spacing w:val="8"/>
          <w:sz w:val="24"/>
          <w:szCs w:val="24"/>
        </w:rPr>
        <w:t xml:space="preserve">   </w:t>
      </w:r>
      <w:r>
        <w:rPr>
          <w:spacing w:val="-9"/>
          <w:sz w:val="24"/>
          <w:szCs w:val="24"/>
        </w:rPr>
        <w:t>月</w:t>
      </w:r>
      <w:r>
        <w:rPr>
          <w:spacing w:val="4"/>
          <w:sz w:val="24"/>
          <w:szCs w:val="24"/>
        </w:rPr>
        <w:t xml:space="preserve">    </w:t>
      </w:r>
      <w:r>
        <w:rPr>
          <w:spacing w:val="-9"/>
          <w:sz w:val="24"/>
          <w:szCs w:val="24"/>
        </w:rPr>
        <w:t>日</w:t>
      </w:r>
    </w:p>
    <w:p w14:paraId="54BF17CF">
      <w:pPr>
        <w:spacing w:line="219" w:lineRule="auto"/>
        <w:rPr>
          <w:sz w:val="24"/>
          <w:szCs w:val="24"/>
        </w:rPr>
        <w:sectPr>
          <w:headerReference r:id="rId31" w:type="default"/>
          <w:footerReference r:id="rId32" w:type="default"/>
          <w:pgSz w:w="11906" w:h="16840"/>
          <w:pgMar w:top="1701" w:right="1531" w:bottom="1417" w:left="1531" w:header="0" w:footer="868" w:gutter="0"/>
          <w:pgNumType w:fmt="decimal"/>
          <w:cols w:space="720" w:num="1"/>
        </w:sectPr>
      </w:pPr>
    </w:p>
    <w:p w14:paraId="2B459A0F">
      <w:pPr>
        <w:pStyle w:val="5"/>
        <w:spacing w:before="98" w:line="219" w:lineRule="auto"/>
        <w:ind w:left="3348"/>
        <w:rPr>
          <w:sz w:val="30"/>
          <w:szCs w:val="30"/>
        </w:rPr>
      </w:pPr>
      <w:r>
        <w:rPr>
          <w:b/>
          <w:bCs/>
          <w:spacing w:val="6"/>
          <w:sz w:val="30"/>
          <w:szCs w:val="30"/>
        </w:rPr>
        <w:t>格式三、授权委托书</w:t>
      </w:r>
    </w:p>
    <w:p w14:paraId="45A48C88">
      <w:pPr>
        <w:spacing w:line="258" w:lineRule="auto"/>
        <w:rPr>
          <w:rFonts w:ascii="Arial"/>
          <w:sz w:val="21"/>
        </w:rPr>
      </w:pPr>
    </w:p>
    <w:p w14:paraId="555E137C">
      <w:pPr>
        <w:spacing w:line="259" w:lineRule="auto"/>
        <w:rPr>
          <w:rFonts w:ascii="Arial"/>
          <w:sz w:val="21"/>
        </w:rPr>
      </w:pPr>
    </w:p>
    <w:p w14:paraId="6C575557">
      <w:pPr>
        <w:spacing w:line="259" w:lineRule="auto"/>
        <w:rPr>
          <w:rFonts w:ascii="Arial"/>
          <w:sz w:val="21"/>
        </w:rPr>
      </w:pPr>
    </w:p>
    <w:p w14:paraId="0912CD3C">
      <w:pPr>
        <w:pStyle w:val="5"/>
        <w:spacing w:before="78" w:line="359" w:lineRule="auto"/>
        <w:ind w:left="364" w:firstLine="483"/>
        <w:rPr>
          <w:sz w:val="24"/>
          <w:szCs w:val="24"/>
        </w:rPr>
      </w:pPr>
      <w:r>
        <w:rPr>
          <w:spacing w:val="-5"/>
          <w:sz w:val="24"/>
          <w:szCs w:val="24"/>
        </w:rPr>
        <w:t>本人</w:t>
      </w:r>
      <w:r>
        <w:rPr>
          <w:spacing w:val="12"/>
          <w:sz w:val="24"/>
          <w:szCs w:val="24"/>
          <w:u w:val="single" w:color="auto"/>
        </w:rPr>
        <w:t xml:space="preserve">     </w:t>
      </w:r>
      <w:r>
        <w:rPr>
          <w:spacing w:val="-5"/>
          <w:sz w:val="24"/>
          <w:szCs w:val="24"/>
        </w:rPr>
        <w:t>（姓名）系</w:t>
      </w:r>
      <w:r>
        <w:rPr>
          <w:spacing w:val="8"/>
          <w:sz w:val="24"/>
          <w:szCs w:val="24"/>
          <w:u w:val="single" w:color="auto"/>
        </w:rPr>
        <w:t xml:space="preserve">        </w:t>
      </w:r>
      <w:r>
        <w:rPr>
          <w:spacing w:val="-5"/>
          <w:sz w:val="24"/>
          <w:szCs w:val="24"/>
        </w:rPr>
        <w:t>（投标人名称）的法定代表人，现委托</w:t>
      </w:r>
      <w:r>
        <w:rPr>
          <w:spacing w:val="21"/>
          <w:sz w:val="24"/>
          <w:szCs w:val="24"/>
          <w:u w:val="single" w:color="auto"/>
        </w:rPr>
        <w:t xml:space="preserve">    </w:t>
      </w:r>
      <w:r>
        <w:rPr>
          <w:spacing w:val="-5"/>
          <w:sz w:val="24"/>
          <w:szCs w:val="24"/>
        </w:rPr>
        <w:t>（姓 名）为</w:t>
      </w:r>
      <w:r>
        <w:rPr>
          <w:spacing w:val="-1"/>
          <w:sz w:val="24"/>
          <w:szCs w:val="24"/>
        </w:rPr>
        <w:t>我方代理人。代理人根据授权，以我方名义签署、澄清、说明、补正、递交、</w:t>
      </w:r>
      <w:r>
        <w:rPr>
          <w:spacing w:val="-2"/>
          <w:sz w:val="24"/>
          <w:szCs w:val="24"/>
        </w:rPr>
        <w:t xml:space="preserve"> 撤回、修改</w:t>
      </w:r>
      <w:r>
        <w:rPr>
          <w:spacing w:val="-114"/>
          <w:sz w:val="24"/>
          <w:szCs w:val="24"/>
        </w:rPr>
        <w:t xml:space="preserve"> </w:t>
      </w:r>
      <w:r>
        <w:rPr>
          <w:spacing w:val="26"/>
          <w:sz w:val="24"/>
          <w:szCs w:val="24"/>
          <w:u w:val="single" w:color="auto"/>
        </w:rPr>
        <w:t xml:space="preserve">  </w:t>
      </w:r>
      <w:r>
        <w:rPr>
          <w:sz w:val="24"/>
          <w:szCs w:val="24"/>
        </w:rPr>
        <w:t>（项目名称）投标文件、签订合同和处理有关事宜，其法律后果由我方承担。</w:t>
      </w:r>
    </w:p>
    <w:p w14:paraId="64F479BC">
      <w:pPr>
        <w:pStyle w:val="5"/>
        <w:spacing w:line="219" w:lineRule="auto"/>
        <w:ind w:left="361"/>
        <w:rPr>
          <w:sz w:val="24"/>
          <w:szCs w:val="24"/>
        </w:rPr>
      </w:pPr>
      <w:r>
        <w:rPr>
          <w:spacing w:val="-5"/>
          <w:sz w:val="24"/>
          <w:szCs w:val="24"/>
        </w:rPr>
        <w:t>委托期限：至投标有效期的期满之日止。</w:t>
      </w:r>
    </w:p>
    <w:p w14:paraId="52177C0B">
      <w:pPr>
        <w:pStyle w:val="5"/>
        <w:spacing w:before="180" w:line="219" w:lineRule="auto"/>
        <w:ind w:left="361"/>
        <w:rPr>
          <w:sz w:val="24"/>
          <w:szCs w:val="24"/>
        </w:rPr>
      </w:pPr>
      <w:r>
        <w:rPr>
          <w:spacing w:val="-3"/>
          <w:sz w:val="24"/>
          <w:szCs w:val="24"/>
        </w:rPr>
        <w:t>代理人无转委托权。</w:t>
      </w:r>
    </w:p>
    <w:p w14:paraId="0F10DE1F">
      <w:pPr>
        <w:spacing w:line="275" w:lineRule="auto"/>
        <w:rPr>
          <w:rFonts w:ascii="Arial"/>
          <w:sz w:val="21"/>
        </w:rPr>
      </w:pPr>
    </w:p>
    <w:p w14:paraId="72E6450D">
      <w:pPr>
        <w:spacing w:line="276" w:lineRule="auto"/>
        <w:rPr>
          <w:rFonts w:ascii="Arial"/>
          <w:sz w:val="21"/>
        </w:rPr>
      </w:pPr>
    </w:p>
    <w:p w14:paraId="3249599F">
      <w:pPr>
        <w:spacing w:line="276" w:lineRule="auto"/>
        <w:rPr>
          <w:rFonts w:ascii="Arial"/>
          <w:sz w:val="21"/>
        </w:rPr>
      </w:pPr>
    </w:p>
    <w:p w14:paraId="188E581C">
      <w:pPr>
        <w:spacing w:line="276" w:lineRule="auto"/>
        <w:rPr>
          <w:rFonts w:ascii="Arial"/>
          <w:sz w:val="21"/>
        </w:rPr>
      </w:pPr>
    </w:p>
    <w:p w14:paraId="16562571">
      <w:pPr>
        <w:pStyle w:val="5"/>
        <w:spacing w:before="78" w:line="219" w:lineRule="auto"/>
        <w:jc w:val="right"/>
        <w:rPr>
          <w:sz w:val="24"/>
          <w:szCs w:val="24"/>
        </w:rPr>
      </w:pPr>
      <w:r>
        <w:rPr>
          <w:spacing w:val="-6"/>
          <w:sz w:val="24"/>
          <w:szCs w:val="24"/>
        </w:rPr>
        <w:t>投  标</w:t>
      </w:r>
      <w:r>
        <w:rPr>
          <w:spacing w:val="14"/>
          <w:sz w:val="24"/>
          <w:szCs w:val="24"/>
        </w:rPr>
        <w:t xml:space="preserve">  </w:t>
      </w:r>
      <w:r>
        <w:rPr>
          <w:spacing w:val="-6"/>
          <w:sz w:val="24"/>
          <w:szCs w:val="24"/>
        </w:rPr>
        <w:t>人</w:t>
      </w:r>
      <w:r>
        <w:rPr>
          <w:spacing w:val="-29"/>
          <w:sz w:val="24"/>
          <w:szCs w:val="24"/>
        </w:rPr>
        <w:t>：</w:t>
      </w:r>
      <w:r>
        <w:rPr>
          <w:sz w:val="24"/>
          <w:szCs w:val="24"/>
          <w:u w:val="single" w:color="auto"/>
        </w:rPr>
        <w:t xml:space="preserve">                        </w:t>
      </w:r>
      <w:r>
        <w:rPr>
          <w:spacing w:val="-29"/>
          <w:sz w:val="24"/>
          <w:szCs w:val="24"/>
        </w:rPr>
        <w:t>（</w:t>
      </w:r>
      <w:r>
        <w:rPr>
          <w:spacing w:val="-6"/>
          <w:sz w:val="24"/>
          <w:szCs w:val="24"/>
        </w:rPr>
        <w:t>盖单位章）</w:t>
      </w:r>
    </w:p>
    <w:p w14:paraId="1E40A7C5">
      <w:pPr>
        <w:spacing w:line="271" w:lineRule="auto"/>
        <w:rPr>
          <w:rFonts w:ascii="Arial"/>
          <w:sz w:val="21"/>
        </w:rPr>
      </w:pPr>
    </w:p>
    <w:p w14:paraId="38558869">
      <w:pPr>
        <w:spacing w:line="272" w:lineRule="auto"/>
        <w:rPr>
          <w:rFonts w:ascii="Arial"/>
          <w:sz w:val="21"/>
        </w:rPr>
      </w:pPr>
    </w:p>
    <w:p w14:paraId="405ADA67">
      <w:pPr>
        <w:spacing w:line="272" w:lineRule="auto"/>
        <w:rPr>
          <w:rFonts w:ascii="Arial"/>
          <w:sz w:val="21"/>
        </w:rPr>
      </w:pPr>
    </w:p>
    <w:p w14:paraId="26D7FFCA">
      <w:pPr>
        <w:spacing w:line="272" w:lineRule="auto"/>
        <w:rPr>
          <w:rFonts w:ascii="Arial"/>
          <w:sz w:val="21"/>
        </w:rPr>
      </w:pPr>
    </w:p>
    <w:p w14:paraId="06000C50">
      <w:pPr>
        <w:pStyle w:val="5"/>
        <w:spacing w:before="78" w:line="219" w:lineRule="auto"/>
        <w:ind w:left="4414"/>
        <w:rPr>
          <w:sz w:val="24"/>
          <w:szCs w:val="24"/>
        </w:rPr>
      </w:pPr>
      <w:r>
        <w:rPr>
          <w:spacing w:val="-5"/>
          <w:sz w:val="24"/>
          <w:szCs w:val="24"/>
        </w:rPr>
        <w:t>法定代表人</w:t>
      </w:r>
      <w:r>
        <w:rPr>
          <w:spacing w:val="-25"/>
          <w:sz w:val="24"/>
          <w:szCs w:val="24"/>
        </w:rPr>
        <w:t>：</w:t>
      </w:r>
      <w:r>
        <w:rPr>
          <w:spacing w:val="7"/>
          <w:sz w:val="24"/>
          <w:szCs w:val="24"/>
          <w:u w:val="single" w:color="auto"/>
        </w:rPr>
        <w:t xml:space="preserve">                 </w:t>
      </w:r>
      <w:r>
        <w:rPr>
          <w:spacing w:val="-25"/>
          <w:sz w:val="24"/>
          <w:szCs w:val="24"/>
          <w:u w:val="single" w:color="auto"/>
        </w:rPr>
        <w:t>（</w:t>
      </w:r>
      <w:r>
        <w:rPr>
          <w:spacing w:val="-38"/>
          <w:sz w:val="24"/>
          <w:szCs w:val="24"/>
          <w:u w:val="single" w:color="auto"/>
        </w:rPr>
        <w:t xml:space="preserve"> </w:t>
      </w:r>
      <w:r>
        <w:rPr>
          <w:spacing w:val="-5"/>
          <w:sz w:val="24"/>
          <w:szCs w:val="24"/>
        </w:rPr>
        <w:t>签字或盖章）</w:t>
      </w:r>
    </w:p>
    <w:p w14:paraId="6E559D31">
      <w:pPr>
        <w:spacing w:line="271" w:lineRule="auto"/>
        <w:rPr>
          <w:rFonts w:ascii="Arial"/>
          <w:sz w:val="21"/>
        </w:rPr>
      </w:pPr>
    </w:p>
    <w:p w14:paraId="5E421BEC">
      <w:pPr>
        <w:spacing w:line="271" w:lineRule="auto"/>
        <w:rPr>
          <w:rFonts w:ascii="Arial"/>
          <w:sz w:val="21"/>
        </w:rPr>
      </w:pPr>
    </w:p>
    <w:p w14:paraId="733EFB52">
      <w:pPr>
        <w:spacing w:line="271" w:lineRule="auto"/>
        <w:rPr>
          <w:rFonts w:ascii="Arial"/>
          <w:sz w:val="21"/>
        </w:rPr>
      </w:pPr>
    </w:p>
    <w:p w14:paraId="11B9E65C">
      <w:pPr>
        <w:spacing w:line="272" w:lineRule="auto"/>
        <w:rPr>
          <w:rFonts w:ascii="Arial"/>
          <w:sz w:val="21"/>
        </w:rPr>
      </w:pPr>
    </w:p>
    <w:p w14:paraId="39AEE2CA">
      <w:pPr>
        <w:pStyle w:val="5"/>
        <w:spacing w:before="78" w:line="219" w:lineRule="auto"/>
        <w:ind w:left="4425"/>
        <w:rPr>
          <w:sz w:val="24"/>
          <w:szCs w:val="24"/>
        </w:rPr>
      </w:pPr>
      <w:r>
        <w:rPr>
          <w:spacing w:val="-4"/>
          <w:sz w:val="24"/>
          <w:szCs w:val="24"/>
        </w:rPr>
        <w:t>委托代理人</w:t>
      </w:r>
      <w:r>
        <w:rPr>
          <w:spacing w:val="-47"/>
          <w:sz w:val="24"/>
          <w:szCs w:val="24"/>
        </w:rPr>
        <w:t>：</w:t>
      </w:r>
      <w:r>
        <w:rPr>
          <w:sz w:val="24"/>
          <w:szCs w:val="24"/>
          <w:u w:val="single" w:color="auto"/>
        </w:rPr>
        <w:t xml:space="preserve">                 </w:t>
      </w:r>
      <w:r>
        <w:rPr>
          <w:spacing w:val="-47"/>
          <w:sz w:val="24"/>
          <w:szCs w:val="24"/>
        </w:rPr>
        <w:t>（</w:t>
      </w:r>
      <w:r>
        <w:rPr>
          <w:spacing w:val="-4"/>
          <w:sz w:val="24"/>
          <w:szCs w:val="24"/>
        </w:rPr>
        <w:t>签字或盖章）</w:t>
      </w:r>
    </w:p>
    <w:p w14:paraId="5CDA6C30">
      <w:pPr>
        <w:spacing w:line="294" w:lineRule="auto"/>
        <w:rPr>
          <w:rFonts w:ascii="Arial"/>
          <w:sz w:val="21"/>
        </w:rPr>
      </w:pPr>
    </w:p>
    <w:p w14:paraId="39661B17">
      <w:pPr>
        <w:spacing w:line="295" w:lineRule="auto"/>
        <w:rPr>
          <w:rFonts w:ascii="Arial"/>
          <w:sz w:val="21"/>
        </w:rPr>
      </w:pPr>
    </w:p>
    <w:p w14:paraId="09A65D78">
      <w:pPr>
        <w:pStyle w:val="5"/>
        <w:tabs>
          <w:tab w:val="left" w:pos="5492"/>
        </w:tabs>
        <w:spacing w:before="79" w:line="219" w:lineRule="auto"/>
        <w:ind w:left="4533"/>
        <w:rPr>
          <w:sz w:val="24"/>
          <w:szCs w:val="24"/>
        </w:rPr>
      </w:pPr>
      <w:r>
        <w:rPr>
          <w:sz w:val="24"/>
          <w:szCs w:val="24"/>
          <w:u w:val="single" w:color="auto"/>
        </w:rPr>
        <w:tab/>
      </w:r>
      <w:r>
        <w:rPr>
          <w:spacing w:val="-78"/>
          <w:sz w:val="24"/>
          <w:szCs w:val="24"/>
        </w:rPr>
        <w:t xml:space="preserve"> </w:t>
      </w:r>
      <w:r>
        <w:rPr>
          <w:spacing w:val="-5"/>
          <w:sz w:val="24"/>
          <w:szCs w:val="24"/>
        </w:rPr>
        <w:t>年</w:t>
      </w:r>
      <w:r>
        <w:rPr>
          <w:spacing w:val="-5"/>
          <w:sz w:val="24"/>
          <w:szCs w:val="24"/>
          <w:u w:val="single" w:color="auto"/>
        </w:rPr>
        <w:t xml:space="preserve">      </w:t>
      </w:r>
      <w:r>
        <w:rPr>
          <w:spacing w:val="-73"/>
          <w:sz w:val="24"/>
          <w:szCs w:val="24"/>
        </w:rPr>
        <w:t xml:space="preserve"> </w:t>
      </w:r>
      <w:r>
        <w:rPr>
          <w:spacing w:val="-5"/>
          <w:sz w:val="24"/>
          <w:szCs w:val="24"/>
        </w:rPr>
        <w:t>月</w:t>
      </w:r>
      <w:r>
        <w:rPr>
          <w:spacing w:val="-5"/>
          <w:sz w:val="24"/>
          <w:szCs w:val="24"/>
          <w:u w:val="single" w:color="auto"/>
        </w:rPr>
        <w:t xml:space="preserve">      </w:t>
      </w:r>
      <w:r>
        <w:rPr>
          <w:spacing w:val="34"/>
          <w:sz w:val="24"/>
          <w:szCs w:val="24"/>
        </w:rPr>
        <w:t xml:space="preserve"> </w:t>
      </w:r>
      <w:r>
        <w:rPr>
          <w:spacing w:val="-5"/>
          <w:sz w:val="24"/>
          <w:szCs w:val="24"/>
        </w:rPr>
        <w:t>日</w:t>
      </w:r>
    </w:p>
    <w:p w14:paraId="34C76BCE">
      <w:pPr>
        <w:spacing w:before="60"/>
      </w:pPr>
    </w:p>
    <w:p w14:paraId="1C55434E">
      <w:pPr>
        <w:spacing w:before="60"/>
      </w:pPr>
    </w:p>
    <w:p w14:paraId="53F7E1DE">
      <w:pPr>
        <w:spacing w:before="59"/>
      </w:pPr>
    </w:p>
    <w:tbl>
      <w:tblPr>
        <w:tblStyle w:val="17"/>
        <w:tblW w:w="5033" w:type="dxa"/>
        <w:tblInd w:w="264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033"/>
      </w:tblGrid>
      <w:tr w14:paraId="194D6E7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98" w:hRule="atLeast"/>
        </w:trPr>
        <w:tc>
          <w:tcPr>
            <w:tcW w:w="5033" w:type="dxa"/>
            <w:vAlign w:val="top"/>
          </w:tcPr>
          <w:p w14:paraId="27EC4845">
            <w:pPr>
              <w:spacing w:line="293" w:lineRule="auto"/>
              <w:rPr>
                <w:rFonts w:ascii="Arial"/>
                <w:sz w:val="21"/>
              </w:rPr>
            </w:pPr>
          </w:p>
          <w:p w14:paraId="006A5476">
            <w:pPr>
              <w:spacing w:line="294" w:lineRule="auto"/>
              <w:rPr>
                <w:rFonts w:ascii="Arial"/>
                <w:sz w:val="21"/>
              </w:rPr>
            </w:pPr>
          </w:p>
          <w:p w14:paraId="3504AD93">
            <w:pPr>
              <w:spacing w:line="294" w:lineRule="auto"/>
              <w:rPr>
                <w:rFonts w:ascii="Arial"/>
                <w:sz w:val="21"/>
              </w:rPr>
            </w:pPr>
          </w:p>
          <w:p w14:paraId="4A5E8FAA">
            <w:pPr>
              <w:pStyle w:val="18"/>
              <w:spacing w:before="78" w:line="219" w:lineRule="auto"/>
              <w:ind w:left="958"/>
            </w:pPr>
            <w:r>
              <w:rPr>
                <w:spacing w:val="15"/>
              </w:rPr>
              <w:t>委托代理人身份证复印件正、反面</w:t>
            </w:r>
          </w:p>
        </w:tc>
      </w:tr>
    </w:tbl>
    <w:p w14:paraId="12048708">
      <w:pPr>
        <w:rPr>
          <w:rFonts w:ascii="Arial"/>
          <w:sz w:val="21"/>
        </w:rPr>
      </w:pPr>
    </w:p>
    <w:p w14:paraId="3E96B20F">
      <w:pPr>
        <w:rPr>
          <w:rFonts w:ascii="Arial" w:hAnsi="Arial" w:eastAsia="Arial" w:cs="Arial"/>
          <w:sz w:val="21"/>
          <w:szCs w:val="21"/>
        </w:rPr>
        <w:sectPr>
          <w:headerReference r:id="rId33" w:type="default"/>
          <w:footerReference r:id="rId34" w:type="default"/>
          <w:pgSz w:w="11906" w:h="16840"/>
          <w:pgMar w:top="1701" w:right="1531" w:bottom="1417" w:left="1531" w:header="0" w:footer="944" w:gutter="0"/>
          <w:pgNumType w:fmt="decimal"/>
          <w:cols w:space="720" w:num="1"/>
        </w:sectPr>
      </w:pPr>
    </w:p>
    <w:p w14:paraId="1E6A4484">
      <w:pPr>
        <w:pStyle w:val="5"/>
        <w:spacing w:before="98" w:line="219" w:lineRule="auto"/>
        <w:ind w:left="3713"/>
        <w:rPr>
          <w:rFonts w:hint="eastAsia" w:eastAsia="宋体"/>
          <w:sz w:val="30"/>
          <w:szCs w:val="30"/>
          <w:lang w:eastAsia="zh-CN"/>
        </w:rPr>
      </w:pPr>
      <w:r>
        <w:rPr>
          <w:b/>
          <w:bCs/>
          <w:spacing w:val="6"/>
          <w:sz w:val="30"/>
          <w:szCs w:val="30"/>
        </w:rPr>
        <w:t>格式四、投标保证金</w:t>
      </w:r>
      <w:r>
        <w:rPr>
          <w:rFonts w:hint="eastAsia"/>
          <w:b/>
          <w:bCs/>
          <w:spacing w:val="6"/>
          <w:sz w:val="30"/>
          <w:szCs w:val="30"/>
          <w:lang w:eastAsia="zh-CN"/>
        </w:rPr>
        <w:t>（</w:t>
      </w:r>
      <w:r>
        <w:rPr>
          <w:rFonts w:hint="eastAsia"/>
          <w:b/>
          <w:bCs/>
          <w:spacing w:val="6"/>
          <w:sz w:val="30"/>
          <w:szCs w:val="30"/>
          <w:lang w:val="en-US" w:eastAsia="zh-CN"/>
        </w:rPr>
        <w:t>不适用</w:t>
      </w:r>
      <w:r>
        <w:rPr>
          <w:rFonts w:hint="eastAsia"/>
          <w:b/>
          <w:bCs/>
          <w:spacing w:val="6"/>
          <w:sz w:val="30"/>
          <w:szCs w:val="30"/>
          <w:lang w:eastAsia="zh-CN"/>
        </w:rPr>
        <w:t>）</w:t>
      </w:r>
    </w:p>
    <w:p w14:paraId="6C8FDBBB">
      <w:pPr>
        <w:spacing w:line="303" w:lineRule="auto"/>
        <w:rPr>
          <w:rFonts w:ascii="Arial"/>
          <w:sz w:val="21"/>
        </w:rPr>
      </w:pPr>
    </w:p>
    <w:p w14:paraId="0DA3F9CE">
      <w:pPr>
        <w:spacing w:line="304" w:lineRule="auto"/>
        <w:rPr>
          <w:rFonts w:ascii="Arial"/>
          <w:sz w:val="21"/>
        </w:rPr>
      </w:pPr>
    </w:p>
    <w:p w14:paraId="719CDE33">
      <w:pPr>
        <w:spacing w:line="304" w:lineRule="auto"/>
        <w:rPr>
          <w:rFonts w:ascii="Arial"/>
          <w:sz w:val="21"/>
        </w:rPr>
      </w:pPr>
    </w:p>
    <w:p w14:paraId="64AD7DBA">
      <w:pPr>
        <w:pStyle w:val="5"/>
        <w:spacing w:before="78" w:line="362" w:lineRule="auto"/>
        <w:ind w:left="381" w:right="203" w:firstLine="447"/>
        <w:rPr>
          <w:sz w:val="24"/>
          <w:szCs w:val="24"/>
        </w:rPr>
      </w:pPr>
      <w:r>
        <w:rPr>
          <w:spacing w:val="-1"/>
          <w:sz w:val="24"/>
          <w:szCs w:val="24"/>
        </w:rPr>
        <w:t>投标人采用投标保证金的，附银行转账单复印件</w:t>
      </w:r>
      <w:r>
        <w:rPr>
          <w:spacing w:val="-2"/>
          <w:sz w:val="24"/>
          <w:szCs w:val="24"/>
        </w:rPr>
        <w:t>；采用投标保证担保的，附银行保函复</w:t>
      </w:r>
      <w:r>
        <w:rPr>
          <w:spacing w:val="-3"/>
          <w:sz w:val="24"/>
          <w:szCs w:val="24"/>
        </w:rPr>
        <w:t>印件；采用投标保证保险的，附电子保单打</w:t>
      </w:r>
      <w:r>
        <w:rPr>
          <w:spacing w:val="-4"/>
          <w:sz w:val="24"/>
          <w:szCs w:val="24"/>
        </w:rPr>
        <w:t>印件）。</w:t>
      </w:r>
    </w:p>
    <w:p w14:paraId="0CC4C071">
      <w:pPr>
        <w:spacing w:line="275" w:lineRule="auto"/>
        <w:rPr>
          <w:rFonts w:ascii="Arial"/>
          <w:sz w:val="21"/>
        </w:rPr>
      </w:pPr>
    </w:p>
    <w:p w14:paraId="0DBE8CF0">
      <w:pPr>
        <w:pStyle w:val="5"/>
        <w:spacing w:before="78" w:line="219" w:lineRule="auto"/>
        <w:ind w:left="366"/>
        <w:rPr>
          <w:sz w:val="24"/>
          <w:szCs w:val="24"/>
        </w:rPr>
      </w:pPr>
      <w:r>
        <w:rPr>
          <w:spacing w:val="-3"/>
          <w:sz w:val="24"/>
          <w:szCs w:val="24"/>
        </w:rPr>
        <w:t>如采用银行保函，格式如下，仅供参考。</w:t>
      </w:r>
    </w:p>
    <w:p w14:paraId="0A31E28A">
      <w:pPr>
        <w:spacing w:line="463" w:lineRule="auto"/>
        <w:rPr>
          <w:rFonts w:ascii="Arial"/>
          <w:sz w:val="21"/>
        </w:rPr>
      </w:pPr>
    </w:p>
    <w:p w14:paraId="62239756">
      <w:pPr>
        <w:pStyle w:val="5"/>
        <w:tabs>
          <w:tab w:val="left" w:pos="2562"/>
        </w:tabs>
        <w:spacing w:before="78" w:line="220" w:lineRule="auto"/>
        <w:ind w:left="353"/>
        <w:rPr>
          <w:sz w:val="24"/>
          <w:szCs w:val="24"/>
        </w:rPr>
      </w:pPr>
      <w:r>
        <w:rPr>
          <w:sz w:val="24"/>
          <w:szCs w:val="24"/>
          <w:u w:val="single" w:color="auto"/>
        </w:rPr>
        <w:tab/>
      </w:r>
      <w:r>
        <w:rPr>
          <w:sz w:val="24"/>
          <w:szCs w:val="24"/>
        </w:rPr>
        <w:t>（招标人名称）：</w:t>
      </w:r>
    </w:p>
    <w:p w14:paraId="0DCCAB22">
      <w:pPr>
        <w:spacing w:line="463" w:lineRule="auto"/>
        <w:rPr>
          <w:rFonts w:ascii="Arial"/>
          <w:sz w:val="21"/>
        </w:rPr>
      </w:pPr>
    </w:p>
    <w:p w14:paraId="7E257695">
      <w:pPr>
        <w:pStyle w:val="5"/>
        <w:spacing w:before="78" w:line="359" w:lineRule="auto"/>
        <w:ind w:left="374" w:firstLine="478"/>
        <w:rPr>
          <w:sz w:val="24"/>
          <w:szCs w:val="24"/>
        </w:rPr>
      </w:pPr>
      <w:r>
        <w:rPr>
          <w:spacing w:val="-6"/>
          <w:sz w:val="24"/>
          <w:szCs w:val="24"/>
        </w:rPr>
        <w:t>鉴于</w:t>
      </w:r>
      <w:r>
        <w:rPr>
          <w:spacing w:val="-6"/>
          <w:sz w:val="24"/>
          <w:szCs w:val="24"/>
          <w:u w:val="single" w:color="auto"/>
        </w:rPr>
        <w:t xml:space="preserve">               </w:t>
      </w:r>
      <w:r>
        <w:rPr>
          <w:spacing w:val="-6"/>
          <w:sz w:val="24"/>
          <w:szCs w:val="24"/>
        </w:rPr>
        <w:t>（投标人名称</w:t>
      </w:r>
      <w:r>
        <w:rPr>
          <w:spacing w:val="-29"/>
          <w:sz w:val="24"/>
          <w:szCs w:val="24"/>
        </w:rPr>
        <w:t>）（</w:t>
      </w:r>
      <w:r>
        <w:rPr>
          <w:spacing w:val="-6"/>
          <w:sz w:val="24"/>
          <w:szCs w:val="24"/>
        </w:rPr>
        <w:t>以下称“投标人</w:t>
      </w:r>
      <w:r>
        <w:rPr>
          <w:spacing w:val="-29"/>
          <w:sz w:val="24"/>
          <w:szCs w:val="24"/>
        </w:rPr>
        <w:t xml:space="preserve"> </w:t>
      </w:r>
      <w:r>
        <w:rPr>
          <w:spacing w:val="-6"/>
          <w:sz w:val="24"/>
          <w:szCs w:val="24"/>
        </w:rPr>
        <w:t>”）于</w:t>
      </w:r>
      <w:r>
        <w:rPr>
          <w:spacing w:val="-6"/>
          <w:sz w:val="24"/>
          <w:szCs w:val="24"/>
          <w:u w:val="single" w:color="auto"/>
        </w:rPr>
        <w:t xml:space="preserve">  </w:t>
      </w:r>
      <w:r>
        <w:rPr>
          <w:spacing w:val="-7"/>
          <w:sz w:val="24"/>
          <w:szCs w:val="24"/>
          <w:u w:val="single" w:color="auto"/>
        </w:rPr>
        <w:t xml:space="preserve">  </w:t>
      </w:r>
      <w:r>
        <w:rPr>
          <w:spacing w:val="-88"/>
          <w:sz w:val="24"/>
          <w:szCs w:val="24"/>
        </w:rPr>
        <w:t xml:space="preserve"> </w:t>
      </w:r>
      <w:r>
        <w:rPr>
          <w:spacing w:val="-7"/>
          <w:sz w:val="24"/>
          <w:szCs w:val="24"/>
        </w:rPr>
        <w:t>年</w:t>
      </w:r>
      <w:r>
        <w:rPr>
          <w:spacing w:val="103"/>
          <w:sz w:val="24"/>
          <w:szCs w:val="24"/>
          <w:u w:val="single" w:color="auto"/>
        </w:rPr>
        <w:t xml:space="preserve"> </w:t>
      </w:r>
      <w:r>
        <w:rPr>
          <w:spacing w:val="-88"/>
          <w:sz w:val="24"/>
          <w:szCs w:val="24"/>
        </w:rPr>
        <w:t xml:space="preserve"> </w:t>
      </w:r>
      <w:r>
        <w:rPr>
          <w:spacing w:val="-7"/>
          <w:sz w:val="24"/>
          <w:szCs w:val="24"/>
        </w:rPr>
        <w:t>月</w:t>
      </w:r>
      <w:r>
        <w:rPr>
          <w:spacing w:val="81"/>
          <w:sz w:val="24"/>
          <w:szCs w:val="24"/>
          <w:u w:val="single" w:color="auto"/>
        </w:rPr>
        <w:t xml:space="preserve"> </w:t>
      </w:r>
      <w:r>
        <w:rPr>
          <w:spacing w:val="51"/>
          <w:sz w:val="24"/>
          <w:szCs w:val="24"/>
        </w:rPr>
        <w:t xml:space="preserve"> </w:t>
      </w:r>
      <w:r>
        <w:rPr>
          <w:spacing w:val="-7"/>
          <w:sz w:val="24"/>
          <w:szCs w:val="24"/>
        </w:rPr>
        <w:t>日</w:t>
      </w:r>
      <w:r>
        <w:rPr>
          <w:spacing w:val="-41"/>
          <w:sz w:val="24"/>
          <w:szCs w:val="24"/>
        </w:rPr>
        <w:t xml:space="preserve"> </w:t>
      </w:r>
      <w:r>
        <w:rPr>
          <w:spacing w:val="-7"/>
          <w:sz w:val="24"/>
          <w:szCs w:val="24"/>
        </w:rPr>
        <w:t>参加</w:t>
      </w:r>
      <w:r>
        <w:rPr>
          <w:spacing w:val="-116"/>
          <w:sz w:val="24"/>
          <w:szCs w:val="24"/>
        </w:rPr>
        <w:t xml:space="preserve"> </w:t>
      </w:r>
      <w:r>
        <w:rPr>
          <w:spacing w:val="29"/>
          <w:sz w:val="24"/>
          <w:szCs w:val="24"/>
          <w:u w:val="single" w:color="auto"/>
        </w:rPr>
        <w:t xml:space="preserve">   </w:t>
      </w:r>
      <w:r>
        <w:rPr>
          <w:spacing w:val="-1"/>
          <w:sz w:val="24"/>
          <w:szCs w:val="24"/>
        </w:rPr>
        <w:t>（招标项目名称）招标的投标</w:t>
      </w:r>
      <w:r>
        <w:rPr>
          <w:spacing w:val="-29"/>
          <w:sz w:val="24"/>
          <w:szCs w:val="24"/>
        </w:rPr>
        <w:t>，</w:t>
      </w:r>
      <w:r>
        <w:rPr>
          <w:spacing w:val="2"/>
          <w:sz w:val="24"/>
          <w:szCs w:val="24"/>
          <w:u w:val="single" w:color="auto"/>
        </w:rPr>
        <w:t xml:space="preserve">            </w:t>
      </w:r>
      <w:r>
        <w:rPr>
          <w:spacing w:val="-29"/>
          <w:sz w:val="24"/>
          <w:szCs w:val="24"/>
        </w:rPr>
        <w:t>（</w:t>
      </w:r>
      <w:r>
        <w:rPr>
          <w:spacing w:val="-1"/>
          <w:sz w:val="24"/>
          <w:szCs w:val="24"/>
        </w:rPr>
        <w:t>担保人名称，</w:t>
      </w:r>
      <w:r>
        <w:rPr>
          <w:spacing w:val="-2"/>
          <w:sz w:val="24"/>
          <w:szCs w:val="24"/>
        </w:rPr>
        <w:t>以下简称“我方 ”）无条件</w:t>
      </w:r>
    </w:p>
    <w:p w14:paraId="56D91A4C">
      <w:pPr>
        <w:pStyle w:val="5"/>
        <w:spacing w:before="6" w:line="359" w:lineRule="auto"/>
        <w:ind w:left="361" w:right="14"/>
        <w:rPr>
          <w:sz w:val="24"/>
          <w:szCs w:val="24"/>
        </w:rPr>
      </w:pPr>
      <w:r>
        <w:rPr>
          <w:spacing w:val="1"/>
          <w:sz w:val="24"/>
          <w:szCs w:val="24"/>
        </w:rPr>
        <w:t>地、不可撤销地保证：若投标人在投标有效期内撤销投标文件，中标</w:t>
      </w:r>
      <w:r>
        <w:rPr>
          <w:sz w:val="24"/>
          <w:szCs w:val="24"/>
        </w:rPr>
        <w:t>后无正当理由不与招标</w:t>
      </w:r>
      <w:r>
        <w:rPr>
          <w:spacing w:val="-1"/>
          <w:sz w:val="24"/>
          <w:szCs w:val="24"/>
        </w:rPr>
        <w:t>人订立合同，在签订合同时向招标人提出附加条件，或者发生招标文件明</w:t>
      </w:r>
      <w:r>
        <w:rPr>
          <w:spacing w:val="-2"/>
          <w:sz w:val="24"/>
          <w:szCs w:val="24"/>
        </w:rPr>
        <w:t>确规定可以不予退还投标保证金的 其他情形，我方承担保证责任。收到你方书面通知后，我方在</w:t>
      </w:r>
      <w:r>
        <w:rPr>
          <w:rFonts w:ascii="Times New Roman" w:hAnsi="Times New Roman" w:eastAsia="Times New Roman" w:cs="Times New Roman"/>
          <w:spacing w:val="-2"/>
          <w:sz w:val="24"/>
          <w:szCs w:val="24"/>
        </w:rPr>
        <w:t>7</w:t>
      </w:r>
      <w:r>
        <w:rPr>
          <w:spacing w:val="-2"/>
          <w:sz w:val="24"/>
          <w:szCs w:val="24"/>
        </w:rPr>
        <w:t>日内向你方</w:t>
      </w:r>
      <w:r>
        <w:rPr>
          <w:spacing w:val="-3"/>
          <w:sz w:val="24"/>
          <w:szCs w:val="24"/>
        </w:rPr>
        <w:t>无条件支付人民币（大写）</w:t>
      </w:r>
      <w:r>
        <w:rPr>
          <w:spacing w:val="12"/>
          <w:sz w:val="24"/>
          <w:szCs w:val="24"/>
          <w:u w:val="single" w:color="auto"/>
        </w:rPr>
        <w:t xml:space="preserve">         </w:t>
      </w:r>
      <w:r>
        <w:rPr>
          <w:spacing w:val="-3"/>
          <w:sz w:val="24"/>
          <w:szCs w:val="24"/>
        </w:rPr>
        <w:t xml:space="preserve"> 。本保函在投标有效期内保持有效。要求我方承 担保</w:t>
      </w:r>
      <w:r>
        <w:rPr>
          <w:spacing w:val="-1"/>
          <w:sz w:val="24"/>
          <w:szCs w:val="24"/>
        </w:rPr>
        <w:t>证责任的通知应在投标有效期内送达我方。</w:t>
      </w:r>
    </w:p>
    <w:p w14:paraId="0F33035B">
      <w:pPr>
        <w:spacing w:line="319" w:lineRule="auto"/>
        <w:rPr>
          <w:rFonts w:ascii="Arial"/>
          <w:sz w:val="21"/>
        </w:rPr>
      </w:pPr>
    </w:p>
    <w:p w14:paraId="59401637">
      <w:pPr>
        <w:spacing w:line="319" w:lineRule="auto"/>
        <w:rPr>
          <w:rFonts w:ascii="Arial"/>
          <w:sz w:val="21"/>
        </w:rPr>
      </w:pPr>
    </w:p>
    <w:p w14:paraId="1A8DAC56">
      <w:pPr>
        <w:pStyle w:val="5"/>
        <w:spacing w:before="78" w:line="219" w:lineRule="auto"/>
        <w:ind w:left="363"/>
        <w:rPr>
          <w:sz w:val="24"/>
          <w:szCs w:val="24"/>
        </w:rPr>
      </w:pPr>
      <w:r>
        <w:rPr>
          <w:spacing w:val="2"/>
          <w:sz w:val="24"/>
          <w:szCs w:val="24"/>
        </w:rPr>
        <w:t>担保人名称</w:t>
      </w:r>
      <w:r>
        <w:rPr>
          <w:spacing w:val="-15"/>
          <w:sz w:val="24"/>
          <w:szCs w:val="24"/>
        </w:rPr>
        <w:t>：（</w:t>
      </w:r>
      <w:r>
        <w:rPr>
          <w:spacing w:val="2"/>
          <w:sz w:val="24"/>
          <w:szCs w:val="24"/>
        </w:rPr>
        <w:t>盖单位章</w:t>
      </w:r>
      <w:r>
        <w:rPr>
          <w:spacing w:val="-15"/>
          <w:sz w:val="24"/>
          <w:szCs w:val="24"/>
        </w:rPr>
        <w:t>）：</w:t>
      </w:r>
      <w:r>
        <w:rPr>
          <w:sz w:val="24"/>
          <w:szCs w:val="24"/>
          <w:u w:val="single" w:color="auto"/>
        </w:rPr>
        <w:t xml:space="preserve">       </w:t>
      </w:r>
    </w:p>
    <w:p w14:paraId="54767DBA">
      <w:pPr>
        <w:pStyle w:val="5"/>
        <w:spacing w:before="182" w:line="219" w:lineRule="auto"/>
        <w:ind w:left="363"/>
        <w:rPr>
          <w:sz w:val="24"/>
          <w:szCs w:val="24"/>
        </w:rPr>
      </w:pPr>
      <w:r>
        <w:rPr>
          <w:spacing w:val="-1"/>
          <w:sz w:val="24"/>
          <w:szCs w:val="24"/>
        </w:rPr>
        <w:t>法定代表人（单位负责人）或委托代理人（签字</w:t>
      </w:r>
      <w:r>
        <w:rPr>
          <w:spacing w:val="-6"/>
          <w:sz w:val="24"/>
          <w:szCs w:val="24"/>
        </w:rPr>
        <w:t>）：</w:t>
      </w:r>
      <w:r>
        <w:rPr>
          <w:sz w:val="24"/>
          <w:szCs w:val="24"/>
          <w:u w:val="single" w:color="auto"/>
        </w:rPr>
        <w:t xml:space="preserve">       </w:t>
      </w:r>
    </w:p>
    <w:p w14:paraId="4948FC8B">
      <w:pPr>
        <w:pStyle w:val="5"/>
        <w:spacing w:before="182" w:line="229" w:lineRule="auto"/>
        <w:ind w:left="362"/>
        <w:rPr>
          <w:sz w:val="24"/>
          <w:szCs w:val="24"/>
        </w:rPr>
      </w:pPr>
      <w:r>
        <w:rPr>
          <w:spacing w:val="-13"/>
          <w:sz w:val="24"/>
          <w:szCs w:val="24"/>
        </w:rPr>
        <w:t>地</w:t>
      </w:r>
      <w:r>
        <w:rPr>
          <w:spacing w:val="66"/>
          <w:sz w:val="24"/>
          <w:szCs w:val="24"/>
        </w:rPr>
        <w:t xml:space="preserve"> </w:t>
      </w:r>
      <w:r>
        <w:rPr>
          <w:spacing w:val="-13"/>
          <w:sz w:val="24"/>
          <w:szCs w:val="24"/>
        </w:rPr>
        <w:t>址：</w:t>
      </w:r>
      <w:r>
        <w:rPr>
          <w:sz w:val="24"/>
          <w:szCs w:val="24"/>
          <w:u w:val="single" w:color="auto"/>
        </w:rPr>
        <w:t xml:space="preserve">       </w:t>
      </w:r>
    </w:p>
    <w:p w14:paraId="0FAF2BD5">
      <w:pPr>
        <w:pStyle w:val="5"/>
        <w:spacing w:before="169" w:line="219" w:lineRule="auto"/>
        <w:ind w:left="380"/>
        <w:rPr>
          <w:sz w:val="24"/>
          <w:szCs w:val="24"/>
        </w:rPr>
      </w:pPr>
      <w:r>
        <w:rPr>
          <w:spacing w:val="-14"/>
          <w:sz w:val="24"/>
          <w:szCs w:val="24"/>
        </w:rPr>
        <w:t>邮政编码：</w:t>
      </w:r>
      <w:r>
        <w:rPr>
          <w:spacing w:val="-19"/>
          <w:sz w:val="24"/>
          <w:szCs w:val="24"/>
        </w:rPr>
        <w:t xml:space="preserve"> </w:t>
      </w:r>
      <w:r>
        <w:rPr>
          <w:sz w:val="24"/>
          <w:szCs w:val="24"/>
          <w:u w:val="single" w:color="auto"/>
        </w:rPr>
        <w:t xml:space="preserve">           </w:t>
      </w:r>
    </w:p>
    <w:p w14:paraId="3FC37509">
      <w:pPr>
        <w:pStyle w:val="5"/>
        <w:spacing w:before="181" w:line="221" w:lineRule="auto"/>
        <w:ind w:left="390"/>
        <w:rPr>
          <w:sz w:val="24"/>
          <w:szCs w:val="24"/>
        </w:rPr>
      </w:pPr>
      <w:r>
        <w:rPr>
          <w:spacing w:val="-26"/>
          <w:sz w:val="24"/>
          <w:szCs w:val="24"/>
        </w:rPr>
        <w:t>电</w:t>
      </w:r>
      <w:r>
        <w:rPr>
          <w:spacing w:val="36"/>
          <w:sz w:val="24"/>
          <w:szCs w:val="24"/>
        </w:rPr>
        <w:t xml:space="preserve"> </w:t>
      </w:r>
      <w:r>
        <w:rPr>
          <w:spacing w:val="-26"/>
          <w:sz w:val="24"/>
          <w:szCs w:val="24"/>
        </w:rPr>
        <w:t>话</w:t>
      </w:r>
      <w:r>
        <w:rPr>
          <w:spacing w:val="-81"/>
          <w:sz w:val="24"/>
          <w:szCs w:val="24"/>
        </w:rPr>
        <w:t xml:space="preserve"> </w:t>
      </w:r>
      <w:r>
        <w:rPr>
          <w:spacing w:val="-26"/>
          <w:sz w:val="24"/>
          <w:szCs w:val="24"/>
        </w:rPr>
        <w:t>：</w:t>
      </w:r>
      <w:r>
        <w:rPr>
          <w:spacing w:val="-56"/>
          <w:sz w:val="24"/>
          <w:szCs w:val="24"/>
        </w:rPr>
        <w:t xml:space="preserve"> </w:t>
      </w:r>
      <w:r>
        <w:rPr>
          <w:sz w:val="24"/>
          <w:szCs w:val="24"/>
          <w:u w:val="single" w:color="auto"/>
        </w:rPr>
        <w:t xml:space="preserve">                 </w:t>
      </w:r>
    </w:p>
    <w:p w14:paraId="6FE4EEB4">
      <w:pPr>
        <w:spacing w:line="332" w:lineRule="auto"/>
        <w:rPr>
          <w:rFonts w:ascii="Arial"/>
          <w:sz w:val="21"/>
        </w:rPr>
      </w:pPr>
    </w:p>
    <w:p w14:paraId="68FC5B7C">
      <w:pPr>
        <w:spacing w:line="332" w:lineRule="auto"/>
        <w:rPr>
          <w:rFonts w:ascii="Arial"/>
          <w:sz w:val="21"/>
        </w:rPr>
      </w:pPr>
    </w:p>
    <w:p w14:paraId="23E469E6">
      <w:pPr>
        <w:pStyle w:val="5"/>
        <w:spacing w:before="79" w:line="219" w:lineRule="auto"/>
        <w:ind w:left="7095"/>
        <w:rPr>
          <w:sz w:val="24"/>
          <w:szCs w:val="24"/>
        </w:rPr>
      </w:pPr>
      <w:r>
        <w:rPr>
          <w:spacing w:val="-9"/>
          <w:sz w:val="24"/>
          <w:szCs w:val="24"/>
        </w:rPr>
        <w:t>年</w:t>
      </w:r>
      <w:r>
        <w:rPr>
          <w:spacing w:val="87"/>
          <w:sz w:val="24"/>
          <w:szCs w:val="24"/>
        </w:rPr>
        <w:t xml:space="preserve"> </w:t>
      </w:r>
      <w:r>
        <w:rPr>
          <w:spacing w:val="-9"/>
          <w:sz w:val="24"/>
          <w:szCs w:val="24"/>
        </w:rPr>
        <w:t>月</w:t>
      </w:r>
      <w:r>
        <w:rPr>
          <w:spacing w:val="37"/>
          <w:sz w:val="24"/>
          <w:szCs w:val="24"/>
        </w:rPr>
        <w:t xml:space="preserve">  </w:t>
      </w:r>
      <w:r>
        <w:rPr>
          <w:spacing w:val="-9"/>
          <w:sz w:val="24"/>
          <w:szCs w:val="24"/>
        </w:rPr>
        <w:t>日</w:t>
      </w:r>
    </w:p>
    <w:p w14:paraId="0FE1E23B">
      <w:pPr>
        <w:spacing w:line="352" w:lineRule="auto"/>
        <w:rPr>
          <w:rFonts w:ascii="Arial"/>
          <w:sz w:val="21"/>
        </w:rPr>
      </w:pPr>
    </w:p>
    <w:p w14:paraId="1C8A47A8">
      <w:pPr>
        <w:spacing w:line="353" w:lineRule="auto"/>
        <w:rPr>
          <w:rFonts w:ascii="Arial"/>
          <w:sz w:val="21"/>
        </w:rPr>
      </w:pPr>
    </w:p>
    <w:p w14:paraId="530EC9E9">
      <w:pPr>
        <w:rPr>
          <w:b/>
          <w:bCs/>
          <w:spacing w:val="5"/>
          <w:sz w:val="30"/>
          <w:szCs w:val="30"/>
        </w:rPr>
      </w:pPr>
      <w:r>
        <w:rPr>
          <w:b/>
          <w:bCs/>
          <w:spacing w:val="5"/>
          <w:sz w:val="30"/>
          <w:szCs w:val="30"/>
        </w:rPr>
        <w:br w:type="page"/>
      </w:r>
    </w:p>
    <w:p w14:paraId="0C394B6D">
      <w:pPr>
        <w:pStyle w:val="5"/>
        <w:spacing w:before="98" w:line="219" w:lineRule="auto"/>
        <w:ind w:left="701"/>
        <w:rPr>
          <w:b/>
          <w:bCs/>
          <w:spacing w:val="5"/>
          <w:sz w:val="30"/>
          <w:szCs w:val="30"/>
        </w:rPr>
      </w:pPr>
    </w:p>
    <w:p w14:paraId="033F1545">
      <w:pPr>
        <w:pStyle w:val="5"/>
        <w:spacing w:before="98" w:line="219" w:lineRule="auto"/>
        <w:ind w:left="701"/>
        <w:rPr>
          <w:b/>
          <w:bCs/>
          <w:spacing w:val="5"/>
          <w:sz w:val="30"/>
          <w:szCs w:val="30"/>
        </w:rPr>
      </w:pPr>
    </w:p>
    <w:p w14:paraId="283A6F94">
      <w:pPr>
        <w:pStyle w:val="5"/>
        <w:spacing w:before="98" w:line="219" w:lineRule="auto"/>
        <w:ind w:left="701"/>
        <w:rPr>
          <w:sz w:val="30"/>
          <w:szCs w:val="30"/>
        </w:rPr>
      </w:pPr>
      <w:r>
        <w:rPr>
          <w:b/>
          <w:bCs/>
          <w:spacing w:val="5"/>
          <w:sz w:val="30"/>
          <w:szCs w:val="30"/>
        </w:rPr>
        <w:t>格式五、证明符合“投标人资格要求</w:t>
      </w:r>
      <w:r>
        <w:rPr>
          <w:spacing w:val="-45"/>
          <w:sz w:val="30"/>
          <w:szCs w:val="30"/>
        </w:rPr>
        <w:t xml:space="preserve"> </w:t>
      </w:r>
      <w:r>
        <w:rPr>
          <w:b/>
          <w:bCs/>
          <w:spacing w:val="5"/>
          <w:sz w:val="30"/>
          <w:szCs w:val="30"/>
        </w:rPr>
        <w:t>”的各项证明</w:t>
      </w:r>
      <w:r>
        <w:rPr>
          <w:b/>
          <w:bCs/>
          <w:spacing w:val="4"/>
          <w:sz w:val="30"/>
          <w:szCs w:val="30"/>
        </w:rPr>
        <w:t>材料</w:t>
      </w:r>
    </w:p>
    <w:p w14:paraId="616E948D">
      <w:pPr>
        <w:spacing w:line="219" w:lineRule="auto"/>
        <w:rPr>
          <w:sz w:val="30"/>
          <w:szCs w:val="30"/>
        </w:rPr>
        <w:sectPr>
          <w:footerReference r:id="rId35" w:type="default"/>
          <w:pgSz w:w="11906" w:h="16840"/>
          <w:pgMar w:top="1701" w:right="1531" w:bottom="1417" w:left="1531" w:header="0" w:footer="919" w:gutter="0"/>
          <w:pgNumType w:fmt="decimal"/>
          <w:cols w:space="720" w:num="1"/>
        </w:sectPr>
      </w:pPr>
    </w:p>
    <w:p w14:paraId="5BA28102">
      <w:pPr>
        <w:spacing w:line="241" w:lineRule="auto"/>
        <w:rPr>
          <w:rFonts w:ascii="Arial"/>
          <w:sz w:val="21"/>
        </w:rPr>
      </w:pPr>
    </w:p>
    <w:p w14:paraId="67E0D7EA">
      <w:pPr>
        <w:spacing w:line="241" w:lineRule="auto"/>
        <w:rPr>
          <w:rFonts w:ascii="Arial"/>
          <w:sz w:val="21"/>
        </w:rPr>
      </w:pPr>
    </w:p>
    <w:p w14:paraId="53634DE0">
      <w:pPr>
        <w:pStyle w:val="5"/>
        <w:spacing w:before="97" w:line="219" w:lineRule="auto"/>
        <w:ind w:left="3853"/>
        <w:rPr>
          <w:sz w:val="30"/>
          <w:szCs w:val="30"/>
        </w:rPr>
      </w:pPr>
      <w:r>
        <mc:AlternateContent>
          <mc:Choice Requires="wps">
            <w:drawing>
              <wp:anchor distT="0" distB="0" distL="114300" distR="114300" simplePos="0" relativeHeight="251678720" behindDoc="0" locked="0" layoutInCell="1" allowOverlap="1">
                <wp:simplePos x="0" y="0"/>
                <wp:positionH relativeFrom="column">
                  <wp:posOffset>221615</wp:posOffset>
                </wp:positionH>
                <wp:positionV relativeFrom="paragraph">
                  <wp:posOffset>-304165</wp:posOffset>
                </wp:positionV>
                <wp:extent cx="761365" cy="2520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1365" cy="252095"/>
                        </a:xfrm>
                        <a:prstGeom prst="rect">
                          <a:avLst/>
                        </a:prstGeom>
                        <a:noFill/>
                        <a:ln>
                          <a:noFill/>
                        </a:ln>
                      </wps:spPr>
                      <wps:txbx>
                        <w:txbxContent>
                          <w:p w14:paraId="19E6680C">
                            <w:pPr>
                              <w:pStyle w:val="5"/>
                              <w:spacing w:before="20" w:line="219" w:lineRule="auto"/>
                              <w:jc w:val="right"/>
                              <w:rPr>
                                <w:sz w:val="30"/>
                                <w:szCs w:val="30"/>
                              </w:rPr>
                            </w:pPr>
                            <w:r>
                              <w:rPr>
                                <w:b/>
                                <w:bCs/>
                                <w:spacing w:val="-14"/>
                                <w:sz w:val="30"/>
                                <w:szCs w:val="30"/>
                              </w:rPr>
                              <w:t>格式六、</w:t>
                            </w:r>
                          </w:p>
                        </w:txbxContent>
                      </wps:txbx>
                      <wps:bodyPr lIns="0" tIns="0" rIns="0" bIns="0" upright="1"/>
                    </wps:wsp>
                  </a:graphicData>
                </a:graphic>
              </wp:anchor>
            </w:drawing>
          </mc:Choice>
          <mc:Fallback>
            <w:pict>
              <v:shape id="_x0000_s1026" o:spid="_x0000_s1026" o:spt="202" type="#_x0000_t202" style="position:absolute;left:0pt;margin-left:17.45pt;margin-top:-23.95pt;height:19.85pt;width:59.95pt;z-index:251678720;mso-width-relative:page;mso-height-relative:page;" filled="f" stroked="f" coordsize="21600,21600" o:gfxdata="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fQRS12QAAAAkBAAAPAAAAAAAAAAEAIAAAACIAAABkcnMvZG93bnJldi54bWxQSwEC&#10;FAAUAAAACACHTuJAkTcg2roBAABxAwAADgAAAAAAAAABACAAAAAoAQAAZHJzL2Uyb0RvYy54bWxQ&#10;SwUGAAAAAAYABgBZAQAAVAUAAAAA&#10;">
                <v:fill on="f" focussize="0,0"/>
                <v:stroke on="f"/>
                <v:imagedata o:title=""/>
                <o:lock v:ext="edit" aspectratio="f"/>
                <v:textbox inset="0mm,0mm,0mm,0mm">
                  <w:txbxContent>
                    <w:p w14:paraId="19E6680C">
                      <w:pPr>
                        <w:pStyle w:val="5"/>
                        <w:spacing w:before="20" w:line="219" w:lineRule="auto"/>
                        <w:jc w:val="right"/>
                        <w:rPr>
                          <w:sz w:val="30"/>
                          <w:szCs w:val="30"/>
                        </w:rPr>
                      </w:pPr>
                      <w:r>
                        <w:rPr>
                          <w:b/>
                          <w:bCs/>
                          <w:spacing w:val="-14"/>
                          <w:sz w:val="30"/>
                          <w:szCs w:val="30"/>
                        </w:rPr>
                        <w:t>格式六、</w:t>
                      </w:r>
                    </w:p>
                  </w:txbxContent>
                </v:textbox>
              </v:shape>
            </w:pict>
          </mc:Fallback>
        </mc:AlternateContent>
      </w:r>
      <w:r>
        <w:rPr>
          <w:b/>
          <w:bCs/>
          <w:sz w:val="30"/>
          <w:szCs w:val="30"/>
        </w:rPr>
        <w:t>投标人声明</w:t>
      </w:r>
    </w:p>
    <w:p w14:paraId="45E94AFB">
      <w:pPr>
        <w:spacing w:line="403" w:lineRule="auto"/>
        <w:rPr>
          <w:rFonts w:ascii="Arial"/>
          <w:sz w:val="21"/>
        </w:rPr>
      </w:pPr>
    </w:p>
    <w:p w14:paraId="26C46697">
      <w:pPr>
        <w:pStyle w:val="5"/>
        <w:spacing w:before="78" w:line="219" w:lineRule="auto"/>
        <w:ind w:left="903"/>
        <w:rPr>
          <w:sz w:val="24"/>
          <w:szCs w:val="24"/>
        </w:rPr>
      </w:pPr>
      <w:r>
        <w:rPr>
          <w:spacing w:val="12"/>
          <w:sz w:val="24"/>
          <w:szCs w:val="24"/>
        </w:rPr>
        <w:t>本招标项目招标人及招标监管机构：</w:t>
      </w:r>
    </w:p>
    <w:p w14:paraId="1E51D9BE">
      <w:pPr>
        <w:pStyle w:val="5"/>
        <w:spacing w:before="184" w:line="359" w:lineRule="auto"/>
        <w:ind w:left="367" w:right="93" w:firstLine="543"/>
        <w:rPr>
          <w:sz w:val="24"/>
          <w:szCs w:val="24"/>
        </w:rPr>
      </w:pPr>
      <w:r>
        <w:rPr>
          <w:spacing w:val="14"/>
          <w:sz w:val="24"/>
          <w:szCs w:val="24"/>
        </w:rPr>
        <w:t>本公司就参加</w:t>
      </w:r>
      <w:r>
        <w:rPr>
          <w:rFonts w:hint="eastAsia"/>
          <w:spacing w:val="14"/>
          <w:sz w:val="24"/>
          <w:szCs w:val="24"/>
          <w:u w:val="single" w:color="auto"/>
          <w:lang w:eastAsia="zh-CN"/>
        </w:rPr>
        <w:t>南雄市城乡供水规模化提质增效工程（一期）</w:t>
      </w:r>
      <w:r>
        <w:rPr>
          <w:spacing w:val="13"/>
          <w:sz w:val="24"/>
          <w:szCs w:val="24"/>
        </w:rPr>
        <w:t>投标工作，作出郑重</w:t>
      </w:r>
      <w:r>
        <w:rPr>
          <w:sz w:val="24"/>
          <w:szCs w:val="24"/>
        </w:rPr>
        <w:t>声明：</w:t>
      </w:r>
    </w:p>
    <w:p w14:paraId="044D2C83">
      <w:pPr>
        <w:pStyle w:val="5"/>
        <w:spacing w:before="2" w:line="358" w:lineRule="auto"/>
        <w:ind w:left="364" w:right="110" w:firstLine="546"/>
        <w:rPr>
          <w:sz w:val="24"/>
          <w:szCs w:val="24"/>
        </w:rPr>
      </w:pPr>
      <w:r>
        <w:rPr>
          <w:spacing w:val="15"/>
          <w:sz w:val="24"/>
          <w:szCs w:val="24"/>
        </w:rPr>
        <w:t>一、本公司保证投标登记材料及其后提供的一切材料都是真实的，如我司成为本</w:t>
      </w:r>
      <w:r>
        <w:rPr>
          <w:spacing w:val="13"/>
          <w:sz w:val="24"/>
          <w:szCs w:val="24"/>
        </w:rPr>
        <w:t>项</w:t>
      </w:r>
      <w:r>
        <w:rPr>
          <w:spacing w:val="-33"/>
          <w:sz w:val="24"/>
          <w:szCs w:val="24"/>
        </w:rPr>
        <w:t xml:space="preserve"> </w:t>
      </w:r>
      <w:r>
        <w:rPr>
          <w:spacing w:val="13"/>
          <w:sz w:val="24"/>
          <w:szCs w:val="24"/>
        </w:rPr>
        <w:t>目中标候选人</w:t>
      </w:r>
      <w:r>
        <w:rPr>
          <w:spacing w:val="-72"/>
          <w:sz w:val="24"/>
          <w:szCs w:val="24"/>
        </w:rPr>
        <w:t xml:space="preserve"> </w:t>
      </w:r>
      <w:r>
        <w:rPr>
          <w:spacing w:val="13"/>
          <w:sz w:val="24"/>
          <w:szCs w:val="24"/>
        </w:rPr>
        <w:t>，我司同意并授权招标人将我司投标文件商务部分文件的内容（包括</w:t>
      </w:r>
      <w:r>
        <w:rPr>
          <w:spacing w:val="12"/>
          <w:sz w:val="24"/>
          <w:szCs w:val="24"/>
        </w:rPr>
        <w:t>人员、业绩、奖项等资料）进行公开；</w:t>
      </w:r>
    </w:p>
    <w:p w14:paraId="64A69FF7">
      <w:pPr>
        <w:pStyle w:val="5"/>
        <w:spacing w:line="359" w:lineRule="auto"/>
        <w:ind w:left="387" w:right="88" w:firstLine="519"/>
        <w:rPr>
          <w:sz w:val="24"/>
          <w:szCs w:val="24"/>
        </w:rPr>
      </w:pPr>
      <w:r>
        <w:rPr>
          <w:spacing w:val="13"/>
          <w:sz w:val="24"/>
          <w:szCs w:val="24"/>
        </w:rPr>
        <w:t xml:space="preserve">二、本公司保证在本项目投标中不与其他单位围标、 </w:t>
      </w:r>
      <w:r>
        <w:rPr>
          <w:spacing w:val="12"/>
          <w:sz w:val="24"/>
          <w:szCs w:val="24"/>
        </w:rPr>
        <w:t>串标，不出让投标资格，不</w:t>
      </w:r>
      <w:r>
        <w:rPr>
          <w:spacing w:val="10"/>
          <w:sz w:val="24"/>
          <w:szCs w:val="24"/>
        </w:rPr>
        <w:t>向招标人或评标委员会成员行贿；</w:t>
      </w:r>
    </w:p>
    <w:p w14:paraId="04C96DE4">
      <w:pPr>
        <w:pStyle w:val="5"/>
        <w:spacing w:before="1" w:line="218" w:lineRule="auto"/>
        <w:ind w:left="907"/>
        <w:rPr>
          <w:sz w:val="24"/>
          <w:szCs w:val="24"/>
        </w:rPr>
      </w:pPr>
      <w:r>
        <w:rPr>
          <w:spacing w:val="13"/>
          <w:sz w:val="24"/>
          <w:szCs w:val="24"/>
        </w:rPr>
        <w:t>三、本公司具有独立承担民事责任的能力；</w:t>
      </w:r>
    </w:p>
    <w:p w14:paraId="3678982C">
      <w:pPr>
        <w:pStyle w:val="5"/>
        <w:spacing w:before="183" w:line="219" w:lineRule="auto"/>
        <w:ind w:left="930"/>
        <w:rPr>
          <w:sz w:val="24"/>
          <w:szCs w:val="24"/>
        </w:rPr>
      </w:pPr>
      <w:r>
        <w:rPr>
          <w:spacing w:val="13"/>
          <w:sz w:val="24"/>
          <w:szCs w:val="24"/>
        </w:rPr>
        <w:t>四、本公司有依法缴纳税收和社会保障资金的良好记录；</w:t>
      </w:r>
    </w:p>
    <w:p w14:paraId="1307A158">
      <w:pPr>
        <w:pStyle w:val="5"/>
        <w:spacing w:before="184" w:line="219" w:lineRule="auto"/>
        <w:ind w:left="913"/>
        <w:rPr>
          <w:sz w:val="24"/>
          <w:szCs w:val="24"/>
        </w:rPr>
      </w:pPr>
      <w:r>
        <w:rPr>
          <w:spacing w:val="15"/>
          <w:sz w:val="24"/>
          <w:szCs w:val="24"/>
        </w:rPr>
        <w:t>五、本公司具有良好的商业信誉和健全的财务会计制度；</w:t>
      </w:r>
    </w:p>
    <w:p w14:paraId="40B9B09A">
      <w:pPr>
        <w:pStyle w:val="5"/>
        <w:spacing w:before="181" w:line="359" w:lineRule="auto"/>
        <w:ind w:left="362" w:right="93" w:firstLine="549"/>
        <w:rPr>
          <w:sz w:val="24"/>
          <w:szCs w:val="24"/>
        </w:rPr>
      </w:pPr>
      <w:r>
        <w:rPr>
          <w:spacing w:val="16"/>
          <w:sz w:val="24"/>
          <w:szCs w:val="24"/>
        </w:rPr>
        <w:t>六、本公司没有为本项目提供整体设计、规范编制或者项目管理、监理、检测等</w:t>
      </w:r>
      <w:r>
        <w:rPr>
          <w:spacing w:val="2"/>
          <w:sz w:val="24"/>
          <w:szCs w:val="24"/>
        </w:rPr>
        <w:t>服务；</w:t>
      </w:r>
    </w:p>
    <w:p w14:paraId="02607843">
      <w:pPr>
        <w:pStyle w:val="5"/>
        <w:spacing w:before="1" w:line="218" w:lineRule="auto"/>
        <w:ind w:left="909"/>
        <w:rPr>
          <w:sz w:val="24"/>
          <w:szCs w:val="24"/>
        </w:rPr>
      </w:pPr>
      <w:r>
        <w:rPr>
          <w:spacing w:val="15"/>
          <w:sz w:val="24"/>
          <w:szCs w:val="24"/>
        </w:rPr>
        <w:t>七、本公司具有履行合同所必须的设备和专业技术能力；</w:t>
      </w:r>
    </w:p>
    <w:p w14:paraId="4FA67075">
      <w:pPr>
        <w:pStyle w:val="5"/>
        <w:spacing w:before="184" w:line="219" w:lineRule="auto"/>
        <w:ind w:left="911"/>
        <w:rPr>
          <w:sz w:val="24"/>
          <w:szCs w:val="24"/>
        </w:rPr>
      </w:pPr>
      <w:r>
        <w:rPr>
          <w:spacing w:val="14"/>
          <w:sz w:val="24"/>
          <w:szCs w:val="24"/>
        </w:rPr>
        <w:t>八、参加招标活动前3年内，在经营活动中没有重大违法记录；</w:t>
      </w:r>
    </w:p>
    <w:p w14:paraId="277514DC">
      <w:pPr>
        <w:pStyle w:val="5"/>
        <w:spacing w:before="146" w:line="317" w:lineRule="auto"/>
        <w:ind w:left="363" w:right="100" w:firstLine="561"/>
        <w:rPr>
          <w:sz w:val="24"/>
          <w:szCs w:val="24"/>
        </w:rPr>
      </w:pPr>
      <w:r>
        <w:rPr>
          <w:spacing w:val="11"/>
          <w:sz w:val="24"/>
          <w:szCs w:val="24"/>
        </w:rPr>
        <w:t>九、未被列入“信用中国</w:t>
      </w:r>
      <w:r>
        <w:rPr>
          <w:spacing w:val="-63"/>
          <w:sz w:val="24"/>
          <w:szCs w:val="24"/>
        </w:rPr>
        <w:t xml:space="preserve"> </w:t>
      </w:r>
      <w:r>
        <w:rPr>
          <w:spacing w:val="11"/>
          <w:sz w:val="24"/>
          <w:szCs w:val="24"/>
        </w:rPr>
        <w:t>”网站（</w:t>
      </w:r>
      <w:r>
        <w:rPr>
          <w:spacing w:val="-67"/>
          <w:sz w:val="24"/>
          <w:szCs w:val="24"/>
        </w:rPr>
        <w:t xml:space="preserve"> </w:t>
      </w:r>
      <w:r>
        <w:fldChar w:fldCharType="begin"/>
      </w:r>
      <w:r>
        <w:instrText xml:space="preserve"> HYPERLINK "https://www.creditchina.gov.cn" </w:instrText>
      </w:r>
      <w:r>
        <w:fldChar w:fldCharType="separate"/>
      </w:r>
      <w:r>
        <w:rPr>
          <w:sz w:val="24"/>
          <w:szCs w:val="24"/>
        </w:rPr>
        <w:t>www</w:t>
      </w:r>
      <w:r>
        <w:rPr>
          <w:spacing w:val="11"/>
          <w:sz w:val="24"/>
          <w:szCs w:val="24"/>
        </w:rPr>
        <w:t>.</w:t>
      </w:r>
      <w:r>
        <w:rPr>
          <w:sz w:val="24"/>
          <w:szCs w:val="24"/>
        </w:rPr>
        <w:t>cr</w:t>
      </w:r>
      <w:r>
        <w:rPr>
          <w:spacing w:val="-105"/>
          <w:sz w:val="24"/>
          <w:szCs w:val="24"/>
        </w:rPr>
        <w:t xml:space="preserve"> </w:t>
      </w:r>
      <w:r>
        <w:rPr>
          <w:sz w:val="24"/>
          <w:szCs w:val="24"/>
        </w:rPr>
        <w:t>editchina</w:t>
      </w:r>
      <w:r>
        <w:rPr>
          <w:spacing w:val="11"/>
          <w:sz w:val="24"/>
          <w:szCs w:val="24"/>
        </w:rPr>
        <w:t>.</w:t>
      </w:r>
      <w:r>
        <w:rPr>
          <w:sz w:val="24"/>
          <w:szCs w:val="24"/>
        </w:rPr>
        <w:t>gov</w:t>
      </w:r>
      <w:r>
        <w:rPr>
          <w:spacing w:val="11"/>
          <w:sz w:val="24"/>
          <w:szCs w:val="24"/>
        </w:rPr>
        <w:t>.</w:t>
      </w:r>
      <w:r>
        <w:rPr>
          <w:sz w:val="24"/>
          <w:szCs w:val="24"/>
        </w:rPr>
        <w:t>cn</w:t>
      </w:r>
      <w:r>
        <w:rPr>
          <w:sz w:val="24"/>
          <w:szCs w:val="24"/>
        </w:rPr>
        <w:fldChar w:fldCharType="end"/>
      </w:r>
      <w:r>
        <w:rPr>
          <w:spacing w:val="11"/>
          <w:sz w:val="24"/>
          <w:szCs w:val="24"/>
        </w:rPr>
        <w:t>）</w:t>
      </w:r>
      <w:r>
        <w:rPr>
          <w:spacing w:val="-31"/>
          <w:sz w:val="24"/>
          <w:szCs w:val="24"/>
        </w:rPr>
        <w:t xml:space="preserve"> </w:t>
      </w:r>
      <w:r>
        <w:rPr>
          <w:spacing w:val="11"/>
          <w:sz w:val="24"/>
          <w:szCs w:val="24"/>
        </w:rPr>
        <w:t>“</w:t>
      </w:r>
      <w:r>
        <w:rPr>
          <w:spacing w:val="-86"/>
          <w:sz w:val="24"/>
          <w:szCs w:val="24"/>
        </w:rPr>
        <w:t xml:space="preserve"> </w:t>
      </w:r>
      <w:r>
        <w:rPr>
          <w:spacing w:val="11"/>
          <w:sz w:val="24"/>
          <w:szCs w:val="24"/>
        </w:rPr>
        <w:t>失信被执行人或重大税收 违法失信主体</w:t>
      </w:r>
      <w:r>
        <w:rPr>
          <w:spacing w:val="-60"/>
          <w:sz w:val="24"/>
          <w:szCs w:val="24"/>
        </w:rPr>
        <w:t xml:space="preserve"> </w:t>
      </w:r>
      <w:r>
        <w:rPr>
          <w:spacing w:val="11"/>
          <w:sz w:val="24"/>
          <w:szCs w:val="24"/>
        </w:rPr>
        <w:t>”记录名单或未被列入“</w:t>
      </w:r>
      <w:r>
        <w:rPr>
          <w:spacing w:val="-73"/>
          <w:sz w:val="24"/>
          <w:szCs w:val="24"/>
        </w:rPr>
        <w:t xml:space="preserve"> </w:t>
      </w:r>
      <w:r>
        <w:rPr>
          <w:spacing w:val="11"/>
          <w:sz w:val="24"/>
          <w:szCs w:val="24"/>
        </w:rPr>
        <w:t>中国执行信息公开网 (</w:t>
      </w:r>
    </w:p>
    <w:p w14:paraId="06730864">
      <w:pPr>
        <w:pStyle w:val="5"/>
        <w:spacing w:before="144" w:line="214" w:lineRule="auto"/>
        <w:ind w:left="359"/>
        <w:rPr>
          <w:sz w:val="24"/>
          <w:szCs w:val="24"/>
        </w:rPr>
      </w:pPr>
      <w:r>
        <w:fldChar w:fldCharType="begin"/>
      </w:r>
      <w:r>
        <w:instrText xml:space="preserve"> HYPERLINK "http://zxgk.court.gov.cn/" </w:instrText>
      </w:r>
      <w:r>
        <w:fldChar w:fldCharType="separate"/>
      </w:r>
      <w:r>
        <w:rPr>
          <w:sz w:val="24"/>
          <w:szCs w:val="24"/>
        </w:rPr>
        <w:t>http</w:t>
      </w:r>
      <w:r>
        <w:rPr>
          <w:spacing w:val="9"/>
          <w:sz w:val="24"/>
          <w:szCs w:val="24"/>
        </w:rPr>
        <w:t>://</w:t>
      </w:r>
      <w:r>
        <w:rPr>
          <w:sz w:val="24"/>
          <w:szCs w:val="24"/>
        </w:rPr>
        <w:t>zxgk</w:t>
      </w:r>
      <w:r>
        <w:rPr>
          <w:spacing w:val="9"/>
          <w:sz w:val="24"/>
          <w:szCs w:val="24"/>
        </w:rPr>
        <w:t>.</w:t>
      </w:r>
      <w:r>
        <w:rPr>
          <w:sz w:val="24"/>
          <w:szCs w:val="24"/>
        </w:rPr>
        <w:t>court</w:t>
      </w:r>
      <w:r>
        <w:rPr>
          <w:spacing w:val="9"/>
          <w:sz w:val="24"/>
          <w:szCs w:val="24"/>
        </w:rPr>
        <w:t>.</w:t>
      </w:r>
      <w:r>
        <w:rPr>
          <w:sz w:val="24"/>
          <w:szCs w:val="24"/>
        </w:rPr>
        <w:t>gov</w:t>
      </w:r>
      <w:r>
        <w:rPr>
          <w:spacing w:val="9"/>
          <w:sz w:val="24"/>
          <w:szCs w:val="24"/>
        </w:rPr>
        <w:t>.</w:t>
      </w:r>
      <w:r>
        <w:rPr>
          <w:sz w:val="24"/>
          <w:szCs w:val="24"/>
        </w:rPr>
        <w:t>cn</w:t>
      </w:r>
      <w:r>
        <w:rPr>
          <w:spacing w:val="9"/>
          <w:sz w:val="24"/>
          <w:szCs w:val="24"/>
        </w:rPr>
        <w:t>/</w:t>
      </w:r>
      <w:r>
        <w:rPr>
          <w:spacing w:val="9"/>
          <w:sz w:val="24"/>
          <w:szCs w:val="24"/>
        </w:rPr>
        <w:fldChar w:fldCharType="end"/>
      </w:r>
      <w:r>
        <w:rPr>
          <w:spacing w:val="9"/>
          <w:sz w:val="24"/>
          <w:szCs w:val="24"/>
        </w:rPr>
        <w:t>） ”失 信被执行人名单记录；</w:t>
      </w:r>
    </w:p>
    <w:p w14:paraId="2612D12A">
      <w:pPr>
        <w:pStyle w:val="5"/>
        <w:spacing w:before="189" w:line="359" w:lineRule="auto"/>
        <w:ind w:left="363" w:firstLine="583"/>
        <w:rPr>
          <w:sz w:val="24"/>
          <w:szCs w:val="24"/>
        </w:rPr>
      </w:pPr>
      <w:r>
        <w:rPr>
          <w:spacing w:val="20"/>
          <w:sz w:val="24"/>
          <w:szCs w:val="24"/>
        </w:rPr>
        <w:t>十 、与本公司单位负责人为同一人或者与本公司存在控股 、管理关系的其他</w:t>
      </w:r>
      <w:r>
        <w:rPr>
          <w:spacing w:val="11"/>
          <w:sz w:val="24"/>
          <w:szCs w:val="24"/>
        </w:rPr>
        <w:t>单位包 括</w:t>
      </w:r>
      <w:r>
        <w:rPr>
          <w:spacing w:val="-55"/>
          <w:sz w:val="24"/>
          <w:szCs w:val="24"/>
        </w:rPr>
        <w:t xml:space="preserve"> </w:t>
      </w:r>
      <w:r>
        <w:rPr>
          <w:spacing w:val="11"/>
          <w:sz w:val="24"/>
          <w:szCs w:val="24"/>
          <w:u w:val="single" w:color="auto"/>
        </w:rPr>
        <w:t xml:space="preserve">             </w:t>
      </w:r>
      <w:r>
        <w:rPr>
          <w:spacing w:val="11"/>
          <w:sz w:val="24"/>
          <w:szCs w:val="24"/>
        </w:rPr>
        <w:t xml:space="preserve"> 。</w:t>
      </w:r>
      <w:r>
        <w:rPr>
          <w:spacing w:val="-58"/>
          <w:sz w:val="24"/>
          <w:szCs w:val="24"/>
        </w:rPr>
        <w:t xml:space="preserve"> </w:t>
      </w:r>
      <w:r>
        <w:rPr>
          <w:spacing w:val="11"/>
          <w:sz w:val="24"/>
          <w:szCs w:val="24"/>
        </w:rPr>
        <w:t>（注：本条由投标人如</w:t>
      </w:r>
      <w:r>
        <w:rPr>
          <w:spacing w:val="10"/>
          <w:sz w:val="24"/>
          <w:szCs w:val="24"/>
        </w:rPr>
        <w:t>实填写，如有，应列出全部满足招</w:t>
      </w:r>
      <w:r>
        <w:rPr>
          <w:spacing w:val="9"/>
          <w:sz w:val="24"/>
          <w:szCs w:val="24"/>
        </w:rPr>
        <w:t>标公告资质要 求的相关单位的名称；如无，则填写“无 ”。）</w:t>
      </w:r>
    </w:p>
    <w:p w14:paraId="25EC1253">
      <w:pPr>
        <w:pStyle w:val="5"/>
        <w:spacing w:before="1" w:line="218" w:lineRule="auto"/>
        <w:ind w:left="908"/>
        <w:rPr>
          <w:sz w:val="24"/>
          <w:szCs w:val="24"/>
        </w:rPr>
      </w:pPr>
      <w:r>
        <w:rPr>
          <w:spacing w:val="12"/>
          <w:sz w:val="24"/>
          <w:szCs w:val="24"/>
        </w:rPr>
        <w:t>十一、本公司承诺， 中标后严格执行安全生产相关管理规定。</w:t>
      </w:r>
    </w:p>
    <w:p w14:paraId="25292BAA">
      <w:pPr>
        <w:pStyle w:val="5"/>
        <w:spacing w:before="185" w:line="360" w:lineRule="auto"/>
        <w:ind w:left="362" w:right="21" w:firstLine="540"/>
        <w:rPr>
          <w:sz w:val="24"/>
          <w:szCs w:val="24"/>
        </w:rPr>
      </w:pPr>
      <w:r>
        <w:rPr>
          <w:spacing w:val="13"/>
          <w:sz w:val="24"/>
          <w:szCs w:val="24"/>
        </w:rPr>
        <w:t>十二、本公司承诺， 中标后严格按照合同和招投标文件规</w:t>
      </w:r>
      <w:r>
        <w:rPr>
          <w:spacing w:val="12"/>
          <w:sz w:val="24"/>
          <w:szCs w:val="24"/>
        </w:rPr>
        <w:t>定履行义务，并同意招</w:t>
      </w:r>
      <w:r>
        <w:rPr>
          <w:spacing w:val="15"/>
          <w:sz w:val="24"/>
          <w:szCs w:val="24"/>
        </w:rPr>
        <w:t>标人将 其履行合同、招投标文件义务的履约情况和不诚信行为（包括但不限于由招标</w:t>
      </w:r>
      <w:r>
        <w:rPr>
          <w:spacing w:val="14"/>
          <w:sz w:val="24"/>
          <w:szCs w:val="24"/>
        </w:rPr>
        <w:t>人做出的违约 责任处理决定等）在招标人网站和建设项目业主网站及其他媒体上公开</w:t>
      </w:r>
      <w:r>
        <w:rPr>
          <w:spacing w:val="12"/>
          <w:sz w:val="24"/>
          <w:szCs w:val="24"/>
        </w:rPr>
        <w:t>披露， 由此造成的一 切损失和不利后果均由本公司自行承担。</w:t>
      </w:r>
    </w:p>
    <w:p w14:paraId="7275DC39">
      <w:pPr>
        <w:pStyle w:val="5"/>
        <w:spacing w:before="78" w:line="359" w:lineRule="auto"/>
        <w:ind w:left="362" w:right="24" w:firstLine="552"/>
        <w:jc w:val="both"/>
        <w:rPr>
          <w:sz w:val="24"/>
          <w:szCs w:val="24"/>
        </w:rPr>
      </w:pPr>
      <w:r>
        <w:rPr>
          <w:spacing w:val="17"/>
          <w:sz w:val="24"/>
          <w:szCs w:val="24"/>
        </w:rPr>
        <w:t>本公司违反上述保证</w:t>
      </w:r>
      <w:r>
        <w:rPr>
          <w:spacing w:val="-58"/>
          <w:sz w:val="24"/>
          <w:szCs w:val="24"/>
        </w:rPr>
        <w:t xml:space="preserve"> </w:t>
      </w:r>
      <w:r>
        <w:rPr>
          <w:spacing w:val="17"/>
          <w:sz w:val="24"/>
          <w:szCs w:val="24"/>
        </w:rPr>
        <w:t>，或本声明陈述与事实不符</w:t>
      </w:r>
      <w:r>
        <w:rPr>
          <w:spacing w:val="-67"/>
          <w:sz w:val="24"/>
          <w:szCs w:val="24"/>
        </w:rPr>
        <w:t xml:space="preserve"> </w:t>
      </w:r>
      <w:r>
        <w:rPr>
          <w:spacing w:val="17"/>
          <w:sz w:val="24"/>
          <w:szCs w:val="24"/>
        </w:rPr>
        <w:t>，经查实</w:t>
      </w:r>
      <w:r>
        <w:rPr>
          <w:spacing w:val="-67"/>
          <w:sz w:val="24"/>
          <w:szCs w:val="24"/>
        </w:rPr>
        <w:t xml:space="preserve"> </w:t>
      </w:r>
      <w:r>
        <w:rPr>
          <w:spacing w:val="17"/>
          <w:sz w:val="24"/>
          <w:szCs w:val="24"/>
        </w:rPr>
        <w:t>，本公司愿意接受公开</w:t>
      </w:r>
      <w:r>
        <w:rPr>
          <w:spacing w:val="15"/>
          <w:sz w:val="24"/>
          <w:szCs w:val="24"/>
        </w:rPr>
        <w:t>通报</w:t>
      </w:r>
      <w:r>
        <w:rPr>
          <w:spacing w:val="-72"/>
          <w:sz w:val="24"/>
          <w:szCs w:val="24"/>
        </w:rPr>
        <w:t xml:space="preserve"> </w:t>
      </w:r>
      <w:r>
        <w:rPr>
          <w:spacing w:val="15"/>
          <w:sz w:val="24"/>
          <w:szCs w:val="24"/>
        </w:rPr>
        <w:t>， 愿意按照相关规定被记录为失信信息</w:t>
      </w:r>
      <w:r>
        <w:rPr>
          <w:spacing w:val="-70"/>
          <w:sz w:val="24"/>
          <w:szCs w:val="24"/>
        </w:rPr>
        <w:t xml:space="preserve"> </w:t>
      </w:r>
      <w:r>
        <w:rPr>
          <w:spacing w:val="15"/>
          <w:sz w:val="24"/>
          <w:szCs w:val="24"/>
        </w:rPr>
        <w:t>，承担由此带来的法律后果</w:t>
      </w:r>
      <w:r>
        <w:rPr>
          <w:spacing w:val="-69"/>
          <w:sz w:val="24"/>
          <w:szCs w:val="24"/>
        </w:rPr>
        <w:t xml:space="preserve"> </w:t>
      </w:r>
      <w:r>
        <w:rPr>
          <w:spacing w:val="15"/>
          <w:sz w:val="24"/>
          <w:szCs w:val="24"/>
        </w:rPr>
        <w:t>，并自</w:t>
      </w:r>
      <w:r>
        <w:rPr>
          <w:spacing w:val="14"/>
          <w:sz w:val="24"/>
          <w:szCs w:val="24"/>
        </w:rPr>
        <w:t>愿停止</w:t>
      </w:r>
      <w:r>
        <w:rPr>
          <w:spacing w:val="13"/>
          <w:sz w:val="24"/>
          <w:szCs w:val="24"/>
        </w:rPr>
        <w:t>参加</w:t>
      </w:r>
      <w:r>
        <w:rPr>
          <w:rFonts w:hint="eastAsia"/>
          <w:spacing w:val="13"/>
          <w:sz w:val="24"/>
          <w:szCs w:val="24"/>
          <w:lang w:val="en-US" w:eastAsia="zh-CN"/>
        </w:rPr>
        <w:t>南雄市</w:t>
      </w:r>
      <w:r>
        <w:rPr>
          <w:spacing w:val="13"/>
          <w:sz w:val="24"/>
          <w:szCs w:val="24"/>
        </w:rPr>
        <w:t>行政辖区内的招标投标活动三个月。</w:t>
      </w:r>
    </w:p>
    <w:p w14:paraId="112D6A80">
      <w:pPr>
        <w:pStyle w:val="5"/>
        <w:spacing w:line="219" w:lineRule="auto"/>
        <w:ind w:left="878"/>
        <w:rPr>
          <w:sz w:val="24"/>
          <w:szCs w:val="24"/>
        </w:rPr>
      </w:pPr>
      <w:r>
        <w:rPr>
          <w:spacing w:val="3"/>
          <w:sz w:val="24"/>
          <w:szCs w:val="24"/>
        </w:rPr>
        <w:t>特此声明。</w:t>
      </w:r>
    </w:p>
    <w:p w14:paraId="63423495">
      <w:pPr>
        <w:spacing w:line="283" w:lineRule="auto"/>
        <w:rPr>
          <w:rFonts w:ascii="Arial"/>
          <w:sz w:val="21"/>
        </w:rPr>
      </w:pPr>
    </w:p>
    <w:p w14:paraId="7FF999FD">
      <w:pPr>
        <w:spacing w:line="284" w:lineRule="auto"/>
        <w:rPr>
          <w:rFonts w:ascii="Arial"/>
          <w:sz w:val="21"/>
        </w:rPr>
      </w:pPr>
    </w:p>
    <w:p w14:paraId="45D534D7">
      <w:pPr>
        <w:pStyle w:val="5"/>
        <w:spacing w:before="78" w:line="359" w:lineRule="auto"/>
        <w:ind w:left="5247" w:right="67" w:firstLine="2339"/>
        <w:rPr>
          <w:sz w:val="24"/>
          <w:szCs w:val="24"/>
        </w:rPr>
      </w:pPr>
      <w:r>
        <w:rPr>
          <w:spacing w:val="11"/>
          <w:sz w:val="24"/>
          <w:szCs w:val="24"/>
        </w:rPr>
        <w:t>投标单位（盖公章</w:t>
      </w:r>
      <w:r>
        <w:rPr>
          <w:spacing w:val="-20"/>
          <w:sz w:val="24"/>
          <w:szCs w:val="24"/>
        </w:rPr>
        <w:t>）：</w:t>
      </w:r>
      <w:r>
        <w:rPr>
          <w:spacing w:val="15"/>
          <w:sz w:val="24"/>
          <w:szCs w:val="24"/>
        </w:rPr>
        <w:t>法定代表人或授权委托人（签字或盖章</w:t>
      </w:r>
      <w:r>
        <w:rPr>
          <w:spacing w:val="-14"/>
          <w:sz w:val="24"/>
          <w:szCs w:val="24"/>
        </w:rPr>
        <w:t>）：</w:t>
      </w:r>
    </w:p>
    <w:p w14:paraId="5FDF61F6">
      <w:pPr>
        <w:pStyle w:val="5"/>
        <w:spacing w:line="219" w:lineRule="auto"/>
        <w:jc w:val="right"/>
        <w:rPr>
          <w:sz w:val="24"/>
          <w:szCs w:val="24"/>
        </w:rPr>
      </w:pPr>
      <w:r>
        <w:rPr>
          <w:spacing w:val="-24"/>
          <w:sz w:val="24"/>
          <w:szCs w:val="24"/>
        </w:rPr>
        <w:t>日期：</w:t>
      </w:r>
      <w:r>
        <w:rPr>
          <w:spacing w:val="31"/>
          <w:sz w:val="24"/>
          <w:szCs w:val="24"/>
        </w:rPr>
        <w:t xml:space="preserve">  </w:t>
      </w:r>
      <w:r>
        <w:rPr>
          <w:spacing w:val="-24"/>
          <w:sz w:val="24"/>
          <w:szCs w:val="24"/>
        </w:rPr>
        <w:t>年</w:t>
      </w:r>
      <w:r>
        <w:rPr>
          <w:spacing w:val="24"/>
          <w:sz w:val="24"/>
          <w:szCs w:val="24"/>
        </w:rPr>
        <w:t xml:space="preserve">  </w:t>
      </w:r>
      <w:r>
        <w:rPr>
          <w:spacing w:val="-24"/>
          <w:sz w:val="24"/>
          <w:szCs w:val="24"/>
        </w:rPr>
        <w:t>月</w:t>
      </w:r>
      <w:r>
        <w:rPr>
          <w:spacing w:val="18"/>
          <w:sz w:val="24"/>
          <w:szCs w:val="24"/>
        </w:rPr>
        <w:t xml:space="preserve">   </w:t>
      </w:r>
      <w:r>
        <w:rPr>
          <w:spacing w:val="-24"/>
          <w:sz w:val="24"/>
          <w:szCs w:val="24"/>
        </w:rPr>
        <w:t>日</w:t>
      </w:r>
    </w:p>
    <w:p w14:paraId="26536D57">
      <w:pPr>
        <w:spacing w:line="360" w:lineRule="auto"/>
        <w:rPr>
          <w:sz w:val="24"/>
          <w:szCs w:val="24"/>
        </w:rPr>
        <w:sectPr>
          <w:footerReference r:id="rId36" w:type="default"/>
          <w:pgSz w:w="11906" w:h="16840"/>
          <w:pgMar w:top="1701" w:right="1531" w:bottom="1417" w:left="1531" w:header="0" w:footer="863" w:gutter="0"/>
          <w:pgNumType w:fmt="decimal"/>
          <w:cols w:space="720" w:num="1"/>
        </w:sectPr>
      </w:pPr>
    </w:p>
    <w:p w14:paraId="43ECFECB">
      <w:pPr>
        <w:pStyle w:val="5"/>
        <w:spacing w:before="98" w:line="219" w:lineRule="auto"/>
        <w:ind w:left="2321"/>
        <w:rPr>
          <w:sz w:val="30"/>
          <w:szCs w:val="30"/>
        </w:rPr>
      </w:pPr>
      <w:r>
        <w:rPr>
          <w:b/>
          <w:bCs/>
          <w:spacing w:val="9"/>
          <w:sz w:val="30"/>
          <w:szCs w:val="30"/>
        </w:rPr>
        <w:t>格式七、拟派驻项目主要管理人员组成表</w:t>
      </w:r>
    </w:p>
    <w:p w14:paraId="281844CF">
      <w:pPr>
        <w:spacing w:before="50"/>
      </w:pPr>
    </w:p>
    <w:p w14:paraId="49CD3D5B">
      <w:pPr>
        <w:spacing w:before="49"/>
      </w:pPr>
    </w:p>
    <w:tbl>
      <w:tblPr>
        <w:tblStyle w:val="17"/>
        <w:tblW w:w="96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2065"/>
        <w:gridCol w:w="1287"/>
        <w:gridCol w:w="881"/>
        <w:gridCol w:w="960"/>
        <w:gridCol w:w="1313"/>
        <w:gridCol w:w="2350"/>
      </w:tblGrid>
      <w:tr w14:paraId="14F91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jc w:val="center"/>
        </w:trPr>
        <w:tc>
          <w:tcPr>
            <w:tcW w:w="815" w:type="dxa"/>
            <w:vAlign w:val="top"/>
          </w:tcPr>
          <w:p w14:paraId="36A4C6EF">
            <w:pPr>
              <w:spacing w:line="386" w:lineRule="auto"/>
              <w:rPr>
                <w:rFonts w:ascii="Arial"/>
                <w:sz w:val="21"/>
              </w:rPr>
            </w:pPr>
          </w:p>
          <w:p w14:paraId="53A05A49">
            <w:pPr>
              <w:pStyle w:val="18"/>
              <w:spacing w:before="78" w:line="221" w:lineRule="auto"/>
              <w:ind w:left="214"/>
            </w:pPr>
            <w:r>
              <w:rPr>
                <w:spacing w:val="-1"/>
              </w:rPr>
              <w:t>序号</w:t>
            </w:r>
          </w:p>
        </w:tc>
        <w:tc>
          <w:tcPr>
            <w:tcW w:w="2065" w:type="dxa"/>
            <w:vAlign w:val="top"/>
          </w:tcPr>
          <w:p w14:paraId="7E75DC88">
            <w:pPr>
              <w:spacing w:line="385" w:lineRule="auto"/>
              <w:rPr>
                <w:rFonts w:ascii="Arial"/>
                <w:sz w:val="21"/>
              </w:rPr>
            </w:pPr>
          </w:p>
          <w:p w14:paraId="5BE5F635">
            <w:pPr>
              <w:pStyle w:val="18"/>
              <w:spacing w:before="78" w:line="219" w:lineRule="auto"/>
              <w:ind w:left="837"/>
            </w:pPr>
            <w:r>
              <w:rPr>
                <w:spacing w:val="-2"/>
              </w:rPr>
              <w:t>职务</w:t>
            </w:r>
          </w:p>
        </w:tc>
        <w:tc>
          <w:tcPr>
            <w:tcW w:w="1287" w:type="dxa"/>
            <w:vAlign w:val="top"/>
          </w:tcPr>
          <w:p w14:paraId="36FA9516">
            <w:pPr>
              <w:spacing w:line="387" w:lineRule="auto"/>
              <w:rPr>
                <w:rFonts w:ascii="Arial"/>
                <w:sz w:val="21"/>
              </w:rPr>
            </w:pPr>
          </w:p>
          <w:p w14:paraId="66393C35">
            <w:pPr>
              <w:pStyle w:val="18"/>
              <w:spacing w:before="78" w:line="219" w:lineRule="auto"/>
              <w:ind w:left="451"/>
            </w:pPr>
            <w:r>
              <w:rPr>
                <w:spacing w:val="-2"/>
              </w:rPr>
              <w:t>姓名</w:t>
            </w:r>
          </w:p>
        </w:tc>
        <w:tc>
          <w:tcPr>
            <w:tcW w:w="881" w:type="dxa"/>
            <w:vAlign w:val="top"/>
          </w:tcPr>
          <w:p w14:paraId="0973397B">
            <w:pPr>
              <w:spacing w:line="384" w:lineRule="auto"/>
              <w:rPr>
                <w:rFonts w:ascii="Arial"/>
                <w:sz w:val="21"/>
              </w:rPr>
            </w:pPr>
          </w:p>
          <w:p w14:paraId="23FE7DC4">
            <w:pPr>
              <w:pStyle w:val="18"/>
              <w:spacing w:before="78" w:line="220" w:lineRule="auto"/>
              <w:ind w:left="254"/>
            </w:pPr>
            <w:r>
              <w:rPr>
                <w:spacing w:val="-3"/>
              </w:rPr>
              <w:t>性别</w:t>
            </w:r>
          </w:p>
        </w:tc>
        <w:tc>
          <w:tcPr>
            <w:tcW w:w="960" w:type="dxa"/>
            <w:vAlign w:val="top"/>
          </w:tcPr>
          <w:p w14:paraId="56977084">
            <w:pPr>
              <w:spacing w:line="387" w:lineRule="auto"/>
              <w:rPr>
                <w:rFonts w:ascii="Arial"/>
                <w:sz w:val="21"/>
              </w:rPr>
            </w:pPr>
          </w:p>
          <w:p w14:paraId="1163B966">
            <w:pPr>
              <w:pStyle w:val="18"/>
              <w:spacing w:before="78" w:line="219" w:lineRule="auto"/>
              <w:ind w:left="295"/>
            </w:pPr>
            <w:r>
              <w:rPr>
                <w:spacing w:val="-2"/>
              </w:rPr>
              <w:t>年龄</w:t>
            </w:r>
          </w:p>
        </w:tc>
        <w:tc>
          <w:tcPr>
            <w:tcW w:w="1313" w:type="dxa"/>
            <w:vAlign w:val="top"/>
          </w:tcPr>
          <w:p w14:paraId="6C825E28">
            <w:pPr>
              <w:spacing w:line="385" w:lineRule="auto"/>
              <w:rPr>
                <w:rFonts w:ascii="Arial"/>
                <w:sz w:val="21"/>
              </w:rPr>
            </w:pPr>
          </w:p>
          <w:p w14:paraId="0405595F">
            <w:pPr>
              <w:pStyle w:val="18"/>
              <w:spacing w:before="78" w:line="221" w:lineRule="auto"/>
              <w:ind w:left="472"/>
            </w:pPr>
            <w:r>
              <w:rPr>
                <w:spacing w:val="-2"/>
              </w:rPr>
              <w:t>职称</w:t>
            </w:r>
          </w:p>
        </w:tc>
        <w:tc>
          <w:tcPr>
            <w:tcW w:w="2350" w:type="dxa"/>
            <w:vAlign w:val="top"/>
          </w:tcPr>
          <w:p w14:paraId="5BADD290">
            <w:pPr>
              <w:spacing w:line="384" w:lineRule="auto"/>
              <w:rPr>
                <w:rFonts w:ascii="Arial"/>
                <w:sz w:val="21"/>
              </w:rPr>
            </w:pPr>
          </w:p>
          <w:p w14:paraId="676AB437">
            <w:pPr>
              <w:pStyle w:val="18"/>
              <w:spacing w:before="78" w:line="221" w:lineRule="auto"/>
              <w:ind w:left="990"/>
            </w:pPr>
            <w:r>
              <w:rPr>
                <w:spacing w:val="-3"/>
              </w:rPr>
              <w:t>备注</w:t>
            </w:r>
          </w:p>
        </w:tc>
      </w:tr>
      <w:tr w14:paraId="0B918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815" w:type="dxa"/>
            <w:vAlign w:val="top"/>
          </w:tcPr>
          <w:p w14:paraId="6ED0AED8">
            <w:pPr>
              <w:spacing w:line="279" w:lineRule="auto"/>
              <w:rPr>
                <w:rFonts w:ascii="Arial"/>
                <w:sz w:val="21"/>
              </w:rPr>
            </w:pPr>
          </w:p>
          <w:p w14:paraId="5C7884D0">
            <w:pPr>
              <w:pStyle w:val="18"/>
              <w:spacing w:before="78" w:line="241" w:lineRule="auto"/>
              <w:ind w:left="423"/>
            </w:pPr>
            <w:r>
              <w:t>1</w:t>
            </w:r>
          </w:p>
        </w:tc>
        <w:tc>
          <w:tcPr>
            <w:tcW w:w="2065" w:type="dxa"/>
            <w:vAlign w:val="top"/>
          </w:tcPr>
          <w:p w14:paraId="7CDEF3FD">
            <w:pPr>
              <w:rPr>
                <w:rFonts w:ascii="Arial"/>
                <w:sz w:val="21"/>
              </w:rPr>
            </w:pPr>
          </w:p>
        </w:tc>
        <w:tc>
          <w:tcPr>
            <w:tcW w:w="1287" w:type="dxa"/>
            <w:vAlign w:val="top"/>
          </w:tcPr>
          <w:p w14:paraId="2EB537FF">
            <w:pPr>
              <w:rPr>
                <w:rFonts w:ascii="Arial"/>
                <w:sz w:val="21"/>
              </w:rPr>
            </w:pPr>
          </w:p>
        </w:tc>
        <w:tc>
          <w:tcPr>
            <w:tcW w:w="881" w:type="dxa"/>
            <w:vAlign w:val="top"/>
          </w:tcPr>
          <w:p w14:paraId="363EF115">
            <w:pPr>
              <w:rPr>
                <w:rFonts w:ascii="Arial"/>
                <w:sz w:val="21"/>
              </w:rPr>
            </w:pPr>
          </w:p>
        </w:tc>
        <w:tc>
          <w:tcPr>
            <w:tcW w:w="960" w:type="dxa"/>
            <w:vAlign w:val="top"/>
          </w:tcPr>
          <w:p w14:paraId="0232459A">
            <w:pPr>
              <w:rPr>
                <w:rFonts w:ascii="Arial"/>
                <w:sz w:val="21"/>
              </w:rPr>
            </w:pPr>
          </w:p>
        </w:tc>
        <w:tc>
          <w:tcPr>
            <w:tcW w:w="1313" w:type="dxa"/>
            <w:vAlign w:val="top"/>
          </w:tcPr>
          <w:p w14:paraId="56277EAD">
            <w:pPr>
              <w:rPr>
                <w:rFonts w:ascii="Arial"/>
                <w:sz w:val="21"/>
              </w:rPr>
            </w:pPr>
          </w:p>
        </w:tc>
        <w:tc>
          <w:tcPr>
            <w:tcW w:w="2350" w:type="dxa"/>
            <w:vAlign w:val="top"/>
          </w:tcPr>
          <w:p w14:paraId="21E357F1">
            <w:pPr>
              <w:rPr>
                <w:rFonts w:ascii="Arial"/>
                <w:sz w:val="21"/>
              </w:rPr>
            </w:pPr>
          </w:p>
        </w:tc>
      </w:tr>
      <w:tr w14:paraId="7EDF1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815" w:type="dxa"/>
            <w:vAlign w:val="top"/>
          </w:tcPr>
          <w:p w14:paraId="5BF84564">
            <w:pPr>
              <w:spacing w:line="280" w:lineRule="auto"/>
              <w:rPr>
                <w:rFonts w:ascii="Arial"/>
                <w:sz w:val="21"/>
              </w:rPr>
            </w:pPr>
          </w:p>
          <w:p w14:paraId="634C1B9A">
            <w:pPr>
              <w:pStyle w:val="18"/>
              <w:spacing w:before="78" w:line="241" w:lineRule="auto"/>
              <w:ind w:left="370"/>
            </w:pPr>
            <w:r>
              <w:t>2</w:t>
            </w:r>
          </w:p>
        </w:tc>
        <w:tc>
          <w:tcPr>
            <w:tcW w:w="2065" w:type="dxa"/>
            <w:vAlign w:val="top"/>
          </w:tcPr>
          <w:p w14:paraId="3A572D91">
            <w:pPr>
              <w:rPr>
                <w:rFonts w:ascii="Arial"/>
                <w:sz w:val="21"/>
              </w:rPr>
            </w:pPr>
          </w:p>
        </w:tc>
        <w:tc>
          <w:tcPr>
            <w:tcW w:w="1287" w:type="dxa"/>
            <w:vAlign w:val="top"/>
          </w:tcPr>
          <w:p w14:paraId="4A208053">
            <w:pPr>
              <w:rPr>
                <w:rFonts w:ascii="Arial"/>
                <w:sz w:val="21"/>
              </w:rPr>
            </w:pPr>
          </w:p>
        </w:tc>
        <w:tc>
          <w:tcPr>
            <w:tcW w:w="881" w:type="dxa"/>
            <w:vAlign w:val="top"/>
          </w:tcPr>
          <w:p w14:paraId="711E9953">
            <w:pPr>
              <w:rPr>
                <w:rFonts w:ascii="Arial"/>
                <w:sz w:val="21"/>
              </w:rPr>
            </w:pPr>
          </w:p>
        </w:tc>
        <w:tc>
          <w:tcPr>
            <w:tcW w:w="960" w:type="dxa"/>
            <w:vAlign w:val="top"/>
          </w:tcPr>
          <w:p w14:paraId="07D50E0C">
            <w:pPr>
              <w:rPr>
                <w:rFonts w:ascii="Arial"/>
                <w:sz w:val="21"/>
              </w:rPr>
            </w:pPr>
          </w:p>
        </w:tc>
        <w:tc>
          <w:tcPr>
            <w:tcW w:w="1313" w:type="dxa"/>
            <w:vAlign w:val="top"/>
          </w:tcPr>
          <w:p w14:paraId="78884E45">
            <w:pPr>
              <w:rPr>
                <w:rFonts w:ascii="Arial"/>
                <w:sz w:val="21"/>
              </w:rPr>
            </w:pPr>
          </w:p>
        </w:tc>
        <w:tc>
          <w:tcPr>
            <w:tcW w:w="2350" w:type="dxa"/>
            <w:vAlign w:val="top"/>
          </w:tcPr>
          <w:p w14:paraId="259613FB">
            <w:pPr>
              <w:rPr>
                <w:rFonts w:ascii="Arial"/>
                <w:sz w:val="21"/>
              </w:rPr>
            </w:pPr>
          </w:p>
        </w:tc>
      </w:tr>
      <w:tr w14:paraId="4BBC0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815" w:type="dxa"/>
            <w:vAlign w:val="top"/>
          </w:tcPr>
          <w:p w14:paraId="0F83013C">
            <w:pPr>
              <w:spacing w:line="283" w:lineRule="auto"/>
              <w:rPr>
                <w:rFonts w:ascii="Arial"/>
                <w:sz w:val="21"/>
              </w:rPr>
            </w:pPr>
          </w:p>
          <w:p w14:paraId="3A433A5D">
            <w:pPr>
              <w:pStyle w:val="18"/>
              <w:spacing w:before="78"/>
              <w:ind w:left="381"/>
            </w:pPr>
            <w:r>
              <w:t>3</w:t>
            </w:r>
          </w:p>
        </w:tc>
        <w:tc>
          <w:tcPr>
            <w:tcW w:w="2065" w:type="dxa"/>
            <w:vAlign w:val="top"/>
          </w:tcPr>
          <w:p w14:paraId="19095BDC">
            <w:pPr>
              <w:rPr>
                <w:rFonts w:ascii="Arial"/>
                <w:sz w:val="21"/>
              </w:rPr>
            </w:pPr>
          </w:p>
        </w:tc>
        <w:tc>
          <w:tcPr>
            <w:tcW w:w="1287" w:type="dxa"/>
            <w:vAlign w:val="top"/>
          </w:tcPr>
          <w:p w14:paraId="194C3545">
            <w:pPr>
              <w:rPr>
                <w:rFonts w:ascii="Arial"/>
                <w:sz w:val="21"/>
              </w:rPr>
            </w:pPr>
          </w:p>
        </w:tc>
        <w:tc>
          <w:tcPr>
            <w:tcW w:w="881" w:type="dxa"/>
            <w:vAlign w:val="top"/>
          </w:tcPr>
          <w:p w14:paraId="6C83C5DE">
            <w:pPr>
              <w:rPr>
                <w:rFonts w:ascii="Arial"/>
                <w:sz w:val="21"/>
              </w:rPr>
            </w:pPr>
          </w:p>
        </w:tc>
        <w:tc>
          <w:tcPr>
            <w:tcW w:w="960" w:type="dxa"/>
            <w:vAlign w:val="top"/>
          </w:tcPr>
          <w:p w14:paraId="041396D1">
            <w:pPr>
              <w:rPr>
                <w:rFonts w:ascii="Arial"/>
                <w:sz w:val="21"/>
              </w:rPr>
            </w:pPr>
          </w:p>
        </w:tc>
        <w:tc>
          <w:tcPr>
            <w:tcW w:w="1313" w:type="dxa"/>
            <w:vAlign w:val="top"/>
          </w:tcPr>
          <w:p w14:paraId="2C8C9FB6">
            <w:pPr>
              <w:rPr>
                <w:rFonts w:ascii="Arial"/>
                <w:sz w:val="21"/>
              </w:rPr>
            </w:pPr>
          </w:p>
        </w:tc>
        <w:tc>
          <w:tcPr>
            <w:tcW w:w="2350" w:type="dxa"/>
            <w:vAlign w:val="top"/>
          </w:tcPr>
          <w:p w14:paraId="17BD58BC">
            <w:pPr>
              <w:rPr>
                <w:rFonts w:ascii="Arial"/>
                <w:sz w:val="21"/>
              </w:rPr>
            </w:pPr>
          </w:p>
        </w:tc>
      </w:tr>
      <w:tr w14:paraId="75135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815" w:type="dxa"/>
            <w:vAlign w:val="top"/>
          </w:tcPr>
          <w:p w14:paraId="35D7E8F5">
            <w:pPr>
              <w:spacing w:line="285" w:lineRule="auto"/>
              <w:rPr>
                <w:rFonts w:ascii="Arial"/>
                <w:sz w:val="21"/>
              </w:rPr>
            </w:pPr>
          </w:p>
          <w:p w14:paraId="51A3D6E0">
            <w:pPr>
              <w:pStyle w:val="18"/>
              <w:spacing w:before="78" w:line="241" w:lineRule="auto"/>
              <w:ind w:left="363"/>
            </w:pPr>
            <w:r>
              <w:t>4</w:t>
            </w:r>
          </w:p>
        </w:tc>
        <w:tc>
          <w:tcPr>
            <w:tcW w:w="2065" w:type="dxa"/>
            <w:vAlign w:val="top"/>
          </w:tcPr>
          <w:p w14:paraId="7EF371D6">
            <w:pPr>
              <w:rPr>
                <w:rFonts w:ascii="Arial"/>
                <w:sz w:val="21"/>
              </w:rPr>
            </w:pPr>
          </w:p>
        </w:tc>
        <w:tc>
          <w:tcPr>
            <w:tcW w:w="1287" w:type="dxa"/>
            <w:vAlign w:val="top"/>
          </w:tcPr>
          <w:p w14:paraId="2CDF486E">
            <w:pPr>
              <w:rPr>
                <w:rFonts w:ascii="Arial"/>
                <w:sz w:val="21"/>
              </w:rPr>
            </w:pPr>
          </w:p>
        </w:tc>
        <w:tc>
          <w:tcPr>
            <w:tcW w:w="881" w:type="dxa"/>
            <w:vAlign w:val="top"/>
          </w:tcPr>
          <w:p w14:paraId="26ED8318">
            <w:pPr>
              <w:rPr>
                <w:rFonts w:ascii="Arial"/>
                <w:sz w:val="21"/>
              </w:rPr>
            </w:pPr>
          </w:p>
        </w:tc>
        <w:tc>
          <w:tcPr>
            <w:tcW w:w="960" w:type="dxa"/>
            <w:vAlign w:val="top"/>
          </w:tcPr>
          <w:p w14:paraId="20772FB6">
            <w:pPr>
              <w:rPr>
                <w:rFonts w:ascii="Arial"/>
                <w:sz w:val="21"/>
              </w:rPr>
            </w:pPr>
          </w:p>
        </w:tc>
        <w:tc>
          <w:tcPr>
            <w:tcW w:w="1313" w:type="dxa"/>
            <w:vAlign w:val="top"/>
          </w:tcPr>
          <w:p w14:paraId="096C2247">
            <w:pPr>
              <w:rPr>
                <w:rFonts w:ascii="Arial"/>
                <w:sz w:val="21"/>
              </w:rPr>
            </w:pPr>
          </w:p>
        </w:tc>
        <w:tc>
          <w:tcPr>
            <w:tcW w:w="2350" w:type="dxa"/>
            <w:vAlign w:val="top"/>
          </w:tcPr>
          <w:p w14:paraId="7FEBE33B">
            <w:pPr>
              <w:rPr>
                <w:rFonts w:ascii="Arial"/>
                <w:sz w:val="21"/>
              </w:rPr>
            </w:pPr>
          </w:p>
        </w:tc>
      </w:tr>
      <w:tr w14:paraId="2C1F3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815" w:type="dxa"/>
            <w:vAlign w:val="top"/>
          </w:tcPr>
          <w:p w14:paraId="6BF7CD14">
            <w:pPr>
              <w:spacing w:line="289" w:lineRule="auto"/>
              <w:rPr>
                <w:rFonts w:ascii="Arial"/>
                <w:sz w:val="21"/>
              </w:rPr>
            </w:pPr>
          </w:p>
          <w:p w14:paraId="2C668DBE">
            <w:pPr>
              <w:pStyle w:val="18"/>
              <w:spacing w:before="78"/>
              <w:ind w:left="383"/>
            </w:pPr>
            <w:r>
              <w:t>5</w:t>
            </w:r>
          </w:p>
        </w:tc>
        <w:tc>
          <w:tcPr>
            <w:tcW w:w="2065" w:type="dxa"/>
            <w:vAlign w:val="top"/>
          </w:tcPr>
          <w:p w14:paraId="2A228E6E">
            <w:pPr>
              <w:rPr>
                <w:rFonts w:ascii="Arial"/>
                <w:sz w:val="21"/>
              </w:rPr>
            </w:pPr>
          </w:p>
        </w:tc>
        <w:tc>
          <w:tcPr>
            <w:tcW w:w="1287" w:type="dxa"/>
            <w:vAlign w:val="top"/>
          </w:tcPr>
          <w:p w14:paraId="74C0BA72">
            <w:pPr>
              <w:rPr>
                <w:rFonts w:ascii="Arial"/>
                <w:sz w:val="21"/>
              </w:rPr>
            </w:pPr>
          </w:p>
        </w:tc>
        <w:tc>
          <w:tcPr>
            <w:tcW w:w="881" w:type="dxa"/>
            <w:vAlign w:val="top"/>
          </w:tcPr>
          <w:p w14:paraId="5F17EFE2">
            <w:pPr>
              <w:rPr>
                <w:rFonts w:ascii="Arial"/>
                <w:sz w:val="21"/>
              </w:rPr>
            </w:pPr>
          </w:p>
        </w:tc>
        <w:tc>
          <w:tcPr>
            <w:tcW w:w="960" w:type="dxa"/>
            <w:vAlign w:val="top"/>
          </w:tcPr>
          <w:p w14:paraId="57594094">
            <w:pPr>
              <w:rPr>
                <w:rFonts w:ascii="Arial"/>
                <w:sz w:val="21"/>
              </w:rPr>
            </w:pPr>
          </w:p>
        </w:tc>
        <w:tc>
          <w:tcPr>
            <w:tcW w:w="1313" w:type="dxa"/>
            <w:vAlign w:val="top"/>
          </w:tcPr>
          <w:p w14:paraId="07313291">
            <w:pPr>
              <w:rPr>
                <w:rFonts w:ascii="Arial"/>
                <w:sz w:val="21"/>
              </w:rPr>
            </w:pPr>
          </w:p>
        </w:tc>
        <w:tc>
          <w:tcPr>
            <w:tcW w:w="2350" w:type="dxa"/>
            <w:vAlign w:val="top"/>
          </w:tcPr>
          <w:p w14:paraId="528C85F7">
            <w:pPr>
              <w:rPr>
                <w:rFonts w:ascii="Arial"/>
                <w:sz w:val="21"/>
              </w:rPr>
            </w:pPr>
          </w:p>
        </w:tc>
      </w:tr>
      <w:tr w14:paraId="59FB1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815" w:type="dxa"/>
            <w:vAlign w:val="top"/>
          </w:tcPr>
          <w:p w14:paraId="6C04D401">
            <w:pPr>
              <w:spacing w:line="289" w:lineRule="auto"/>
              <w:rPr>
                <w:rFonts w:ascii="Arial"/>
                <w:sz w:val="21"/>
              </w:rPr>
            </w:pPr>
          </w:p>
          <w:p w14:paraId="5ECF3F8A">
            <w:pPr>
              <w:pStyle w:val="18"/>
              <w:spacing w:before="78"/>
              <w:ind w:left="378"/>
            </w:pPr>
            <w:r>
              <w:t>6</w:t>
            </w:r>
          </w:p>
        </w:tc>
        <w:tc>
          <w:tcPr>
            <w:tcW w:w="2065" w:type="dxa"/>
            <w:vAlign w:val="top"/>
          </w:tcPr>
          <w:p w14:paraId="4D0709BB">
            <w:pPr>
              <w:rPr>
                <w:rFonts w:ascii="Arial"/>
                <w:sz w:val="21"/>
              </w:rPr>
            </w:pPr>
          </w:p>
        </w:tc>
        <w:tc>
          <w:tcPr>
            <w:tcW w:w="1287" w:type="dxa"/>
            <w:vAlign w:val="top"/>
          </w:tcPr>
          <w:p w14:paraId="330A8360">
            <w:pPr>
              <w:rPr>
                <w:rFonts w:ascii="Arial"/>
                <w:sz w:val="21"/>
              </w:rPr>
            </w:pPr>
          </w:p>
        </w:tc>
        <w:tc>
          <w:tcPr>
            <w:tcW w:w="881" w:type="dxa"/>
            <w:vAlign w:val="top"/>
          </w:tcPr>
          <w:p w14:paraId="12727BB2">
            <w:pPr>
              <w:rPr>
                <w:rFonts w:ascii="Arial"/>
                <w:sz w:val="21"/>
              </w:rPr>
            </w:pPr>
          </w:p>
        </w:tc>
        <w:tc>
          <w:tcPr>
            <w:tcW w:w="960" w:type="dxa"/>
            <w:vAlign w:val="top"/>
          </w:tcPr>
          <w:p w14:paraId="208E569F">
            <w:pPr>
              <w:rPr>
                <w:rFonts w:ascii="Arial"/>
                <w:sz w:val="21"/>
              </w:rPr>
            </w:pPr>
          </w:p>
        </w:tc>
        <w:tc>
          <w:tcPr>
            <w:tcW w:w="1313" w:type="dxa"/>
            <w:vAlign w:val="top"/>
          </w:tcPr>
          <w:p w14:paraId="4AA7D8E5">
            <w:pPr>
              <w:rPr>
                <w:rFonts w:ascii="Arial"/>
                <w:sz w:val="21"/>
              </w:rPr>
            </w:pPr>
          </w:p>
        </w:tc>
        <w:tc>
          <w:tcPr>
            <w:tcW w:w="2350" w:type="dxa"/>
            <w:vAlign w:val="top"/>
          </w:tcPr>
          <w:p w14:paraId="373B80F7">
            <w:pPr>
              <w:rPr>
                <w:rFonts w:ascii="Arial"/>
                <w:sz w:val="21"/>
              </w:rPr>
            </w:pPr>
          </w:p>
        </w:tc>
      </w:tr>
      <w:tr w14:paraId="44EFD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815" w:type="dxa"/>
            <w:vAlign w:val="top"/>
          </w:tcPr>
          <w:p w14:paraId="46B915FE">
            <w:pPr>
              <w:spacing w:line="292" w:lineRule="auto"/>
              <w:rPr>
                <w:rFonts w:ascii="Arial"/>
                <w:sz w:val="21"/>
              </w:rPr>
            </w:pPr>
          </w:p>
          <w:p w14:paraId="7A13A52A">
            <w:pPr>
              <w:pStyle w:val="18"/>
              <w:spacing w:before="78"/>
              <w:ind w:left="380"/>
            </w:pPr>
            <w:r>
              <w:t>7</w:t>
            </w:r>
          </w:p>
        </w:tc>
        <w:tc>
          <w:tcPr>
            <w:tcW w:w="2065" w:type="dxa"/>
            <w:vAlign w:val="top"/>
          </w:tcPr>
          <w:p w14:paraId="30614DD0">
            <w:pPr>
              <w:rPr>
                <w:rFonts w:ascii="Arial"/>
                <w:sz w:val="21"/>
              </w:rPr>
            </w:pPr>
          </w:p>
        </w:tc>
        <w:tc>
          <w:tcPr>
            <w:tcW w:w="1287" w:type="dxa"/>
            <w:vAlign w:val="top"/>
          </w:tcPr>
          <w:p w14:paraId="2873F9D9">
            <w:pPr>
              <w:rPr>
                <w:rFonts w:ascii="Arial"/>
                <w:sz w:val="21"/>
              </w:rPr>
            </w:pPr>
          </w:p>
        </w:tc>
        <w:tc>
          <w:tcPr>
            <w:tcW w:w="881" w:type="dxa"/>
            <w:vAlign w:val="top"/>
          </w:tcPr>
          <w:p w14:paraId="3EFE2003">
            <w:pPr>
              <w:rPr>
                <w:rFonts w:ascii="Arial"/>
                <w:sz w:val="21"/>
              </w:rPr>
            </w:pPr>
          </w:p>
        </w:tc>
        <w:tc>
          <w:tcPr>
            <w:tcW w:w="960" w:type="dxa"/>
            <w:vAlign w:val="top"/>
          </w:tcPr>
          <w:p w14:paraId="4CCEF800">
            <w:pPr>
              <w:rPr>
                <w:rFonts w:ascii="Arial"/>
                <w:sz w:val="21"/>
              </w:rPr>
            </w:pPr>
          </w:p>
        </w:tc>
        <w:tc>
          <w:tcPr>
            <w:tcW w:w="1313" w:type="dxa"/>
            <w:vAlign w:val="top"/>
          </w:tcPr>
          <w:p w14:paraId="041E0EE1">
            <w:pPr>
              <w:rPr>
                <w:rFonts w:ascii="Arial"/>
                <w:sz w:val="21"/>
              </w:rPr>
            </w:pPr>
          </w:p>
        </w:tc>
        <w:tc>
          <w:tcPr>
            <w:tcW w:w="2350" w:type="dxa"/>
            <w:vAlign w:val="top"/>
          </w:tcPr>
          <w:p w14:paraId="485C5BB2">
            <w:pPr>
              <w:rPr>
                <w:rFonts w:ascii="Arial"/>
                <w:sz w:val="21"/>
              </w:rPr>
            </w:pPr>
          </w:p>
        </w:tc>
      </w:tr>
      <w:tr w14:paraId="0EE8E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815" w:type="dxa"/>
            <w:vAlign w:val="top"/>
          </w:tcPr>
          <w:p w14:paraId="7C91C34B">
            <w:pPr>
              <w:spacing w:line="294" w:lineRule="auto"/>
              <w:rPr>
                <w:rFonts w:ascii="Arial"/>
                <w:sz w:val="21"/>
              </w:rPr>
            </w:pPr>
          </w:p>
          <w:p w14:paraId="3EC2608A">
            <w:pPr>
              <w:pStyle w:val="18"/>
              <w:spacing w:before="78"/>
              <w:ind w:left="384"/>
            </w:pPr>
            <w:r>
              <w:t>8</w:t>
            </w:r>
          </w:p>
        </w:tc>
        <w:tc>
          <w:tcPr>
            <w:tcW w:w="2065" w:type="dxa"/>
            <w:vAlign w:val="top"/>
          </w:tcPr>
          <w:p w14:paraId="4C4D596F">
            <w:pPr>
              <w:rPr>
                <w:rFonts w:ascii="Arial"/>
                <w:sz w:val="21"/>
              </w:rPr>
            </w:pPr>
          </w:p>
        </w:tc>
        <w:tc>
          <w:tcPr>
            <w:tcW w:w="1287" w:type="dxa"/>
            <w:vAlign w:val="top"/>
          </w:tcPr>
          <w:p w14:paraId="6686CA87">
            <w:pPr>
              <w:rPr>
                <w:rFonts w:ascii="Arial"/>
                <w:sz w:val="21"/>
              </w:rPr>
            </w:pPr>
          </w:p>
        </w:tc>
        <w:tc>
          <w:tcPr>
            <w:tcW w:w="881" w:type="dxa"/>
            <w:vAlign w:val="top"/>
          </w:tcPr>
          <w:p w14:paraId="06252FC9">
            <w:pPr>
              <w:rPr>
                <w:rFonts w:ascii="Arial"/>
                <w:sz w:val="21"/>
              </w:rPr>
            </w:pPr>
          </w:p>
        </w:tc>
        <w:tc>
          <w:tcPr>
            <w:tcW w:w="960" w:type="dxa"/>
            <w:vAlign w:val="top"/>
          </w:tcPr>
          <w:p w14:paraId="30604FCB">
            <w:pPr>
              <w:rPr>
                <w:rFonts w:ascii="Arial"/>
                <w:sz w:val="21"/>
              </w:rPr>
            </w:pPr>
          </w:p>
        </w:tc>
        <w:tc>
          <w:tcPr>
            <w:tcW w:w="1313" w:type="dxa"/>
            <w:vAlign w:val="top"/>
          </w:tcPr>
          <w:p w14:paraId="0E9BA76B">
            <w:pPr>
              <w:rPr>
                <w:rFonts w:ascii="Arial"/>
                <w:sz w:val="21"/>
              </w:rPr>
            </w:pPr>
          </w:p>
        </w:tc>
        <w:tc>
          <w:tcPr>
            <w:tcW w:w="2350" w:type="dxa"/>
            <w:vAlign w:val="top"/>
          </w:tcPr>
          <w:p w14:paraId="39AA2D44">
            <w:pPr>
              <w:rPr>
                <w:rFonts w:ascii="Arial"/>
                <w:sz w:val="21"/>
              </w:rPr>
            </w:pPr>
          </w:p>
        </w:tc>
      </w:tr>
      <w:tr w14:paraId="478DE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815" w:type="dxa"/>
            <w:vAlign w:val="top"/>
          </w:tcPr>
          <w:p w14:paraId="2A437777">
            <w:pPr>
              <w:spacing w:line="296" w:lineRule="auto"/>
              <w:rPr>
                <w:rFonts w:ascii="Arial"/>
                <w:sz w:val="21"/>
              </w:rPr>
            </w:pPr>
          </w:p>
          <w:p w14:paraId="6EEE58CC">
            <w:pPr>
              <w:pStyle w:val="18"/>
              <w:spacing w:before="78"/>
              <w:ind w:left="377"/>
            </w:pPr>
            <w:r>
              <w:t>9</w:t>
            </w:r>
          </w:p>
        </w:tc>
        <w:tc>
          <w:tcPr>
            <w:tcW w:w="2065" w:type="dxa"/>
            <w:vAlign w:val="top"/>
          </w:tcPr>
          <w:p w14:paraId="6A18E114">
            <w:pPr>
              <w:rPr>
                <w:rFonts w:ascii="Arial"/>
                <w:sz w:val="21"/>
              </w:rPr>
            </w:pPr>
          </w:p>
        </w:tc>
        <w:tc>
          <w:tcPr>
            <w:tcW w:w="1287" w:type="dxa"/>
            <w:vAlign w:val="top"/>
          </w:tcPr>
          <w:p w14:paraId="3F575C1E">
            <w:pPr>
              <w:rPr>
                <w:rFonts w:ascii="Arial"/>
                <w:sz w:val="21"/>
              </w:rPr>
            </w:pPr>
          </w:p>
        </w:tc>
        <w:tc>
          <w:tcPr>
            <w:tcW w:w="881" w:type="dxa"/>
            <w:vAlign w:val="top"/>
          </w:tcPr>
          <w:p w14:paraId="2A0744DB">
            <w:pPr>
              <w:rPr>
                <w:rFonts w:ascii="Arial"/>
                <w:sz w:val="21"/>
              </w:rPr>
            </w:pPr>
          </w:p>
        </w:tc>
        <w:tc>
          <w:tcPr>
            <w:tcW w:w="960" w:type="dxa"/>
            <w:vAlign w:val="top"/>
          </w:tcPr>
          <w:p w14:paraId="15F987A3">
            <w:pPr>
              <w:rPr>
                <w:rFonts w:ascii="Arial"/>
                <w:sz w:val="21"/>
              </w:rPr>
            </w:pPr>
          </w:p>
        </w:tc>
        <w:tc>
          <w:tcPr>
            <w:tcW w:w="1313" w:type="dxa"/>
            <w:vAlign w:val="top"/>
          </w:tcPr>
          <w:p w14:paraId="0ABF894A">
            <w:pPr>
              <w:rPr>
                <w:rFonts w:ascii="Arial"/>
                <w:sz w:val="21"/>
              </w:rPr>
            </w:pPr>
          </w:p>
        </w:tc>
        <w:tc>
          <w:tcPr>
            <w:tcW w:w="2350" w:type="dxa"/>
            <w:vAlign w:val="top"/>
          </w:tcPr>
          <w:p w14:paraId="57035339">
            <w:pPr>
              <w:rPr>
                <w:rFonts w:ascii="Arial"/>
                <w:sz w:val="21"/>
              </w:rPr>
            </w:pPr>
          </w:p>
        </w:tc>
      </w:tr>
      <w:tr w14:paraId="6B6E1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jc w:val="center"/>
        </w:trPr>
        <w:tc>
          <w:tcPr>
            <w:tcW w:w="815" w:type="dxa"/>
            <w:vAlign w:val="top"/>
          </w:tcPr>
          <w:p w14:paraId="437AAEC6">
            <w:pPr>
              <w:spacing w:line="311" w:lineRule="auto"/>
              <w:rPr>
                <w:rFonts w:ascii="Arial"/>
                <w:sz w:val="21"/>
              </w:rPr>
            </w:pPr>
          </w:p>
          <w:p w14:paraId="1C4A7C99">
            <w:pPr>
              <w:pStyle w:val="18"/>
              <w:spacing w:before="78"/>
              <w:ind w:left="372"/>
            </w:pPr>
            <w:r>
              <w:rPr>
                <w:spacing w:val="-14"/>
              </w:rPr>
              <w:t>10</w:t>
            </w:r>
          </w:p>
        </w:tc>
        <w:tc>
          <w:tcPr>
            <w:tcW w:w="2065" w:type="dxa"/>
            <w:vAlign w:val="top"/>
          </w:tcPr>
          <w:p w14:paraId="6A470AF0">
            <w:pPr>
              <w:rPr>
                <w:rFonts w:ascii="Arial"/>
                <w:sz w:val="21"/>
              </w:rPr>
            </w:pPr>
          </w:p>
        </w:tc>
        <w:tc>
          <w:tcPr>
            <w:tcW w:w="1287" w:type="dxa"/>
            <w:vAlign w:val="top"/>
          </w:tcPr>
          <w:p w14:paraId="039270E9">
            <w:pPr>
              <w:rPr>
                <w:rFonts w:ascii="Arial"/>
                <w:sz w:val="21"/>
              </w:rPr>
            </w:pPr>
          </w:p>
        </w:tc>
        <w:tc>
          <w:tcPr>
            <w:tcW w:w="881" w:type="dxa"/>
            <w:vAlign w:val="top"/>
          </w:tcPr>
          <w:p w14:paraId="353A2DD7">
            <w:pPr>
              <w:rPr>
                <w:rFonts w:ascii="Arial"/>
                <w:sz w:val="21"/>
              </w:rPr>
            </w:pPr>
          </w:p>
        </w:tc>
        <w:tc>
          <w:tcPr>
            <w:tcW w:w="960" w:type="dxa"/>
            <w:vAlign w:val="top"/>
          </w:tcPr>
          <w:p w14:paraId="0C3D1A93">
            <w:pPr>
              <w:rPr>
                <w:rFonts w:ascii="Arial"/>
                <w:sz w:val="21"/>
              </w:rPr>
            </w:pPr>
          </w:p>
        </w:tc>
        <w:tc>
          <w:tcPr>
            <w:tcW w:w="1313" w:type="dxa"/>
            <w:vAlign w:val="top"/>
          </w:tcPr>
          <w:p w14:paraId="1F336917">
            <w:pPr>
              <w:rPr>
                <w:rFonts w:ascii="Arial"/>
                <w:sz w:val="21"/>
              </w:rPr>
            </w:pPr>
          </w:p>
        </w:tc>
        <w:tc>
          <w:tcPr>
            <w:tcW w:w="2350" w:type="dxa"/>
            <w:vAlign w:val="top"/>
          </w:tcPr>
          <w:p w14:paraId="0AEBF00E">
            <w:pPr>
              <w:rPr>
                <w:rFonts w:ascii="Arial"/>
                <w:sz w:val="21"/>
              </w:rPr>
            </w:pPr>
          </w:p>
        </w:tc>
      </w:tr>
    </w:tbl>
    <w:p w14:paraId="0D17E38E">
      <w:pPr>
        <w:pStyle w:val="5"/>
        <w:spacing w:before="182" w:line="219" w:lineRule="auto"/>
        <w:ind w:left="812"/>
        <w:rPr>
          <w:sz w:val="24"/>
          <w:szCs w:val="24"/>
        </w:rPr>
      </w:pPr>
      <w:r>
        <w:rPr>
          <w:spacing w:val="10"/>
          <w:sz w:val="24"/>
          <w:szCs w:val="24"/>
        </w:rPr>
        <w:t>说明： 《拟派驻项目主要管理人员组成表》 后应附表中拟派人员以下资料：</w:t>
      </w:r>
    </w:p>
    <w:p w14:paraId="546E5037">
      <w:pPr>
        <w:pStyle w:val="5"/>
        <w:spacing w:before="23" w:line="219" w:lineRule="auto"/>
        <w:ind w:left="914"/>
        <w:rPr>
          <w:sz w:val="24"/>
          <w:szCs w:val="24"/>
        </w:rPr>
      </w:pPr>
      <w:r>
        <w:rPr>
          <w:spacing w:val="9"/>
          <w:sz w:val="24"/>
          <w:szCs w:val="24"/>
        </w:rPr>
        <w:t>（1）</w:t>
      </w:r>
      <w:r>
        <w:rPr>
          <w:spacing w:val="74"/>
          <w:sz w:val="24"/>
          <w:szCs w:val="24"/>
        </w:rPr>
        <w:t xml:space="preserve"> </w:t>
      </w:r>
      <w:r>
        <w:rPr>
          <w:spacing w:val="9"/>
          <w:sz w:val="24"/>
          <w:szCs w:val="24"/>
        </w:rPr>
        <w:t>身份证复印件（或打印件）。</w:t>
      </w:r>
    </w:p>
    <w:p w14:paraId="33667203">
      <w:pPr>
        <w:pStyle w:val="5"/>
        <w:spacing w:before="180" w:line="359" w:lineRule="auto"/>
        <w:ind w:left="366" w:firstLine="547"/>
        <w:rPr>
          <w:sz w:val="24"/>
          <w:szCs w:val="24"/>
        </w:rPr>
      </w:pPr>
      <w:r>
        <w:rPr>
          <w:spacing w:val="13"/>
          <w:sz w:val="24"/>
          <w:szCs w:val="24"/>
        </w:rPr>
        <w:t>（2）</w:t>
      </w:r>
      <w:r>
        <w:rPr>
          <w:spacing w:val="55"/>
          <w:sz w:val="24"/>
          <w:szCs w:val="24"/>
        </w:rPr>
        <w:t xml:space="preserve"> </w:t>
      </w:r>
      <w:r>
        <w:rPr>
          <w:spacing w:val="13"/>
          <w:sz w:val="24"/>
          <w:szCs w:val="24"/>
        </w:rPr>
        <w:t>相关人员的相关材料，包括但不限于：毕业证书、职称证书、</w:t>
      </w:r>
      <w:r>
        <w:rPr>
          <w:spacing w:val="12"/>
          <w:sz w:val="24"/>
          <w:szCs w:val="24"/>
        </w:rPr>
        <w:t>资格证书、业</w:t>
      </w:r>
      <w:r>
        <w:rPr>
          <w:spacing w:val="8"/>
          <w:sz w:val="24"/>
          <w:szCs w:val="24"/>
        </w:rPr>
        <w:t>绩证明材料等；</w:t>
      </w:r>
    </w:p>
    <w:p w14:paraId="77EEE4D5">
      <w:pPr>
        <w:pStyle w:val="5"/>
        <w:spacing w:line="218" w:lineRule="auto"/>
        <w:ind w:left="914"/>
        <w:rPr>
          <w:sz w:val="24"/>
          <w:szCs w:val="24"/>
        </w:rPr>
      </w:pPr>
      <w:r>
        <w:rPr>
          <w:spacing w:val="14"/>
          <w:sz w:val="24"/>
          <w:szCs w:val="24"/>
        </w:rPr>
        <w:t>（3）投标截止时间前三个月中任意一个月的</w:t>
      </w:r>
      <w:r>
        <w:rPr>
          <w:spacing w:val="13"/>
          <w:sz w:val="24"/>
          <w:szCs w:val="24"/>
        </w:rPr>
        <w:t>社保证明材料扫描件</w:t>
      </w:r>
    </w:p>
    <w:p w14:paraId="0D46A706">
      <w:pPr>
        <w:spacing w:line="218" w:lineRule="auto"/>
        <w:rPr>
          <w:sz w:val="24"/>
          <w:szCs w:val="24"/>
        </w:rPr>
        <w:sectPr>
          <w:footerReference r:id="rId37" w:type="default"/>
          <w:pgSz w:w="11906" w:h="16840"/>
          <w:pgMar w:top="1701" w:right="1531" w:bottom="1417" w:left="1531" w:header="0" w:footer="923" w:gutter="0"/>
          <w:pgNumType w:fmt="decimal"/>
          <w:cols w:space="720" w:num="1"/>
        </w:sectPr>
      </w:pPr>
    </w:p>
    <w:p w14:paraId="1B1FA1C7">
      <w:pPr>
        <w:pStyle w:val="5"/>
        <w:spacing w:before="98" w:line="219" w:lineRule="auto"/>
        <w:ind w:left="3909"/>
        <w:rPr>
          <w:sz w:val="30"/>
          <w:szCs w:val="30"/>
        </w:rPr>
      </w:pPr>
      <w:r>
        <w:rPr>
          <w:b/>
          <w:bCs/>
          <w:spacing w:val="7"/>
          <w:sz w:val="30"/>
          <w:szCs w:val="30"/>
        </w:rPr>
        <w:t>格式八、投标人企业信息表</w:t>
      </w:r>
    </w:p>
    <w:p w14:paraId="57DA7D85">
      <w:pPr>
        <w:spacing w:before="8"/>
      </w:pPr>
    </w:p>
    <w:p w14:paraId="5B0AAAA3">
      <w:pPr>
        <w:spacing w:before="8"/>
      </w:pPr>
    </w:p>
    <w:p w14:paraId="78456D16">
      <w:pPr>
        <w:spacing w:before="8"/>
      </w:pPr>
    </w:p>
    <w:tbl>
      <w:tblPr>
        <w:tblStyle w:val="17"/>
        <w:tblW w:w="9491"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2"/>
        <w:gridCol w:w="1239"/>
        <w:gridCol w:w="1459"/>
        <w:gridCol w:w="227"/>
        <w:gridCol w:w="1392"/>
        <w:gridCol w:w="256"/>
        <w:gridCol w:w="1003"/>
        <w:gridCol w:w="787"/>
        <w:gridCol w:w="292"/>
        <w:gridCol w:w="1454"/>
      </w:tblGrid>
      <w:tr w14:paraId="664FB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382" w:type="dxa"/>
            <w:tcBorders>
              <w:top w:val="single" w:color="000000" w:sz="2" w:space="0"/>
              <w:left w:val="single" w:color="000000" w:sz="2" w:space="0"/>
            </w:tcBorders>
            <w:vAlign w:val="top"/>
          </w:tcPr>
          <w:p w14:paraId="284FF230">
            <w:pPr>
              <w:pStyle w:val="18"/>
              <w:spacing w:before="97" w:line="220" w:lineRule="auto"/>
              <w:ind w:left="208"/>
            </w:pPr>
            <w:r>
              <w:rPr>
                <w:b/>
                <w:bCs/>
                <w:spacing w:val="-5"/>
              </w:rPr>
              <w:t>单位名称</w:t>
            </w:r>
          </w:p>
        </w:tc>
        <w:tc>
          <w:tcPr>
            <w:tcW w:w="8109" w:type="dxa"/>
            <w:gridSpan w:val="9"/>
            <w:tcBorders>
              <w:top w:val="single" w:color="000000" w:sz="2" w:space="0"/>
              <w:right w:val="single" w:color="000000" w:sz="2" w:space="0"/>
            </w:tcBorders>
            <w:vAlign w:val="top"/>
          </w:tcPr>
          <w:p w14:paraId="390C603B">
            <w:pPr>
              <w:rPr>
                <w:rFonts w:ascii="Arial"/>
                <w:sz w:val="21"/>
              </w:rPr>
            </w:pPr>
          </w:p>
        </w:tc>
      </w:tr>
      <w:tr w14:paraId="07D07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382" w:type="dxa"/>
            <w:tcBorders>
              <w:left w:val="single" w:color="000000" w:sz="2" w:space="0"/>
            </w:tcBorders>
            <w:vAlign w:val="top"/>
          </w:tcPr>
          <w:p w14:paraId="7D14E85B">
            <w:pPr>
              <w:pStyle w:val="18"/>
              <w:spacing w:before="69" w:line="229" w:lineRule="auto"/>
              <w:ind w:left="446"/>
            </w:pPr>
            <w:r>
              <w:rPr>
                <w:b/>
                <w:bCs/>
                <w:spacing w:val="-8"/>
              </w:rPr>
              <w:t>地址</w:t>
            </w:r>
          </w:p>
        </w:tc>
        <w:tc>
          <w:tcPr>
            <w:tcW w:w="8109" w:type="dxa"/>
            <w:gridSpan w:val="9"/>
            <w:tcBorders>
              <w:right w:val="single" w:color="000000" w:sz="2" w:space="0"/>
            </w:tcBorders>
            <w:vAlign w:val="top"/>
          </w:tcPr>
          <w:p w14:paraId="4993C7A3">
            <w:pPr>
              <w:rPr>
                <w:rFonts w:ascii="Arial"/>
                <w:sz w:val="21"/>
              </w:rPr>
            </w:pPr>
          </w:p>
        </w:tc>
      </w:tr>
      <w:tr w14:paraId="1822B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382" w:type="dxa"/>
            <w:tcBorders>
              <w:left w:val="single" w:color="000000" w:sz="2" w:space="0"/>
            </w:tcBorders>
            <w:vAlign w:val="top"/>
          </w:tcPr>
          <w:p w14:paraId="11ED1924">
            <w:pPr>
              <w:pStyle w:val="18"/>
              <w:spacing w:before="71" w:line="219" w:lineRule="auto"/>
              <w:ind w:left="208"/>
            </w:pPr>
            <w:r>
              <w:rPr>
                <w:b/>
                <w:bCs/>
                <w:spacing w:val="-5"/>
              </w:rPr>
              <w:t>主管部门</w:t>
            </w:r>
          </w:p>
        </w:tc>
        <w:tc>
          <w:tcPr>
            <w:tcW w:w="1239" w:type="dxa"/>
            <w:vAlign w:val="top"/>
          </w:tcPr>
          <w:p w14:paraId="1CC88663">
            <w:pPr>
              <w:rPr>
                <w:rFonts w:ascii="Arial"/>
                <w:sz w:val="21"/>
              </w:rPr>
            </w:pPr>
          </w:p>
        </w:tc>
        <w:tc>
          <w:tcPr>
            <w:tcW w:w="1686" w:type="dxa"/>
            <w:gridSpan w:val="2"/>
            <w:vAlign w:val="top"/>
          </w:tcPr>
          <w:p w14:paraId="575DFD41">
            <w:pPr>
              <w:pStyle w:val="18"/>
              <w:spacing w:before="71" w:line="219" w:lineRule="auto"/>
              <w:ind w:left="231"/>
            </w:pPr>
            <w:r>
              <w:rPr>
                <w:b/>
                <w:bCs/>
                <w:spacing w:val="-4"/>
              </w:rPr>
              <w:t>法定代表人</w:t>
            </w:r>
          </w:p>
        </w:tc>
        <w:tc>
          <w:tcPr>
            <w:tcW w:w="1648" w:type="dxa"/>
            <w:gridSpan w:val="2"/>
            <w:vAlign w:val="top"/>
          </w:tcPr>
          <w:p w14:paraId="59658430">
            <w:pPr>
              <w:rPr>
                <w:rFonts w:ascii="Arial"/>
                <w:sz w:val="21"/>
              </w:rPr>
            </w:pPr>
          </w:p>
        </w:tc>
        <w:tc>
          <w:tcPr>
            <w:tcW w:w="1790" w:type="dxa"/>
            <w:gridSpan w:val="2"/>
            <w:vAlign w:val="top"/>
          </w:tcPr>
          <w:p w14:paraId="42098EB8">
            <w:pPr>
              <w:pStyle w:val="18"/>
              <w:spacing w:before="71" w:line="219" w:lineRule="auto"/>
              <w:ind w:left="645"/>
            </w:pPr>
            <w:r>
              <w:rPr>
                <w:b/>
                <w:bCs/>
                <w:spacing w:val="-8"/>
              </w:rPr>
              <w:t>职务</w:t>
            </w:r>
          </w:p>
        </w:tc>
        <w:tc>
          <w:tcPr>
            <w:tcW w:w="1746" w:type="dxa"/>
            <w:gridSpan w:val="2"/>
            <w:tcBorders>
              <w:right w:val="single" w:color="000000" w:sz="2" w:space="0"/>
            </w:tcBorders>
            <w:vAlign w:val="top"/>
          </w:tcPr>
          <w:p w14:paraId="0209B4D1">
            <w:pPr>
              <w:rPr>
                <w:rFonts w:ascii="Arial"/>
                <w:sz w:val="21"/>
              </w:rPr>
            </w:pPr>
          </w:p>
        </w:tc>
      </w:tr>
      <w:tr w14:paraId="43E70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tcBorders>
              <w:left w:val="single" w:color="000000" w:sz="2" w:space="0"/>
            </w:tcBorders>
            <w:vAlign w:val="top"/>
          </w:tcPr>
          <w:p w14:paraId="5F43AEB6">
            <w:pPr>
              <w:pStyle w:val="18"/>
              <w:spacing w:before="71" w:line="219" w:lineRule="auto"/>
              <w:ind w:left="208"/>
            </w:pPr>
            <w:r>
              <w:rPr>
                <w:b/>
                <w:bCs/>
                <w:spacing w:val="-5"/>
              </w:rPr>
              <w:t>经济类型</w:t>
            </w:r>
          </w:p>
        </w:tc>
        <w:tc>
          <w:tcPr>
            <w:tcW w:w="1239" w:type="dxa"/>
            <w:vAlign w:val="top"/>
          </w:tcPr>
          <w:p w14:paraId="42BBDEB6">
            <w:pPr>
              <w:rPr>
                <w:rFonts w:ascii="Arial"/>
                <w:sz w:val="21"/>
              </w:rPr>
            </w:pPr>
          </w:p>
        </w:tc>
        <w:tc>
          <w:tcPr>
            <w:tcW w:w="1686" w:type="dxa"/>
            <w:gridSpan w:val="2"/>
            <w:vAlign w:val="top"/>
          </w:tcPr>
          <w:p w14:paraId="1604ABE8">
            <w:pPr>
              <w:pStyle w:val="18"/>
              <w:spacing w:before="71" w:line="219" w:lineRule="auto"/>
              <w:ind w:left="349"/>
            </w:pPr>
            <w:r>
              <w:rPr>
                <w:b/>
                <w:bCs/>
                <w:spacing w:val="-5"/>
              </w:rPr>
              <w:t>授权代表</w:t>
            </w:r>
          </w:p>
        </w:tc>
        <w:tc>
          <w:tcPr>
            <w:tcW w:w="1648" w:type="dxa"/>
            <w:gridSpan w:val="2"/>
            <w:vAlign w:val="top"/>
          </w:tcPr>
          <w:p w14:paraId="2FDCF9F9">
            <w:pPr>
              <w:rPr>
                <w:rFonts w:ascii="Arial"/>
                <w:sz w:val="21"/>
              </w:rPr>
            </w:pPr>
          </w:p>
        </w:tc>
        <w:tc>
          <w:tcPr>
            <w:tcW w:w="1790" w:type="dxa"/>
            <w:gridSpan w:val="2"/>
            <w:vAlign w:val="top"/>
          </w:tcPr>
          <w:p w14:paraId="4E41E20C">
            <w:pPr>
              <w:pStyle w:val="18"/>
              <w:spacing w:before="71" w:line="219" w:lineRule="auto"/>
              <w:ind w:left="645"/>
            </w:pPr>
            <w:r>
              <w:rPr>
                <w:b/>
                <w:bCs/>
                <w:spacing w:val="-8"/>
              </w:rPr>
              <w:t>职务</w:t>
            </w:r>
          </w:p>
        </w:tc>
        <w:tc>
          <w:tcPr>
            <w:tcW w:w="1746" w:type="dxa"/>
            <w:gridSpan w:val="2"/>
            <w:tcBorders>
              <w:right w:val="single" w:color="000000" w:sz="2" w:space="0"/>
            </w:tcBorders>
            <w:vAlign w:val="top"/>
          </w:tcPr>
          <w:p w14:paraId="23A6A2C4">
            <w:pPr>
              <w:rPr>
                <w:rFonts w:ascii="Arial"/>
                <w:sz w:val="21"/>
              </w:rPr>
            </w:pPr>
          </w:p>
        </w:tc>
      </w:tr>
      <w:tr w14:paraId="23CB3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tcBorders>
              <w:left w:val="single" w:color="000000" w:sz="2" w:space="0"/>
            </w:tcBorders>
            <w:vAlign w:val="top"/>
          </w:tcPr>
          <w:p w14:paraId="5B42714B">
            <w:pPr>
              <w:pStyle w:val="18"/>
              <w:spacing w:before="73" w:line="219" w:lineRule="auto"/>
              <w:ind w:left="464"/>
            </w:pPr>
            <w:r>
              <w:rPr>
                <w:b/>
                <w:bCs/>
                <w:spacing w:val="-17"/>
              </w:rPr>
              <w:t>邮编</w:t>
            </w:r>
          </w:p>
        </w:tc>
        <w:tc>
          <w:tcPr>
            <w:tcW w:w="1239" w:type="dxa"/>
            <w:vAlign w:val="top"/>
          </w:tcPr>
          <w:p w14:paraId="0AD7C9FF">
            <w:pPr>
              <w:rPr>
                <w:rFonts w:ascii="Arial"/>
                <w:sz w:val="21"/>
              </w:rPr>
            </w:pPr>
          </w:p>
        </w:tc>
        <w:tc>
          <w:tcPr>
            <w:tcW w:w="1686" w:type="dxa"/>
            <w:gridSpan w:val="2"/>
            <w:vAlign w:val="top"/>
          </w:tcPr>
          <w:p w14:paraId="5A9166CC">
            <w:pPr>
              <w:pStyle w:val="18"/>
              <w:spacing w:before="73" w:line="221" w:lineRule="auto"/>
              <w:ind w:left="618"/>
            </w:pPr>
            <w:r>
              <w:rPr>
                <w:b/>
                <w:bCs/>
                <w:spacing w:val="-22"/>
              </w:rPr>
              <w:t>电话</w:t>
            </w:r>
          </w:p>
        </w:tc>
        <w:tc>
          <w:tcPr>
            <w:tcW w:w="1648" w:type="dxa"/>
            <w:gridSpan w:val="2"/>
            <w:vAlign w:val="top"/>
          </w:tcPr>
          <w:p w14:paraId="5AED92EA">
            <w:pPr>
              <w:rPr>
                <w:rFonts w:ascii="Arial"/>
                <w:sz w:val="21"/>
              </w:rPr>
            </w:pPr>
          </w:p>
        </w:tc>
        <w:tc>
          <w:tcPr>
            <w:tcW w:w="1790" w:type="dxa"/>
            <w:gridSpan w:val="2"/>
            <w:vAlign w:val="top"/>
          </w:tcPr>
          <w:p w14:paraId="5CCBF858">
            <w:pPr>
              <w:pStyle w:val="18"/>
              <w:spacing w:before="72" w:line="219" w:lineRule="auto"/>
              <w:ind w:left="642"/>
            </w:pPr>
            <w:r>
              <w:rPr>
                <w:b/>
                <w:bCs/>
                <w:spacing w:val="-7"/>
              </w:rPr>
              <w:t>传真</w:t>
            </w:r>
          </w:p>
        </w:tc>
        <w:tc>
          <w:tcPr>
            <w:tcW w:w="1746" w:type="dxa"/>
            <w:gridSpan w:val="2"/>
            <w:tcBorders>
              <w:right w:val="single" w:color="000000" w:sz="2" w:space="0"/>
            </w:tcBorders>
            <w:vAlign w:val="top"/>
          </w:tcPr>
          <w:p w14:paraId="014343A1">
            <w:pPr>
              <w:rPr>
                <w:rFonts w:ascii="Arial"/>
                <w:sz w:val="21"/>
              </w:rPr>
            </w:pPr>
          </w:p>
        </w:tc>
      </w:tr>
      <w:tr w14:paraId="1122D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382" w:type="dxa"/>
            <w:tcBorders>
              <w:left w:val="single" w:color="000000" w:sz="2" w:space="0"/>
            </w:tcBorders>
            <w:vAlign w:val="top"/>
          </w:tcPr>
          <w:p w14:paraId="203A62A9">
            <w:pPr>
              <w:pStyle w:val="18"/>
              <w:spacing w:before="36" w:line="343" w:lineRule="auto"/>
              <w:ind w:left="205" w:right="92" w:hanging="117"/>
            </w:pPr>
            <w:r>
              <w:rPr>
                <w:b/>
                <w:bCs/>
                <w:spacing w:val="-4"/>
              </w:rPr>
              <w:t>单位简介及</w:t>
            </w:r>
            <w:r>
              <w:rPr>
                <w:b/>
                <w:bCs/>
                <w:spacing w:val="-5"/>
              </w:rPr>
              <w:t>机构设置</w:t>
            </w:r>
          </w:p>
        </w:tc>
        <w:tc>
          <w:tcPr>
            <w:tcW w:w="8109" w:type="dxa"/>
            <w:gridSpan w:val="9"/>
            <w:tcBorders>
              <w:right w:val="single" w:color="000000" w:sz="2" w:space="0"/>
            </w:tcBorders>
            <w:vAlign w:val="top"/>
          </w:tcPr>
          <w:p w14:paraId="1F4A79BB">
            <w:pPr>
              <w:rPr>
                <w:rFonts w:ascii="Arial"/>
                <w:sz w:val="21"/>
              </w:rPr>
            </w:pPr>
          </w:p>
        </w:tc>
      </w:tr>
      <w:tr w14:paraId="3E036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382" w:type="dxa"/>
            <w:tcBorders>
              <w:left w:val="single" w:color="000000" w:sz="2" w:space="0"/>
            </w:tcBorders>
            <w:vAlign w:val="top"/>
          </w:tcPr>
          <w:p w14:paraId="41EB2BF5">
            <w:pPr>
              <w:pStyle w:val="18"/>
              <w:spacing w:before="36" w:line="343" w:lineRule="auto"/>
              <w:ind w:left="448" w:right="92" w:hanging="360"/>
            </w:pPr>
            <w:r>
              <w:rPr>
                <w:b/>
                <w:bCs/>
                <w:spacing w:val="-4"/>
              </w:rPr>
              <w:t>单位优势及</w:t>
            </w:r>
            <w:r>
              <w:rPr>
                <w:b/>
                <w:bCs/>
                <w:spacing w:val="-8"/>
              </w:rPr>
              <w:t>特长</w:t>
            </w:r>
          </w:p>
        </w:tc>
        <w:tc>
          <w:tcPr>
            <w:tcW w:w="8109" w:type="dxa"/>
            <w:gridSpan w:val="9"/>
            <w:tcBorders>
              <w:right w:val="single" w:color="000000" w:sz="2" w:space="0"/>
            </w:tcBorders>
            <w:vAlign w:val="top"/>
          </w:tcPr>
          <w:p w14:paraId="605321F2">
            <w:pPr>
              <w:rPr>
                <w:rFonts w:ascii="Arial"/>
                <w:sz w:val="21"/>
              </w:rPr>
            </w:pPr>
          </w:p>
        </w:tc>
      </w:tr>
      <w:tr w14:paraId="6D93E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vMerge w:val="restart"/>
            <w:tcBorders>
              <w:left w:val="single" w:color="000000" w:sz="2" w:space="0"/>
              <w:bottom w:val="nil"/>
            </w:tcBorders>
            <w:vAlign w:val="top"/>
          </w:tcPr>
          <w:p w14:paraId="2FCF4A93">
            <w:pPr>
              <w:spacing w:line="274" w:lineRule="auto"/>
              <w:rPr>
                <w:rFonts w:ascii="Arial"/>
                <w:sz w:val="21"/>
              </w:rPr>
            </w:pPr>
          </w:p>
          <w:p w14:paraId="50D79C9D">
            <w:pPr>
              <w:spacing w:line="274" w:lineRule="auto"/>
              <w:rPr>
                <w:rFonts w:ascii="Arial"/>
                <w:sz w:val="21"/>
              </w:rPr>
            </w:pPr>
          </w:p>
          <w:p w14:paraId="69C9F565">
            <w:pPr>
              <w:spacing w:line="274" w:lineRule="auto"/>
              <w:rPr>
                <w:rFonts w:ascii="Arial"/>
                <w:sz w:val="21"/>
              </w:rPr>
            </w:pPr>
          </w:p>
          <w:p w14:paraId="33C00989">
            <w:pPr>
              <w:pStyle w:val="18"/>
              <w:spacing w:before="78" w:line="219" w:lineRule="auto"/>
              <w:ind w:left="208"/>
            </w:pPr>
            <w:r>
              <w:rPr>
                <w:b/>
                <w:bCs/>
                <w:spacing w:val="-5"/>
              </w:rPr>
              <w:t>单位概况</w:t>
            </w:r>
          </w:p>
        </w:tc>
        <w:tc>
          <w:tcPr>
            <w:tcW w:w="1239" w:type="dxa"/>
            <w:vAlign w:val="top"/>
          </w:tcPr>
          <w:p w14:paraId="0E207284">
            <w:pPr>
              <w:pStyle w:val="18"/>
              <w:spacing w:before="71" w:line="219" w:lineRule="auto"/>
              <w:ind w:left="127"/>
            </w:pPr>
            <w:r>
              <w:rPr>
                <w:spacing w:val="-3"/>
              </w:rPr>
              <w:t>注册资本</w:t>
            </w:r>
          </w:p>
        </w:tc>
        <w:tc>
          <w:tcPr>
            <w:tcW w:w="1459" w:type="dxa"/>
            <w:vAlign w:val="top"/>
          </w:tcPr>
          <w:p w14:paraId="34305721">
            <w:pPr>
              <w:pStyle w:val="18"/>
              <w:spacing w:before="72" w:line="220" w:lineRule="auto"/>
              <w:ind w:left="483"/>
            </w:pPr>
            <w:r>
              <w:rPr>
                <w:spacing w:val="-8"/>
              </w:rPr>
              <w:t>万元</w:t>
            </w:r>
          </w:p>
        </w:tc>
        <w:tc>
          <w:tcPr>
            <w:tcW w:w="1619" w:type="dxa"/>
            <w:gridSpan w:val="2"/>
            <w:vAlign w:val="top"/>
          </w:tcPr>
          <w:p w14:paraId="4353C185">
            <w:pPr>
              <w:pStyle w:val="18"/>
              <w:spacing w:before="72" w:line="220" w:lineRule="auto"/>
              <w:ind w:left="358"/>
            </w:pPr>
            <w:r>
              <w:rPr>
                <w:spacing w:val="-13"/>
              </w:rPr>
              <w:t>占地面积</w:t>
            </w:r>
          </w:p>
        </w:tc>
        <w:tc>
          <w:tcPr>
            <w:tcW w:w="3792" w:type="dxa"/>
            <w:gridSpan w:val="5"/>
            <w:tcBorders>
              <w:right w:val="single" w:color="000000" w:sz="2" w:space="0"/>
            </w:tcBorders>
            <w:vAlign w:val="top"/>
          </w:tcPr>
          <w:p w14:paraId="524ADEE0">
            <w:pPr>
              <w:pStyle w:val="18"/>
              <w:spacing w:before="72" w:line="319" w:lineRule="exact"/>
              <w:ind w:right="34"/>
              <w:jc w:val="right"/>
            </w:pPr>
            <w:r>
              <w:t>㎡</w:t>
            </w:r>
          </w:p>
        </w:tc>
      </w:tr>
      <w:tr w14:paraId="0CFE7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vMerge w:val="continue"/>
            <w:tcBorders>
              <w:top w:val="nil"/>
              <w:left w:val="single" w:color="000000" w:sz="2" w:space="0"/>
              <w:bottom w:val="nil"/>
            </w:tcBorders>
            <w:vAlign w:val="top"/>
          </w:tcPr>
          <w:p w14:paraId="403F4442">
            <w:pPr>
              <w:rPr>
                <w:rFonts w:ascii="Arial"/>
                <w:sz w:val="21"/>
              </w:rPr>
            </w:pPr>
          </w:p>
        </w:tc>
        <w:tc>
          <w:tcPr>
            <w:tcW w:w="1239" w:type="dxa"/>
            <w:vAlign w:val="top"/>
          </w:tcPr>
          <w:p w14:paraId="0FF59EFE">
            <w:pPr>
              <w:pStyle w:val="18"/>
              <w:spacing w:before="72" w:line="219" w:lineRule="auto"/>
              <w:ind w:left="128"/>
            </w:pPr>
            <w:r>
              <w:rPr>
                <w:spacing w:val="-3"/>
              </w:rPr>
              <w:t>职工总数</w:t>
            </w:r>
          </w:p>
        </w:tc>
        <w:tc>
          <w:tcPr>
            <w:tcW w:w="1459" w:type="dxa"/>
            <w:vAlign w:val="top"/>
          </w:tcPr>
          <w:p w14:paraId="5B146E07">
            <w:pPr>
              <w:pStyle w:val="18"/>
              <w:spacing w:before="71" w:line="222" w:lineRule="auto"/>
              <w:ind w:left="599"/>
            </w:pPr>
            <w:r>
              <w:t>人</w:t>
            </w:r>
          </w:p>
        </w:tc>
        <w:tc>
          <w:tcPr>
            <w:tcW w:w="1619" w:type="dxa"/>
            <w:gridSpan w:val="2"/>
            <w:vAlign w:val="top"/>
          </w:tcPr>
          <w:p w14:paraId="6C4BA589">
            <w:pPr>
              <w:pStyle w:val="18"/>
              <w:spacing w:before="71" w:line="220" w:lineRule="auto"/>
              <w:ind w:left="321"/>
            </w:pPr>
            <w:r>
              <w:rPr>
                <w:spacing w:val="-4"/>
              </w:rPr>
              <w:t>建筑面积</w:t>
            </w:r>
          </w:p>
        </w:tc>
        <w:tc>
          <w:tcPr>
            <w:tcW w:w="3792" w:type="dxa"/>
            <w:gridSpan w:val="5"/>
            <w:tcBorders>
              <w:right w:val="single" w:color="000000" w:sz="2" w:space="0"/>
            </w:tcBorders>
            <w:vAlign w:val="top"/>
          </w:tcPr>
          <w:p w14:paraId="12040417">
            <w:pPr>
              <w:pStyle w:val="18"/>
              <w:spacing w:before="71" w:line="319" w:lineRule="exact"/>
              <w:ind w:right="34"/>
              <w:jc w:val="right"/>
            </w:pPr>
            <w:r>
              <w:t>㎡</w:t>
            </w:r>
          </w:p>
        </w:tc>
      </w:tr>
      <w:tr w14:paraId="5703C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vMerge w:val="continue"/>
            <w:tcBorders>
              <w:top w:val="nil"/>
              <w:left w:val="single" w:color="000000" w:sz="2" w:space="0"/>
              <w:bottom w:val="nil"/>
            </w:tcBorders>
            <w:vAlign w:val="top"/>
          </w:tcPr>
          <w:p w14:paraId="78D1A3BD">
            <w:pPr>
              <w:rPr>
                <w:rFonts w:ascii="Arial"/>
                <w:sz w:val="21"/>
              </w:rPr>
            </w:pPr>
          </w:p>
        </w:tc>
        <w:tc>
          <w:tcPr>
            <w:tcW w:w="1239" w:type="dxa"/>
            <w:vMerge w:val="restart"/>
            <w:tcBorders>
              <w:bottom w:val="nil"/>
            </w:tcBorders>
            <w:vAlign w:val="top"/>
          </w:tcPr>
          <w:p w14:paraId="3DE9C67E">
            <w:pPr>
              <w:spacing w:line="272" w:lineRule="auto"/>
              <w:rPr>
                <w:rFonts w:ascii="Arial"/>
                <w:sz w:val="21"/>
              </w:rPr>
            </w:pPr>
          </w:p>
          <w:p w14:paraId="4603EA67">
            <w:pPr>
              <w:pStyle w:val="18"/>
              <w:spacing w:before="78" w:line="219" w:lineRule="auto"/>
              <w:ind w:left="137"/>
            </w:pPr>
            <w:r>
              <w:rPr>
                <w:spacing w:val="-5"/>
              </w:rPr>
              <w:t>资产情况</w:t>
            </w:r>
          </w:p>
        </w:tc>
        <w:tc>
          <w:tcPr>
            <w:tcW w:w="1459" w:type="dxa"/>
            <w:vAlign w:val="top"/>
          </w:tcPr>
          <w:p w14:paraId="50B2D840">
            <w:pPr>
              <w:pStyle w:val="18"/>
              <w:spacing w:before="73" w:line="219" w:lineRule="auto"/>
              <w:ind w:left="360"/>
            </w:pPr>
            <w:r>
              <w:rPr>
                <w:spacing w:val="-5"/>
              </w:rPr>
              <w:t>净资产</w:t>
            </w:r>
          </w:p>
        </w:tc>
        <w:tc>
          <w:tcPr>
            <w:tcW w:w="1619" w:type="dxa"/>
            <w:gridSpan w:val="2"/>
            <w:vAlign w:val="top"/>
          </w:tcPr>
          <w:p w14:paraId="2871B20C">
            <w:pPr>
              <w:pStyle w:val="18"/>
              <w:spacing w:before="73" w:line="220" w:lineRule="auto"/>
              <w:ind w:left="564"/>
            </w:pPr>
            <w:r>
              <w:rPr>
                <w:spacing w:val="-8"/>
              </w:rPr>
              <w:t>万元</w:t>
            </w:r>
          </w:p>
        </w:tc>
        <w:tc>
          <w:tcPr>
            <w:tcW w:w="3792" w:type="dxa"/>
            <w:gridSpan w:val="5"/>
            <w:tcBorders>
              <w:right w:val="single" w:color="000000" w:sz="2" w:space="0"/>
            </w:tcBorders>
            <w:vAlign w:val="top"/>
          </w:tcPr>
          <w:p w14:paraId="45373A9D">
            <w:pPr>
              <w:pStyle w:val="18"/>
              <w:spacing w:before="73" w:line="219" w:lineRule="auto"/>
              <w:ind w:left="280"/>
            </w:pPr>
            <w:r>
              <w:rPr>
                <w:spacing w:val="-6"/>
              </w:rPr>
              <w:t>固定资产原值</w:t>
            </w:r>
            <w:r>
              <w:rPr>
                <w:spacing w:val="1"/>
              </w:rPr>
              <w:t xml:space="preserve">           </w:t>
            </w:r>
            <w:r>
              <w:rPr>
                <w:spacing w:val="-6"/>
              </w:rPr>
              <w:t>万元</w:t>
            </w:r>
          </w:p>
        </w:tc>
      </w:tr>
      <w:tr w14:paraId="7628D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vMerge w:val="continue"/>
            <w:tcBorders>
              <w:top w:val="nil"/>
              <w:left w:val="single" w:color="000000" w:sz="2" w:space="0"/>
            </w:tcBorders>
            <w:vAlign w:val="top"/>
          </w:tcPr>
          <w:p w14:paraId="45E90CB8">
            <w:pPr>
              <w:rPr>
                <w:rFonts w:ascii="Arial"/>
                <w:sz w:val="21"/>
              </w:rPr>
            </w:pPr>
          </w:p>
        </w:tc>
        <w:tc>
          <w:tcPr>
            <w:tcW w:w="1239" w:type="dxa"/>
            <w:vMerge w:val="continue"/>
            <w:tcBorders>
              <w:top w:val="nil"/>
            </w:tcBorders>
            <w:vAlign w:val="top"/>
          </w:tcPr>
          <w:p w14:paraId="7152B697">
            <w:pPr>
              <w:rPr>
                <w:rFonts w:ascii="Arial"/>
                <w:sz w:val="21"/>
              </w:rPr>
            </w:pPr>
          </w:p>
        </w:tc>
        <w:tc>
          <w:tcPr>
            <w:tcW w:w="1459" w:type="dxa"/>
            <w:vAlign w:val="top"/>
          </w:tcPr>
          <w:p w14:paraId="26B7942B">
            <w:pPr>
              <w:pStyle w:val="18"/>
              <w:spacing w:before="73" w:line="219" w:lineRule="auto"/>
              <w:ind w:left="486"/>
            </w:pPr>
            <w:r>
              <w:rPr>
                <w:spacing w:val="-10"/>
              </w:rPr>
              <w:t>负债</w:t>
            </w:r>
          </w:p>
        </w:tc>
        <w:tc>
          <w:tcPr>
            <w:tcW w:w="1619" w:type="dxa"/>
            <w:gridSpan w:val="2"/>
            <w:vAlign w:val="top"/>
          </w:tcPr>
          <w:p w14:paraId="029EB72D">
            <w:pPr>
              <w:pStyle w:val="18"/>
              <w:spacing w:before="72" w:line="220" w:lineRule="auto"/>
              <w:ind w:left="564"/>
            </w:pPr>
            <w:r>
              <w:rPr>
                <w:spacing w:val="-8"/>
              </w:rPr>
              <w:t>万元</w:t>
            </w:r>
          </w:p>
        </w:tc>
        <w:tc>
          <w:tcPr>
            <w:tcW w:w="3792" w:type="dxa"/>
            <w:gridSpan w:val="5"/>
            <w:tcBorders>
              <w:right w:val="single" w:color="000000" w:sz="2" w:space="0"/>
            </w:tcBorders>
            <w:vAlign w:val="top"/>
          </w:tcPr>
          <w:p w14:paraId="79C2497C">
            <w:pPr>
              <w:pStyle w:val="18"/>
              <w:spacing w:before="73" w:line="219" w:lineRule="auto"/>
              <w:ind w:left="280"/>
            </w:pPr>
            <w:r>
              <w:rPr>
                <w:spacing w:val="-6"/>
              </w:rPr>
              <w:t>固定资产净值</w:t>
            </w:r>
            <w:r>
              <w:rPr>
                <w:spacing w:val="1"/>
              </w:rPr>
              <w:t xml:space="preserve">           </w:t>
            </w:r>
            <w:r>
              <w:rPr>
                <w:spacing w:val="-6"/>
              </w:rPr>
              <w:t>万元</w:t>
            </w:r>
          </w:p>
        </w:tc>
      </w:tr>
      <w:tr w14:paraId="25679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382" w:type="dxa"/>
            <w:vMerge w:val="restart"/>
            <w:tcBorders>
              <w:left w:val="single" w:color="000000" w:sz="2" w:space="0"/>
              <w:bottom w:val="nil"/>
            </w:tcBorders>
            <w:vAlign w:val="top"/>
          </w:tcPr>
          <w:p w14:paraId="6A0E19C4">
            <w:pPr>
              <w:spacing w:line="254" w:lineRule="auto"/>
              <w:rPr>
                <w:rFonts w:ascii="Arial"/>
                <w:sz w:val="21"/>
              </w:rPr>
            </w:pPr>
          </w:p>
          <w:p w14:paraId="09AAE43B">
            <w:pPr>
              <w:spacing w:line="254" w:lineRule="auto"/>
              <w:rPr>
                <w:rFonts w:ascii="Arial"/>
                <w:sz w:val="21"/>
              </w:rPr>
            </w:pPr>
          </w:p>
          <w:p w14:paraId="14E2DCBC">
            <w:pPr>
              <w:spacing w:line="254" w:lineRule="auto"/>
              <w:rPr>
                <w:rFonts w:ascii="Arial"/>
                <w:sz w:val="21"/>
              </w:rPr>
            </w:pPr>
          </w:p>
          <w:p w14:paraId="45F20B04">
            <w:pPr>
              <w:spacing w:line="255" w:lineRule="auto"/>
              <w:rPr>
                <w:rFonts w:ascii="Arial"/>
                <w:sz w:val="21"/>
              </w:rPr>
            </w:pPr>
          </w:p>
          <w:p w14:paraId="215A7BB4">
            <w:pPr>
              <w:pStyle w:val="18"/>
              <w:spacing w:before="79" w:line="219" w:lineRule="auto"/>
              <w:ind w:left="207"/>
            </w:pPr>
            <w:r>
              <w:rPr>
                <w:b/>
                <w:bCs/>
                <w:spacing w:val="-5"/>
              </w:rPr>
              <w:t>财务状况</w:t>
            </w:r>
          </w:p>
        </w:tc>
        <w:tc>
          <w:tcPr>
            <w:tcW w:w="1239" w:type="dxa"/>
            <w:vAlign w:val="top"/>
          </w:tcPr>
          <w:p w14:paraId="562824E5">
            <w:pPr>
              <w:pStyle w:val="18"/>
              <w:spacing w:before="269" w:line="219" w:lineRule="auto"/>
              <w:ind w:left="368"/>
            </w:pPr>
            <w:r>
              <w:rPr>
                <w:spacing w:val="-6"/>
              </w:rPr>
              <w:t>年度</w:t>
            </w:r>
          </w:p>
        </w:tc>
        <w:tc>
          <w:tcPr>
            <w:tcW w:w="1459" w:type="dxa"/>
            <w:vAlign w:val="top"/>
          </w:tcPr>
          <w:p w14:paraId="220022DE">
            <w:pPr>
              <w:pStyle w:val="18"/>
              <w:spacing w:before="36" w:line="219" w:lineRule="auto"/>
              <w:ind w:left="239"/>
            </w:pPr>
            <w:r>
              <w:rPr>
                <w:spacing w:val="-3"/>
              </w:rPr>
              <w:t>主营收入</w:t>
            </w:r>
          </w:p>
          <w:p w14:paraId="6A0B7722">
            <w:pPr>
              <w:pStyle w:val="18"/>
              <w:spacing w:before="180" w:line="220" w:lineRule="auto"/>
              <w:ind w:left="248"/>
            </w:pPr>
            <w:r>
              <w:rPr>
                <w:spacing w:val="-6"/>
              </w:rPr>
              <w:t>（万元）</w:t>
            </w:r>
          </w:p>
        </w:tc>
        <w:tc>
          <w:tcPr>
            <w:tcW w:w="1619" w:type="dxa"/>
            <w:gridSpan w:val="2"/>
            <w:vAlign w:val="top"/>
          </w:tcPr>
          <w:p w14:paraId="0A600EA9">
            <w:pPr>
              <w:pStyle w:val="18"/>
              <w:spacing w:before="36" w:line="219" w:lineRule="auto"/>
              <w:ind w:left="327"/>
            </w:pPr>
            <w:r>
              <w:rPr>
                <w:spacing w:val="-5"/>
              </w:rPr>
              <w:t>收入总额</w:t>
            </w:r>
          </w:p>
          <w:p w14:paraId="28BE7CA7">
            <w:pPr>
              <w:pStyle w:val="18"/>
              <w:spacing w:before="180" w:line="220" w:lineRule="auto"/>
              <w:ind w:left="330"/>
            </w:pPr>
            <w:r>
              <w:rPr>
                <w:spacing w:val="-6"/>
              </w:rPr>
              <w:t>（万元）</w:t>
            </w:r>
          </w:p>
        </w:tc>
        <w:tc>
          <w:tcPr>
            <w:tcW w:w="1259" w:type="dxa"/>
            <w:gridSpan w:val="2"/>
            <w:vAlign w:val="top"/>
          </w:tcPr>
          <w:p w14:paraId="50108879">
            <w:pPr>
              <w:pStyle w:val="18"/>
              <w:spacing w:before="36" w:line="219" w:lineRule="auto"/>
              <w:ind w:left="141"/>
            </w:pPr>
            <w:r>
              <w:rPr>
                <w:spacing w:val="-3"/>
              </w:rPr>
              <w:t>利润总额</w:t>
            </w:r>
          </w:p>
          <w:p w14:paraId="52B3B3FE">
            <w:pPr>
              <w:pStyle w:val="18"/>
              <w:spacing w:before="180" w:line="220" w:lineRule="auto"/>
              <w:ind w:left="151"/>
            </w:pPr>
            <w:r>
              <w:rPr>
                <w:spacing w:val="-6"/>
              </w:rPr>
              <w:t>（万元）</w:t>
            </w:r>
          </w:p>
        </w:tc>
        <w:tc>
          <w:tcPr>
            <w:tcW w:w="1079" w:type="dxa"/>
            <w:gridSpan w:val="2"/>
            <w:vAlign w:val="top"/>
          </w:tcPr>
          <w:p w14:paraId="7B5944FB">
            <w:pPr>
              <w:pStyle w:val="18"/>
              <w:spacing w:before="36" w:line="343" w:lineRule="auto"/>
              <w:ind w:left="63" w:right="86" w:firstLine="111"/>
            </w:pPr>
            <w:r>
              <w:rPr>
                <w:spacing w:val="-5"/>
              </w:rPr>
              <w:t>净利润</w:t>
            </w:r>
            <w:r>
              <w:rPr>
                <w:spacing w:val="-11"/>
              </w:rPr>
              <w:t>（万元）</w:t>
            </w:r>
          </w:p>
        </w:tc>
        <w:tc>
          <w:tcPr>
            <w:tcW w:w="1454" w:type="dxa"/>
            <w:tcBorders>
              <w:right w:val="single" w:color="000000" w:sz="2" w:space="0"/>
            </w:tcBorders>
            <w:vAlign w:val="top"/>
          </w:tcPr>
          <w:p w14:paraId="5F3881E9">
            <w:pPr>
              <w:pStyle w:val="18"/>
              <w:spacing w:before="269" w:line="219" w:lineRule="auto"/>
              <w:ind w:left="123"/>
            </w:pPr>
            <w:r>
              <w:rPr>
                <w:spacing w:val="-4"/>
              </w:rPr>
              <w:t>资产负债率</w:t>
            </w:r>
          </w:p>
        </w:tc>
      </w:tr>
      <w:tr w14:paraId="60F28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vMerge w:val="continue"/>
            <w:tcBorders>
              <w:top w:val="nil"/>
              <w:left w:val="single" w:color="000000" w:sz="2" w:space="0"/>
              <w:bottom w:val="nil"/>
            </w:tcBorders>
            <w:vAlign w:val="top"/>
          </w:tcPr>
          <w:p w14:paraId="3D503F9C">
            <w:pPr>
              <w:rPr>
                <w:rFonts w:ascii="Arial"/>
                <w:sz w:val="21"/>
              </w:rPr>
            </w:pPr>
          </w:p>
        </w:tc>
        <w:tc>
          <w:tcPr>
            <w:tcW w:w="1239" w:type="dxa"/>
            <w:vAlign w:val="top"/>
          </w:tcPr>
          <w:p w14:paraId="31D2B948">
            <w:pPr>
              <w:pStyle w:val="18"/>
              <w:spacing w:before="38"/>
              <w:ind w:left="370"/>
            </w:pPr>
            <w:r>
              <w:rPr>
                <w:spacing w:val="-4"/>
              </w:rPr>
              <w:t>2022</w:t>
            </w:r>
          </w:p>
        </w:tc>
        <w:tc>
          <w:tcPr>
            <w:tcW w:w="1459" w:type="dxa"/>
            <w:vAlign w:val="top"/>
          </w:tcPr>
          <w:p w14:paraId="3530250E">
            <w:pPr>
              <w:rPr>
                <w:rFonts w:ascii="Arial"/>
                <w:sz w:val="21"/>
              </w:rPr>
            </w:pPr>
          </w:p>
        </w:tc>
        <w:tc>
          <w:tcPr>
            <w:tcW w:w="1619" w:type="dxa"/>
            <w:gridSpan w:val="2"/>
            <w:vAlign w:val="top"/>
          </w:tcPr>
          <w:p w14:paraId="156D275E">
            <w:pPr>
              <w:rPr>
                <w:rFonts w:ascii="Arial"/>
                <w:sz w:val="21"/>
              </w:rPr>
            </w:pPr>
          </w:p>
        </w:tc>
        <w:tc>
          <w:tcPr>
            <w:tcW w:w="1259" w:type="dxa"/>
            <w:gridSpan w:val="2"/>
            <w:vAlign w:val="top"/>
          </w:tcPr>
          <w:p w14:paraId="48EE0275">
            <w:pPr>
              <w:rPr>
                <w:rFonts w:ascii="Arial"/>
                <w:sz w:val="21"/>
              </w:rPr>
            </w:pPr>
          </w:p>
        </w:tc>
        <w:tc>
          <w:tcPr>
            <w:tcW w:w="1079" w:type="dxa"/>
            <w:gridSpan w:val="2"/>
            <w:vAlign w:val="top"/>
          </w:tcPr>
          <w:p w14:paraId="6EBCE8AA">
            <w:pPr>
              <w:rPr>
                <w:rFonts w:ascii="Arial"/>
                <w:sz w:val="21"/>
              </w:rPr>
            </w:pPr>
          </w:p>
        </w:tc>
        <w:tc>
          <w:tcPr>
            <w:tcW w:w="1454" w:type="dxa"/>
            <w:tcBorders>
              <w:right w:val="single" w:color="000000" w:sz="2" w:space="0"/>
            </w:tcBorders>
            <w:vAlign w:val="top"/>
          </w:tcPr>
          <w:p w14:paraId="76F7D709">
            <w:pPr>
              <w:rPr>
                <w:rFonts w:ascii="Arial"/>
                <w:sz w:val="21"/>
              </w:rPr>
            </w:pPr>
          </w:p>
        </w:tc>
      </w:tr>
      <w:tr w14:paraId="7A331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2" w:type="dxa"/>
            <w:vMerge w:val="continue"/>
            <w:tcBorders>
              <w:top w:val="nil"/>
              <w:left w:val="single" w:color="000000" w:sz="2" w:space="0"/>
              <w:bottom w:val="nil"/>
            </w:tcBorders>
            <w:vAlign w:val="top"/>
          </w:tcPr>
          <w:p w14:paraId="76A1AE5C">
            <w:pPr>
              <w:rPr>
                <w:rFonts w:ascii="Arial"/>
                <w:sz w:val="21"/>
              </w:rPr>
            </w:pPr>
          </w:p>
        </w:tc>
        <w:tc>
          <w:tcPr>
            <w:tcW w:w="1239" w:type="dxa"/>
            <w:vAlign w:val="top"/>
          </w:tcPr>
          <w:p w14:paraId="1D301C0F">
            <w:pPr>
              <w:pStyle w:val="18"/>
              <w:spacing w:before="37"/>
              <w:ind w:left="370"/>
            </w:pPr>
            <w:r>
              <w:rPr>
                <w:spacing w:val="-4"/>
              </w:rPr>
              <w:t>2023</w:t>
            </w:r>
          </w:p>
        </w:tc>
        <w:tc>
          <w:tcPr>
            <w:tcW w:w="1459" w:type="dxa"/>
            <w:vAlign w:val="top"/>
          </w:tcPr>
          <w:p w14:paraId="64636F95">
            <w:pPr>
              <w:rPr>
                <w:rFonts w:ascii="Arial"/>
                <w:sz w:val="21"/>
              </w:rPr>
            </w:pPr>
          </w:p>
        </w:tc>
        <w:tc>
          <w:tcPr>
            <w:tcW w:w="1619" w:type="dxa"/>
            <w:gridSpan w:val="2"/>
            <w:vAlign w:val="top"/>
          </w:tcPr>
          <w:p w14:paraId="64505837">
            <w:pPr>
              <w:rPr>
                <w:rFonts w:ascii="Arial"/>
                <w:sz w:val="21"/>
              </w:rPr>
            </w:pPr>
          </w:p>
        </w:tc>
        <w:tc>
          <w:tcPr>
            <w:tcW w:w="1259" w:type="dxa"/>
            <w:gridSpan w:val="2"/>
            <w:vAlign w:val="top"/>
          </w:tcPr>
          <w:p w14:paraId="6B1F120D">
            <w:pPr>
              <w:rPr>
                <w:rFonts w:ascii="Arial"/>
                <w:sz w:val="21"/>
              </w:rPr>
            </w:pPr>
          </w:p>
        </w:tc>
        <w:tc>
          <w:tcPr>
            <w:tcW w:w="1079" w:type="dxa"/>
            <w:gridSpan w:val="2"/>
            <w:vAlign w:val="top"/>
          </w:tcPr>
          <w:p w14:paraId="13A44476">
            <w:pPr>
              <w:rPr>
                <w:rFonts w:ascii="Arial"/>
                <w:sz w:val="21"/>
              </w:rPr>
            </w:pPr>
          </w:p>
        </w:tc>
        <w:tc>
          <w:tcPr>
            <w:tcW w:w="1454" w:type="dxa"/>
            <w:tcBorders>
              <w:right w:val="single" w:color="000000" w:sz="2" w:space="0"/>
            </w:tcBorders>
            <w:vAlign w:val="top"/>
          </w:tcPr>
          <w:p w14:paraId="2287E6F5">
            <w:pPr>
              <w:rPr>
                <w:rFonts w:ascii="Arial"/>
                <w:sz w:val="21"/>
              </w:rPr>
            </w:pPr>
          </w:p>
        </w:tc>
      </w:tr>
      <w:tr w14:paraId="5FB5E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82" w:type="dxa"/>
            <w:vMerge w:val="continue"/>
            <w:tcBorders>
              <w:top w:val="nil"/>
              <w:left w:val="single" w:color="000000" w:sz="2" w:space="0"/>
              <w:bottom w:val="single" w:color="000000" w:sz="2" w:space="0"/>
            </w:tcBorders>
            <w:vAlign w:val="top"/>
          </w:tcPr>
          <w:p w14:paraId="1811DC71">
            <w:pPr>
              <w:rPr>
                <w:rFonts w:ascii="Arial"/>
                <w:sz w:val="21"/>
              </w:rPr>
            </w:pPr>
          </w:p>
        </w:tc>
        <w:tc>
          <w:tcPr>
            <w:tcW w:w="1239" w:type="dxa"/>
            <w:tcBorders>
              <w:bottom w:val="single" w:color="000000" w:sz="2" w:space="0"/>
            </w:tcBorders>
            <w:vAlign w:val="top"/>
          </w:tcPr>
          <w:p w14:paraId="0BE31BDF">
            <w:pPr>
              <w:pStyle w:val="18"/>
              <w:spacing w:before="36"/>
              <w:ind w:left="370"/>
            </w:pPr>
            <w:r>
              <w:rPr>
                <w:spacing w:val="-4"/>
              </w:rPr>
              <w:t>2024</w:t>
            </w:r>
          </w:p>
        </w:tc>
        <w:tc>
          <w:tcPr>
            <w:tcW w:w="1459" w:type="dxa"/>
            <w:tcBorders>
              <w:bottom w:val="single" w:color="000000" w:sz="2" w:space="0"/>
            </w:tcBorders>
            <w:vAlign w:val="top"/>
          </w:tcPr>
          <w:p w14:paraId="5248E7C7">
            <w:pPr>
              <w:rPr>
                <w:rFonts w:ascii="Arial"/>
                <w:sz w:val="21"/>
              </w:rPr>
            </w:pPr>
          </w:p>
        </w:tc>
        <w:tc>
          <w:tcPr>
            <w:tcW w:w="1619" w:type="dxa"/>
            <w:gridSpan w:val="2"/>
            <w:tcBorders>
              <w:bottom w:val="single" w:color="000000" w:sz="2" w:space="0"/>
            </w:tcBorders>
            <w:vAlign w:val="top"/>
          </w:tcPr>
          <w:p w14:paraId="37FD46F3">
            <w:pPr>
              <w:rPr>
                <w:rFonts w:ascii="Arial"/>
                <w:sz w:val="21"/>
              </w:rPr>
            </w:pPr>
          </w:p>
        </w:tc>
        <w:tc>
          <w:tcPr>
            <w:tcW w:w="1259" w:type="dxa"/>
            <w:gridSpan w:val="2"/>
            <w:tcBorders>
              <w:bottom w:val="single" w:color="000000" w:sz="2" w:space="0"/>
            </w:tcBorders>
            <w:vAlign w:val="top"/>
          </w:tcPr>
          <w:p w14:paraId="118391AD">
            <w:pPr>
              <w:rPr>
                <w:rFonts w:ascii="Arial"/>
                <w:sz w:val="21"/>
              </w:rPr>
            </w:pPr>
          </w:p>
        </w:tc>
        <w:tc>
          <w:tcPr>
            <w:tcW w:w="1079" w:type="dxa"/>
            <w:gridSpan w:val="2"/>
            <w:tcBorders>
              <w:bottom w:val="single" w:color="000000" w:sz="2" w:space="0"/>
            </w:tcBorders>
            <w:vAlign w:val="top"/>
          </w:tcPr>
          <w:p w14:paraId="7133644F">
            <w:pPr>
              <w:rPr>
                <w:rFonts w:ascii="Arial"/>
                <w:sz w:val="21"/>
              </w:rPr>
            </w:pPr>
          </w:p>
        </w:tc>
        <w:tc>
          <w:tcPr>
            <w:tcW w:w="1454" w:type="dxa"/>
            <w:tcBorders>
              <w:bottom w:val="single" w:color="000000" w:sz="2" w:space="0"/>
              <w:right w:val="single" w:color="000000" w:sz="2" w:space="0"/>
            </w:tcBorders>
            <w:vAlign w:val="top"/>
          </w:tcPr>
          <w:p w14:paraId="3A72D997">
            <w:pPr>
              <w:rPr>
                <w:rFonts w:ascii="Arial"/>
                <w:sz w:val="21"/>
              </w:rPr>
            </w:pPr>
          </w:p>
        </w:tc>
      </w:tr>
    </w:tbl>
    <w:p w14:paraId="1AE3960E">
      <w:pPr>
        <w:pStyle w:val="5"/>
        <w:spacing w:before="37" w:line="219" w:lineRule="auto"/>
        <w:ind w:right="28"/>
        <w:jc w:val="right"/>
        <w:rPr>
          <w:sz w:val="24"/>
          <w:szCs w:val="24"/>
        </w:rPr>
      </w:pPr>
      <w:r>
        <w:rPr>
          <w:sz w:val="24"/>
          <w:szCs w:val="24"/>
        </w:rPr>
        <w:t>注：1）文字描述：单位性质、发展历程、经营规模及理念、</w:t>
      </w:r>
      <w:r>
        <w:rPr>
          <w:spacing w:val="-1"/>
          <w:sz w:val="24"/>
          <w:szCs w:val="24"/>
        </w:rPr>
        <w:t>主营产品、技术力量等。</w:t>
      </w:r>
    </w:p>
    <w:p w14:paraId="79542E7F">
      <w:pPr>
        <w:pStyle w:val="5"/>
        <w:spacing w:before="23" w:line="219" w:lineRule="auto"/>
        <w:ind w:left="1085"/>
        <w:rPr>
          <w:sz w:val="24"/>
          <w:szCs w:val="24"/>
        </w:rPr>
      </w:pPr>
      <w:r>
        <w:rPr>
          <w:spacing w:val="-1"/>
          <w:sz w:val="24"/>
          <w:szCs w:val="24"/>
        </w:rPr>
        <w:t>2）本表后附投标人的财务报表</w:t>
      </w:r>
    </w:p>
    <w:p w14:paraId="0833EFCB">
      <w:pPr>
        <w:spacing w:line="219" w:lineRule="auto"/>
        <w:rPr>
          <w:sz w:val="24"/>
          <w:szCs w:val="24"/>
        </w:rPr>
        <w:sectPr>
          <w:footerReference r:id="rId38" w:type="default"/>
          <w:pgSz w:w="11906" w:h="16840"/>
          <w:pgMar w:top="1701" w:right="1531" w:bottom="1417" w:left="1531" w:header="0" w:footer="919" w:gutter="0"/>
          <w:pgNumType w:fmt="decimal"/>
          <w:cols w:space="720" w:num="1"/>
        </w:sectPr>
      </w:pPr>
    </w:p>
    <w:p w14:paraId="47AFD01F">
      <w:pPr>
        <w:pStyle w:val="5"/>
        <w:spacing w:before="97" w:line="219" w:lineRule="auto"/>
        <w:ind w:left="3909"/>
        <w:rPr>
          <w:sz w:val="30"/>
          <w:szCs w:val="30"/>
        </w:rPr>
      </w:pPr>
      <w:r>
        <w:rPr>
          <w:b/>
          <w:bCs/>
          <w:spacing w:val="5"/>
          <w:sz w:val="30"/>
          <w:szCs w:val="30"/>
        </w:rPr>
        <w:t>格式九、经营方案</w:t>
      </w:r>
    </w:p>
    <w:p w14:paraId="493805C6">
      <w:pPr>
        <w:spacing w:line="328" w:lineRule="auto"/>
        <w:rPr>
          <w:rFonts w:ascii="Arial"/>
          <w:sz w:val="21"/>
        </w:rPr>
      </w:pPr>
    </w:p>
    <w:p w14:paraId="6AACBC23">
      <w:pPr>
        <w:spacing w:line="328" w:lineRule="auto"/>
        <w:rPr>
          <w:rFonts w:ascii="Arial"/>
          <w:sz w:val="21"/>
        </w:rPr>
      </w:pPr>
    </w:p>
    <w:p w14:paraId="4D416B45">
      <w:pPr>
        <w:pStyle w:val="5"/>
        <w:spacing w:before="78" w:line="219" w:lineRule="auto"/>
        <w:ind w:left="4339"/>
        <w:rPr>
          <w:sz w:val="24"/>
          <w:szCs w:val="24"/>
        </w:rPr>
      </w:pPr>
      <w:r>
        <w:rPr>
          <w:spacing w:val="-4"/>
          <w:sz w:val="24"/>
          <w:szCs w:val="24"/>
        </w:rPr>
        <w:t>格式及内容自拟</w:t>
      </w:r>
    </w:p>
    <w:p w14:paraId="7898A69B">
      <w:pPr>
        <w:spacing w:line="276" w:lineRule="auto"/>
        <w:rPr>
          <w:rFonts w:ascii="Arial"/>
          <w:sz w:val="21"/>
        </w:rPr>
      </w:pPr>
    </w:p>
    <w:p w14:paraId="14A8E86B">
      <w:pPr>
        <w:spacing w:line="276" w:lineRule="auto"/>
        <w:rPr>
          <w:rFonts w:ascii="Arial"/>
          <w:sz w:val="21"/>
        </w:rPr>
      </w:pPr>
    </w:p>
    <w:p w14:paraId="4A62292D">
      <w:pPr>
        <w:spacing w:line="276" w:lineRule="auto"/>
        <w:rPr>
          <w:rFonts w:ascii="Arial"/>
          <w:sz w:val="21"/>
        </w:rPr>
      </w:pPr>
    </w:p>
    <w:p w14:paraId="30749CB6">
      <w:pPr>
        <w:spacing w:line="276" w:lineRule="auto"/>
        <w:rPr>
          <w:rFonts w:ascii="Arial"/>
          <w:sz w:val="21"/>
        </w:rPr>
      </w:pPr>
    </w:p>
    <w:p w14:paraId="37998E61">
      <w:pPr>
        <w:spacing w:line="277" w:lineRule="auto"/>
        <w:rPr>
          <w:rFonts w:ascii="Arial"/>
          <w:sz w:val="21"/>
        </w:rPr>
      </w:pPr>
    </w:p>
    <w:p w14:paraId="1A823991">
      <w:pPr>
        <w:rPr>
          <w:b/>
          <w:bCs/>
          <w:spacing w:val="9"/>
          <w:sz w:val="30"/>
          <w:szCs w:val="30"/>
        </w:rPr>
      </w:pPr>
      <w:r>
        <w:rPr>
          <w:b/>
          <w:bCs/>
          <w:spacing w:val="9"/>
          <w:sz w:val="30"/>
          <w:szCs w:val="30"/>
        </w:rPr>
        <w:br w:type="page"/>
      </w:r>
    </w:p>
    <w:p w14:paraId="3C9D2FCE">
      <w:pPr>
        <w:pStyle w:val="5"/>
        <w:spacing w:before="98" w:line="219" w:lineRule="auto"/>
        <w:ind w:left="2133"/>
        <w:rPr>
          <w:sz w:val="30"/>
          <w:szCs w:val="30"/>
        </w:rPr>
      </w:pPr>
      <w:r>
        <w:rPr>
          <w:b/>
          <w:bCs/>
          <w:spacing w:val="9"/>
          <w:sz w:val="30"/>
          <w:szCs w:val="30"/>
        </w:rPr>
        <w:t>格式十、投标人认为有必要提供的其他材料</w:t>
      </w:r>
    </w:p>
    <w:p w14:paraId="6DC73393">
      <w:pPr>
        <w:pStyle w:val="5"/>
        <w:spacing w:before="269" w:line="349" w:lineRule="auto"/>
        <w:ind w:left="364" w:firstLine="480"/>
        <w:rPr>
          <w:rFonts w:hint="eastAsia" w:ascii="Arial" w:eastAsia="宋体"/>
          <w:sz w:val="21"/>
          <w:lang w:eastAsia="zh-CN"/>
        </w:rPr>
      </w:pPr>
      <w:r>
        <w:rPr>
          <w:sz w:val="24"/>
          <w:szCs w:val="24"/>
        </w:rPr>
        <w:t>投标人认为有必要提供的其他材料，包括但不限于：证</w:t>
      </w:r>
      <w:r>
        <w:rPr>
          <w:spacing w:val="-1"/>
          <w:sz w:val="24"/>
          <w:szCs w:val="24"/>
        </w:rPr>
        <w:t>明投标人企业实力、评标办法中</w:t>
      </w:r>
      <w:r>
        <w:rPr>
          <w:spacing w:val="-3"/>
          <w:sz w:val="24"/>
          <w:szCs w:val="24"/>
        </w:rPr>
        <w:t>涉及评审的证明材料及说明</w:t>
      </w:r>
      <w:r>
        <w:rPr>
          <w:rFonts w:hint="eastAsia"/>
          <w:spacing w:val="-3"/>
          <w:sz w:val="24"/>
          <w:szCs w:val="24"/>
          <w:lang w:eastAsia="zh-CN"/>
        </w:rPr>
        <w:t>。</w:t>
      </w:r>
    </w:p>
    <w:sectPr>
      <w:headerReference r:id="rId39" w:type="default"/>
      <w:footerReference r:id="rId40" w:type="default"/>
      <w:pgSz w:w="11906" w:h="16840"/>
      <w:pgMar w:top="1701" w:right="1531" w:bottom="1417" w:left="1531" w:header="0" w:footer="91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EA51E">
    <w:pPr>
      <w:pStyle w:val="8"/>
      <w:pBdr>
        <w:between w:val="none" w:color="auto" w:sz="0" w:space="0"/>
      </w:pBd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 name="文本框 2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EDC5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JfIc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SXyHNAIAAGUEAAAOAAAAAAAAAAEAIAAAAB8BAABkcnMvZTJvRG9jLnhtbFBL&#10;BQYAAAAABgAGAFkBAADFBQAAAAA=&#10;">
              <v:fill on="f" focussize="0,0"/>
              <v:stroke on="f" weight="0.5pt"/>
              <v:imagedata o:title=""/>
              <o:lock v:ext="edit" aspectratio="f"/>
              <v:textbox inset="0mm,0mm,0mm,0mm" style="mso-fit-shape-to-text:t;">
                <w:txbxContent>
                  <w:p w14:paraId="2C3EDC52">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5BBE2F84">
    <w:pPr>
      <w:pStyle w:val="8"/>
      <w:pBdr>
        <w:between w:val="none" w:color="auto" w:sz="0" w:space="0"/>
      </w:pBd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66EC0">
    <w:pPr>
      <w:spacing w:line="235" w:lineRule="exact"/>
      <w:ind w:left="5134"/>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4A8F3">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D9ek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QP16TUCAABlBAAADgAAAAAAAAABACAAAAAfAQAAZHJzL2Uyb0RvYy54bWxQ&#10;SwUGAAAAAAYABgBZAQAAxgUAAAAA&#10;">
              <v:fill on="f" focussize="0,0"/>
              <v:stroke on="f" weight="0.5pt"/>
              <v:imagedata o:title=""/>
              <o:lock v:ext="edit" aspectratio="f"/>
              <v:textbox inset="0mm,0mm,0mm,0mm" style="mso-fit-shape-to-text:t;">
                <w:txbxContent>
                  <w:p w14:paraId="2D34A8F3">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DFCA">
    <w:pPr>
      <w:spacing w:line="235" w:lineRule="exact"/>
      <w:ind w:left="5134"/>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8" name="文本框 2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1F6A9">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Oz8k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Ds/JNAIAAGUEAAAOAAAAAAAAAAEAIAAAAB8BAABkcnMvZTJvRG9jLnhtbFBL&#10;BQYAAAAABgAGAFkBAADFBQAAAAA=&#10;">
              <v:fill on="f" focussize="0,0"/>
              <v:stroke on="f" weight="0.5pt"/>
              <v:imagedata o:title=""/>
              <o:lock v:ext="edit" aspectratio="f"/>
              <v:textbox inset="0mm,0mm,0mm,0mm" style="mso-fit-shape-to-text:t;">
                <w:txbxContent>
                  <w:p w14:paraId="30B1F6A9">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74298">
    <w:pPr>
      <w:spacing w:line="235" w:lineRule="exact"/>
      <w:ind w:left="5134"/>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35803">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Be58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GmhimUfLTj++n&#10;nw+nX99IOoREjQszRN47xMb2nW3ROMN5wGFi3lZepy84EfgBdrwILNpIeLo0nUynOVwcvmED/Ozx&#10;uvMhvhdWk2QU1KOCnbDssAmxDx1CUjZj11KprorKkKagV6/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AXufNAIAAGUEAAAOAAAAAAAAAAEAIAAAAB8BAABkcnMvZTJvRG9jLnhtbFBL&#10;BQYAAAAABgAGAFkBAADFBQAAAAA=&#10;">
              <v:fill on="f" focussize="0,0"/>
              <v:stroke on="f" weight="0.5pt"/>
              <v:imagedata o:title=""/>
              <o:lock v:ext="edit" aspectratio="f"/>
              <v:textbox inset="0mm,0mm,0mm,0mm" style="mso-fit-shape-to-text:t;">
                <w:txbxContent>
                  <w:p w14:paraId="6D335803">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C5386">
    <w:pPr>
      <w:spacing w:line="235" w:lineRule="exact"/>
      <w:ind w:left="5134"/>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A67C8">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95QM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Tt6MKTFMo+WnH99P&#10;Px9Ov76RdAiJGhdmiLx3iI3tO9ticIbzgMPEvK28Tl9wIvBD4ONFYNFGwtOl6WQ6zeHi8A0b4GeP&#10;150P8b2wmiSjoB4d7IRlh02IfegQkrIZu5ZKdV1UhjQFvXr9N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veUDNAIAAGUEAAAOAAAAAAAAAAEAIAAAAB8BAABkcnMvZTJvRG9jLnhtbFBL&#10;BQYAAAAABgAGAFkBAADFBQAAAAA=&#10;">
              <v:fill on="f" focussize="0,0"/>
              <v:stroke on="f" weight="0.5pt"/>
              <v:imagedata o:title=""/>
              <o:lock v:ext="edit" aspectratio="f"/>
              <v:textbox inset="0mm,0mm,0mm,0mm" style="mso-fit-shape-to-text:t;">
                <w:txbxContent>
                  <w:p w14:paraId="45EA67C8">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0A098">
    <w:pPr>
      <w:spacing w:line="235" w:lineRule="exact"/>
      <w:ind w:left="5411"/>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9FFBD">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5/N3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JmQo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zd9NAIAAGUEAAAOAAAAAAAAAAEAIAAAAB8BAABkcnMvZTJvRG9jLnhtbFBL&#10;BQYAAAAABgAGAFkBAADFBQAAAAA=&#10;">
              <v:fill on="f" focussize="0,0"/>
              <v:stroke on="f" weight="0.5pt"/>
              <v:imagedata o:title=""/>
              <o:lock v:ext="edit" aspectratio="f"/>
              <v:textbox inset="0mm,0mm,0mm,0mm" style="mso-fit-shape-to-text:t;">
                <w:txbxContent>
                  <w:p w14:paraId="0059FFBD">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0D20C">
    <w:pPr>
      <w:spacing w:line="235" w:lineRule="exact"/>
      <w:ind w:left="5129"/>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250C9">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DqeE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6i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cOp4TUCAABlBAAADgAAAAAAAAABACAAAAAfAQAAZHJzL2Uyb0RvYy54bWxQ&#10;SwUGAAAAAAYABgBZAQAAxgUAAAAA&#10;">
              <v:fill on="f" focussize="0,0"/>
              <v:stroke on="f" weight="0.5pt"/>
              <v:imagedata o:title=""/>
              <o:lock v:ext="edit" aspectratio="f"/>
              <v:textbox inset="0mm,0mm,0mm,0mm" style="mso-fit-shape-to-text:t;">
                <w:txbxContent>
                  <w:p w14:paraId="050250C9">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CF304">
    <w:pPr>
      <w:spacing w:line="235" w:lineRule="exact"/>
      <w:ind w:left="5133"/>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4" name="文本框 2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5B7AE">
                          <w:pPr>
                            <w:pStyle w:val="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G+4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0D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sBvuNAIAAGUEAAAOAAAAAAAAAAEAIAAAAB8BAABkcnMvZTJvRG9jLnhtbFBL&#10;BQYAAAAABgAGAFkBAADFBQAAAAA=&#10;">
              <v:fill on="f" focussize="0,0"/>
              <v:stroke on="f" weight="0.5pt"/>
              <v:imagedata o:title=""/>
              <o:lock v:ext="edit" aspectratio="f"/>
              <v:textbox inset="0mm,0mm,0mm,0mm" style="mso-fit-shape-to-text:t;">
                <w:txbxContent>
                  <w:p w14:paraId="0F45B7AE">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B8191">
    <w:pPr>
      <w:spacing w:line="181" w:lineRule="auto"/>
      <w:ind w:left="457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77CC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B577CC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4BB29">
    <w:pPr>
      <w:spacing w:line="176" w:lineRule="auto"/>
      <w:ind w:left="71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C992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A6C992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3619">
    <w:pPr>
      <w:spacing w:line="235" w:lineRule="exact"/>
      <w:ind w:left="5133"/>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2" name="文本框 2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9F61B">
                          <w:pPr>
                            <w:pStyle w:val="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sTQsk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J2Qo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LE0LJNAIAAGUEAAAOAAAAAAAAAAEAIAAAAB8BAABkcnMvZTJvRG9jLnhtbFBL&#10;BQYAAAAABgAGAFkBAADFBQAAAAA=&#10;">
              <v:fill on="f" focussize="0,0"/>
              <v:stroke on="f" weight="0.5pt"/>
              <v:imagedata o:title=""/>
              <o:lock v:ext="edit" aspectratio="f"/>
              <v:textbox inset="0mm,0mm,0mm,0mm" style="mso-fit-shape-to-text:t;">
                <w:txbxContent>
                  <w:p w14:paraId="3ED9F61B">
                    <w:pPr>
                      <w:pStyle w:val="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0A420">
    <w:pPr>
      <w:spacing w:line="235" w:lineRule="exact"/>
      <w:ind w:left="518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5" name="文本框 2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CC703">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14hs1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b6/G6cLFA3CpkSOS6B4brdDu2p7Z&#10;zhQnEHOm6w5v+aZG8i3z4Z45tAMejIEJd1hKaZDE9BYllXFf/3Ue41EleClp0F451ZgmSuQHjeoB&#10;MAyGG4zdYOiDujXo1wkG0fJk4oILcjBLZ9QXTNEq5oCLaY5MOQ2DeRu6FscUcrFapaCDdfW+6i6g&#10;9ywLW/1geUwThfR2dQgQM2kcBepU6XVD96Uq9ZMS2/vPfYp6+jssH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s/XiGzUCAABlBAAADgAAAAAAAAABACAAAAAfAQAAZHJzL2Uyb0RvYy54bWxQ&#10;SwUGAAAAAAYABgBZAQAAxgUAAAAA&#10;">
              <v:fill on="f" focussize="0,0"/>
              <v:stroke on="f" weight="0.5pt"/>
              <v:imagedata o:title=""/>
              <o:lock v:ext="edit" aspectratio="f"/>
              <v:textbox inset="0mm,0mm,0mm,0mm" style="mso-fit-shape-to-text:t;">
                <w:txbxContent>
                  <w:p w14:paraId="6B8CC703">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B7B88">
    <w:pPr>
      <w:spacing w:line="235" w:lineRule="exact"/>
      <w:ind w:left="5135"/>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3" name="文本框 2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E7F5C">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v3FU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4K/cVTUCAABlBAAADgAAAAAAAAABACAAAAAfAQAAZHJzL2Uyb0RvYy54bWxQ&#10;SwUGAAAAAAYABgBZAQAAxgUAAAAA&#10;">
              <v:fill on="f" focussize="0,0"/>
              <v:stroke on="f" weight="0.5pt"/>
              <v:imagedata o:title=""/>
              <o:lock v:ext="edit" aspectratio="f"/>
              <v:textbox inset="0mm,0mm,0mm,0mm" style="mso-fit-shape-to-text:t;">
                <w:txbxContent>
                  <w:p w14:paraId="50AE7F5C">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71DB3">
    <w:pPr>
      <w:spacing w:line="184" w:lineRule="auto"/>
      <w:ind w:left="5135"/>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4" name="文本框 2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4B9E3">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W5zQ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W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zluc0NAIAAGUEAAAOAAAAAAAAAAEAIAAAAB8BAABkcnMvZTJvRG9jLnhtbFBL&#10;BQYAAAAABgAGAFkBAADFBQAAAAA=&#10;">
              <v:fill on="f" focussize="0,0"/>
              <v:stroke on="f" weight="0.5pt"/>
              <v:imagedata o:title=""/>
              <o:lock v:ext="edit" aspectratio="f"/>
              <v:textbox inset="0mm,0mm,0mm,0mm" style="mso-fit-shape-to-text:t;">
                <w:txbxContent>
                  <w:p w14:paraId="5BD4B9E3">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8CA4B">
    <w:pPr>
      <w:spacing w:line="184" w:lineRule="auto"/>
      <w:ind w:left="5135"/>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5" name="文本框 2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CD098">
                          <w:pPr>
                            <w:pStyle w:val="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qeag1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GCp5qDUCAABlBAAADgAAAAAAAAABACAAAAAfAQAAZHJzL2Uyb0RvYy54bWxQ&#10;SwUGAAAAAAYABgBZAQAAxgUAAAAA&#10;">
              <v:fill on="f" focussize="0,0"/>
              <v:stroke on="f" weight="0.5pt"/>
              <v:imagedata o:title=""/>
              <o:lock v:ext="edit" aspectratio="f"/>
              <v:textbox inset="0mm,0mm,0mm,0mm" style="mso-fit-shape-to-text:t;">
                <w:txbxContent>
                  <w:p w14:paraId="0E6CD098">
                    <w:pPr>
                      <w:pStyle w:val="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CF74">
    <w:pPr>
      <w:spacing w:line="235" w:lineRule="exact"/>
      <w:ind w:left="5135"/>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6" name="文本框 2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D26B2">
                          <w:pPr>
                            <w:pStyle w:val="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oq9Y0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bK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k6KvWNAIAAGUEAAAOAAAAAAAAAAEAIAAAAB8BAABkcnMvZTJvRG9jLnhtbFBL&#10;BQYAAAAABgAGAFkBAADFBQAAAAA=&#10;">
              <v:fill on="f" focussize="0,0"/>
              <v:stroke on="f" weight="0.5pt"/>
              <v:imagedata o:title=""/>
              <o:lock v:ext="edit" aspectratio="f"/>
              <v:textbox inset="0mm,0mm,0mm,0mm" style="mso-fit-shape-to-text:t;">
                <w:txbxContent>
                  <w:p w14:paraId="3CED26B2">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4035A">
    <w:pPr>
      <w:spacing w:line="184" w:lineRule="auto"/>
      <w:ind w:left="5135"/>
      <w:rPr>
        <w:rFonts w:ascii="Arial" w:hAnsi="Arial" w:eastAsia="Arial" w:cs="Arial"/>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7" name="文本框 2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39FD5">
                          <w:pPr>
                            <w:pStyle w:val="8"/>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1Q1SjUCAABlBAAADgAAAAAAAAABACAAAAAfAQAAZHJzL2Uyb0RvYy54bWxQ&#10;SwUGAAAAAAYABgBZAQAAxgUAAAAA&#10;">
              <v:fill on="f" focussize="0,0"/>
              <v:stroke on="f" weight="0.5pt"/>
              <v:imagedata o:title=""/>
              <o:lock v:ext="edit" aspectratio="f"/>
              <v:textbox inset="0mm,0mm,0mm,0mm" style="mso-fit-shape-to-text:t;">
                <w:txbxContent>
                  <w:p w14:paraId="5C539FD5">
                    <w:pPr>
                      <w:pStyle w:val="8"/>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20766">
    <w:pPr>
      <w:spacing w:line="235" w:lineRule="exact"/>
      <w:ind w:left="5135"/>
      <w:rPr>
        <w:rFonts w:ascii="Arial" w:hAnsi="Arial" w:eastAsia="Arial" w:cs="Arial"/>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8" name="文本框 2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38D8F">
                          <w:pPr>
                            <w:pStyle w:val="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b3R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hTdMo+SnH99P&#10;Px9Ov76RdAiJGhdmiLx3iI3tO9uicYbzgMPEvK28Tl9wIvBD4ONFYNFGwtOl6WQ6zeHi8A0b4GeP&#10;150P8b2wmiSjoB4V7IRlh02IfegQkrIZu5ZKdVVUhjQFvXr9J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Cm90UNAIAAGUEAAAOAAAAAAAAAAEAIAAAAB8BAABkcnMvZTJvRG9jLnhtbFBL&#10;BQYAAAAABgAGAFkBAADFBQAAAAA=&#10;">
              <v:fill on="f" focussize="0,0"/>
              <v:stroke on="f" weight="0.5pt"/>
              <v:imagedata o:title=""/>
              <o:lock v:ext="edit" aspectratio="f"/>
              <v:textbox inset="0mm,0mm,0mm,0mm" style="mso-fit-shape-to-text:t;">
                <w:txbxContent>
                  <w:p w14:paraId="13A38D8F">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02CEE">
    <w:pPr>
      <w:spacing w:line="235" w:lineRule="exact"/>
      <w:ind w:left="5135"/>
      <w:rPr>
        <w:rFonts w:ascii="Arial" w:hAnsi="Arial" w:eastAsia="Arial" w:cs="Arial"/>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9" name="文本框 2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0CE67">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nQ4g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6/fUGKYRslP37+d&#10;fvw6/fxK0iEkalyYIXLjEBvbt7ZF4wznAYeJeVt5nb7gROCHwMeLwKKNhKdL08l0msPF4Rs2wM8e&#10;rjsf4jthNUlGQT0q2AnLDrch9qFDSMpm7Foq1VVRGdIU9Orlq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pJ0OINAIAAGUEAAAOAAAAAAAAAAEAIAAAAB8BAABkcnMvZTJvRG9jLnhtbFBL&#10;BQYAAAAABgAGAFkBAADFBQAAAAA=&#10;">
              <v:fill on="f" focussize="0,0"/>
              <v:stroke on="f" weight="0.5pt"/>
              <v:imagedata o:title=""/>
              <o:lock v:ext="edit" aspectratio="f"/>
              <v:textbox inset="0mm,0mm,0mm,0mm" style="mso-fit-shape-to-text:t;">
                <w:txbxContent>
                  <w:p w14:paraId="7770CE67">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93B9">
    <w:pPr>
      <w:spacing w:line="235" w:lineRule="exact"/>
      <w:ind w:left="5135"/>
      <w:rPr>
        <w:rFonts w:ascii="Arial" w:hAnsi="Arial" w:eastAsia="Arial" w:cs="Arial"/>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1" name="文本框 2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D03F0">
                          <w:pPr>
                            <w:pStyle w:val="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Eo78z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UEo78zAgAAZQQAAA4AAAAAAAAAAQAgAAAAHwEAAGRycy9lMm9Eb2MueG1sUEsF&#10;BgAAAAAGAAYAWQEAAMQFAAAAAA==&#10;">
              <v:fill on="f" focussize="0,0"/>
              <v:stroke on="f" weight="0.5pt"/>
              <v:imagedata o:title=""/>
              <o:lock v:ext="edit" aspectratio="f"/>
              <v:textbox inset="0mm,0mm,0mm,0mm" style="mso-fit-shape-to-text:t;">
                <w:txbxContent>
                  <w:p w14:paraId="79DD03F0">
                    <w:pPr>
                      <w:pStyle w:val="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3019A">
    <w:pPr>
      <w:spacing w:line="235" w:lineRule="exact"/>
      <w:rPr>
        <w:rFonts w:ascii="Arial" w:hAnsi="Arial" w:eastAsia="Arial" w:cs="Arial"/>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2" name="文本框 2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14524">
                          <w:pPr>
                            <w:pStyle w:val="8"/>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GccE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nGccEzAgAAZQQAAA4AAAAAAAAAAQAgAAAAHwEAAGRycy9lMm9Eb2MueG1sUEsF&#10;BgAAAAAGAAYAWQEAAMQFAAAAAA==&#10;">
              <v:fill on="f" focussize="0,0"/>
              <v:stroke on="f" weight="0.5pt"/>
              <v:imagedata o:title=""/>
              <o:lock v:ext="edit" aspectratio="f"/>
              <v:textbox inset="0mm,0mm,0mm,0mm" style="mso-fit-shape-to-text:t;">
                <w:txbxContent>
                  <w:p w14:paraId="0D614524">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61545">
    <w:pPr>
      <w:spacing w:line="235" w:lineRule="exact"/>
      <w:ind w:left="5134"/>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3" name="文本框 2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F33AD">
                          <w:pPr>
                            <w:pStyle w:val="8"/>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6710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Z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eu9dNAIAAGUEAAAOAAAAAAAAAAEAIAAAAB8BAABkcnMvZTJvRG9jLnhtbFBL&#10;BQYAAAAABgAGAFkBAADFBQAAAAA=&#10;">
              <v:fill on="f" focussize="0,0"/>
              <v:stroke on="f" weight="0.5pt"/>
              <v:imagedata o:title=""/>
              <o:lock v:ext="edit" aspectratio="f"/>
              <v:textbox inset="0mm,0mm,0mm,0mm" style="mso-fit-shape-to-text:t;">
                <w:txbxContent>
                  <w:p w14:paraId="333F33AD">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B727">
    <w:pPr>
      <w:spacing w:line="182" w:lineRule="auto"/>
      <w:ind w:left="518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B645B">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Lrvk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ki675NAIAAGUEAAAOAAAAAAAAAAEAIAAAAB8BAABkcnMvZTJvRG9jLnhtbFBL&#10;BQYAAAAABgAGAFkBAADFBQAAAAA=&#10;">
              <v:fill on="f" focussize="0,0"/>
              <v:stroke on="f" weight="0.5pt"/>
              <v:imagedata o:title=""/>
              <o:lock v:ext="edit" aspectratio="f"/>
              <v:textbox inset="0mm,0mm,0mm,0mm" style="mso-fit-shape-to-text:t;">
                <w:txbxContent>
                  <w:p w14:paraId="3AFB645B">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15E15">
    <w:pPr>
      <w:spacing w:line="235" w:lineRule="exact"/>
      <w:ind w:left="5146"/>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FE2EA">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ERq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lERqczAgAAZQQAAA4AAAAAAAAAAQAgAAAAHwEAAGRycy9lMm9Eb2MueG1sUEsF&#10;BgAAAAAGAAYAWQEAAMQFAAAAAA==&#10;">
              <v:fill on="f" focussize="0,0"/>
              <v:stroke on="f" weight="0.5pt"/>
              <v:imagedata o:title=""/>
              <o:lock v:ext="edit" aspectratio="f"/>
              <v:textbox inset="0mm,0mm,0mm,0mm" style="mso-fit-shape-to-text:t;">
                <w:txbxContent>
                  <w:p w14:paraId="469FE2EA">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66834">
    <w:pPr>
      <w:spacing w:line="184" w:lineRule="auto"/>
      <w:ind w:left="5146"/>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22734">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42Ds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Ng7NAIAAGUEAAAOAAAAAAAAAAEAIAAAAB8BAABkcnMvZTJvRG9jLnhtbFBL&#10;BQYAAAAABgAGAFkBAADFBQAAAAA=&#10;">
              <v:fill on="f" focussize="0,0"/>
              <v:stroke on="f" weight="0.5pt"/>
              <v:imagedata o:title=""/>
              <o:lock v:ext="edit" aspectratio="f"/>
              <v:textbox inset="0mm,0mm,0mm,0mm" style="mso-fit-shape-to-text:t;">
                <w:txbxContent>
                  <w:p w14:paraId="1AC22734">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7D10E">
    <w:pPr>
      <w:spacing w:line="235" w:lineRule="exact"/>
      <w:ind w:left="5132"/>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FD96D">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bRdE0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6W0XRNAIAAGUEAAAOAAAAAAAAAAEAIAAAAB8BAABkcnMvZTJvRG9jLnhtbFBL&#10;BQYAAAAABgAGAFkBAADFBQAAAAA=&#10;">
              <v:fill on="f" focussize="0,0"/>
              <v:stroke on="f" weight="0.5pt"/>
              <v:imagedata o:title=""/>
              <o:lock v:ext="edit" aspectratio="f"/>
              <v:textbox inset="0mm,0mm,0mm,0mm" style="mso-fit-shape-to-text:t;">
                <w:txbxContent>
                  <w:p w14:paraId="7CBFD96D">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2ACE7">
    <w:pPr>
      <w:spacing w:line="184" w:lineRule="auto"/>
      <w:ind w:left="5132"/>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7" name="文本框 2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1EE62">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n200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R59tNNAIAAGUEAAAOAAAAAAAAAAEAIAAAAB8BAABkcnMvZTJvRG9jLnhtbFBL&#10;BQYAAAAABgAGAFkBAADFBQAAAAA=&#10;">
              <v:fill on="f" focussize="0,0"/>
              <v:stroke on="f" weight="0.5pt"/>
              <v:imagedata o:title=""/>
              <o:lock v:ext="edit" aspectratio="f"/>
              <v:textbox inset="0mm,0mm,0mm,0mm" style="mso-fit-shape-to-text:t;">
                <w:txbxContent>
                  <w:p w14:paraId="6B51EE62">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A0385">
    <w:pPr>
      <w:spacing w:line="235" w:lineRule="exact"/>
      <w:ind w:left="5132"/>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8" name="文本框 2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59A5D">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oMx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woMxMzAgAAZQQAAA4AAAAAAAAAAQAgAAAAHwEAAGRycy9lMm9Eb2MueG1sUEsF&#10;BgAAAAAGAAYAWQEAAMQFAAAAAA==&#10;">
              <v:fill on="f" focussize="0,0"/>
              <v:stroke on="f" weight="0.5pt"/>
              <v:imagedata o:title=""/>
              <o:lock v:ext="edit" aspectratio="f"/>
              <v:textbox inset="0mm,0mm,0mm,0mm" style="mso-fit-shape-to-text:t;">
                <w:txbxContent>
                  <w:p w14:paraId="7CF59A5D">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283D0">
    <w:pPr>
      <w:spacing w:line="235" w:lineRule="exact"/>
      <w:ind w:left="5132"/>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1B85E">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UrY8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3lK2PNAIAAGUEAAAOAAAAAAAAAAEAIAAAAB8BAABkcnMvZTJvRG9jLnhtbFBL&#10;BQYAAAAABgAGAFkBAADFBQAAAAA=&#10;">
              <v:fill on="f" focussize="0,0"/>
              <v:stroke on="f" weight="0.5pt"/>
              <v:imagedata o:title=""/>
              <o:lock v:ext="edit" aspectratio="f"/>
              <v:textbox inset="0mm,0mm,0mm,0mm" style="mso-fit-shape-to-text:t;">
                <w:txbxContent>
                  <w:p w14:paraId="08E1B85E">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54E04">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63384">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A55A8">
    <w:pPr>
      <w:spacing w:before="16" w:line="219" w:lineRule="auto"/>
      <w:ind w:left="59"/>
      <w:rPr>
        <w:rFonts w:ascii="宋体" w:hAnsi="宋体" w:eastAsia="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504EA">
    <w:pPr>
      <w:spacing w:before="16" w:line="219" w:lineRule="auto"/>
      <w:ind w:left="112"/>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398C">
    <w:pPr>
      <w:spacing w:line="14" w:lineRule="auto"/>
      <w:rPr>
        <w:rFonts w:ascii="Arial"/>
        <w:sz w:val="2"/>
      </w:rPr>
    </w:pPr>
    <w:r>
      <w:drawing>
        <wp:anchor distT="0" distB="0" distL="114300" distR="114300" simplePos="0" relativeHeight="251677696" behindDoc="1" locked="0" layoutInCell="0" allowOverlap="1">
          <wp:simplePos x="0" y="0"/>
          <wp:positionH relativeFrom="page">
            <wp:posOffset>2598420</wp:posOffset>
          </wp:positionH>
          <wp:positionV relativeFrom="page">
            <wp:posOffset>6199505</wp:posOffset>
          </wp:positionV>
          <wp:extent cx="2834640" cy="1594485"/>
          <wp:effectExtent l="0" t="0" r="3810" b="5715"/>
          <wp:wrapNone/>
          <wp:docPr id="2" name="WordPictureWatermark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
                  <pic:cNvPicPr>
                    <a:picLocks noChangeAspect="1"/>
                  </pic:cNvPicPr>
                </pic:nvPicPr>
                <pic:blipFill>
                  <a:blip r:embed="rId1"/>
                  <a:stretch>
                    <a:fillRect/>
                  </a:stretch>
                </pic:blipFill>
                <pic:spPr>
                  <a:xfrm>
                    <a:off x="0" y="0"/>
                    <a:ext cx="2834640" cy="159448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A5B33">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DDB9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D475B"/>
    <w:multiLevelType w:val="singleLevel"/>
    <w:tmpl w:val="889D475B"/>
    <w:lvl w:ilvl="0" w:tentative="0">
      <w:start w:val="4"/>
      <w:numFmt w:val="decimal"/>
      <w:suff w:val="nothing"/>
      <w:lvlText w:val="%1、"/>
      <w:lvlJc w:val="left"/>
    </w:lvl>
  </w:abstractNum>
  <w:abstractNum w:abstractNumId="1">
    <w:nsid w:val="6F7F8C75"/>
    <w:multiLevelType w:val="multilevel"/>
    <w:tmpl w:val="6F7F8C75"/>
    <w:lvl w:ilvl="0" w:tentative="0">
      <w:start w:val="1"/>
      <w:numFmt w:val="chineseCounting"/>
      <w:suff w:val="nothing"/>
      <w:lvlText w:val="第%1章  "/>
      <w:lvlJc w:val="left"/>
      <w:pPr>
        <w:tabs>
          <w:tab w:val="left" w:pos="0"/>
        </w:tabs>
        <w:ind w:left="0" w:firstLine="0"/>
      </w:pPr>
      <w:rPr>
        <w:rFonts w:hint="eastAsia" w:ascii="黑体" w:hAnsi="黑体" w:eastAsia="黑体" w:cs="方正仿宋_GB2312"/>
        <w:b w:val="0"/>
        <w:bCs w:val="0"/>
        <w:i w:val="0"/>
        <w:iCs w:val="0"/>
        <w:caps w:val="0"/>
        <w:smallCaps w:val="0"/>
        <w:strike w:val="0"/>
        <w:dstrike w:val="0"/>
        <w:vanish w:val="0"/>
        <w:color w:val="000000"/>
        <w:spacing w:val="0"/>
        <w:position w:val="0"/>
        <w:sz w:val="32"/>
        <w:u w:val="none"/>
        <w:vertAlign w:val="baseline"/>
      </w:rPr>
    </w:lvl>
    <w:lvl w:ilvl="1" w:tentative="0">
      <w:start w:val="1"/>
      <w:numFmt w:val="decimal"/>
      <w:isLgl/>
      <w:suff w:val="nothing"/>
      <w:lvlText w:val="%1.%2  "/>
      <w:lvlJc w:val="left"/>
      <w:pPr>
        <w:ind w:left="0" w:leftChars="0" w:firstLine="0" w:firstLineChars="0"/>
      </w:pPr>
      <w:rPr>
        <w:rFonts w:hint="eastAsia" w:ascii="方正仿宋_GB2312" w:hAnsi="方正仿宋_GB2312" w:eastAsia="方正仿宋_GB2312" w:cs="方正仿宋_GB2312"/>
        <w:sz w:val="28"/>
      </w:rPr>
    </w:lvl>
    <w:lvl w:ilvl="2" w:tentative="0">
      <w:start w:val="1"/>
      <w:numFmt w:val="decimal"/>
      <w:pStyle w:val="3"/>
      <w:isLgl/>
      <w:suff w:val="nothing"/>
      <w:lvlText w:val="%1.%2.%3  "/>
      <w:lvlJc w:val="left"/>
      <w:pPr>
        <w:tabs>
          <w:tab w:val="left" w:pos="420"/>
        </w:tabs>
        <w:ind w:left="0" w:firstLine="0"/>
      </w:pPr>
      <w:rPr>
        <w:rFonts w:hint="eastAsia" w:ascii="方正仿宋_GB2312" w:hAnsi="方正仿宋_GB2312" w:eastAsia="方正仿宋_GB2312" w:cs="方正仿宋_GB2312"/>
        <w:b w:val="0"/>
        <w:bCs w:val="0"/>
        <w:i w:val="0"/>
        <w:iCs w:val="0"/>
        <w:caps w:val="0"/>
        <w:smallCaps w:val="0"/>
        <w:strike w:val="0"/>
        <w:dstrike w:val="0"/>
        <w:vanish w:val="0"/>
        <w:color w:val="000000"/>
        <w:spacing w:val="0"/>
        <w:kern w:val="0"/>
        <w:position w:val="0"/>
        <w:sz w:val="28"/>
        <w:u w:val="none"/>
        <w:vertAlign w:val="baseline"/>
      </w:rPr>
    </w:lvl>
    <w:lvl w:ilvl="3" w:tentative="0">
      <w:start w:val="1"/>
      <w:numFmt w:val="decimal"/>
      <w:isLgl/>
      <w:suff w:val="nothing"/>
      <w:lvlText w:val="%1.%2.%3.%4  "/>
      <w:lvlJc w:val="left"/>
      <w:pPr>
        <w:tabs>
          <w:tab w:val="left" w:pos="420"/>
        </w:tabs>
        <w:ind w:left="0" w:firstLine="0"/>
      </w:pPr>
      <w:rPr>
        <w:rFonts w:hint="eastAsia" w:ascii="方正仿宋_GB2312" w:hAnsi="方正仿宋_GB2312" w:eastAsia="方正仿宋_GB2312" w:cs="方正仿宋_GB2312"/>
        <w:b w:val="0"/>
        <w:bCs w:val="0"/>
        <w:i w:val="0"/>
        <w:iCs w:val="0"/>
        <w:caps w:val="0"/>
        <w:smallCaps w:val="0"/>
        <w:strike w:val="0"/>
        <w:dstrike w:val="0"/>
        <w:vanish w:val="0"/>
        <w:color w:val="000000"/>
        <w:spacing w:val="0"/>
        <w:position w:val="0"/>
        <w:sz w:val="28"/>
        <w:szCs w:val="21"/>
        <w:u w:val="none"/>
        <w:vertAlign w:val="baseline"/>
      </w:rPr>
    </w:lvl>
    <w:lvl w:ilvl="4" w:tentative="0">
      <w:start w:val="1"/>
      <w:numFmt w:val="decimal"/>
      <w:lvlRestart w:val="2"/>
      <w:isLgl/>
      <w:suff w:val="nothing"/>
      <w:lvlText w:val="表%1.%2-%5 "/>
      <w:lvlJc w:val="left"/>
      <w:pPr>
        <w:tabs>
          <w:tab w:val="left" w:pos="0"/>
        </w:tabs>
        <w:ind w:left="277" w:firstLine="0"/>
      </w:pPr>
      <w:rPr>
        <w:rFonts w:hint="eastAsia" w:ascii="黑体" w:hAnsi="黑体" w:eastAsia="黑体" w:cs="黑体"/>
        <w:sz w:val="21"/>
      </w:rPr>
    </w:lvl>
    <w:lvl w:ilvl="5" w:tentative="0">
      <w:start w:val="1"/>
      <w:numFmt w:val="decimal"/>
      <w:lvlRestart w:val="2"/>
      <w:isLgl/>
      <w:suff w:val="nothing"/>
      <w:lvlText w:val="图%1.%2-%6 "/>
      <w:lvlJc w:val="left"/>
      <w:pPr>
        <w:tabs>
          <w:tab w:val="left" w:pos="420"/>
        </w:tabs>
        <w:ind w:left="0" w:firstLine="0"/>
      </w:pPr>
      <w:rPr>
        <w:rFonts w:hint="default" w:ascii="黑体" w:hAnsi="黑体" w:eastAsia="黑体" w:cs="黑体"/>
        <w:sz w:val="28"/>
      </w:rPr>
    </w:lvl>
    <w:lvl w:ilvl="6" w:tentative="0">
      <w:start w:val="1"/>
      <w:numFmt w:val="decimal"/>
      <w:lvlText w:val="%1.%2.%3.%6 %7"/>
      <w:lvlJc w:val="left"/>
      <w:pPr>
        <w:tabs>
          <w:tab w:val="left" w:pos="420"/>
        </w:tabs>
        <w:ind w:left="0" w:firstLine="0"/>
      </w:pPr>
      <w:rPr>
        <w:rFonts w:hint="eastAsia" w:ascii="宋体" w:hAnsi="宋体" w:eastAsia="宋体" w:cs="方正仿宋_GB2312"/>
      </w:rPr>
    </w:lvl>
    <w:lvl w:ilvl="7" w:tentative="0">
      <w:start w:val="1"/>
      <w:numFmt w:val="decimal"/>
      <w:lvlText w:val="%1.%2.%3.%4.%5.%6.%7.%8"/>
      <w:lvlJc w:val="left"/>
      <w:pPr>
        <w:ind w:left="0" w:firstLine="0"/>
      </w:pPr>
      <w:rPr>
        <w:rFonts w:hint="eastAsia" w:ascii="宋体" w:hAnsi="宋体" w:eastAsia="宋体" w:cs="方正仿宋_GB2312"/>
      </w:rPr>
    </w:lvl>
    <w:lvl w:ilvl="8" w:tentative="0">
      <w:start w:val="1"/>
      <w:numFmt w:val="decimal"/>
      <w:lvlText w:val="%1.%2.%3.%4.%5.%6.%7.%8.%9"/>
      <w:lvlJc w:val="left"/>
      <w:pPr>
        <w:ind w:left="0" w:firstLine="0"/>
      </w:pPr>
      <w:rPr>
        <w:rFonts w:hint="eastAsia" w:ascii="宋体" w:hAnsi="宋体" w:eastAsia="宋体" w:cs="方正仿宋_GB231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numFmt w:val="decimal"/>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5E03D0C"/>
    <w:rsid w:val="0CD6710C"/>
    <w:rsid w:val="134D5535"/>
    <w:rsid w:val="187520D5"/>
    <w:rsid w:val="1BC4458A"/>
    <w:rsid w:val="2379784F"/>
    <w:rsid w:val="2DF3140A"/>
    <w:rsid w:val="323112C7"/>
    <w:rsid w:val="337D0E54"/>
    <w:rsid w:val="348F5EBD"/>
    <w:rsid w:val="3B2F2B6D"/>
    <w:rsid w:val="3C306A4A"/>
    <w:rsid w:val="49786F10"/>
    <w:rsid w:val="4AB6584E"/>
    <w:rsid w:val="4E3F0FD0"/>
    <w:rsid w:val="4E5B7DFB"/>
    <w:rsid w:val="50A018CD"/>
    <w:rsid w:val="55AF4DD1"/>
    <w:rsid w:val="5D5B0624"/>
    <w:rsid w:val="60882B29"/>
    <w:rsid w:val="61844813"/>
    <w:rsid w:val="67D02713"/>
    <w:rsid w:val="71504376"/>
    <w:rsid w:val="796B65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tabs>
        <w:tab w:val="left" w:pos="1995"/>
      </w:tabs>
      <w:spacing w:line="480" w:lineRule="exact"/>
      <w:ind w:left="1995" w:hanging="720"/>
      <w:outlineLvl w:val="1"/>
    </w:pPr>
    <w:rPr>
      <w:rFonts w:ascii="宋体" w:eastAsia="宋体"/>
      <w:kern w:val="2"/>
      <w:sz w:val="28"/>
      <w:lang w:val="en-US" w:eastAsia="zh-CN" w:bidi="ar-SA"/>
    </w:rPr>
  </w:style>
  <w:style w:type="paragraph" w:styleId="3">
    <w:name w:val="heading 3"/>
    <w:basedOn w:val="1"/>
    <w:next w:val="1"/>
    <w:unhideWhenUsed/>
    <w:qFormat/>
    <w:uiPriority w:val="0"/>
    <w:pPr>
      <w:keepNext/>
      <w:keepLines/>
      <w:numPr>
        <w:ilvl w:val="2"/>
        <w:numId w:val="1"/>
      </w:numPr>
      <w:tabs>
        <w:tab w:val="left" w:pos="0"/>
      </w:tabs>
      <w:spacing w:line="360" w:lineRule="auto"/>
      <w:ind w:left="0" w:firstLine="0" w:firstLineChars="0"/>
      <w:outlineLvl w:val="2"/>
    </w:pPr>
    <w:rPr>
      <w:rFonts w:ascii="Times New Roman" w:hAnsi="Times New Roman" w:eastAsia="仿宋_GB2312" w:cs="Times New Roman"/>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semiHidden/>
    <w:qFormat/>
    <w:uiPriority w:val="0"/>
    <w:rPr>
      <w:rFonts w:ascii="宋体" w:hAnsi="宋体" w:eastAsia="宋体" w:cs="宋体"/>
      <w:sz w:val="28"/>
      <w:szCs w:val="28"/>
      <w:lang w:val="en-US" w:eastAsia="en-US" w:bidi="ar-SA"/>
    </w:rPr>
  </w:style>
  <w:style w:type="paragraph" w:styleId="6">
    <w:name w:val="Body Text 2"/>
    <w:basedOn w:val="1"/>
    <w:next w:val="5"/>
    <w:qFormat/>
    <w:uiPriority w:val="0"/>
    <w:pPr>
      <w:spacing w:after="120" w:afterLines="0" w:line="480" w:lineRule="auto"/>
    </w:pPr>
  </w:style>
  <w:style w:type="paragraph" w:styleId="7">
    <w:name w:val="Body Text Indent"/>
    <w:basedOn w:val="1"/>
    <w:qFormat/>
    <w:uiPriority w:val="0"/>
    <w:pPr>
      <w:ind w:firstLine="480"/>
      <w:jc w:val="center"/>
    </w:pPr>
    <w:rPr>
      <w:rFonts w:eastAsia="黑体"/>
      <w:sz w:val="44"/>
    </w:rPr>
  </w:style>
  <w:style w:type="paragraph" w:styleId="8">
    <w:name w:val="footer"/>
    <w:basedOn w:val="1"/>
    <w:next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9">
    <w:name w:val="header"/>
    <w:basedOn w:val="1"/>
    <w:next w:val="8"/>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widowControl/>
      <w:spacing w:before="100" w:beforeLines="0" w:after="100" w:afterLines="0"/>
      <w:jc w:val="left"/>
    </w:pPr>
    <w:rPr>
      <w:rFonts w:ascii="宋体" w:hAnsi="宋体"/>
      <w:kern w:val="0"/>
      <w:sz w:val="24"/>
      <w:szCs w:val="20"/>
    </w:rPr>
  </w:style>
  <w:style w:type="paragraph" w:styleId="13">
    <w:name w:val="Body Text First Indent"/>
    <w:basedOn w:val="5"/>
    <w:qFormat/>
    <w:uiPriority w:val="0"/>
    <w:pPr>
      <w:ind w:firstLine="420"/>
    </w:pPr>
  </w:style>
  <w:style w:type="paragraph" w:styleId="14">
    <w:name w:val="Body Text First Indent 2"/>
    <w:basedOn w:val="7"/>
    <w:next w:val="13"/>
    <w:qFormat/>
    <w:uiPriority w:val="0"/>
    <w:pPr>
      <w:spacing w:after="120"/>
      <w:ind w:left="420" w:leftChars="200" w:firstLine="420" w:firstLineChars="200"/>
    </w:pPr>
    <w:rPr>
      <w:sz w:val="21"/>
      <w:szCs w:val="24"/>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paragraph" w:customStyle="1" w:styleId="19">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0">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1">
    <w:name w:val="正文 New New New"/>
    <w:basedOn w:val="1"/>
    <w:qFormat/>
    <w:uiPriority w:val="0"/>
    <w:pPr>
      <w:keepNext w:val="0"/>
      <w:keepLines w:val="0"/>
      <w:widowControl w:val="0"/>
      <w:suppressLineNumbers w:val="0"/>
      <w:spacing w:before="0" w:beforeAutospacing="0" w:after="0" w:afterAutospacing="0" w:line="240" w:lineRule="auto"/>
      <w:ind w:left="0" w:right="0"/>
      <w:jc w:val="both"/>
    </w:pPr>
    <w:rPr>
      <w:rFonts w:hint="default" w:ascii="Times New Roman" w:hAnsi="Times New Roman" w:eastAsia="宋体" w:cs="Times New Roman"/>
      <w:kern w:val="2"/>
      <w:sz w:val="21"/>
      <w:szCs w:val="21"/>
      <w:lang w:val="en-US" w:eastAsia="zh-CN" w:bidi="ar"/>
    </w:rPr>
  </w:style>
  <w:style w:type="character" w:customStyle="1" w:styleId="22">
    <w:name w:val="NormalCharacter"/>
    <w:semiHidden/>
    <w:qFormat/>
    <w:uiPriority w:val="0"/>
    <w:rPr>
      <w:rFonts w:ascii="宋体"/>
      <w:kern w:val="2"/>
      <w:sz w:val="24"/>
      <w:lang w:val="en-US" w:eastAsia="zh-CN" w:bidi="ar-SA"/>
    </w:rPr>
  </w:style>
  <w:style w:type="paragraph" w:customStyle="1" w:styleId="23">
    <w:name w:val="AnnotationText"/>
    <w:basedOn w:val="1"/>
    <w:qFormat/>
    <w:uiPriority w:val="0"/>
    <w:pPr>
      <w:jc w:val="left"/>
      <w:textAlignment w:val="baseline"/>
    </w:pPr>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theme" Target="theme/theme1.xml"/><Relationship Id="rId40" Type="http://schemas.openxmlformats.org/officeDocument/2006/relationships/footer" Target="footer29.xml"/><Relationship Id="rId4" Type="http://schemas.openxmlformats.org/officeDocument/2006/relationships/endnotes" Target="endnotes.xml"/><Relationship Id="rId39" Type="http://schemas.openxmlformats.org/officeDocument/2006/relationships/header" Target="header7.xml"/><Relationship Id="rId38" Type="http://schemas.openxmlformats.org/officeDocument/2006/relationships/footer" Target="footer28.xml"/><Relationship Id="rId37" Type="http://schemas.openxmlformats.org/officeDocument/2006/relationships/footer" Target="footer27.xml"/><Relationship Id="rId36" Type="http://schemas.openxmlformats.org/officeDocument/2006/relationships/footer" Target="footer26.xml"/><Relationship Id="rId35" Type="http://schemas.openxmlformats.org/officeDocument/2006/relationships/footer" Target="footer25.xml"/><Relationship Id="rId34" Type="http://schemas.openxmlformats.org/officeDocument/2006/relationships/footer" Target="footer24.xml"/><Relationship Id="rId33" Type="http://schemas.openxmlformats.org/officeDocument/2006/relationships/header" Target="header6.xml"/><Relationship Id="rId32" Type="http://schemas.openxmlformats.org/officeDocument/2006/relationships/footer" Target="footer23.xml"/><Relationship Id="rId31" Type="http://schemas.openxmlformats.org/officeDocument/2006/relationships/header" Target="header5.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header" Target="header4.xml"/><Relationship Id="rId24" Type="http://schemas.openxmlformats.org/officeDocument/2006/relationships/footer" Target="footer17.xml"/><Relationship Id="rId23" Type="http://schemas.openxmlformats.org/officeDocument/2006/relationships/header" Target="header3.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87</Pages>
  <Words>39810</Words>
  <Characters>42057</Characters>
  <TotalTime>10</TotalTime>
  <ScaleCrop>false</ScaleCrop>
  <LinksUpToDate>false</LinksUpToDate>
  <CharactersWithSpaces>43936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2025-08-08T12:46:00Z</dcterms:created>
  <dc:creator>user_father</dc:creator>
  <cp:lastModifiedBy>caigouzixun</cp:lastModifiedBy>
  <dcterms:modified xsi:type="dcterms:W3CDTF">2026-03-30T09:38:24Z</dcterms:modified>
  <dc:title>南京市江北地区管道燃气特许经营招标项目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2026-03-27T10:00:40Z</vt:filetime>
  </property>
  <property fmtid="{D5CDD505-2E9C-101B-9397-08002B2CF9AE}" pid="4" name="KSOProductBuildVer">
    <vt:lpwstr>2052-12.1.0.25225</vt:lpwstr>
  </property>
  <property fmtid="{D5CDD505-2E9C-101B-9397-08002B2CF9AE}" pid="5" name="ICV">
    <vt:lpwstr>BA9DD2AE66DF4C7AA07F6E50C1AAFF5A_13</vt:lpwstr>
  </property>
  <property fmtid="{D5CDD505-2E9C-101B-9397-08002B2CF9AE}" pid="6" name="KSOTemplateDocerSaveRecord">
    <vt:lpwstr>eyJoZGlkIjoiMjQ3OTRkYmY0NzUzY2EyMjRhNmVhYzk4YmExMDMwZmMiLCJ1c2VySWQiOiI0NDI2ODgxMjgifQ==</vt:lpwstr>
  </property>
</Properties>
</file>